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0C" w:rsidRPr="00997F0C" w:rsidRDefault="00B6760C" w:rsidP="00997F0C">
      <w:pPr>
        <w:spacing w:line="360" w:lineRule="auto"/>
        <w:jc w:val="center"/>
        <w:rPr>
          <w:rFonts w:asciiTheme="majorBidi" w:hAnsiTheme="majorBidi" w:cstheme="majorBidi"/>
          <w:b/>
          <w:bCs/>
          <w:color w:val="FF0000"/>
          <w:sz w:val="32"/>
          <w:szCs w:val="32"/>
          <w:rtl/>
          <w:lang w:bidi="ar-IQ"/>
        </w:rPr>
      </w:pPr>
      <w:r w:rsidRPr="00997F0C">
        <w:rPr>
          <w:rFonts w:asciiTheme="majorBidi" w:hAnsiTheme="majorBidi" w:cstheme="majorBidi"/>
          <w:b/>
          <w:bCs/>
          <w:color w:val="FF0000"/>
          <w:sz w:val="32"/>
          <w:szCs w:val="32"/>
          <w:rtl/>
          <w:lang w:bidi="ar-IQ"/>
        </w:rPr>
        <w:t>اثر المصارف الإسلامية في سوق العراق للأوراق المالية</w:t>
      </w:r>
    </w:p>
    <w:p w:rsidR="00B6760C" w:rsidRPr="00997F0C" w:rsidRDefault="00B6760C" w:rsidP="00997F0C">
      <w:pPr>
        <w:spacing w:line="360" w:lineRule="auto"/>
        <w:jc w:val="center"/>
        <w:rPr>
          <w:rFonts w:asciiTheme="majorBidi" w:hAnsiTheme="majorBidi" w:cstheme="majorBidi"/>
          <w:b/>
          <w:bCs/>
          <w:color w:val="FF0000"/>
          <w:sz w:val="32"/>
          <w:szCs w:val="32"/>
          <w:rtl/>
          <w:lang w:bidi="ar-IQ"/>
        </w:rPr>
      </w:pPr>
      <w:r w:rsidRPr="00997F0C">
        <w:rPr>
          <w:rFonts w:asciiTheme="majorBidi" w:hAnsiTheme="majorBidi" w:cstheme="majorBidi"/>
          <w:b/>
          <w:bCs/>
          <w:color w:val="FF0000"/>
          <w:sz w:val="32"/>
          <w:szCs w:val="32"/>
          <w:rtl/>
          <w:lang w:bidi="ar-IQ"/>
        </w:rPr>
        <w:t xml:space="preserve">دراسة قياسية لمؤشري ( عدد </w:t>
      </w:r>
      <w:r w:rsidR="00DF4DAF" w:rsidRPr="00997F0C">
        <w:rPr>
          <w:rFonts w:asciiTheme="majorBidi" w:hAnsiTheme="majorBidi" w:cstheme="majorBidi" w:hint="cs"/>
          <w:b/>
          <w:bCs/>
          <w:color w:val="FF0000"/>
          <w:sz w:val="32"/>
          <w:szCs w:val="32"/>
          <w:rtl/>
          <w:lang w:bidi="ar-IQ"/>
        </w:rPr>
        <w:t>الأسهم</w:t>
      </w:r>
      <w:r w:rsidRPr="00997F0C">
        <w:rPr>
          <w:rFonts w:asciiTheme="majorBidi" w:hAnsiTheme="majorBidi" w:cstheme="majorBidi"/>
          <w:b/>
          <w:bCs/>
          <w:color w:val="FF0000"/>
          <w:sz w:val="32"/>
          <w:szCs w:val="32"/>
          <w:rtl/>
          <w:lang w:bidi="ar-IQ"/>
        </w:rPr>
        <w:t xml:space="preserve"> المتداولة و معدل الدوران ) </w:t>
      </w:r>
      <w:r w:rsidR="00997F0C" w:rsidRPr="00997F0C">
        <w:rPr>
          <w:rFonts w:asciiTheme="majorBidi" w:hAnsiTheme="majorBidi" w:cstheme="majorBidi"/>
          <w:b/>
          <w:bCs/>
          <w:color w:val="FF0000"/>
          <w:sz w:val="32"/>
          <w:szCs w:val="32"/>
          <w:rtl/>
          <w:lang w:bidi="ar-IQ"/>
        </w:rPr>
        <w:t>للمدة ( 2004</w:t>
      </w:r>
      <w:r w:rsidRPr="00997F0C">
        <w:rPr>
          <w:rFonts w:asciiTheme="majorBidi" w:hAnsiTheme="majorBidi" w:cstheme="majorBidi"/>
          <w:b/>
          <w:bCs/>
          <w:color w:val="FF0000"/>
          <w:sz w:val="32"/>
          <w:szCs w:val="32"/>
          <w:rtl/>
          <w:lang w:bidi="ar-IQ"/>
        </w:rPr>
        <w:t>–</w:t>
      </w:r>
      <w:r w:rsidR="00997F0C">
        <w:rPr>
          <w:rFonts w:asciiTheme="majorBidi" w:hAnsiTheme="majorBidi" w:cstheme="majorBidi"/>
          <w:b/>
          <w:bCs/>
          <w:color w:val="FF0000"/>
          <w:sz w:val="32"/>
          <w:szCs w:val="32"/>
          <w:rtl/>
          <w:lang w:bidi="ar-IQ"/>
        </w:rPr>
        <w:t>2018</w:t>
      </w:r>
      <w:r w:rsidRPr="00997F0C">
        <w:rPr>
          <w:rFonts w:asciiTheme="majorBidi" w:hAnsiTheme="majorBidi" w:cstheme="majorBidi"/>
          <w:b/>
          <w:bCs/>
          <w:color w:val="FF0000"/>
          <w:sz w:val="32"/>
          <w:szCs w:val="32"/>
          <w:rtl/>
          <w:lang w:bidi="ar-IQ"/>
        </w:rPr>
        <w:t>)</w:t>
      </w:r>
    </w:p>
    <w:p w:rsidR="00B6760C" w:rsidRPr="00997F0C" w:rsidRDefault="0064394D" w:rsidP="0064394D">
      <w:pPr>
        <w:spacing w:line="360" w:lineRule="auto"/>
        <w:rPr>
          <w:b/>
          <w:bCs/>
          <w:color w:val="4F81BD" w:themeColor="accent1"/>
          <w:sz w:val="32"/>
          <w:szCs w:val="32"/>
          <w:rtl/>
          <w:lang w:bidi="ar-IQ"/>
        </w:rPr>
      </w:pPr>
      <w:r w:rsidRPr="00997F0C">
        <w:rPr>
          <w:rFonts w:hint="cs"/>
          <w:b/>
          <w:bCs/>
          <w:color w:val="4F81BD" w:themeColor="accent1"/>
          <w:sz w:val="32"/>
          <w:szCs w:val="32"/>
          <w:rtl/>
          <w:lang w:bidi="ar-IQ"/>
        </w:rPr>
        <w:t>أ.د عقيل شاكر الشرع</w:t>
      </w:r>
      <w:r>
        <w:rPr>
          <w:rFonts w:hint="cs"/>
          <w:b/>
          <w:bCs/>
          <w:color w:val="4F81BD" w:themeColor="accent1"/>
          <w:sz w:val="32"/>
          <w:szCs w:val="32"/>
          <w:rtl/>
          <w:lang w:bidi="ar-IQ"/>
        </w:rPr>
        <w:t xml:space="preserve">                                                     </w:t>
      </w:r>
      <w:r w:rsidRPr="00997F0C">
        <w:rPr>
          <w:rFonts w:hint="cs"/>
          <w:b/>
          <w:bCs/>
          <w:color w:val="4F81BD" w:themeColor="accent1"/>
          <w:sz w:val="32"/>
          <w:szCs w:val="32"/>
          <w:rtl/>
          <w:lang w:bidi="ar-IQ"/>
        </w:rPr>
        <w:t xml:space="preserve"> </w:t>
      </w:r>
      <w:r w:rsidR="00997F0C" w:rsidRPr="00997F0C">
        <w:rPr>
          <w:rFonts w:hint="cs"/>
          <w:b/>
          <w:bCs/>
          <w:color w:val="4F81BD" w:themeColor="accent1"/>
          <w:sz w:val="32"/>
          <w:szCs w:val="32"/>
          <w:rtl/>
          <w:lang w:bidi="ar-IQ"/>
        </w:rPr>
        <w:t xml:space="preserve">حوراء كاظم جاري                                                       </w:t>
      </w:r>
      <w:r w:rsidR="00B6760C" w:rsidRPr="00997F0C">
        <w:rPr>
          <w:rFonts w:hint="cs"/>
          <w:b/>
          <w:bCs/>
          <w:color w:val="4F81BD" w:themeColor="accent1"/>
          <w:sz w:val="32"/>
          <w:szCs w:val="32"/>
          <w:rtl/>
          <w:lang w:bidi="ar-IQ"/>
        </w:rPr>
        <w:t xml:space="preserve">                                                                      </w:t>
      </w:r>
    </w:p>
    <w:p w:rsidR="00B6760C" w:rsidRPr="003D66A3" w:rsidRDefault="00D77D83" w:rsidP="00D77D83">
      <w:pPr>
        <w:tabs>
          <w:tab w:val="left" w:pos="1240"/>
        </w:tabs>
        <w:jc w:val="center"/>
        <w:rPr>
          <w:b/>
          <w:bCs/>
          <w:color w:val="548DD4" w:themeColor="text2" w:themeTint="99"/>
          <w:sz w:val="28"/>
          <w:szCs w:val="28"/>
          <w:rtl/>
          <w:lang w:bidi="ar-IQ"/>
        </w:rPr>
      </w:pPr>
      <w:r w:rsidRPr="003D66A3">
        <w:rPr>
          <w:rFonts w:hint="cs"/>
          <w:b/>
          <w:bCs/>
          <w:color w:val="548DD4" w:themeColor="text2" w:themeTint="99"/>
          <w:sz w:val="28"/>
          <w:szCs w:val="28"/>
          <w:rtl/>
          <w:lang w:bidi="ar-IQ"/>
        </w:rPr>
        <w:t xml:space="preserve">جامعة القادسية </w:t>
      </w:r>
      <w:r w:rsidR="0064394D" w:rsidRPr="003D66A3">
        <w:rPr>
          <w:rFonts w:hint="cs"/>
          <w:b/>
          <w:bCs/>
          <w:color w:val="548DD4" w:themeColor="text2" w:themeTint="99"/>
          <w:sz w:val="28"/>
          <w:szCs w:val="28"/>
          <w:rtl/>
          <w:lang w:bidi="ar-IQ"/>
        </w:rPr>
        <w:t>/</w:t>
      </w:r>
      <w:r w:rsidR="00207ED5" w:rsidRPr="003D66A3">
        <w:rPr>
          <w:rFonts w:hint="cs"/>
          <w:b/>
          <w:bCs/>
          <w:color w:val="548DD4" w:themeColor="text2" w:themeTint="99"/>
          <w:sz w:val="28"/>
          <w:szCs w:val="28"/>
          <w:rtl/>
          <w:lang w:bidi="ar-IQ"/>
        </w:rPr>
        <w:t xml:space="preserve"> </w:t>
      </w:r>
      <w:r w:rsidRPr="003D66A3">
        <w:rPr>
          <w:rFonts w:hint="cs"/>
          <w:b/>
          <w:bCs/>
          <w:color w:val="548DD4" w:themeColor="text2" w:themeTint="99"/>
          <w:sz w:val="28"/>
          <w:szCs w:val="28"/>
          <w:rtl/>
          <w:lang w:bidi="ar-IQ"/>
        </w:rPr>
        <w:t xml:space="preserve">كلية الإدارة والاقتصاد </w:t>
      </w:r>
      <w:r w:rsidR="00207ED5" w:rsidRPr="003D66A3">
        <w:rPr>
          <w:rFonts w:hint="cs"/>
          <w:b/>
          <w:bCs/>
          <w:color w:val="548DD4" w:themeColor="text2" w:themeTint="99"/>
          <w:sz w:val="28"/>
          <w:szCs w:val="28"/>
          <w:rtl/>
          <w:lang w:bidi="ar-IQ"/>
        </w:rPr>
        <w:t>/ قسم العلوم المالية والمصرفية</w:t>
      </w:r>
    </w:p>
    <w:p w:rsidR="00B6760C" w:rsidRPr="003D66A3" w:rsidRDefault="00B6760C" w:rsidP="00B6760C">
      <w:pPr>
        <w:rPr>
          <w:b/>
          <w:bCs/>
          <w:color w:val="FF0000"/>
          <w:sz w:val="28"/>
          <w:szCs w:val="28"/>
          <w:rtl/>
          <w:lang w:bidi="ar-IQ"/>
        </w:rPr>
      </w:pPr>
      <w:r w:rsidRPr="003D66A3">
        <w:rPr>
          <w:rFonts w:hint="cs"/>
          <w:b/>
          <w:bCs/>
          <w:color w:val="FF0000"/>
          <w:sz w:val="28"/>
          <w:szCs w:val="28"/>
          <w:rtl/>
          <w:lang w:bidi="ar-IQ"/>
        </w:rPr>
        <w:t xml:space="preserve">المستخلص :- </w:t>
      </w:r>
    </w:p>
    <w:p w:rsidR="00B6760C" w:rsidRDefault="00905C86" w:rsidP="00DF4DAF">
      <w:pPr>
        <w:pStyle w:val="a3"/>
        <w:spacing w:after="0" w:line="360" w:lineRule="auto"/>
        <w:ind w:left="26"/>
        <w:jc w:val="both"/>
        <w:rPr>
          <w:rFonts w:ascii="Times New Roman" w:hAnsi="Times New Roman" w:cs="Times New Roman"/>
          <w:sz w:val="28"/>
          <w:szCs w:val="28"/>
          <w:rtl/>
          <w:lang w:bidi="ar-IQ"/>
        </w:rPr>
      </w:pPr>
      <w:r>
        <w:rPr>
          <w:rFonts w:asciiTheme="majorBidi" w:hAnsiTheme="majorBidi" w:cstheme="majorBidi" w:hint="cs"/>
          <w:sz w:val="28"/>
          <w:szCs w:val="28"/>
          <w:rtl/>
          <w:lang w:bidi="ar-IQ"/>
        </w:rPr>
        <w:t xml:space="preserve">  </w:t>
      </w:r>
      <w:r w:rsidR="00276BD4">
        <w:rPr>
          <w:rFonts w:asciiTheme="majorBidi" w:hAnsiTheme="majorBidi" w:cstheme="majorBidi" w:hint="cs"/>
          <w:sz w:val="28"/>
          <w:szCs w:val="28"/>
          <w:rtl/>
          <w:lang w:bidi="ar-IQ"/>
        </w:rPr>
        <w:t xml:space="preserve">     </w:t>
      </w:r>
      <w:r w:rsidR="008878A4">
        <w:rPr>
          <w:rFonts w:asciiTheme="majorBidi" w:hAnsiTheme="majorBidi" w:cstheme="majorBidi" w:hint="cs"/>
          <w:sz w:val="28"/>
          <w:szCs w:val="28"/>
          <w:rtl/>
          <w:lang w:bidi="ar-IQ"/>
        </w:rPr>
        <w:t xml:space="preserve">يهدف البحث </w:t>
      </w:r>
      <w:r w:rsidR="00D779B2">
        <w:rPr>
          <w:rFonts w:asciiTheme="majorBidi" w:hAnsiTheme="majorBidi" w:cstheme="majorBidi" w:hint="cs"/>
          <w:sz w:val="28"/>
          <w:szCs w:val="28"/>
          <w:rtl/>
          <w:lang w:bidi="ar-IQ"/>
        </w:rPr>
        <w:t>إلى</w:t>
      </w:r>
      <w:r w:rsidR="008878A4">
        <w:rPr>
          <w:rFonts w:asciiTheme="majorBidi" w:hAnsiTheme="majorBidi" w:cstheme="majorBidi" w:hint="cs"/>
          <w:sz w:val="28"/>
          <w:szCs w:val="28"/>
          <w:rtl/>
          <w:lang w:bidi="ar-IQ"/>
        </w:rPr>
        <w:t xml:space="preserve"> توضيح اثر</w:t>
      </w:r>
      <w:r w:rsidR="008878A4" w:rsidRPr="00647047">
        <w:rPr>
          <w:rFonts w:asciiTheme="majorBidi" w:hAnsiTheme="majorBidi" w:cstheme="majorBidi"/>
          <w:sz w:val="28"/>
          <w:szCs w:val="28"/>
          <w:rtl/>
          <w:lang w:bidi="ar-IQ"/>
        </w:rPr>
        <w:t xml:space="preserve"> المصارف الإسلامية العراقية في سوق العراق للأوراق المالية ، حيث شهدت المصارف الإسلامية تطوراً كبيراً وانتشاراً واسعاً </w:t>
      </w:r>
      <w:r w:rsidR="008878A4">
        <w:rPr>
          <w:rFonts w:asciiTheme="majorBidi" w:hAnsiTheme="majorBidi" w:cstheme="majorBidi" w:hint="cs"/>
          <w:sz w:val="28"/>
          <w:szCs w:val="28"/>
          <w:rtl/>
          <w:lang w:bidi="ar-IQ"/>
        </w:rPr>
        <w:t xml:space="preserve">في دول </w:t>
      </w:r>
      <w:r w:rsidR="00D779B2">
        <w:rPr>
          <w:rFonts w:asciiTheme="majorBidi" w:hAnsiTheme="majorBidi" w:cstheme="majorBidi" w:hint="cs"/>
          <w:sz w:val="28"/>
          <w:szCs w:val="28"/>
          <w:rtl/>
          <w:lang w:bidi="ar-IQ"/>
        </w:rPr>
        <w:t>إسلامية</w:t>
      </w:r>
      <w:r w:rsidR="008878A4">
        <w:rPr>
          <w:rFonts w:asciiTheme="majorBidi" w:hAnsiTheme="majorBidi" w:cstheme="majorBidi" w:hint="cs"/>
          <w:sz w:val="28"/>
          <w:szCs w:val="28"/>
          <w:rtl/>
          <w:lang w:bidi="ar-IQ"/>
        </w:rPr>
        <w:t xml:space="preserve"> </w:t>
      </w:r>
      <w:r w:rsidR="00D779B2">
        <w:rPr>
          <w:rFonts w:asciiTheme="majorBidi" w:hAnsiTheme="majorBidi" w:cstheme="majorBidi" w:hint="cs"/>
          <w:sz w:val="28"/>
          <w:szCs w:val="28"/>
          <w:rtl/>
          <w:lang w:bidi="ar-IQ"/>
        </w:rPr>
        <w:t>عده</w:t>
      </w:r>
      <w:r w:rsidR="008878A4" w:rsidRPr="00647047">
        <w:rPr>
          <w:rFonts w:asciiTheme="majorBidi" w:hAnsiTheme="majorBidi" w:cstheme="majorBidi"/>
          <w:sz w:val="28"/>
          <w:szCs w:val="28"/>
          <w:rtl/>
          <w:lang w:bidi="ar-IQ"/>
        </w:rPr>
        <w:t xml:space="preserve"> ، </w:t>
      </w:r>
      <w:r w:rsidR="008878A4">
        <w:rPr>
          <w:rFonts w:asciiTheme="majorBidi" w:hAnsiTheme="majorBidi" w:cstheme="majorBidi" w:hint="cs"/>
          <w:sz w:val="28"/>
          <w:szCs w:val="28"/>
          <w:rtl/>
          <w:lang w:bidi="ar-IQ"/>
        </w:rPr>
        <w:t>نتيجة</w:t>
      </w:r>
      <w:r w:rsidR="008878A4" w:rsidRPr="00647047">
        <w:rPr>
          <w:rFonts w:asciiTheme="majorBidi" w:hAnsiTheme="majorBidi" w:cstheme="majorBidi"/>
          <w:sz w:val="28"/>
          <w:szCs w:val="28"/>
          <w:rtl/>
          <w:lang w:bidi="ar-IQ"/>
        </w:rPr>
        <w:t xml:space="preserve"> عوامل</w:t>
      </w:r>
      <w:r w:rsidR="00DF4DAF">
        <w:rPr>
          <w:rFonts w:asciiTheme="majorBidi" w:hAnsiTheme="majorBidi" w:cstheme="majorBidi" w:hint="cs"/>
          <w:sz w:val="28"/>
          <w:szCs w:val="28"/>
          <w:rtl/>
          <w:lang w:bidi="ar-IQ"/>
        </w:rPr>
        <w:t xml:space="preserve"> عديدة </w:t>
      </w:r>
      <w:r w:rsidR="008878A4" w:rsidRPr="00647047">
        <w:rPr>
          <w:rFonts w:asciiTheme="majorBidi" w:hAnsiTheme="majorBidi" w:cstheme="majorBidi"/>
          <w:sz w:val="28"/>
          <w:szCs w:val="28"/>
          <w:rtl/>
          <w:lang w:bidi="ar-IQ"/>
        </w:rPr>
        <w:t xml:space="preserve">منها : الانفتاح على الاقتصاد العالمي ، والإصلاحات الهيكلية في النظام المالي ، وتحرير حركة رؤوس </w:t>
      </w:r>
      <w:r w:rsidR="00AD6698" w:rsidRPr="00647047">
        <w:rPr>
          <w:rFonts w:asciiTheme="majorBidi" w:hAnsiTheme="majorBidi" w:cstheme="majorBidi" w:hint="cs"/>
          <w:sz w:val="28"/>
          <w:szCs w:val="28"/>
          <w:rtl/>
          <w:lang w:bidi="ar-IQ"/>
        </w:rPr>
        <w:t>الأموال</w:t>
      </w:r>
      <w:r w:rsidR="008878A4" w:rsidRPr="00647047">
        <w:rPr>
          <w:rFonts w:asciiTheme="majorBidi" w:hAnsiTheme="majorBidi" w:cstheme="majorBidi"/>
          <w:sz w:val="28"/>
          <w:szCs w:val="28"/>
          <w:rtl/>
          <w:lang w:bidi="ar-IQ"/>
        </w:rPr>
        <w:t xml:space="preserve"> والتكامل الكلي </w:t>
      </w:r>
      <w:r w:rsidR="00D779B2" w:rsidRPr="00647047">
        <w:rPr>
          <w:rFonts w:asciiTheme="majorBidi" w:hAnsiTheme="majorBidi" w:cstheme="majorBidi" w:hint="cs"/>
          <w:sz w:val="28"/>
          <w:szCs w:val="28"/>
          <w:rtl/>
          <w:lang w:bidi="ar-IQ"/>
        </w:rPr>
        <w:t>للأسواق</w:t>
      </w:r>
      <w:r w:rsidR="008878A4" w:rsidRPr="00647047">
        <w:rPr>
          <w:rFonts w:asciiTheme="majorBidi" w:hAnsiTheme="majorBidi" w:cstheme="majorBidi"/>
          <w:sz w:val="28"/>
          <w:szCs w:val="28"/>
          <w:rtl/>
          <w:lang w:bidi="ar-IQ"/>
        </w:rPr>
        <w:t xml:space="preserve">  ، وقد انعكس ذلك في ارتفاع نسبة نمو الودائع والأصول ونسب الإرباح لهذه المؤسسات </w:t>
      </w:r>
      <w:r w:rsidR="00B6760C" w:rsidRPr="000E61EA">
        <w:rPr>
          <w:rFonts w:hint="cs"/>
          <w:sz w:val="28"/>
          <w:szCs w:val="28"/>
          <w:rtl/>
          <w:lang w:bidi="ar-IQ"/>
        </w:rPr>
        <w:t xml:space="preserve">، </w:t>
      </w:r>
      <w:r w:rsidR="008878A4">
        <w:rPr>
          <w:rFonts w:hint="cs"/>
          <w:sz w:val="28"/>
          <w:szCs w:val="28"/>
          <w:rtl/>
          <w:lang w:bidi="ar-IQ"/>
        </w:rPr>
        <w:t>وقام الباحث</w:t>
      </w:r>
      <w:r w:rsidR="00AD6698">
        <w:rPr>
          <w:rFonts w:hint="cs"/>
          <w:sz w:val="28"/>
          <w:szCs w:val="28"/>
          <w:rtl/>
          <w:lang w:bidi="ar-IQ"/>
        </w:rPr>
        <w:t>ان</w:t>
      </w:r>
      <w:r w:rsidR="008878A4">
        <w:rPr>
          <w:rFonts w:hint="cs"/>
          <w:sz w:val="28"/>
          <w:szCs w:val="28"/>
          <w:rtl/>
          <w:lang w:bidi="ar-IQ"/>
        </w:rPr>
        <w:t xml:space="preserve"> بقياس اثر مؤشر عدد </w:t>
      </w:r>
      <w:r w:rsidR="00D779B2">
        <w:rPr>
          <w:rFonts w:hint="cs"/>
          <w:sz w:val="28"/>
          <w:szCs w:val="28"/>
          <w:rtl/>
          <w:lang w:bidi="ar-IQ"/>
        </w:rPr>
        <w:t>الأسهم</w:t>
      </w:r>
      <w:r w:rsidR="008878A4">
        <w:rPr>
          <w:rFonts w:hint="cs"/>
          <w:sz w:val="28"/>
          <w:szCs w:val="28"/>
          <w:rtl/>
          <w:lang w:bidi="ar-IQ"/>
        </w:rPr>
        <w:t xml:space="preserve"> ومعدل الدوران للمصارف </w:t>
      </w:r>
      <w:r w:rsidR="00D779B2">
        <w:rPr>
          <w:rFonts w:hint="cs"/>
          <w:sz w:val="28"/>
          <w:szCs w:val="28"/>
          <w:rtl/>
          <w:lang w:bidi="ar-IQ"/>
        </w:rPr>
        <w:t>الإسلامية</w:t>
      </w:r>
      <w:r w:rsidR="008878A4">
        <w:rPr>
          <w:rFonts w:hint="cs"/>
          <w:sz w:val="28"/>
          <w:szCs w:val="28"/>
          <w:rtl/>
          <w:lang w:bidi="ar-IQ"/>
        </w:rPr>
        <w:t xml:space="preserve"> المساهمة في السوق </w:t>
      </w:r>
      <w:r w:rsidR="00D779B2">
        <w:rPr>
          <w:rFonts w:hint="cs"/>
          <w:sz w:val="28"/>
          <w:szCs w:val="28"/>
          <w:rtl/>
          <w:lang w:bidi="ar-IQ"/>
        </w:rPr>
        <w:t>إلى</w:t>
      </w:r>
      <w:r w:rsidR="008878A4">
        <w:rPr>
          <w:rFonts w:hint="cs"/>
          <w:sz w:val="28"/>
          <w:szCs w:val="28"/>
          <w:rtl/>
          <w:lang w:bidi="ar-IQ"/>
        </w:rPr>
        <w:t xml:space="preserve"> مؤشري عدد </w:t>
      </w:r>
      <w:r w:rsidR="00403967">
        <w:rPr>
          <w:rFonts w:hint="cs"/>
          <w:sz w:val="28"/>
          <w:szCs w:val="28"/>
          <w:rtl/>
          <w:lang w:bidi="ar-IQ"/>
        </w:rPr>
        <w:t>الأسهم</w:t>
      </w:r>
      <w:r w:rsidR="008878A4">
        <w:rPr>
          <w:rFonts w:hint="cs"/>
          <w:sz w:val="28"/>
          <w:szCs w:val="28"/>
          <w:rtl/>
          <w:lang w:bidi="ar-IQ"/>
        </w:rPr>
        <w:t xml:space="preserve"> ومعدل الدوران </w:t>
      </w:r>
      <w:r w:rsidR="008878A4">
        <w:rPr>
          <w:rFonts w:asciiTheme="majorBidi" w:hAnsiTheme="majorBidi" w:cstheme="majorBidi" w:hint="cs"/>
          <w:sz w:val="28"/>
          <w:szCs w:val="28"/>
          <w:rtl/>
          <w:lang w:bidi="ar-IQ"/>
        </w:rPr>
        <w:t>ل</w:t>
      </w:r>
      <w:r w:rsidR="008878A4" w:rsidRPr="00647047">
        <w:rPr>
          <w:rFonts w:asciiTheme="majorBidi" w:hAnsiTheme="majorBidi" w:cstheme="majorBidi"/>
          <w:sz w:val="28"/>
          <w:szCs w:val="28"/>
          <w:rtl/>
          <w:lang w:bidi="ar-IQ"/>
        </w:rPr>
        <w:t>سوق العراق للأوراق المالية</w:t>
      </w:r>
      <w:r w:rsidR="008878A4">
        <w:rPr>
          <w:rFonts w:hint="cs"/>
          <w:sz w:val="28"/>
          <w:szCs w:val="28"/>
          <w:rtl/>
          <w:lang w:bidi="ar-IQ"/>
        </w:rPr>
        <w:t xml:space="preserve"> </w:t>
      </w:r>
      <w:r w:rsidR="00D779B2">
        <w:rPr>
          <w:rFonts w:hint="cs"/>
          <w:sz w:val="28"/>
          <w:szCs w:val="28"/>
          <w:rtl/>
          <w:lang w:bidi="ar-IQ"/>
        </w:rPr>
        <w:t>باستخدام</w:t>
      </w:r>
      <w:r w:rsidR="008878A4">
        <w:rPr>
          <w:rFonts w:hint="cs"/>
          <w:sz w:val="28"/>
          <w:szCs w:val="28"/>
          <w:rtl/>
          <w:lang w:bidi="ar-IQ"/>
        </w:rPr>
        <w:t xml:space="preserve"> برنامج ( </w:t>
      </w:r>
      <w:r w:rsidR="00276BD4">
        <w:rPr>
          <w:sz w:val="28"/>
          <w:szCs w:val="28"/>
          <w:lang w:bidi="ar-IQ"/>
        </w:rPr>
        <w:t xml:space="preserve"> SPSS 22</w:t>
      </w:r>
      <w:r w:rsidR="008878A4">
        <w:rPr>
          <w:rFonts w:hint="cs"/>
          <w:sz w:val="28"/>
          <w:szCs w:val="28"/>
          <w:rtl/>
          <w:lang w:bidi="ar-IQ"/>
        </w:rPr>
        <w:t>)</w:t>
      </w:r>
      <w:r w:rsidR="007B5551">
        <w:rPr>
          <w:rFonts w:hint="cs"/>
          <w:sz w:val="28"/>
          <w:szCs w:val="28"/>
          <w:rtl/>
          <w:lang w:bidi="ar-IQ"/>
        </w:rPr>
        <w:t xml:space="preserve"> . </w:t>
      </w:r>
      <w:r w:rsidR="00F029D8">
        <w:rPr>
          <w:rFonts w:hint="cs"/>
          <w:sz w:val="28"/>
          <w:szCs w:val="28"/>
          <w:rtl/>
          <w:lang w:bidi="ar-IQ"/>
        </w:rPr>
        <w:t xml:space="preserve">واستنتج الباحثان </w:t>
      </w:r>
      <w:r w:rsidR="00094CC5">
        <w:rPr>
          <w:rFonts w:hint="cs"/>
          <w:sz w:val="28"/>
          <w:szCs w:val="28"/>
          <w:rtl/>
          <w:lang w:bidi="ar-IQ"/>
        </w:rPr>
        <w:t>إن</w:t>
      </w:r>
      <w:r w:rsidR="00AD6698">
        <w:rPr>
          <w:rFonts w:hint="cs"/>
          <w:sz w:val="28"/>
          <w:szCs w:val="28"/>
          <w:rtl/>
          <w:lang w:bidi="ar-IQ"/>
        </w:rPr>
        <w:t xml:space="preserve"> </w:t>
      </w:r>
      <w:r w:rsidR="007B5551" w:rsidRPr="00DD5814">
        <w:rPr>
          <w:rFonts w:asciiTheme="majorBidi" w:hAnsiTheme="majorBidi" w:cstheme="majorBidi" w:hint="cs"/>
          <w:sz w:val="28"/>
          <w:szCs w:val="28"/>
          <w:rtl/>
          <w:lang w:bidi="ar-IQ"/>
        </w:rPr>
        <w:t xml:space="preserve">هناك </w:t>
      </w:r>
      <w:r w:rsidR="007B5551">
        <w:rPr>
          <w:rFonts w:asciiTheme="majorBidi" w:hAnsiTheme="majorBidi" w:cstheme="majorBidi" w:hint="cs"/>
          <w:sz w:val="28"/>
          <w:szCs w:val="28"/>
          <w:rtl/>
          <w:lang w:bidi="ar-IQ"/>
        </w:rPr>
        <w:t>اثر</w:t>
      </w:r>
      <w:r w:rsidR="00AD6698">
        <w:rPr>
          <w:rFonts w:asciiTheme="majorBidi" w:hAnsiTheme="majorBidi" w:cstheme="majorBidi" w:hint="cs"/>
          <w:sz w:val="28"/>
          <w:szCs w:val="28"/>
          <w:rtl/>
          <w:lang w:bidi="ar-IQ"/>
        </w:rPr>
        <w:t xml:space="preserve"> ايجابي </w:t>
      </w:r>
      <w:r w:rsidR="007B5551" w:rsidRPr="00DD5814">
        <w:rPr>
          <w:rFonts w:asciiTheme="majorBidi" w:hAnsiTheme="majorBidi" w:cstheme="majorBidi" w:hint="cs"/>
          <w:sz w:val="28"/>
          <w:szCs w:val="28"/>
          <w:rtl/>
          <w:lang w:bidi="ar-IQ"/>
        </w:rPr>
        <w:t>للمصارف الإسلامية في سوق العراق للأوراق المالية ،</w:t>
      </w:r>
      <w:r>
        <w:rPr>
          <w:rFonts w:asciiTheme="majorBidi" w:hAnsiTheme="majorBidi" w:cstheme="majorBidi" w:hint="cs"/>
          <w:sz w:val="28"/>
          <w:szCs w:val="28"/>
          <w:rtl/>
          <w:lang w:bidi="ar-IQ"/>
        </w:rPr>
        <w:t xml:space="preserve"> </w:t>
      </w:r>
      <w:r w:rsidR="00094CC5">
        <w:rPr>
          <w:rFonts w:asciiTheme="majorBidi" w:hAnsiTheme="majorBidi" w:cstheme="majorBidi" w:hint="cs"/>
          <w:sz w:val="28"/>
          <w:szCs w:val="28"/>
          <w:rtl/>
          <w:lang w:bidi="ar-IQ"/>
        </w:rPr>
        <w:t>إذ</w:t>
      </w:r>
      <w:r w:rsidR="007B5551" w:rsidRPr="00DD5814">
        <w:rPr>
          <w:rFonts w:asciiTheme="majorBidi" w:hAnsiTheme="majorBidi" w:cstheme="majorBidi" w:hint="cs"/>
          <w:sz w:val="28"/>
          <w:szCs w:val="28"/>
          <w:rtl/>
          <w:lang w:bidi="ar-IQ"/>
        </w:rPr>
        <w:t xml:space="preserve"> ارتفعت نسبة </w:t>
      </w:r>
      <w:r w:rsidR="00B2207E">
        <w:rPr>
          <w:rFonts w:asciiTheme="majorBidi" w:hAnsiTheme="majorBidi" w:cstheme="majorBidi" w:hint="cs"/>
          <w:sz w:val="28"/>
          <w:szCs w:val="28"/>
          <w:rtl/>
          <w:lang w:bidi="ar-IQ"/>
        </w:rPr>
        <w:t>مؤشري</w:t>
      </w:r>
      <w:r w:rsidR="007B5551" w:rsidRPr="00DD5814">
        <w:rPr>
          <w:rFonts w:asciiTheme="majorBidi" w:hAnsiTheme="majorBidi" w:cstheme="majorBidi" w:hint="cs"/>
          <w:sz w:val="28"/>
          <w:szCs w:val="28"/>
          <w:rtl/>
          <w:lang w:bidi="ar-IQ"/>
        </w:rPr>
        <w:t xml:space="preserve"> المصارف الإسلامية </w:t>
      </w:r>
      <w:r w:rsidR="00094CC5" w:rsidRPr="00DD5814">
        <w:rPr>
          <w:rFonts w:asciiTheme="majorBidi" w:hAnsiTheme="majorBidi" w:cstheme="majorBidi" w:hint="cs"/>
          <w:sz w:val="28"/>
          <w:szCs w:val="28"/>
          <w:rtl/>
          <w:lang w:bidi="ar-IQ"/>
        </w:rPr>
        <w:t>إلى</w:t>
      </w:r>
      <w:r w:rsidR="007B5551" w:rsidRPr="00DD5814">
        <w:rPr>
          <w:rFonts w:asciiTheme="majorBidi" w:hAnsiTheme="majorBidi" w:cstheme="majorBidi" w:hint="cs"/>
          <w:sz w:val="28"/>
          <w:szCs w:val="28"/>
          <w:rtl/>
          <w:lang w:bidi="ar-IQ"/>
        </w:rPr>
        <w:t xml:space="preserve"> أجمالي مؤ</w:t>
      </w:r>
      <w:r w:rsidR="00B2207E">
        <w:rPr>
          <w:rFonts w:asciiTheme="majorBidi" w:hAnsiTheme="majorBidi" w:cstheme="majorBidi" w:hint="cs"/>
          <w:sz w:val="28"/>
          <w:szCs w:val="28"/>
          <w:rtl/>
          <w:lang w:bidi="ar-IQ"/>
        </w:rPr>
        <w:t>شري</w:t>
      </w:r>
      <w:r w:rsidR="007B5551" w:rsidRPr="00DD5814">
        <w:rPr>
          <w:rFonts w:asciiTheme="majorBidi" w:hAnsiTheme="majorBidi" w:cstheme="majorBidi" w:hint="cs"/>
          <w:sz w:val="28"/>
          <w:szCs w:val="28"/>
          <w:rtl/>
          <w:lang w:bidi="ar-IQ"/>
        </w:rPr>
        <w:t xml:space="preserve"> سوق العراق للأوراق المالية خلال مدة الدراسة ، </w:t>
      </w:r>
      <w:r w:rsidR="00094CC5">
        <w:rPr>
          <w:rFonts w:asciiTheme="majorBidi" w:hAnsiTheme="majorBidi" w:cstheme="majorBidi" w:hint="cs"/>
          <w:sz w:val="28"/>
          <w:szCs w:val="28"/>
          <w:rtl/>
          <w:lang w:bidi="ar-IQ"/>
        </w:rPr>
        <w:t>إذ</w:t>
      </w:r>
      <w:r w:rsidR="007B5551" w:rsidRPr="00DD5814">
        <w:rPr>
          <w:rFonts w:asciiTheme="majorBidi" w:hAnsiTheme="majorBidi" w:cstheme="majorBidi" w:hint="cs"/>
          <w:sz w:val="28"/>
          <w:szCs w:val="28"/>
          <w:rtl/>
          <w:lang w:bidi="ar-IQ"/>
        </w:rPr>
        <w:t xml:space="preserve"> بلغت نسبة مؤشر </w:t>
      </w:r>
      <w:r w:rsidR="007B5551">
        <w:rPr>
          <w:rFonts w:asciiTheme="majorBidi" w:hAnsiTheme="majorBidi" w:cstheme="majorBidi" w:hint="cs"/>
          <w:sz w:val="28"/>
          <w:szCs w:val="28"/>
          <w:rtl/>
          <w:lang w:bidi="ar-IQ"/>
        </w:rPr>
        <w:t xml:space="preserve">عدد </w:t>
      </w:r>
      <w:r w:rsidR="00D779B2">
        <w:rPr>
          <w:rFonts w:asciiTheme="majorBidi" w:hAnsiTheme="majorBidi" w:cstheme="majorBidi" w:hint="cs"/>
          <w:sz w:val="28"/>
          <w:szCs w:val="28"/>
          <w:rtl/>
          <w:lang w:bidi="ar-IQ"/>
        </w:rPr>
        <w:t>الأسهم</w:t>
      </w:r>
      <w:r w:rsidR="007B5551">
        <w:rPr>
          <w:rFonts w:asciiTheme="majorBidi" w:hAnsiTheme="majorBidi" w:cstheme="majorBidi" w:hint="cs"/>
          <w:sz w:val="28"/>
          <w:szCs w:val="28"/>
          <w:rtl/>
          <w:lang w:bidi="ar-IQ"/>
        </w:rPr>
        <w:t xml:space="preserve"> المتداولة</w:t>
      </w:r>
      <w:r w:rsidR="007B5551" w:rsidRPr="00DD5814">
        <w:rPr>
          <w:rFonts w:asciiTheme="majorBidi" w:hAnsiTheme="majorBidi" w:cstheme="majorBidi" w:hint="cs"/>
          <w:sz w:val="28"/>
          <w:szCs w:val="28"/>
          <w:rtl/>
          <w:lang w:bidi="ar-IQ"/>
        </w:rPr>
        <w:t xml:space="preserve"> </w:t>
      </w:r>
      <w:r w:rsidR="00B2207E">
        <w:rPr>
          <w:rFonts w:asciiTheme="majorBidi" w:hAnsiTheme="majorBidi" w:cstheme="majorBidi" w:hint="cs"/>
          <w:sz w:val="28"/>
          <w:szCs w:val="28"/>
          <w:rtl/>
          <w:lang w:bidi="ar-IQ"/>
        </w:rPr>
        <w:t xml:space="preserve">للمصارف </w:t>
      </w:r>
      <w:r w:rsidR="00D779B2">
        <w:rPr>
          <w:rFonts w:asciiTheme="majorBidi" w:hAnsiTheme="majorBidi" w:cstheme="majorBidi" w:hint="cs"/>
          <w:sz w:val="28"/>
          <w:szCs w:val="28"/>
          <w:rtl/>
          <w:lang w:bidi="ar-IQ"/>
        </w:rPr>
        <w:t>الإسلامية</w:t>
      </w:r>
      <w:r w:rsidR="00B2207E">
        <w:rPr>
          <w:rFonts w:asciiTheme="majorBidi" w:hAnsiTheme="majorBidi" w:cstheme="majorBidi" w:hint="cs"/>
          <w:sz w:val="28"/>
          <w:szCs w:val="28"/>
          <w:rtl/>
          <w:lang w:bidi="ar-IQ"/>
        </w:rPr>
        <w:t xml:space="preserve"> </w:t>
      </w:r>
      <w:r w:rsidR="007B5551" w:rsidRPr="00DD5814">
        <w:rPr>
          <w:rFonts w:asciiTheme="majorBidi" w:hAnsiTheme="majorBidi" w:cstheme="majorBidi" w:hint="cs"/>
          <w:sz w:val="28"/>
          <w:szCs w:val="28"/>
          <w:rtl/>
          <w:lang w:bidi="ar-IQ"/>
        </w:rPr>
        <w:t>الى أجمالي</w:t>
      </w:r>
      <w:r w:rsidR="00B2207E">
        <w:rPr>
          <w:rFonts w:asciiTheme="majorBidi" w:hAnsiTheme="majorBidi" w:cstheme="majorBidi" w:hint="cs"/>
          <w:sz w:val="28"/>
          <w:szCs w:val="28"/>
          <w:rtl/>
          <w:lang w:bidi="ar-IQ"/>
        </w:rPr>
        <w:t xml:space="preserve"> عدد </w:t>
      </w:r>
      <w:r w:rsidR="00D779B2">
        <w:rPr>
          <w:rFonts w:asciiTheme="majorBidi" w:hAnsiTheme="majorBidi" w:cstheme="majorBidi" w:hint="cs"/>
          <w:sz w:val="28"/>
          <w:szCs w:val="28"/>
          <w:rtl/>
          <w:lang w:bidi="ar-IQ"/>
        </w:rPr>
        <w:t>الأسهم</w:t>
      </w:r>
      <w:r w:rsidR="007B5551" w:rsidRPr="00DD5814">
        <w:rPr>
          <w:rFonts w:asciiTheme="majorBidi" w:hAnsiTheme="majorBidi" w:cstheme="majorBidi" w:hint="cs"/>
          <w:sz w:val="28"/>
          <w:szCs w:val="28"/>
          <w:rtl/>
          <w:lang w:bidi="ar-IQ"/>
        </w:rPr>
        <w:t xml:space="preserve"> </w:t>
      </w:r>
      <w:r w:rsidR="00B2207E">
        <w:rPr>
          <w:rFonts w:asciiTheme="majorBidi" w:hAnsiTheme="majorBidi" w:cstheme="majorBidi" w:hint="cs"/>
          <w:sz w:val="28"/>
          <w:szCs w:val="28"/>
          <w:rtl/>
          <w:lang w:bidi="ar-IQ"/>
        </w:rPr>
        <w:t>ل</w:t>
      </w:r>
      <w:r w:rsidR="007B5551" w:rsidRPr="00DD5814">
        <w:rPr>
          <w:rFonts w:asciiTheme="majorBidi" w:hAnsiTheme="majorBidi" w:cstheme="majorBidi" w:hint="cs"/>
          <w:sz w:val="28"/>
          <w:szCs w:val="28"/>
          <w:rtl/>
          <w:lang w:bidi="ar-IQ"/>
        </w:rPr>
        <w:t xml:space="preserve">سوق العراق المالية ( 51.74 % ) ، وبلغت نسبة مؤشر معدل الدوران ( 22.7 % ) ، </w:t>
      </w:r>
      <w:r w:rsidR="00403967">
        <w:rPr>
          <w:rFonts w:asciiTheme="majorBidi" w:hAnsiTheme="majorBidi" w:cstheme="majorBidi" w:hint="cs"/>
          <w:sz w:val="28"/>
          <w:szCs w:val="28"/>
          <w:rtl/>
          <w:lang w:bidi="ar-IQ"/>
        </w:rPr>
        <w:t>و</w:t>
      </w:r>
      <w:r w:rsidR="007B5551">
        <w:rPr>
          <w:rFonts w:asciiTheme="majorBidi" w:hAnsiTheme="majorBidi" w:cstheme="majorBidi" w:hint="cs"/>
          <w:sz w:val="28"/>
          <w:szCs w:val="28"/>
          <w:rtl/>
          <w:lang w:bidi="ar-IQ"/>
        </w:rPr>
        <w:t>هذه</w:t>
      </w:r>
      <w:r w:rsidR="007B5551" w:rsidRPr="00DD5814">
        <w:rPr>
          <w:rFonts w:asciiTheme="majorBidi" w:hAnsiTheme="majorBidi" w:cstheme="majorBidi" w:hint="cs"/>
          <w:sz w:val="28"/>
          <w:szCs w:val="28"/>
          <w:rtl/>
          <w:lang w:bidi="ar-IQ"/>
        </w:rPr>
        <w:t xml:space="preserve"> النسب</w:t>
      </w:r>
      <w:r w:rsidR="00403967">
        <w:rPr>
          <w:rFonts w:asciiTheme="majorBidi" w:hAnsiTheme="majorBidi" w:cstheme="majorBidi" w:hint="cs"/>
          <w:sz w:val="28"/>
          <w:szCs w:val="28"/>
          <w:rtl/>
          <w:lang w:bidi="ar-IQ"/>
        </w:rPr>
        <w:t xml:space="preserve"> هي</w:t>
      </w:r>
      <w:r w:rsidR="007B5551" w:rsidRPr="00DD5814">
        <w:rPr>
          <w:rFonts w:asciiTheme="majorBidi" w:hAnsiTheme="majorBidi" w:cstheme="majorBidi" w:hint="cs"/>
          <w:sz w:val="28"/>
          <w:szCs w:val="28"/>
          <w:rtl/>
          <w:lang w:bidi="ar-IQ"/>
        </w:rPr>
        <w:t xml:space="preserve"> لعام 2018 </w:t>
      </w:r>
      <w:r w:rsidR="007B5551">
        <w:rPr>
          <w:rFonts w:asciiTheme="majorBidi" w:hAnsiTheme="majorBidi" w:cstheme="majorBidi" w:hint="cs"/>
          <w:sz w:val="28"/>
          <w:szCs w:val="28"/>
          <w:rtl/>
          <w:lang w:bidi="ar-IQ"/>
        </w:rPr>
        <w:t>و</w:t>
      </w:r>
      <w:r w:rsidR="007B5551" w:rsidRPr="00DD5814">
        <w:rPr>
          <w:rFonts w:asciiTheme="majorBidi" w:hAnsiTheme="majorBidi" w:cstheme="majorBidi" w:hint="cs"/>
          <w:sz w:val="28"/>
          <w:szCs w:val="28"/>
          <w:rtl/>
          <w:lang w:bidi="ar-IQ"/>
        </w:rPr>
        <w:t xml:space="preserve">ارتفعت كثيرا عما كانت عليه في بداية مدة الدراسة مما يؤكد ازدياد عدد المصارف وزيادة نشاطها </w:t>
      </w:r>
      <w:r w:rsidR="00D779B2">
        <w:rPr>
          <w:rFonts w:asciiTheme="majorBidi" w:hAnsiTheme="majorBidi" w:cstheme="majorBidi" w:hint="cs"/>
          <w:sz w:val="28"/>
          <w:szCs w:val="28"/>
          <w:rtl/>
          <w:lang w:bidi="ar-IQ"/>
        </w:rPr>
        <w:t>وأثرها</w:t>
      </w:r>
      <w:r w:rsidR="00403967">
        <w:rPr>
          <w:rFonts w:asciiTheme="majorBidi" w:hAnsiTheme="majorBidi" w:cstheme="majorBidi" w:hint="cs"/>
          <w:sz w:val="28"/>
          <w:szCs w:val="28"/>
          <w:rtl/>
          <w:lang w:bidi="ar-IQ"/>
        </w:rPr>
        <w:t xml:space="preserve"> </w:t>
      </w:r>
      <w:r w:rsidR="007B5551" w:rsidRPr="00DD5814">
        <w:rPr>
          <w:rFonts w:asciiTheme="majorBidi" w:hAnsiTheme="majorBidi" w:cstheme="majorBidi" w:hint="cs"/>
          <w:sz w:val="28"/>
          <w:szCs w:val="28"/>
          <w:rtl/>
          <w:lang w:bidi="ar-IQ"/>
        </w:rPr>
        <w:t>في السوق .</w:t>
      </w:r>
      <w:r w:rsidR="00403967">
        <w:rPr>
          <w:rFonts w:asciiTheme="majorBidi" w:hAnsiTheme="majorBidi" w:cstheme="majorBidi" w:hint="cs"/>
          <w:b/>
          <w:bCs/>
          <w:sz w:val="28"/>
          <w:szCs w:val="28"/>
          <w:rtl/>
        </w:rPr>
        <w:t xml:space="preserve"> </w:t>
      </w:r>
      <w:r w:rsidR="00CF31DC" w:rsidRPr="00CF31DC">
        <w:rPr>
          <w:rFonts w:asciiTheme="majorBidi" w:hAnsiTheme="majorBidi" w:cstheme="majorBidi" w:hint="cs"/>
          <w:sz w:val="28"/>
          <w:szCs w:val="28"/>
          <w:rtl/>
        </w:rPr>
        <w:t>و</w:t>
      </w:r>
      <w:r w:rsidR="00D779B2">
        <w:rPr>
          <w:rFonts w:asciiTheme="majorBidi" w:hAnsiTheme="majorBidi" w:cstheme="majorBidi" w:hint="cs"/>
          <w:sz w:val="28"/>
          <w:szCs w:val="28"/>
          <w:rtl/>
        </w:rPr>
        <w:t xml:space="preserve"> </w:t>
      </w:r>
      <w:r w:rsidR="00D779B2" w:rsidRPr="00CF31DC">
        <w:rPr>
          <w:rFonts w:asciiTheme="majorBidi" w:hAnsiTheme="majorBidi" w:cstheme="majorBidi" w:hint="cs"/>
          <w:sz w:val="28"/>
          <w:szCs w:val="28"/>
          <w:rtl/>
        </w:rPr>
        <w:t>أوص</w:t>
      </w:r>
      <w:r w:rsidR="00D779B2">
        <w:rPr>
          <w:rFonts w:asciiTheme="majorBidi" w:hAnsiTheme="majorBidi" w:cstheme="majorBidi" w:hint="cs"/>
          <w:sz w:val="28"/>
          <w:szCs w:val="28"/>
          <w:rtl/>
        </w:rPr>
        <w:t>ى</w:t>
      </w:r>
      <w:r w:rsidR="00CF31DC" w:rsidRPr="00CF31DC">
        <w:rPr>
          <w:rFonts w:asciiTheme="majorBidi" w:hAnsiTheme="majorBidi" w:cstheme="majorBidi" w:hint="cs"/>
          <w:sz w:val="28"/>
          <w:szCs w:val="28"/>
          <w:rtl/>
        </w:rPr>
        <w:t xml:space="preserve"> </w:t>
      </w:r>
      <w:r w:rsidR="00403967">
        <w:rPr>
          <w:rFonts w:asciiTheme="majorBidi" w:hAnsiTheme="majorBidi" w:cstheme="majorBidi" w:hint="cs"/>
          <w:sz w:val="28"/>
          <w:szCs w:val="28"/>
          <w:rtl/>
        </w:rPr>
        <w:t>الباحثان</w:t>
      </w:r>
      <w:r w:rsidR="00CF31DC">
        <w:rPr>
          <w:rFonts w:asciiTheme="majorBidi" w:hAnsiTheme="majorBidi" w:cstheme="majorBidi" w:hint="cs"/>
          <w:b/>
          <w:bCs/>
          <w:sz w:val="28"/>
          <w:szCs w:val="28"/>
          <w:rtl/>
        </w:rPr>
        <w:t xml:space="preserve"> </w:t>
      </w:r>
      <w:r>
        <w:rPr>
          <w:rFonts w:ascii="Times New Roman" w:hAnsi="Times New Roman" w:cs="Times New Roman" w:hint="cs"/>
          <w:sz w:val="28"/>
          <w:szCs w:val="28"/>
          <w:rtl/>
          <w:lang w:bidi="ar-IQ"/>
        </w:rPr>
        <w:t>ب</w:t>
      </w:r>
      <w:r w:rsidR="00CF31DC">
        <w:rPr>
          <w:rFonts w:ascii="Times New Roman" w:hAnsi="Times New Roman" w:cs="Times New Roman"/>
          <w:sz w:val="28"/>
          <w:szCs w:val="28"/>
          <w:rtl/>
          <w:lang w:bidi="ar-IQ"/>
        </w:rPr>
        <w:t>ت</w:t>
      </w:r>
      <w:r w:rsidR="00CF31DC">
        <w:rPr>
          <w:rFonts w:ascii="Times New Roman" w:hAnsi="Times New Roman" w:cs="Times New Roman" w:hint="cs"/>
          <w:sz w:val="28"/>
          <w:szCs w:val="28"/>
          <w:rtl/>
          <w:lang w:bidi="ar-IQ"/>
        </w:rPr>
        <w:t xml:space="preserve">سهيل عملية </w:t>
      </w:r>
      <w:r w:rsidR="00094CC5">
        <w:rPr>
          <w:rFonts w:ascii="Times New Roman" w:hAnsi="Times New Roman" w:cs="Times New Roman" w:hint="cs"/>
          <w:sz w:val="28"/>
          <w:szCs w:val="28"/>
          <w:rtl/>
          <w:lang w:bidi="ar-IQ"/>
        </w:rPr>
        <w:t>إدراج</w:t>
      </w:r>
      <w:r w:rsidR="00CF31DC">
        <w:rPr>
          <w:rFonts w:ascii="Times New Roman" w:hAnsi="Times New Roman" w:cs="Times New Roman" w:hint="cs"/>
          <w:sz w:val="28"/>
          <w:szCs w:val="28"/>
          <w:rtl/>
          <w:lang w:bidi="ar-IQ"/>
        </w:rPr>
        <w:t xml:space="preserve"> المصارف </w:t>
      </w:r>
      <w:r w:rsidR="00D779B2">
        <w:rPr>
          <w:rFonts w:ascii="Times New Roman" w:hAnsi="Times New Roman" w:cs="Times New Roman" w:hint="cs"/>
          <w:sz w:val="28"/>
          <w:szCs w:val="28"/>
          <w:rtl/>
          <w:lang w:bidi="ar-IQ"/>
        </w:rPr>
        <w:t>الإسلامية</w:t>
      </w:r>
      <w:r w:rsidR="00CF31DC">
        <w:rPr>
          <w:rFonts w:ascii="Times New Roman" w:hAnsi="Times New Roman" w:cs="Times New Roman" w:hint="cs"/>
          <w:sz w:val="28"/>
          <w:szCs w:val="28"/>
          <w:rtl/>
          <w:lang w:bidi="ar-IQ"/>
        </w:rPr>
        <w:t xml:space="preserve"> في سوق العراق </w:t>
      </w:r>
      <w:r w:rsidR="00D779B2">
        <w:rPr>
          <w:rFonts w:ascii="Times New Roman" w:hAnsi="Times New Roman" w:cs="Times New Roman" w:hint="cs"/>
          <w:sz w:val="28"/>
          <w:szCs w:val="28"/>
          <w:rtl/>
          <w:lang w:bidi="ar-IQ"/>
        </w:rPr>
        <w:t>للأوراق</w:t>
      </w:r>
      <w:r w:rsidR="00CF31DC">
        <w:rPr>
          <w:rFonts w:ascii="Times New Roman" w:hAnsi="Times New Roman" w:cs="Times New Roman" w:hint="cs"/>
          <w:sz w:val="28"/>
          <w:szCs w:val="28"/>
          <w:rtl/>
          <w:lang w:bidi="ar-IQ"/>
        </w:rPr>
        <w:t xml:space="preserve"> المالية وتشجيعها على تداول </w:t>
      </w:r>
      <w:r w:rsidR="00D779B2">
        <w:rPr>
          <w:rFonts w:ascii="Times New Roman" w:hAnsi="Times New Roman" w:cs="Times New Roman" w:hint="cs"/>
          <w:sz w:val="28"/>
          <w:szCs w:val="28"/>
          <w:rtl/>
          <w:lang w:bidi="ar-IQ"/>
        </w:rPr>
        <w:t>أسهمها</w:t>
      </w:r>
      <w:r w:rsidR="00CF31DC">
        <w:rPr>
          <w:rFonts w:ascii="Times New Roman" w:hAnsi="Times New Roman" w:cs="Times New Roman" w:hint="cs"/>
          <w:sz w:val="28"/>
          <w:szCs w:val="28"/>
          <w:rtl/>
          <w:lang w:bidi="ar-IQ"/>
        </w:rPr>
        <w:t xml:space="preserve"> في السوق ، مما يساهم في زيادة دورها في سوق العراق </w:t>
      </w:r>
      <w:r w:rsidR="00D779B2">
        <w:rPr>
          <w:rFonts w:ascii="Times New Roman" w:hAnsi="Times New Roman" w:cs="Times New Roman" w:hint="cs"/>
          <w:sz w:val="28"/>
          <w:szCs w:val="28"/>
          <w:rtl/>
          <w:lang w:bidi="ar-IQ"/>
        </w:rPr>
        <w:t>للأوراق</w:t>
      </w:r>
      <w:r w:rsidR="00CF31DC">
        <w:rPr>
          <w:rFonts w:ascii="Times New Roman" w:hAnsi="Times New Roman" w:cs="Times New Roman" w:hint="cs"/>
          <w:sz w:val="28"/>
          <w:szCs w:val="28"/>
          <w:rtl/>
          <w:lang w:bidi="ar-IQ"/>
        </w:rPr>
        <w:t xml:space="preserve"> المالية .</w:t>
      </w:r>
    </w:p>
    <w:p w:rsidR="004A0361" w:rsidRPr="003D66A3" w:rsidRDefault="004A0361" w:rsidP="00403967">
      <w:pPr>
        <w:pStyle w:val="a3"/>
        <w:spacing w:after="0" w:line="360" w:lineRule="auto"/>
        <w:ind w:left="26"/>
        <w:jc w:val="both"/>
        <w:rPr>
          <w:rFonts w:ascii="Times New Roman" w:hAnsi="Times New Roman" w:cs="Times New Roman"/>
          <w:sz w:val="10"/>
          <w:szCs w:val="10"/>
          <w:rtl/>
          <w:lang w:bidi="ar-IQ"/>
        </w:rPr>
      </w:pPr>
    </w:p>
    <w:p w:rsidR="0044265D" w:rsidRPr="003D66A3" w:rsidRDefault="00403967" w:rsidP="003D66A3">
      <w:pPr>
        <w:pStyle w:val="a3"/>
        <w:spacing w:after="0" w:line="360" w:lineRule="auto"/>
        <w:ind w:left="26"/>
        <w:jc w:val="both"/>
        <w:rPr>
          <w:rFonts w:ascii="Times New Roman" w:hAnsi="Times New Roman" w:cs="Times New Roman" w:hint="cs"/>
          <w:b/>
          <w:bCs/>
          <w:sz w:val="28"/>
          <w:szCs w:val="28"/>
          <w:rtl/>
          <w:lang w:bidi="ar-IQ"/>
        </w:rPr>
      </w:pPr>
      <w:r w:rsidRPr="003D66A3">
        <w:rPr>
          <w:rFonts w:ascii="Times New Roman" w:hAnsi="Times New Roman" w:cs="Times New Roman" w:hint="cs"/>
          <w:b/>
          <w:bCs/>
          <w:sz w:val="28"/>
          <w:szCs w:val="28"/>
          <w:rtl/>
          <w:lang w:bidi="ar-IQ"/>
        </w:rPr>
        <w:t xml:space="preserve">الكلمات الرئيسة : المصارف </w:t>
      </w:r>
      <w:r w:rsidR="00D779B2" w:rsidRPr="003D66A3">
        <w:rPr>
          <w:rFonts w:ascii="Times New Roman" w:hAnsi="Times New Roman" w:cs="Times New Roman" w:hint="cs"/>
          <w:b/>
          <w:bCs/>
          <w:sz w:val="28"/>
          <w:szCs w:val="28"/>
          <w:rtl/>
          <w:lang w:bidi="ar-IQ"/>
        </w:rPr>
        <w:t>الإسلامية</w:t>
      </w:r>
      <w:r w:rsidRPr="003D66A3">
        <w:rPr>
          <w:rFonts w:ascii="Times New Roman" w:hAnsi="Times New Roman" w:cs="Times New Roman" w:hint="cs"/>
          <w:b/>
          <w:bCs/>
          <w:sz w:val="28"/>
          <w:szCs w:val="28"/>
          <w:rtl/>
          <w:lang w:bidi="ar-IQ"/>
        </w:rPr>
        <w:t xml:space="preserve"> ، سوق العراق </w:t>
      </w:r>
      <w:r w:rsidR="00D779B2" w:rsidRPr="003D66A3">
        <w:rPr>
          <w:rFonts w:ascii="Times New Roman" w:hAnsi="Times New Roman" w:cs="Times New Roman" w:hint="cs"/>
          <w:b/>
          <w:bCs/>
          <w:sz w:val="28"/>
          <w:szCs w:val="28"/>
          <w:rtl/>
          <w:lang w:bidi="ar-IQ"/>
        </w:rPr>
        <w:t>للأوراق</w:t>
      </w:r>
      <w:r w:rsidRPr="003D66A3">
        <w:rPr>
          <w:rFonts w:ascii="Times New Roman" w:hAnsi="Times New Roman" w:cs="Times New Roman" w:hint="cs"/>
          <w:b/>
          <w:bCs/>
          <w:sz w:val="28"/>
          <w:szCs w:val="28"/>
          <w:rtl/>
          <w:lang w:bidi="ar-IQ"/>
        </w:rPr>
        <w:t xml:space="preserve"> المالية ، </w:t>
      </w:r>
      <w:r w:rsidR="004800C9" w:rsidRPr="003D66A3">
        <w:rPr>
          <w:rFonts w:ascii="Times New Roman" w:hAnsi="Times New Roman" w:cs="Times New Roman" w:hint="cs"/>
          <w:b/>
          <w:bCs/>
          <w:sz w:val="28"/>
          <w:szCs w:val="28"/>
          <w:rtl/>
          <w:lang w:bidi="ar-IQ"/>
        </w:rPr>
        <w:t xml:space="preserve">مؤشر عدد </w:t>
      </w:r>
      <w:r w:rsidR="00094CC5" w:rsidRPr="003D66A3">
        <w:rPr>
          <w:rFonts w:ascii="Times New Roman" w:hAnsi="Times New Roman" w:cs="Times New Roman" w:hint="cs"/>
          <w:b/>
          <w:bCs/>
          <w:sz w:val="28"/>
          <w:szCs w:val="28"/>
          <w:rtl/>
          <w:lang w:bidi="ar-IQ"/>
        </w:rPr>
        <w:t>الأسهم</w:t>
      </w:r>
      <w:r w:rsidR="004800C9" w:rsidRPr="003D66A3">
        <w:rPr>
          <w:rFonts w:ascii="Times New Roman" w:hAnsi="Times New Roman" w:cs="Times New Roman" w:hint="cs"/>
          <w:b/>
          <w:bCs/>
          <w:sz w:val="28"/>
          <w:szCs w:val="28"/>
          <w:rtl/>
          <w:lang w:bidi="ar-IQ"/>
        </w:rPr>
        <w:t xml:space="preserve"> ، مؤشر معدل الدوران .</w:t>
      </w:r>
    </w:p>
    <w:p w:rsidR="00DF4DAF" w:rsidRPr="00DF4DAF" w:rsidRDefault="00DF4DAF" w:rsidP="00DF4DAF">
      <w:pPr>
        <w:pStyle w:val="a3"/>
        <w:bidi w:val="0"/>
        <w:spacing w:after="0" w:line="360" w:lineRule="auto"/>
        <w:ind w:left="521"/>
        <w:jc w:val="lowKashida"/>
        <w:rPr>
          <w:rFonts w:ascii="Times New Roman" w:hAnsi="Times New Roman" w:cs="Times New Roman"/>
          <w:b/>
          <w:bCs/>
          <w:sz w:val="24"/>
          <w:szCs w:val="24"/>
          <w:lang w:bidi="ar-IQ"/>
        </w:rPr>
      </w:pPr>
      <w:r w:rsidRPr="00DF4DAF">
        <w:rPr>
          <w:rFonts w:ascii="Times New Roman" w:hAnsi="Times New Roman" w:cs="Times New Roman"/>
          <w:b/>
          <w:bCs/>
          <w:sz w:val="24"/>
          <w:szCs w:val="24"/>
          <w:lang w:bidi="ar-IQ"/>
        </w:rPr>
        <w:t>Abstract</w:t>
      </w:r>
      <w:r>
        <w:rPr>
          <w:rFonts w:ascii="Times New Roman" w:hAnsi="Times New Roman" w:cs="Times New Roman" w:hint="cs"/>
          <w:b/>
          <w:bCs/>
          <w:sz w:val="24"/>
          <w:szCs w:val="24"/>
          <w:rtl/>
          <w:lang w:bidi="ar-IQ"/>
        </w:rPr>
        <w:t xml:space="preserve">  </w:t>
      </w:r>
      <w:r w:rsidRPr="00DF4DAF">
        <w:rPr>
          <w:rFonts w:ascii="Times New Roman" w:hAnsi="Times New Roman" w:cs="Times New Roman"/>
          <w:b/>
          <w:bCs/>
          <w:sz w:val="24"/>
          <w:szCs w:val="24"/>
          <w:rtl/>
          <w:lang w:bidi="ar-IQ"/>
        </w:rPr>
        <w:t>:</w:t>
      </w:r>
      <w:r>
        <w:rPr>
          <w:rFonts w:ascii="Times New Roman" w:hAnsi="Times New Roman" w:cs="Times New Roman" w:hint="cs"/>
          <w:b/>
          <w:bCs/>
          <w:sz w:val="24"/>
          <w:szCs w:val="24"/>
          <w:rtl/>
          <w:lang w:bidi="ar-IQ"/>
        </w:rPr>
        <w:t xml:space="preserve"> </w:t>
      </w:r>
    </w:p>
    <w:p w:rsidR="00DF4DAF" w:rsidRPr="00DF4DAF" w:rsidRDefault="00DF4DAF" w:rsidP="00DF4DAF">
      <w:pPr>
        <w:pStyle w:val="a3"/>
        <w:bidi w:val="0"/>
        <w:spacing w:after="0" w:line="360" w:lineRule="auto"/>
        <w:ind w:left="521"/>
        <w:jc w:val="lowKashida"/>
        <w:rPr>
          <w:rFonts w:ascii="Times New Roman" w:hAnsi="Times New Roman" w:cs="Times New Roman"/>
          <w:sz w:val="24"/>
          <w:szCs w:val="24"/>
          <w:lang w:bidi="ar-IQ"/>
        </w:rPr>
      </w:pPr>
      <w:r w:rsidRPr="00DF4DAF">
        <w:rPr>
          <w:rFonts w:ascii="Times New Roman" w:hAnsi="Times New Roman" w:cs="Times New Roman"/>
          <w:sz w:val="24"/>
          <w:szCs w:val="24"/>
          <w:rtl/>
          <w:lang w:bidi="ar-IQ"/>
        </w:rPr>
        <w:t xml:space="preserve">       </w:t>
      </w:r>
      <w:r w:rsidRPr="00DF4DAF">
        <w:rPr>
          <w:rFonts w:ascii="Times New Roman" w:hAnsi="Times New Roman" w:cs="Times New Roman"/>
          <w:sz w:val="24"/>
          <w:szCs w:val="24"/>
          <w:lang w:bidi="ar-IQ"/>
        </w:rPr>
        <w:t xml:space="preserve">The research aims to clarify the impact of Iraqi Islamic banks on the Iraqi stock market, where Islamic banks have witnessed a great development and wide spread in several Islamic countries, as a result of many factors, including: openness to the global economy, structural reforms in the financial system, the liberalization of capital movement and the total integration of markets This was reflected in the high growth rate of deposits, assets and profit rates for these institutions, and the researchers measured </w:t>
      </w:r>
      <w:r w:rsidRPr="00DF4DAF">
        <w:rPr>
          <w:rFonts w:ascii="Times New Roman" w:hAnsi="Times New Roman" w:cs="Times New Roman"/>
          <w:sz w:val="24"/>
          <w:szCs w:val="24"/>
          <w:lang w:bidi="ar-IQ"/>
        </w:rPr>
        <w:lastRenderedPageBreak/>
        <w:t>the effect of the number of shares and turnover ratio of Islamic banks contributing in the market to the indicators of the number of shares and turnover of the Iraq Stock Exchange using the (SPSS 22) program. The researchers concluded that there is a positive effect of Islamic banks in the Iraqi stock market, as the ratio of the Islamic banks indices to the total indices of the Iraq Stock Exchange during the study period increased, as the ratio of the index of the number of traded shares of Islamic banks to the total number of shares of the Iraqi stock market was (51.74%) ), and the turnover index ratio reached (22.7%), and these percentages are for the year 2018, and they increased significantly from what they were at the beginning of the study period, which confirms the increase in the number of banks and their increase in their activity and impact on the market. The two researchers recommended facilitating the process of listing Islamic banks in the Iraqi Stock Exchange and encouraging them to trade their shares in the market, which contributes to increasing their role in the Iraqi Stock Exchange</w:t>
      </w:r>
      <w:r w:rsidRPr="00DF4DAF">
        <w:rPr>
          <w:rFonts w:ascii="Times New Roman" w:hAnsi="Times New Roman" w:cs="Times New Roman"/>
          <w:sz w:val="24"/>
          <w:szCs w:val="24"/>
          <w:rtl/>
          <w:lang w:bidi="ar-IQ"/>
        </w:rPr>
        <w:t>.</w:t>
      </w:r>
    </w:p>
    <w:p w:rsidR="00DF4DAF" w:rsidRPr="00DF4DAF" w:rsidRDefault="00DF4DAF" w:rsidP="00DF4DAF">
      <w:pPr>
        <w:pStyle w:val="a3"/>
        <w:bidi w:val="0"/>
        <w:spacing w:after="0" w:line="360" w:lineRule="auto"/>
        <w:ind w:left="521"/>
        <w:jc w:val="lowKashida"/>
        <w:rPr>
          <w:rFonts w:ascii="Times New Roman" w:hAnsi="Times New Roman" w:cs="Times New Roman"/>
          <w:b/>
          <w:bCs/>
          <w:sz w:val="24"/>
          <w:szCs w:val="24"/>
          <w:rtl/>
          <w:lang w:bidi="ar-IQ"/>
        </w:rPr>
      </w:pPr>
    </w:p>
    <w:p w:rsidR="00905C86" w:rsidRPr="00AD6698" w:rsidRDefault="00DF4DAF" w:rsidP="00DF4DAF">
      <w:pPr>
        <w:pStyle w:val="a3"/>
        <w:bidi w:val="0"/>
        <w:spacing w:after="0" w:line="360" w:lineRule="auto"/>
        <w:ind w:left="521"/>
        <w:jc w:val="lowKashida"/>
        <w:rPr>
          <w:rFonts w:ascii="Times New Roman" w:hAnsi="Times New Roman" w:cs="Times New Roman"/>
          <w:sz w:val="12"/>
          <w:szCs w:val="12"/>
          <w:rtl/>
          <w:lang w:bidi="ar-IQ"/>
        </w:rPr>
      </w:pPr>
      <w:r w:rsidRPr="00DF4DAF">
        <w:rPr>
          <w:rFonts w:ascii="Times New Roman" w:hAnsi="Times New Roman" w:cs="Times New Roman"/>
          <w:b/>
          <w:bCs/>
          <w:sz w:val="24"/>
          <w:szCs w:val="24"/>
          <w:lang w:bidi="ar-IQ"/>
        </w:rPr>
        <w:t xml:space="preserve">Key words: </w:t>
      </w:r>
      <w:r w:rsidRPr="00DF4DAF">
        <w:rPr>
          <w:rFonts w:ascii="Times New Roman" w:hAnsi="Times New Roman" w:cs="Times New Roman"/>
          <w:sz w:val="24"/>
          <w:szCs w:val="24"/>
          <w:lang w:bidi="ar-IQ"/>
        </w:rPr>
        <w:t>Islamic banks, Iraq stock exchange, number of shares index, turnover index</w:t>
      </w:r>
      <w:r w:rsidRPr="00DF4DAF">
        <w:rPr>
          <w:rFonts w:ascii="Times New Roman" w:hAnsi="Times New Roman" w:cs="Times New Roman"/>
          <w:sz w:val="24"/>
          <w:szCs w:val="24"/>
          <w:rtl/>
          <w:lang w:bidi="ar-IQ"/>
        </w:rPr>
        <w:t>.</w:t>
      </w:r>
    </w:p>
    <w:p w:rsidR="00B6760C" w:rsidRPr="00F029D8" w:rsidRDefault="00B6760C" w:rsidP="00905C86">
      <w:pPr>
        <w:rPr>
          <w:rFonts w:hint="cs"/>
          <w:b/>
          <w:bCs/>
          <w:color w:val="C00000"/>
          <w:sz w:val="28"/>
          <w:szCs w:val="28"/>
          <w:rtl/>
          <w:lang w:bidi="ar-IQ"/>
        </w:rPr>
      </w:pPr>
      <w:r w:rsidRPr="00F029D8">
        <w:rPr>
          <w:rFonts w:hint="cs"/>
          <w:b/>
          <w:bCs/>
          <w:color w:val="C00000"/>
          <w:sz w:val="28"/>
          <w:szCs w:val="28"/>
          <w:rtl/>
          <w:lang w:bidi="ar-IQ"/>
        </w:rPr>
        <w:t>المقدم</w:t>
      </w:r>
      <w:r w:rsidR="00F029D8">
        <w:rPr>
          <w:rFonts w:hint="cs"/>
          <w:b/>
          <w:bCs/>
          <w:color w:val="C00000"/>
          <w:sz w:val="28"/>
          <w:szCs w:val="28"/>
          <w:rtl/>
          <w:lang w:bidi="ar-IQ"/>
        </w:rPr>
        <w:t>ـــــ</w:t>
      </w:r>
      <w:r w:rsidRPr="00F029D8">
        <w:rPr>
          <w:rFonts w:hint="cs"/>
          <w:b/>
          <w:bCs/>
          <w:color w:val="C00000"/>
          <w:sz w:val="28"/>
          <w:szCs w:val="28"/>
          <w:rtl/>
          <w:lang w:bidi="ar-IQ"/>
        </w:rPr>
        <w:t xml:space="preserve">ة </w:t>
      </w:r>
      <w:r w:rsidR="00905C86" w:rsidRPr="00F029D8">
        <w:rPr>
          <w:rFonts w:hint="cs"/>
          <w:b/>
          <w:bCs/>
          <w:color w:val="C00000"/>
          <w:sz w:val="28"/>
          <w:szCs w:val="28"/>
          <w:rtl/>
          <w:lang w:bidi="ar-IQ"/>
        </w:rPr>
        <w:t>:</w:t>
      </w:r>
    </w:p>
    <w:p w:rsidR="00905C86" w:rsidRPr="00D41D03" w:rsidRDefault="00905C86" w:rsidP="00905C86">
      <w:pPr>
        <w:tabs>
          <w:tab w:val="left" w:pos="358"/>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D41D03">
        <w:rPr>
          <w:rFonts w:asciiTheme="majorBidi" w:hAnsiTheme="majorBidi" w:cstheme="majorBidi"/>
          <w:sz w:val="28"/>
          <w:szCs w:val="28"/>
          <w:rtl/>
          <w:lang w:bidi="ar-IQ"/>
        </w:rPr>
        <w:t>تع</w:t>
      </w:r>
      <w:r>
        <w:rPr>
          <w:rFonts w:asciiTheme="majorBidi" w:hAnsiTheme="majorBidi" w:cstheme="majorBidi" w:hint="cs"/>
          <w:sz w:val="28"/>
          <w:szCs w:val="28"/>
          <w:rtl/>
          <w:lang w:bidi="ar-IQ"/>
        </w:rPr>
        <w:t>د</w:t>
      </w:r>
      <w:r>
        <w:rPr>
          <w:rFonts w:asciiTheme="majorBidi" w:hAnsiTheme="majorBidi" w:cstheme="majorBidi"/>
          <w:sz w:val="28"/>
          <w:szCs w:val="28"/>
          <w:rtl/>
          <w:lang w:bidi="ar-IQ"/>
        </w:rPr>
        <w:t xml:space="preserve"> المصارف الإ</w:t>
      </w:r>
      <w:r>
        <w:rPr>
          <w:rFonts w:asciiTheme="majorBidi" w:hAnsiTheme="majorBidi" w:cstheme="majorBidi" w:hint="cs"/>
          <w:sz w:val="28"/>
          <w:szCs w:val="28"/>
          <w:rtl/>
          <w:lang w:bidi="ar-IQ"/>
        </w:rPr>
        <w:t>س</w:t>
      </w:r>
      <w:r>
        <w:rPr>
          <w:rFonts w:asciiTheme="majorBidi" w:hAnsiTheme="majorBidi" w:cstheme="majorBidi"/>
          <w:sz w:val="28"/>
          <w:szCs w:val="28"/>
          <w:rtl/>
          <w:lang w:bidi="ar-IQ"/>
        </w:rPr>
        <w:t>لام</w:t>
      </w:r>
      <w:r>
        <w:rPr>
          <w:rFonts w:asciiTheme="majorBidi" w:hAnsiTheme="majorBidi" w:cstheme="majorBidi" w:hint="cs"/>
          <w:sz w:val="28"/>
          <w:szCs w:val="28"/>
          <w:rtl/>
          <w:lang w:bidi="ar-IQ"/>
        </w:rPr>
        <w:t>ي</w:t>
      </w:r>
      <w:r w:rsidRPr="00D41D03">
        <w:rPr>
          <w:rFonts w:asciiTheme="majorBidi" w:hAnsiTheme="majorBidi" w:cstheme="majorBidi"/>
          <w:sz w:val="28"/>
          <w:szCs w:val="28"/>
          <w:rtl/>
          <w:lang w:bidi="ar-IQ"/>
        </w:rPr>
        <w:t xml:space="preserve">ة </w:t>
      </w:r>
      <w:r>
        <w:rPr>
          <w:rFonts w:asciiTheme="majorBidi" w:hAnsiTheme="majorBidi" w:cstheme="majorBidi" w:hint="cs"/>
          <w:sz w:val="28"/>
          <w:szCs w:val="28"/>
          <w:rtl/>
          <w:lang w:bidi="ar-IQ"/>
        </w:rPr>
        <w:t>واحدة</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من </w:t>
      </w:r>
      <w:r>
        <w:rPr>
          <w:rFonts w:asciiTheme="majorBidi" w:hAnsiTheme="majorBidi" w:cstheme="majorBidi"/>
          <w:sz w:val="28"/>
          <w:szCs w:val="28"/>
          <w:rtl/>
          <w:lang w:bidi="ar-IQ"/>
        </w:rPr>
        <w:t xml:space="preserve">أهم </w:t>
      </w:r>
      <w:r>
        <w:rPr>
          <w:rFonts w:asciiTheme="majorBidi" w:hAnsiTheme="majorBidi" w:cstheme="majorBidi" w:hint="cs"/>
          <w:sz w:val="28"/>
          <w:szCs w:val="28"/>
          <w:rtl/>
          <w:lang w:bidi="ar-IQ"/>
        </w:rPr>
        <w:t>انجازات</w:t>
      </w:r>
      <w:r w:rsidRPr="00D41D03">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الاقتصاد الإسلامي المعاصر ف</w:t>
      </w:r>
      <w:r w:rsidRPr="00D41D03">
        <w:rPr>
          <w:rFonts w:asciiTheme="majorBidi" w:hAnsiTheme="majorBidi" w:cstheme="majorBidi"/>
          <w:sz w:val="28"/>
          <w:szCs w:val="28"/>
          <w:rtl/>
          <w:lang w:bidi="ar-IQ"/>
        </w:rPr>
        <w:t>ي مجال</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النش</w:t>
      </w:r>
      <w:r w:rsidRPr="00D41D03">
        <w:rPr>
          <w:rFonts w:asciiTheme="majorBidi" w:hAnsiTheme="majorBidi" w:cstheme="majorBidi" w:hint="cs"/>
          <w:sz w:val="28"/>
          <w:szCs w:val="28"/>
          <w:rtl/>
          <w:lang w:bidi="ar-IQ"/>
        </w:rPr>
        <w:t>اط</w:t>
      </w:r>
      <w:r w:rsidRPr="00D41D03">
        <w:rPr>
          <w:rFonts w:asciiTheme="majorBidi" w:hAnsiTheme="majorBidi" w:cstheme="majorBidi"/>
          <w:sz w:val="28"/>
          <w:szCs w:val="28"/>
          <w:rtl/>
          <w:lang w:bidi="ar-IQ"/>
        </w:rPr>
        <w:t xml:space="preserve"> </w:t>
      </w:r>
      <w:r w:rsidRPr="00D41D03">
        <w:rPr>
          <w:rFonts w:asciiTheme="majorBidi" w:hAnsiTheme="majorBidi" w:cstheme="majorBidi" w:hint="cs"/>
          <w:sz w:val="28"/>
          <w:szCs w:val="28"/>
          <w:rtl/>
          <w:lang w:bidi="ar-IQ"/>
        </w:rPr>
        <w:t>الاقت</w:t>
      </w:r>
      <w:r>
        <w:rPr>
          <w:rFonts w:asciiTheme="majorBidi" w:hAnsiTheme="majorBidi" w:cstheme="majorBidi" w:hint="cs"/>
          <w:sz w:val="28"/>
          <w:szCs w:val="28"/>
          <w:rtl/>
          <w:lang w:bidi="ar-IQ"/>
        </w:rPr>
        <w:t>ص</w:t>
      </w:r>
      <w:r w:rsidRPr="00D41D03">
        <w:rPr>
          <w:rFonts w:asciiTheme="majorBidi" w:hAnsiTheme="majorBidi" w:cstheme="majorBidi" w:hint="cs"/>
          <w:sz w:val="28"/>
          <w:szCs w:val="28"/>
          <w:rtl/>
          <w:lang w:bidi="ar-IQ"/>
        </w:rPr>
        <w:t>ادي</w:t>
      </w:r>
      <w:r>
        <w:rPr>
          <w:rFonts w:asciiTheme="majorBidi" w:hAnsiTheme="majorBidi" w:cstheme="majorBidi"/>
          <w:sz w:val="28"/>
          <w:szCs w:val="28"/>
          <w:rtl/>
          <w:lang w:bidi="ar-IQ"/>
        </w:rPr>
        <w:t xml:space="preserve"> </w:t>
      </w:r>
      <w:r w:rsidRPr="00D41D03">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Pr>
          <w:rFonts w:hint="cs"/>
          <w:b/>
          <w:bCs/>
          <w:sz w:val="32"/>
          <w:szCs w:val="32"/>
          <w:rtl/>
          <w:lang w:bidi="ar-IQ"/>
        </w:rPr>
        <w:t>و</w:t>
      </w:r>
      <w:r>
        <w:rPr>
          <w:rFonts w:asciiTheme="majorBidi" w:hAnsiTheme="majorBidi" w:cstheme="majorBidi" w:hint="cs"/>
          <w:sz w:val="28"/>
          <w:szCs w:val="28"/>
          <w:rtl/>
          <w:lang w:bidi="ar-IQ"/>
        </w:rPr>
        <w:t>ت</w:t>
      </w:r>
      <w:r w:rsidRPr="00D41D03">
        <w:rPr>
          <w:rFonts w:asciiTheme="majorBidi" w:hAnsiTheme="majorBidi" w:cstheme="majorBidi"/>
          <w:sz w:val="28"/>
          <w:szCs w:val="28"/>
          <w:rtl/>
          <w:lang w:bidi="ar-IQ"/>
        </w:rPr>
        <w:t>ع</w:t>
      </w:r>
      <w:r>
        <w:rPr>
          <w:rFonts w:asciiTheme="majorBidi" w:hAnsiTheme="majorBidi" w:cstheme="majorBidi" w:hint="cs"/>
          <w:sz w:val="28"/>
          <w:szCs w:val="28"/>
          <w:rtl/>
          <w:lang w:bidi="ar-IQ"/>
        </w:rPr>
        <w:t>د</w:t>
      </w:r>
      <w:r w:rsidRPr="00D41D03">
        <w:rPr>
          <w:rFonts w:asciiTheme="majorBidi" w:hAnsiTheme="majorBidi" w:cstheme="majorBidi"/>
          <w:sz w:val="28"/>
          <w:szCs w:val="28"/>
          <w:rtl/>
          <w:lang w:bidi="ar-IQ"/>
        </w:rPr>
        <w:t xml:space="preserve"> </w:t>
      </w:r>
      <w:r w:rsidR="00D779B2">
        <w:rPr>
          <w:rFonts w:asciiTheme="majorBidi" w:hAnsiTheme="majorBidi" w:cstheme="majorBidi" w:hint="cs"/>
          <w:sz w:val="28"/>
          <w:szCs w:val="28"/>
          <w:rtl/>
          <w:lang w:bidi="ar-IQ"/>
        </w:rPr>
        <w:t>الأموال</w:t>
      </w:r>
      <w:r>
        <w:rPr>
          <w:rFonts w:asciiTheme="majorBidi" w:hAnsiTheme="majorBidi" w:cstheme="majorBidi" w:hint="cs"/>
          <w:sz w:val="28"/>
          <w:szCs w:val="28"/>
          <w:rtl/>
          <w:lang w:bidi="ar-IQ"/>
        </w:rPr>
        <w:t xml:space="preserve"> ضرورة من ضروريات الحياة وقوامها ،</w:t>
      </w:r>
      <w:r>
        <w:rPr>
          <w:rFonts w:asciiTheme="majorBidi" w:hAnsiTheme="majorBidi" w:cstheme="majorBidi"/>
          <w:sz w:val="28"/>
          <w:szCs w:val="28"/>
          <w:rtl/>
          <w:lang w:bidi="ar-IQ"/>
        </w:rPr>
        <w:t xml:space="preserve"> و</w:t>
      </w:r>
      <w:r>
        <w:rPr>
          <w:rFonts w:asciiTheme="majorBidi" w:hAnsiTheme="majorBidi" w:cstheme="majorBidi" w:hint="cs"/>
          <w:sz w:val="28"/>
          <w:szCs w:val="28"/>
          <w:rtl/>
          <w:lang w:bidi="ar-IQ"/>
        </w:rPr>
        <w:t xml:space="preserve">من الواجب </w:t>
      </w:r>
      <w:r>
        <w:rPr>
          <w:rFonts w:asciiTheme="majorBidi" w:hAnsiTheme="majorBidi" w:cstheme="majorBidi"/>
          <w:sz w:val="28"/>
          <w:szCs w:val="28"/>
          <w:rtl/>
          <w:lang w:bidi="ar-IQ"/>
        </w:rPr>
        <w:t>ال</w:t>
      </w:r>
      <w:r>
        <w:rPr>
          <w:rFonts w:asciiTheme="majorBidi" w:hAnsiTheme="majorBidi" w:cstheme="majorBidi" w:hint="cs"/>
          <w:sz w:val="28"/>
          <w:szCs w:val="28"/>
          <w:rtl/>
          <w:lang w:bidi="ar-IQ"/>
        </w:rPr>
        <w:t>س</w:t>
      </w:r>
      <w:r>
        <w:rPr>
          <w:rFonts w:asciiTheme="majorBidi" w:hAnsiTheme="majorBidi" w:cstheme="majorBidi"/>
          <w:sz w:val="28"/>
          <w:szCs w:val="28"/>
          <w:rtl/>
          <w:lang w:bidi="ar-IQ"/>
        </w:rPr>
        <w:t xml:space="preserve">عي </w:t>
      </w:r>
      <w:r>
        <w:rPr>
          <w:rFonts w:asciiTheme="majorBidi" w:hAnsiTheme="majorBidi" w:cstheme="majorBidi" w:hint="cs"/>
          <w:sz w:val="28"/>
          <w:szCs w:val="28"/>
          <w:rtl/>
          <w:lang w:bidi="ar-IQ"/>
        </w:rPr>
        <w:t xml:space="preserve">للحصول عليها </w:t>
      </w:r>
      <w:r>
        <w:rPr>
          <w:rFonts w:asciiTheme="majorBidi" w:hAnsiTheme="majorBidi" w:cstheme="majorBidi"/>
          <w:sz w:val="28"/>
          <w:szCs w:val="28"/>
          <w:rtl/>
          <w:lang w:bidi="ar-IQ"/>
        </w:rPr>
        <w:t xml:space="preserve"> و</w:t>
      </w:r>
      <w:r>
        <w:rPr>
          <w:rFonts w:asciiTheme="majorBidi" w:hAnsiTheme="majorBidi" w:cstheme="majorBidi" w:hint="cs"/>
          <w:sz w:val="28"/>
          <w:szCs w:val="28"/>
          <w:rtl/>
          <w:lang w:bidi="ar-IQ"/>
        </w:rPr>
        <w:t xml:space="preserve">تنميتها ، وان </w:t>
      </w:r>
      <w:r w:rsidR="00D779B2">
        <w:rPr>
          <w:rFonts w:asciiTheme="majorBidi" w:hAnsiTheme="majorBidi" w:cstheme="majorBidi" w:hint="cs"/>
          <w:sz w:val="28"/>
          <w:szCs w:val="28"/>
          <w:rtl/>
          <w:lang w:bidi="ar-IQ"/>
        </w:rPr>
        <w:t>الإسلام</w:t>
      </w:r>
      <w:r>
        <w:rPr>
          <w:rFonts w:asciiTheme="majorBidi" w:hAnsiTheme="majorBidi" w:cstheme="majorBidi" w:hint="cs"/>
          <w:sz w:val="28"/>
          <w:szCs w:val="28"/>
          <w:rtl/>
          <w:lang w:bidi="ar-IQ"/>
        </w:rPr>
        <w:t xml:space="preserve"> قد وضع </w:t>
      </w:r>
      <w:r w:rsidR="00D779B2">
        <w:rPr>
          <w:rFonts w:asciiTheme="majorBidi" w:hAnsiTheme="majorBidi" w:cstheme="majorBidi" w:hint="cs"/>
          <w:sz w:val="28"/>
          <w:szCs w:val="28"/>
          <w:rtl/>
          <w:lang w:bidi="ar-IQ"/>
        </w:rPr>
        <w:t>قاعدة</w:t>
      </w:r>
      <w:r>
        <w:rPr>
          <w:rFonts w:asciiTheme="majorBidi" w:hAnsiTheme="majorBidi" w:cstheme="majorBidi" w:hint="cs"/>
          <w:sz w:val="28"/>
          <w:szCs w:val="28"/>
          <w:rtl/>
          <w:lang w:bidi="ar-IQ"/>
        </w:rPr>
        <w:t xml:space="preserve"> </w:t>
      </w:r>
      <w:r w:rsidR="00D779B2">
        <w:rPr>
          <w:rFonts w:asciiTheme="majorBidi" w:hAnsiTheme="majorBidi" w:cstheme="majorBidi" w:hint="cs"/>
          <w:sz w:val="28"/>
          <w:szCs w:val="28"/>
          <w:rtl/>
          <w:lang w:bidi="ar-IQ"/>
        </w:rPr>
        <w:t>أساسية</w:t>
      </w:r>
      <w:r>
        <w:rPr>
          <w:rFonts w:asciiTheme="majorBidi" w:hAnsiTheme="majorBidi" w:cstheme="majorBidi" w:hint="cs"/>
          <w:sz w:val="28"/>
          <w:szCs w:val="28"/>
          <w:rtl/>
          <w:lang w:bidi="ar-IQ"/>
        </w:rPr>
        <w:t xml:space="preserve"> وحكم</w:t>
      </w:r>
      <w:r w:rsidR="00D779B2">
        <w:rPr>
          <w:rFonts w:asciiTheme="majorBidi" w:hAnsiTheme="majorBidi" w:cstheme="majorBidi" w:hint="cs"/>
          <w:sz w:val="28"/>
          <w:szCs w:val="28"/>
          <w:rtl/>
          <w:lang w:bidi="ar-IQ"/>
        </w:rPr>
        <w:t>اً</w:t>
      </w:r>
      <w:r>
        <w:rPr>
          <w:rFonts w:asciiTheme="majorBidi" w:hAnsiTheme="majorBidi" w:cstheme="majorBidi" w:hint="cs"/>
          <w:sz w:val="28"/>
          <w:szCs w:val="28"/>
          <w:rtl/>
          <w:lang w:bidi="ar-IQ"/>
        </w:rPr>
        <w:t xml:space="preserve"> خاص</w:t>
      </w:r>
      <w:r w:rsidR="00D779B2">
        <w:rPr>
          <w:rFonts w:asciiTheme="majorBidi" w:hAnsiTheme="majorBidi" w:cstheme="majorBidi" w:hint="cs"/>
          <w:sz w:val="28"/>
          <w:szCs w:val="28"/>
          <w:rtl/>
          <w:lang w:bidi="ar-IQ"/>
        </w:rPr>
        <w:t>اً</w:t>
      </w:r>
      <w:r>
        <w:rPr>
          <w:rFonts w:asciiTheme="majorBidi" w:hAnsiTheme="majorBidi" w:cstheme="majorBidi" w:hint="cs"/>
          <w:sz w:val="28"/>
          <w:szCs w:val="28"/>
          <w:rtl/>
          <w:lang w:bidi="ar-IQ"/>
        </w:rPr>
        <w:t xml:space="preserve"> بالمال للكسب والتملك </w:t>
      </w:r>
      <w:r w:rsidR="00D779B2">
        <w:rPr>
          <w:rFonts w:asciiTheme="majorBidi" w:hAnsiTheme="majorBidi" w:cstheme="majorBidi" w:hint="cs"/>
          <w:sz w:val="28"/>
          <w:szCs w:val="28"/>
          <w:rtl/>
          <w:lang w:bidi="ar-IQ"/>
        </w:rPr>
        <w:t>والإنتاج</w:t>
      </w:r>
      <w:r>
        <w:rPr>
          <w:rFonts w:asciiTheme="majorBidi" w:hAnsiTheme="majorBidi" w:cstheme="majorBidi" w:hint="cs"/>
          <w:sz w:val="28"/>
          <w:szCs w:val="28"/>
          <w:rtl/>
          <w:lang w:bidi="ar-IQ"/>
        </w:rPr>
        <w:t xml:space="preserve"> والاستهلاك والتنمية </w:t>
      </w:r>
      <w:r w:rsidRPr="00FB45FF">
        <w:rPr>
          <w:rFonts w:asciiTheme="majorBidi" w:hAnsiTheme="majorBidi" w:cstheme="majorBidi"/>
          <w:b/>
          <w:bCs/>
          <w:sz w:val="28"/>
          <w:szCs w:val="28"/>
          <w:rtl/>
          <w:lang w:bidi="ar-IQ"/>
        </w:rPr>
        <w:t xml:space="preserve">. </w:t>
      </w:r>
      <w:r w:rsidRPr="00D41D03">
        <w:rPr>
          <w:rFonts w:asciiTheme="majorBidi" w:hAnsiTheme="majorBidi" w:cstheme="majorBidi"/>
          <w:sz w:val="28"/>
          <w:szCs w:val="28"/>
          <w:rtl/>
          <w:lang w:bidi="ar-IQ"/>
        </w:rPr>
        <w:t>وفي ظل تنامي دور هذه المصارف وتوسع انتشارها وكبر حجم معاملاتها الملتزمة بمبادئ الشريعة الإسلامية ، حيث تقوم بجمع مدخرات البلاد بو</w:t>
      </w:r>
      <w:r>
        <w:rPr>
          <w:rFonts w:asciiTheme="majorBidi" w:hAnsiTheme="majorBidi" w:cstheme="majorBidi"/>
          <w:sz w:val="28"/>
          <w:szCs w:val="28"/>
          <w:rtl/>
          <w:lang w:bidi="ar-IQ"/>
        </w:rPr>
        <w:t>ظيفتها التمويلية والاستثمارية .</w:t>
      </w:r>
      <w:r>
        <w:rPr>
          <w:rFonts w:asciiTheme="majorBidi" w:hAnsiTheme="majorBidi" w:cstheme="majorBidi" w:hint="cs"/>
          <w:sz w:val="28"/>
          <w:szCs w:val="28"/>
          <w:rtl/>
          <w:lang w:bidi="ar-IQ"/>
        </w:rPr>
        <w:t xml:space="preserve"> اذ</w:t>
      </w:r>
      <w:r w:rsidRPr="00D41D03">
        <w:rPr>
          <w:rFonts w:asciiTheme="majorBidi" w:hAnsiTheme="majorBidi" w:cstheme="majorBidi"/>
          <w:sz w:val="28"/>
          <w:szCs w:val="28"/>
          <w:rtl/>
          <w:lang w:bidi="ar-IQ"/>
        </w:rPr>
        <w:t xml:space="preserve"> تعددت وتنوعت أدواتها الاستثمارية وتعتبر صناديق الاستثمار الإسلامية أهم نتائج هذا التنوع والتعدد باعتبارها وسيلة فعالة في تجميع المدخرات واستقطاب رؤوس الأموال المحلية والخارجية ووضعها في خدمة المشاريع الاعمارية والتنموية وإتاحة فرص الاستثمار لصغار المدخرين والمستثمرين الذين لا تتوافر لديهم موارد مالية كافية أو تنقصهم الخبرة والمعرفة </w:t>
      </w:r>
      <w:r w:rsidRPr="00D41D03">
        <w:rPr>
          <w:rFonts w:asciiTheme="majorBidi" w:hAnsiTheme="majorBidi" w:cstheme="majorBidi" w:hint="cs"/>
          <w:sz w:val="28"/>
          <w:szCs w:val="28"/>
          <w:rtl/>
          <w:lang w:bidi="ar-IQ"/>
        </w:rPr>
        <w:t>لأداره</w:t>
      </w:r>
      <w:r w:rsidRPr="00D41D03">
        <w:rPr>
          <w:rFonts w:asciiTheme="majorBidi" w:hAnsiTheme="majorBidi" w:cstheme="majorBidi"/>
          <w:sz w:val="28"/>
          <w:szCs w:val="28"/>
          <w:rtl/>
          <w:lang w:bidi="ar-IQ"/>
        </w:rPr>
        <w:t xml:space="preserve"> محفظة خاصة من الأوراق المالية ، فصناديق الاستثمار الإسلامية تساهم في تنشيط حركة سوق الأوراق المالية من خلال ما تقدمه من أدوات استثمارية متوافقة مع أحكام الشريعة الإسلامية ، التي تؤدي إلى زيادة كفاءة هذه السوق . </w:t>
      </w:r>
    </w:p>
    <w:p w:rsidR="00B6760C" w:rsidRPr="00F029D8" w:rsidRDefault="00B6760C" w:rsidP="00DA040B">
      <w:pPr>
        <w:tabs>
          <w:tab w:val="left" w:pos="206"/>
        </w:tabs>
        <w:spacing w:after="0" w:line="360" w:lineRule="auto"/>
        <w:jc w:val="both"/>
        <w:rPr>
          <w:rFonts w:asciiTheme="majorBidi" w:hAnsiTheme="majorBidi" w:cstheme="majorBidi"/>
          <w:b/>
          <w:bCs/>
          <w:color w:val="C00000"/>
          <w:sz w:val="28"/>
          <w:szCs w:val="28"/>
          <w:rtl/>
          <w:lang w:bidi="ar-IQ"/>
        </w:rPr>
      </w:pPr>
      <w:r w:rsidRPr="00F029D8">
        <w:rPr>
          <w:rFonts w:asciiTheme="majorBidi" w:hAnsiTheme="majorBidi" w:cstheme="majorBidi" w:hint="cs"/>
          <w:b/>
          <w:bCs/>
          <w:color w:val="C00000"/>
          <w:sz w:val="28"/>
          <w:szCs w:val="28"/>
          <w:rtl/>
          <w:lang w:bidi="ar-IQ"/>
        </w:rPr>
        <w:t>أهمية</w:t>
      </w:r>
      <w:r w:rsidRPr="00F029D8">
        <w:rPr>
          <w:rFonts w:asciiTheme="majorBidi" w:hAnsiTheme="majorBidi" w:cstheme="majorBidi"/>
          <w:b/>
          <w:bCs/>
          <w:color w:val="C00000"/>
          <w:sz w:val="28"/>
          <w:szCs w:val="28"/>
          <w:rtl/>
          <w:lang w:bidi="ar-IQ"/>
        </w:rPr>
        <w:t xml:space="preserve"> البحث :</w:t>
      </w:r>
    </w:p>
    <w:p w:rsidR="00B6760C" w:rsidRPr="000E61EA" w:rsidRDefault="00B6760C" w:rsidP="00B6760C">
      <w:pPr>
        <w:spacing w:after="0" w:line="360" w:lineRule="auto"/>
        <w:jc w:val="both"/>
        <w:rPr>
          <w:rFonts w:asciiTheme="majorBidi" w:hAnsiTheme="majorBidi" w:cstheme="majorBidi"/>
          <w:sz w:val="28"/>
          <w:szCs w:val="28"/>
          <w:rtl/>
          <w:lang w:bidi="ar-IQ"/>
        </w:rPr>
      </w:pPr>
      <w:r w:rsidRPr="000E61EA">
        <w:rPr>
          <w:rFonts w:asciiTheme="majorBidi" w:hAnsiTheme="majorBidi" w:cstheme="majorBidi" w:hint="cs"/>
          <w:sz w:val="28"/>
          <w:szCs w:val="28"/>
          <w:rtl/>
          <w:lang w:bidi="ar-IQ"/>
        </w:rPr>
        <w:t xml:space="preserve">      </w:t>
      </w:r>
      <w:r w:rsidRPr="000E61EA">
        <w:rPr>
          <w:rFonts w:asciiTheme="majorBidi" w:hAnsiTheme="majorBidi" w:cstheme="majorBidi"/>
          <w:sz w:val="28"/>
          <w:szCs w:val="28"/>
          <w:rtl/>
          <w:lang w:bidi="ar-IQ"/>
        </w:rPr>
        <w:t xml:space="preserve">تأتي أهمية البحث من كون المصارف الإسلامية أصبحت تعد الحدث الأبرز على صعيد الساحة المصرفية الإسلامية والعربية بل والدولية في السنوات الأخيرة ، ولا شك أن نجاح أداء عمل هذه </w:t>
      </w:r>
      <w:r w:rsidRPr="000E61EA">
        <w:rPr>
          <w:rFonts w:asciiTheme="majorBidi" w:hAnsiTheme="majorBidi" w:cstheme="majorBidi"/>
          <w:sz w:val="28"/>
          <w:szCs w:val="28"/>
          <w:rtl/>
          <w:lang w:bidi="ar-IQ"/>
        </w:rPr>
        <w:lastRenderedPageBreak/>
        <w:t>المصارف أمر يهم جميع المسلمين وتزداد أهمية هذه الدراسة من خلال ارتباطها بأهم وظائف هذه المصارف وهي النشاط الاستثماري الذي يعتبر الكيان الحقيقي لإنشائها ونجاحها واستمرارها .</w:t>
      </w:r>
    </w:p>
    <w:p w:rsidR="00B6760C" w:rsidRDefault="00B6760C" w:rsidP="00D779B2">
      <w:pPr>
        <w:tabs>
          <w:tab w:val="left" w:pos="206"/>
        </w:tabs>
        <w:spacing w:after="0" w:line="360" w:lineRule="auto"/>
        <w:jc w:val="both"/>
        <w:rPr>
          <w:rFonts w:asciiTheme="majorBidi" w:hAnsiTheme="majorBidi" w:cstheme="majorBidi"/>
          <w:sz w:val="28"/>
          <w:szCs w:val="28"/>
          <w:rtl/>
          <w:lang w:bidi="ar-IQ"/>
        </w:rPr>
      </w:pPr>
      <w:r w:rsidRPr="000E61EA">
        <w:rPr>
          <w:rFonts w:asciiTheme="majorBidi" w:hAnsiTheme="majorBidi" w:cstheme="majorBidi" w:hint="cs"/>
          <w:sz w:val="28"/>
          <w:szCs w:val="28"/>
          <w:rtl/>
          <w:lang w:bidi="ar-IQ"/>
        </w:rPr>
        <w:t xml:space="preserve">      </w:t>
      </w:r>
      <w:r w:rsidRPr="000E61EA">
        <w:rPr>
          <w:rFonts w:asciiTheme="majorBidi" w:hAnsiTheme="majorBidi" w:cstheme="majorBidi"/>
          <w:sz w:val="28"/>
          <w:szCs w:val="28"/>
          <w:rtl/>
          <w:lang w:bidi="ar-IQ"/>
        </w:rPr>
        <w:t xml:space="preserve">أما بالنسبة للأسواق فتعد قناة مهمة وسريعة في تمويل العمليات الاقتصادية لجميع الاقتصاديات سواء كانت المتقدمة منها </w:t>
      </w:r>
      <w:r w:rsidRPr="000E61EA">
        <w:rPr>
          <w:rFonts w:asciiTheme="majorBidi" w:hAnsiTheme="majorBidi" w:cstheme="majorBidi" w:hint="cs"/>
          <w:sz w:val="28"/>
          <w:szCs w:val="28"/>
          <w:rtl/>
          <w:lang w:bidi="ar-IQ"/>
        </w:rPr>
        <w:t>أو</w:t>
      </w:r>
      <w:r w:rsidRPr="000E61EA">
        <w:rPr>
          <w:rFonts w:asciiTheme="majorBidi" w:hAnsiTheme="majorBidi" w:cstheme="majorBidi"/>
          <w:sz w:val="28"/>
          <w:szCs w:val="28"/>
          <w:rtl/>
          <w:lang w:bidi="ar-IQ"/>
        </w:rPr>
        <w:t xml:space="preserve"> النامية وبالتالي فإنها تحض</w:t>
      </w:r>
      <w:r w:rsidR="00D779B2">
        <w:rPr>
          <w:rFonts w:asciiTheme="majorBidi" w:hAnsiTheme="majorBidi" w:cstheme="majorBidi" w:hint="cs"/>
          <w:sz w:val="28"/>
          <w:szCs w:val="28"/>
          <w:rtl/>
          <w:lang w:bidi="ar-IQ"/>
        </w:rPr>
        <w:t>ا</w:t>
      </w:r>
      <w:r w:rsidRPr="000E61EA">
        <w:rPr>
          <w:rFonts w:asciiTheme="majorBidi" w:hAnsiTheme="majorBidi" w:cstheme="majorBidi"/>
          <w:sz w:val="28"/>
          <w:szCs w:val="28"/>
          <w:rtl/>
          <w:lang w:bidi="ar-IQ"/>
        </w:rPr>
        <w:t xml:space="preserve"> باهتمام واسع من جميع المهتمين سواء كانوا صناع قرار </w:t>
      </w:r>
      <w:r w:rsidRPr="000E61EA">
        <w:rPr>
          <w:rFonts w:asciiTheme="majorBidi" w:hAnsiTheme="majorBidi" w:cstheme="majorBidi" w:hint="cs"/>
          <w:sz w:val="28"/>
          <w:szCs w:val="28"/>
          <w:rtl/>
          <w:lang w:bidi="ar-IQ"/>
        </w:rPr>
        <w:t>أو</w:t>
      </w:r>
      <w:r w:rsidRPr="000E61EA">
        <w:rPr>
          <w:rFonts w:asciiTheme="majorBidi" w:hAnsiTheme="majorBidi" w:cstheme="majorBidi"/>
          <w:sz w:val="28"/>
          <w:szCs w:val="28"/>
          <w:rtl/>
          <w:lang w:bidi="ar-IQ"/>
        </w:rPr>
        <w:t xml:space="preserve"> باحثين </w:t>
      </w:r>
      <w:r w:rsidRPr="000E61EA">
        <w:rPr>
          <w:rFonts w:asciiTheme="majorBidi" w:hAnsiTheme="majorBidi" w:cstheme="majorBidi" w:hint="cs"/>
          <w:sz w:val="28"/>
          <w:szCs w:val="28"/>
          <w:rtl/>
          <w:lang w:bidi="ar-IQ"/>
        </w:rPr>
        <w:t>أو</w:t>
      </w:r>
      <w:r w:rsidRPr="000E61EA">
        <w:rPr>
          <w:rFonts w:asciiTheme="majorBidi" w:hAnsiTheme="majorBidi" w:cstheme="majorBidi"/>
          <w:sz w:val="28"/>
          <w:szCs w:val="28"/>
          <w:rtl/>
          <w:lang w:bidi="ar-IQ"/>
        </w:rPr>
        <w:t xml:space="preserve"> غيرهم .</w:t>
      </w:r>
    </w:p>
    <w:p w:rsidR="00F029D8" w:rsidRPr="00F029D8" w:rsidRDefault="00F029D8" w:rsidP="00F029D8">
      <w:pPr>
        <w:tabs>
          <w:tab w:val="left" w:pos="206"/>
        </w:tabs>
        <w:spacing w:after="0" w:line="360" w:lineRule="auto"/>
        <w:jc w:val="both"/>
        <w:rPr>
          <w:rFonts w:asciiTheme="majorBidi" w:hAnsiTheme="majorBidi" w:cstheme="majorBidi"/>
          <w:sz w:val="8"/>
          <w:szCs w:val="8"/>
          <w:rtl/>
          <w:lang w:bidi="ar-IQ"/>
        </w:rPr>
      </w:pPr>
    </w:p>
    <w:p w:rsidR="00B6760C" w:rsidRPr="00F029D8" w:rsidRDefault="00B6760C" w:rsidP="00DA040B">
      <w:pPr>
        <w:tabs>
          <w:tab w:val="left" w:pos="206"/>
        </w:tabs>
        <w:spacing w:after="0" w:line="360" w:lineRule="auto"/>
        <w:jc w:val="both"/>
        <w:rPr>
          <w:rFonts w:asciiTheme="majorBidi" w:hAnsiTheme="majorBidi" w:cstheme="majorBidi"/>
          <w:b/>
          <w:bCs/>
          <w:color w:val="C00000"/>
          <w:sz w:val="28"/>
          <w:szCs w:val="28"/>
          <w:rtl/>
          <w:lang w:bidi="ar-IQ"/>
        </w:rPr>
      </w:pPr>
      <w:r w:rsidRPr="00F029D8">
        <w:rPr>
          <w:rFonts w:asciiTheme="majorBidi" w:hAnsiTheme="majorBidi" w:cstheme="majorBidi"/>
          <w:b/>
          <w:bCs/>
          <w:color w:val="C00000"/>
          <w:sz w:val="28"/>
          <w:szCs w:val="28"/>
          <w:rtl/>
          <w:lang w:bidi="ar-IQ"/>
        </w:rPr>
        <w:t>مشكلة البحث :</w:t>
      </w:r>
    </w:p>
    <w:p w:rsidR="0057403E" w:rsidRDefault="0057403E" w:rsidP="00DA040B">
      <w:pPr>
        <w:tabs>
          <w:tab w:val="left" w:pos="206"/>
        </w:tabs>
        <w:spacing w:after="0" w:line="360" w:lineRule="auto"/>
        <w:jc w:val="both"/>
        <w:rPr>
          <w:rFonts w:asciiTheme="majorBidi" w:hAnsiTheme="majorBidi" w:cstheme="majorBidi"/>
          <w:sz w:val="28"/>
          <w:szCs w:val="28"/>
          <w:rtl/>
          <w:lang w:bidi="ar-IQ"/>
        </w:rPr>
      </w:pPr>
      <w:r w:rsidRPr="0057403E">
        <w:rPr>
          <w:rFonts w:asciiTheme="majorBidi" w:hAnsiTheme="majorBidi" w:cstheme="majorBidi" w:hint="cs"/>
          <w:sz w:val="28"/>
          <w:szCs w:val="28"/>
          <w:rtl/>
          <w:lang w:bidi="ar-IQ"/>
        </w:rPr>
        <w:t xml:space="preserve">تكمن مشكلة البحث في مشكلتين رئيسيتين </w:t>
      </w:r>
      <w:r>
        <w:rPr>
          <w:rFonts w:asciiTheme="majorBidi" w:hAnsiTheme="majorBidi" w:cstheme="majorBidi" w:hint="cs"/>
          <w:sz w:val="28"/>
          <w:szCs w:val="28"/>
          <w:rtl/>
          <w:lang w:bidi="ar-IQ"/>
        </w:rPr>
        <w:t>وتتمثل في :</w:t>
      </w:r>
    </w:p>
    <w:p w:rsidR="0057403E" w:rsidRDefault="0057403E" w:rsidP="0057403E">
      <w:pPr>
        <w:pStyle w:val="a3"/>
        <w:numPr>
          <w:ilvl w:val="0"/>
          <w:numId w:val="21"/>
        </w:numPr>
        <w:spacing w:after="0" w:line="360" w:lineRule="auto"/>
        <w:ind w:left="296" w:hanging="270"/>
        <w:contextualSpacing w:val="0"/>
        <w:jc w:val="mediumKashida"/>
        <w:rPr>
          <w:rFonts w:ascii="Times New Roman" w:hAnsi="Times New Roman" w:cs="Times New Roman"/>
          <w:sz w:val="28"/>
          <w:szCs w:val="28"/>
          <w:lang w:bidi="ar-IQ"/>
        </w:rPr>
      </w:pPr>
      <w:r>
        <w:rPr>
          <w:rFonts w:ascii="Times New Roman" w:hAnsi="Times New Roman" w:cs="Times New Roman" w:hint="cs"/>
          <w:sz w:val="28"/>
          <w:szCs w:val="28"/>
          <w:rtl/>
          <w:lang w:bidi="ar-IQ"/>
        </w:rPr>
        <w:t xml:space="preserve">هل هناك أثر لمؤشر عدد </w:t>
      </w:r>
      <w:r w:rsidR="00D779B2">
        <w:rPr>
          <w:rFonts w:ascii="Times New Roman" w:hAnsi="Times New Roman" w:cs="Times New Roman" w:hint="cs"/>
          <w:sz w:val="28"/>
          <w:szCs w:val="28"/>
          <w:rtl/>
          <w:lang w:bidi="ar-IQ"/>
        </w:rPr>
        <w:t>الأسهم</w:t>
      </w:r>
      <w:r>
        <w:rPr>
          <w:rFonts w:ascii="Times New Roman" w:hAnsi="Times New Roman" w:cs="Times New Roman" w:hint="cs"/>
          <w:sz w:val="28"/>
          <w:szCs w:val="28"/>
          <w:rtl/>
          <w:lang w:bidi="ar-IQ"/>
        </w:rPr>
        <w:t xml:space="preserve"> المتداولة للمصارف </w:t>
      </w:r>
      <w:r w:rsidR="00D779B2">
        <w:rPr>
          <w:rFonts w:ascii="Times New Roman" w:hAnsi="Times New Roman" w:cs="Times New Roman" w:hint="cs"/>
          <w:sz w:val="28"/>
          <w:szCs w:val="28"/>
          <w:rtl/>
          <w:lang w:bidi="ar-IQ"/>
        </w:rPr>
        <w:t>الإسلامية</w:t>
      </w:r>
      <w:r>
        <w:rPr>
          <w:rFonts w:ascii="Times New Roman" w:hAnsi="Times New Roman" w:cs="Times New Roman" w:hint="cs"/>
          <w:sz w:val="28"/>
          <w:szCs w:val="28"/>
          <w:rtl/>
          <w:lang w:bidi="ar-IQ"/>
        </w:rPr>
        <w:t xml:space="preserve"> في مؤشر عدد </w:t>
      </w:r>
      <w:r w:rsidR="00D779B2">
        <w:rPr>
          <w:rFonts w:ascii="Times New Roman" w:hAnsi="Times New Roman" w:cs="Times New Roman" w:hint="cs"/>
          <w:sz w:val="28"/>
          <w:szCs w:val="28"/>
          <w:rtl/>
          <w:lang w:bidi="ar-IQ"/>
        </w:rPr>
        <w:t>الأسهم</w:t>
      </w:r>
      <w:r>
        <w:rPr>
          <w:rFonts w:ascii="Times New Roman" w:hAnsi="Times New Roman" w:cs="Times New Roman" w:hint="cs"/>
          <w:sz w:val="28"/>
          <w:szCs w:val="28"/>
          <w:rtl/>
          <w:lang w:bidi="ar-IQ"/>
        </w:rPr>
        <w:t xml:space="preserve"> ل</w:t>
      </w:r>
      <w:r w:rsidRPr="00DC0B69">
        <w:rPr>
          <w:rFonts w:ascii="Times New Roman" w:hAnsi="Times New Roman" w:cs="Times New Roman"/>
          <w:sz w:val="28"/>
          <w:szCs w:val="28"/>
          <w:rtl/>
          <w:lang w:bidi="ar-IQ"/>
        </w:rPr>
        <w:t>سوق العراق للأوراق المالية</w:t>
      </w:r>
      <w:r>
        <w:rPr>
          <w:rFonts w:ascii="Times New Roman" w:hAnsi="Times New Roman" w:cs="Times New Roman" w:hint="cs"/>
          <w:sz w:val="28"/>
          <w:szCs w:val="28"/>
          <w:rtl/>
          <w:lang w:bidi="ar-IQ"/>
        </w:rPr>
        <w:t xml:space="preserve"> .</w:t>
      </w:r>
    </w:p>
    <w:p w:rsidR="0057403E" w:rsidRDefault="0057403E" w:rsidP="00F029D8">
      <w:pPr>
        <w:pStyle w:val="a3"/>
        <w:numPr>
          <w:ilvl w:val="0"/>
          <w:numId w:val="21"/>
        </w:numPr>
        <w:tabs>
          <w:tab w:val="left" w:pos="116"/>
        </w:tabs>
        <w:spacing w:after="0" w:line="360" w:lineRule="auto"/>
        <w:jc w:val="both"/>
        <w:rPr>
          <w:rFonts w:asciiTheme="majorBidi" w:hAnsiTheme="majorBidi" w:cstheme="majorBidi"/>
          <w:sz w:val="28"/>
          <w:szCs w:val="28"/>
          <w:lang w:bidi="ar-IQ"/>
        </w:rPr>
      </w:pPr>
      <w:r w:rsidRPr="0057403E">
        <w:rPr>
          <w:rFonts w:ascii="Times New Roman" w:hAnsi="Times New Roman" w:cs="Times New Roman" w:hint="cs"/>
          <w:sz w:val="28"/>
          <w:szCs w:val="28"/>
          <w:rtl/>
          <w:lang w:bidi="ar-IQ"/>
        </w:rPr>
        <w:t xml:space="preserve">هل هناك أثر لمؤشر معدل الدوران للمصارف </w:t>
      </w:r>
      <w:r w:rsidR="00D779B2" w:rsidRPr="0057403E">
        <w:rPr>
          <w:rFonts w:ascii="Times New Roman" w:hAnsi="Times New Roman" w:cs="Times New Roman" w:hint="cs"/>
          <w:sz w:val="28"/>
          <w:szCs w:val="28"/>
          <w:rtl/>
          <w:lang w:bidi="ar-IQ"/>
        </w:rPr>
        <w:t>الإسلامية</w:t>
      </w:r>
      <w:r w:rsidRPr="0057403E">
        <w:rPr>
          <w:rFonts w:ascii="Times New Roman" w:hAnsi="Times New Roman" w:cs="Times New Roman" w:hint="cs"/>
          <w:sz w:val="28"/>
          <w:szCs w:val="28"/>
          <w:rtl/>
          <w:lang w:bidi="ar-IQ"/>
        </w:rPr>
        <w:t xml:space="preserve"> في مؤشر معدل الدوران ل</w:t>
      </w:r>
      <w:r w:rsidRPr="0057403E">
        <w:rPr>
          <w:rFonts w:ascii="Times New Roman" w:hAnsi="Times New Roman" w:cs="Times New Roman"/>
          <w:sz w:val="28"/>
          <w:szCs w:val="28"/>
          <w:rtl/>
          <w:lang w:bidi="ar-IQ"/>
        </w:rPr>
        <w:t>سوق العراق للأوراق المالية</w:t>
      </w:r>
      <w:r w:rsidRPr="0057403E">
        <w:rPr>
          <w:rFonts w:ascii="Times New Roman" w:hAnsi="Times New Roman" w:cs="Times New Roman" w:hint="cs"/>
          <w:sz w:val="28"/>
          <w:szCs w:val="28"/>
          <w:rtl/>
          <w:lang w:bidi="ar-IQ"/>
        </w:rPr>
        <w:t xml:space="preserve"> .</w:t>
      </w:r>
    </w:p>
    <w:p w:rsidR="00F029D8" w:rsidRPr="00F029D8" w:rsidRDefault="00F029D8" w:rsidP="00F029D8">
      <w:pPr>
        <w:pStyle w:val="a3"/>
        <w:tabs>
          <w:tab w:val="left" w:pos="116"/>
        </w:tabs>
        <w:spacing w:after="0" w:line="360" w:lineRule="auto"/>
        <w:ind w:left="450"/>
        <w:jc w:val="both"/>
        <w:rPr>
          <w:rFonts w:asciiTheme="majorBidi" w:hAnsiTheme="majorBidi" w:cstheme="majorBidi"/>
          <w:sz w:val="20"/>
          <w:szCs w:val="20"/>
          <w:rtl/>
          <w:lang w:bidi="ar-IQ"/>
        </w:rPr>
      </w:pPr>
    </w:p>
    <w:p w:rsidR="00B6760C" w:rsidRPr="00F029D8" w:rsidRDefault="00B6760C" w:rsidP="00DA040B">
      <w:pPr>
        <w:spacing w:after="0" w:line="360" w:lineRule="auto"/>
        <w:jc w:val="both"/>
        <w:rPr>
          <w:rFonts w:asciiTheme="majorBidi" w:hAnsiTheme="majorBidi" w:cstheme="majorBidi"/>
          <w:b/>
          <w:bCs/>
          <w:color w:val="C00000"/>
          <w:sz w:val="28"/>
          <w:szCs w:val="28"/>
          <w:rtl/>
          <w:lang w:bidi="ar-IQ"/>
        </w:rPr>
      </w:pPr>
      <w:r w:rsidRPr="00F029D8">
        <w:rPr>
          <w:rFonts w:asciiTheme="majorBidi" w:hAnsiTheme="majorBidi" w:cstheme="majorBidi"/>
          <w:b/>
          <w:bCs/>
          <w:color w:val="C00000"/>
          <w:sz w:val="28"/>
          <w:szCs w:val="28"/>
          <w:rtl/>
          <w:lang w:bidi="ar-IQ"/>
        </w:rPr>
        <w:t>هدف البحث :</w:t>
      </w:r>
    </w:p>
    <w:p w:rsidR="00DA040B" w:rsidRPr="00DA040B" w:rsidRDefault="00DA040B" w:rsidP="00DA040B">
      <w:pPr>
        <w:spacing w:after="0" w:line="360" w:lineRule="auto"/>
        <w:jc w:val="both"/>
        <w:rPr>
          <w:rFonts w:asciiTheme="majorBidi" w:hAnsiTheme="majorBidi" w:cstheme="majorBidi"/>
          <w:b/>
          <w:bCs/>
          <w:sz w:val="2"/>
          <w:szCs w:val="2"/>
          <w:rtl/>
          <w:lang w:bidi="ar-IQ"/>
        </w:rPr>
      </w:pPr>
    </w:p>
    <w:p w:rsidR="00DA040B" w:rsidRPr="00DC0B69" w:rsidRDefault="00B6760C" w:rsidP="00DA040B">
      <w:pPr>
        <w:pStyle w:val="a3"/>
        <w:numPr>
          <w:ilvl w:val="0"/>
          <w:numId w:val="2"/>
        </w:numPr>
        <w:spacing w:after="0" w:line="360" w:lineRule="auto"/>
        <w:ind w:left="521" w:hanging="283"/>
        <w:contextualSpacing w:val="0"/>
        <w:jc w:val="highKashida"/>
        <w:rPr>
          <w:rFonts w:ascii="Times New Roman" w:hAnsi="Times New Roman" w:cs="Times New Roman"/>
          <w:sz w:val="28"/>
          <w:szCs w:val="28"/>
          <w:lang w:bidi="ar-IQ"/>
        </w:rPr>
      </w:pPr>
      <w:r w:rsidRPr="000E61EA">
        <w:rPr>
          <w:rFonts w:asciiTheme="majorBidi" w:hAnsiTheme="majorBidi" w:cstheme="majorBidi"/>
          <w:sz w:val="28"/>
          <w:szCs w:val="28"/>
          <w:rtl/>
          <w:lang w:bidi="ar-IQ"/>
        </w:rPr>
        <w:t>بيان</w:t>
      </w:r>
      <w:r w:rsidRPr="000E61EA">
        <w:rPr>
          <w:rFonts w:asciiTheme="majorBidi" w:hAnsiTheme="majorBidi" w:cstheme="majorBidi" w:hint="cs"/>
          <w:sz w:val="28"/>
          <w:szCs w:val="28"/>
          <w:rtl/>
          <w:lang w:bidi="ar-IQ"/>
        </w:rPr>
        <w:t xml:space="preserve"> اثر</w:t>
      </w:r>
      <w:r w:rsidRPr="000E61EA">
        <w:rPr>
          <w:rFonts w:asciiTheme="majorBidi" w:hAnsiTheme="majorBidi" w:cstheme="majorBidi"/>
          <w:sz w:val="28"/>
          <w:szCs w:val="28"/>
          <w:rtl/>
          <w:lang w:bidi="ar-IQ"/>
        </w:rPr>
        <w:t xml:space="preserve"> المصارف الإسلامية وأهميتها في دعم الاقتصاد العراقي من خلال عملها الرئيس كوسيط مالي بين المدخرين والمستثمرين </w:t>
      </w:r>
      <w:r w:rsidR="00DA040B">
        <w:rPr>
          <w:rFonts w:ascii="Times New Roman" w:hAnsi="Times New Roman" w:cs="Times New Roman" w:hint="cs"/>
          <w:sz w:val="28"/>
          <w:szCs w:val="28"/>
          <w:rtl/>
          <w:lang w:bidi="ar-IQ"/>
        </w:rPr>
        <w:t xml:space="preserve">، فضلاً عن تحليل مؤشراتها في السوق المالية والمتمثلة في ( عدد </w:t>
      </w:r>
      <w:r w:rsidR="00D779B2">
        <w:rPr>
          <w:rFonts w:ascii="Times New Roman" w:hAnsi="Times New Roman" w:cs="Times New Roman" w:hint="cs"/>
          <w:sz w:val="28"/>
          <w:szCs w:val="28"/>
          <w:rtl/>
          <w:lang w:bidi="ar-IQ"/>
        </w:rPr>
        <w:t>الأسهم</w:t>
      </w:r>
      <w:r w:rsidR="00DA040B">
        <w:rPr>
          <w:rFonts w:ascii="Times New Roman" w:hAnsi="Times New Roman" w:cs="Times New Roman" w:hint="cs"/>
          <w:sz w:val="28"/>
          <w:szCs w:val="28"/>
          <w:rtl/>
          <w:lang w:bidi="ar-IQ"/>
        </w:rPr>
        <w:t xml:space="preserve"> المتداولة ، معدل دوران </w:t>
      </w:r>
      <w:r w:rsidR="00D779B2">
        <w:rPr>
          <w:rFonts w:ascii="Times New Roman" w:hAnsi="Times New Roman" w:cs="Times New Roman" w:hint="cs"/>
          <w:sz w:val="28"/>
          <w:szCs w:val="28"/>
          <w:rtl/>
          <w:lang w:bidi="ar-IQ"/>
        </w:rPr>
        <w:t>الأسهم</w:t>
      </w:r>
      <w:r w:rsidR="00DA040B">
        <w:rPr>
          <w:rFonts w:ascii="Times New Roman" w:hAnsi="Times New Roman" w:cs="Times New Roman" w:hint="cs"/>
          <w:sz w:val="28"/>
          <w:szCs w:val="28"/>
          <w:rtl/>
          <w:lang w:bidi="ar-IQ"/>
        </w:rPr>
        <w:t xml:space="preserve"> ) .</w:t>
      </w:r>
    </w:p>
    <w:p w:rsidR="00B6760C" w:rsidRPr="00DA040B" w:rsidRDefault="00B6760C" w:rsidP="00DA040B">
      <w:pPr>
        <w:pStyle w:val="a3"/>
        <w:numPr>
          <w:ilvl w:val="0"/>
          <w:numId w:val="2"/>
        </w:numPr>
        <w:spacing w:line="360" w:lineRule="auto"/>
        <w:jc w:val="both"/>
        <w:rPr>
          <w:rFonts w:asciiTheme="majorBidi" w:hAnsiTheme="majorBidi" w:cstheme="majorBidi"/>
          <w:sz w:val="28"/>
          <w:szCs w:val="28"/>
          <w:rtl/>
          <w:lang w:bidi="ar-IQ"/>
        </w:rPr>
      </w:pPr>
      <w:r w:rsidRPr="000E61EA">
        <w:rPr>
          <w:rFonts w:asciiTheme="majorBidi" w:hAnsiTheme="majorBidi" w:cstheme="majorBidi"/>
          <w:sz w:val="28"/>
          <w:szCs w:val="28"/>
          <w:rtl/>
          <w:lang w:bidi="ar-IQ"/>
        </w:rPr>
        <w:t>.</w:t>
      </w:r>
      <w:r w:rsidRPr="00DA040B">
        <w:rPr>
          <w:rFonts w:asciiTheme="majorBidi" w:hAnsiTheme="majorBidi" w:cstheme="majorBidi"/>
          <w:sz w:val="28"/>
          <w:szCs w:val="28"/>
          <w:rtl/>
          <w:lang w:bidi="ar-IQ"/>
        </w:rPr>
        <w:t xml:space="preserve">بيان </w:t>
      </w:r>
      <w:r w:rsidRPr="00DA040B">
        <w:rPr>
          <w:rFonts w:asciiTheme="majorBidi" w:hAnsiTheme="majorBidi" w:cstheme="majorBidi" w:hint="cs"/>
          <w:sz w:val="28"/>
          <w:szCs w:val="28"/>
          <w:rtl/>
          <w:lang w:bidi="ar-IQ"/>
        </w:rPr>
        <w:t>اثر</w:t>
      </w:r>
      <w:r w:rsidRPr="00DA040B">
        <w:rPr>
          <w:rFonts w:asciiTheme="majorBidi" w:hAnsiTheme="majorBidi" w:cstheme="majorBidi"/>
          <w:sz w:val="28"/>
          <w:szCs w:val="28"/>
          <w:rtl/>
          <w:lang w:bidi="ar-IQ"/>
        </w:rPr>
        <w:t xml:space="preserve"> </w:t>
      </w:r>
      <w:r w:rsidRPr="00DA040B">
        <w:rPr>
          <w:rFonts w:asciiTheme="majorBidi" w:hAnsiTheme="majorBidi" w:cstheme="majorBidi" w:hint="cs"/>
          <w:sz w:val="28"/>
          <w:szCs w:val="28"/>
          <w:rtl/>
          <w:lang w:bidi="ar-IQ"/>
        </w:rPr>
        <w:t xml:space="preserve">المصارف </w:t>
      </w:r>
      <w:r w:rsidR="00D779B2" w:rsidRPr="00DA040B">
        <w:rPr>
          <w:rFonts w:asciiTheme="majorBidi" w:hAnsiTheme="majorBidi" w:cstheme="majorBidi" w:hint="cs"/>
          <w:sz w:val="28"/>
          <w:szCs w:val="28"/>
          <w:rtl/>
          <w:lang w:bidi="ar-IQ"/>
        </w:rPr>
        <w:t>الإسلامية</w:t>
      </w:r>
      <w:r w:rsidRPr="00DA040B">
        <w:rPr>
          <w:rFonts w:asciiTheme="majorBidi" w:hAnsiTheme="majorBidi" w:cstheme="majorBidi"/>
          <w:sz w:val="28"/>
          <w:szCs w:val="28"/>
          <w:rtl/>
          <w:lang w:bidi="ar-IQ"/>
        </w:rPr>
        <w:t xml:space="preserve"> في دعم سوق العراق للأوراق المالية من خلال دراسة أهميتها النسبية إلى مؤشرات سوق العراق للأوراق المالية .</w:t>
      </w:r>
    </w:p>
    <w:p w:rsidR="00B6760C" w:rsidRPr="00F029D8" w:rsidRDefault="00B6760C" w:rsidP="00DA040B">
      <w:pPr>
        <w:spacing w:after="0" w:line="360" w:lineRule="auto"/>
        <w:jc w:val="both"/>
        <w:rPr>
          <w:rFonts w:asciiTheme="majorBidi" w:hAnsiTheme="majorBidi" w:cstheme="majorBidi"/>
          <w:b/>
          <w:bCs/>
          <w:color w:val="C00000"/>
          <w:sz w:val="28"/>
          <w:szCs w:val="28"/>
          <w:rtl/>
          <w:lang w:bidi="ar-IQ"/>
        </w:rPr>
      </w:pPr>
      <w:r w:rsidRPr="00F029D8">
        <w:rPr>
          <w:rFonts w:asciiTheme="majorBidi" w:hAnsiTheme="majorBidi" w:cstheme="majorBidi"/>
          <w:b/>
          <w:bCs/>
          <w:color w:val="C00000"/>
          <w:sz w:val="28"/>
          <w:szCs w:val="28"/>
          <w:rtl/>
          <w:lang w:bidi="ar-IQ"/>
        </w:rPr>
        <w:t>فرضية البحث :</w:t>
      </w:r>
    </w:p>
    <w:p w:rsidR="00DA040B" w:rsidRDefault="00DA040B" w:rsidP="00DA040B">
      <w:pPr>
        <w:pStyle w:val="a3"/>
        <w:numPr>
          <w:ilvl w:val="0"/>
          <w:numId w:val="22"/>
        </w:numPr>
        <w:spacing w:after="0" w:line="336" w:lineRule="auto"/>
        <w:contextualSpacing w:val="0"/>
        <w:jc w:val="mediumKashida"/>
        <w:rPr>
          <w:rFonts w:ascii="Times New Roman" w:hAnsi="Times New Roman" w:cs="Times New Roman"/>
          <w:sz w:val="28"/>
          <w:szCs w:val="28"/>
          <w:lang w:bidi="ar-IQ"/>
        </w:rPr>
      </w:pPr>
      <w:r>
        <w:rPr>
          <w:rFonts w:ascii="Times New Roman" w:hAnsi="Times New Roman" w:cs="Times New Roman" w:hint="cs"/>
          <w:sz w:val="28"/>
          <w:szCs w:val="28"/>
          <w:rtl/>
          <w:lang w:bidi="ar-IQ"/>
        </w:rPr>
        <w:t>لا</w:t>
      </w:r>
      <w:r w:rsidR="00D779B2">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يوجد اثر لمؤشر عدد </w:t>
      </w:r>
      <w:r w:rsidR="00D779B2">
        <w:rPr>
          <w:rFonts w:ascii="Times New Roman" w:hAnsi="Times New Roman" w:cs="Times New Roman" w:hint="cs"/>
          <w:sz w:val="28"/>
          <w:szCs w:val="28"/>
          <w:rtl/>
          <w:lang w:bidi="ar-IQ"/>
        </w:rPr>
        <w:t>الأسهم</w:t>
      </w:r>
      <w:r>
        <w:rPr>
          <w:rFonts w:ascii="Times New Roman" w:hAnsi="Times New Roman" w:cs="Times New Roman" w:hint="cs"/>
          <w:sz w:val="28"/>
          <w:szCs w:val="28"/>
          <w:rtl/>
          <w:lang w:bidi="ar-IQ"/>
        </w:rPr>
        <w:t xml:space="preserve"> المتداولة للمصارف </w:t>
      </w:r>
      <w:r w:rsidR="00D779B2">
        <w:rPr>
          <w:rFonts w:ascii="Times New Roman" w:hAnsi="Times New Roman" w:cs="Times New Roman" w:hint="cs"/>
          <w:sz w:val="28"/>
          <w:szCs w:val="28"/>
          <w:rtl/>
          <w:lang w:bidi="ar-IQ"/>
        </w:rPr>
        <w:t>الإسلامية</w:t>
      </w:r>
      <w:r>
        <w:rPr>
          <w:rFonts w:ascii="Times New Roman" w:hAnsi="Times New Roman" w:cs="Times New Roman" w:hint="cs"/>
          <w:sz w:val="28"/>
          <w:szCs w:val="28"/>
          <w:rtl/>
          <w:lang w:bidi="ar-IQ"/>
        </w:rPr>
        <w:t xml:space="preserve"> في مؤشر عدد </w:t>
      </w:r>
      <w:r w:rsidR="00D779B2">
        <w:rPr>
          <w:rFonts w:ascii="Times New Roman" w:hAnsi="Times New Roman" w:cs="Times New Roman" w:hint="cs"/>
          <w:sz w:val="28"/>
          <w:szCs w:val="28"/>
          <w:rtl/>
          <w:lang w:bidi="ar-IQ"/>
        </w:rPr>
        <w:t>الأسهم</w:t>
      </w:r>
      <w:r>
        <w:rPr>
          <w:rFonts w:ascii="Times New Roman" w:hAnsi="Times New Roman" w:cs="Times New Roman" w:hint="cs"/>
          <w:sz w:val="28"/>
          <w:szCs w:val="28"/>
          <w:rtl/>
          <w:lang w:bidi="ar-IQ"/>
        </w:rPr>
        <w:t xml:space="preserve"> ل</w:t>
      </w:r>
      <w:r w:rsidRPr="00810C1E">
        <w:rPr>
          <w:rFonts w:ascii="Times New Roman" w:hAnsi="Times New Roman" w:cs="Times New Roman"/>
          <w:sz w:val="28"/>
          <w:szCs w:val="28"/>
          <w:rtl/>
          <w:lang w:bidi="ar-IQ"/>
        </w:rPr>
        <w:t>سوق العراق للأوراق المالية</w:t>
      </w:r>
      <w:r>
        <w:rPr>
          <w:rFonts w:ascii="Times New Roman" w:hAnsi="Times New Roman" w:cs="Times New Roman" w:hint="cs"/>
          <w:sz w:val="28"/>
          <w:szCs w:val="28"/>
          <w:rtl/>
          <w:lang w:bidi="ar-IQ"/>
        </w:rPr>
        <w:t xml:space="preserve"> .</w:t>
      </w:r>
    </w:p>
    <w:p w:rsidR="00DA040B" w:rsidRDefault="00DA040B" w:rsidP="00DA040B">
      <w:pPr>
        <w:pStyle w:val="a3"/>
        <w:numPr>
          <w:ilvl w:val="0"/>
          <w:numId w:val="22"/>
        </w:numPr>
        <w:spacing w:after="0" w:line="336" w:lineRule="auto"/>
        <w:contextualSpacing w:val="0"/>
        <w:jc w:val="mediumKashida"/>
        <w:rPr>
          <w:rFonts w:ascii="Times New Roman" w:hAnsi="Times New Roman" w:cs="Times New Roman"/>
          <w:sz w:val="28"/>
          <w:szCs w:val="28"/>
          <w:lang w:bidi="ar-IQ"/>
        </w:rPr>
      </w:pPr>
      <w:r>
        <w:rPr>
          <w:rFonts w:ascii="Times New Roman" w:hAnsi="Times New Roman" w:cs="Times New Roman" w:hint="cs"/>
          <w:sz w:val="28"/>
          <w:szCs w:val="28"/>
          <w:rtl/>
          <w:lang w:bidi="ar-IQ"/>
        </w:rPr>
        <w:t>لا</w:t>
      </w:r>
      <w:r w:rsidR="00D779B2">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يوجد اثر لمؤشر معدل الدوران للمصارف </w:t>
      </w:r>
      <w:r w:rsidR="00D779B2">
        <w:rPr>
          <w:rFonts w:ascii="Times New Roman" w:hAnsi="Times New Roman" w:cs="Times New Roman" w:hint="cs"/>
          <w:sz w:val="28"/>
          <w:szCs w:val="28"/>
          <w:rtl/>
          <w:lang w:bidi="ar-IQ"/>
        </w:rPr>
        <w:t>الإسلامية</w:t>
      </w:r>
      <w:r>
        <w:rPr>
          <w:rFonts w:ascii="Times New Roman" w:hAnsi="Times New Roman" w:cs="Times New Roman" w:hint="cs"/>
          <w:sz w:val="28"/>
          <w:szCs w:val="28"/>
          <w:rtl/>
          <w:lang w:bidi="ar-IQ"/>
        </w:rPr>
        <w:t xml:space="preserve"> في مؤشر معدل الدوران ل</w:t>
      </w:r>
      <w:r w:rsidRPr="00810C1E">
        <w:rPr>
          <w:rFonts w:ascii="Times New Roman" w:hAnsi="Times New Roman" w:cs="Times New Roman"/>
          <w:sz w:val="28"/>
          <w:szCs w:val="28"/>
          <w:rtl/>
          <w:lang w:bidi="ar-IQ"/>
        </w:rPr>
        <w:t>سوق العراق للأوراق المالية</w:t>
      </w:r>
      <w:r>
        <w:rPr>
          <w:rFonts w:ascii="Times New Roman" w:hAnsi="Times New Roman" w:cs="Times New Roman" w:hint="cs"/>
          <w:sz w:val="28"/>
          <w:szCs w:val="28"/>
          <w:rtl/>
          <w:lang w:bidi="ar-IQ"/>
        </w:rPr>
        <w:t xml:space="preserve"> .</w:t>
      </w:r>
    </w:p>
    <w:p w:rsidR="00EA03B3" w:rsidRPr="00EA03B3" w:rsidRDefault="00EA03B3" w:rsidP="00EA03B3">
      <w:pPr>
        <w:pStyle w:val="a3"/>
        <w:spacing w:after="0" w:line="336" w:lineRule="auto"/>
        <w:ind w:left="810"/>
        <w:contextualSpacing w:val="0"/>
        <w:jc w:val="mediumKashida"/>
        <w:rPr>
          <w:rFonts w:ascii="Times New Roman" w:hAnsi="Times New Roman" w:cs="Times New Roman"/>
          <w:sz w:val="10"/>
          <w:szCs w:val="10"/>
          <w:lang w:bidi="ar-IQ"/>
        </w:rPr>
      </w:pPr>
    </w:p>
    <w:p w:rsidR="00F029D8" w:rsidRPr="00E83097" w:rsidRDefault="00F029D8" w:rsidP="00AC0A15">
      <w:pPr>
        <w:spacing w:after="0" w:line="360" w:lineRule="auto"/>
        <w:rPr>
          <w:rFonts w:asciiTheme="majorBidi" w:hAnsiTheme="majorBidi" w:cstheme="majorBidi"/>
          <w:b/>
          <w:bCs/>
          <w:color w:val="FF0000"/>
          <w:u w:val="single"/>
          <w:rtl/>
          <w:lang w:bidi="ar-IQ"/>
        </w:rPr>
      </w:pPr>
    </w:p>
    <w:p w:rsidR="00B6760C" w:rsidRPr="00710B7F" w:rsidRDefault="00B6760C" w:rsidP="00EA03B3">
      <w:pPr>
        <w:spacing w:after="0" w:line="360" w:lineRule="auto"/>
        <w:jc w:val="center"/>
        <w:rPr>
          <w:rFonts w:asciiTheme="majorBidi" w:hAnsiTheme="majorBidi" w:cstheme="majorBidi"/>
          <w:b/>
          <w:bCs/>
          <w:color w:val="FF0000"/>
          <w:sz w:val="28"/>
          <w:szCs w:val="28"/>
          <w:u w:val="single"/>
          <w:rtl/>
          <w:lang w:bidi="ar-IQ"/>
        </w:rPr>
      </w:pPr>
      <w:r w:rsidRPr="00710B7F">
        <w:rPr>
          <w:rFonts w:asciiTheme="majorBidi" w:hAnsiTheme="majorBidi" w:cstheme="majorBidi" w:hint="cs"/>
          <w:b/>
          <w:bCs/>
          <w:color w:val="FF0000"/>
          <w:sz w:val="28"/>
          <w:szCs w:val="28"/>
          <w:u w:val="single"/>
          <w:rtl/>
          <w:lang w:bidi="ar-IQ"/>
        </w:rPr>
        <w:t xml:space="preserve">المبحث </w:t>
      </w:r>
      <w:r w:rsidR="00D779B2" w:rsidRPr="00710B7F">
        <w:rPr>
          <w:rFonts w:asciiTheme="majorBidi" w:hAnsiTheme="majorBidi" w:cstheme="majorBidi" w:hint="cs"/>
          <w:b/>
          <w:bCs/>
          <w:color w:val="FF0000"/>
          <w:sz w:val="28"/>
          <w:szCs w:val="28"/>
          <w:u w:val="single"/>
          <w:rtl/>
          <w:lang w:bidi="ar-IQ"/>
        </w:rPr>
        <w:t>الأول</w:t>
      </w:r>
    </w:p>
    <w:p w:rsidR="00EA03B3" w:rsidRPr="00710B7F" w:rsidRDefault="00EA03B3" w:rsidP="00EA03B3">
      <w:pPr>
        <w:spacing w:after="0" w:line="360" w:lineRule="auto"/>
        <w:jc w:val="center"/>
        <w:rPr>
          <w:rFonts w:asciiTheme="majorBidi" w:hAnsiTheme="majorBidi" w:cstheme="majorBidi"/>
          <w:b/>
          <w:bCs/>
          <w:color w:val="FF0000"/>
          <w:sz w:val="20"/>
          <w:szCs w:val="20"/>
          <w:u w:val="single"/>
          <w:rtl/>
          <w:lang w:bidi="ar-IQ"/>
        </w:rPr>
      </w:pPr>
    </w:p>
    <w:p w:rsidR="00B6760C" w:rsidRPr="00710B7F" w:rsidRDefault="00B6760C" w:rsidP="00710B7F">
      <w:pPr>
        <w:spacing w:after="0" w:line="360" w:lineRule="auto"/>
        <w:jc w:val="center"/>
        <w:rPr>
          <w:rFonts w:asciiTheme="majorBidi" w:hAnsiTheme="majorBidi" w:cstheme="majorBidi"/>
          <w:b/>
          <w:bCs/>
          <w:color w:val="FF0000"/>
          <w:sz w:val="28"/>
          <w:szCs w:val="28"/>
          <w:rtl/>
          <w:lang w:bidi="ar-IQ"/>
        </w:rPr>
      </w:pPr>
      <w:r w:rsidRPr="00710B7F">
        <w:rPr>
          <w:rFonts w:asciiTheme="majorBidi" w:hAnsiTheme="majorBidi" w:cstheme="majorBidi" w:hint="cs"/>
          <w:b/>
          <w:bCs/>
          <w:color w:val="FF0000"/>
          <w:sz w:val="28"/>
          <w:szCs w:val="28"/>
          <w:rtl/>
          <w:lang w:bidi="ar-IQ"/>
        </w:rPr>
        <w:t xml:space="preserve">مدخل نظري للمصارف </w:t>
      </w:r>
      <w:r w:rsidR="00D779B2" w:rsidRPr="00710B7F">
        <w:rPr>
          <w:rFonts w:asciiTheme="majorBidi" w:hAnsiTheme="majorBidi" w:cstheme="majorBidi" w:hint="cs"/>
          <w:b/>
          <w:bCs/>
          <w:color w:val="FF0000"/>
          <w:sz w:val="28"/>
          <w:szCs w:val="28"/>
          <w:rtl/>
          <w:lang w:bidi="ar-IQ"/>
        </w:rPr>
        <w:t>الإسلامية</w:t>
      </w:r>
      <w:r w:rsidRPr="00710B7F">
        <w:rPr>
          <w:rFonts w:asciiTheme="majorBidi" w:hAnsiTheme="majorBidi" w:cstheme="majorBidi" w:hint="cs"/>
          <w:b/>
          <w:bCs/>
          <w:color w:val="FF0000"/>
          <w:sz w:val="28"/>
          <w:szCs w:val="28"/>
          <w:rtl/>
          <w:lang w:bidi="ar-IQ"/>
        </w:rPr>
        <w:t xml:space="preserve"> وسوق </w:t>
      </w:r>
      <w:r w:rsidR="00D779B2" w:rsidRPr="00710B7F">
        <w:rPr>
          <w:rFonts w:asciiTheme="majorBidi" w:hAnsiTheme="majorBidi" w:cstheme="majorBidi" w:hint="cs"/>
          <w:b/>
          <w:bCs/>
          <w:color w:val="FF0000"/>
          <w:sz w:val="28"/>
          <w:szCs w:val="28"/>
          <w:rtl/>
          <w:lang w:bidi="ar-IQ"/>
        </w:rPr>
        <w:t>الأوراق</w:t>
      </w:r>
      <w:r w:rsidRPr="00710B7F">
        <w:rPr>
          <w:rFonts w:asciiTheme="majorBidi" w:hAnsiTheme="majorBidi" w:cstheme="majorBidi" w:hint="cs"/>
          <w:b/>
          <w:bCs/>
          <w:color w:val="FF0000"/>
          <w:sz w:val="28"/>
          <w:szCs w:val="28"/>
          <w:rtl/>
          <w:lang w:bidi="ar-IQ"/>
        </w:rPr>
        <w:t xml:space="preserve"> المالية</w:t>
      </w:r>
    </w:p>
    <w:p w:rsidR="00B6760C" w:rsidRPr="00AC0A15" w:rsidRDefault="00B6760C" w:rsidP="00B6760C">
      <w:pPr>
        <w:pStyle w:val="a3"/>
        <w:spacing w:line="360" w:lineRule="auto"/>
        <w:ind w:left="8"/>
        <w:rPr>
          <w:rFonts w:asciiTheme="majorBidi" w:hAnsiTheme="majorBidi" w:cstheme="majorBidi"/>
          <w:b/>
          <w:bCs/>
          <w:color w:val="365F91" w:themeColor="accent1" w:themeShade="BF"/>
          <w:sz w:val="28"/>
          <w:szCs w:val="28"/>
          <w:rtl/>
          <w:lang w:bidi="ar-IQ"/>
        </w:rPr>
      </w:pPr>
      <w:r w:rsidRPr="00AC0A15">
        <w:rPr>
          <w:rFonts w:asciiTheme="majorBidi" w:hAnsiTheme="majorBidi" w:cstheme="majorBidi" w:hint="cs"/>
          <w:b/>
          <w:bCs/>
          <w:color w:val="365F91" w:themeColor="accent1" w:themeShade="BF"/>
          <w:sz w:val="28"/>
          <w:szCs w:val="28"/>
          <w:rtl/>
          <w:lang w:bidi="ar-IQ"/>
        </w:rPr>
        <w:t xml:space="preserve">الفرع </w:t>
      </w:r>
      <w:r w:rsidR="00D779B2" w:rsidRPr="00AC0A15">
        <w:rPr>
          <w:rFonts w:asciiTheme="majorBidi" w:hAnsiTheme="majorBidi" w:cstheme="majorBidi" w:hint="cs"/>
          <w:b/>
          <w:bCs/>
          <w:color w:val="365F91" w:themeColor="accent1" w:themeShade="BF"/>
          <w:sz w:val="28"/>
          <w:szCs w:val="28"/>
          <w:rtl/>
          <w:lang w:bidi="ar-IQ"/>
        </w:rPr>
        <w:t>الأول</w:t>
      </w:r>
      <w:r w:rsidRPr="00AC0A15">
        <w:rPr>
          <w:rFonts w:asciiTheme="majorBidi" w:hAnsiTheme="majorBidi" w:cstheme="majorBidi" w:hint="cs"/>
          <w:b/>
          <w:bCs/>
          <w:color w:val="365F91" w:themeColor="accent1" w:themeShade="BF"/>
          <w:sz w:val="28"/>
          <w:szCs w:val="28"/>
          <w:rtl/>
          <w:lang w:bidi="ar-IQ"/>
        </w:rPr>
        <w:t xml:space="preserve"> : المصارف الإسلامية</w:t>
      </w:r>
    </w:p>
    <w:p w:rsidR="00B6760C" w:rsidRPr="00AC0A15" w:rsidRDefault="00D779B2" w:rsidP="00B6760C">
      <w:pPr>
        <w:pStyle w:val="a3"/>
        <w:spacing w:after="0" w:line="360" w:lineRule="auto"/>
        <w:ind w:left="8"/>
        <w:rPr>
          <w:rFonts w:asciiTheme="majorBidi" w:hAnsiTheme="majorBidi" w:cstheme="majorBidi"/>
          <w:b/>
          <w:bCs/>
          <w:color w:val="365F91" w:themeColor="accent1" w:themeShade="BF"/>
          <w:sz w:val="28"/>
          <w:szCs w:val="28"/>
          <w:rtl/>
          <w:lang w:bidi="ar-IQ"/>
        </w:rPr>
      </w:pPr>
      <w:r w:rsidRPr="00AC0A15">
        <w:rPr>
          <w:rFonts w:asciiTheme="majorBidi" w:hAnsiTheme="majorBidi" w:cstheme="majorBidi" w:hint="cs"/>
          <w:b/>
          <w:bCs/>
          <w:color w:val="365F91" w:themeColor="accent1" w:themeShade="BF"/>
          <w:sz w:val="28"/>
          <w:szCs w:val="28"/>
          <w:rtl/>
          <w:lang w:bidi="ar-IQ"/>
        </w:rPr>
        <w:t>أولا</w:t>
      </w:r>
      <w:r>
        <w:rPr>
          <w:rFonts w:asciiTheme="majorBidi" w:hAnsiTheme="majorBidi" w:cstheme="majorBidi" w:hint="cs"/>
          <w:b/>
          <w:bCs/>
          <w:color w:val="365F91" w:themeColor="accent1" w:themeShade="BF"/>
          <w:sz w:val="28"/>
          <w:szCs w:val="28"/>
          <w:rtl/>
          <w:lang w:bidi="ar-IQ"/>
        </w:rPr>
        <w:t>ً</w:t>
      </w:r>
      <w:r w:rsidR="00B6760C" w:rsidRPr="00AC0A15">
        <w:rPr>
          <w:rFonts w:asciiTheme="majorBidi" w:hAnsiTheme="majorBidi" w:cstheme="majorBidi" w:hint="cs"/>
          <w:b/>
          <w:bCs/>
          <w:color w:val="365F91" w:themeColor="accent1" w:themeShade="BF"/>
          <w:sz w:val="28"/>
          <w:szCs w:val="28"/>
          <w:rtl/>
          <w:lang w:bidi="ar-IQ"/>
        </w:rPr>
        <w:t xml:space="preserve"> : النشأة </w:t>
      </w:r>
    </w:p>
    <w:p w:rsidR="00B6760C" w:rsidRDefault="00B6760C" w:rsidP="00AF629D">
      <w:pPr>
        <w:spacing w:after="0" w:line="360" w:lineRule="auto"/>
        <w:jc w:val="both"/>
        <w:rPr>
          <w:rFonts w:asciiTheme="majorBidi" w:hAnsiTheme="majorBidi" w:cstheme="majorBidi"/>
          <w:sz w:val="28"/>
          <w:szCs w:val="28"/>
          <w:rtl/>
          <w:lang w:bidi="ar-IQ"/>
        </w:rPr>
      </w:pPr>
      <w:r w:rsidRPr="000E61EA">
        <w:rPr>
          <w:rFonts w:asciiTheme="majorBidi" w:hAnsiTheme="majorBidi" w:cstheme="majorBidi" w:hint="cs"/>
          <w:sz w:val="28"/>
          <w:szCs w:val="28"/>
          <w:rtl/>
        </w:rPr>
        <w:lastRenderedPageBreak/>
        <w:t xml:space="preserve">    </w:t>
      </w:r>
      <w:r>
        <w:rPr>
          <w:rFonts w:asciiTheme="majorBidi" w:hAnsiTheme="majorBidi" w:cstheme="majorBidi" w:hint="cs"/>
          <w:sz w:val="28"/>
          <w:szCs w:val="28"/>
          <w:rtl/>
        </w:rPr>
        <w:t xml:space="preserve"> </w:t>
      </w:r>
      <w:r w:rsidR="00AF629D">
        <w:rPr>
          <w:rFonts w:asciiTheme="majorBidi" w:hAnsiTheme="majorBidi" w:cstheme="majorBidi" w:hint="cs"/>
          <w:sz w:val="28"/>
          <w:szCs w:val="28"/>
          <w:rtl/>
        </w:rPr>
        <w:t xml:space="preserve"> </w:t>
      </w:r>
      <w:r w:rsidR="00063D06">
        <w:rPr>
          <w:rFonts w:asciiTheme="majorBidi" w:hAnsiTheme="majorBidi" w:cs="Times New Roman"/>
          <w:sz w:val="28"/>
          <w:szCs w:val="28"/>
          <w:rtl/>
          <w:lang w:bidi="ar-IQ"/>
        </w:rPr>
        <w:t>تع</w:t>
      </w:r>
      <w:r w:rsidR="00063D06">
        <w:rPr>
          <w:rFonts w:asciiTheme="majorBidi" w:hAnsiTheme="majorBidi" w:cs="Times New Roman" w:hint="cs"/>
          <w:sz w:val="28"/>
          <w:szCs w:val="28"/>
          <w:rtl/>
          <w:lang w:bidi="ar-IQ"/>
        </w:rPr>
        <w:t>د</w:t>
      </w:r>
      <w:r w:rsidR="00063D06" w:rsidRPr="00274E9E">
        <w:rPr>
          <w:rFonts w:asciiTheme="majorBidi" w:hAnsiTheme="majorBidi" w:cs="Times New Roman"/>
          <w:sz w:val="28"/>
          <w:szCs w:val="28"/>
          <w:rtl/>
          <w:lang w:bidi="ar-IQ"/>
        </w:rPr>
        <w:t xml:space="preserve"> ال</w:t>
      </w:r>
      <w:r w:rsidR="00063D06">
        <w:rPr>
          <w:rFonts w:asciiTheme="majorBidi" w:hAnsiTheme="majorBidi" w:cs="Times New Roman" w:hint="cs"/>
          <w:sz w:val="28"/>
          <w:szCs w:val="28"/>
          <w:rtl/>
          <w:lang w:bidi="ar-IQ"/>
        </w:rPr>
        <w:t>مصارف</w:t>
      </w:r>
      <w:r w:rsidR="00063D06" w:rsidRPr="00274E9E">
        <w:rPr>
          <w:rFonts w:asciiTheme="majorBidi" w:hAnsiTheme="majorBidi" w:cs="Times New Roman"/>
          <w:sz w:val="28"/>
          <w:szCs w:val="28"/>
          <w:rtl/>
          <w:lang w:bidi="ar-IQ"/>
        </w:rPr>
        <w:t xml:space="preserve"> </w:t>
      </w:r>
      <w:r w:rsidR="00063D06" w:rsidRPr="00274E9E">
        <w:rPr>
          <w:rFonts w:asciiTheme="majorBidi" w:hAnsiTheme="majorBidi" w:cstheme="majorBidi" w:hint="cs"/>
          <w:sz w:val="28"/>
          <w:szCs w:val="28"/>
          <w:rtl/>
          <w:lang w:bidi="ar-IQ"/>
        </w:rPr>
        <w:t xml:space="preserve">الإسلامية </w:t>
      </w:r>
      <w:r w:rsidR="00063D06" w:rsidRPr="00274E9E">
        <w:rPr>
          <w:rFonts w:asciiTheme="majorBidi" w:hAnsiTheme="majorBidi" w:cs="Times New Roman"/>
          <w:sz w:val="28"/>
          <w:szCs w:val="28"/>
          <w:rtl/>
          <w:lang w:bidi="ar-IQ"/>
        </w:rPr>
        <w:t>مؤسسات مصرفية حديثة العهد نسبيا بالمقارنة</w:t>
      </w:r>
      <w:r w:rsidR="00AF629D">
        <w:rPr>
          <w:rFonts w:asciiTheme="majorBidi" w:hAnsiTheme="majorBidi" w:cs="Times New Roman"/>
          <w:sz w:val="28"/>
          <w:szCs w:val="28"/>
          <w:rtl/>
          <w:lang w:bidi="ar-IQ"/>
        </w:rPr>
        <w:t xml:space="preserve"> مع المؤسسات المصرفية التقليدية</w:t>
      </w:r>
      <w:r w:rsidR="00063D06" w:rsidRPr="00274E9E">
        <w:rPr>
          <w:rFonts w:asciiTheme="majorBidi" w:hAnsiTheme="majorBidi" w:cs="Times New Roman"/>
          <w:sz w:val="28"/>
          <w:szCs w:val="28"/>
          <w:rtl/>
          <w:lang w:bidi="ar-IQ"/>
        </w:rPr>
        <w:t xml:space="preserve"> وقد تعددت التعاريف الخاصة بهذه ال</w:t>
      </w:r>
      <w:r w:rsidR="00063D06">
        <w:rPr>
          <w:rFonts w:asciiTheme="majorBidi" w:hAnsiTheme="majorBidi" w:cs="Times New Roman" w:hint="cs"/>
          <w:sz w:val="28"/>
          <w:szCs w:val="28"/>
          <w:rtl/>
          <w:lang w:bidi="ar-IQ"/>
        </w:rPr>
        <w:t>مصارف</w:t>
      </w:r>
      <w:r w:rsidR="00063D06" w:rsidRPr="00274E9E">
        <w:rPr>
          <w:rFonts w:asciiTheme="majorBidi" w:hAnsiTheme="majorBidi" w:cs="Times New Roman"/>
          <w:sz w:val="28"/>
          <w:szCs w:val="28"/>
          <w:rtl/>
          <w:lang w:bidi="ar-IQ"/>
        </w:rPr>
        <w:t xml:space="preserve"> لكن المضمون هو نفسه</w:t>
      </w:r>
      <w:r w:rsidR="00063D06">
        <w:rPr>
          <w:rFonts w:asciiTheme="majorBidi" w:hAnsiTheme="majorBidi" w:cs="Times New Roman" w:hint="cs"/>
          <w:sz w:val="28"/>
          <w:szCs w:val="28"/>
          <w:rtl/>
          <w:lang w:bidi="ar-IQ"/>
        </w:rPr>
        <w:t xml:space="preserve"> </w:t>
      </w:r>
      <w:r w:rsidR="00063D06" w:rsidRPr="00274E9E">
        <w:rPr>
          <w:rFonts w:asciiTheme="majorBidi" w:hAnsiTheme="majorBidi" w:cs="Times New Roman"/>
          <w:sz w:val="28"/>
          <w:szCs w:val="28"/>
          <w:rtl/>
          <w:lang w:bidi="ar-IQ"/>
        </w:rPr>
        <w:t>.</w:t>
      </w:r>
      <w:r w:rsidR="00AF629D">
        <w:rPr>
          <w:rFonts w:asciiTheme="majorBidi" w:hAnsiTheme="majorBidi" w:cstheme="majorBidi" w:hint="cs"/>
          <w:sz w:val="28"/>
          <w:szCs w:val="28"/>
          <w:rtl/>
          <w:lang w:bidi="ar-IQ"/>
        </w:rPr>
        <w:t xml:space="preserve"> </w:t>
      </w:r>
      <w:r w:rsidR="00AF629D" w:rsidRPr="006D7EE5">
        <w:rPr>
          <w:rFonts w:asciiTheme="majorBidi" w:hAnsiTheme="majorBidi" w:cstheme="majorBidi"/>
          <w:sz w:val="28"/>
          <w:szCs w:val="28"/>
          <w:rtl/>
        </w:rPr>
        <w:t xml:space="preserve">وقد نشأ أول </w:t>
      </w:r>
      <w:r w:rsidR="00AF629D">
        <w:rPr>
          <w:rFonts w:asciiTheme="majorBidi" w:hAnsiTheme="majorBidi" w:cstheme="majorBidi" w:hint="cs"/>
          <w:sz w:val="28"/>
          <w:szCs w:val="28"/>
          <w:rtl/>
        </w:rPr>
        <w:t>مصرف</w:t>
      </w:r>
      <w:r w:rsidR="00AF629D" w:rsidRPr="006D7EE5">
        <w:rPr>
          <w:rFonts w:asciiTheme="majorBidi" w:hAnsiTheme="majorBidi" w:cstheme="majorBidi"/>
          <w:sz w:val="28"/>
          <w:szCs w:val="28"/>
          <w:rtl/>
        </w:rPr>
        <w:t xml:space="preserve"> أسلامي حكومي في مصر وهو بنك ناصر الاجتماعي الذي تأسس في عام </w:t>
      </w:r>
      <w:r w:rsidR="00AF629D">
        <w:rPr>
          <w:rFonts w:asciiTheme="majorBidi" w:hAnsiTheme="majorBidi" w:cstheme="majorBidi" w:hint="cs"/>
          <w:sz w:val="28"/>
          <w:szCs w:val="28"/>
          <w:rtl/>
        </w:rPr>
        <w:t xml:space="preserve"> </w:t>
      </w:r>
      <w:r w:rsidR="00AF629D" w:rsidRPr="006D7EE5">
        <w:rPr>
          <w:rFonts w:asciiTheme="majorBidi" w:hAnsiTheme="majorBidi" w:cstheme="majorBidi"/>
          <w:sz w:val="28"/>
          <w:szCs w:val="28"/>
          <w:rtl/>
        </w:rPr>
        <w:t>1971م</w:t>
      </w:r>
      <w:r w:rsidR="00AF629D">
        <w:rPr>
          <w:rFonts w:asciiTheme="majorBidi" w:hAnsiTheme="majorBidi" w:cstheme="majorBidi" w:hint="cs"/>
          <w:sz w:val="28"/>
          <w:szCs w:val="28"/>
          <w:rtl/>
        </w:rPr>
        <w:t xml:space="preserve"> </w:t>
      </w:r>
      <w:r w:rsidR="00AF629D" w:rsidRPr="006D7EE5">
        <w:rPr>
          <w:rFonts w:asciiTheme="majorBidi" w:hAnsiTheme="majorBidi" w:cstheme="majorBidi"/>
          <w:sz w:val="28"/>
          <w:szCs w:val="28"/>
          <w:rtl/>
        </w:rPr>
        <w:t>،</w:t>
      </w:r>
      <w:r w:rsidR="00AF629D">
        <w:rPr>
          <w:rFonts w:asciiTheme="majorBidi" w:hAnsiTheme="majorBidi" w:cstheme="majorBidi" w:hint="cs"/>
          <w:sz w:val="28"/>
          <w:szCs w:val="28"/>
          <w:rtl/>
        </w:rPr>
        <w:t xml:space="preserve"> </w:t>
      </w:r>
      <w:r w:rsidR="00AF629D" w:rsidRPr="006D7EE5">
        <w:rPr>
          <w:rFonts w:asciiTheme="majorBidi" w:hAnsiTheme="majorBidi" w:cstheme="majorBidi"/>
          <w:sz w:val="28"/>
          <w:szCs w:val="28"/>
          <w:rtl/>
        </w:rPr>
        <w:t xml:space="preserve">إذ يقوم هذا </w:t>
      </w:r>
      <w:r w:rsidR="00AF629D">
        <w:rPr>
          <w:rFonts w:asciiTheme="majorBidi" w:hAnsiTheme="majorBidi" w:cstheme="majorBidi" w:hint="cs"/>
          <w:sz w:val="28"/>
          <w:szCs w:val="28"/>
          <w:rtl/>
        </w:rPr>
        <w:t>المصرف</w:t>
      </w:r>
      <w:r w:rsidR="00AF629D" w:rsidRPr="006D7EE5">
        <w:rPr>
          <w:rFonts w:asciiTheme="majorBidi" w:hAnsiTheme="majorBidi" w:cstheme="majorBidi"/>
          <w:sz w:val="28"/>
          <w:szCs w:val="28"/>
          <w:rtl/>
        </w:rPr>
        <w:t xml:space="preserve"> بأخذ الودائع ويستثمرها في المشروعات والمقاولات الصغيرة ويوزع أرباحها على المودعين بحسب حصة أموالهم في الاستثمار</w:t>
      </w:r>
      <w:r w:rsidR="00AF629D">
        <w:rPr>
          <w:rFonts w:asciiTheme="majorBidi" w:hAnsiTheme="majorBidi" w:cstheme="majorBidi" w:hint="cs"/>
          <w:sz w:val="28"/>
          <w:szCs w:val="28"/>
          <w:rtl/>
        </w:rPr>
        <w:t xml:space="preserve"> ( الشرقاوي ، 2000 : 67 )</w:t>
      </w:r>
      <w:r w:rsidR="00AF629D" w:rsidRPr="006D7EE5">
        <w:rPr>
          <w:rFonts w:asciiTheme="majorBidi" w:hAnsiTheme="majorBidi" w:cstheme="majorBidi"/>
          <w:sz w:val="28"/>
          <w:szCs w:val="28"/>
          <w:lang w:bidi="ar-IQ"/>
        </w:rPr>
        <w:t xml:space="preserve"> </w:t>
      </w:r>
      <w:r w:rsidR="00AF629D">
        <w:rPr>
          <w:rFonts w:asciiTheme="majorBidi" w:hAnsiTheme="majorBidi" w:cstheme="majorBidi" w:hint="cs"/>
          <w:sz w:val="28"/>
          <w:szCs w:val="28"/>
          <w:rtl/>
          <w:lang w:bidi="ar-IQ"/>
        </w:rPr>
        <w:t xml:space="preserve">. </w:t>
      </w:r>
    </w:p>
    <w:p w:rsidR="00AF629D" w:rsidRPr="000E61EA" w:rsidRDefault="00AF629D" w:rsidP="00AF629D">
      <w:pPr>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00F029D8">
        <w:rPr>
          <w:rFonts w:asciiTheme="majorBidi" w:hAnsiTheme="majorBidi" w:cstheme="majorBidi" w:hint="cs"/>
          <w:sz w:val="28"/>
          <w:szCs w:val="28"/>
          <w:rtl/>
        </w:rPr>
        <w:t xml:space="preserve"> </w:t>
      </w:r>
      <w:r w:rsidRPr="006D7EE5">
        <w:rPr>
          <w:rFonts w:asciiTheme="majorBidi" w:hAnsiTheme="majorBidi" w:cstheme="majorBidi"/>
          <w:sz w:val="28"/>
          <w:szCs w:val="28"/>
          <w:rtl/>
        </w:rPr>
        <w:t>وجاء الاهتمام بإنشاء مصارف أسلامية تعمل طبقا لإحكام الشريعة الإسلامية في توصيات مؤتمر وزراء خارجية الدول الإسلامية الذي انعقد في مدينة جدة في المملكة العربية السعودية عام 1972</w:t>
      </w:r>
      <w:r>
        <w:rPr>
          <w:rFonts w:asciiTheme="majorBidi" w:hAnsiTheme="majorBidi" w:cstheme="majorBidi" w:hint="cs"/>
          <w:sz w:val="28"/>
          <w:szCs w:val="28"/>
          <w:rtl/>
        </w:rPr>
        <w:t xml:space="preserve"> </w:t>
      </w:r>
      <w:r w:rsidRPr="006D7EE5">
        <w:rPr>
          <w:rFonts w:asciiTheme="majorBidi" w:hAnsiTheme="majorBidi" w:cstheme="majorBidi"/>
          <w:sz w:val="28"/>
          <w:szCs w:val="28"/>
          <w:rtl/>
        </w:rPr>
        <w:t>،</w:t>
      </w:r>
      <w:r>
        <w:rPr>
          <w:rFonts w:asciiTheme="majorBidi" w:hAnsiTheme="majorBidi" w:cstheme="majorBidi" w:hint="cs"/>
          <w:sz w:val="28"/>
          <w:szCs w:val="28"/>
          <w:rtl/>
        </w:rPr>
        <w:t xml:space="preserve"> </w:t>
      </w:r>
      <w:r w:rsidRPr="006D7EE5">
        <w:rPr>
          <w:rFonts w:asciiTheme="majorBidi" w:hAnsiTheme="majorBidi" w:cstheme="majorBidi"/>
          <w:sz w:val="28"/>
          <w:szCs w:val="28"/>
          <w:rtl/>
        </w:rPr>
        <w:t xml:space="preserve">إذ نص على ضرورة إنشاء </w:t>
      </w:r>
      <w:r>
        <w:rPr>
          <w:rFonts w:asciiTheme="majorBidi" w:hAnsiTheme="majorBidi" w:cstheme="majorBidi" w:hint="cs"/>
          <w:sz w:val="28"/>
          <w:szCs w:val="28"/>
          <w:rtl/>
        </w:rPr>
        <w:t>مصرف</w:t>
      </w:r>
      <w:r w:rsidRPr="006D7EE5">
        <w:rPr>
          <w:rFonts w:asciiTheme="majorBidi" w:hAnsiTheme="majorBidi" w:cstheme="majorBidi"/>
          <w:sz w:val="28"/>
          <w:szCs w:val="28"/>
          <w:rtl/>
        </w:rPr>
        <w:t xml:space="preserve"> إسلامي دولي</w:t>
      </w:r>
      <w:r>
        <w:rPr>
          <w:rFonts w:asciiTheme="majorBidi" w:hAnsiTheme="majorBidi" w:cstheme="majorBidi" w:hint="cs"/>
          <w:sz w:val="28"/>
          <w:szCs w:val="28"/>
          <w:vertAlign w:val="superscript"/>
          <w:rtl/>
        </w:rPr>
        <w:t xml:space="preserve"> </w:t>
      </w:r>
      <w:r w:rsidRPr="006D7EE5">
        <w:rPr>
          <w:rFonts w:asciiTheme="majorBidi" w:hAnsiTheme="majorBidi" w:cstheme="majorBidi"/>
          <w:sz w:val="28"/>
          <w:szCs w:val="28"/>
          <w:rtl/>
        </w:rPr>
        <w:t>.</w:t>
      </w:r>
      <w:r>
        <w:rPr>
          <w:rFonts w:asciiTheme="majorBidi" w:hAnsiTheme="majorBidi" w:cstheme="majorBidi" w:hint="cs"/>
          <w:sz w:val="28"/>
          <w:szCs w:val="28"/>
          <w:rtl/>
        </w:rPr>
        <w:t xml:space="preserve"> </w:t>
      </w:r>
      <w:r>
        <w:rPr>
          <w:rFonts w:asciiTheme="majorBidi" w:hAnsiTheme="majorBidi" w:cstheme="majorBidi" w:hint="cs"/>
          <w:sz w:val="28"/>
          <w:szCs w:val="28"/>
          <w:rtl/>
          <w:lang w:bidi="ar-IQ"/>
        </w:rPr>
        <w:t>( زين الدين ، 2005 :  1361</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w:t>
      </w:r>
      <w:r w:rsidRPr="006D7EE5">
        <w:rPr>
          <w:rFonts w:asciiTheme="majorBidi" w:hAnsiTheme="majorBidi" w:cstheme="majorBidi"/>
          <w:sz w:val="28"/>
          <w:szCs w:val="28"/>
          <w:lang w:bidi="ar-IQ"/>
        </w:rPr>
        <w:t xml:space="preserve"> </w:t>
      </w:r>
    </w:p>
    <w:p w:rsidR="009C2019" w:rsidRDefault="00B6760C" w:rsidP="00AC0A15">
      <w:pPr>
        <w:spacing w:after="0" w:line="360" w:lineRule="auto"/>
        <w:jc w:val="both"/>
        <w:rPr>
          <w:rFonts w:asciiTheme="majorBidi" w:hAnsiTheme="majorBidi" w:cstheme="majorBidi"/>
          <w:sz w:val="28"/>
          <w:szCs w:val="28"/>
          <w:rtl/>
          <w:lang w:bidi="ar-IQ"/>
        </w:rPr>
      </w:pPr>
      <w:r w:rsidRPr="000E61EA">
        <w:rPr>
          <w:rFonts w:asciiTheme="majorBidi" w:hAnsiTheme="majorBidi" w:cstheme="majorBidi" w:hint="cs"/>
          <w:b/>
          <w:bCs/>
          <w:sz w:val="28"/>
          <w:szCs w:val="28"/>
          <w:rtl/>
          <w:lang w:bidi="ar-IQ"/>
        </w:rPr>
        <w:t xml:space="preserve">     </w:t>
      </w:r>
      <w:r w:rsidR="00F029D8">
        <w:rPr>
          <w:rFonts w:asciiTheme="majorBidi" w:hAnsiTheme="majorBidi" w:cstheme="majorBidi" w:hint="cs"/>
          <w:sz w:val="28"/>
          <w:szCs w:val="28"/>
          <w:rtl/>
        </w:rPr>
        <w:t xml:space="preserve">  </w:t>
      </w:r>
      <w:r w:rsidRPr="000E61EA">
        <w:rPr>
          <w:rFonts w:asciiTheme="majorBidi" w:hAnsiTheme="majorBidi" w:cstheme="majorBidi"/>
          <w:sz w:val="28"/>
          <w:szCs w:val="28"/>
          <w:rtl/>
        </w:rPr>
        <w:t xml:space="preserve">ولم تأخذ المصارف الإسلامية طابعها الخاص بوصفها مؤسسات تمويل واستثمار إلا في أواسط السبعينات عندما </w:t>
      </w:r>
      <w:r w:rsidRPr="000E61EA">
        <w:rPr>
          <w:rFonts w:asciiTheme="majorBidi" w:hAnsiTheme="majorBidi" w:cstheme="majorBidi" w:hint="cs"/>
          <w:sz w:val="28"/>
          <w:szCs w:val="28"/>
          <w:rtl/>
        </w:rPr>
        <w:t>أ</w:t>
      </w:r>
      <w:r w:rsidRPr="000E61EA">
        <w:rPr>
          <w:rFonts w:asciiTheme="majorBidi" w:hAnsiTheme="majorBidi" w:cstheme="majorBidi"/>
          <w:sz w:val="28"/>
          <w:szCs w:val="28"/>
          <w:rtl/>
        </w:rPr>
        <w:t>قر المؤتمر الثاني لوزراء مالية الدول الإسلامية المنعقد بجدة في عام</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(1974)</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 xml:space="preserve">إنشاء البنك الإسلامي للتنمية الذي باشر إعماله في عام 1975. </w:t>
      </w:r>
      <w:r w:rsidRPr="000E61EA">
        <w:rPr>
          <w:rFonts w:asciiTheme="majorBidi" w:hAnsiTheme="majorBidi" w:cstheme="majorBidi" w:hint="cs"/>
          <w:sz w:val="28"/>
          <w:szCs w:val="28"/>
          <w:rtl/>
          <w:lang w:bidi="ar-IQ"/>
        </w:rPr>
        <w:t xml:space="preserve">( </w:t>
      </w:r>
      <w:r w:rsidRPr="000E61EA">
        <w:rPr>
          <w:rFonts w:asciiTheme="majorBidi" w:hAnsiTheme="majorBidi" w:cstheme="majorBidi" w:hint="cs"/>
          <w:sz w:val="28"/>
          <w:szCs w:val="28"/>
          <w:rtl/>
        </w:rPr>
        <w:t xml:space="preserve">ألخاقاني ، </w:t>
      </w:r>
      <w:r w:rsidRPr="000E61EA">
        <w:rPr>
          <w:rFonts w:asciiTheme="majorBidi" w:hAnsiTheme="majorBidi" w:cstheme="majorBidi"/>
          <w:sz w:val="28"/>
          <w:szCs w:val="28"/>
          <w:rtl/>
        </w:rPr>
        <w:t>2002</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134</w:t>
      </w:r>
      <w:r w:rsidRPr="000E61EA">
        <w:rPr>
          <w:rFonts w:asciiTheme="majorBidi" w:hAnsiTheme="majorBidi" w:cstheme="majorBidi" w:hint="cs"/>
          <w:sz w:val="28"/>
          <w:szCs w:val="28"/>
          <w:rtl/>
        </w:rPr>
        <w:t xml:space="preserve"> </w:t>
      </w:r>
      <w:r w:rsidRPr="000E61EA">
        <w:rPr>
          <w:rFonts w:asciiTheme="majorBidi" w:hAnsiTheme="majorBidi" w:cstheme="majorBidi" w:hint="cs"/>
          <w:sz w:val="28"/>
          <w:szCs w:val="28"/>
          <w:rtl/>
          <w:lang w:bidi="ar-IQ"/>
        </w:rPr>
        <w:t xml:space="preserve">) ، </w:t>
      </w:r>
      <w:r w:rsidRPr="000E61EA">
        <w:rPr>
          <w:rFonts w:asciiTheme="majorBidi" w:hAnsiTheme="majorBidi" w:cstheme="majorBidi"/>
          <w:sz w:val="28"/>
          <w:szCs w:val="28"/>
          <w:rtl/>
        </w:rPr>
        <w:t>ليكون بذلك أول مؤسسة تمويلية دولية إسلامية في العالم</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تهدف إلى دعم التنمية الاقتصادية والاجتماعية في دول العالم الإسلامي وتتقيد بأحكام الشريعة الإسلامية سواء في أهدافها وغاياتها أو في أساليبها ووسائلها</w:t>
      </w:r>
      <w:r w:rsidRPr="000E61EA">
        <w:rPr>
          <w:rFonts w:asciiTheme="majorBidi" w:hAnsiTheme="majorBidi" w:cstheme="majorBidi" w:hint="cs"/>
          <w:sz w:val="28"/>
          <w:szCs w:val="28"/>
          <w:vertAlign w:val="superscript"/>
          <w:rtl/>
        </w:rPr>
        <w:t xml:space="preserve"> .</w:t>
      </w:r>
      <w:r w:rsidRPr="000E61EA">
        <w:rPr>
          <w:rFonts w:asciiTheme="majorBidi" w:hAnsiTheme="majorBidi" w:cstheme="majorBidi" w:hint="cs"/>
          <w:sz w:val="28"/>
          <w:szCs w:val="28"/>
          <w:rtl/>
        </w:rPr>
        <w:t xml:space="preserve"> ( العادي ، 1990:</w:t>
      </w:r>
      <w:r w:rsidRPr="000E61EA">
        <w:rPr>
          <w:rFonts w:asciiTheme="majorBidi" w:hAnsiTheme="majorBidi" w:cstheme="majorBidi" w:hint="cs"/>
          <w:sz w:val="28"/>
          <w:szCs w:val="28"/>
          <w:vertAlign w:val="subscript"/>
          <w:rtl/>
        </w:rPr>
        <w:t xml:space="preserve"> </w:t>
      </w:r>
      <w:r w:rsidRPr="000E61EA">
        <w:rPr>
          <w:rFonts w:asciiTheme="majorBidi" w:hAnsiTheme="majorBidi" w:cstheme="majorBidi" w:hint="cs"/>
          <w:sz w:val="28"/>
          <w:szCs w:val="28"/>
          <w:rtl/>
        </w:rPr>
        <w:t>174</w:t>
      </w:r>
      <w:r w:rsidRPr="000E61EA">
        <w:rPr>
          <w:rFonts w:asciiTheme="majorBidi" w:hAnsiTheme="majorBidi" w:cstheme="majorBidi" w:hint="cs"/>
          <w:sz w:val="28"/>
          <w:szCs w:val="28"/>
          <w:vertAlign w:val="superscript"/>
          <w:rtl/>
        </w:rPr>
        <w:t xml:space="preserve"> </w:t>
      </w:r>
      <w:r w:rsidRPr="000E61EA">
        <w:rPr>
          <w:rFonts w:asciiTheme="majorBidi" w:hAnsiTheme="majorBidi" w:cstheme="majorBidi" w:hint="cs"/>
          <w:sz w:val="28"/>
          <w:szCs w:val="28"/>
          <w:rtl/>
        </w:rPr>
        <w:t>)</w:t>
      </w:r>
      <w:r w:rsidRPr="000E61EA">
        <w:rPr>
          <w:rFonts w:asciiTheme="majorBidi" w:hAnsiTheme="majorBidi" w:cstheme="majorBidi" w:hint="cs"/>
          <w:sz w:val="28"/>
          <w:szCs w:val="28"/>
          <w:rtl/>
          <w:lang w:bidi="ar-IQ"/>
        </w:rPr>
        <w:t xml:space="preserve"> .</w:t>
      </w:r>
    </w:p>
    <w:p w:rsidR="00AC0A15" w:rsidRPr="00AC0A15" w:rsidRDefault="00AC0A15" w:rsidP="00AC0A15">
      <w:pPr>
        <w:spacing w:after="0" w:line="360" w:lineRule="auto"/>
        <w:jc w:val="both"/>
        <w:rPr>
          <w:rFonts w:asciiTheme="majorBidi" w:hAnsiTheme="majorBidi" w:cstheme="majorBidi"/>
          <w:sz w:val="12"/>
          <w:szCs w:val="12"/>
          <w:rtl/>
          <w:lang w:bidi="ar-IQ"/>
        </w:rPr>
      </w:pPr>
    </w:p>
    <w:p w:rsidR="00AC0A15" w:rsidRPr="00AC0A15" w:rsidRDefault="007A2B9C" w:rsidP="00AC0A15">
      <w:pPr>
        <w:spacing w:after="0" w:line="360" w:lineRule="auto"/>
        <w:jc w:val="both"/>
        <w:rPr>
          <w:rFonts w:asciiTheme="majorBidi" w:hAnsiTheme="majorBidi" w:cstheme="majorBidi"/>
          <w:b/>
          <w:bCs/>
          <w:color w:val="365F91" w:themeColor="accent1" w:themeShade="BF"/>
          <w:sz w:val="28"/>
          <w:szCs w:val="28"/>
          <w:rtl/>
          <w:lang w:bidi="ar-IQ"/>
        </w:rPr>
      </w:pPr>
      <w:r w:rsidRPr="00AC0A15">
        <w:rPr>
          <w:rFonts w:asciiTheme="majorBidi" w:hAnsiTheme="majorBidi" w:cstheme="majorBidi" w:hint="cs"/>
          <w:b/>
          <w:bCs/>
          <w:color w:val="365F91" w:themeColor="accent1" w:themeShade="BF"/>
          <w:sz w:val="28"/>
          <w:szCs w:val="28"/>
          <w:rtl/>
        </w:rPr>
        <w:t xml:space="preserve">ثانيا : ماهية المصارف الإسلامية </w:t>
      </w:r>
    </w:p>
    <w:p w:rsidR="007A2B9C" w:rsidRPr="00AC0A15" w:rsidRDefault="007A2B9C" w:rsidP="00AC0A15">
      <w:pPr>
        <w:spacing w:after="0" w:line="360" w:lineRule="auto"/>
        <w:jc w:val="both"/>
        <w:rPr>
          <w:rFonts w:asciiTheme="majorBidi" w:hAnsiTheme="majorBidi" w:cstheme="majorBidi"/>
          <w:b/>
          <w:bCs/>
          <w:sz w:val="28"/>
          <w:szCs w:val="28"/>
          <w:rtl/>
          <w:lang w:bidi="ar-IQ"/>
        </w:rPr>
      </w:pPr>
      <w:r>
        <w:rPr>
          <w:rFonts w:asciiTheme="majorBidi" w:hAnsiTheme="majorBidi" w:cstheme="majorBidi" w:hint="cs"/>
          <w:sz w:val="28"/>
          <w:szCs w:val="28"/>
          <w:rtl/>
        </w:rPr>
        <w:t xml:space="preserve">هناك عدة تعريفات  للمصارف </w:t>
      </w:r>
      <w:r w:rsidR="00F40E5F">
        <w:rPr>
          <w:rFonts w:asciiTheme="majorBidi" w:hAnsiTheme="majorBidi" w:cstheme="majorBidi" w:hint="cs"/>
          <w:sz w:val="28"/>
          <w:szCs w:val="28"/>
          <w:rtl/>
        </w:rPr>
        <w:t>الإسلامية</w:t>
      </w:r>
      <w:r>
        <w:rPr>
          <w:rFonts w:asciiTheme="majorBidi" w:hAnsiTheme="majorBidi" w:cstheme="majorBidi" w:hint="cs"/>
          <w:sz w:val="28"/>
          <w:szCs w:val="28"/>
          <w:rtl/>
        </w:rPr>
        <w:t xml:space="preserve"> منها : </w:t>
      </w:r>
      <w:r w:rsidRPr="002C126A">
        <w:rPr>
          <w:rFonts w:asciiTheme="majorBidi" w:hAnsiTheme="majorBidi" w:cstheme="majorBidi"/>
          <w:sz w:val="28"/>
          <w:szCs w:val="28"/>
          <w:lang w:bidi="ar-IQ"/>
        </w:rPr>
        <w:t xml:space="preserve"> </w:t>
      </w:r>
    </w:p>
    <w:p w:rsidR="007A2B9C" w:rsidRPr="005404D2" w:rsidRDefault="007A2B9C" w:rsidP="00AC0A15">
      <w:pPr>
        <w:pStyle w:val="a3"/>
        <w:numPr>
          <w:ilvl w:val="0"/>
          <w:numId w:val="9"/>
        </w:numPr>
        <w:spacing w:after="0" w:line="360" w:lineRule="auto"/>
        <w:jc w:val="both"/>
        <w:rPr>
          <w:rFonts w:asciiTheme="majorBidi" w:hAnsiTheme="majorBidi" w:cs="Times New Roman"/>
          <w:sz w:val="28"/>
          <w:szCs w:val="28"/>
          <w:rtl/>
          <w:lang w:bidi="ar-IQ"/>
        </w:rPr>
      </w:pPr>
      <w:r w:rsidRPr="005404D2">
        <w:rPr>
          <w:rFonts w:asciiTheme="majorBidi" w:hAnsiTheme="majorBidi" w:cs="Times New Roman"/>
          <w:sz w:val="28"/>
          <w:szCs w:val="28"/>
          <w:rtl/>
          <w:lang w:bidi="ar-IQ"/>
        </w:rPr>
        <w:t xml:space="preserve">عرفتها اتفاقية إنشاء </w:t>
      </w:r>
      <w:r w:rsidRPr="005404D2">
        <w:rPr>
          <w:rFonts w:asciiTheme="majorBidi" w:hAnsiTheme="majorBidi" w:cs="Times New Roman" w:hint="cs"/>
          <w:sz w:val="28"/>
          <w:szCs w:val="28"/>
          <w:rtl/>
          <w:lang w:bidi="ar-IQ"/>
        </w:rPr>
        <w:t>ألاتحاد</w:t>
      </w:r>
      <w:r w:rsidRPr="005404D2">
        <w:rPr>
          <w:rFonts w:asciiTheme="majorBidi" w:hAnsiTheme="majorBidi" w:cs="Times New Roman"/>
          <w:sz w:val="28"/>
          <w:szCs w:val="28"/>
          <w:rtl/>
          <w:lang w:bidi="ar-IQ"/>
        </w:rPr>
        <w:t xml:space="preserve"> الدولي لل</w:t>
      </w:r>
      <w:r w:rsidRPr="005404D2">
        <w:rPr>
          <w:rFonts w:asciiTheme="majorBidi" w:hAnsiTheme="majorBidi" w:cs="Times New Roman" w:hint="cs"/>
          <w:sz w:val="28"/>
          <w:szCs w:val="28"/>
          <w:rtl/>
          <w:lang w:bidi="ar-IQ"/>
        </w:rPr>
        <w:t>مصارف</w:t>
      </w:r>
      <w:r w:rsidRPr="005404D2">
        <w:rPr>
          <w:rFonts w:asciiTheme="majorBidi" w:hAnsiTheme="majorBidi" w:cs="Times New Roman"/>
          <w:sz w:val="28"/>
          <w:szCs w:val="28"/>
          <w:rtl/>
          <w:lang w:bidi="ar-IQ"/>
        </w:rPr>
        <w:t xml:space="preserve"> </w:t>
      </w:r>
      <w:r w:rsidRPr="005404D2">
        <w:rPr>
          <w:rFonts w:asciiTheme="majorBidi" w:hAnsiTheme="majorBidi" w:cs="Times New Roman" w:hint="cs"/>
          <w:sz w:val="28"/>
          <w:szCs w:val="28"/>
          <w:rtl/>
          <w:lang w:bidi="ar-IQ"/>
        </w:rPr>
        <w:t>الإسلامية</w:t>
      </w:r>
      <w:r w:rsidRPr="005404D2">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بأنها</w:t>
      </w:r>
      <w:r w:rsidRPr="005404D2">
        <w:rPr>
          <w:rFonts w:asciiTheme="majorBidi" w:hAnsiTheme="majorBidi" w:cs="Times New Roman" w:hint="cs"/>
          <w:sz w:val="28"/>
          <w:szCs w:val="28"/>
          <w:rtl/>
          <w:lang w:bidi="ar-IQ"/>
        </w:rPr>
        <w:t xml:space="preserve"> </w:t>
      </w:r>
      <w:r w:rsidRPr="005404D2">
        <w:rPr>
          <w:rFonts w:asciiTheme="majorBidi" w:hAnsiTheme="majorBidi" w:cs="Times New Roman"/>
          <w:sz w:val="28"/>
          <w:szCs w:val="28"/>
          <w:rtl/>
          <w:lang w:bidi="ar-IQ"/>
        </w:rPr>
        <w:t>تلك ال</w:t>
      </w:r>
      <w:r w:rsidRPr="005404D2">
        <w:rPr>
          <w:rFonts w:asciiTheme="majorBidi" w:hAnsiTheme="majorBidi" w:cs="Times New Roman" w:hint="cs"/>
          <w:sz w:val="28"/>
          <w:szCs w:val="28"/>
          <w:rtl/>
          <w:lang w:bidi="ar-IQ"/>
        </w:rPr>
        <w:t>مصارف</w:t>
      </w:r>
      <w:r w:rsidRPr="005404D2">
        <w:rPr>
          <w:rFonts w:asciiTheme="majorBidi" w:hAnsiTheme="majorBidi" w:cs="Times New Roman"/>
          <w:sz w:val="28"/>
          <w:szCs w:val="28"/>
          <w:rtl/>
          <w:lang w:bidi="ar-IQ"/>
        </w:rPr>
        <w:t xml:space="preserve"> أو المؤسسات التي ينص قانون إنشائها ونظامها </w:t>
      </w:r>
      <w:r w:rsidRPr="005404D2">
        <w:rPr>
          <w:rFonts w:asciiTheme="majorBidi" w:hAnsiTheme="majorBidi" w:cs="Times New Roman" w:hint="cs"/>
          <w:sz w:val="28"/>
          <w:szCs w:val="28"/>
          <w:rtl/>
          <w:lang w:bidi="ar-IQ"/>
        </w:rPr>
        <w:t>الأساسي</w:t>
      </w:r>
      <w:r w:rsidRPr="005404D2">
        <w:rPr>
          <w:rFonts w:asciiTheme="majorBidi" w:hAnsiTheme="majorBidi" w:cs="Times New Roman"/>
          <w:sz w:val="28"/>
          <w:szCs w:val="28"/>
          <w:rtl/>
          <w:lang w:bidi="ar-IQ"/>
        </w:rPr>
        <w:t xml:space="preserve"> صراحة على </w:t>
      </w:r>
      <w:r w:rsidRPr="005404D2">
        <w:rPr>
          <w:rFonts w:asciiTheme="majorBidi" w:hAnsiTheme="majorBidi" w:cs="Times New Roman" w:hint="cs"/>
          <w:sz w:val="28"/>
          <w:szCs w:val="28"/>
          <w:rtl/>
          <w:lang w:bidi="ar-IQ"/>
        </w:rPr>
        <w:t>الالتزام</w:t>
      </w:r>
      <w:r w:rsidRPr="005404D2">
        <w:rPr>
          <w:rFonts w:asciiTheme="majorBidi" w:hAnsiTheme="majorBidi" w:cs="Times New Roman"/>
          <w:sz w:val="28"/>
          <w:szCs w:val="28"/>
          <w:rtl/>
          <w:lang w:bidi="ar-IQ"/>
        </w:rPr>
        <w:t xml:space="preserve"> بمبادئ الشريعة</w:t>
      </w:r>
      <w:r w:rsidRPr="005404D2">
        <w:rPr>
          <w:rFonts w:asciiTheme="majorBidi" w:hAnsiTheme="majorBidi" w:cs="Times New Roman" w:hint="cs"/>
          <w:sz w:val="28"/>
          <w:szCs w:val="28"/>
          <w:rtl/>
          <w:lang w:bidi="ar-IQ"/>
        </w:rPr>
        <w:t xml:space="preserve"> </w:t>
      </w:r>
      <w:r w:rsidRPr="005404D2">
        <w:rPr>
          <w:rFonts w:asciiTheme="majorBidi" w:hAnsiTheme="majorBidi" w:cs="Times New Roman"/>
          <w:sz w:val="28"/>
          <w:szCs w:val="28"/>
          <w:rtl/>
          <w:lang w:bidi="ar-IQ"/>
        </w:rPr>
        <w:t>، وعلى عدم التعامل بالفائدة أخذا</w:t>
      </w:r>
      <w:r w:rsidR="00D779B2">
        <w:rPr>
          <w:rFonts w:asciiTheme="majorBidi" w:hAnsiTheme="majorBidi" w:cs="Times New Roman" w:hint="cs"/>
          <w:sz w:val="28"/>
          <w:szCs w:val="28"/>
          <w:rtl/>
          <w:lang w:bidi="ar-IQ"/>
        </w:rPr>
        <w:t>ً</w:t>
      </w:r>
      <w:r w:rsidR="00D779B2">
        <w:rPr>
          <w:rFonts w:asciiTheme="majorBidi" w:hAnsiTheme="majorBidi" w:cs="Times New Roman"/>
          <w:sz w:val="28"/>
          <w:szCs w:val="28"/>
          <w:rtl/>
          <w:lang w:bidi="ar-IQ"/>
        </w:rPr>
        <w:t xml:space="preserve"> أو عطاء</w:t>
      </w:r>
      <w:r w:rsidR="00D779B2">
        <w:rPr>
          <w:rFonts w:asciiTheme="majorBidi" w:hAnsiTheme="majorBidi" w:cs="Times New Roman" w:hint="cs"/>
          <w:sz w:val="28"/>
          <w:szCs w:val="28"/>
          <w:rtl/>
          <w:lang w:bidi="ar-IQ"/>
        </w:rPr>
        <w:t>ً</w:t>
      </w:r>
      <w:r>
        <w:rPr>
          <w:rFonts w:asciiTheme="majorBidi" w:hAnsiTheme="majorBidi" w:cs="Times New Roman" w:hint="cs"/>
          <w:sz w:val="28"/>
          <w:szCs w:val="28"/>
          <w:rtl/>
          <w:lang w:bidi="ar-IQ"/>
        </w:rPr>
        <w:t xml:space="preserve"> </w:t>
      </w:r>
      <w:r w:rsidRPr="005404D2">
        <w:rPr>
          <w:rFonts w:asciiTheme="majorBidi" w:hAnsiTheme="majorBidi" w:cs="Times New Roman"/>
          <w:sz w:val="28"/>
          <w:szCs w:val="28"/>
          <w:rtl/>
          <w:lang w:bidi="ar-IQ"/>
        </w:rPr>
        <w:t xml:space="preserve">. </w:t>
      </w:r>
      <w:r w:rsidRPr="005404D2">
        <w:rPr>
          <w:rFonts w:asciiTheme="majorBidi" w:hAnsiTheme="majorBidi" w:cs="Times New Roman" w:hint="cs"/>
          <w:sz w:val="28"/>
          <w:szCs w:val="28"/>
          <w:rtl/>
          <w:lang w:bidi="ar-IQ"/>
        </w:rPr>
        <w:t>(</w:t>
      </w:r>
      <w:r>
        <w:rPr>
          <w:rFonts w:asciiTheme="majorBidi" w:hAnsiTheme="majorBidi" w:cs="Times New Roman" w:hint="cs"/>
          <w:sz w:val="28"/>
          <w:szCs w:val="28"/>
          <w:rtl/>
          <w:lang w:bidi="ar-IQ"/>
        </w:rPr>
        <w:t xml:space="preserve"> الشرقاوي ، 2000 : 26 </w:t>
      </w:r>
      <w:r w:rsidRPr="005404D2">
        <w:rPr>
          <w:rFonts w:asciiTheme="majorBidi" w:hAnsiTheme="majorBidi" w:cs="Times New Roman" w:hint="cs"/>
          <w:sz w:val="28"/>
          <w:szCs w:val="28"/>
          <w:rtl/>
          <w:lang w:bidi="ar-IQ"/>
        </w:rPr>
        <w:t>)</w:t>
      </w:r>
      <w:r>
        <w:rPr>
          <w:rFonts w:asciiTheme="majorBidi" w:hAnsiTheme="majorBidi" w:cs="Times New Roman" w:hint="cs"/>
          <w:sz w:val="28"/>
          <w:szCs w:val="28"/>
          <w:rtl/>
          <w:lang w:bidi="ar-IQ"/>
        </w:rPr>
        <w:t xml:space="preserve"> .</w:t>
      </w:r>
    </w:p>
    <w:p w:rsidR="00AF629D" w:rsidRDefault="007A2B9C" w:rsidP="00AC0A15">
      <w:pPr>
        <w:pStyle w:val="a3"/>
        <w:numPr>
          <w:ilvl w:val="0"/>
          <w:numId w:val="9"/>
        </w:numPr>
        <w:spacing w:line="360" w:lineRule="auto"/>
        <w:jc w:val="both"/>
        <w:rPr>
          <w:rFonts w:asciiTheme="majorBidi" w:hAnsiTheme="majorBidi" w:cstheme="majorBidi"/>
          <w:sz w:val="28"/>
          <w:szCs w:val="28"/>
          <w:lang w:bidi="ar-IQ"/>
        </w:rPr>
      </w:pPr>
      <w:r w:rsidRPr="005404D2">
        <w:rPr>
          <w:rFonts w:asciiTheme="majorBidi" w:hAnsiTheme="majorBidi" w:cstheme="majorBidi" w:hint="cs"/>
          <w:sz w:val="28"/>
          <w:szCs w:val="28"/>
          <w:rtl/>
        </w:rPr>
        <w:t xml:space="preserve">انها المؤسسات المالية </w:t>
      </w:r>
      <w:r w:rsidRPr="005404D2">
        <w:rPr>
          <w:rFonts w:asciiTheme="majorBidi" w:hAnsiTheme="majorBidi" w:cstheme="majorBidi" w:hint="cs"/>
          <w:sz w:val="28"/>
          <w:szCs w:val="28"/>
          <w:rtl/>
          <w:lang w:bidi="ar-IQ"/>
        </w:rPr>
        <w:t xml:space="preserve">التي تمارس أعمال مصرفية مشابهة الى المصارف التقليدية </w:t>
      </w:r>
      <w:r w:rsidR="00D779B2" w:rsidRPr="005404D2">
        <w:rPr>
          <w:rFonts w:asciiTheme="majorBidi" w:hAnsiTheme="majorBidi" w:cstheme="majorBidi" w:hint="cs"/>
          <w:sz w:val="28"/>
          <w:szCs w:val="28"/>
          <w:rtl/>
          <w:lang w:bidi="ar-IQ"/>
        </w:rPr>
        <w:t>الأخرى</w:t>
      </w:r>
      <w:r w:rsidRPr="005404D2">
        <w:rPr>
          <w:rFonts w:asciiTheme="majorBidi" w:hAnsiTheme="majorBidi" w:cstheme="majorBidi" w:hint="cs"/>
          <w:sz w:val="28"/>
          <w:szCs w:val="28"/>
          <w:rtl/>
          <w:lang w:bidi="ar-IQ"/>
        </w:rPr>
        <w:t xml:space="preserve"> ولكن في اطار مبادئ الشريعة </w:t>
      </w:r>
      <w:r w:rsidR="00D779B2" w:rsidRPr="005404D2">
        <w:rPr>
          <w:rFonts w:asciiTheme="majorBidi" w:hAnsiTheme="majorBidi" w:cstheme="majorBidi" w:hint="cs"/>
          <w:sz w:val="28"/>
          <w:szCs w:val="28"/>
          <w:rtl/>
          <w:lang w:bidi="ar-IQ"/>
        </w:rPr>
        <w:t>الإسلامية</w:t>
      </w:r>
      <w:r w:rsidRPr="005404D2">
        <w:rPr>
          <w:rFonts w:asciiTheme="majorBidi" w:hAnsiTheme="majorBidi" w:cstheme="majorBidi" w:hint="cs"/>
          <w:sz w:val="28"/>
          <w:szCs w:val="28"/>
          <w:rtl/>
          <w:lang w:bidi="ar-IQ"/>
        </w:rPr>
        <w:t xml:space="preserve"> وتسترشد بالاقتصاد الإسلامي ، وقد أنشأة لتحقيق بعض الاهداف الاقتصادية والاجتماعية وفقاً لمفاهيم وقوانين الشريعة الإسلامية التي تستند الى </w:t>
      </w:r>
      <w:r w:rsidR="00D779B2" w:rsidRPr="005404D2">
        <w:rPr>
          <w:rFonts w:asciiTheme="majorBidi" w:hAnsiTheme="majorBidi" w:cstheme="majorBidi" w:hint="cs"/>
          <w:sz w:val="28"/>
          <w:szCs w:val="28"/>
          <w:rtl/>
          <w:lang w:bidi="ar-IQ"/>
        </w:rPr>
        <w:t>القرآن</w:t>
      </w:r>
      <w:r w:rsidRPr="005404D2">
        <w:rPr>
          <w:rFonts w:asciiTheme="majorBidi" w:hAnsiTheme="majorBidi" w:cstheme="majorBidi" w:hint="cs"/>
          <w:sz w:val="28"/>
          <w:szCs w:val="28"/>
          <w:rtl/>
          <w:lang w:bidi="ar-IQ"/>
        </w:rPr>
        <w:t xml:space="preserve"> الكريم والسنة النبوية . ( 4 ، 2009 ،</w:t>
      </w:r>
      <w:r w:rsidRPr="005404D2">
        <w:rPr>
          <w:rFonts w:asciiTheme="majorBidi" w:hAnsiTheme="majorBidi" w:cs="Times New Roman"/>
          <w:sz w:val="28"/>
          <w:szCs w:val="28"/>
          <w:rtl/>
          <w:lang w:bidi="ar-IQ"/>
        </w:rPr>
        <w:t xml:space="preserve"> (</w:t>
      </w:r>
      <w:r w:rsidRPr="005404D2">
        <w:rPr>
          <w:rFonts w:asciiTheme="majorBidi" w:hAnsiTheme="majorBidi" w:cstheme="majorBidi"/>
          <w:sz w:val="28"/>
          <w:szCs w:val="28"/>
          <w:lang w:bidi="ar-IQ"/>
        </w:rPr>
        <w:t>Miani</w:t>
      </w:r>
      <w:r w:rsidR="009C2019">
        <w:rPr>
          <w:rFonts w:asciiTheme="majorBidi" w:hAnsiTheme="majorBidi" w:cstheme="majorBidi"/>
          <w:sz w:val="28"/>
          <w:szCs w:val="28"/>
          <w:lang w:bidi="ar-IQ"/>
        </w:rPr>
        <w:t xml:space="preserve"> </w:t>
      </w:r>
      <w:r w:rsidRPr="005404D2">
        <w:rPr>
          <w:rFonts w:asciiTheme="majorBidi" w:hAnsiTheme="majorBidi" w:cstheme="majorBidi"/>
          <w:sz w:val="28"/>
          <w:szCs w:val="28"/>
          <w:lang w:bidi="ar-IQ"/>
        </w:rPr>
        <w:t>,&amp;</w:t>
      </w:r>
      <w:r w:rsidR="009C2019">
        <w:rPr>
          <w:rFonts w:asciiTheme="majorBidi" w:hAnsiTheme="majorBidi" w:cstheme="majorBidi"/>
          <w:sz w:val="28"/>
          <w:szCs w:val="28"/>
          <w:lang w:bidi="ar-IQ"/>
        </w:rPr>
        <w:t xml:space="preserve"> </w:t>
      </w:r>
      <w:r w:rsidRPr="005404D2">
        <w:rPr>
          <w:rFonts w:asciiTheme="majorBidi" w:hAnsiTheme="majorBidi" w:cstheme="majorBidi"/>
          <w:sz w:val="28"/>
          <w:szCs w:val="28"/>
          <w:lang w:bidi="ar-IQ"/>
        </w:rPr>
        <w:t>Daradkah</w:t>
      </w:r>
      <w:r w:rsidRPr="005404D2">
        <w:rPr>
          <w:rFonts w:asciiTheme="majorBidi" w:hAnsiTheme="majorBidi" w:cs="Times New Roman"/>
          <w:sz w:val="28"/>
          <w:szCs w:val="28"/>
          <w:rtl/>
          <w:lang w:bidi="ar-IQ"/>
        </w:rPr>
        <w:t>)</w:t>
      </w:r>
      <w:r w:rsidRPr="005404D2">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w:t>
      </w:r>
    </w:p>
    <w:p w:rsidR="00AC0A15" w:rsidRPr="00AC0A15" w:rsidRDefault="00AC0A15" w:rsidP="00AC0A15">
      <w:pPr>
        <w:pStyle w:val="a3"/>
        <w:spacing w:line="360" w:lineRule="auto"/>
        <w:jc w:val="both"/>
        <w:rPr>
          <w:rFonts w:asciiTheme="majorBidi" w:hAnsiTheme="majorBidi" w:cstheme="majorBidi"/>
          <w:sz w:val="12"/>
          <w:szCs w:val="12"/>
          <w:lang w:bidi="ar-IQ"/>
        </w:rPr>
      </w:pPr>
    </w:p>
    <w:p w:rsidR="00B6760C" w:rsidRPr="00AC0A15" w:rsidRDefault="007A2B9C" w:rsidP="00B6760C">
      <w:pPr>
        <w:pStyle w:val="a3"/>
        <w:spacing w:after="0" w:line="360" w:lineRule="auto"/>
        <w:ind w:left="8"/>
        <w:jc w:val="both"/>
        <w:rPr>
          <w:rFonts w:asciiTheme="majorBidi" w:hAnsiTheme="majorBidi" w:cs="Times New Roman"/>
          <w:b/>
          <w:bCs/>
          <w:color w:val="365F91" w:themeColor="accent1" w:themeShade="BF"/>
          <w:sz w:val="28"/>
          <w:szCs w:val="28"/>
          <w:rtl/>
          <w:lang w:bidi="ar-IQ"/>
        </w:rPr>
      </w:pPr>
      <w:r w:rsidRPr="00AC0A15">
        <w:rPr>
          <w:rFonts w:asciiTheme="majorBidi" w:hAnsiTheme="majorBidi" w:cs="Times New Roman" w:hint="cs"/>
          <w:b/>
          <w:bCs/>
          <w:color w:val="365F91" w:themeColor="accent1" w:themeShade="BF"/>
          <w:sz w:val="28"/>
          <w:szCs w:val="28"/>
          <w:rtl/>
          <w:lang w:bidi="ar-IQ"/>
        </w:rPr>
        <w:t>ثالثا</w:t>
      </w:r>
      <w:r w:rsidR="00B6760C" w:rsidRPr="00AC0A15">
        <w:rPr>
          <w:rFonts w:asciiTheme="majorBidi" w:hAnsiTheme="majorBidi" w:cs="Times New Roman" w:hint="cs"/>
          <w:b/>
          <w:bCs/>
          <w:color w:val="365F91" w:themeColor="accent1" w:themeShade="BF"/>
          <w:sz w:val="28"/>
          <w:szCs w:val="28"/>
          <w:rtl/>
          <w:lang w:bidi="ar-IQ"/>
        </w:rPr>
        <w:t xml:space="preserve">ُ : </w:t>
      </w:r>
      <w:r w:rsidR="00D779B2" w:rsidRPr="00AC0A15">
        <w:rPr>
          <w:rFonts w:asciiTheme="majorBidi" w:hAnsiTheme="majorBidi" w:cs="Times New Roman" w:hint="cs"/>
          <w:b/>
          <w:bCs/>
          <w:color w:val="365F91" w:themeColor="accent1" w:themeShade="BF"/>
          <w:sz w:val="28"/>
          <w:szCs w:val="28"/>
          <w:rtl/>
          <w:lang w:bidi="ar-IQ"/>
        </w:rPr>
        <w:t>أهداف</w:t>
      </w:r>
      <w:r w:rsidR="00B6760C" w:rsidRPr="00AC0A15">
        <w:rPr>
          <w:rFonts w:asciiTheme="majorBidi" w:hAnsiTheme="majorBidi" w:cs="Times New Roman" w:hint="cs"/>
          <w:b/>
          <w:bCs/>
          <w:color w:val="365F91" w:themeColor="accent1" w:themeShade="BF"/>
          <w:sz w:val="28"/>
          <w:szCs w:val="28"/>
          <w:rtl/>
          <w:lang w:bidi="ar-IQ"/>
        </w:rPr>
        <w:t xml:space="preserve"> المصارف </w:t>
      </w:r>
      <w:r w:rsidR="00D779B2" w:rsidRPr="00AC0A15">
        <w:rPr>
          <w:rFonts w:asciiTheme="majorBidi" w:hAnsiTheme="majorBidi" w:cs="Times New Roman" w:hint="cs"/>
          <w:b/>
          <w:bCs/>
          <w:color w:val="365F91" w:themeColor="accent1" w:themeShade="BF"/>
          <w:sz w:val="28"/>
          <w:szCs w:val="28"/>
          <w:rtl/>
          <w:lang w:bidi="ar-IQ"/>
        </w:rPr>
        <w:t>الإسلامية</w:t>
      </w:r>
      <w:r w:rsidR="00B6760C" w:rsidRPr="00AC0A15">
        <w:rPr>
          <w:rFonts w:asciiTheme="majorBidi" w:hAnsiTheme="majorBidi" w:cs="Times New Roman" w:hint="cs"/>
          <w:b/>
          <w:bCs/>
          <w:color w:val="365F91" w:themeColor="accent1" w:themeShade="BF"/>
          <w:sz w:val="28"/>
          <w:szCs w:val="28"/>
          <w:rtl/>
          <w:lang w:bidi="ar-IQ"/>
        </w:rPr>
        <w:t xml:space="preserve"> </w:t>
      </w:r>
    </w:p>
    <w:p w:rsidR="00B6760C" w:rsidRPr="00F029D8" w:rsidRDefault="00B6760C" w:rsidP="00B6760C">
      <w:pPr>
        <w:pStyle w:val="a3"/>
        <w:spacing w:after="0" w:line="360" w:lineRule="auto"/>
        <w:ind w:left="8"/>
        <w:jc w:val="both"/>
        <w:rPr>
          <w:rFonts w:asciiTheme="majorBidi" w:hAnsiTheme="majorBidi" w:cs="Times New Roman"/>
          <w:color w:val="C00000"/>
          <w:sz w:val="28"/>
          <w:szCs w:val="28"/>
        </w:rPr>
      </w:pPr>
      <w:r w:rsidRPr="00F029D8">
        <w:rPr>
          <w:rFonts w:asciiTheme="majorBidi" w:hAnsiTheme="majorBidi" w:cs="Times New Roman"/>
          <w:b/>
          <w:bCs/>
          <w:color w:val="C00000"/>
          <w:sz w:val="28"/>
          <w:szCs w:val="28"/>
          <w:rtl/>
        </w:rPr>
        <w:t>1ـ الأهداف الاستثمارية</w:t>
      </w:r>
      <w:r w:rsidRPr="00F029D8">
        <w:rPr>
          <w:rFonts w:asciiTheme="majorBidi" w:hAnsiTheme="majorBidi" w:cs="Times New Roman"/>
          <w:color w:val="C00000"/>
          <w:sz w:val="28"/>
          <w:szCs w:val="28"/>
          <w:rtl/>
        </w:rPr>
        <w:t xml:space="preserve"> </w:t>
      </w:r>
    </w:p>
    <w:p w:rsidR="00B6760C" w:rsidRPr="000E61EA" w:rsidRDefault="00B6760C" w:rsidP="00B6760C">
      <w:pPr>
        <w:spacing w:after="0" w:line="360" w:lineRule="auto"/>
        <w:jc w:val="both"/>
        <w:rPr>
          <w:rFonts w:asciiTheme="majorBidi" w:hAnsiTheme="majorBidi" w:cstheme="majorBidi"/>
          <w:sz w:val="28"/>
          <w:szCs w:val="28"/>
          <w:rtl/>
          <w:lang w:bidi="ar-IQ"/>
        </w:rPr>
      </w:pPr>
      <w:r w:rsidRPr="000E61EA">
        <w:rPr>
          <w:rFonts w:asciiTheme="majorBidi" w:hAnsiTheme="majorBidi" w:cs="Times New Roman" w:hint="cs"/>
          <w:sz w:val="28"/>
          <w:szCs w:val="28"/>
          <w:rtl/>
        </w:rPr>
        <w:t xml:space="preserve">       </w:t>
      </w:r>
      <w:r w:rsidRPr="000E61EA">
        <w:rPr>
          <w:rFonts w:asciiTheme="majorBidi" w:hAnsiTheme="majorBidi" w:cs="Times New Roman"/>
          <w:sz w:val="28"/>
          <w:szCs w:val="28"/>
          <w:rtl/>
        </w:rPr>
        <w:t>يعمل المصرف الإسلامي على نشر وتنمية الوعي الادخاري بين الإفراد وترشيد السلوك الانفاقي للقاعدة العريضة من الشعوب بهدف تعبئة الموارد الاقتصادية الفائضة ورؤوس الأموال العاطلة واستقطابها وتوظيفها في قاعدة إسلامية سليمة</w:t>
      </w:r>
      <w:r w:rsidRPr="000E61EA">
        <w:rPr>
          <w:rFonts w:asciiTheme="majorBidi" w:hAnsiTheme="majorBidi" w:cs="Times New Roman"/>
          <w:sz w:val="28"/>
          <w:szCs w:val="28"/>
          <w:lang w:bidi="ar-IQ"/>
        </w:rPr>
        <w:t xml:space="preserve"> </w:t>
      </w:r>
      <w:r w:rsidRPr="000E61EA">
        <w:rPr>
          <w:rFonts w:asciiTheme="majorBidi" w:hAnsiTheme="majorBidi" w:cstheme="majorBidi"/>
          <w:sz w:val="28"/>
          <w:szCs w:val="28"/>
          <w:rtl/>
        </w:rPr>
        <w:t>ومستقرة ومتوافقة مع الصيغة الإسلامية وابتكار صيغة جديدة  تتوافق مع الشريعة الإسلامية وتتناسب مع التغيرات التي تطرأ في السوق المصرفي العالمي</w:t>
      </w:r>
      <w:r w:rsidRPr="000E61EA">
        <w:rPr>
          <w:rFonts w:asciiTheme="majorBidi" w:hAnsiTheme="majorBidi" w:cstheme="majorBidi" w:hint="cs"/>
          <w:sz w:val="28"/>
          <w:szCs w:val="28"/>
          <w:rtl/>
        </w:rPr>
        <w:t xml:space="preserve"> . </w:t>
      </w:r>
    </w:p>
    <w:p w:rsidR="00B6760C" w:rsidRPr="00F029D8" w:rsidRDefault="00B6760C" w:rsidP="00B6760C">
      <w:pPr>
        <w:spacing w:after="0" w:line="360" w:lineRule="auto"/>
        <w:jc w:val="both"/>
        <w:rPr>
          <w:rFonts w:asciiTheme="majorBidi" w:hAnsiTheme="majorBidi" w:cstheme="majorBidi"/>
          <w:b/>
          <w:bCs/>
          <w:color w:val="C00000"/>
          <w:sz w:val="28"/>
          <w:szCs w:val="28"/>
          <w:rtl/>
          <w:lang w:bidi="ar-IQ"/>
        </w:rPr>
      </w:pPr>
      <w:r w:rsidRPr="00F029D8">
        <w:rPr>
          <w:rFonts w:asciiTheme="majorBidi" w:hAnsiTheme="majorBidi" w:cstheme="majorBidi" w:hint="cs"/>
          <w:b/>
          <w:bCs/>
          <w:color w:val="C00000"/>
          <w:sz w:val="28"/>
          <w:szCs w:val="28"/>
          <w:rtl/>
          <w:lang w:bidi="ar-IQ"/>
        </w:rPr>
        <w:lastRenderedPageBreak/>
        <w:t xml:space="preserve">2 </w:t>
      </w:r>
      <w:r w:rsidRPr="00F029D8">
        <w:rPr>
          <w:rFonts w:asciiTheme="majorBidi" w:hAnsiTheme="majorBidi" w:cstheme="majorBidi"/>
          <w:b/>
          <w:bCs/>
          <w:color w:val="C00000"/>
          <w:sz w:val="28"/>
          <w:szCs w:val="28"/>
          <w:rtl/>
          <w:lang w:bidi="ar-IQ"/>
        </w:rPr>
        <w:t>–</w:t>
      </w:r>
      <w:r w:rsidRPr="00F029D8">
        <w:rPr>
          <w:rFonts w:asciiTheme="majorBidi" w:hAnsiTheme="majorBidi" w:cstheme="majorBidi" w:hint="cs"/>
          <w:b/>
          <w:bCs/>
          <w:color w:val="C00000"/>
          <w:sz w:val="28"/>
          <w:szCs w:val="28"/>
          <w:rtl/>
          <w:lang w:bidi="ar-IQ"/>
        </w:rPr>
        <w:t xml:space="preserve"> </w:t>
      </w:r>
      <w:r w:rsidR="009C2019" w:rsidRPr="00F029D8">
        <w:rPr>
          <w:rFonts w:asciiTheme="majorBidi" w:hAnsiTheme="majorBidi" w:cstheme="majorBidi" w:hint="cs"/>
          <w:b/>
          <w:bCs/>
          <w:color w:val="C00000"/>
          <w:sz w:val="28"/>
          <w:szCs w:val="28"/>
          <w:rtl/>
          <w:lang w:bidi="ar-IQ"/>
        </w:rPr>
        <w:t>الأهداف</w:t>
      </w:r>
      <w:r w:rsidRPr="00F029D8">
        <w:rPr>
          <w:rFonts w:asciiTheme="majorBidi" w:hAnsiTheme="majorBidi" w:cstheme="majorBidi" w:hint="cs"/>
          <w:b/>
          <w:bCs/>
          <w:color w:val="C00000"/>
          <w:sz w:val="28"/>
          <w:szCs w:val="28"/>
          <w:rtl/>
          <w:lang w:bidi="ar-IQ"/>
        </w:rPr>
        <w:t xml:space="preserve"> التنموية </w:t>
      </w:r>
    </w:p>
    <w:p w:rsidR="00B6760C" w:rsidRDefault="00B6760C" w:rsidP="00B6760C">
      <w:pPr>
        <w:spacing w:after="0" w:line="360" w:lineRule="auto"/>
        <w:jc w:val="both"/>
        <w:rPr>
          <w:rFonts w:asciiTheme="majorBidi" w:hAnsiTheme="majorBidi" w:cstheme="majorBidi"/>
          <w:sz w:val="28"/>
          <w:szCs w:val="28"/>
          <w:rtl/>
          <w:lang w:bidi="ar-IQ"/>
        </w:rPr>
      </w:pP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إن معنى التنمية لابد إن يقترن بالجوانب الاجتماعية والاقتصادية وهذا ما تتوخاه المصارف الإسلامية في نظرتها إلى التنمية وسلوكها مع المتعاملين وتعد المصارف الإسلامية من أهم الأوعية التي تجمع المدخرات بغرض توجيهها للاستثمار والمساهمة الفاعلة في عمليات التنمية وبذلك فهي ترسم أهدافا تمتد إلى أفاق بعيدة المدى في عملية تصحيح مسار الاقتصاديات الإسلامية</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w:t>
      </w:r>
      <w:r w:rsidRPr="000E61EA">
        <w:rPr>
          <w:rFonts w:asciiTheme="majorBidi" w:hAnsiTheme="majorBidi" w:cstheme="majorBidi" w:hint="cs"/>
          <w:sz w:val="28"/>
          <w:szCs w:val="28"/>
          <w:rtl/>
        </w:rPr>
        <w:t xml:space="preserve"> </w:t>
      </w:r>
      <w:r w:rsidRPr="000E61EA">
        <w:rPr>
          <w:rFonts w:asciiTheme="majorBidi" w:hAnsiTheme="majorBidi" w:cstheme="majorBidi"/>
          <w:sz w:val="28"/>
          <w:szCs w:val="28"/>
          <w:rtl/>
        </w:rPr>
        <w:t>ومن هنا فالمصارف الإسلامية ينبغي إن تكون أداة فاعلة للتنمية الاقتصادية في المجتمعات الإسلامية من خلال سعيها لتوفير مناخ مناسب لجذب رؤوس الأموال الإسلامية داخل بلدانها إضافة إلى التوظيف الفعال لمواردها خدمة للمجتمع الإسلامي</w:t>
      </w:r>
      <w:r w:rsidRPr="000E61EA">
        <w:rPr>
          <w:rFonts w:asciiTheme="majorBidi" w:hAnsiTheme="majorBidi" w:cstheme="majorBidi" w:hint="cs"/>
          <w:sz w:val="28"/>
          <w:szCs w:val="28"/>
          <w:vertAlign w:val="superscript"/>
          <w:rtl/>
        </w:rPr>
        <w:t xml:space="preserve"> </w:t>
      </w:r>
      <w:r w:rsidRPr="000E61EA">
        <w:rPr>
          <w:rFonts w:asciiTheme="majorBidi" w:hAnsiTheme="majorBidi" w:cstheme="majorBidi"/>
          <w:sz w:val="28"/>
          <w:szCs w:val="28"/>
          <w:rtl/>
        </w:rPr>
        <w:t>.</w:t>
      </w:r>
      <w:r w:rsidRPr="000E61EA">
        <w:rPr>
          <w:rFonts w:asciiTheme="majorBidi" w:hAnsiTheme="majorBidi" w:cstheme="majorBidi" w:hint="cs"/>
          <w:sz w:val="28"/>
          <w:szCs w:val="28"/>
          <w:rtl/>
        </w:rPr>
        <w:t xml:space="preserve"> ( الكفراوي ، 2001 : 192 </w:t>
      </w:r>
      <w:r w:rsidRPr="000E61EA">
        <w:rPr>
          <w:rFonts w:asciiTheme="majorBidi" w:hAnsiTheme="majorBidi" w:cstheme="majorBidi"/>
          <w:sz w:val="28"/>
          <w:szCs w:val="28"/>
          <w:rtl/>
        </w:rPr>
        <w:t>–</w:t>
      </w:r>
      <w:r w:rsidRPr="000E61EA">
        <w:rPr>
          <w:rFonts w:asciiTheme="majorBidi" w:hAnsiTheme="majorBidi" w:cstheme="majorBidi" w:hint="cs"/>
          <w:sz w:val="28"/>
          <w:szCs w:val="28"/>
          <w:rtl/>
        </w:rPr>
        <w:t xml:space="preserve"> 210 )</w:t>
      </w:r>
      <w:r w:rsidRPr="000E61EA">
        <w:rPr>
          <w:rFonts w:asciiTheme="majorBidi" w:hAnsiTheme="majorBidi" w:cstheme="majorBidi"/>
          <w:sz w:val="28"/>
          <w:szCs w:val="28"/>
          <w:lang w:bidi="ar-IQ"/>
        </w:rPr>
        <w:t xml:space="preserve"> </w:t>
      </w:r>
    </w:p>
    <w:p w:rsidR="00AC0A15" w:rsidRPr="00AC0A15" w:rsidRDefault="00AC0A15" w:rsidP="00B6760C">
      <w:pPr>
        <w:spacing w:after="0" w:line="360" w:lineRule="auto"/>
        <w:jc w:val="both"/>
        <w:rPr>
          <w:rFonts w:asciiTheme="majorBidi" w:hAnsiTheme="majorBidi" w:cstheme="majorBidi"/>
          <w:sz w:val="12"/>
          <w:szCs w:val="12"/>
          <w:rtl/>
          <w:lang w:bidi="ar-IQ"/>
        </w:rPr>
      </w:pPr>
    </w:p>
    <w:p w:rsidR="00B6760C" w:rsidRPr="00DB5849" w:rsidRDefault="00B6760C" w:rsidP="00AC0A15">
      <w:pPr>
        <w:spacing w:after="0" w:line="360" w:lineRule="auto"/>
        <w:ind w:left="-424" w:firstLine="450"/>
        <w:jc w:val="lowKashida"/>
        <w:rPr>
          <w:rFonts w:asciiTheme="majorBidi" w:hAnsiTheme="majorBidi" w:cstheme="majorBidi"/>
          <w:b/>
          <w:bCs/>
          <w:color w:val="365F91" w:themeColor="accent1" w:themeShade="BF"/>
          <w:sz w:val="28"/>
          <w:szCs w:val="28"/>
          <w:rtl/>
        </w:rPr>
      </w:pPr>
      <w:r w:rsidRPr="00DB5849">
        <w:rPr>
          <w:rFonts w:asciiTheme="majorBidi" w:hAnsiTheme="majorBidi" w:cstheme="majorBidi" w:hint="cs"/>
          <w:b/>
          <w:bCs/>
          <w:color w:val="365F91" w:themeColor="accent1" w:themeShade="BF"/>
          <w:sz w:val="28"/>
          <w:szCs w:val="28"/>
          <w:rtl/>
        </w:rPr>
        <w:t xml:space="preserve">الفرع الثاني : نشأة الأسواق المالية </w:t>
      </w:r>
    </w:p>
    <w:p w:rsidR="00B6760C" w:rsidRPr="00F40E5F" w:rsidRDefault="00B6760C" w:rsidP="00AC0A15">
      <w:pPr>
        <w:spacing w:after="0" w:line="360" w:lineRule="auto"/>
        <w:ind w:left="-424" w:firstLine="450"/>
        <w:jc w:val="lowKashida"/>
        <w:rPr>
          <w:rFonts w:asciiTheme="majorBidi" w:hAnsiTheme="majorBidi" w:cstheme="majorBidi"/>
          <w:b/>
          <w:bCs/>
          <w:color w:val="FF0000"/>
          <w:sz w:val="28"/>
          <w:szCs w:val="28"/>
          <w:rtl/>
        </w:rPr>
      </w:pPr>
      <w:r w:rsidRPr="00DB5849">
        <w:rPr>
          <w:rFonts w:asciiTheme="majorBidi" w:hAnsiTheme="majorBidi" w:cstheme="majorBidi" w:hint="cs"/>
          <w:b/>
          <w:bCs/>
          <w:color w:val="365F91" w:themeColor="accent1" w:themeShade="BF"/>
          <w:sz w:val="28"/>
          <w:szCs w:val="28"/>
          <w:rtl/>
        </w:rPr>
        <w:t>1 ) النشأة</w:t>
      </w:r>
      <w:r w:rsidRPr="00F40E5F">
        <w:rPr>
          <w:rFonts w:asciiTheme="majorBidi" w:hAnsiTheme="majorBidi" w:cstheme="majorBidi" w:hint="cs"/>
          <w:b/>
          <w:bCs/>
          <w:color w:val="FF0000"/>
          <w:sz w:val="28"/>
          <w:szCs w:val="28"/>
          <w:rtl/>
        </w:rPr>
        <w:t xml:space="preserve"> </w:t>
      </w:r>
    </w:p>
    <w:p w:rsidR="00B6760C" w:rsidRPr="000E61EA" w:rsidRDefault="00B6760C" w:rsidP="00AC0A15">
      <w:pPr>
        <w:pStyle w:val="a3"/>
        <w:spacing w:after="0" w:line="360" w:lineRule="auto"/>
        <w:ind w:left="26"/>
        <w:jc w:val="lowKashida"/>
        <w:rPr>
          <w:rFonts w:asciiTheme="majorBidi" w:hAnsiTheme="majorBidi" w:cstheme="majorBidi"/>
          <w:sz w:val="28"/>
          <w:szCs w:val="28"/>
          <w:rtl/>
        </w:rPr>
      </w:pPr>
      <w:r w:rsidRPr="000E61EA">
        <w:rPr>
          <w:rFonts w:asciiTheme="majorBidi" w:hAnsiTheme="majorBidi" w:cs="Times New Roman"/>
          <w:sz w:val="28"/>
          <w:szCs w:val="28"/>
          <w:rtl/>
        </w:rPr>
        <w:t xml:space="preserve">    </w:t>
      </w:r>
      <w:r w:rsidRPr="000E61EA">
        <w:rPr>
          <w:rFonts w:asciiTheme="majorBidi" w:hAnsiTheme="majorBidi" w:cs="Times New Roman" w:hint="cs"/>
          <w:sz w:val="28"/>
          <w:szCs w:val="28"/>
          <w:rtl/>
        </w:rPr>
        <w:t xml:space="preserve">  أن نشوء الأسواق المالية وتطورها جاء انعكاسا للظروف والاحتياجات الاقتصادية المتزايدة في البلدان التي وجدت فيها ، فنشوء الأسواق لم يكن من قبيل الصدفة وإنما كان لمقتضيات التطور التجاري والاقتصادي في تلك البلدان ، ففكرة تلك الأسواق ظهرت منذ أن فكر الإنسان باستغلال مدخراته ، وساعده في ذلك التطور العلمي ونشوء الشركات ذات الفوائض المالية اذ سعت تلك الشركات إلى استثمار الفوائض من خلال تلك الأسواق . ( ألدعمي ، 2010 : 115 - 144 )</w:t>
      </w:r>
      <w:r w:rsidRPr="000E61EA">
        <w:rPr>
          <w:rFonts w:asciiTheme="majorBidi" w:hAnsiTheme="majorBidi" w:cstheme="majorBidi" w:hint="cs"/>
          <w:sz w:val="28"/>
          <w:szCs w:val="28"/>
          <w:rtl/>
        </w:rPr>
        <w:t xml:space="preserve"> .</w:t>
      </w:r>
    </w:p>
    <w:p w:rsidR="00B6760C" w:rsidRDefault="00B6760C" w:rsidP="00AC0A15">
      <w:pPr>
        <w:spacing w:after="0" w:line="360" w:lineRule="auto"/>
        <w:jc w:val="lowKashida"/>
        <w:rPr>
          <w:sz w:val="28"/>
          <w:szCs w:val="28"/>
          <w:rtl/>
        </w:rPr>
      </w:pPr>
      <w:r w:rsidRPr="00AC0A15">
        <w:rPr>
          <w:rFonts w:asciiTheme="majorBidi" w:hAnsiTheme="majorBidi" w:cstheme="majorBidi" w:hint="cs"/>
          <w:sz w:val="28"/>
          <w:szCs w:val="28"/>
          <w:rtl/>
        </w:rPr>
        <w:t xml:space="preserve">ومن اقدم البورصات التي أنشأت بورصة ( انفر </w:t>
      </w:r>
      <w:r w:rsidRPr="00AC0A15">
        <w:rPr>
          <w:rFonts w:asciiTheme="majorBidi" w:hAnsiTheme="majorBidi" w:cstheme="majorBidi"/>
          <w:sz w:val="28"/>
          <w:szCs w:val="28"/>
        </w:rPr>
        <w:t>Anvers</w:t>
      </w:r>
      <w:r w:rsidRPr="00AC0A15">
        <w:rPr>
          <w:rFonts w:asciiTheme="majorBidi" w:hAnsiTheme="majorBidi" w:cstheme="majorBidi" w:hint="cs"/>
          <w:sz w:val="28"/>
          <w:szCs w:val="28"/>
          <w:rtl/>
        </w:rPr>
        <w:t>)</w:t>
      </w:r>
      <w:r w:rsidRPr="00AC0A15">
        <w:rPr>
          <w:rFonts w:asciiTheme="majorBidi" w:hAnsiTheme="majorBidi" w:cstheme="majorBidi" w:hint="cs"/>
          <w:sz w:val="28"/>
          <w:szCs w:val="28"/>
          <w:rtl/>
          <w:lang w:bidi="ar-IQ"/>
        </w:rPr>
        <w:t xml:space="preserve"> ، فرانكفورت ، برشلونة ، ليون ، بورصة نيويورك (1993) ، وليفربول (1873) ، ونيو اورليانز (1880) ، وفي العالم العربي ، بورصة الإسكندرية (1883) ، وبورصة القاهرة (1890) . ( الهندي والناشف ، 2000 ، 55 )</w:t>
      </w:r>
    </w:p>
    <w:p w:rsidR="00AC0A15" w:rsidRPr="00AC0A15" w:rsidRDefault="00AC0A15" w:rsidP="00AC0A15">
      <w:pPr>
        <w:spacing w:after="0" w:line="360" w:lineRule="auto"/>
        <w:jc w:val="lowKashida"/>
        <w:rPr>
          <w:sz w:val="28"/>
          <w:szCs w:val="28"/>
          <w:rtl/>
        </w:rPr>
      </w:pPr>
    </w:p>
    <w:p w:rsidR="00B6760C" w:rsidRPr="00DB5849" w:rsidRDefault="00B6760C" w:rsidP="00AC0A15">
      <w:pPr>
        <w:spacing w:after="0" w:line="360" w:lineRule="auto"/>
        <w:ind w:left="-514" w:firstLine="450"/>
        <w:jc w:val="both"/>
        <w:rPr>
          <w:rFonts w:asciiTheme="majorBidi" w:hAnsiTheme="majorBidi" w:cstheme="majorBidi"/>
          <w:b/>
          <w:bCs/>
          <w:color w:val="365F91" w:themeColor="accent1" w:themeShade="BF"/>
          <w:sz w:val="28"/>
          <w:szCs w:val="28"/>
        </w:rPr>
      </w:pPr>
      <w:r w:rsidRPr="00DB5849">
        <w:rPr>
          <w:rFonts w:asciiTheme="majorBidi" w:hAnsiTheme="majorBidi" w:cstheme="majorBidi" w:hint="cs"/>
          <w:b/>
          <w:bCs/>
          <w:color w:val="365F91" w:themeColor="accent1" w:themeShade="BF"/>
          <w:sz w:val="28"/>
          <w:szCs w:val="28"/>
          <w:rtl/>
        </w:rPr>
        <w:t>2)  مفهوم الأسواق المالية :</w:t>
      </w:r>
    </w:p>
    <w:p w:rsidR="00B6760C" w:rsidRPr="000E61EA" w:rsidRDefault="00B6760C" w:rsidP="00B6760C">
      <w:pPr>
        <w:pStyle w:val="a3"/>
        <w:spacing w:after="0" w:line="360" w:lineRule="auto"/>
        <w:ind w:left="-424"/>
        <w:jc w:val="both"/>
        <w:rPr>
          <w:rFonts w:asciiTheme="majorBidi" w:hAnsiTheme="majorBidi" w:cstheme="majorBidi"/>
          <w:sz w:val="28"/>
          <w:szCs w:val="28"/>
        </w:rPr>
      </w:pPr>
      <w:r w:rsidRPr="000E61EA">
        <w:rPr>
          <w:rFonts w:asciiTheme="majorBidi" w:hAnsiTheme="majorBidi" w:cs="Times New Roman"/>
          <w:sz w:val="28"/>
          <w:szCs w:val="28"/>
          <w:rtl/>
        </w:rPr>
        <w:t xml:space="preserve">توجد عدة تعاريف </w:t>
      </w:r>
      <w:r w:rsidRPr="000E61EA">
        <w:rPr>
          <w:rFonts w:asciiTheme="majorBidi" w:hAnsiTheme="majorBidi" w:cs="Times New Roman" w:hint="cs"/>
          <w:sz w:val="28"/>
          <w:szCs w:val="28"/>
          <w:rtl/>
        </w:rPr>
        <w:t>للأسواق</w:t>
      </w:r>
      <w:r w:rsidRPr="000E61EA">
        <w:rPr>
          <w:rFonts w:asciiTheme="majorBidi" w:hAnsiTheme="majorBidi" w:cs="Times New Roman"/>
          <w:sz w:val="28"/>
          <w:szCs w:val="28"/>
          <w:rtl/>
        </w:rPr>
        <w:t xml:space="preserve"> المالية</w:t>
      </w:r>
      <w:r w:rsidRPr="000E61EA">
        <w:rPr>
          <w:rFonts w:asciiTheme="majorBidi" w:hAnsiTheme="majorBidi" w:cstheme="majorBidi" w:hint="cs"/>
          <w:sz w:val="28"/>
          <w:szCs w:val="28"/>
          <w:rtl/>
        </w:rPr>
        <w:t xml:space="preserve"> منها : </w:t>
      </w:r>
    </w:p>
    <w:p w:rsidR="004A7CD8" w:rsidRPr="001B6A33" w:rsidRDefault="004A7CD8" w:rsidP="004A7CD8">
      <w:pPr>
        <w:pStyle w:val="a3"/>
        <w:numPr>
          <w:ilvl w:val="0"/>
          <w:numId w:val="4"/>
        </w:numPr>
        <w:spacing w:after="0" w:line="360" w:lineRule="auto"/>
        <w:ind w:left="-64"/>
        <w:jc w:val="both"/>
        <w:rPr>
          <w:rFonts w:asciiTheme="majorBidi" w:hAnsiTheme="majorBidi" w:cstheme="majorBidi"/>
          <w:sz w:val="28"/>
          <w:szCs w:val="28"/>
        </w:rPr>
      </w:pPr>
      <w:r w:rsidRPr="001B6A33">
        <w:rPr>
          <w:rFonts w:asciiTheme="majorBidi" w:hAnsiTheme="majorBidi" w:cstheme="majorBidi"/>
          <w:sz w:val="28"/>
          <w:szCs w:val="28"/>
          <w:rtl/>
        </w:rPr>
        <w:t>سوق الأوراق المالية "البورصة" مصطلح يطلق على الـسوق المخـصص لبيـع وشـراء الأوراق المالية عبر المؤسسات الاستثمارية (</w:t>
      </w:r>
      <w:r>
        <w:rPr>
          <w:rFonts w:asciiTheme="majorBidi" w:hAnsiTheme="majorBidi" w:cstheme="majorBidi" w:hint="cs"/>
          <w:sz w:val="28"/>
          <w:szCs w:val="28"/>
          <w:rtl/>
        </w:rPr>
        <w:t xml:space="preserve"> </w:t>
      </w:r>
      <w:r w:rsidRPr="001B6A33">
        <w:rPr>
          <w:rFonts w:asciiTheme="majorBidi" w:hAnsiTheme="majorBidi" w:cstheme="majorBidi"/>
          <w:sz w:val="28"/>
          <w:szCs w:val="28"/>
          <w:rtl/>
        </w:rPr>
        <w:t>بنوك الاستثمار،</w:t>
      </w:r>
      <w:r>
        <w:rPr>
          <w:rFonts w:asciiTheme="majorBidi" w:hAnsiTheme="majorBidi" w:cstheme="majorBidi" w:hint="cs"/>
          <w:sz w:val="28"/>
          <w:szCs w:val="28"/>
          <w:rtl/>
        </w:rPr>
        <w:t xml:space="preserve"> </w:t>
      </w:r>
      <w:r w:rsidRPr="001B6A33">
        <w:rPr>
          <w:rFonts w:asciiTheme="majorBidi" w:hAnsiTheme="majorBidi" w:cstheme="majorBidi"/>
          <w:sz w:val="28"/>
          <w:szCs w:val="28"/>
          <w:rtl/>
        </w:rPr>
        <w:t>الوسطاء</w:t>
      </w:r>
      <w:r>
        <w:rPr>
          <w:rFonts w:asciiTheme="majorBidi" w:hAnsiTheme="majorBidi" w:cstheme="majorBidi" w:hint="cs"/>
          <w:sz w:val="28"/>
          <w:szCs w:val="28"/>
          <w:rtl/>
        </w:rPr>
        <w:t xml:space="preserve"> </w:t>
      </w:r>
      <w:r w:rsidRPr="001B6A33">
        <w:rPr>
          <w:rFonts w:asciiTheme="majorBidi" w:hAnsiTheme="majorBidi" w:cstheme="majorBidi"/>
          <w:sz w:val="28"/>
          <w:szCs w:val="28"/>
          <w:rtl/>
        </w:rPr>
        <w:t>،</w:t>
      </w:r>
      <w:r>
        <w:rPr>
          <w:rFonts w:asciiTheme="majorBidi" w:hAnsiTheme="majorBidi" w:cstheme="majorBidi" w:hint="cs"/>
          <w:sz w:val="28"/>
          <w:szCs w:val="28"/>
          <w:rtl/>
        </w:rPr>
        <w:t xml:space="preserve"> </w:t>
      </w:r>
      <w:r w:rsidRPr="001B6A33">
        <w:rPr>
          <w:rFonts w:asciiTheme="majorBidi" w:hAnsiTheme="majorBidi" w:cstheme="majorBidi"/>
          <w:sz w:val="28"/>
          <w:szCs w:val="28"/>
          <w:rtl/>
        </w:rPr>
        <w:t>السماسرة</w:t>
      </w:r>
      <w:r>
        <w:rPr>
          <w:rFonts w:asciiTheme="majorBidi" w:hAnsiTheme="majorBidi" w:cstheme="majorBidi" w:hint="cs"/>
          <w:sz w:val="28"/>
          <w:szCs w:val="28"/>
          <w:rtl/>
        </w:rPr>
        <w:t xml:space="preserve"> </w:t>
      </w:r>
      <w:r w:rsidRPr="001B6A33">
        <w:rPr>
          <w:rFonts w:asciiTheme="majorBidi" w:hAnsiTheme="majorBidi" w:cstheme="majorBidi"/>
          <w:sz w:val="28"/>
          <w:szCs w:val="28"/>
          <w:rtl/>
        </w:rPr>
        <w:t>) الذين يقومـون بتنفيذ وإتمام صفقات التبادل لتلك الأوراق</w:t>
      </w:r>
      <w:r w:rsidRPr="001B6A33">
        <w:rPr>
          <w:rFonts w:asciiTheme="majorBidi" w:hAnsiTheme="majorBidi" w:cstheme="majorBidi"/>
          <w:sz w:val="28"/>
          <w:szCs w:val="28"/>
        </w:rPr>
        <w:t>. (</w:t>
      </w:r>
      <w:r>
        <w:rPr>
          <w:rFonts w:asciiTheme="majorBidi" w:hAnsiTheme="majorBidi" w:cstheme="majorBidi"/>
          <w:sz w:val="28"/>
          <w:szCs w:val="28"/>
        </w:rPr>
        <w:t xml:space="preserve"> </w:t>
      </w:r>
      <w:r w:rsidRPr="001B6A33">
        <w:rPr>
          <w:rFonts w:asciiTheme="majorBidi" w:hAnsiTheme="majorBidi" w:cstheme="majorBidi"/>
          <w:sz w:val="28"/>
          <w:szCs w:val="28"/>
        </w:rPr>
        <w:t>Badger</w:t>
      </w:r>
      <w:r>
        <w:rPr>
          <w:rFonts w:asciiTheme="majorBidi" w:hAnsiTheme="majorBidi" w:cstheme="majorBidi"/>
          <w:sz w:val="28"/>
          <w:szCs w:val="28"/>
        </w:rPr>
        <w:t xml:space="preserve"> , </w:t>
      </w:r>
      <w:r w:rsidRPr="001B6A33">
        <w:rPr>
          <w:rFonts w:asciiTheme="majorBidi" w:hAnsiTheme="majorBidi" w:cstheme="majorBidi"/>
          <w:sz w:val="28"/>
          <w:szCs w:val="28"/>
        </w:rPr>
        <w:t>others,</w:t>
      </w:r>
      <w:r w:rsidRPr="00523F9E">
        <w:rPr>
          <w:rFonts w:asciiTheme="majorBidi" w:hAnsiTheme="majorBidi" w:cstheme="majorBidi"/>
          <w:sz w:val="28"/>
          <w:szCs w:val="28"/>
        </w:rPr>
        <w:t xml:space="preserve"> </w:t>
      </w:r>
      <w:r w:rsidRPr="001B6A33">
        <w:rPr>
          <w:rFonts w:asciiTheme="majorBidi" w:hAnsiTheme="majorBidi" w:cstheme="majorBidi"/>
          <w:sz w:val="28"/>
          <w:szCs w:val="28"/>
        </w:rPr>
        <w:t>1969,</w:t>
      </w:r>
      <w:r w:rsidRPr="00523F9E">
        <w:rPr>
          <w:rFonts w:asciiTheme="majorBidi" w:hAnsiTheme="majorBidi" w:cstheme="majorBidi"/>
          <w:sz w:val="28"/>
          <w:szCs w:val="28"/>
        </w:rPr>
        <w:t xml:space="preserve"> </w:t>
      </w:r>
      <w:r w:rsidRPr="001B6A33">
        <w:rPr>
          <w:rFonts w:asciiTheme="majorBidi" w:hAnsiTheme="majorBidi" w:cstheme="majorBidi"/>
          <w:sz w:val="28"/>
          <w:szCs w:val="28"/>
        </w:rPr>
        <w:t xml:space="preserve">P 53 </w:t>
      </w:r>
      <w:r>
        <w:rPr>
          <w:rFonts w:asciiTheme="majorBidi" w:hAnsiTheme="majorBidi" w:cstheme="majorBidi"/>
          <w:sz w:val="28"/>
          <w:szCs w:val="28"/>
        </w:rPr>
        <w:t xml:space="preserve">) . </w:t>
      </w:r>
    </w:p>
    <w:p w:rsidR="004A7CD8" w:rsidRDefault="004A7CD8" w:rsidP="004A7CD8">
      <w:pPr>
        <w:pStyle w:val="a3"/>
        <w:numPr>
          <w:ilvl w:val="0"/>
          <w:numId w:val="4"/>
        </w:numPr>
        <w:spacing w:after="0" w:line="360" w:lineRule="auto"/>
        <w:ind w:left="-64"/>
        <w:jc w:val="both"/>
        <w:rPr>
          <w:rFonts w:asciiTheme="majorBidi" w:hAnsiTheme="majorBidi" w:cstheme="majorBidi"/>
          <w:sz w:val="28"/>
          <w:szCs w:val="28"/>
        </w:rPr>
      </w:pPr>
      <w:r>
        <w:rPr>
          <w:rFonts w:asciiTheme="majorBidi" w:hAnsiTheme="majorBidi" w:cs="Times New Roman" w:hint="cs"/>
          <w:sz w:val="28"/>
          <w:szCs w:val="28"/>
          <w:rtl/>
        </w:rPr>
        <w:t>ا</w:t>
      </w:r>
      <w:r w:rsidRPr="009C4BE7">
        <w:rPr>
          <w:rFonts w:asciiTheme="majorBidi" w:hAnsiTheme="majorBidi" w:cs="Times New Roman"/>
          <w:sz w:val="28"/>
          <w:szCs w:val="28"/>
          <w:rtl/>
        </w:rPr>
        <w:t xml:space="preserve">لسوق المالي هو الذي يجمع بائعي </w:t>
      </w:r>
      <w:r w:rsidRPr="009C4BE7">
        <w:rPr>
          <w:rFonts w:asciiTheme="majorBidi" w:hAnsiTheme="majorBidi" w:cs="Times New Roman" w:hint="cs"/>
          <w:sz w:val="28"/>
          <w:szCs w:val="28"/>
          <w:rtl/>
        </w:rPr>
        <w:t>الأوراق</w:t>
      </w:r>
      <w:r w:rsidRPr="009C4BE7">
        <w:rPr>
          <w:rFonts w:asciiTheme="majorBidi" w:hAnsiTheme="majorBidi" w:cs="Times New Roman"/>
          <w:sz w:val="28"/>
          <w:szCs w:val="28"/>
          <w:rtl/>
        </w:rPr>
        <w:t xml:space="preserve"> المالية بمشتري تلك </w:t>
      </w:r>
      <w:r w:rsidRPr="009C4BE7">
        <w:rPr>
          <w:rFonts w:asciiTheme="majorBidi" w:hAnsiTheme="majorBidi" w:cs="Times New Roman" w:hint="cs"/>
          <w:sz w:val="28"/>
          <w:szCs w:val="28"/>
          <w:rtl/>
        </w:rPr>
        <w:t>الأوراق</w:t>
      </w:r>
      <w:r w:rsidRPr="009C4BE7">
        <w:rPr>
          <w:rFonts w:asciiTheme="majorBidi" w:hAnsiTheme="majorBidi" w:cs="Times New Roman"/>
          <w:sz w:val="28"/>
          <w:szCs w:val="28"/>
          <w:rtl/>
        </w:rPr>
        <w:t xml:space="preserve"> وذلك بغض النظر عن الوسيلة التي يتحقق بها هذا الجمع ، أو المكان الذي يتم فيه ولكن بشرط توفر قنوات </w:t>
      </w:r>
      <w:r w:rsidRPr="009C4BE7">
        <w:rPr>
          <w:rFonts w:asciiTheme="majorBidi" w:hAnsiTheme="majorBidi" w:cs="Times New Roman" w:hint="cs"/>
          <w:sz w:val="28"/>
          <w:szCs w:val="28"/>
          <w:rtl/>
        </w:rPr>
        <w:t>اتصال</w:t>
      </w:r>
      <w:r w:rsidRPr="009C4BE7">
        <w:rPr>
          <w:rFonts w:asciiTheme="majorBidi" w:hAnsiTheme="majorBidi" w:cs="Times New Roman"/>
          <w:sz w:val="28"/>
          <w:szCs w:val="28"/>
          <w:rtl/>
        </w:rPr>
        <w:t xml:space="preserve"> فيما بين المتعاملين في السوق. </w:t>
      </w:r>
      <w:r>
        <w:rPr>
          <w:rFonts w:asciiTheme="majorBidi" w:hAnsiTheme="majorBidi" w:cs="Times New Roman" w:hint="cs"/>
          <w:sz w:val="28"/>
          <w:szCs w:val="28"/>
          <w:rtl/>
        </w:rPr>
        <w:t>( أرشيد وآخرون ، 1998 : 12 )</w:t>
      </w:r>
    </w:p>
    <w:p w:rsidR="004A7CD8" w:rsidRPr="00DB5849" w:rsidRDefault="004A7CD8" w:rsidP="004A7CD8">
      <w:pPr>
        <w:pStyle w:val="a3"/>
        <w:spacing w:after="0" w:line="360" w:lineRule="auto"/>
        <w:ind w:left="-424"/>
        <w:jc w:val="both"/>
        <w:rPr>
          <w:rFonts w:asciiTheme="majorBidi" w:hAnsiTheme="majorBidi" w:cstheme="majorBidi"/>
          <w:b/>
          <w:bCs/>
          <w:color w:val="365F91" w:themeColor="accent1" w:themeShade="BF"/>
          <w:sz w:val="32"/>
          <w:szCs w:val="32"/>
        </w:rPr>
      </w:pPr>
      <w:r w:rsidRPr="00DB5849">
        <w:rPr>
          <w:rFonts w:asciiTheme="majorBidi" w:hAnsiTheme="majorBidi" w:cstheme="majorBidi" w:hint="cs"/>
          <w:b/>
          <w:bCs/>
          <w:color w:val="365F91" w:themeColor="accent1" w:themeShade="BF"/>
          <w:sz w:val="32"/>
          <w:szCs w:val="32"/>
          <w:rtl/>
        </w:rPr>
        <w:t xml:space="preserve">3) </w:t>
      </w:r>
      <w:r w:rsidRPr="00DB5849">
        <w:rPr>
          <w:rFonts w:asciiTheme="majorBidi" w:hAnsiTheme="majorBidi" w:cstheme="majorBidi"/>
          <w:b/>
          <w:bCs/>
          <w:color w:val="365F91" w:themeColor="accent1" w:themeShade="BF"/>
          <w:sz w:val="32"/>
          <w:szCs w:val="32"/>
          <w:rtl/>
        </w:rPr>
        <w:t xml:space="preserve">وظائف </w:t>
      </w:r>
      <w:r w:rsidRPr="00DB5849">
        <w:rPr>
          <w:rFonts w:asciiTheme="majorBidi" w:hAnsiTheme="majorBidi" w:cstheme="majorBidi" w:hint="cs"/>
          <w:b/>
          <w:bCs/>
          <w:color w:val="365F91" w:themeColor="accent1" w:themeShade="BF"/>
          <w:sz w:val="32"/>
          <w:szCs w:val="32"/>
          <w:rtl/>
        </w:rPr>
        <w:t>الأسواق</w:t>
      </w:r>
      <w:r w:rsidRPr="00DB5849">
        <w:rPr>
          <w:rFonts w:asciiTheme="majorBidi" w:hAnsiTheme="majorBidi" w:cstheme="majorBidi"/>
          <w:b/>
          <w:bCs/>
          <w:color w:val="365F91" w:themeColor="accent1" w:themeShade="BF"/>
          <w:sz w:val="32"/>
          <w:szCs w:val="32"/>
          <w:rtl/>
        </w:rPr>
        <w:t xml:space="preserve"> المالية : </w:t>
      </w:r>
    </w:p>
    <w:p w:rsidR="004A7CD8" w:rsidRPr="00E14B46" w:rsidRDefault="004A7CD8" w:rsidP="004A7CD8">
      <w:pPr>
        <w:pStyle w:val="a3"/>
        <w:spacing w:after="0" w:line="360" w:lineRule="auto"/>
        <w:ind w:left="-154"/>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E14B46">
        <w:rPr>
          <w:rFonts w:asciiTheme="majorBidi" w:hAnsiTheme="majorBidi" w:cstheme="majorBidi"/>
          <w:sz w:val="28"/>
          <w:szCs w:val="28"/>
          <w:rtl/>
        </w:rPr>
        <w:t>يمكن تلخيص وظائف الأسواق المالية في الوظائف التالية</w:t>
      </w:r>
      <w:r>
        <w:rPr>
          <w:rFonts w:asciiTheme="majorBidi" w:hAnsiTheme="majorBidi" w:cstheme="majorBidi" w:hint="cs"/>
          <w:sz w:val="28"/>
          <w:szCs w:val="28"/>
          <w:rtl/>
        </w:rPr>
        <w:t xml:space="preserve"> </w:t>
      </w:r>
      <w:r w:rsidRPr="00E14B46">
        <w:rPr>
          <w:rFonts w:asciiTheme="majorBidi" w:hAnsiTheme="majorBidi" w:cstheme="majorBidi"/>
          <w:sz w:val="28"/>
          <w:szCs w:val="28"/>
          <w:rtl/>
        </w:rPr>
        <w:t>: ( قرياقص ، 1999 : 43-46 )</w:t>
      </w:r>
    </w:p>
    <w:p w:rsidR="004A7CD8" w:rsidRPr="00E14B46" w:rsidRDefault="004A7CD8" w:rsidP="004A7CD8">
      <w:pPr>
        <w:pStyle w:val="a3"/>
        <w:numPr>
          <w:ilvl w:val="0"/>
          <w:numId w:val="10"/>
        </w:numPr>
        <w:spacing w:after="0" w:line="360" w:lineRule="auto"/>
        <w:jc w:val="both"/>
        <w:rPr>
          <w:rFonts w:asciiTheme="majorBidi" w:hAnsiTheme="majorBidi" w:cstheme="majorBidi"/>
          <w:sz w:val="28"/>
          <w:szCs w:val="28"/>
          <w:rtl/>
        </w:rPr>
      </w:pPr>
      <w:r w:rsidRPr="00E14B46">
        <w:rPr>
          <w:rFonts w:asciiTheme="majorBidi" w:hAnsiTheme="majorBidi" w:cstheme="majorBidi"/>
          <w:sz w:val="28"/>
          <w:szCs w:val="28"/>
          <w:rtl/>
        </w:rPr>
        <w:lastRenderedPageBreak/>
        <w:t>ضرورة إتاحة سوق مستثمرة للأوراق المالية وذلك بإم</w:t>
      </w:r>
      <w:r>
        <w:rPr>
          <w:rFonts w:asciiTheme="majorBidi" w:hAnsiTheme="majorBidi" w:cstheme="majorBidi"/>
          <w:sz w:val="28"/>
          <w:szCs w:val="28"/>
          <w:rtl/>
        </w:rPr>
        <w:t>كان استرداد المستثمر لمدخراته</w:t>
      </w:r>
      <w:r>
        <w:rPr>
          <w:rFonts w:asciiTheme="majorBidi" w:hAnsiTheme="majorBidi" w:cstheme="majorBidi" w:hint="cs"/>
          <w:sz w:val="28"/>
          <w:szCs w:val="28"/>
          <w:rtl/>
        </w:rPr>
        <w:t xml:space="preserve"> .</w:t>
      </w:r>
    </w:p>
    <w:p w:rsidR="004A7CD8" w:rsidRPr="00E14B46" w:rsidRDefault="00D779B2" w:rsidP="004A7CD8">
      <w:pPr>
        <w:pStyle w:val="a3"/>
        <w:numPr>
          <w:ilvl w:val="0"/>
          <w:numId w:val="10"/>
        </w:numPr>
        <w:spacing w:after="0" w:line="360" w:lineRule="auto"/>
        <w:jc w:val="both"/>
        <w:rPr>
          <w:rFonts w:asciiTheme="majorBidi" w:hAnsiTheme="majorBidi" w:cstheme="majorBidi"/>
          <w:sz w:val="28"/>
          <w:szCs w:val="28"/>
          <w:rtl/>
        </w:rPr>
      </w:pPr>
      <w:r w:rsidRPr="00E14B46">
        <w:rPr>
          <w:rFonts w:asciiTheme="majorBidi" w:hAnsiTheme="majorBidi" w:cstheme="majorBidi" w:hint="cs"/>
          <w:sz w:val="28"/>
          <w:szCs w:val="28"/>
          <w:rtl/>
        </w:rPr>
        <w:t>مراعاة</w:t>
      </w:r>
      <w:r w:rsidR="004A7CD8" w:rsidRPr="00E14B46">
        <w:rPr>
          <w:rFonts w:asciiTheme="majorBidi" w:hAnsiTheme="majorBidi" w:cstheme="majorBidi"/>
          <w:sz w:val="28"/>
          <w:szCs w:val="28"/>
          <w:rtl/>
        </w:rPr>
        <w:t xml:space="preserve"> تحديد الأسعار المناسبة للأوراق المالية</w:t>
      </w:r>
      <w:r w:rsidR="004A7CD8">
        <w:rPr>
          <w:rFonts w:asciiTheme="majorBidi" w:hAnsiTheme="majorBidi" w:cstheme="majorBidi" w:hint="cs"/>
          <w:sz w:val="28"/>
          <w:szCs w:val="28"/>
          <w:rtl/>
        </w:rPr>
        <w:t xml:space="preserve"> </w:t>
      </w:r>
      <w:r w:rsidR="004A7CD8" w:rsidRPr="00E14B46">
        <w:rPr>
          <w:rFonts w:asciiTheme="majorBidi" w:hAnsiTheme="majorBidi" w:cstheme="majorBidi"/>
          <w:sz w:val="28"/>
          <w:szCs w:val="28"/>
          <w:rtl/>
        </w:rPr>
        <w:t xml:space="preserve">. </w:t>
      </w:r>
    </w:p>
    <w:p w:rsidR="004A7CD8" w:rsidRPr="00E14B46" w:rsidRDefault="004A7CD8" w:rsidP="004A7CD8">
      <w:pPr>
        <w:pStyle w:val="a3"/>
        <w:numPr>
          <w:ilvl w:val="0"/>
          <w:numId w:val="10"/>
        </w:numPr>
        <w:spacing w:after="0" w:line="360" w:lineRule="auto"/>
        <w:jc w:val="both"/>
        <w:rPr>
          <w:rFonts w:asciiTheme="majorBidi" w:hAnsiTheme="majorBidi" w:cstheme="majorBidi"/>
          <w:sz w:val="28"/>
          <w:szCs w:val="28"/>
          <w:rtl/>
        </w:rPr>
      </w:pPr>
      <w:r w:rsidRPr="00E14B46">
        <w:rPr>
          <w:rFonts w:asciiTheme="majorBidi" w:hAnsiTheme="majorBidi" w:cstheme="majorBidi"/>
          <w:sz w:val="28"/>
          <w:szCs w:val="28"/>
          <w:rtl/>
        </w:rPr>
        <w:t xml:space="preserve">تفادي التقلبات العنيفة للأسعار . </w:t>
      </w:r>
    </w:p>
    <w:p w:rsidR="004A7CD8" w:rsidRPr="00E14B46" w:rsidRDefault="004A7CD8" w:rsidP="004A7CD8">
      <w:pPr>
        <w:pStyle w:val="a3"/>
        <w:numPr>
          <w:ilvl w:val="0"/>
          <w:numId w:val="10"/>
        </w:numPr>
        <w:spacing w:after="0" w:line="360" w:lineRule="auto"/>
        <w:jc w:val="both"/>
        <w:rPr>
          <w:rFonts w:asciiTheme="majorBidi" w:hAnsiTheme="majorBidi" w:cstheme="majorBidi"/>
          <w:sz w:val="28"/>
          <w:szCs w:val="28"/>
          <w:rtl/>
        </w:rPr>
      </w:pPr>
      <w:r w:rsidRPr="00E14B46">
        <w:rPr>
          <w:rFonts w:asciiTheme="majorBidi" w:hAnsiTheme="majorBidi" w:cstheme="majorBidi"/>
          <w:sz w:val="28"/>
          <w:szCs w:val="28"/>
          <w:rtl/>
        </w:rPr>
        <w:t>توفير فرص استثمارية متنوعة ومتفاوتة من حيث المخاطر</w:t>
      </w:r>
      <w:r>
        <w:rPr>
          <w:rFonts w:asciiTheme="majorBidi" w:hAnsiTheme="majorBidi" w:cstheme="majorBidi" w:hint="cs"/>
          <w:sz w:val="28"/>
          <w:szCs w:val="28"/>
          <w:rtl/>
        </w:rPr>
        <w:t xml:space="preserve"> </w:t>
      </w:r>
      <w:r w:rsidRPr="00E14B46">
        <w:rPr>
          <w:rFonts w:asciiTheme="majorBidi" w:hAnsiTheme="majorBidi" w:cstheme="majorBidi"/>
          <w:sz w:val="28"/>
          <w:szCs w:val="28"/>
          <w:rtl/>
        </w:rPr>
        <w:t xml:space="preserve">. </w:t>
      </w:r>
    </w:p>
    <w:p w:rsidR="004560C7" w:rsidRDefault="004A7CD8" w:rsidP="00EA03B3">
      <w:pPr>
        <w:pStyle w:val="a3"/>
        <w:numPr>
          <w:ilvl w:val="0"/>
          <w:numId w:val="10"/>
        </w:numPr>
        <w:spacing w:after="0" w:line="360" w:lineRule="auto"/>
        <w:jc w:val="both"/>
        <w:rPr>
          <w:rFonts w:asciiTheme="majorBidi" w:hAnsiTheme="majorBidi" w:cstheme="majorBidi"/>
          <w:sz w:val="28"/>
          <w:szCs w:val="28"/>
        </w:rPr>
      </w:pPr>
      <w:r w:rsidRPr="00E14B46">
        <w:rPr>
          <w:rFonts w:asciiTheme="majorBidi" w:hAnsiTheme="majorBidi" w:cstheme="majorBidi"/>
          <w:sz w:val="28"/>
          <w:szCs w:val="28"/>
          <w:rtl/>
        </w:rPr>
        <w:t xml:space="preserve">تشجيع الادخار وتجميع الأموال .  </w:t>
      </w:r>
    </w:p>
    <w:p w:rsidR="00EA03B3" w:rsidRDefault="00EA03B3" w:rsidP="00EA03B3">
      <w:pPr>
        <w:pStyle w:val="a3"/>
        <w:spacing w:after="0" w:line="360" w:lineRule="auto"/>
        <w:ind w:left="566"/>
        <w:jc w:val="both"/>
        <w:rPr>
          <w:rFonts w:asciiTheme="majorBidi" w:hAnsiTheme="majorBidi" w:cstheme="majorBidi"/>
          <w:sz w:val="28"/>
          <w:szCs w:val="28"/>
          <w:rtl/>
        </w:rPr>
      </w:pPr>
    </w:p>
    <w:p w:rsidR="00605C3D" w:rsidRDefault="00B6760C" w:rsidP="00EA03B3">
      <w:pPr>
        <w:jc w:val="center"/>
        <w:rPr>
          <w:b/>
          <w:bCs/>
          <w:color w:val="FF0000"/>
          <w:sz w:val="28"/>
          <w:szCs w:val="28"/>
          <w:u w:val="single"/>
          <w:rtl/>
          <w:lang w:bidi="ar-IQ"/>
        </w:rPr>
      </w:pPr>
      <w:r w:rsidRPr="00F029D8">
        <w:rPr>
          <w:rFonts w:hint="cs"/>
          <w:b/>
          <w:bCs/>
          <w:color w:val="FF0000"/>
          <w:sz w:val="28"/>
          <w:szCs w:val="28"/>
          <w:u w:val="single"/>
          <w:rtl/>
          <w:lang w:bidi="ar-IQ"/>
        </w:rPr>
        <w:t>المبحث الثا</w:t>
      </w:r>
      <w:r w:rsidR="00C9462A" w:rsidRPr="00F029D8">
        <w:rPr>
          <w:rFonts w:hint="cs"/>
          <w:b/>
          <w:bCs/>
          <w:color w:val="FF0000"/>
          <w:sz w:val="28"/>
          <w:szCs w:val="28"/>
          <w:u w:val="single"/>
          <w:rtl/>
          <w:lang w:bidi="ar-IQ"/>
        </w:rPr>
        <w:t>ني</w:t>
      </w:r>
    </w:p>
    <w:p w:rsidR="0041227F" w:rsidRPr="00F029D8" w:rsidRDefault="0041227F" w:rsidP="00DB5849">
      <w:pPr>
        <w:rPr>
          <w:b/>
          <w:bCs/>
          <w:color w:val="FF0000"/>
          <w:sz w:val="28"/>
          <w:szCs w:val="28"/>
          <w:u w:val="single"/>
          <w:rtl/>
          <w:lang w:bidi="ar-IQ"/>
        </w:rPr>
      </w:pPr>
      <w:r>
        <w:rPr>
          <w:rFonts w:hint="cs"/>
          <w:b/>
          <w:bCs/>
          <w:color w:val="FF0000"/>
          <w:sz w:val="28"/>
          <w:szCs w:val="28"/>
          <w:u w:val="single"/>
          <w:rtl/>
          <w:lang w:bidi="ar-IQ"/>
        </w:rPr>
        <w:t xml:space="preserve">الفرع </w:t>
      </w:r>
      <w:r w:rsidR="00D779B2">
        <w:rPr>
          <w:rFonts w:hint="cs"/>
          <w:b/>
          <w:bCs/>
          <w:color w:val="FF0000"/>
          <w:sz w:val="28"/>
          <w:szCs w:val="28"/>
          <w:u w:val="single"/>
          <w:rtl/>
          <w:lang w:bidi="ar-IQ"/>
        </w:rPr>
        <w:t>الأول</w:t>
      </w:r>
      <w:r>
        <w:rPr>
          <w:rFonts w:hint="cs"/>
          <w:b/>
          <w:bCs/>
          <w:color w:val="FF0000"/>
          <w:sz w:val="28"/>
          <w:szCs w:val="28"/>
          <w:u w:val="single"/>
          <w:rtl/>
          <w:lang w:bidi="ar-IQ"/>
        </w:rPr>
        <w:t xml:space="preserve"> </w:t>
      </w:r>
    </w:p>
    <w:p w:rsidR="00FF4E61" w:rsidRDefault="00F029D8" w:rsidP="00FF4E61">
      <w:pPr>
        <w:spacing w:after="0" w:line="360" w:lineRule="auto"/>
        <w:ind w:left="188"/>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FF4E61" w:rsidRPr="009C2019">
        <w:rPr>
          <w:rFonts w:asciiTheme="majorBidi" w:hAnsiTheme="majorBidi" w:cstheme="majorBidi" w:hint="cs"/>
          <w:sz w:val="28"/>
          <w:szCs w:val="28"/>
          <w:rtl/>
          <w:lang w:bidi="ar-IQ"/>
        </w:rPr>
        <w:t xml:space="preserve">سيتم في هذا المبحث تحليل مؤشرات المصارف الإسلامية العراقية للمدة ( 2004 - 2018 ) في سوق العراق للأوراق المالية ، علماً أن المؤشرات التي ستتم دراستها هي : ( القيمة السوقية ، حجم التداول ) وكالاتي : </w:t>
      </w:r>
    </w:p>
    <w:p w:rsidR="000D3192" w:rsidRPr="000D3192" w:rsidRDefault="000D3192" w:rsidP="00FF4E61">
      <w:pPr>
        <w:spacing w:after="0" w:line="360" w:lineRule="auto"/>
        <w:ind w:left="188"/>
        <w:jc w:val="mediumKashida"/>
        <w:rPr>
          <w:rFonts w:asciiTheme="majorBidi" w:hAnsiTheme="majorBidi" w:cstheme="majorBidi"/>
          <w:sz w:val="16"/>
          <w:szCs w:val="16"/>
          <w:rtl/>
          <w:lang w:bidi="ar-IQ"/>
        </w:rPr>
      </w:pPr>
    </w:p>
    <w:p w:rsidR="00F029D8" w:rsidRPr="00F029D8" w:rsidRDefault="00F029D8" w:rsidP="00FF4E61">
      <w:pPr>
        <w:spacing w:after="0" w:line="360" w:lineRule="auto"/>
        <w:ind w:left="188"/>
        <w:jc w:val="mediumKashida"/>
        <w:rPr>
          <w:rFonts w:asciiTheme="majorBidi" w:hAnsiTheme="majorBidi" w:cstheme="majorBidi"/>
          <w:sz w:val="2"/>
          <w:szCs w:val="2"/>
          <w:rtl/>
          <w:lang w:bidi="ar-IQ"/>
        </w:rPr>
      </w:pPr>
    </w:p>
    <w:p w:rsidR="00F029D8" w:rsidRDefault="00997F0C" w:rsidP="009C2019">
      <w:pPr>
        <w:pStyle w:val="a3"/>
        <w:numPr>
          <w:ilvl w:val="0"/>
          <w:numId w:val="1"/>
        </w:numPr>
        <w:spacing w:line="360" w:lineRule="auto"/>
        <w:jc w:val="mediumKashida"/>
        <w:rPr>
          <w:rFonts w:asciiTheme="majorBidi" w:hAnsiTheme="majorBidi" w:cstheme="majorBidi"/>
          <w:b/>
          <w:bCs/>
          <w:sz w:val="28"/>
          <w:szCs w:val="28"/>
          <w:lang w:bidi="ar-IQ"/>
        </w:rPr>
      </w:pPr>
      <w:r w:rsidRPr="009C2019">
        <w:rPr>
          <w:rFonts w:asciiTheme="majorBidi" w:hAnsiTheme="majorBidi" w:cstheme="majorBidi" w:hint="cs"/>
          <w:b/>
          <w:bCs/>
          <w:sz w:val="28"/>
          <w:szCs w:val="28"/>
          <w:rtl/>
          <w:lang w:bidi="ar-IQ"/>
        </w:rPr>
        <w:t>تحليل مؤشر عدد الأسهم المتداولة للمصارف الإسلامية العراقية للمدة</w:t>
      </w:r>
      <w:r w:rsidR="009C2019">
        <w:rPr>
          <w:rFonts w:asciiTheme="majorBidi" w:hAnsiTheme="majorBidi" w:cstheme="majorBidi" w:hint="cs"/>
          <w:b/>
          <w:bCs/>
          <w:sz w:val="28"/>
          <w:szCs w:val="28"/>
          <w:rtl/>
          <w:lang w:bidi="ar-IQ"/>
        </w:rPr>
        <w:t xml:space="preserve"> ( 2004</w:t>
      </w:r>
      <w:r w:rsidRPr="009C2019">
        <w:rPr>
          <w:rFonts w:asciiTheme="majorBidi" w:hAnsiTheme="majorBidi" w:cstheme="majorBidi"/>
          <w:b/>
          <w:bCs/>
          <w:sz w:val="28"/>
          <w:szCs w:val="28"/>
          <w:rtl/>
          <w:lang w:bidi="ar-IQ"/>
        </w:rPr>
        <w:t>–</w:t>
      </w:r>
      <w:r w:rsidR="009C2019">
        <w:rPr>
          <w:rFonts w:asciiTheme="majorBidi" w:hAnsiTheme="majorBidi" w:cstheme="majorBidi" w:hint="cs"/>
          <w:b/>
          <w:bCs/>
          <w:sz w:val="28"/>
          <w:szCs w:val="28"/>
          <w:rtl/>
          <w:lang w:bidi="ar-IQ"/>
        </w:rPr>
        <w:t>2008</w:t>
      </w:r>
      <w:r w:rsidRPr="009C2019">
        <w:rPr>
          <w:rFonts w:asciiTheme="majorBidi" w:hAnsiTheme="majorBidi" w:cstheme="majorBidi" w:hint="cs"/>
          <w:b/>
          <w:bCs/>
          <w:sz w:val="28"/>
          <w:szCs w:val="28"/>
          <w:rtl/>
          <w:lang w:bidi="ar-IQ"/>
        </w:rPr>
        <w:t>)</w:t>
      </w:r>
      <w:r w:rsidR="009C2019">
        <w:rPr>
          <w:rFonts w:asciiTheme="majorBidi" w:hAnsiTheme="majorBidi" w:cstheme="majorBidi" w:hint="cs"/>
          <w:b/>
          <w:bCs/>
          <w:sz w:val="28"/>
          <w:szCs w:val="28"/>
          <w:rtl/>
          <w:lang w:bidi="ar-IQ"/>
        </w:rPr>
        <w:t xml:space="preserve"> </w:t>
      </w:r>
    </w:p>
    <w:p w:rsidR="00F029D8" w:rsidRPr="000D3192" w:rsidRDefault="00F029D8" w:rsidP="00F029D8">
      <w:pPr>
        <w:pStyle w:val="a3"/>
        <w:spacing w:line="360" w:lineRule="auto"/>
        <w:ind w:left="360"/>
        <w:jc w:val="mediumKashida"/>
        <w:rPr>
          <w:rFonts w:asciiTheme="majorBidi" w:hAnsiTheme="majorBidi" w:cstheme="majorBidi"/>
          <w:b/>
          <w:bCs/>
          <w:sz w:val="8"/>
          <w:szCs w:val="8"/>
          <w:rtl/>
          <w:lang w:bidi="ar-IQ"/>
        </w:rPr>
      </w:pPr>
    </w:p>
    <w:p w:rsidR="00997F0C" w:rsidRPr="000D3192" w:rsidRDefault="00F029D8" w:rsidP="000D3192">
      <w:pPr>
        <w:pStyle w:val="a3"/>
        <w:spacing w:line="360" w:lineRule="auto"/>
        <w:ind w:left="26"/>
        <w:jc w:val="mediumKashida"/>
        <w:rPr>
          <w:rFonts w:asciiTheme="majorBidi" w:hAnsiTheme="majorBidi" w:cstheme="majorBidi"/>
          <w:sz w:val="28"/>
          <w:szCs w:val="28"/>
          <w:rtl/>
          <w:lang w:bidi="ar-IQ"/>
        </w:rPr>
      </w:pPr>
      <w:r w:rsidRPr="000D3192">
        <w:rPr>
          <w:rFonts w:asciiTheme="majorBidi" w:hAnsiTheme="majorBidi" w:cstheme="majorBidi" w:hint="cs"/>
          <w:sz w:val="28"/>
          <w:szCs w:val="28"/>
          <w:rtl/>
          <w:lang w:bidi="ar-IQ"/>
        </w:rPr>
        <w:t xml:space="preserve">      </w:t>
      </w:r>
      <w:r w:rsidR="000D3192">
        <w:rPr>
          <w:rFonts w:asciiTheme="majorBidi" w:hAnsiTheme="majorBidi" w:cstheme="majorBidi" w:hint="cs"/>
          <w:sz w:val="28"/>
          <w:szCs w:val="28"/>
          <w:rtl/>
          <w:lang w:bidi="ar-IQ"/>
        </w:rPr>
        <w:t xml:space="preserve"> </w:t>
      </w:r>
      <w:r w:rsidR="00997F0C" w:rsidRPr="000D3192">
        <w:rPr>
          <w:rFonts w:asciiTheme="majorBidi" w:hAnsiTheme="majorBidi" w:cstheme="majorBidi" w:hint="cs"/>
          <w:sz w:val="28"/>
          <w:szCs w:val="28"/>
          <w:rtl/>
          <w:lang w:bidi="ar-IQ"/>
        </w:rPr>
        <w:t xml:space="preserve">من خلال الجدول ( 1 ) يتضح لنا مؤشر عدد الأسهم المتداولة للمصارف الإسلامية العراقية للمدة ( 2004 </w:t>
      </w:r>
      <w:r w:rsidR="00997F0C" w:rsidRPr="000D3192">
        <w:rPr>
          <w:rFonts w:asciiTheme="majorBidi" w:hAnsiTheme="majorBidi" w:cstheme="majorBidi"/>
          <w:sz w:val="28"/>
          <w:szCs w:val="28"/>
          <w:rtl/>
          <w:lang w:bidi="ar-IQ"/>
        </w:rPr>
        <w:t>–</w:t>
      </w:r>
      <w:r w:rsidR="00997F0C" w:rsidRPr="000D3192">
        <w:rPr>
          <w:rFonts w:asciiTheme="majorBidi" w:hAnsiTheme="majorBidi" w:cstheme="majorBidi" w:hint="cs"/>
          <w:sz w:val="28"/>
          <w:szCs w:val="28"/>
          <w:rtl/>
          <w:lang w:bidi="ar-IQ"/>
        </w:rPr>
        <w:t xml:space="preserve"> 2018 ) للمصارف المدروسة التي تم تداولها لمدة الدراسة في سوق العراق للأوراق المالية .</w:t>
      </w:r>
    </w:p>
    <w:p w:rsidR="00F029D8" w:rsidRDefault="000D3192" w:rsidP="00D779B2">
      <w:pPr>
        <w:spacing w:line="360" w:lineRule="auto"/>
        <w:jc w:val="mediumKashida"/>
        <w:rPr>
          <w:rtl/>
          <w:lang w:bidi="ar-IQ"/>
        </w:rPr>
      </w:pPr>
      <w:r>
        <w:rPr>
          <w:rFonts w:asciiTheme="majorBidi" w:hAnsiTheme="majorBidi" w:cstheme="majorBidi" w:hint="cs"/>
          <w:sz w:val="28"/>
          <w:szCs w:val="28"/>
          <w:rtl/>
          <w:lang w:bidi="ar-IQ"/>
        </w:rPr>
        <w:t xml:space="preserve">       </w:t>
      </w:r>
      <w:r w:rsidR="00F029D8">
        <w:rPr>
          <w:rFonts w:asciiTheme="majorBidi" w:hAnsiTheme="majorBidi" w:cstheme="majorBidi" w:hint="cs"/>
          <w:sz w:val="28"/>
          <w:szCs w:val="28"/>
          <w:rtl/>
          <w:lang w:bidi="ar-IQ"/>
        </w:rPr>
        <w:t xml:space="preserve">يعد مؤشر عدد </w:t>
      </w:r>
      <w:r w:rsidR="00D779B2">
        <w:rPr>
          <w:rFonts w:asciiTheme="majorBidi" w:hAnsiTheme="majorBidi" w:cstheme="majorBidi" w:hint="cs"/>
          <w:sz w:val="28"/>
          <w:szCs w:val="28"/>
          <w:rtl/>
          <w:lang w:bidi="ar-IQ"/>
        </w:rPr>
        <w:t>الأسهم</w:t>
      </w:r>
      <w:r w:rsidR="00F029D8">
        <w:rPr>
          <w:rFonts w:asciiTheme="majorBidi" w:hAnsiTheme="majorBidi" w:cstheme="majorBidi" w:hint="cs"/>
          <w:sz w:val="28"/>
          <w:szCs w:val="28"/>
          <w:rtl/>
          <w:lang w:bidi="ar-IQ"/>
        </w:rPr>
        <w:t xml:space="preserve"> المتداولة احد مؤشرات القياس للمصارف الإسلامية في سوق العراق للأوراق المالية حيث نلاحظ التذبذب الواضح في عدد الأسهم المتداولة خلال مدة الدراسة ، حيث بلغ مجموع عدد الأسهم المتداولة ( 288 ) مليون </w:t>
      </w:r>
      <w:r>
        <w:rPr>
          <w:rFonts w:asciiTheme="majorBidi" w:hAnsiTheme="majorBidi" w:cstheme="majorBidi" w:hint="cs"/>
          <w:sz w:val="28"/>
          <w:szCs w:val="28"/>
          <w:rtl/>
          <w:lang w:bidi="ar-IQ"/>
        </w:rPr>
        <w:t>سهم</w:t>
      </w:r>
      <w:r w:rsidR="00F029D8">
        <w:rPr>
          <w:rFonts w:asciiTheme="majorBidi" w:hAnsiTheme="majorBidi" w:cstheme="majorBidi" w:hint="cs"/>
          <w:sz w:val="28"/>
          <w:szCs w:val="28"/>
          <w:rtl/>
          <w:lang w:bidi="ar-IQ"/>
        </w:rPr>
        <w:t xml:space="preserve"> لعام 2004 مليون دينار بسبب الوضع الأمني والاقتصادي غير المستقر ، وفي عام 2011 بلغ مجموع عدد </w:t>
      </w:r>
      <w:r w:rsidR="00D779B2">
        <w:rPr>
          <w:rFonts w:asciiTheme="majorBidi" w:hAnsiTheme="majorBidi" w:cstheme="majorBidi" w:hint="cs"/>
          <w:sz w:val="28"/>
          <w:szCs w:val="28"/>
          <w:rtl/>
          <w:lang w:bidi="ar-IQ"/>
        </w:rPr>
        <w:t>الأسهم</w:t>
      </w:r>
      <w:r w:rsidR="00F029D8">
        <w:rPr>
          <w:rFonts w:asciiTheme="majorBidi" w:hAnsiTheme="majorBidi" w:cstheme="majorBidi" w:hint="cs"/>
          <w:sz w:val="28"/>
          <w:szCs w:val="28"/>
          <w:rtl/>
          <w:lang w:bidi="ar-IQ"/>
        </w:rPr>
        <w:t xml:space="preserve"> (46236 ) مليون </w:t>
      </w:r>
      <w:r>
        <w:rPr>
          <w:rFonts w:asciiTheme="majorBidi" w:hAnsiTheme="majorBidi" w:cstheme="majorBidi" w:hint="cs"/>
          <w:sz w:val="28"/>
          <w:szCs w:val="28"/>
          <w:rtl/>
          <w:lang w:bidi="ar-IQ"/>
        </w:rPr>
        <w:t>سهم</w:t>
      </w:r>
      <w:r w:rsidR="00F029D8">
        <w:rPr>
          <w:rFonts w:asciiTheme="majorBidi" w:hAnsiTheme="majorBidi" w:cstheme="majorBidi" w:hint="cs"/>
          <w:sz w:val="28"/>
          <w:szCs w:val="28"/>
          <w:rtl/>
          <w:lang w:bidi="ar-IQ"/>
        </w:rPr>
        <w:t xml:space="preserve"> ،</w:t>
      </w:r>
      <w:r w:rsidR="00F029D8" w:rsidRPr="003E1F47">
        <w:rPr>
          <w:rFonts w:asciiTheme="majorBidi" w:hAnsiTheme="majorBidi" w:cstheme="majorBidi" w:hint="cs"/>
          <w:sz w:val="28"/>
          <w:szCs w:val="28"/>
          <w:rtl/>
          <w:lang w:bidi="ar-IQ"/>
        </w:rPr>
        <w:t xml:space="preserve"> </w:t>
      </w:r>
      <w:r w:rsidR="00F029D8">
        <w:rPr>
          <w:rFonts w:asciiTheme="majorBidi" w:hAnsiTheme="majorBidi" w:cstheme="majorBidi" w:hint="cs"/>
          <w:sz w:val="28"/>
          <w:szCs w:val="28"/>
          <w:rtl/>
          <w:lang w:bidi="ar-IQ"/>
        </w:rPr>
        <w:t xml:space="preserve">وفي عام 2018 استمرت الزيادة اذ بلغ مجموع عدد </w:t>
      </w:r>
      <w:r w:rsidR="00D779B2">
        <w:rPr>
          <w:rFonts w:asciiTheme="majorBidi" w:hAnsiTheme="majorBidi" w:cstheme="majorBidi" w:hint="cs"/>
          <w:sz w:val="28"/>
          <w:szCs w:val="28"/>
          <w:rtl/>
          <w:lang w:bidi="ar-IQ"/>
        </w:rPr>
        <w:t>الأسهم</w:t>
      </w:r>
      <w:r w:rsidR="00F029D8">
        <w:rPr>
          <w:rFonts w:asciiTheme="majorBidi" w:hAnsiTheme="majorBidi" w:cstheme="majorBidi" w:hint="cs"/>
          <w:sz w:val="28"/>
          <w:szCs w:val="28"/>
          <w:rtl/>
          <w:lang w:bidi="ar-IQ"/>
        </w:rPr>
        <w:t xml:space="preserve"> المتدا</w:t>
      </w:r>
      <w:r w:rsidR="00D779B2">
        <w:rPr>
          <w:rFonts w:asciiTheme="majorBidi" w:hAnsiTheme="majorBidi" w:cstheme="majorBidi" w:hint="cs"/>
          <w:sz w:val="28"/>
          <w:szCs w:val="28"/>
          <w:rtl/>
          <w:lang w:bidi="ar-IQ"/>
        </w:rPr>
        <w:t>و</w:t>
      </w:r>
      <w:r w:rsidR="00F029D8">
        <w:rPr>
          <w:rFonts w:asciiTheme="majorBidi" w:hAnsiTheme="majorBidi" w:cstheme="majorBidi" w:hint="cs"/>
          <w:sz w:val="28"/>
          <w:szCs w:val="28"/>
          <w:rtl/>
          <w:lang w:bidi="ar-IQ"/>
        </w:rPr>
        <w:t xml:space="preserve">لة (430800.01 ) مليون </w:t>
      </w:r>
      <w:r>
        <w:rPr>
          <w:rFonts w:asciiTheme="majorBidi" w:hAnsiTheme="majorBidi" w:cstheme="majorBidi" w:hint="cs"/>
          <w:sz w:val="28"/>
          <w:szCs w:val="28"/>
          <w:rtl/>
          <w:lang w:bidi="ar-IQ"/>
        </w:rPr>
        <w:t>سهم</w:t>
      </w:r>
      <w:r w:rsidR="00F029D8">
        <w:rPr>
          <w:rFonts w:asciiTheme="majorBidi" w:hAnsiTheme="majorBidi" w:cstheme="majorBidi" w:hint="cs"/>
          <w:sz w:val="28"/>
          <w:szCs w:val="28"/>
          <w:rtl/>
          <w:lang w:bidi="ar-IQ"/>
        </w:rPr>
        <w:t xml:space="preserve"> ويعود سبب الزيادة الى تحسن </w:t>
      </w:r>
      <w:r w:rsidR="00D779B2">
        <w:rPr>
          <w:rFonts w:asciiTheme="majorBidi" w:hAnsiTheme="majorBidi" w:cstheme="majorBidi" w:hint="cs"/>
          <w:sz w:val="28"/>
          <w:szCs w:val="28"/>
          <w:rtl/>
          <w:lang w:bidi="ar-IQ"/>
        </w:rPr>
        <w:t>الأوضاع</w:t>
      </w:r>
      <w:r w:rsidR="00F029D8">
        <w:rPr>
          <w:rFonts w:asciiTheme="majorBidi" w:hAnsiTheme="majorBidi" w:cstheme="majorBidi" w:hint="cs"/>
          <w:sz w:val="28"/>
          <w:szCs w:val="28"/>
          <w:rtl/>
          <w:lang w:bidi="ar-IQ"/>
        </w:rPr>
        <w:t xml:space="preserve"> </w:t>
      </w:r>
      <w:r w:rsidR="00D779B2">
        <w:rPr>
          <w:rFonts w:asciiTheme="majorBidi" w:hAnsiTheme="majorBidi" w:cstheme="majorBidi" w:hint="cs"/>
          <w:sz w:val="28"/>
          <w:szCs w:val="28"/>
          <w:rtl/>
          <w:lang w:bidi="ar-IQ"/>
        </w:rPr>
        <w:t>الأمنية</w:t>
      </w:r>
      <w:r w:rsidR="00F029D8">
        <w:rPr>
          <w:rFonts w:asciiTheme="majorBidi" w:hAnsiTheme="majorBidi" w:cstheme="majorBidi" w:hint="cs"/>
          <w:sz w:val="28"/>
          <w:szCs w:val="28"/>
          <w:rtl/>
          <w:lang w:bidi="ar-IQ"/>
        </w:rPr>
        <w:t xml:space="preserve"> والاقتصادية في البلاد مما </w:t>
      </w:r>
      <w:r w:rsidR="00D779B2">
        <w:rPr>
          <w:rFonts w:asciiTheme="majorBidi" w:hAnsiTheme="majorBidi" w:cstheme="majorBidi" w:hint="cs"/>
          <w:sz w:val="28"/>
          <w:szCs w:val="28"/>
          <w:rtl/>
          <w:lang w:bidi="ar-IQ"/>
        </w:rPr>
        <w:t>أدى</w:t>
      </w:r>
      <w:r w:rsidR="00F029D8">
        <w:rPr>
          <w:rFonts w:asciiTheme="majorBidi" w:hAnsiTheme="majorBidi" w:cstheme="majorBidi" w:hint="cs"/>
          <w:sz w:val="28"/>
          <w:szCs w:val="28"/>
          <w:rtl/>
          <w:lang w:bidi="ar-IQ"/>
        </w:rPr>
        <w:t xml:space="preserve"> الى زيادة التداول ودخول مصارف عديدة الى سوق العراق </w:t>
      </w:r>
      <w:r w:rsidR="00D779B2">
        <w:rPr>
          <w:rFonts w:asciiTheme="majorBidi" w:hAnsiTheme="majorBidi" w:cstheme="majorBidi" w:hint="cs"/>
          <w:sz w:val="28"/>
          <w:szCs w:val="28"/>
          <w:rtl/>
          <w:lang w:bidi="ar-IQ"/>
        </w:rPr>
        <w:t>للأوراق</w:t>
      </w:r>
      <w:r w:rsidR="00F029D8">
        <w:rPr>
          <w:rFonts w:asciiTheme="majorBidi" w:hAnsiTheme="majorBidi" w:cstheme="majorBidi" w:hint="cs"/>
          <w:sz w:val="28"/>
          <w:szCs w:val="28"/>
          <w:rtl/>
          <w:lang w:bidi="ar-IQ"/>
        </w:rPr>
        <w:t xml:space="preserve"> المالية .</w:t>
      </w:r>
    </w:p>
    <w:p w:rsidR="00F029D8" w:rsidRDefault="00F029D8" w:rsidP="00F029D8">
      <w:pPr>
        <w:rPr>
          <w:rtl/>
          <w:lang w:bidi="ar-IQ"/>
        </w:rPr>
      </w:pPr>
    </w:p>
    <w:p w:rsidR="009C2019" w:rsidRPr="00F029D8" w:rsidRDefault="009C2019" w:rsidP="00F029D8">
      <w:pPr>
        <w:rPr>
          <w:rtl/>
          <w:lang w:bidi="ar-IQ"/>
        </w:rPr>
        <w:sectPr w:rsidR="009C2019" w:rsidRPr="00F029D8" w:rsidSect="00AA6CCC">
          <w:footerReference w:type="default" r:id="rId8"/>
          <w:pgSz w:w="11906" w:h="16838"/>
          <w:pgMar w:top="1080" w:right="1440" w:bottom="1080" w:left="1440" w:header="720" w:footer="720" w:gutter="0"/>
          <w:cols w:space="720"/>
          <w:docGrid w:linePitch="360"/>
        </w:sectPr>
      </w:pPr>
    </w:p>
    <w:p w:rsidR="00605C3D" w:rsidRPr="00FF4E61" w:rsidRDefault="00605C3D" w:rsidP="00FF4E61">
      <w:pPr>
        <w:tabs>
          <w:tab w:val="left" w:pos="6158"/>
        </w:tabs>
        <w:spacing w:after="0" w:line="360" w:lineRule="auto"/>
        <w:jc w:val="center"/>
        <w:rPr>
          <w:rFonts w:asciiTheme="majorBidi" w:hAnsiTheme="majorBidi" w:cstheme="majorBidi"/>
          <w:b/>
          <w:bCs/>
          <w:sz w:val="28"/>
          <w:szCs w:val="28"/>
          <w:rtl/>
          <w:lang w:bidi="ar-IQ"/>
        </w:rPr>
      </w:pPr>
      <w:r w:rsidRPr="00FF4E61">
        <w:rPr>
          <w:rFonts w:asciiTheme="majorBidi" w:hAnsiTheme="majorBidi" w:cstheme="majorBidi" w:hint="cs"/>
          <w:b/>
          <w:bCs/>
          <w:sz w:val="28"/>
          <w:szCs w:val="28"/>
          <w:rtl/>
          <w:lang w:bidi="ar-IQ"/>
        </w:rPr>
        <w:lastRenderedPageBreak/>
        <w:t xml:space="preserve">جدول ( </w:t>
      </w:r>
      <w:r w:rsidR="00FF4E61">
        <w:rPr>
          <w:rFonts w:asciiTheme="majorBidi" w:hAnsiTheme="majorBidi" w:cstheme="majorBidi" w:hint="cs"/>
          <w:b/>
          <w:bCs/>
          <w:sz w:val="28"/>
          <w:szCs w:val="28"/>
          <w:rtl/>
          <w:lang w:bidi="ar-IQ"/>
        </w:rPr>
        <w:t>1</w:t>
      </w:r>
      <w:r w:rsidRPr="00FF4E61">
        <w:rPr>
          <w:rFonts w:asciiTheme="majorBidi" w:hAnsiTheme="majorBidi" w:cstheme="majorBidi" w:hint="cs"/>
          <w:b/>
          <w:bCs/>
          <w:sz w:val="28"/>
          <w:szCs w:val="28"/>
          <w:rtl/>
          <w:lang w:bidi="ar-IQ"/>
        </w:rPr>
        <w:t xml:space="preserve"> )</w:t>
      </w:r>
    </w:p>
    <w:p w:rsidR="00605C3D" w:rsidRPr="00FF4E61" w:rsidRDefault="00605C3D" w:rsidP="003E1F47">
      <w:pPr>
        <w:spacing w:after="0" w:line="240" w:lineRule="auto"/>
        <w:jc w:val="mediumKashida"/>
        <w:rPr>
          <w:rFonts w:asciiTheme="majorBidi" w:hAnsiTheme="majorBidi" w:cstheme="majorBidi"/>
          <w:b/>
          <w:bCs/>
          <w:sz w:val="28"/>
          <w:szCs w:val="28"/>
          <w:rtl/>
          <w:lang w:bidi="ar-IQ"/>
        </w:rPr>
      </w:pPr>
      <w:r w:rsidRPr="00FF4E61">
        <w:rPr>
          <w:rFonts w:asciiTheme="majorBidi" w:hAnsiTheme="majorBidi" w:cstheme="majorBidi" w:hint="cs"/>
          <w:b/>
          <w:bCs/>
          <w:sz w:val="28"/>
          <w:szCs w:val="28"/>
          <w:rtl/>
          <w:lang w:bidi="ar-IQ"/>
        </w:rPr>
        <w:t xml:space="preserve">مؤشر عدد الأسهم المتداولة للمصارف الإسلامية للمدة ( 2004 </w:t>
      </w:r>
      <w:r w:rsidRPr="00FF4E61">
        <w:rPr>
          <w:rFonts w:asciiTheme="majorBidi" w:hAnsiTheme="majorBidi" w:cstheme="majorBidi"/>
          <w:b/>
          <w:bCs/>
          <w:sz w:val="28"/>
          <w:szCs w:val="28"/>
          <w:rtl/>
          <w:lang w:bidi="ar-IQ"/>
        </w:rPr>
        <w:t>–</w:t>
      </w:r>
      <w:r w:rsidRPr="00FF4E61">
        <w:rPr>
          <w:rFonts w:asciiTheme="majorBidi" w:hAnsiTheme="majorBidi" w:cstheme="majorBidi" w:hint="cs"/>
          <w:b/>
          <w:bCs/>
          <w:sz w:val="28"/>
          <w:szCs w:val="28"/>
          <w:rtl/>
          <w:lang w:bidi="ar-IQ"/>
        </w:rPr>
        <w:t xml:space="preserve"> 2018 )         </w:t>
      </w:r>
      <w:r w:rsidR="009C2019">
        <w:rPr>
          <w:rFonts w:asciiTheme="majorBidi" w:hAnsiTheme="majorBidi" w:cstheme="majorBidi" w:hint="cs"/>
          <w:b/>
          <w:bCs/>
          <w:sz w:val="28"/>
          <w:szCs w:val="28"/>
          <w:rtl/>
          <w:lang w:bidi="ar-IQ"/>
        </w:rPr>
        <w:t xml:space="preserve">           </w:t>
      </w:r>
      <w:r w:rsidRPr="00FF4E61">
        <w:rPr>
          <w:rFonts w:asciiTheme="majorBidi" w:hAnsiTheme="majorBidi" w:cstheme="majorBidi" w:hint="cs"/>
          <w:b/>
          <w:bCs/>
          <w:sz w:val="28"/>
          <w:szCs w:val="28"/>
          <w:rtl/>
          <w:lang w:bidi="ar-IQ"/>
        </w:rPr>
        <w:t xml:space="preserve">              </w:t>
      </w:r>
      <w:r w:rsidR="00FF4E61">
        <w:rPr>
          <w:rFonts w:asciiTheme="majorBidi" w:hAnsiTheme="majorBidi" w:cstheme="majorBidi" w:hint="cs"/>
          <w:b/>
          <w:bCs/>
          <w:sz w:val="28"/>
          <w:szCs w:val="28"/>
          <w:rtl/>
          <w:lang w:bidi="ar-IQ"/>
        </w:rPr>
        <w:t xml:space="preserve">                    </w:t>
      </w:r>
      <w:r w:rsidRPr="00FF4E61">
        <w:rPr>
          <w:rFonts w:asciiTheme="majorBidi" w:hAnsiTheme="majorBidi" w:cstheme="majorBidi" w:hint="cs"/>
          <w:b/>
          <w:bCs/>
          <w:sz w:val="28"/>
          <w:szCs w:val="28"/>
          <w:rtl/>
          <w:lang w:bidi="ar-IQ"/>
        </w:rPr>
        <w:t xml:space="preserve">  وحدة الحساب ( مليون سهم )</w:t>
      </w:r>
    </w:p>
    <w:p w:rsidR="00997F0C" w:rsidRDefault="00997F0C" w:rsidP="00605C3D">
      <w:pPr>
        <w:pStyle w:val="a5"/>
        <w:rPr>
          <w:b/>
          <w:bCs/>
          <w:sz w:val="24"/>
          <w:szCs w:val="24"/>
          <w:rtl/>
          <w:lang w:bidi="ar-IQ"/>
        </w:rPr>
      </w:pPr>
    </w:p>
    <w:tbl>
      <w:tblPr>
        <w:tblStyle w:val="a4"/>
        <w:tblpPr w:leftFromText="180" w:rightFromText="180" w:vertAnchor="text" w:horzAnchor="margin" w:tblpXSpec="center" w:tblpY="-74"/>
        <w:bidiVisual/>
        <w:tblW w:w="15586" w:type="dxa"/>
        <w:tblLayout w:type="fixed"/>
        <w:tblLook w:val="04A0"/>
      </w:tblPr>
      <w:tblGrid>
        <w:gridCol w:w="462"/>
        <w:gridCol w:w="2704"/>
        <w:gridCol w:w="720"/>
        <w:gridCol w:w="720"/>
        <w:gridCol w:w="900"/>
        <w:gridCol w:w="630"/>
        <w:gridCol w:w="720"/>
        <w:gridCol w:w="630"/>
        <w:gridCol w:w="720"/>
        <w:gridCol w:w="810"/>
        <w:gridCol w:w="900"/>
        <w:gridCol w:w="900"/>
        <w:gridCol w:w="900"/>
        <w:gridCol w:w="810"/>
        <w:gridCol w:w="810"/>
        <w:gridCol w:w="1260"/>
        <w:gridCol w:w="990"/>
      </w:tblGrid>
      <w:tr w:rsidR="009C2019" w:rsidRPr="00D80FCF" w:rsidTr="00D779B2">
        <w:trPr>
          <w:trHeight w:val="272"/>
        </w:trPr>
        <w:tc>
          <w:tcPr>
            <w:tcW w:w="462" w:type="dxa"/>
            <w:vMerge w:val="restart"/>
            <w:shd w:val="clear" w:color="auto" w:fill="F2DBDB" w:themeFill="accent2" w:themeFillTint="33"/>
            <w:vAlign w:val="center"/>
          </w:tcPr>
          <w:p w:rsidR="009C2019" w:rsidRPr="00D80FCF" w:rsidRDefault="009C2019" w:rsidP="00723C8B">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ت</w:t>
            </w:r>
          </w:p>
        </w:tc>
        <w:tc>
          <w:tcPr>
            <w:tcW w:w="2704" w:type="dxa"/>
            <w:vMerge w:val="restart"/>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اسم المصرف</w:t>
            </w:r>
          </w:p>
        </w:tc>
        <w:tc>
          <w:tcPr>
            <w:tcW w:w="12420" w:type="dxa"/>
            <w:gridSpan w:val="15"/>
            <w:tcBorders>
              <w:bottom w:val="single" w:sz="4" w:space="0" w:color="auto"/>
            </w:tcBorders>
            <w:shd w:val="clear" w:color="auto" w:fill="F2DBDB" w:themeFill="accent2" w:themeFillTint="33"/>
            <w:vAlign w:val="center"/>
          </w:tcPr>
          <w:p w:rsidR="009C2019" w:rsidRPr="00D80FCF" w:rsidRDefault="009C2019" w:rsidP="000D3192">
            <w:pPr>
              <w:pStyle w:val="a3"/>
              <w:tabs>
                <w:tab w:val="left" w:pos="2968"/>
              </w:tabs>
              <w:spacing w:line="276" w:lineRule="auto"/>
              <w:ind w:left="0"/>
              <w:jc w:val="center"/>
              <w:rPr>
                <w:rFonts w:asciiTheme="majorBidi" w:hAnsiTheme="majorBidi" w:cstheme="majorBidi"/>
                <w:b/>
                <w:bCs/>
                <w:sz w:val="20"/>
                <w:szCs w:val="20"/>
                <w:rtl/>
                <w:lang w:bidi="ar-IQ"/>
              </w:rPr>
            </w:pPr>
            <w:r>
              <w:rPr>
                <w:rFonts w:asciiTheme="majorBidi" w:hAnsiTheme="majorBidi" w:cstheme="majorBidi" w:hint="cs"/>
                <w:b/>
                <w:bCs/>
                <w:sz w:val="20"/>
                <w:szCs w:val="20"/>
                <w:rtl/>
                <w:lang w:bidi="ar-IQ"/>
              </w:rPr>
              <w:t>السنوات ب</w:t>
            </w:r>
            <w:r w:rsidRPr="00D80FCF">
              <w:rPr>
                <w:rFonts w:asciiTheme="majorBidi" w:hAnsiTheme="majorBidi" w:cstheme="majorBidi" w:hint="cs"/>
                <w:b/>
                <w:bCs/>
                <w:sz w:val="20"/>
                <w:szCs w:val="20"/>
                <w:rtl/>
                <w:lang w:bidi="ar-IQ"/>
              </w:rPr>
              <w:t xml:space="preserve">ملايين </w:t>
            </w:r>
            <w:r w:rsidR="00D779B2">
              <w:rPr>
                <w:rFonts w:asciiTheme="majorBidi" w:hAnsiTheme="majorBidi" w:cstheme="majorBidi" w:hint="cs"/>
                <w:b/>
                <w:bCs/>
                <w:sz w:val="20"/>
                <w:szCs w:val="20"/>
                <w:rtl/>
                <w:lang w:bidi="ar-IQ"/>
              </w:rPr>
              <w:t>الأسهم</w:t>
            </w:r>
          </w:p>
        </w:tc>
      </w:tr>
      <w:tr w:rsidR="009C2019" w:rsidRPr="00D80FCF" w:rsidTr="00D779B2">
        <w:trPr>
          <w:trHeight w:val="208"/>
        </w:trPr>
        <w:tc>
          <w:tcPr>
            <w:tcW w:w="462" w:type="dxa"/>
            <w:vMerge/>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p>
        </w:tc>
        <w:tc>
          <w:tcPr>
            <w:tcW w:w="2704" w:type="dxa"/>
            <w:vMerge/>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p>
        </w:tc>
        <w:tc>
          <w:tcPr>
            <w:tcW w:w="72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2004</w:t>
            </w:r>
          </w:p>
        </w:tc>
        <w:tc>
          <w:tcPr>
            <w:tcW w:w="72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2005</w:t>
            </w:r>
          </w:p>
        </w:tc>
        <w:tc>
          <w:tcPr>
            <w:tcW w:w="90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2006</w:t>
            </w:r>
          </w:p>
        </w:tc>
        <w:tc>
          <w:tcPr>
            <w:tcW w:w="63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2007</w:t>
            </w:r>
          </w:p>
        </w:tc>
        <w:tc>
          <w:tcPr>
            <w:tcW w:w="72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2008</w:t>
            </w:r>
          </w:p>
        </w:tc>
        <w:tc>
          <w:tcPr>
            <w:tcW w:w="63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2009</w:t>
            </w:r>
          </w:p>
        </w:tc>
        <w:tc>
          <w:tcPr>
            <w:tcW w:w="72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2010</w:t>
            </w:r>
          </w:p>
        </w:tc>
        <w:tc>
          <w:tcPr>
            <w:tcW w:w="81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2011</w:t>
            </w:r>
          </w:p>
        </w:tc>
        <w:tc>
          <w:tcPr>
            <w:tcW w:w="90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2012</w:t>
            </w:r>
          </w:p>
        </w:tc>
        <w:tc>
          <w:tcPr>
            <w:tcW w:w="90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2013</w:t>
            </w:r>
          </w:p>
        </w:tc>
        <w:tc>
          <w:tcPr>
            <w:tcW w:w="90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2014</w:t>
            </w:r>
          </w:p>
        </w:tc>
        <w:tc>
          <w:tcPr>
            <w:tcW w:w="81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2015</w:t>
            </w:r>
          </w:p>
        </w:tc>
        <w:tc>
          <w:tcPr>
            <w:tcW w:w="81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2016</w:t>
            </w:r>
          </w:p>
        </w:tc>
        <w:tc>
          <w:tcPr>
            <w:tcW w:w="126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2017</w:t>
            </w:r>
          </w:p>
        </w:tc>
        <w:tc>
          <w:tcPr>
            <w:tcW w:w="990" w:type="dxa"/>
            <w:tcBorders>
              <w:top w:val="single" w:sz="4" w:space="0" w:color="auto"/>
            </w:tcBorders>
            <w:shd w:val="clear" w:color="auto" w:fill="F2DBDB" w:themeFill="accent2" w:themeFillTint="33"/>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2018</w:t>
            </w:r>
          </w:p>
        </w:tc>
      </w:tr>
      <w:tr w:rsidR="009C2019" w:rsidRPr="00D80FCF" w:rsidTr="00D779B2">
        <w:trPr>
          <w:cantSplit/>
          <w:trHeight w:val="188"/>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 xml:space="preserve">المصرف العراقي الإسلامي </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288</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3963</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721</w:t>
            </w:r>
            <w:r>
              <w:rPr>
                <w:rFonts w:asciiTheme="majorBidi" w:hAnsiTheme="majorBidi" w:cstheme="majorBidi" w:hint="cs"/>
                <w:sz w:val="20"/>
                <w:szCs w:val="20"/>
                <w:rtl/>
                <w:lang w:bidi="ar-IQ"/>
              </w:rPr>
              <w:t>5</w:t>
            </w: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406</w:t>
            </w:r>
            <w:r>
              <w:rPr>
                <w:rFonts w:asciiTheme="majorBidi" w:hAnsiTheme="majorBidi" w:cstheme="majorBidi" w:hint="cs"/>
                <w:sz w:val="20"/>
                <w:szCs w:val="20"/>
                <w:rtl/>
                <w:lang w:bidi="ar-IQ"/>
              </w:rPr>
              <w:t>7</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745</w:t>
            </w:r>
            <w:r>
              <w:rPr>
                <w:rFonts w:asciiTheme="majorBidi" w:hAnsiTheme="majorBidi" w:cstheme="majorBidi" w:hint="cs"/>
                <w:sz w:val="20"/>
                <w:szCs w:val="20"/>
                <w:rtl/>
                <w:lang w:bidi="ar-IQ"/>
              </w:rPr>
              <w:t>1</w:t>
            </w: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514</w:t>
            </w:r>
            <w:r>
              <w:rPr>
                <w:rFonts w:asciiTheme="majorBidi" w:hAnsiTheme="majorBidi" w:cstheme="majorBidi" w:hint="cs"/>
                <w:sz w:val="20"/>
                <w:szCs w:val="20"/>
                <w:rtl/>
                <w:lang w:bidi="ar-IQ"/>
              </w:rPr>
              <w:t>1</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4362</w:t>
            </w:r>
            <w:r>
              <w:rPr>
                <w:rFonts w:asciiTheme="majorBidi" w:hAnsiTheme="majorBidi" w:cstheme="majorBidi" w:hint="cs"/>
                <w:sz w:val="20"/>
                <w:szCs w:val="20"/>
                <w:rtl/>
                <w:lang w:bidi="ar-IQ"/>
              </w:rPr>
              <w:t>7</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40749</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2638</w:t>
            </w:r>
            <w:r>
              <w:rPr>
                <w:rFonts w:asciiTheme="majorBidi" w:hAnsiTheme="majorBidi" w:cstheme="majorBidi" w:hint="cs"/>
                <w:sz w:val="20"/>
                <w:szCs w:val="20"/>
                <w:rtl/>
                <w:lang w:bidi="ar-IQ"/>
              </w:rPr>
              <w:t>8</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136850</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78660</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5677</w:t>
            </w:r>
            <w:r>
              <w:rPr>
                <w:rFonts w:asciiTheme="majorBidi" w:hAnsiTheme="majorBidi" w:cstheme="majorBidi" w:hint="cs"/>
                <w:sz w:val="20"/>
                <w:szCs w:val="20"/>
                <w:rtl/>
                <w:lang w:bidi="ar-IQ"/>
              </w:rPr>
              <w:t>3</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14293</w:t>
            </w: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461</w:t>
            </w:r>
            <w:r>
              <w:rPr>
                <w:rFonts w:asciiTheme="majorBidi" w:hAnsiTheme="majorBidi" w:cstheme="majorBidi" w:hint="cs"/>
                <w:sz w:val="20"/>
                <w:szCs w:val="20"/>
                <w:rtl/>
                <w:lang w:bidi="ar-IQ"/>
              </w:rPr>
              <w:t>6</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52457</w:t>
            </w:r>
          </w:p>
        </w:tc>
      </w:tr>
      <w:tr w:rsidR="009C2019" w:rsidRPr="00D80FCF" w:rsidTr="00D779B2">
        <w:trPr>
          <w:cantSplit/>
          <w:trHeight w:val="188"/>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 xml:space="preserve">مصرف كوردستان الدولي </w:t>
            </w:r>
            <w:r w:rsidR="00D779B2" w:rsidRPr="00D80FCF">
              <w:rPr>
                <w:rFonts w:asciiTheme="majorBidi" w:hAnsiTheme="majorBidi" w:cstheme="majorBidi" w:hint="cs"/>
                <w:b/>
                <w:bCs/>
                <w:sz w:val="20"/>
                <w:szCs w:val="20"/>
                <w:rtl/>
                <w:lang w:bidi="ar-IQ"/>
              </w:rPr>
              <w:t>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0.25</w:t>
            </w: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4568</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2789</w:t>
            </w: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34</w:t>
            </w:r>
            <w:r>
              <w:rPr>
                <w:rFonts w:asciiTheme="majorBidi" w:hAnsiTheme="majorBidi" w:cstheme="majorBidi" w:hint="cs"/>
                <w:sz w:val="20"/>
                <w:szCs w:val="20"/>
                <w:rtl/>
                <w:lang w:bidi="ar-IQ"/>
              </w:rPr>
              <w:t>9</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840</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3393</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1658</w:t>
            </w:r>
            <w:r>
              <w:rPr>
                <w:rFonts w:asciiTheme="majorBidi" w:hAnsiTheme="majorBidi" w:cstheme="majorBidi" w:hint="cs"/>
                <w:sz w:val="20"/>
                <w:szCs w:val="20"/>
                <w:rtl/>
                <w:lang w:bidi="ar-IQ"/>
              </w:rPr>
              <w:t>9</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526</w:t>
            </w:r>
            <w:r>
              <w:rPr>
                <w:rFonts w:asciiTheme="majorBidi" w:hAnsiTheme="majorBidi" w:cstheme="majorBidi" w:hint="cs"/>
                <w:sz w:val="20"/>
                <w:szCs w:val="20"/>
                <w:rtl/>
                <w:lang w:bidi="ar-IQ"/>
              </w:rPr>
              <w:t>8</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49584</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1839</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635</w:t>
            </w:r>
            <w:r>
              <w:rPr>
                <w:rFonts w:asciiTheme="majorBidi" w:hAnsiTheme="majorBidi" w:cstheme="majorBidi" w:hint="cs"/>
                <w:sz w:val="20"/>
                <w:szCs w:val="20"/>
                <w:rtl/>
                <w:lang w:bidi="ar-IQ"/>
              </w:rPr>
              <w:t>9</w:t>
            </w: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8462</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lang w:bidi="ar-IQ"/>
              </w:rPr>
            </w:pPr>
            <w:r w:rsidRPr="00D80FCF">
              <w:rPr>
                <w:rFonts w:asciiTheme="majorBidi" w:hAnsiTheme="majorBidi" w:cstheme="majorBidi" w:hint="cs"/>
                <w:sz w:val="20"/>
                <w:szCs w:val="20"/>
                <w:rtl/>
                <w:lang w:bidi="ar-IQ"/>
              </w:rPr>
              <w:t>91</w:t>
            </w:r>
            <w:r>
              <w:rPr>
                <w:rFonts w:asciiTheme="majorBidi" w:hAnsiTheme="majorBidi" w:cstheme="majorBidi" w:hint="cs"/>
                <w:sz w:val="20"/>
                <w:szCs w:val="20"/>
                <w:rtl/>
                <w:lang w:bidi="ar-IQ"/>
              </w:rPr>
              <w:t>30</w:t>
            </w:r>
          </w:p>
        </w:tc>
      </w:tr>
      <w:tr w:rsidR="009C2019" w:rsidRPr="00D80FCF" w:rsidTr="00D779B2">
        <w:trPr>
          <w:cantSplit/>
          <w:trHeight w:val="317"/>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3</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 xml:space="preserve">مصرف دجلة والفرات </w:t>
            </w:r>
            <w:r w:rsidR="00D779B2" w:rsidRPr="00D80FCF">
              <w:rPr>
                <w:rFonts w:asciiTheme="majorBidi" w:hAnsiTheme="majorBidi" w:cstheme="majorBidi" w:hint="cs"/>
                <w:b/>
                <w:bCs/>
                <w:sz w:val="20"/>
                <w:szCs w:val="20"/>
                <w:rtl/>
                <w:lang w:bidi="ar-IQ"/>
              </w:rPr>
              <w:t>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864</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1710</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649</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6668</w:t>
            </w:r>
            <w:r>
              <w:rPr>
                <w:rFonts w:asciiTheme="majorBidi" w:hAnsiTheme="majorBidi" w:cstheme="majorBidi" w:hint="cs"/>
                <w:sz w:val="20"/>
                <w:szCs w:val="20"/>
                <w:rtl/>
                <w:lang w:bidi="ar-IQ"/>
              </w:rPr>
              <w:t>5</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299</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10892</w:t>
            </w: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w:t>
            </w:r>
          </w:p>
        </w:tc>
      </w:tr>
      <w:tr w:rsidR="009C2019" w:rsidRPr="00D80FCF" w:rsidTr="00D779B2">
        <w:trPr>
          <w:cantSplit/>
          <w:trHeight w:val="161"/>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4</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إيلاف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384</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281</w:t>
            </w:r>
            <w:r>
              <w:rPr>
                <w:rFonts w:asciiTheme="majorBidi" w:hAnsiTheme="majorBidi" w:cstheme="majorBidi" w:hint="cs"/>
                <w:sz w:val="20"/>
                <w:szCs w:val="20"/>
                <w:rtl/>
                <w:lang w:bidi="ar-IQ"/>
              </w:rPr>
              <w:t>1</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753</w:t>
            </w: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29</w:t>
            </w:r>
            <w:r>
              <w:rPr>
                <w:rFonts w:asciiTheme="majorBidi" w:hAnsiTheme="majorBidi" w:cstheme="majorBidi" w:hint="cs"/>
                <w:sz w:val="20"/>
                <w:szCs w:val="20"/>
                <w:rtl/>
                <w:lang w:bidi="ar-IQ"/>
              </w:rPr>
              <w:t>5</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228</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4515</w:t>
            </w:r>
            <w:r>
              <w:rPr>
                <w:rFonts w:asciiTheme="majorBidi" w:hAnsiTheme="majorBidi" w:cstheme="majorBidi" w:hint="cs"/>
                <w:sz w:val="20"/>
                <w:szCs w:val="20"/>
                <w:rtl/>
                <w:lang w:bidi="ar-IQ"/>
              </w:rPr>
              <w:t>1</w:t>
            </w: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11010</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15</w:t>
            </w:r>
            <w:r>
              <w:rPr>
                <w:rFonts w:asciiTheme="majorBidi" w:hAnsiTheme="majorBidi" w:cstheme="majorBidi" w:hint="cs"/>
                <w:sz w:val="20"/>
                <w:szCs w:val="20"/>
                <w:rtl/>
                <w:lang w:bidi="ar-IQ"/>
              </w:rPr>
              <w:t>4</w:t>
            </w:r>
          </w:p>
        </w:tc>
      </w:tr>
      <w:tr w:rsidR="009C2019" w:rsidRPr="00D80FCF" w:rsidTr="00D779B2">
        <w:trPr>
          <w:cantSplit/>
          <w:trHeight w:val="134"/>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5</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المصرف الوطني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16238</w:t>
            </w: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10734</w:t>
            </w: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25445</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588</w:t>
            </w:r>
          </w:p>
        </w:tc>
      </w:tr>
      <w:tr w:rsidR="009C2019" w:rsidRPr="00D80FCF" w:rsidTr="00D779B2">
        <w:trPr>
          <w:cantSplit/>
          <w:trHeight w:val="134"/>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6</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العربية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0.024</w:t>
            </w: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1307</w:t>
            </w:r>
            <w:r>
              <w:rPr>
                <w:rFonts w:asciiTheme="majorBidi" w:hAnsiTheme="majorBidi" w:cstheme="majorBidi" w:hint="cs"/>
                <w:sz w:val="20"/>
                <w:szCs w:val="20"/>
                <w:rtl/>
                <w:lang w:bidi="ar-IQ"/>
              </w:rPr>
              <w:t>50</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w:t>
            </w:r>
          </w:p>
        </w:tc>
      </w:tr>
      <w:tr w:rsidR="009C2019" w:rsidRPr="00D80FCF" w:rsidTr="00D779B2">
        <w:trPr>
          <w:cantSplit/>
          <w:trHeight w:val="134"/>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7</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المصرف الدولي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67</w:t>
            </w: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371</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w:t>
            </w:r>
          </w:p>
        </w:tc>
      </w:tr>
      <w:tr w:rsidR="009C2019" w:rsidRPr="00D80FCF" w:rsidTr="00D779B2">
        <w:trPr>
          <w:cantSplit/>
          <w:trHeight w:val="62"/>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8</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نور العراق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5053</w:t>
            </w:r>
            <w:r>
              <w:rPr>
                <w:rFonts w:asciiTheme="majorBidi" w:hAnsiTheme="majorBidi" w:cstheme="majorBidi" w:hint="cs"/>
                <w:sz w:val="20"/>
                <w:szCs w:val="20"/>
                <w:rtl/>
                <w:lang w:bidi="ar-IQ"/>
              </w:rPr>
              <w:t>3</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w:t>
            </w:r>
          </w:p>
        </w:tc>
      </w:tr>
      <w:tr w:rsidR="009C2019" w:rsidRPr="00D80FCF" w:rsidTr="00D779B2">
        <w:trPr>
          <w:cantSplit/>
          <w:trHeight w:val="62"/>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9</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زين العراق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11250</w:t>
            </w:r>
            <w:r>
              <w:rPr>
                <w:rFonts w:asciiTheme="majorBidi" w:hAnsiTheme="majorBidi" w:cstheme="majorBidi" w:hint="cs"/>
                <w:sz w:val="20"/>
                <w:szCs w:val="20"/>
                <w:rtl/>
                <w:lang w:bidi="ar-IQ"/>
              </w:rPr>
              <w:t>7</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285320</w:t>
            </w:r>
          </w:p>
        </w:tc>
      </w:tr>
      <w:tr w:rsidR="009C2019" w:rsidRPr="00D80FCF" w:rsidTr="00D779B2">
        <w:trPr>
          <w:cantSplit/>
          <w:trHeight w:val="62"/>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10</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القابض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2316</w:t>
            </w:r>
            <w:r>
              <w:rPr>
                <w:rFonts w:asciiTheme="majorBidi" w:hAnsiTheme="majorBidi" w:cstheme="majorBidi" w:hint="cs"/>
                <w:sz w:val="20"/>
                <w:szCs w:val="20"/>
                <w:rtl/>
                <w:lang w:bidi="ar-IQ"/>
              </w:rPr>
              <w:t>4</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52000</w:t>
            </w:r>
          </w:p>
        </w:tc>
      </w:tr>
      <w:tr w:rsidR="009C2019" w:rsidRPr="00D80FCF" w:rsidTr="00D779B2">
        <w:trPr>
          <w:cantSplit/>
          <w:trHeight w:val="62"/>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11</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جيهان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256</w:t>
            </w:r>
            <w:r>
              <w:rPr>
                <w:rFonts w:asciiTheme="majorBidi" w:hAnsiTheme="majorBidi" w:cstheme="majorBidi" w:hint="cs"/>
                <w:sz w:val="20"/>
                <w:szCs w:val="20"/>
                <w:rtl/>
                <w:lang w:bidi="ar-IQ"/>
              </w:rPr>
              <w:t>3</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256</w:t>
            </w:r>
            <w:r>
              <w:rPr>
                <w:rFonts w:asciiTheme="majorBidi" w:hAnsiTheme="majorBidi" w:cstheme="majorBidi" w:hint="cs"/>
                <w:sz w:val="20"/>
                <w:szCs w:val="20"/>
                <w:rtl/>
                <w:lang w:bidi="ar-IQ"/>
              </w:rPr>
              <w:t>4</w:t>
            </w:r>
          </w:p>
        </w:tc>
      </w:tr>
      <w:tr w:rsidR="009C2019" w:rsidRPr="00D80FCF" w:rsidTr="00D779B2">
        <w:trPr>
          <w:cantSplit/>
          <w:trHeight w:val="62"/>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12</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البلاد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3778</w:t>
            </w: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122</w:t>
            </w:r>
            <w:r>
              <w:rPr>
                <w:rFonts w:asciiTheme="majorBidi" w:hAnsiTheme="majorBidi" w:cstheme="majorBidi" w:hint="cs"/>
                <w:sz w:val="20"/>
                <w:szCs w:val="20"/>
                <w:rtl/>
                <w:lang w:bidi="ar-IQ"/>
              </w:rPr>
              <w:t>5</w:t>
            </w:r>
          </w:p>
        </w:tc>
      </w:tr>
      <w:tr w:rsidR="009C2019" w:rsidRPr="00D80FCF" w:rsidTr="00D779B2">
        <w:trPr>
          <w:cantSplit/>
          <w:trHeight w:val="62"/>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13</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العالم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0.01</w:t>
            </w:r>
          </w:p>
        </w:tc>
      </w:tr>
      <w:tr w:rsidR="009C2019" w:rsidRPr="00D80FCF" w:rsidTr="00D779B2">
        <w:trPr>
          <w:cantSplit/>
          <w:trHeight w:val="62"/>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14</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الثقة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247</w:t>
            </w:r>
            <w:r>
              <w:rPr>
                <w:rFonts w:asciiTheme="majorBidi" w:hAnsiTheme="majorBidi" w:cstheme="majorBidi" w:hint="cs"/>
                <w:sz w:val="20"/>
                <w:szCs w:val="20"/>
                <w:rtl/>
                <w:lang w:bidi="ar-IQ"/>
              </w:rPr>
              <w:t>60</w:t>
            </w:r>
          </w:p>
        </w:tc>
      </w:tr>
      <w:tr w:rsidR="009C2019" w:rsidRPr="00D80FCF" w:rsidTr="00D779B2">
        <w:trPr>
          <w:cantSplit/>
          <w:trHeight w:val="71"/>
        </w:trPr>
        <w:tc>
          <w:tcPr>
            <w:tcW w:w="462" w:type="dxa"/>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15</w:t>
            </w:r>
          </w:p>
        </w:tc>
        <w:tc>
          <w:tcPr>
            <w:tcW w:w="2704" w:type="dxa"/>
            <w:shd w:val="clear" w:color="auto" w:fill="F2DBDB" w:themeFill="accent2" w:themeFillTint="33"/>
            <w:vAlign w:val="center"/>
          </w:tcPr>
          <w:p w:rsidR="009C2019" w:rsidRPr="00D80FCF"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 xml:space="preserve">مصرف </w:t>
            </w:r>
            <w:r w:rsidR="00D779B2" w:rsidRPr="00D80FCF">
              <w:rPr>
                <w:rFonts w:asciiTheme="majorBidi" w:hAnsiTheme="majorBidi" w:cstheme="majorBidi" w:hint="cs"/>
                <w:b/>
                <w:bCs/>
                <w:sz w:val="20"/>
                <w:szCs w:val="20"/>
                <w:rtl/>
                <w:lang w:bidi="ar-IQ"/>
              </w:rPr>
              <w:t>آسيا</w:t>
            </w:r>
            <w:r w:rsidRPr="00D80FCF">
              <w:rPr>
                <w:rFonts w:asciiTheme="majorBidi" w:hAnsiTheme="majorBidi" w:cstheme="majorBidi" w:hint="cs"/>
                <w:b/>
                <w:bCs/>
                <w:sz w:val="20"/>
                <w:szCs w:val="20"/>
                <w:rtl/>
                <w:lang w:bidi="ar-IQ"/>
              </w:rPr>
              <w:t xml:space="preserve"> العراق الإسلامي</w:t>
            </w: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63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72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0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81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126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p>
        </w:tc>
        <w:tc>
          <w:tcPr>
            <w:tcW w:w="990" w:type="dxa"/>
            <w:vAlign w:val="center"/>
          </w:tcPr>
          <w:p w:rsidR="009C2019" w:rsidRPr="00D80FCF"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D80FCF">
              <w:rPr>
                <w:rFonts w:asciiTheme="majorBidi" w:hAnsiTheme="majorBidi" w:cstheme="majorBidi" w:hint="cs"/>
                <w:sz w:val="20"/>
                <w:szCs w:val="20"/>
                <w:rtl/>
                <w:lang w:bidi="ar-IQ"/>
              </w:rPr>
              <w:t>259</w:t>
            </w:r>
            <w:r>
              <w:rPr>
                <w:rFonts w:asciiTheme="majorBidi" w:hAnsiTheme="majorBidi" w:cstheme="majorBidi" w:hint="cs"/>
                <w:sz w:val="20"/>
                <w:szCs w:val="20"/>
                <w:rtl/>
                <w:lang w:bidi="ar-IQ"/>
              </w:rPr>
              <w:t>8</w:t>
            </w:r>
          </w:p>
        </w:tc>
      </w:tr>
      <w:tr w:rsidR="009C2019" w:rsidRPr="00A7325E" w:rsidTr="00D779B2">
        <w:trPr>
          <w:cantSplit/>
          <w:trHeight w:val="71"/>
        </w:trPr>
        <w:tc>
          <w:tcPr>
            <w:tcW w:w="462" w:type="dxa"/>
            <w:vAlign w:val="center"/>
          </w:tcPr>
          <w:p w:rsidR="009C2019" w:rsidRPr="00A7325E" w:rsidRDefault="009C2019" w:rsidP="00723C8B">
            <w:pPr>
              <w:pStyle w:val="a3"/>
              <w:tabs>
                <w:tab w:val="left" w:pos="2968"/>
              </w:tabs>
              <w:spacing w:line="276" w:lineRule="auto"/>
              <w:ind w:left="0"/>
              <w:jc w:val="lowKashida"/>
              <w:rPr>
                <w:rFonts w:asciiTheme="majorBidi" w:hAnsiTheme="majorBidi" w:cstheme="majorBidi"/>
                <w:sz w:val="20"/>
                <w:szCs w:val="20"/>
                <w:rtl/>
                <w:lang w:bidi="ar-IQ"/>
              </w:rPr>
            </w:pPr>
          </w:p>
        </w:tc>
        <w:tc>
          <w:tcPr>
            <w:tcW w:w="2704" w:type="dxa"/>
            <w:shd w:val="clear" w:color="auto" w:fill="F2DBDB" w:themeFill="accent2" w:themeFillTint="33"/>
            <w:vAlign w:val="center"/>
          </w:tcPr>
          <w:p w:rsidR="009C2019" w:rsidRPr="00D779B2" w:rsidRDefault="009C2019" w:rsidP="00723C8B">
            <w:pPr>
              <w:pStyle w:val="a3"/>
              <w:tabs>
                <w:tab w:val="left" w:pos="2968"/>
              </w:tabs>
              <w:spacing w:line="276" w:lineRule="auto"/>
              <w:ind w:left="0"/>
              <w:jc w:val="lowKashida"/>
              <w:rPr>
                <w:rFonts w:asciiTheme="majorBidi" w:hAnsiTheme="majorBidi" w:cstheme="majorBidi"/>
                <w:b/>
                <w:bCs/>
                <w:sz w:val="20"/>
                <w:szCs w:val="20"/>
                <w:rtl/>
                <w:lang w:bidi="ar-IQ"/>
              </w:rPr>
            </w:pPr>
            <w:r w:rsidRPr="00D779B2">
              <w:rPr>
                <w:rFonts w:asciiTheme="majorBidi" w:hAnsiTheme="majorBidi" w:cstheme="majorBidi" w:hint="cs"/>
                <w:b/>
                <w:bCs/>
                <w:sz w:val="20"/>
                <w:szCs w:val="20"/>
                <w:rtl/>
                <w:lang w:bidi="ar-IQ"/>
              </w:rPr>
              <w:t>المجموع</w:t>
            </w:r>
          </w:p>
        </w:tc>
        <w:tc>
          <w:tcPr>
            <w:tcW w:w="72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288</w:t>
            </w:r>
          </w:p>
        </w:tc>
        <w:tc>
          <w:tcPr>
            <w:tcW w:w="72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3963</w:t>
            </w:r>
          </w:p>
        </w:tc>
        <w:tc>
          <w:tcPr>
            <w:tcW w:w="90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7215.25</w:t>
            </w:r>
          </w:p>
        </w:tc>
        <w:tc>
          <w:tcPr>
            <w:tcW w:w="63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8635</w:t>
            </w:r>
          </w:p>
        </w:tc>
        <w:tc>
          <w:tcPr>
            <w:tcW w:w="72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10240</w:t>
            </w:r>
          </w:p>
        </w:tc>
        <w:tc>
          <w:tcPr>
            <w:tcW w:w="63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5490</w:t>
            </w:r>
          </w:p>
        </w:tc>
        <w:tc>
          <w:tcPr>
            <w:tcW w:w="72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45331</w:t>
            </w:r>
          </w:p>
        </w:tc>
        <w:tc>
          <w:tcPr>
            <w:tcW w:w="81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46236</w:t>
            </w:r>
          </w:p>
        </w:tc>
        <w:tc>
          <w:tcPr>
            <w:tcW w:w="90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45788</w:t>
            </w:r>
          </w:p>
        </w:tc>
        <w:tc>
          <w:tcPr>
            <w:tcW w:w="90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143520</w:t>
            </w:r>
          </w:p>
        </w:tc>
        <w:tc>
          <w:tcPr>
            <w:tcW w:w="90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195224</w:t>
            </w:r>
          </w:p>
        </w:tc>
        <w:tc>
          <w:tcPr>
            <w:tcW w:w="81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75377</w:t>
            </w:r>
          </w:p>
        </w:tc>
        <w:tc>
          <w:tcPr>
            <w:tcW w:w="81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87496</w:t>
            </w:r>
          </w:p>
        </w:tc>
        <w:tc>
          <w:tcPr>
            <w:tcW w:w="126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373202</w:t>
            </w:r>
          </w:p>
        </w:tc>
        <w:tc>
          <w:tcPr>
            <w:tcW w:w="990" w:type="dxa"/>
            <w:vAlign w:val="center"/>
          </w:tcPr>
          <w:p w:rsidR="009C2019" w:rsidRPr="00A7325E" w:rsidRDefault="009C2019" w:rsidP="00D779B2">
            <w:pPr>
              <w:pStyle w:val="a3"/>
              <w:tabs>
                <w:tab w:val="left" w:pos="2968"/>
              </w:tabs>
              <w:spacing w:line="276" w:lineRule="auto"/>
              <w:ind w:left="0"/>
              <w:jc w:val="center"/>
              <w:rPr>
                <w:rFonts w:asciiTheme="majorBidi" w:hAnsiTheme="majorBidi" w:cstheme="majorBidi"/>
                <w:sz w:val="20"/>
                <w:szCs w:val="20"/>
                <w:rtl/>
                <w:lang w:bidi="ar-IQ"/>
              </w:rPr>
            </w:pPr>
            <w:r w:rsidRPr="00A7325E">
              <w:rPr>
                <w:rFonts w:asciiTheme="majorBidi" w:hAnsiTheme="majorBidi" w:cstheme="majorBidi" w:hint="cs"/>
                <w:sz w:val="20"/>
                <w:szCs w:val="20"/>
                <w:rtl/>
                <w:lang w:bidi="ar-IQ"/>
              </w:rPr>
              <w:t>430800</w:t>
            </w:r>
          </w:p>
        </w:tc>
      </w:tr>
    </w:tbl>
    <w:p w:rsidR="009C2019" w:rsidRPr="00997F0C" w:rsidRDefault="009C2019" w:rsidP="00605C3D">
      <w:pPr>
        <w:pStyle w:val="a5"/>
        <w:rPr>
          <w:b/>
          <w:bCs/>
          <w:sz w:val="24"/>
          <w:szCs w:val="24"/>
          <w:rtl/>
          <w:lang w:bidi="ar-IQ"/>
        </w:rPr>
      </w:pPr>
    </w:p>
    <w:p w:rsidR="00997F0C" w:rsidRDefault="00605C3D" w:rsidP="00997F0C">
      <w:pPr>
        <w:pStyle w:val="a5"/>
        <w:rPr>
          <w:b/>
          <w:bCs/>
          <w:sz w:val="28"/>
          <w:szCs w:val="28"/>
          <w:rtl/>
          <w:lang w:bidi="ar-IQ"/>
        </w:rPr>
        <w:sectPr w:rsidR="00997F0C" w:rsidSect="00F2101B">
          <w:pgSz w:w="16838" w:h="11906" w:orient="landscape"/>
          <w:pgMar w:top="1440" w:right="1080" w:bottom="1440" w:left="1080" w:header="720" w:footer="720" w:gutter="0"/>
          <w:cols w:space="720"/>
          <w:docGrid w:linePitch="360"/>
        </w:sectPr>
      </w:pPr>
      <w:r w:rsidRPr="006E723F">
        <w:rPr>
          <w:b/>
          <w:bCs/>
          <w:sz w:val="28"/>
          <w:szCs w:val="28"/>
          <w:rtl/>
          <w:lang w:bidi="ar-IQ"/>
        </w:rPr>
        <w:t>المصدر</w:t>
      </w:r>
      <w:r w:rsidRPr="006E723F">
        <w:rPr>
          <w:rFonts w:hint="cs"/>
          <w:b/>
          <w:bCs/>
          <w:sz w:val="28"/>
          <w:szCs w:val="28"/>
          <w:rtl/>
          <w:lang w:bidi="ar-IQ"/>
        </w:rPr>
        <w:t xml:space="preserve"> : النشرات السنوية لسوق العراق للأوراق المالية للمدة ( 2004 </w:t>
      </w:r>
      <w:r w:rsidRPr="006E723F">
        <w:rPr>
          <w:b/>
          <w:bCs/>
          <w:sz w:val="28"/>
          <w:szCs w:val="28"/>
          <w:rtl/>
          <w:lang w:bidi="ar-IQ"/>
        </w:rPr>
        <w:t>–</w:t>
      </w:r>
      <w:r w:rsidR="00997F0C">
        <w:rPr>
          <w:rFonts w:hint="cs"/>
          <w:b/>
          <w:bCs/>
          <w:sz w:val="28"/>
          <w:szCs w:val="28"/>
          <w:rtl/>
          <w:lang w:bidi="ar-IQ"/>
        </w:rPr>
        <w:t xml:space="preserve"> 2018 ) </w:t>
      </w:r>
    </w:p>
    <w:p w:rsidR="00997F0C" w:rsidRPr="00997F0C" w:rsidRDefault="00997F0C" w:rsidP="00D779B2">
      <w:pPr>
        <w:pStyle w:val="a3"/>
        <w:numPr>
          <w:ilvl w:val="0"/>
          <w:numId w:val="1"/>
        </w:numPr>
        <w:spacing w:line="360" w:lineRule="auto"/>
        <w:ind w:left="26" w:firstLine="0"/>
        <w:jc w:val="mediumKashida"/>
        <w:rPr>
          <w:rFonts w:asciiTheme="majorBidi" w:hAnsiTheme="majorBidi" w:cstheme="majorBidi"/>
          <w:b/>
          <w:bCs/>
          <w:sz w:val="32"/>
          <w:szCs w:val="32"/>
          <w:lang w:bidi="ar-IQ"/>
        </w:rPr>
      </w:pPr>
      <w:r w:rsidRPr="00997F0C">
        <w:rPr>
          <w:rFonts w:asciiTheme="majorBidi" w:hAnsiTheme="majorBidi" w:cstheme="majorBidi" w:hint="cs"/>
          <w:b/>
          <w:bCs/>
          <w:sz w:val="32"/>
          <w:szCs w:val="32"/>
          <w:rtl/>
          <w:lang w:bidi="ar-IQ"/>
        </w:rPr>
        <w:lastRenderedPageBreak/>
        <w:t>تحليل مؤشر معدل دوران الأسهم</w:t>
      </w:r>
      <w:r w:rsidRPr="00997F0C">
        <w:rPr>
          <w:rFonts w:asciiTheme="majorBidi" w:hAnsiTheme="majorBidi" w:cstheme="majorBidi" w:hint="cs"/>
          <w:b/>
          <w:bCs/>
          <w:sz w:val="36"/>
          <w:szCs w:val="36"/>
          <w:rtl/>
          <w:lang w:bidi="ar-IQ"/>
        </w:rPr>
        <w:t xml:space="preserve"> </w:t>
      </w:r>
      <w:r w:rsidRPr="00997F0C">
        <w:rPr>
          <w:rFonts w:asciiTheme="majorBidi" w:hAnsiTheme="majorBidi" w:cstheme="majorBidi" w:hint="cs"/>
          <w:b/>
          <w:bCs/>
          <w:sz w:val="32"/>
          <w:szCs w:val="32"/>
          <w:rtl/>
          <w:lang w:bidi="ar-IQ"/>
        </w:rPr>
        <w:t xml:space="preserve">المتداولة للمصارف الإسلامية العراقية للمدة ( 2004 </w:t>
      </w:r>
      <w:r w:rsidRPr="00997F0C">
        <w:rPr>
          <w:rFonts w:asciiTheme="majorBidi" w:hAnsiTheme="majorBidi" w:cstheme="majorBidi"/>
          <w:b/>
          <w:bCs/>
          <w:sz w:val="32"/>
          <w:szCs w:val="32"/>
          <w:rtl/>
          <w:lang w:bidi="ar-IQ"/>
        </w:rPr>
        <w:t>–</w:t>
      </w:r>
      <w:r w:rsidRPr="00997F0C">
        <w:rPr>
          <w:rFonts w:asciiTheme="majorBidi" w:hAnsiTheme="majorBidi" w:cstheme="majorBidi" w:hint="cs"/>
          <w:b/>
          <w:bCs/>
          <w:sz w:val="32"/>
          <w:szCs w:val="32"/>
          <w:rtl/>
          <w:lang w:bidi="ar-IQ"/>
        </w:rPr>
        <w:t xml:space="preserve"> 2008 )</w:t>
      </w:r>
    </w:p>
    <w:p w:rsidR="00605C3D" w:rsidRDefault="000D3192" w:rsidP="000D3192">
      <w:pPr>
        <w:pStyle w:val="a3"/>
        <w:spacing w:after="0" w:line="360" w:lineRule="auto"/>
        <w:ind w:left="26"/>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997F0C" w:rsidRPr="000D3192">
        <w:rPr>
          <w:rFonts w:asciiTheme="majorBidi" w:hAnsiTheme="majorBidi" w:cstheme="majorBidi" w:hint="cs"/>
          <w:sz w:val="28"/>
          <w:szCs w:val="28"/>
          <w:rtl/>
          <w:lang w:bidi="ar-IQ"/>
        </w:rPr>
        <w:t xml:space="preserve">من خلال الجدول ( 4) يتضح لنا مؤشر معدل دوران </w:t>
      </w:r>
      <w:r w:rsidR="00D779B2" w:rsidRPr="000D3192">
        <w:rPr>
          <w:rFonts w:asciiTheme="majorBidi" w:hAnsiTheme="majorBidi" w:cstheme="majorBidi" w:hint="cs"/>
          <w:sz w:val="28"/>
          <w:szCs w:val="28"/>
          <w:rtl/>
          <w:lang w:bidi="ar-IQ"/>
        </w:rPr>
        <w:t>الأسهم</w:t>
      </w:r>
      <w:r w:rsidR="00997F0C" w:rsidRPr="000D3192">
        <w:rPr>
          <w:rFonts w:asciiTheme="majorBidi" w:hAnsiTheme="majorBidi" w:cstheme="majorBidi" w:hint="cs"/>
          <w:sz w:val="28"/>
          <w:szCs w:val="28"/>
          <w:rtl/>
          <w:lang w:bidi="ar-IQ"/>
        </w:rPr>
        <w:t xml:space="preserve"> للمصارف الإسلامية العراقية للمدة ( 2004 </w:t>
      </w:r>
      <w:r w:rsidR="00997F0C" w:rsidRPr="000D3192">
        <w:rPr>
          <w:rFonts w:asciiTheme="majorBidi" w:hAnsiTheme="majorBidi" w:cstheme="majorBidi"/>
          <w:sz w:val="28"/>
          <w:szCs w:val="28"/>
          <w:rtl/>
          <w:lang w:bidi="ar-IQ"/>
        </w:rPr>
        <w:t>–</w:t>
      </w:r>
      <w:r w:rsidR="00997F0C" w:rsidRPr="000D3192">
        <w:rPr>
          <w:rFonts w:asciiTheme="majorBidi" w:hAnsiTheme="majorBidi" w:cstheme="majorBidi" w:hint="cs"/>
          <w:sz w:val="28"/>
          <w:szCs w:val="28"/>
          <w:rtl/>
          <w:lang w:bidi="ar-IQ"/>
        </w:rPr>
        <w:t xml:space="preserve"> 2018 ) للمصارف المدروسة التي تم تداولها لمدة الدراسة في سوق العراق للأوراق المالية .</w:t>
      </w:r>
    </w:p>
    <w:p w:rsidR="000D3192" w:rsidRPr="000D3192" w:rsidRDefault="000D3192" w:rsidP="000D3192">
      <w:pPr>
        <w:pStyle w:val="a3"/>
        <w:spacing w:after="0" w:line="360" w:lineRule="auto"/>
        <w:ind w:left="26"/>
        <w:jc w:val="mediumKashida"/>
        <w:rPr>
          <w:rFonts w:asciiTheme="majorBidi" w:hAnsiTheme="majorBidi" w:cstheme="majorBidi"/>
          <w:color w:val="C00000"/>
          <w:sz w:val="18"/>
          <w:szCs w:val="18"/>
          <w:rtl/>
          <w:lang w:bidi="ar-IQ"/>
        </w:rPr>
      </w:pPr>
    </w:p>
    <w:p w:rsidR="004560C7" w:rsidRDefault="004560C7" w:rsidP="0041227F">
      <w:pPr>
        <w:spacing w:line="360" w:lineRule="auto"/>
        <w:ind w:left="26"/>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يعد مؤشر معدل الدوران احد مؤشرات السوق ويلاحظ وجود تذبذب واضح خلال مدة الدراسة ، ففي عام 2004  بلغ مجموع معدل الدوران </w:t>
      </w:r>
      <w:r w:rsidR="0041227F">
        <w:rPr>
          <w:rFonts w:asciiTheme="majorBidi" w:hAnsiTheme="majorBidi" w:cstheme="majorBidi" w:hint="cs"/>
          <w:sz w:val="28"/>
          <w:szCs w:val="28"/>
          <w:rtl/>
          <w:lang w:bidi="ar-IQ"/>
        </w:rPr>
        <w:t xml:space="preserve">بنسبة </w:t>
      </w:r>
      <w:r>
        <w:rPr>
          <w:rFonts w:asciiTheme="majorBidi" w:hAnsiTheme="majorBidi" w:cstheme="majorBidi" w:hint="cs"/>
          <w:sz w:val="28"/>
          <w:szCs w:val="28"/>
          <w:rtl/>
          <w:lang w:bidi="ar-IQ"/>
        </w:rPr>
        <w:t xml:space="preserve">( 6.3 ) ، بعدها انخفض مجموع معدل الدوران اذ بلغ المجموع </w:t>
      </w:r>
      <w:r w:rsidR="0041227F">
        <w:rPr>
          <w:rFonts w:asciiTheme="majorBidi" w:hAnsiTheme="majorBidi" w:cstheme="majorBidi" w:hint="cs"/>
          <w:sz w:val="28"/>
          <w:szCs w:val="28"/>
          <w:rtl/>
          <w:lang w:bidi="ar-IQ"/>
        </w:rPr>
        <w:t xml:space="preserve">بنسبة </w:t>
      </w:r>
      <w:r>
        <w:rPr>
          <w:rFonts w:asciiTheme="majorBidi" w:hAnsiTheme="majorBidi" w:cstheme="majorBidi" w:hint="cs"/>
          <w:sz w:val="28"/>
          <w:szCs w:val="28"/>
          <w:rtl/>
          <w:lang w:bidi="ar-IQ"/>
        </w:rPr>
        <w:t xml:space="preserve">( 45.86 ) لعام 2011 ، وزاد المعدل أكثر اذ بلغ مجموع معدل الدوران </w:t>
      </w:r>
      <w:r w:rsidR="0041227F">
        <w:rPr>
          <w:rFonts w:asciiTheme="majorBidi" w:hAnsiTheme="majorBidi" w:cstheme="majorBidi" w:hint="cs"/>
          <w:sz w:val="28"/>
          <w:szCs w:val="28"/>
          <w:rtl/>
          <w:lang w:bidi="ar-IQ"/>
        </w:rPr>
        <w:t xml:space="preserve">بنسبة </w:t>
      </w:r>
      <w:r>
        <w:rPr>
          <w:rFonts w:asciiTheme="majorBidi" w:hAnsiTheme="majorBidi" w:cstheme="majorBidi" w:hint="cs"/>
          <w:sz w:val="28"/>
          <w:szCs w:val="28"/>
          <w:rtl/>
          <w:lang w:bidi="ar-IQ"/>
        </w:rPr>
        <w:t>( 172.48 ) لعام 2018 .</w:t>
      </w:r>
    </w:p>
    <w:p w:rsidR="00605C3D" w:rsidRDefault="00605C3D" w:rsidP="00605C3D">
      <w:pPr>
        <w:spacing w:line="360" w:lineRule="auto"/>
        <w:jc w:val="mediumKashida"/>
        <w:rPr>
          <w:rFonts w:asciiTheme="majorBidi" w:hAnsiTheme="majorBidi" w:cstheme="majorBidi"/>
          <w:sz w:val="28"/>
          <w:szCs w:val="28"/>
          <w:rtl/>
          <w:lang w:bidi="ar-IQ"/>
        </w:rPr>
        <w:sectPr w:rsidR="00605C3D" w:rsidSect="00997F0C">
          <w:pgSz w:w="11906" w:h="16838"/>
          <w:pgMar w:top="1080" w:right="1440" w:bottom="1080" w:left="1440" w:header="720" w:footer="720" w:gutter="0"/>
          <w:cols w:space="720"/>
          <w:docGrid w:linePitch="360"/>
        </w:sectPr>
      </w:pPr>
    </w:p>
    <w:p w:rsidR="00605C3D" w:rsidRDefault="00605C3D" w:rsidP="00EA03B3">
      <w:pPr>
        <w:tabs>
          <w:tab w:val="left" w:pos="6158"/>
        </w:tabs>
        <w:spacing w:after="0" w:line="360" w:lineRule="auto"/>
        <w:jc w:val="center"/>
        <w:rPr>
          <w:rFonts w:asciiTheme="majorBidi" w:hAnsiTheme="majorBidi" w:cstheme="majorBidi"/>
          <w:b/>
          <w:bCs/>
          <w:sz w:val="28"/>
          <w:szCs w:val="28"/>
          <w:rtl/>
          <w:lang w:bidi="ar-IQ"/>
        </w:rPr>
      </w:pPr>
      <w:r w:rsidRPr="003E1F47">
        <w:rPr>
          <w:rFonts w:asciiTheme="majorBidi" w:hAnsiTheme="majorBidi" w:cstheme="majorBidi" w:hint="cs"/>
          <w:b/>
          <w:bCs/>
          <w:sz w:val="28"/>
          <w:szCs w:val="28"/>
          <w:rtl/>
          <w:lang w:bidi="ar-IQ"/>
        </w:rPr>
        <w:lastRenderedPageBreak/>
        <w:t xml:space="preserve">جدول ( </w:t>
      </w:r>
      <w:r w:rsidR="003E1F47">
        <w:rPr>
          <w:rFonts w:asciiTheme="majorBidi" w:hAnsiTheme="majorBidi" w:cstheme="majorBidi" w:hint="cs"/>
          <w:b/>
          <w:bCs/>
          <w:sz w:val="28"/>
          <w:szCs w:val="28"/>
          <w:rtl/>
          <w:lang w:bidi="ar-IQ"/>
        </w:rPr>
        <w:t>2</w:t>
      </w:r>
      <w:r w:rsidRPr="003E1F47">
        <w:rPr>
          <w:rFonts w:asciiTheme="majorBidi" w:hAnsiTheme="majorBidi" w:cstheme="majorBidi" w:hint="cs"/>
          <w:b/>
          <w:bCs/>
          <w:sz w:val="28"/>
          <w:szCs w:val="28"/>
          <w:rtl/>
          <w:lang w:bidi="ar-IQ"/>
        </w:rPr>
        <w:t xml:space="preserve"> )</w:t>
      </w:r>
    </w:p>
    <w:p w:rsidR="00D779B2" w:rsidRPr="003E1F47" w:rsidRDefault="00D779B2" w:rsidP="00EA03B3">
      <w:pPr>
        <w:tabs>
          <w:tab w:val="left" w:pos="6158"/>
        </w:tabs>
        <w:spacing w:after="0" w:line="360" w:lineRule="auto"/>
        <w:jc w:val="center"/>
        <w:rPr>
          <w:rFonts w:asciiTheme="majorBidi" w:hAnsiTheme="majorBidi" w:cstheme="majorBidi"/>
          <w:b/>
          <w:bCs/>
          <w:sz w:val="28"/>
          <w:szCs w:val="28"/>
          <w:rtl/>
          <w:lang w:bidi="ar-IQ"/>
        </w:rPr>
      </w:pPr>
    </w:p>
    <w:p w:rsidR="00605C3D" w:rsidRPr="003E1F47" w:rsidRDefault="00605C3D" w:rsidP="0041227F">
      <w:pPr>
        <w:spacing w:line="360" w:lineRule="auto"/>
        <w:ind w:left="-712" w:right="-540"/>
        <w:jc w:val="mediumKashida"/>
        <w:rPr>
          <w:rFonts w:asciiTheme="majorBidi" w:hAnsiTheme="majorBidi" w:cstheme="majorBidi"/>
          <w:sz w:val="28"/>
          <w:szCs w:val="28"/>
          <w:rtl/>
          <w:lang w:bidi="ar-IQ"/>
        </w:rPr>
      </w:pPr>
      <w:r w:rsidRPr="003E1F47">
        <w:rPr>
          <w:rFonts w:asciiTheme="majorBidi" w:hAnsiTheme="majorBidi" w:cstheme="majorBidi" w:hint="cs"/>
          <w:b/>
          <w:bCs/>
          <w:sz w:val="28"/>
          <w:szCs w:val="28"/>
          <w:rtl/>
          <w:lang w:bidi="ar-IQ"/>
        </w:rPr>
        <w:t xml:space="preserve">مؤشر معدل الدوران للمصارف الإسلامية للمدة ( 2004 </w:t>
      </w:r>
      <w:r w:rsidRPr="003E1F47">
        <w:rPr>
          <w:rFonts w:asciiTheme="majorBidi" w:hAnsiTheme="majorBidi" w:cstheme="majorBidi"/>
          <w:b/>
          <w:bCs/>
          <w:sz w:val="28"/>
          <w:szCs w:val="28"/>
          <w:rtl/>
          <w:lang w:bidi="ar-IQ"/>
        </w:rPr>
        <w:t>–</w:t>
      </w:r>
      <w:r w:rsidRPr="003E1F47">
        <w:rPr>
          <w:rFonts w:asciiTheme="majorBidi" w:hAnsiTheme="majorBidi" w:cstheme="majorBidi" w:hint="cs"/>
          <w:b/>
          <w:bCs/>
          <w:sz w:val="28"/>
          <w:szCs w:val="28"/>
          <w:rtl/>
          <w:lang w:bidi="ar-IQ"/>
        </w:rPr>
        <w:t xml:space="preserve"> 2018 )                </w:t>
      </w:r>
      <w:r w:rsidR="0041227F">
        <w:rPr>
          <w:rFonts w:asciiTheme="majorBidi" w:hAnsiTheme="majorBidi" w:cstheme="majorBidi" w:hint="cs"/>
          <w:b/>
          <w:bCs/>
          <w:sz w:val="28"/>
          <w:szCs w:val="28"/>
          <w:rtl/>
          <w:lang w:bidi="ar-IQ"/>
        </w:rPr>
        <w:t xml:space="preserve">            </w:t>
      </w:r>
      <w:r w:rsidRPr="003E1F47">
        <w:rPr>
          <w:rFonts w:asciiTheme="majorBidi" w:hAnsiTheme="majorBidi" w:cstheme="majorBidi" w:hint="cs"/>
          <w:b/>
          <w:bCs/>
          <w:sz w:val="28"/>
          <w:szCs w:val="28"/>
          <w:rtl/>
          <w:lang w:bidi="ar-IQ"/>
        </w:rPr>
        <w:t xml:space="preserve">        </w:t>
      </w:r>
      <w:r w:rsidR="0041227F">
        <w:rPr>
          <w:rFonts w:asciiTheme="majorBidi" w:hAnsiTheme="majorBidi" w:cstheme="majorBidi" w:hint="cs"/>
          <w:b/>
          <w:bCs/>
          <w:sz w:val="28"/>
          <w:szCs w:val="28"/>
          <w:rtl/>
          <w:lang w:bidi="ar-IQ"/>
        </w:rPr>
        <w:t xml:space="preserve">                                </w:t>
      </w:r>
      <w:r w:rsidRPr="003E1F47">
        <w:rPr>
          <w:rFonts w:asciiTheme="majorBidi" w:hAnsiTheme="majorBidi" w:cstheme="majorBidi" w:hint="cs"/>
          <w:b/>
          <w:bCs/>
          <w:sz w:val="28"/>
          <w:szCs w:val="28"/>
          <w:rtl/>
          <w:lang w:bidi="ar-IQ"/>
        </w:rPr>
        <w:t xml:space="preserve">                     وحدة الحساب ( </w:t>
      </w:r>
      <w:r w:rsidR="0041227F">
        <w:rPr>
          <w:rFonts w:asciiTheme="majorBidi" w:hAnsiTheme="majorBidi" w:cstheme="majorBidi" w:hint="cs"/>
          <w:b/>
          <w:bCs/>
          <w:sz w:val="28"/>
          <w:szCs w:val="28"/>
          <w:rtl/>
          <w:lang w:bidi="ar-IQ"/>
        </w:rPr>
        <w:t>%</w:t>
      </w:r>
      <w:r w:rsidRPr="003E1F47">
        <w:rPr>
          <w:rFonts w:asciiTheme="majorBidi" w:hAnsiTheme="majorBidi" w:cstheme="majorBidi" w:hint="cs"/>
          <w:sz w:val="28"/>
          <w:szCs w:val="28"/>
          <w:rtl/>
          <w:lang w:bidi="ar-IQ"/>
        </w:rPr>
        <w:t xml:space="preserve"> )</w:t>
      </w:r>
    </w:p>
    <w:tbl>
      <w:tblPr>
        <w:tblStyle w:val="a4"/>
        <w:bidiVisual/>
        <w:tblW w:w="15993" w:type="dxa"/>
        <w:jc w:val="center"/>
        <w:tblInd w:w="-1070" w:type="dxa"/>
        <w:tblLayout w:type="fixed"/>
        <w:tblLook w:val="04A0"/>
      </w:tblPr>
      <w:tblGrid>
        <w:gridCol w:w="462"/>
        <w:gridCol w:w="2790"/>
        <w:gridCol w:w="720"/>
        <w:gridCol w:w="720"/>
        <w:gridCol w:w="823"/>
        <w:gridCol w:w="816"/>
        <w:gridCol w:w="701"/>
        <w:gridCol w:w="720"/>
        <w:gridCol w:w="720"/>
        <w:gridCol w:w="810"/>
        <w:gridCol w:w="810"/>
        <w:gridCol w:w="990"/>
        <w:gridCol w:w="900"/>
        <w:gridCol w:w="720"/>
        <w:gridCol w:w="1170"/>
        <w:gridCol w:w="924"/>
        <w:gridCol w:w="1197"/>
      </w:tblGrid>
      <w:tr w:rsidR="00605C3D" w:rsidRPr="00D80FCF" w:rsidTr="00D779B2">
        <w:trPr>
          <w:trHeight w:val="272"/>
          <w:jc w:val="center"/>
        </w:trPr>
        <w:tc>
          <w:tcPr>
            <w:tcW w:w="462" w:type="dxa"/>
            <w:vMerge w:val="restart"/>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ت</w:t>
            </w:r>
          </w:p>
        </w:tc>
        <w:tc>
          <w:tcPr>
            <w:tcW w:w="2790" w:type="dxa"/>
            <w:vMerge w:val="restart"/>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اسم المصرف</w:t>
            </w:r>
          </w:p>
        </w:tc>
        <w:tc>
          <w:tcPr>
            <w:tcW w:w="12741" w:type="dxa"/>
            <w:gridSpan w:val="15"/>
            <w:tcBorders>
              <w:bottom w:val="single" w:sz="4" w:space="0" w:color="auto"/>
            </w:tcBorders>
            <w:shd w:val="clear" w:color="auto" w:fill="F2DBDB" w:themeFill="accent2" w:themeFillTint="33"/>
            <w:vAlign w:val="center"/>
          </w:tcPr>
          <w:p w:rsidR="00605C3D" w:rsidRPr="00D80FCF" w:rsidRDefault="00605C3D" w:rsidP="003E1F47">
            <w:pPr>
              <w:pStyle w:val="a3"/>
              <w:tabs>
                <w:tab w:val="left" w:pos="2968"/>
              </w:tabs>
              <w:spacing w:line="360" w:lineRule="auto"/>
              <w:ind w:left="0"/>
              <w:jc w:val="center"/>
              <w:rPr>
                <w:rFonts w:asciiTheme="majorBidi" w:hAnsiTheme="majorBidi" w:cstheme="majorBidi"/>
                <w:b/>
                <w:bCs/>
                <w:sz w:val="20"/>
                <w:szCs w:val="20"/>
                <w:rtl/>
                <w:lang w:bidi="ar-IQ"/>
              </w:rPr>
            </w:pPr>
          </w:p>
        </w:tc>
      </w:tr>
      <w:tr w:rsidR="004B05FA" w:rsidRPr="00D80FCF" w:rsidTr="00D779B2">
        <w:trPr>
          <w:trHeight w:val="208"/>
          <w:jc w:val="center"/>
        </w:trPr>
        <w:tc>
          <w:tcPr>
            <w:tcW w:w="462" w:type="dxa"/>
            <w:vMerge/>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p>
        </w:tc>
        <w:tc>
          <w:tcPr>
            <w:tcW w:w="2790" w:type="dxa"/>
            <w:vMerge/>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p>
        </w:tc>
        <w:tc>
          <w:tcPr>
            <w:tcW w:w="72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2004</w:t>
            </w:r>
          </w:p>
        </w:tc>
        <w:tc>
          <w:tcPr>
            <w:tcW w:w="72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2005</w:t>
            </w:r>
          </w:p>
        </w:tc>
        <w:tc>
          <w:tcPr>
            <w:tcW w:w="823"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2006</w:t>
            </w:r>
          </w:p>
        </w:tc>
        <w:tc>
          <w:tcPr>
            <w:tcW w:w="816"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2007</w:t>
            </w:r>
          </w:p>
        </w:tc>
        <w:tc>
          <w:tcPr>
            <w:tcW w:w="701"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2008</w:t>
            </w:r>
          </w:p>
        </w:tc>
        <w:tc>
          <w:tcPr>
            <w:tcW w:w="72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2009</w:t>
            </w:r>
          </w:p>
        </w:tc>
        <w:tc>
          <w:tcPr>
            <w:tcW w:w="72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2010</w:t>
            </w:r>
          </w:p>
        </w:tc>
        <w:tc>
          <w:tcPr>
            <w:tcW w:w="81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2011</w:t>
            </w:r>
          </w:p>
        </w:tc>
        <w:tc>
          <w:tcPr>
            <w:tcW w:w="81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2012</w:t>
            </w:r>
          </w:p>
        </w:tc>
        <w:tc>
          <w:tcPr>
            <w:tcW w:w="99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2013</w:t>
            </w:r>
          </w:p>
        </w:tc>
        <w:tc>
          <w:tcPr>
            <w:tcW w:w="90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2014</w:t>
            </w:r>
          </w:p>
        </w:tc>
        <w:tc>
          <w:tcPr>
            <w:tcW w:w="72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2015</w:t>
            </w:r>
          </w:p>
        </w:tc>
        <w:tc>
          <w:tcPr>
            <w:tcW w:w="1170"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2016</w:t>
            </w:r>
          </w:p>
        </w:tc>
        <w:tc>
          <w:tcPr>
            <w:tcW w:w="924"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2017</w:t>
            </w:r>
          </w:p>
        </w:tc>
        <w:tc>
          <w:tcPr>
            <w:tcW w:w="1197" w:type="dxa"/>
            <w:tcBorders>
              <w:top w:val="single" w:sz="4" w:space="0" w:color="auto"/>
            </w:tcBorders>
            <w:shd w:val="clear" w:color="auto" w:fill="F2DBDB" w:themeFill="accent2" w:themeFillTint="33"/>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2018</w:t>
            </w:r>
          </w:p>
        </w:tc>
      </w:tr>
      <w:tr w:rsidR="004B05FA" w:rsidRPr="00D80FCF" w:rsidTr="00D779B2">
        <w:trPr>
          <w:cantSplit/>
          <w:trHeight w:val="188"/>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 xml:space="preserve">المصرف العراقي الإسلامي </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6.3</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15.48</w:t>
            </w: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28.19</w:t>
            </w: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15.89</w:t>
            </w: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29.11</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10.04</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85.22</w:t>
            </w: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39.80</w:t>
            </w: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17.36</w:t>
            </w: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67.75</w:t>
            </w: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31.46</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22.71</w:t>
            </w: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5.72</w:t>
            </w: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1.85</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lang w:bidi="ar-IQ"/>
              </w:rPr>
            </w:pPr>
            <w:r>
              <w:rPr>
                <w:rFonts w:asciiTheme="majorBidi" w:hAnsiTheme="majorBidi" w:cstheme="majorBidi" w:hint="cs"/>
                <w:sz w:val="20"/>
                <w:szCs w:val="20"/>
                <w:rtl/>
                <w:lang w:bidi="ar-IQ"/>
              </w:rPr>
              <w:t>20.983</w:t>
            </w:r>
          </w:p>
        </w:tc>
      </w:tr>
      <w:tr w:rsidR="004B05FA" w:rsidRPr="00D80FCF" w:rsidTr="00D779B2">
        <w:trPr>
          <w:cantSplit/>
          <w:trHeight w:val="188"/>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2</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كوردستان الدولي الاسلامي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0.001</w:t>
            </w: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9.14</w:t>
            </w: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5.58</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0.70</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0.84</w:t>
            </w: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2.26</w:t>
            </w: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5.53</w:t>
            </w: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1.76</w:t>
            </w: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12.40</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0.46</w:t>
            </w: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1.59</w:t>
            </w: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2.12</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lang w:bidi="ar-IQ"/>
              </w:rPr>
            </w:pPr>
            <w:r>
              <w:rPr>
                <w:rFonts w:asciiTheme="majorBidi" w:hAnsiTheme="majorBidi" w:cstheme="majorBidi" w:hint="cs"/>
                <w:sz w:val="20"/>
                <w:szCs w:val="20"/>
                <w:rtl/>
                <w:lang w:bidi="ar-IQ"/>
              </w:rPr>
              <w:t>2.282</w:t>
            </w:r>
          </w:p>
        </w:tc>
      </w:tr>
      <w:tr w:rsidR="004B05FA" w:rsidRPr="00D80FCF" w:rsidTr="00D779B2">
        <w:trPr>
          <w:cantSplit/>
          <w:trHeight w:val="188"/>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3</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دجلة والفرات الاسلامي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1.73</w:t>
            </w: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3.42</w:t>
            </w: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w:t>
            </w: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0.65</w:t>
            </w: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66.68</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0.28</w:t>
            </w: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9.73</w:t>
            </w: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0.002</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w:t>
            </w:r>
          </w:p>
        </w:tc>
      </w:tr>
      <w:tr w:rsidR="004B05FA" w:rsidRPr="00D80FCF" w:rsidTr="00D779B2">
        <w:trPr>
          <w:cantSplit/>
          <w:trHeight w:val="161"/>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4</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إيلاف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0.38</w:t>
            </w: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2.81</w:t>
            </w: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0.496</w:t>
            </w: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0.19</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0.09</w:t>
            </w: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18.06</w:t>
            </w: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4.40</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0.062</w:t>
            </w:r>
          </w:p>
        </w:tc>
      </w:tr>
      <w:tr w:rsidR="004B05FA" w:rsidRPr="00D80FCF" w:rsidTr="00D779B2">
        <w:trPr>
          <w:cantSplit/>
          <w:trHeight w:val="134"/>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5</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المصرف الوطني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6.47</w:t>
            </w: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4.28</w:t>
            </w: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10.14</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0.2340</w:t>
            </w:r>
          </w:p>
        </w:tc>
      </w:tr>
      <w:tr w:rsidR="004B05FA" w:rsidRPr="00D80FCF" w:rsidTr="00D779B2">
        <w:trPr>
          <w:cantSplit/>
          <w:trHeight w:val="134"/>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6</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العربية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0.0000096</w:t>
            </w: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52.300</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w:t>
            </w:r>
          </w:p>
        </w:tc>
      </w:tr>
      <w:tr w:rsidR="004B05FA" w:rsidRPr="00D80FCF" w:rsidTr="00D779B2">
        <w:trPr>
          <w:cantSplit/>
          <w:trHeight w:val="134"/>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7</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المصرف الدولي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0.07</w:t>
            </w: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0.371</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w:t>
            </w:r>
          </w:p>
        </w:tc>
      </w:tr>
      <w:tr w:rsidR="004B05FA" w:rsidRPr="00D80FCF" w:rsidTr="00D779B2">
        <w:trPr>
          <w:cantSplit/>
          <w:trHeight w:val="62"/>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8</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نور العراق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20.21</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0.001</w:t>
            </w:r>
          </w:p>
        </w:tc>
      </w:tr>
      <w:tr w:rsidR="004B05FA" w:rsidRPr="00D80FCF" w:rsidTr="00D779B2">
        <w:trPr>
          <w:cantSplit/>
          <w:trHeight w:val="62"/>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9</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زين العراق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45.000</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114.128</w:t>
            </w:r>
          </w:p>
        </w:tc>
      </w:tr>
      <w:tr w:rsidR="004B05FA" w:rsidRPr="00D80FCF" w:rsidTr="00D779B2">
        <w:trPr>
          <w:cantSplit/>
          <w:trHeight w:val="62"/>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10</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القابض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9.270</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20.800</w:t>
            </w:r>
          </w:p>
        </w:tc>
      </w:tr>
      <w:tr w:rsidR="004B05FA" w:rsidRPr="00D80FCF" w:rsidTr="00D779B2">
        <w:trPr>
          <w:cantSplit/>
          <w:trHeight w:val="62"/>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11</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جيهان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1.00</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1.005</w:t>
            </w:r>
          </w:p>
        </w:tc>
      </w:tr>
      <w:tr w:rsidR="004B05FA" w:rsidRPr="00D80FCF" w:rsidTr="00D779B2">
        <w:trPr>
          <w:cantSplit/>
          <w:trHeight w:val="62"/>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12</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البلاد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1.51</w:t>
            </w: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0.490</w:t>
            </w:r>
          </w:p>
        </w:tc>
      </w:tr>
      <w:tr w:rsidR="004B05FA" w:rsidRPr="00D80FCF" w:rsidTr="00D779B2">
        <w:trPr>
          <w:cantSplit/>
          <w:trHeight w:val="62"/>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13</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العالم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0.000004</w:t>
            </w:r>
          </w:p>
        </w:tc>
      </w:tr>
      <w:tr w:rsidR="004B05FA" w:rsidRPr="00D80FCF" w:rsidTr="00D779B2">
        <w:trPr>
          <w:cantSplit/>
          <w:trHeight w:val="62"/>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14</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الثقة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9.904</w:t>
            </w:r>
          </w:p>
        </w:tc>
      </w:tr>
      <w:tr w:rsidR="004B05FA" w:rsidRPr="00D80FCF" w:rsidTr="00D779B2">
        <w:trPr>
          <w:cantSplit/>
          <w:trHeight w:val="71"/>
          <w:jc w:val="center"/>
        </w:trPr>
        <w:tc>
          <w:tcPr>
            <w:tcW w:w="462" w:type="dxa"/>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15</w:t>
            </w:r>
          </w:p>
        </w:tc>
        <w:tc>
          <w:tcPr>
            <w:tcW w:w="2790" w:type="dxa"/>
            <w:shd w:val="clear" w:color="auto" w:fill="F2DBDB" w:themeFill="accent2" w:themeFillTint="33"/>
            <w:vAlign w:val="center"/>
          </w:tcPr>
          <w:p w:rsidR="00605C3D" w:rsidRPr="00D80FCF" w:rsidRDefault="00605C3D" w:rsidP="003E1F47">
            <w:pPr>
              <w:pStyle w:val="a3"/>
              <w:tabs>
                <w:tab w:val="left" w:pos="2968"/>
              </w:tabs>
              <w:spacing w:line="360" w:lineRule="auto"/>
              <w:ind w:left="0"/>
              <w:jc w:val="mediumKashida"/>
              <w:rPr>
                <w:rFonts w:asciiTheme="majorBidi" w:hAnsiTheme="majorBidi" w:cstheme="majorBidi"/>
                <w:b/>
                <w:bCs/>
                <w:sz w:val="20"/>
                <w:szCs w:val="20"/>
                <w:rtl/>
                <w:lang w:bidi="ar-IQ"/>
              </w:rPr>
            </w:pPr>
            <w:r w:rsidRPr="00D80FCF">
              <w:rPr>
                <w:rFonts w:asciiTheme="majorBidi" w:hAnsiTheme="majorBidi" w:cstheme="majorBidi" w:hint="cs"/>
                <w:b/>
                <w:bCs/>
                <w:sz w:val="20"/>
                <w:szCs w:val="20"/>
                <w:rtl/>
                <w:lang w:bidi="ar-IQ"/>
              </w:rPr>
              <w:t>مصرف اسيا العراق الإسلامي</w:t>
            </w: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23"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6"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01"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81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9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0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72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70"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924"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p>
        </w:tc>
        <w:tc>
          <w:tcPr>
            <w:tcW w:w="1197" w:type="dxa"/>
            <w:vAlign w:val="center"/>
          </w:tcPr>
          <w:p w:rsidR="00605C3D" w:rsidRPr="00D80FCF"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2.598</w:t>
            </w:r>
          </w:p>
        </w:tc>
      </w:tr>
      <w:tr w:rsidR="004B05FA" w:rsidRPr="00A7325E" w:rsidTr="00D779B2">
        <w:trPr>
          <w:cantSplit/>
          <w:trHeight w:val="71"/>
          <w:jc w:val="center"/>
        </w:trPr>
        <w:tc>
          <w:tcPr>
            <w:tcW w:w="462" w:type="dxa"/>
            <w:vAlign w:val="center"/>
          </w:tcPr>
          <w:p w:rsidR="00605C3D" w:rsidRPr="00A7325E" w:rsidRDefault="00605C3D" w:rsidP="003E1F47">
            <w:pPr>
              <w:pStyle w:val="a3"/>
              <w:tabs>
                <w:tab w:val="left" w:pos="2968"/>
              </w:tabs>
              <w:spacing w:line="360" w:lineRule="auto"/>
              <w:ind w:left="0"/>
              <w:jc w:val="center"/>
              <w:rPr>
                <w:rFonts w:asciiTheme="majorBidi" w:hAnsiTheme="majorBidi" w:cstheme="majorBidi"/>
                <w:sz w:val="20"/>
                <w:szCs w:val="20"/>
                <w:rtl/>
                <w:lang w:bidi="ar-IQ"/>
              </w:rPr>
            </w:pPr>
          </w:p>
        </w:tc>
        <w:tc>
          <w:tcPr>
            <w:tcW w:w="2790" w:type="dxa"/>
            <w:shd w:val="clear" w:color="auto" w:fill="F2DBDB" w:themeFill="accent2" w:themeFillTint="33"/>
            <w:vAlign w:val="center"/>
          </w:tcPr>
          <w:p w:rsidR="00605C3D" w:rsidRPr="00D779B2" w:rsidRDefault="00605C3D" w:rsidP="003E1F47">
            <w:pPr>
              <w:pStyle w:val="a3"/>
              <w:tabs>
                <w:tab w:val="left" w:pos="2968"/>
              </w:tabs>
              <w:spacing w:line="360" w:lineRule="auto"/>
              <w:ind w:left="0"/>
              <w:jc w:val="center"/>
              <w:rPr>
                <w:rFonts w:asciiTheme="majorBidi" w:hAnsiTheme="majorBidi" w:cstheme="majorBidi"/>
                <w:b/>
                <w:bCs/>
                <w:sz w:val="20"/>
                <w:szCs w:val="20"/>
                <w:rtl/>
                <w:lang w:bidi="ar-IQ"/>
              </w:rPr>
            </w:pPr>
            <w:r w:rsidRPr="00D779B2">
              <w:rPr>
                <w:rFonts w:asciiTheme="majorBidi" w:hAnsiTheme="majorBidi" w:cstheme="majorBidi" w:hint="cs"/>
                <w:b/>
                <w:bCs/>
                <w:sz w:val="20"/>
                <w:szCs w:val="20"/>
                <w:rtl/>
                <w:lang w:bidi="ar-IQ"/>
              </w:rPr>
              <w:t>المجموع</w:t>
            </w:r>
          </w:p>
        </w:tc>
        <w:tc>
          <w:tcPr>
            <w:tcW w:w="72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6.3</w:t>
            </w:r>
          </w:p>
        </w:tc>
        <w:tc>
          <w:tcPr>
            <w:tcW w:w="72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15.48</w:t>
            </w:r>
          </w:p>
        </w:tc>
        <w:tc>
          <w:tcPr>
            <w:tcW w:w="823"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28.19</w:t>
            </w:r>
          </w:p>
        </w:tc>
        <w:tc>
          <w:tcPr>
            <w:tcW w:w="816"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25.03</w:t>
            </w:r>
          </w:p>
        </w:tc>
        <w:tc>
          <w:tcPr>
            <w:tcW w:w="701"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34.69</w:t>
            </w:r>
          </w:p>
        </w:tc>
        <w:tc>
          <w:tcPr>
            <w:tcW w:w="72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10.74</w:t>
            </w:r>
          </w:p>
        </w:tc>
        <w:tc>
          <w:tcPr>
            <w:tcW w:w="72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87.79</w:t>
            </w:r>
          </w:p>
        </w:tc>
        <w:tc>
          <w:tcPr>
            <w:tcW w:w="81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45.86</w:t>
            </w:r>
          </w:p>
        </w:tc>
        <w:tc>
          <w:tcPr>
            <w:tcW w:w="81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25.7</w:t>
            </w:r>
          </w:p>
        </w:tc>
        <w:tc>
          <w:tcPr>
            <w:tcW w:w="99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70.66</w:t>
            </w:r>
          </w:p>
        </w:tc>
        <w:tc>
          <w:tcPr>
            <w:tcW w:w="90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110.73</w:t>
            </w:r>
          </w:p>
        </w:tc>
        <w:tc>
          <w:tcPr>
            <w:tcW w:w="72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30.01</w:t>
            </w:r>
          </w:p>
        </w:tc>
        <w:tc>
          <w:tcPr>
            <w:tcW w:w="1170"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39.45</w:t>
            </w:r>
          </w:p>
        </w:tc>
        <w:tc>
          <w:tcPr>
            <w:tcW w:w="924"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148.17</w:t>
            </w:r>
          </w:p>
        </w:tc>
        <w:tc>
          <w:tcPr>
            <w:tcW w:w="1197" w:type="dxa"/>
            <w:vAlign w:val="center"/>
          </w:tcPr>
          <w:p w:rsidR="00605C3D" w:rsidRPr="00A7325E" w:rsidRDefault="00605C3D" w:rsidP="00D779B2">
            <w:pPr>
              <w:pStyle w:val="a3"/>
              <w:tabs>
                <w:tab w:val="left" w:pos="2968"/>
              </w:tabs>
              <w:spacing w:line="360" w:lineRule="auto"/>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172.487004</w:t>
            </w:r>
          </w:p>
        </w:tc>
      </w:tr>
    </w:tbl>
    <w:p w:rsidR="00605C3D" w:rsidRPr="00997F0C" w:rsidRDefault="00605C3D" w:rsidP="00605C3D">
      <w:pPr>
        <w:spacing w:line="360" w:lineRule="auto"/>
        <w:jc w:val="mediumKashida"/>
        <w:rPr>
          <w:rFonts w:asciiTheme="majorBidi" w:hAnsiTheme="majorBidi" w:cstheme="majorBidi"/>
          <w:sz w:val="6"/>
          <w:szCs w:val="6"/>
          <w:rtl/>
          <w:lang w:bidi="ar-IQ"/>
        </w:rPr>
      </w:pPr>
    </w:p>
    <w:p w:rsidR="00605C3D" w:rsidRPr="006E723F" w:rsidRDefault="00605C3D" w:rsidP="00605C3D">
      <w:pPr>
        <w:pStyle w:val="a5"/>
        <w:rPr>
          <w:b/>
          <w:bCs/>
          <w:sz w:val="28"/>
          <w:szCs w:val="28"/>
          <w:rtl/>
          <w:lang w:bidi="ar-IQ"/>
        </w:rPr>
        <w:sectPr w:rsidR="00605C3D" w:rsidRPr="006E723F" w:rsidSect="00997F0C">
          <w:pgSz w:w="16838" w:h="11906" w:orient="landscape"/>
          <w:pgMar w:top="1440" w:right="1080" w:bottom="1440" w:left="1080" w:header="720" w:footer="720" w:gutter="0"/>
          <w:cols w:space="720"/>
          <w:docGrid w:linePitch="360"/>
        </w:sectPr>
      </w:pPr>
      <w:r w:rsidRPr="006E723F">
        <w:rPr>
          <w:b/>
          <w:bCs/>
          <w:sz w:val="28"/>
          <w:szCs w:val="28"/>
          <w:rtl/>
          <w:lang w:bidi="ar-IQ"/>
        </w:rPr>
        <w:t>المصدر</w:t>
      </w:r>
      <w:r w:rsidRPr="006E723F">
        <w:rPr>
          <w:rFonts w:hint="cs"/>
          <w:b/>
          <w:bCs/>
          <w:sz w:val="28"/>
          <w:szCs w:val="28"/>
          <w:rtl/>
          <w:lang w:bidi="ar-IQ"/>
        </w:rPr>
        <w:t xml:space="preserve"> : النشرات السنوية لسوق العراق </w:t>
      </w:r>
      <w:r w:rsidR="00D779B2" w:rsidRPr="006E723F">
        <w:rPr>
          <w:rFonts w:hint="cs"/>
          <w:b/>
          <w:bCs/>
          <w:sz w:val="28"/>
          <w:szCs w:val="28"/>
          <w:rtl/>
          <w:lang w:bidi="ar-IQ"/>
        </w:rPr>
        <w:t>للأوراق</w:t>
      </w:r>
      <w:r w:rsidRPr="006E723F">
        <w:rPr>
          <w:rFonts w:hint="cs"/>
          <w:b/>
          <w:bCs/>
          <w:sz w:val="28"/>
          <w:szCs w:val="28"/>
          <w:rtl/>
          <w:lang w:bidi="ar-IQ"/>
        </w:rPr>
        <w:t xml:space="preserve"> المالية للمدة ( 2004 </w:t>
      </w:r>
      <w:r w:rsidRPr="006E723F">
        <w:rPr>
          <w:b/>
          <w:bCs/>
          <w:sz w:val="28"/>
          <w:szCs w:val="28"/>
          <w:rtl/>
          <w:lang w:bidi="ar-IQ"/>
        </w:rPr>
        <w:t>–</w:t>
      </w:r>
      <w:r w:rsidR="004560C7">
        <w:rPr>
          <w:rFonts w:hint="cs"/>
          <w:b/>
          <w:bCs/>
          <w:sz w:val="28"/>
          <w:szCs w:val="28"/>
          <w:rtl/>
          <w:lang w:bidi="ar-IQ"/>
        </w:rPr>
        <w:t xml:space="preserve"> 2018 </w:t>
      </w:r>
      <w:r w:rsidR="00D779B2">
        <w:rPr>
          <w:rFonts w:hint="cs"/>
          <w:b/>
          <w:bCs/>
          <w:sz w:val="28"/>
          <w:szCs w:val="28"/>
          <w:rtl/>
          <w:lang w:bidi="ar-IQ"/>
        </w:rPr>
        <w:t>)</w:t>
      </w:r>
    </w:p>
    <w:p w:rsidR="003E1F47" w:rsidRPr="000E61EA" w:rsidRDefault="003E1F47" w:rsidP="003E1F47">
      <w:pPr>
        <w:spacing w:after="0" w:line="360" w:lineRule="auto"/>
        <w:ind w:left="-154"/>
        <w:rPr>
          <w:rFonts w:asciiTheme="majorBidi" w:hAnsiTheme="majorBidi" w:cstheme="majorBidi"/>
          <w:b/>
          <w:bCs/>
          <w:color w:val="FF0000"/>
          <w:sz w:val="28"/>
          <w:szCs w:val="28"/>
          <w:rtl/>
          <w:lang w:bidi="ar-IQ"/>
        </w:rPr>
      </w:pPr>
      <w:r>
        <w:rPr>
          <w:rFonts w:asciiTheme="majorBidi" w:hAnsiTheme="majorBidi" w:cstheme="majorBidi" w:hint="cs"/>
          <w:b/>
          <w:bCs/>
          <w:color w:val="FF0000"/>
          <w:sz w:val="28"/>
          <w:szCs w:val="28"/>
          <w:rtl/>
          <w:lang w:bidi="ar-IQ"/>
        </w:rPr>
        <w:lastRenderedPageBreak/>
        <w:t xml:space="preserve">الفرع الثاني : </w:t>
      </w:r>
      <w:r w:rsidRPr="000E61EA">
        <w:rPr>
          <w:rFonts w:asciiTheme="majorBidi" w:hAnsiTheme="majorBidi" w:cstheme="majorBidi" w:hint="cs"/>
          <w:b/>
          <w:bCs/>
          <w:color w:val="FF0000"/>
          <w:sz w:val="28"/>
          <w:szCs w:val="28"/>
          <w:rtl/>
          <w:lang w:bidi="ar-IQ"/>
        </w:rPr>
        <w:t>تحليل نسبة مساهمة المصارف الإسلامية العراقية في سوق العراق للأوراق المالية للمدة من ( 2004 - 2018 ) .</w:t>
      </w:r>
    </w:p>
    <w:p w:rsidR="003E1F47" w:rsidRPr="006A20C3" w:rsidRDefault="006A20C3" w:rsidP="00B43C9F">
      <w:pPr>
        <w:spacing w:after="0" w:line="360" w:lineRule="auto"/>
        <w:ind w:left="-154"/>
        <w:jc w:val="mediumKashida"/>
        <w:rPr>
          <w:rFonts w:asciiTheme="majorBidi" w:hAnsiTheme="majorBidi" w:cstheme="majorBidi"/>
          <w:b/>
          <w:bCs/>
          <w:sz w:val="28"/>
          <w:szCs w:val="28"/>
          <w:rtl/>
          <w:lang w:bidi="ar-IQ"/>
        </w:rPr>
      </w:pPr>
      <w:r w:rsidRPr="006A20C3">
        <w:rPr>
          <w:rFonts w:asciiTheme="majorBidi" w:hAnsiTheme="majorBidi" w:cstheme="majorBidi" w:hint="cs"/>
          <w:b/>
          <w:bCs/>
          <w:sz w:val="32"/>
          <w:szCs w:val="32"/>
          <w:rtl/>
          <w:lang w:bidi="ar-IQ"/>
        </w:rPr>
        <w:t xml:space="preserve"> </w:t>
      </w:r>
      <w:r w:rsidRPr="006A20C3">
        <w:rPr>
          <w:rFonts w:asciiTheme="majorBidi" w:hAnsiTheme="majorBidi" w:cstheme="majorBidi" w:hint="cs"/>
          <w:b/>
          <w:bCs/>
          <w:sz w:val="28"/>
          <w:szCs w:val="28"/>
          <w:rtl/>
          <w:lang w:bidi="ar-IQ"/>
        </w:rPr>
        <w:t>في هذا الفرع سيتم تحليل نسبة مساهمة المصارف الإسلامية ،</w:t>
      </w:r>
      <w:r>
        <w:rPr>
          <w:rFonts w:asciiTheme="majorBidi" w:hAnsiTheme="majorBidi" w:cstheme="majorBidi" w:hint="cs"/>
          <w:b/>
          <w:bCs/>
          <w:sz w:val="28"/>
          <w:szCs w:val="28"/>
          <w:rtl/>
          <w:lang w:bidi="ar-IQ"/>
        </w:rPr>
        <w:t xml:space="preserve"> ا</w:t>
      </w:r>
      <w:r w:rsidR="003E1F47" w:rsidRPr="006A20C3">
        <w:rPr>
          <w:rFonts w:asciiTheme="majorBidi" w:hAnsiTheme="majorBidi" w:cstheme="majorBidi" w:hint="cs"/>
          <w:b/>
          <w:bCs/>
          <w:sz w:val="28"/>
          <w:szCs w:val="28"/>
          <w:rtl/>
          <w:lang w:bidi="ar-IQ"/>
        </w:rPr>
        <w:t xml:space="preserve">لأتي نسب مساهمة مؤشرات المصارف الإسلامية إلى مؤشرات سوق العراق للأوراق المالية للمدة ( 2004 </w:t>
      </w:r>
      <w:r w:rsidR="003E1F47" w:rsidRPr="006A20C3">
        <w:rPr>
          <w:rFonts w:asciiTheme="majorBidi" w:hAnsiTheme="majorBidi" w:cstheme="majorBidi"/>
          <w:b/>
          <w:bCs/>
          <w:sz w:val="28"/>
          <w:szCs w:val="28"/>
          <w:rtl/>
          <w:lang w:bidi="ar-IQ"/>
        </w:rPr>
        <w:t>–</w:t>
      </w:r>
      <w:r w:rsidR="003E1F47" w:rsidRPr="006A20C3">
        <w:rPr>
          <w:rFonts w:asciiTheme="majorBidi" w:hAnsiTheme="majorBidi" w:cstheme="majorBidi" w:hint="cs"/>
          <w:b/>
          <w:bCs/>
          <w:sz w:val="28"/>
          <w:szCs w:val="28"/>
          <w:rtl/>
          <w:lang w:bidi="ar-IQ"/>
        </w:rPr>
        <w:t xml:space="preserve"> 2018 ) : </w:t>
      </w:r>
    </w:p>
    <w:p w:rsidR="00B43C9F" w:rsidRPr="006A20C3" w:rsidRDefault="00B43C9F" w:rsidP="00B43C9F">
      <w:pPr>
        <w:spacing w:after="0" w:line="360" w:lineRule="auto"/>
        <w:ind w:left="-154"/>
        <w:jc w:val="mediumKashida"/>
        <w:rPr>
          <w:rFonts w:asciiTheme="majorBidi" w:hAnsiTheme="majorBidi" w:cstheme="majorBidi"/>
          <w:b/>
          <w:bCs/>
          <w:color w:val="FF0000"/>
          <w:sz w:val="28"/>
          <w:szCs w:val="28"/>
          <w:lang w:bidi="ar-IQ"/>
        </w:rPr>
      </w:pPr>
      <w:r w:rsidRPr="006A20C3">
        <w:rPr>
          <w:rFonts w:asciiTheme="majorBidi" w:hAnsiTheme="majorBidi" w:cstheme="majorBidi" w:hint="cs"/>
          <w:b/>
          <w:bCs/>
          <w:color w:val="FF0000"/>
          <w:sz w:val="28"/>
          <w:szCs w:val="28"/>
          <w:rtl/>
          <w:lang w:bidi="ar-IQ"/>
        </w:rPr>
        <w:t xml:space="preserve">1 ) نسبة مؤشر عدد </w:t>
      </w:r>
      <w:r w:rsidR="004B05FA" w:rsidRPr="006A20C3">
        <w:rPr>
          <w:rFonts w:asciiTheme="majorBidi" w:hAnsiTheme="majorBidi" w:cstheme="majorBidi" w:hint="cs"/>
          <w:b/>
          <w:bCs/>
          <w:color w:val="FF0000"/>
          <w:sz w:val="28"/>
          <w:szCs w:val="28"/>
          <w:rtl/>
          <w:lang w:bidi="ar-IQ"/>
        </w:rPr>
        <w:t>الأسهم</w:t>
      </w:r>
      <w:r w:rsidRPr="006A20C3">
        <w:rPr>
          <w:rFonts w:asciiTheme="majorBidi" w:hAnsiTheme="majorBidi" w:cstheme="majorBidi" w:hint="cs"/>
          <w:b/>
          <w:bCs/>
          <w:color w:val="FF0000"/>
          <w:sz w:val="28"/>
          <w:szCs w:val="28"/>
          <w:rtl/>
          <w:lang w:bidi="ar-IQ"/>
        </w:rPr>
        <w:t xml:space="preserve"> المتداولة</w:t>
      </w:r>
      <w:r w:rsidRPr="006A20C3">
        <w:rPr>
          <w:rFonts w:asciiTheme="majorBidi" w:hAnsiTheme="majorBidi" w:cstheme="majorBidi"/>
          <w:b/>
          <w:bCs/>
          <w:color w:val="FF0000"/>
          <w:sz w:val="28"/>
          <w:szCs w:val="28"/>
          <w:rtl/>
          <w:lang w:bidi="ar-IQ"/>
        </w:rPr>
        <w:t xml:space="preserve"> للمصارف </w:t>
      </w:r>
      <w:r w:rsidRPr="006A20C3">
        <w:rPr>
          <w:rFonts w:asciiTheme="majorBidi" w:hAnsiTheme="majorBidi" w:cstheme="majorBidi" w:hint="cs"/>
          <w:b/>
          <w:bCs/>
          <w:color w:val="FF0000"/>
          <w:sz w:val="28"/>
          <w:szCs w:val="28"/>
          <w:rtl/>
          <w:lang w:bidi="ar-IQ"/>
        </w:rPr>
        <w:t>الإسلامية العراقية</w:t>
      </w:r>
      <w:r w:rsidRPr="006A20C3">
        <w:rPr>
          <w:rFonts w:asciiTheme="majorBidi" w:hAnsiTheme="majorBidi" w:cstheme="majorBidi"/>
          <w:b/>
          <w:bCs/>
          <w:color w:val="FF0000"/>
          <w:sz w:val="28"/>
          <w:szCs w:val="28"/>
          <w:rtl/>
          <w:lang w:bidi="ar-IQ"/>
        </w:rPr>
        <w:t xml:space="preserve"> </w:t>
      </w:r>
      <w:r w:rsidR="004B05FA" w:rsidRPr="006A20C3">
        <w:rPr>
          <w:rFonts w:asciiTheme="majorBidi" w:hAnsiTheme="majorBidi" w:cstheme="majorBidi" w:hint="cs"/>
          <w:b/>
          <w:bCs/>
          <w:color w:val="FF0000"/>
          <w:sz w:val="28"/>
          <w:szCs w:val="28"/>
          <w:rtl/>
          <w:lang w:bidi="ar-IQ"/>
        </w:rPr>
        <w:t>إلى</w:t>
      </w:r>
      <w:r w:rsidRPr="006A20C3">
        <w:rPr>
          <w:rFonts w:asciiTheme="majorBidi" w:hAnsiTheme="majorBidi" w:cstheme="majorBidi" w:hint="cs"/>
          <w:b/>
          <w:bCs/>
          <w:color w:val="FF0000"/>
          <w:sz w:val="28"/>
          <w:szCs w:val="28"/>
          <w:rtl/>
          <w:lang w:bidi="ar-IQ"/>
        </w:rPr>
        <w:t xml:space="preserve"> أجمالي عدد </w:t>
      </w:r>
      <w:r w:rsidR="004B05FA" w:rsidRPr="006A20C3">
        <w:rPr>
          <w:rFonts w:asciiTheme="majorBidi" w:hAnsiTheme="majorBidi" w:cstheme="majorBidi" w:hint="cs"/>
          <w:b/>
          <w:bCs/>
          <w:color w:val="FF0000"/>
          <w:sz w:val="28"/>
          <w:szCs w:val="28"/>
          <w:rtl/>
          <w:lang w:bidi="ar-IQ"/>
        </w:rPr>
        <w:t>الأسهم</w:t>
      </w:r>
      <w:r w:rsidRPr="006A20C3">
        <w:rPr>
          <w:rFonts w:asciiTheme="majorBidi" w:hAnsiTheme="majorBidi" w:cstheme="majorBidi" w:hint="cs"/>
          <w:b/>
          <w:bCs/>
          <w:color w:val="FF0000"/>
          <w:sz w:val="28"/>
          <w:szCs w:val="28"/>
          <w:rtl/>
          <w:lang w:bidi="ar-IQ"/>
        </w:rPr>
        <w:t xml:space="preserve"> المتداولة</w:t>
      </w:r>
      <w:r w:rsidRPr="006A20C3">
        <w:rPr>
          <w:rFonts w:asciiTheme="majorBidi" w:hAnsiTheme="majorBidi" w:cstheme="majorBidi"/>
          <w:b/>
          <w:bCs/>
          <w:color w:val="FF0000"/>
          <w:sz w:val="28"/>
          <w:szCs w:val="28"/>
          <w:rtl/>
          <w:lang w:bidi="ar-IQ"/>
        </w:rPr>
        <w:t xml:space="preserve"> </w:t>
      </w:r>
      <w:r w:rsidRPr="006A20C3">
        <w:rPr>
          <w:rFonts w:asciiTheme="majorBidi" w:hAnsiTheme="majorBidi" w:cstheme="majorBidi" w:hint="cs"/>
          <w:b/>
          <w:bCs/>
          <w:color w:val="FF0000"/>
          <w:sz w:val="28"/>
          <w:szCs w:val="28"/>
          <w:rtl/>
          <w:lang w:bidi="ar-IQ"/>
        </w:rPr>
        <w:t xml:space="preserve">لسوق العراق المالية للمدة ( 2004 </w:t>
      </w:r>
      <w:r w:rsidRPr="006A20C3">
        <w:rPr>
          <w:rFonts w:asciiTheme="majorBidi" w:hAnsiTheme="majorBidi" w:cstheme="majorBidi"/>
          <w:b/>
          <w:bCs/>
          <w:color w:val="FF0000"/>
          <w:sz w:val="28"/>
          <w:szCs w:val="28"/>
          <w:rtl/>
          <w:lang w:bidi="ar-IQ"/>
        </w:rPr>
        <w:t>–</w:t>
      </w:r>
      <w:r w:rsidRPr="006A20C3">
        <w:rPr>
          <w:rFonts w:asciiTheme="majorBidi" w:hAnsiTheme="majorBidi" w:cstheme="majorBidi" w:hint="cs"/>
          <w:b/>
          <w:bCs/>
          <w:color w:val="FF0000"/>
          <w:sz w:val="28"/>
          <w:szCs w:val="28"/>
          <w:rtl/>
          <w:lang w:bidi="ar-IQ"/>
        </w:rPr>
        <w:t xml:space="preserve"> 2018 ) :</w:t>
      </w:r>
    </w:p>
    <w:p w:rsidR="00B43C9F" w:rsidRPr="00F15F54" w:rsidRDefault="00B43C9F" w:rsidP="00B43C9F">
      <w:pPr>
        <w:pStyle w:val="a3"/>
        <w:spacing w:line="360" w:lineRule="auto"/>
        <w:ind w:left="-154"/>
        <w:jc w:val="mediumKashida"/>
        <w:rPr>
          <w:rFonts w:asciiTheme="majorBidi" w:hAnsiTheme="majorBidi" w:cstheme="majorBidi"/>
          <w:sz w:val="28"/>
          <w:szCs w:val="28"/>
          <w:lang w:bidi="ar-IQ"/>
        </w:rPr>
      </w:pPr>
      <w:r w:rsidRPr="00662632">
        <w:rPr>
          <w:rFonts w:asciiTheme="majorBidi" w:hAnsiTheme="majorBidi" w:cstheme="majorBidi" w:hint="cs"/>
          <w:sz w:val="28"/>
          <w:szCs w:val="28"/>
          <w:rtl/>
          <w:lang w:bidi="ar-IQ"/>
        </w:rPr>
        <w:t xml:space="preserve">من خلال الجدول ( </w:t>
      </w:r>
      <w:r>
        <w:rPr>
          <w:rFonts w:asciiTheme="majorBidi" w:hAnsiTheme="majorBidi" w:cstheme="majorBidi" w:hint="cs"/>
          <w:sz w:val="28"/>
          <w:szCs w:val="28"/>
          <w:rtl/>
          <w:lang w:bidi="ar-IQ"/>
        </w:rPr>
        <w:t>3</w:t>
      </w:r>
      <w:r w:rsidRPr="00662632">
        <w:rPr>
          <w:rFonts w:asciiTheme="majorBidi" w:hAnsiTheme="majorBidi" w:cstheme="majorBidi" w:hint="cs"/>
          <w:sz w:val="28"/>
          <w:szCs w:val="28"/>
          <w:rtl/>
          <w:lang w:bidi="ar-IQ"/>
        </w:rPr>
        <w:t xml:space="preserve"> ) تتضح لنا نسبة مساهمة </w:t>
      </w:r>
      <w:r w:rsidRPr="008212BA">
        <w:rPr>
          <w:rFonts w:asciiTheme="majorBidi" w:hAnsiTheme="majorBidi" w:cstheme="majorBidi" w:hint="cs"/>
          <w:sz w:val="28"/>
          <w:szCs w:val="28"/>
          <w:rtl/>
          <w:lang w:bidi="ar-IQ"/>
        </w:rPr>
        <w:t>عدد الأسهم المتداولة</w:t>
      </w:r>
      <w:r w:rsidRPr="008212BA">
        <w:rPr>
          <w:rFonts w:asciiTheme="majorBidi" w:hAnsiTheme="majorBidi" w:cstheme="majorBidi"/>
          <w:b/>
          <w:bCs/>
          <w:sz w:val="28"/>
          <w:szCs w:val="28"/>
          <w:rtl/>
          <w:lang w:bidi="ar-IQ"/>
        </w:rPr>
        <w:t xml:space="preserve"> </w:t>
      </w:r>
      <w:r w:rsidRPr="00662632">
        <w:rPr>
          <w:rFonts w:asciiTheme="majorBidi" w:hAnsiTheme="majorBidi" w:cstheme="majorBidi" w:hint="cs"/>
          <w:sz w:val="28"/>
          <w:szCs w:val="28"/>
          <w:rtl/>
          <w:lang w:bidi="ar-IQ"/>
        </w:rPr>
        <w:t xml:space="preserve">للمصارف الإسلامية العراقية </w:t>
      </w:r>
      <w:r w:rsidR="004B05FA" w:rsidRPr="00662632">
        <w:rPr>
          <w:rFonts w:asciiTheme="majorBidi" w:hAnsiTheme="majorBidi" w:cstheme="majorBidi" w:hint="cs"/>
          <w:sz w:val="28"/>
          <w:szCs w:val="28"/>
          <w:rtl/>
          <w:lang w:bidi="ar-IQ"/>
        </w:rPr>
        <w:t>إلى</w:t>
      </w:r>
      <w:r w:rsidRPr="00662632">
        <w:rPr>
          <w:rFonts w:asciiTheme="majorBidi" w:hAnsiTheme="majorBidi" w:cstheme="majorBidi" w:hint="cs"/>
          <w:sz w:val="28"/>
          <w:szCs w:val="28"/>
          <w:rtl/>
          <w:lang w:bidi="ar-IQ"/>
        </w:rPr>
        <w:t xml:space="preserve"> أجمالي </w:t>
      </w:r>
      <w:r w:rsidRPr="008212BA">
        <w:rPr>
          <w:rFonts w:asciiTheme="majorBidi" w:hAnsiTheme="majorBidi" w:cstheme="majorBidi" w:hint="cs"/>
          <w:sz w:val="28"/>
          <w:szCs w:val="28"/>
          <w:rtl/>
          <w:lang w:bidi="ar-IQ"/>
        </w:rPr>
        <w:t xml:space="preserve">عدد </w:t>
      </w:r>
      <w:r w:rsidR="004B05FA" w:rsidRPr="008212BA">
        <w:rPr>
          <w:rFonts w:asciiTheme="majorBidi" w:hAnsiTheme="majorBidi" w:cstheme="majorBidi" w:hint="cs"/>
          <w:sz w:val="28"/>
          <w:szCs w:val="28"/>
          <w:rtl/>
          <w:lang w:bidi="ar-IQ"/>
        </w:rPr>
        <w:t>الأسهم</w:t>
      </w:r>
      <w:r w:rsidRPr="008212BA">
        <w:rPr>
          <w:rFonts w:asciiTheme="majorBidi" w:hAnsiTheme="majorBidi" w:cstheme="majorBidi" w:hint="cs"/>
          <w:sz w:val="28"/>
          <w:szCs w:val="28"/>
          <w:rtl/>
          <w:lang w:bidi="ar-IQ"/>
        </w:rPr>
        <w:t xml:space="preserve"> المتداولة</w:t>
      </w:r>
      <w:r w:rsidRPr="008212BA">
        <w:rPr>
          <w:rFonts w:asciiTheme="majorBidi" w:hAnsiTheme="majorBidi" w:cstheme="majorBidi"/>
          <w:b/>
          <w:bCs/>
          <w:sz w:val="28"/>
          <w:szCs w:val="28"/>
          <w:rtl/>
          <w:lang w:bidi="ar-IQ"/>
        </w:rPr>
        <w:t xml:space="preserve"> </w:t>
      </w:r>
      <w:r w:rsidRPr="00662632">
        <w:rPr>
          <w:rFonts w:asciiTheme="majorBidi" w:hAnsiTheme="majorBidi" w:cstheme="majorBidi" w:hint="cs"/>
          <w:sz w:val="28"/>
          <w:szCs w:val="28"/>
          <w:rtl/>
          <w:lang w:bidi="ar-IQ"/>
        </w:rPr>
        <w:t xml:space="preserve">لسوق العراق للأوراق المالية </w:t>
      </w:r>
      <w:r>
        <w:rPr>
          <w:rFonts w:asciiTheme="majorBidi" w:hAnsiTheme="majorBidi" w:cstheme="majorBidi" w:hint="cs"/>
          <w:sz w:val="28"/>
          <w:szCs w:val="28"/>
          <w:rtl/>
          <w:lang w:bidi="ar-IQ"/>
        </w:rPr>
        <w:t>.</w:t>
      </w:r>
    </w:p>
    <w:p w:rsidR="00B43C9F" w:rsidRDefault="00B43C9F" w:rsidP="00B43C9F">
      <w:pPr>
        <w:tabs>
          <w:tab w:val="left" w:pos="6368"/>
        </w:tabs>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جدول رقم ( 3 )</w:t>
      </w:r>
    </w:p>
    <w:p w:rsidR="00B43C9F" w:rsidRPr="008212BA" w:rsidRDefault="00B43C9F" w:rsidP="00B43C9F">
      <w:pPr>
        <w:spacing w:line="360" w:lineRule="auto"/>
        <w:ind w:left="-604"/>
        <w:jc w:val="mediumKashida"/>
        <w:rPr>
          <w:rFonts w:asciiTheme="majorBidi" w:hAnsiTheme="majorBidi" w:cstheme="majorBidi"/>
          <w:b/>
          <w:bCs/>
          <w:sz w:val="28"/>
          <w:szCs w:val="28"/>
          <w:rtl/>
          <w:lang w:bidi="ar-IQ"/>
        </w:rPr>
      </w:pPr>
      <w:r w:rsidRPr="008212BA">
        <w:rPr>
          <w:rFonts w:asciiTheme="majorBidi" w:hAnsiTheme="majorBidi" w:cstheme="majorBidi" w:hint="cs"/>
          <w:b/>
          <w:bCs/>
          <w:sz w:val="28"/>
          <w:szCs w:val="28"/>
          <w:rtl/>
          <w:lang w:bidi="ar-IQ"/>
        </w:rPr>
        <w:t xml:space="preserve">نسبة مؤشر </w:t>
      </w:r>
      <w:r>
        <w:rPr>
          <w:rFonts w:asciiTheme="majorBidi" w:hAnsiTheme="majorBidi" w:cstheme="majorBidi" w:hint="cs"/>
          <w:b/>
          <w:bCs/>
          <w:sz w:val="28"/>
          <w:szCs w:val="28"/>
          <w:rtl/>
          <w:lang w:bidi="ar-IQ"/>
        </w:rPr>
        <w:t xml:space="preserve">عدد </w:t>
      </w:r>
      <w:r w:rsidR="004B05FA">
        <w:rPr>
          <w:rFonts w:asciiTheme="majorBidi" w:hAnsiTheme="majorBidi" w:cstheme="majorBidi" w:hint="cs"/>
          <w:b/>
          <w:bCs/>
          <w:sz w:val="28"/>
          <w:szCs w:val="28"/>
          <w:rtl/>
          <w:lang w:bidi="ar-IQ"/>
        </w:rPr>
        <w:t>الأسهم</w:t>
      </w:r>
      <w:r w:rsidRPr="008212BA">
        <w:rPr>
          <w:rFonts w:asciiTheme="majorBidi" w:hAnsiTheme="majorBidi" w:cstheme="majorBidi" w:hint="cs"/>
          <w:b/>
          <w:bCs/>
          <w:sz w:val="28"/>
          <w:szCs w:val="28"/>
          <w:rtl/>
          <w:lang w:bidi="ar-IQ"/>
        </w:rPr>
        <w:t xml:space="preserve"> ال</w:t>
      </w:r>
      <w:r>
        <w:rPr>
          <w:rFonts w:asciiTheme="majorBidi" w:hAnsiTheme="majorBidi" w:cstheme="majorBidi" w:hint="cs"/>
          <w:b/>
          <w:bCs/>
          <w:sz w:val="28"/>
          <w:szCs w:val="28"/>
          <w:rtl/>
          <w:lang w:bidi="ar-IQ"/>
        </w:rPr>
        <w:t>م</w:t>
      </w:r>
      <w:r w:rsidRPr="008212BA">
        <w:rPr>
          <w:rFonts w:asciiTheme="majorBidi" w:hAnsiTheme="majorBidi" w:cstheme="majorBidi" w:hint="cs"/>
          <w:b/>
          <w:bCs/>
          <w:sz w:val="28"/>
          <w:szCs w:val="28"/>
          <w:rtl/>
          <w:lang w:bidi="ar-IQ"/>
        </w:rPr>
        <w:t>تداول</w:t>
      </w:r>
      <w:r>
        <w:rPr>
          <w:rFonts w:asciiTheme="majorBidi" w:hAnsiTheme="majorBidi" w:cstheme="majorBidi" w:hint="cs"/>
          <w:b/>
          <w:bCs/>
          <w:sz w:val="28"/>
          <w:szCs w:val="28"/>
          <w:rtl/>
          <w:lang w:bidi="ar-IQ"/>
        </w:rPr>
        <w:t>ة</w:t>
      </w:r>
      <w:r w:rsidRPr="008212BA">
        <w:rPr>
          <w:rFonts w:asciiTheme="majorBidi" w:hAnsiTheme="majorBidi" w:cstheme="majorBidi"/>
          <w:b/>
          <w:bCs/>
          <w:sz w:val="28"/>
          <w:szCs w:val="28"/>
          <w:rtl/>
          <w:lang w:bidi="ar-IQ"/>
        </w:rPr>
        <w:t xml:space="preserve"> للمصارف </w:t>
      </w:r>
      <w:r w:rsidRPr="008212BA">
        <w:rPr>
          <w:rFonts w:asciiTheme="majorBidi" w:hAnsiTheme="majorBidi" w:cstheme="majorBidi" w:hint="cs"/>
          <w:b/>
          <w:bCs/>
          <w:sz w:val="28"/>
          <w:szCs w:val="28"/>
          <w:rtl/>
          <w:lang w:bidi="ar-IQ"/>
        </w:rPr>
        <w:t>الإسلامية العراقية</w:t>
      </w:r>
      <w:r w:rsidRPr="008212BA">
        <w:rPr>
          <w:rFonts w:asciiTheme="majorBidi" w:hAnsiTheme="majorBidi" w:cstheme="majorBidi"/>
          <w:b/>
          <w:bCs/>
          <w:sz w:val="28"/>
          <w:szCs w:val="28"/>
          <w:rtl/>
          <w:lang w:bidi="ar-IQ"/>
        </w:rPr>
        <w:t xml:space="preserve"> </w:t>
      </w:r>
      <w:r w:rsidR="004B05FA" w:rsidRPr="008212BA">
        <w:rPr>
          <w:rFonts w:asciiTheme="majorBidi" w:hAnsiTheme="majorBidi" w:cstheme="majorBidi" w:hint="cs"/>
          <w:b/>
          <w:bCs/>
          <w:sz w:val="28"/>
          <w:szCs w:val="28"/>
          <w:rtl/>
          <w:lang w:bidi="ar-IQ"/>
        </w:rPr>
        <w:t>إلى</w:t>
      </w:r>
      <w:r w:rsidRPr="008212BA">
        <w:rPr>
          <w:rFonts w:asciiTheme="majorBidi" w:hAnsiTheme="majorBidi" w:cstheme="majorBidi" w:hint="cs"/>
          <w:b/>
          <w:bCs/>
          <w:sz w:val="28"/>
          <w:szCs w:val="28"/>
          <w:rtl/>
          <w:lang w:bidi="ar-IQ"/>
        </w:rPr>
        <w:t xml:space="preserve"> أجمالي </w:t>
      </w:r>
      <w:r>
        <w:rPr>
          <w:rFonts w:asciiTheme="majorBidi" w:hAnsiTheme="majorBidi" w:cstheme="majorBidi" w:hint="cs"/>
          <w:b/>
          <w:bCs/>
          <w:sz w:val="28"/>
          <w:szCs w:val="28"/>
          <w:rtl/>
          <w:lang w:bidi="ar-IQ"/>
        </w:rPr>
        <w:t xml:space="preserve">عدد </w:t>
      </w:r>
      <w:r w:rsidR="004B05FA">
        <w:rPr>
          <w:rFonts w:asciiTheme="majorBidi" w:hAnsiTheme="majorBidi" w:cstheme="majorBidi" w:hint="cs"/>
          <w:b/>
          <w:bCs/>
          <w:sz w:val="28"/>
          <w:szCs w:val="28"/>
          <w:rtl/>
          <w:lang w:bidi="ar-IQ"/>
        </w:rPr>
        <w:t>الأسهم</w:t>
      </w:r>
      <w:r>
        <w:rPr>
          <w:rFonts w:asciiTheme="majorBidi" w:hAnsiTheme="majorBidi" w:cstheme="majorBidi" w:hint="cs"/>
          <w:b/>
          <w:bCs/>
          <w:sz w:val="28"/>
          <w:szCs w:val="28"/>
          <w:rtl/>
          <w:lang w:bidi="ar-IQ"/>
        </w:rPr>
        <w:t xml:space="preserve"> المتداولة</w:t>
      </w:r>
      <w:r w:rsidRPr="008212BA">
        <w:rPr>
          <w:rFonts w:asciiTheme="majorBidi" w:hAnsiTheme="majorBidi" w:cstheme="majorBidi"/>
          <w:b/>
          <w:bCs/>
          <w:sz w:val="28"/>
          <w:szCs w:val="28"/>
          <w:rtl/>
          <w:lang w:bidi="ar-IQ"/>
        </w:rPr>
        <w:t xml:space="preserve"> </w:t>
      </w:r>
      <w:r w:rsidRPr="008212BA">
        <w:rPr>
          <w:rFonts w:asciiTheme="majorBidi" w:hAnsiTheme="majorBidi" w:cstheme="majorBidi" w:hint="cs"/>
          <w:b/>
          <w:bCs/>
          <w:sz w:val="28"/>
          <w:szCs w:val="28"/>
          <w:rtl/>
          <w:lang w:bidi="ar-IQ"/>
        </w:rPr>
        <w:t xml:space="preserve">لسوق العراق المالية للمدة ( 2004 </w:t>
      </w:r>
      <w:r w:rsidRPr="008212BA">
        <w:rPr>
          <w:rFonts w:asciiTheme="majorBidi" w:hAnsiTheme="majorBidi" w:cstheme="majorBidi"/>
          <w:b/>
          <w:bCs/>
          <w:sz w:val="28"/>
          <w:szCs w:val="28"/>
          <w:rtl/>
          <w:lang w:bidi="ar-IQ"/>
        </w:rPr>
        <w:t>–</w:t>
      </w:r>
      <w:r w:rsidRPr="008212BA">
        <w:rPr>
          <w:rFonts w:asciiTheme="majorBidi" w:hAnsiTheme="majorBidi" w:cstheme="majorBidi" w:hint="cs"/>
          <w:b/>
          <w:bCs/>
          <w:sz w:val="28"/>
          <w:szCs w:val="28"/>
          <w:rtl/>
          <w:lang w:bidi="ar-IQ"/>
        </w:rPr>
        <w:t xml:space="preserve"> 2018 ) </w:t>
      </w:r>
      <w:r>
        <w:rPr>
          <w:rFonts w:asciiTheme="majorBidi" w:hAnsiTheme="majorBidi" w:cstheme="majorBidi" w:hint="cs"/>
          <w:b/>
          <w:bCs/>
          <w:sz w:val="28"/>
          <w:szCs w:val="28"/>
          <w:rtl/>
          <w:lang w:bidi="ar-IQ"/>
        </w:rPr>
        <w:t>.</w:t>
      </w:r>
    </w:p>
    <w:tbl>
      <w:tblPr>
        <w:tblStyle w:val="a4"/>
        <w:bidiVisual/>
        <w:tblW w:w="0" w:type="auto"/>
        <w:tblLook w:val="04A0"/>
      </w:tblPr>
      <w:tblGrid>
        <w:gridCol w:w="1484"/>
        <w:gridCol w:w="2700"/>
        <w:gridCol w:w="2880"/>
        <w:gridCol w:w="1633"/>
      </w:tblGrid>
      <w:tr w:rsidR="00B43C9F" w:rsidRPr="009C2019" w:rsidTr="00723C8B">
        <w:tc>
          <w:tcPr>
            <w:tcW w:w="1484" w:type="dxa"/>
          </w:tcPr>
          <w:p w:rsidR="00B43C9F" w:rsidRPr="009C2019" w:rsidRDefault="00B43C9F" w:rsidP="004560C7">
            <w:pPr>
              <w:tabs>
                <w:tab w:val="left" w:pos="6368"/>
              </w:tabs>
              <w:spacing w:before="240" w:line="276" w:lineRule="auto"/>
              <w:jc w:val="center"/>
              <w:rPr>
                <w:rFonts w:asciiTheme="majorBidi" w:hAnsiTheme="majorBidi" w:cstheme="majorBidi"/>
                <w:b/>
                <w:bCs/>
                <w:sz w:val="28"/>
                <w:szCs w:val="28"/>
                <w:rtl/>
                <w:lang w:bidi="ar-IQ"/>
              </w:rPr>
            </w:pPr>
            <w:r w:rsidRPr="009C2019">
              <w:rPr>
                <w:rFonts w:asciiTheme="majorBidi" w:hAnsiTheme="majorBidi" w:cstheme="majorBidi"/>
                <w:b/>
                <w:bCs/>
                <w:sz w:val="28"/>
                <w:szCs w:val="28"/>
                <w:rtl/>
                <w:lang w:bidi="ar-IQ"/>
              </w:rPr>
              <w:t>السنة</w:t>
            </w:r>
          </w:p>
          <w:p w:rsidR="00B43C9F" w:rsidRPr="009C2019" w:rsidRDefault="00B43C9F" w:rsidP="004560C7">
            <w:pPr>
              <w:spacing w:line="276" w:lineRule="auto"/>
              <w:jc w:val="lowKashida"/>
              <w:rPr>
                <w:rFonts w:asciiTheme="majorBidi" w:hAnsiTheme="majorBidi" w:cstheme="majorBidi"/>
                <w:b/>
                <w:bCs/>
                <w:sz w:val="28"/>
                <w:szCs w:val="28"/>
                <w:rtl/>
                <w:lang w:bidi="ar-IQ"/>
              </w:rPr>
            </w:pPr>
          </w:p>
        </w:tc>
        <w:tc>
          <w:tcPr>
            <w:tcW w:w="2700" w:type="dxa"/>
          </w:tcPr>
          <w:p w:rsidR="00B43C9F" w:rsidRPr="009C2019" w:rsidRDefault="00B43C9F" w:rsidP="004560C7">
            <w:pPr>
              <w:tabs>
                <w:tab w:val="left" w:pos="6368"/>
              </w:tabs>
              <w:spacing w:line="276" w:lineRule="auto"/>
              <w:jc w:val="lowKashida"/>
              <w:rPr>
                <w:rFonts w:asciiTheme="majorBidi" w:hAnsiTheme="majorBidi" w:cstheme="majorBidi"/>
                <w:b/>
                <w:bCs/>
                <w:sz w:val="28"/>
                <w:szCs w:val="28"/>
                <w:rtl/>
                <w:lang w:bidi="ar-IQ"/>
              </w:rPr>
            </w:pPr>
            <w:r w:rsidRPr="009C2019">
              <w:rPr>
                <w:rFonts w:asciiTheme="majorBidi" w:hAnsiTheme="majorBidi" w:cstheme="majorBidi"/>
                <w:b/>
                <w:bCs/>
                <w:sz w:val="28"/>
                <w:szCs w:val="28"/>
                <w:rtl/>
                <w:lang w:bidi="ar-IQ"/>
              </w:rPr>
              <w:t>عدد الأسهم المتداولة للمصارف الإسلامية ( مليون</w:t>
            </w:r>
            <w:r w:rsidRPr="009C2019">
              <w:rPr>
                <w:rFonts w:asciiTheme="majorBidi" w:hAnsiTheme="majorBidi" w:cstheme="majorBidi" w:hint="cs"/>
                <w:b/>
                <w:bCs/>
                <w:sz w:val="28"/>
                <w:szCs w:val="28"/>
                <w:rtl/>
                <w:lang w:bidi="ar-IQ"/>
              </w:rPr>
              <w:t xml:space="preserve"> سهم</w:t>
            </w:r>
            <w:r w:rsidRPr="009C2019">
              <w:rPr>
                <w:rFonts w:asciiTheme="majorBidi" w:hAnsiTheme="majorBidi" w:cstheme="majorBidi"/>
                <w:b/>
                <w:bCs/>
                <w:sz w:val="28"/>
                <w:szCs w:val="28"/>
                <w:rtl/>
                <w:lang w:bidi="ar-IQ"/>
              </w:rPr>
              <w:t xml:space="preserve"> )</w:t>
            </w:r>
            <w:r w:rsidRPr="009C2019">
              <w:rPr>
                <w:rFonts w:asciiTheme="majorBidi" w:hAnsiTheme="majorBidi" w:cstheme="majorBidi" w:hint="cs"/>
                <w:b/>
                <w:bCs/>
                <w:sz w:val="28"/>
                <w:szCs w:val="28"/>
                <w:rtl/>
                <w:lang w:bidi="ar-IQ"/>
              </w:rPr>
              <w:t xml:space="preserve"> (1)</w:t>
            </w:r>
          </w:p>
        </w:tc>
        <w:tc>
          <w:tcPr>
            <w:tcW w:w="2880" w:type="dxa"/>
          </w:tcPr>
          <w:p w:rsidR="00B43C9F" w:rsidRPr="009C2019" w:rsidRDefault="00B43C9F" w:rsidP="004560C7">
            <w:pPr>
              <w:tabs>
                <w:tab w:val="left" w:pos="6368"/>
              </w:tabs>
              <w:spacing w:line="276" w:lineRule="auto"/>
              <w:jc w:val="lowKashida"/>
              <w:rPr>
                <w:rFonts w:asciiTheme="majorBidi" w:hAnsiTheme="majorBidi" w:cstheme="majorBidi"/>
                <w:b/>
                <w:bCs/>
                <w:sz w:val="28"/>
                <w:szCs w:val="28"/>
                <w:rtl/>
                <w:lang w:bidi="ar-IQ"/>
              </w:rPr>
            </w:pPr>
            <w:r w:rsidRPr="009C2019">
              <w:rPr>
                <w:rFonts w:asciiTheme="majorBidi" w:hAnsiTheme="majorBidi" w:cstheme="majorBidi"/>
                <w:b/>
                <w:bCs/>
                <w:sz w:val="28"/>
                <w:szCs w:val="28"/>
                <w:rtl/>
                <w:lang w:bidi="ar-IQ"/>
              </w:rPr>
              <w:t xml:space="preserve">عدد الأسهم المتداولة </w:t>
            </w:r>
            <w:r w:rsidRPr="009C2019">
              <w:rPr>
                <w:rFonts w:asciiTheme="majorBidi" w:hAnsiTheme="majorBidi" w:cstheme="majorBidi" w:hint="cs"/>
                <w:b/>
                <w:bCs/>
                <w:sz w:val="28"/>
                <w:szCs w:val="28"/>
                <w:rtl/>
                <w:lang w:bidi="ar-IQ"/>
              </w:rPr>
              <w:t>لاجمالي سوق العراق للاوراق المالية</w:t>
            </w:r>
            <w:r w:rsidRPr="009C2019">
              <w:rPr>
                <w:rFonts w:asciiTheme="majorBidi" w:hAnsiTheme="majorBidi" w:cstheme="majorBidi"/>
                <w:b/>
                <w:bCs/>
                <w:sz w:val="28"/>
                <w:szCs w:val="28"/>
                <w:rtl/>
                <w:lang w:bidi="ar-IQ"/>
              </w:rPr>
              <w:t xml:space="preserve"> ( مليون </w:t>
            </w:r>
            <w:r w:rsidRPr="009C2019">
              <w:rPr>
                <w:rFonts w:asciiTheme="majorBidi" w:hAnsiTheme="majorBidi" w:cstheme="majorBidi" w:hint="cs"/>
                <w:b/>
                <w:bCs/>
                <w:sz w:val="28"/>
                <w:szCs w:val="28"/>
                <w:rtl/>
                <w:lang w:bidi="ar-IQ"/>
              </w:rPr>
              <w:t>سهم</w:t>
            </w:r>
            <w:r w:rsidRPr="009C2019">
              <w:rPr>
                <w:rFonts w:asciiTheme="majorBidi" w:hAnsiTheme="majorBidi" w:cstheme="majorBidi"/>
                <w:b/>
                <w:bCs/>
                <w:sz w:val="28"/>
                <w:szCs w:val="28"/>
                <w:rtl/>
                <w:lang w:bidi="ar-IQ"/>
              </w:rPr>
              <w:t xml:space="preserve"> )</w:t>
            </w:r>
            <w:r w:rsidRPr="009C2019">
              <w:rPr>
                <w:rFonts w:asciiTheme="majorBidi" w:hAnsiTheme="majorBidi" w:cstheme="majorBidi" w:hint="cs"/>
                <w:b/>
                <w:bCs/>
                <w:sz w:val="28"/>
                <w:szCs w:val="28"/>
                <w:rtl/>
                <w:lang w:bidi="ar-IQ"/>
              </w:rPr>
              <w:t xml:space="preserve"> (2)</w:t>
            </w:r>
          </w:p>
        </w:tc>
        <w:tc>
          <w:tcPr>
            <w:tcW w:w="1633"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b/>
                <w:bCs/>
                <w:sz w:val="28"/>
                <w:szCs w:val="28"/>
                <w:rtl/>
                <w:lang w:bidi="ar-IQ"/>
              </w:rPr>
              <w:t>النسبة  (%)</w:t>
            </w:r>
          </w:p>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( 1÷2)</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2004</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lang w:bidi="ar-IQ"/>
              </w:rPr>
            </w:pPr>
            <w:r w:rsidRPr="009C2019">
              <w:rPr>
                <w:rFonts w:asciiTheme="majorBidi" w:hAnsiTheme="majorBidi" w:cstheme="majorBidi" w:hint="cs"/>
                <w:b/>
                <w:bCs/>
                <w:sz w:val="28"/>
                <w:szCs w:val="28"/>
                <w:rtl/>
                <w:lang w:bidi="ar-IQ"/>
              </w:rPr>
              <w:t>288</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14394</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2.00</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2005</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3963</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lang w:bidi="ar-IQ"/>
              </w:rPr>
            </w:pPr>
            <w:r w:rsidRPr="009C2019">
              <w:rPr>
                <w:rFonts w:asciiTheme="majorBidi" w:hAnsiTheme="majorBidi" w:cstheme="majorBidi" w:hint="cs"/>
                <w:b/>
                <w:bCs/>
                <w:sz w:val="28"/>
                <w:szCs w:val="28"/>
                <w:rtl/>
                <w:lang w:bidi="ar-IQ"/>
              </w:rPr>
              <w:t>55639</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7.12</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2006</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7215.25</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57975</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12.45</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2007</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8635</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152991</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5.64</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2008</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10240</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150853</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6.79</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2009</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5490</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211291</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lang w:bidi="ar-IQ"/>
              </w:rPr>
            </w:pPr>
            <w:r w:rsidRPr="009C2019">
              <w:rPr>
                <w:rFonts w:asciiTheme="majorBidi" w:hAnsiTheme="majorBidi" w:cstheme="majorBidi" w:hint="cs"/>
                <w:b/>
                <w:bCs/>
                <w:sz w:val="28"/>
                <w:szCs w:val="28"/>
                <w:rtl/>
                <w:lang w:bidi="ar-IQ"/>
              </w:rPr>
              <w:t>2.60</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2010</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45331</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255660</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17.73</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2011</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46236</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492372</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9.39</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2012</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45788</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625640</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7.32</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2013</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143520</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871182</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16.47</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2014</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195224</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743852</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26.25</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2015</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75377</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618726</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12.18</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2016</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87496</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1083230</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8.08</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2017</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373202</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1215082</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30.71</w:t>
            </w:r>
          </w:p>
        </w:tc>
      </w:tr>
      <w:tr w:rsidR="00B43C9F" w:rsidRPr="009C2019" w:rsidTr="00723C8B">
        <w:tc>
          <w:tcPr>
            <w:tcW w:w="1484"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2018</w:t>
            </w:r>
          </w:p>
        </w:tc>
        <w:tc>
          <w:tcPr>
            <w:tcW w:w="270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430800</w:t>
            </w:r>
          </w:p>
        </w:tc>
        <w:tc>
          <w:tcPr>
            <w:tcW w:w="2880" w:type="dxa"/>
          </w:tcPr>
          <w:p w:rsidR="00B43C9F" w:rsidRPr="009C2019" w:rsidRDefault="00B43C9F" w:rsidP="004560C7">
            <w:pPr>
              <w:tabs>
                <w:tab w:val="left" w:pos="6368"/>
              </w:tabs>
              <w:spacing w:line="276" w:lineRule="auto"/>
              <w:jc w:val="center"/>
              <w:rPr>
                <w:rFonts w:asciiTheme="majorBidi" w:hAnsiTheme="majorBidi" w:cstheme="majorBidi"/>
                <w:b/>
                <w:bCs/>
                <w:sz w:val="28"/>
                <w:szCs w:val="28"/>
                <w:lang w:bidi="ar-IQ"/>
              </w:rPr>
            </w:pPr>
            <w:r w:rsidRPr="009C2019">
              <w:rPr>
                <w:rFonts w:asciiTheme="majorBidi" w:hAnsiTheme="majorBidi" w:cstheme="majorBidi" w:hint="cs"/>
                <w:b/>
                <w:bCs/>
                <w:sz w:val="28"/>
                <w:szCs w:val="28"/>
                <w:rtl/>
                <w:lang w:bidi="ar-IQ"/>
              </w:rPr>
              <w:t>832631</w:t>
            </w:r>
          </w:p>
        </w:tc>
        <w:tc>
          <w:tcPr>
            <w:tcW w:w="1633" w:type="dxa"/>
          </w:tcPr>
          <w:p w:rsidR="00B43C9F" w:rsidRPr="009C2019" w:rsidRDefault="00B43C9F" w:rsidP="004560C7">
            <w:pPr>
              <w:tabs>
                <w:tab w:val="left" w:pos="6368"/>
              </w:tabs>
              <w:spacing w:line="276" w:lineRule="auto"/>
              <w:jc w:val="mediumKashida"/>
              <w:rPr>
                <w:rFonts w:asciiTheme="majorBidi" w:hAnsiTheme="majorBidi" w:cstheme="majorBidi"/>
                <w:b/>
                <w:bCs/>
                <w:sz w:val="28"/>
                <w:szCs w:val="28"/>
                <w:rtl/>
                <w:lang w:bidi="ar-IQ"/>
              </w:rPr>
            </w:pPr>
            <w:r w:rsidRPr="009C2019">
              <w:rPr>
                <w:rFonts w:asciiTheme="majorBidi" w:hAnsiTheme="majorBidi" w:cstheme="majorBidi" w:hint="cs"/>
                <w:b/>
                <w:bCs/>
                <w:sz w:val="28"/>
                <w:szCs w:val="28"/>
                <w:rtl/>
                <w:lang w:bidi="ar-IQ"/>
              </w:rPr>
              <w:t>51.74</w:t>
            </w:r>
          </w:p>
        </w:tc>
      </w:tr>
    </w:tbl>
    <w:p w:rsidR="00B43C9F" w:rsidRDefault="00B43C9F" w:rsidP="00B43C9F">
      <w:pPr>
        <w:tabs>
          <w:tab w:val="left" w:pos="6368"/>
        </w:tabs>
        <w:spacing w:after="0" w:line="360" w:lineRule="auto"/>
        <w:jc w:val="mediumKashida"/>
        <w:rPr>
          <w:rFonts w:asciiTheme="majorBidi" w:hAnsiTheme="majorBidi" w:cstheme="majorBidi"/>
          <w:b/>
          <w:bCs/>
          <w:sz w:val="28"/>
          <w:szCs w:val="28"/>
          <w:rtl/>
          <w:lang w:bidi="ar-IQ"/>
        </w:rPr>
      </w:pPr>
    </w:p>
    <w:p w:rsidR="00B43C9F" w:rsidRPr="007E525A" w:rsidRDefault="00B43C9F" w:rsidP="00B43C9F">
      <w:pPr>
        <w:tabs>
          <w:tab w:val="left" w:pos="6368"/>
        </w:tabs>
        <w:spacing w:after="0" w:line="360" w:lineRule="auto"/>
        <w:rPr>
          <w:rFonts w:asciiTheme="majorBidi" w:hAnsiTheme="majorBidi" w:cstheme="majorBidi"/>
          <w:b/>
          <w:bCs/>
          <w:sz w:val="28"/>
          <w:szCs w:val="28"/>
          <w:lang w:bidi="ar-IQ"/>
        </w:rPr>
      </w:pPr>
      <w:r w:rsidRPr="007E525A">
        <w:rPr>
          <w:rFonts w:asciiTheme="majorBidi" w:hAnsiTheme="majorBidi" w:cstheme="majorBidi" w:hint="cs"/>
          <w:b/>
          <w:bCs/>
          <w:sz w:val="28"/>
          <w:szCs w:val="28"/>
          <w:rtl/>
          <w:lang w:bidi="ar-IQ"/>
        </w:rPr>
        <w:t>المصدر / النشر</w:t>
      </w:r>
      <w:r>
        <w:rPr>
          <w:rFonts w:asciiTheme="majorBidi" w:hAnsiTheme="majorBidi" w:cstheme="majorBidi" w:hint="cs"/>
          <w:b/>
          <w:bCs/>
          <w:sz w:val="28"/>
          <w:szCs w:val="28"/>
          <w:rtl/>
          <w:lang w:bidi="ar-IQ"/>
        </w:rPr>
        <w:t>ات</w:t>
      </w:r>
      <w:r w:rsidRPr="007E525A">
        <w:rPr>
          <w:rFonts w:asciiTheme="majorBidi" w:hAnsiTheme="majorBidi" w:cstheme="majorBidi" w:hint="cs"/>
          <w:b/>
          <w:bCs/>
          <w:sz w:val="28"/>
          <w:szCs w:val="28"/>
          <w:rtl/>
          <w:lang w:bidi="ar-IQ"/>
        </w:rPr>
        <w:t xml:space="preserve"> السنوية لسوق العراق للأوراق المالية للمدة من ( 2004 </w:t>
      </w:r>
      <w:r w:rsidRPr="007E525A">
        <w:rPr>
          <w:rFonts w:asciiTheme="majorBidi" w:hAnsiTheme="majorBidi" w:cstheme="majorBidi"/>
          <w:b/>
          <w:bCs/>
          <w:sz w:val="28"/>
          <w:szCs w:val="28"/>
          <w:rtl/>
          <w:lang w:bidi="ar-IQ"/>
        </w:rPr>
        <w:t>–</w:t>
      </w:r>
      <w:r w:rsidRPr="007E525A">
        <w:rPr>
          <w:rFonts w:asciiTheme="majorBidi" w:hAnsiTheme="majorBidi" w:cstheme="majorBidi" w:hint="cs"/>
          <w:b/>
          <w:bCs/>
          <w:sz w:val="28"/>
          <w:szCs w:val="28"/>
          <w:rtl/>
          <w:lang w:bidi="ar-IQ"/>
        </w:rPr>
        <w:t xml:space="preserve"> 2018 )</w:t>
      </w:r>
      <w:r>
        <w:rPr>
          <w:rFonts w:asciiTheme="majorBidi" w:hAnsiTheme="majorBidi" w:cstheme="majorBidi" w:hint="cs"/>
          <w:b/>
          <w:bCs/>
          <w:sz w:val="28"/>
          <w:szCs w:val="28"/>
          <w:rtl/>
          <w:lang w:bidi="ar-IQ"/>
        </w:rPr>
        <w:t xml:space="preserve"> .</w:t>
      </w:r>
    </w:p>
    <w:p w:rsidR="00B43C9F" w:rsidRDefault="00B43C9F" w:rsidP="0041227F">
      <w:pPr>
        <w:tabs>
          <w:tab w:val="left" w:pos="6368"/>
        </w:tabs>
        <w:spacing w:line="360" w:lineRule="auto"/>
        <w:jc w:val="medium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النسبة / من عمل الباح</w:t>
      </w:r>
      <w:r w:rsidR="0041227F">
        <w:rPr>
          <w:rFonts w:asciiTheme="majorBidi" w:hAnsiTheme="majorBidi" w:cstheme="majorBidi" w:hint="cs"/>
          <w:b/>
          <w:bCs/>
          <w:sz w:val="28"/>
          <w:szCs w:val="28"/>
          <w:rtl/>
          <w:lang w:bidi="ar-IQ"/>
        </w:rPr>
        <w:t>ثان</w:t>
      </w:r>
      <w:r>
        <w:rPr>
          <w:rFonts w:asciiTheme="majorBidi" w:hAnsiTheme="majorBidi" w:cstheme="majorBidi" w:hint="cs"/>
          <w:b/>
          <w:bCs/>
          <w:sz w:val="28"/>
          <w:szCs w:val="28"/>
          <w:rtl/>
          <w:lang w:bidi="ar-IQ"/>
        </w:rPr>
        <w:t xml:space="preserve"> </w:t>
      </w:r>
      <w:r w:rsidR="004560C7">
        <w:rPr>
          <w:rFonts w:asciiTheme="majorBidi" w:hAnsiTheme="majorBidi" w:cstheme="majorBidi" w:hint="cs"/>
          <w:b/>
          <w:bCs/>
          <w:sz w:val="28"/>
          <w:szCs w:val="28"/>
          <w:rtl/>
          <w:lang w:bidi="ar-IQ"/>
        </w:rPr>
        <w:t>.</w:t>
      </w:r>
    </w:p>
    <w:p w:rsidR="00B43C9F" w:rsidRDefault="00B43C9F" w:rsidP="00B43C9F">
      <w:pPr>
        <w:tabs>
          <w:tab w:val="left" w:pos="6368"/>
        </w:tabs>
        <w:spacing w:line="360" w:lineRule="auto"/>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w:t>
      </w:r>
      <w:r w:rsidRPr="00BA2E40">
        <w:rPr>
          <w:rFonts w:asciiTheme="majorBidi" w:hAnsiTheme="majorBidi" w:cstheme="majorBidi" w:hint="cs"/>
          <w:sz w:val="28"/>
          <w:szCs w:val="28"/>
          <w:rtl/>
          <w:lang w:bidi="ar-IQ"/>
        </w:rPr>
        <w:t>اذ يبين الجدول</w:t>
      </w:r>
      <w:r>
        <w:rPr>
          <w:rFonts w:asciiTheme="majorBidi" w:hAnsiTheme="majorBidi" w:cstheme="majorBidi" w:hint="cs"/>
          <w:sz w:val="28"/>
          <w:szCs w:val="28"/>
          <w:rtl/>
          <w:lang w:bidi="ar-IQ"/>
        </w:rPr>
        <w:t>(3)</w:t>
      </w:r>
      <w:r w:rsidRPr="00BA2E40">
        <w:rPr>
          <w:rFonts w:asciiTheme="majorBidi" w:hAnsiTheme="majorBidi" w:cstheme="majorBidi" w:hint="cs"/>
          <w:sz w:val="28"/>
          <w:szCs w:val="28"/>
          <w:rtl/>
          <w:lang w:bidi="ar-IQ"/>
        </w:rPr>
        <w:t xml:space="preserve"> التذبذب الواضح في النسبة خلال مدة الدراسة حيث بلغت ( 2.00 % ) في عام 2004 ويعود السبب في ا</w:t>
      </w:r>
      <w:r>
        <w:rPr>
          <w:rFonts w:asciiTheme="majorBidi" w:hAnsiTheme="majorBidi" w:cstheme="majorBidi" w:hint="cs"/>
          <w:sz w:val="28"/>
          <w:szCs w:val="28"/>
          <w:rtl/>
          <w:lang w:bidi="ar-IQ"/>
        </w:rPr>
        <w:t>لانخفاض</w:t>
      </w:r>
      <w:r w:rsidRPr="00BA2E40">
        <w:rPr>
          <w:rFonts w:asciiTheme="majorBidi" w:hAnsiTheme="majorBidi" w:cstheme="majorBidi" w:hint="cs"/>
          <w:sz w:val="28"/>
          <w:szCs w:val="28"/>
          <w:rtl/>
          <w:lang w:bidi="ar-IQ"/>
        </w:rPr>
        <w:t xml:space="preserve"> </w:t>
      </w:r>
      <w:r w:rsidR="004B05FA" w:rsidRPr="00BA2E40">
        <w:rPr>
          <w:rFonts w:asciiTheme="majorBidi" w:hAnsiTheme="majorBidi" w:cstheme="majorBidi" w:hint="cs"/>
          <w:sz w:val="28"/>
          <w:szCs w:val="28"/>
          <w:rtl/>
          <w:lang w:bidi="ar-IQ"/>
        </w:rPr>
        <w:t>إلى</w:t>
      </w:r>
      <w:r w:rsidRPr="00BA2E40">
        <w:rPr>
          <w:rFonts w:asciiTheme="majorBidi" w:hAnsiTheme="majorBidi" w:cstheme="majorBidi" w:hint="cs"/>
          <w:sz w:val="28"/>
          <w:szCs w:val="28"/>
          <w:rtl/>
          <w:lang w:bidi="ar-IQ"/>
        </w:rPr>
        <w:t xml:space="preserve"> سوء </w:t>
      </w:r>
      <w:r w:rsidR="004B05FA" w:rsidRPr="00BA2E40">
        <w:rPr>
          <w:rFonts w:asciiTheme="majorBidi" w:hAnsiTheme="majorBidi" w:cstheme="majorBidi" w:hint="cs"/>
          <w:sz w:val="28"/>
          <w:szCs w:val="28"/>
          <w:rtl/>
          <w:lang w:bidi="ar-IQ"/>
        </w:rPr>
        <w:t>الأوضاع</w:t>
      </w:r>
      <w:r w:rsidRPr="00BA2E40">
        <w:rPr>
          <w:rFonts w:asciiTheme="majorBidi" w:hAnsiTheme="majorBidi" w:cstheme="majorBidi" w:hint="cs"/>
          <w:sz w:val="28"/>
          <w:szCs w:val="28"/>
          <w:rtl/>
          <w:lang w:bidi="ar-IQ"/>
        </w:rPr>
        <w:t xml:space="preserve"> </w:t>
      </w:r>
      <w:r w:rsidR="004B05FA" w:rsidRPr="00BA2E40">
        <w:rPr>
          <w:rFonts w:asciiTheme="majorBidi" w:hAnsiTheme="majorBidi" w:cstheme="majorBidi" w:hint="cs"/>
          <w:sz w:val="28"/>
          <w:szCs w:val="28"/>
          <w:rtl/>
          <w:lang w:bidi="ar-IQ"/>
        </w:rPr>
        <w:t>الأمنية</w:t>
      </w:r>
      <w:r w:rsidRPr="00BA2E40">
        <w:rPr>
          <w:rFonts w:asciiTheme="majorBidi" w:hAnsiTheme="majorBidi" w:cstheme="majorBidi" w:hint="cs"/>
          <w:sz w:val="28"/>
          <w:szCs w:val="28"/>
          <w:rtl/>
          <w:lang w:bidi="ar-IQ"/>
        </w:rPr>
        <w:t xml:space="preserve"> حيث كان المصرف العراقي الإسلامي هو المصرف الوحيد المتداول في السوق ، ثم في عام 2011 </w:t>
      </w:r>
      <w:r>
        <w:rPr>
          <w:rFonts w:asciiTheme="majorBidi" w:hAnsiTheme="majorBidi" w:cstheme="majorBidi" w:hint="cs"/>
          <w:sz w:val="28"/>
          <w:szCs w:val="28"/>
          <w:rtl/>
          <w:lang w:bidi="ar-IQ"/>
        </w:rPr>
        <w:t xml:space="preserve">بلغت </w:t>
      </w:r>
      <w:r w:rsidRPr="00BA2E40">
        <w:rPr>
          <w:rFonts w:asciiTheme="majorBidi" w:hAnsiTheme="majorBidi" w:cstheme="majorBidi" w:hint="cs"/>
          <w:sz w:val="28"/>
          <w:szCs w:val="28"/>
          <w:rtl/>
          <w:lang w:bidi="ar-IQ"/>
        </w:rPr>
        <w:t xml:space="preserve">النسبة ( 9.39 % ) ، وفي عام 2018 ارتفعت </w:t>
      </w:r>
      <w:r w:rsidR="004B05FA" w:rsidRPr="00BA2E40">
        <w:rPr>
          <w:rFonts w:asciiTheme="majorBidi" w:hAnsiTheme="majorBidi" w:cstheme="majorBidi" w:hint="cs"/>
          <w:sz w:val="28"/>
          <w:szCs w:val="28"/>
          <w:rtl/>
          <w:lang w:bidi="ar-IQ"/>
        </w:rPr>
        <w:t>أكثر</w:t>
      </w:r>
      <w:r w:rsidRPr="00BA2E40">
        <w:rPr>
          <w:rFonts w:asciiTheme="majorBidi" w:hAnsiTheme="majorBidi" w:cstheme="majorBidi" w:hint="cs"/>
          <w:sz w:val="28"/>
          <w:szCs w:val="28"/>
          <w:rtl/>
          <w:lang w:bidi="ar-IQ"/>
        </w:rPr>
        <w:t xml:space="preserve"> حيث بلغت النسبة ( 51.74% ) بعد دخول  مصارف جديدة </w:t>
      </w:r>
      <w:r w:rsidR="004B05FA" w:rsidRPr="00BA2E40">
        <w:rPr>
          <w:rFonts w:asciiTheme="majorBidi" w:hAnsiTheme="majorBidi" w:cstheme="majorBidi" w:hint="cs"/>
          <w:sz w:val="28"/>
          <w:szCs w:val="28"/>
          <w:rtl/>
          <w:lang w:bidi="ar-IQ"/>
        </w:rPr>
        <w:t>أخرى</w:t>
      </w:r>
      <w:r w:rsidRPr="00BA2E40">
        <w:rPr>
          <w:rFonts w:asciiTheme="majorBidi" w:hAnsiTheme="majorBidi" w:cstheme="majorBidi" w:hint="cs"/>
          <w:sz w:val="28"/>
          <w:szCs w:val="28"/>
          <w:rtl/>
          <w:lang w:bidi="ar-IQ"/>
        </w:rPr>
        <w:t xml:space="preserve"> للتداول في السوق .</w:t>
      </w:r>
    </w:p>
    <w:p w:rsidR="00B43C9F" w:rsidRPr="006A20C3" w:rsidRDefault="006A20C3" w:rsidP="006A20C3">
      <w:pPr>
        <w:spacing w:line="360" w:lineRule="auto"/>
        <w:ind w:left="-154"/>
        <w:jc w:val="mediumKashida"/>
        <w:rPr>
          <w:rFonts w:asciiTheme="majorBidi" w:hAnsiTheme="majorBidi" w:cstheme="majorBidi"/>
          <w:b/>
          <w:bCs/>
          <w:color w:val="FF0000"/>
          <w:sz w:val="28"/>
          <w:szCs w:val="28"/>
          <w:lang w:bidi="ar-IQ"/>
        </w:rPr>
      </w:pPr>
      <w:r w:rsidRPr="006A20C3">
        <w:rPr>
          <w:rFonts w:asciiTheme="majorBidi" w:hAnsiTheme="majorBidi" w:cstheme="majorBidi" w:hint="cs"/>
          <w:b/>
          <w:bCs/>
          <w:color w:val="FF0000"/>
          <w:sz w:val="28"/>
          <w:szCs w:val="28"/>
          <w:rtl/>
          <w:lang w:bidi="ar-IQ"/>
        </w:rPr>
        <w:t>2 )</w:t>
      </w:r>
      <w:r w:rsidR="00B43C9F" w:rsidRPr="006A20C3">
        <w:rPr>
          <w:rFonts w:asciiTheme="majorBidi" w:hAnsiTheme="majorBidi" w:cstheme="majorBidi" w:hint="cs"/>
          <w:b/>
          <w:bCs/>
          <w:color w:val="FF0000"/>
          <w:sz w:val="28"/>
          <w:szCs w:val="28"/>
          <w:rtl/>
          <w:lang w:bidi="ar-IQ"/>
        </w:rPr>
        <w:t xml:space="preserve"> نسبة مؤشر معدل الدوران </w:t>
      </w:r>
      <w:r w:rsidR="00B43C9F" w:rsidRPr="006A20C3">
        <w:rPr>
          <w:rFonts w:asciiTheme="majorBidi" w:hAnsiTheme="majorBidi" w:cstheme="majorBidi"/>
          <w:b/>
          <w:bCs/>
          <w:color w:val="FF0000"/>
          <w:sz w:val="28"/>
          <w:szCs w:val="28"/>
          <w:rtl/>
          <w:lang w:bidi="ar-IQ"/>
        </w:rPr>
        <w:t xml:space="preserve">للمصارف </w:t>
      </w:r>
      <w:r w:rsidR="00B43C9F" w:rsidRPr="006A20C3">
        <w:rPr>
          <w:rFonts w:asciiTheme="majorBidi" w:hAnsiTheme="majorBidi" w:cstheme="majorBidi" w:hint="cs"/>
          <w:b/>
          <w:bCs/>
          <w:color w:val="FF0000"/>
          <w:sz w:val="28"/>
          <w:szCs w:val="28"/>
          <w:rtl/>
          <w:lang w:bidi="ar-IQ"/>
        </w:rPr>
        <w:t>الإسلامية العراقية</w:t>
      </w:r>
      <w:r w:rsidR="00B43C9F" w:rsidRPr="006A20C3">
        <w:rPr>
          <w:rFonts w:asciiTheme="majorBidi" w:hAnsiTheme="majorBidi" w:cstheme="majorBidi"/>
          <w:b/>
          <w:bCs/>
          <w:color w:val="FF0000"/>
          <w:sz w:val="28"/>
          <w:szCs w:val="28"/>
          <w:rtl/>
          <w:lang w:bidi="ar-IQ"/>
        </w:rPr>
        <w:t xml:space="preserve"> </w:t>
      </w:r>
      <w:r w:rsidR="00B43C9F" w:rsidRPr="006A20C3">
        <w:rPr>
          <w:rFonts w:asciiTheme="majorBidi" w:hAnsiTheme="majorBidi" w:cstheme="majorBidi" w:hint="cs"/>
          <w:b/>
          <w:bCs/>
          <w:color w:val="FF0000"/>
          <w:sz w:val="28"/>
          <w:szCs w:val="28"/>
          <w:rtl/>
          <w:lang w:bidi="ar-IQ"/>
        </w:rPr>
        <w:t xml:space="preserve">الى أجمالي معدل الدوران لسوق العراق المالية للمدة ( 2004 </w:t>
      </w:r>
      <w:r w:rsidR="00B43C9F" w:rsidRPr="006A20C3">
        <w:rPr>
          <w:rFonts w:asciiTheme="majorBidi" w:hAnsiTheme="majorBidi" w:cstheme="majorBidi"/>
          <w:b/>
          <w:bCs/>
          <w:color w:val="FF0000"/>
          <w:sz w:val="28"/>
          <w:szCs w:val="28"/>
          <w:rtl/>
          <w:lang w:bidi="ar-IQ"/>
        </w:rPr>
        <w:t>–</w:t>
      </w:r>
      <w:r w:rsidR="00B43C9F" w:rsidRPr="006A20C3">
        <w:rPr>
          <w:rFonts w:asciiTheme="majorBidi" w:hAnsiTheme="majorBidi" w:cstheme="majorBidi" w:hint="cs"/>
          <w:b/>
          <w:bCs/>
          <w:color w:val="FF0000"/>
          <w:sz w:val="28"/>
          <w:szCs w:val="28"/>
          <w:rtl/>
          <w:lang w:bidi="ar-IQ"/>
        </w:rPr>
        <w:t xml:space="preserve"> 2018 ) :</w:t>
      </w:r>
    </w:p>
    <w:p w:rsidR="00B43C9F" w:rsidRDefault="00B43C9F" w:rsidP="00B43C9F">
      <w:pPr>
        <w:pStyle w:val="a3"/>
        <w:spacing w:line="360" w:lineRule="auto"/>
        <w:ind w:left="-154"/>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662632">
        <w:rPr>
          <w:rFonts w:asciiTheme="majorBidi" w:hAnsiTheme="majorBidi" w:cstheme="majorBidi" w:hint="cs"/>
          <w:sz w:val="28"/>
          <w:szCs w:val="28"/>
          <w:rtl/>
          <w:lang w:bidi="ar-IQ"/>
        </w:rPr>
        <w:t xml:space="preserve">من خلال الجدول ( </w:t>
      </w:r>
      <w:r>
        <w:rPr>
          <w:rFonts w:asciiTheme="majorBidi" w:hAnsiTheme="majorBidi" w:cstheme="majorBidi" w:hint="cs"/>
          <w:sz w:val="28"/>
          <w:szCs w:val="28"/>
          <w:rtl/>
          <w:lang w:bidi="ar-IQ"/>
        </w:rPr>
        <w:t>4</w:t>
      </w:r>
      <w:r w:rsidRPr="00662632">
        <w:rPr>
          <w:rFonts w:asciiTheme="majorBidi" w:hAnsiTheme="majorBidi" w:cstheme="majorBidi" w:hint="cs"/>
          <w:sz w:val="28"/>
          <w:szCs w:val="28"/>
          <w:rtl/>
          <w:lang w:bidi="ar-IQ"/>
        </w:rPr>
        <w:t xml:space="preserve"> ) تتضح لنا نسبة مساهمة </w:t>
      </w:r>
      <w:r>
        <w:rPr>
          <w:rFonts w:asciiTheme="majorBidi" w:hAnsiTheme="majorBidi" w:cstheme="majorBidi" w:hint="cs"/>
          <w:sz w:val="28"/>
          <w:szCs w:val="28"/>
          <w:rtl/>
          <w:lang w:bidi="ar-IQ"/>
        </w:rPr>
        <w:t>معدل الدوران</w:t>
      </w:r>
      <w:r w:rsidRPr="008212BA">
        <w:rPr>
          <w:rFonts w:asciiTheme="majorBidi" w:hAnsiTheme="majorBidi" w:cstheme="majorBidi"/>
          <w:b/>
          <w:bCs/>
          <w:sz w:val="28"/>
          <w:szCs w:val="28"/>
          <w:rtl/>
          <w:lang w:bidi="ar-IQ"/>
        </w:rPr>
        <w:t xml:space="preserve"> </w:t>
      </w:r>
      <w:r w:rsidRPr="00662632">
        <w:rPr>
          <w:rFonts w:asciiTheme="majorBidi" w:hAnsiTheme="majorBidi" w:cstheme="majorBidi" w:hint="cs"/>
          <w:sz w:val="28"/>
          <w:szCs w:val="28"/>
          <w:rtl/>
          <w:lang w:bidi="ar-IQ"/>
        </w:rPr>
        <w:t xml:space="preserve">للمصارف الإسلامية العراقية الى أجمالي </w:t>
      </w:r>
      <w:r>
        <w:rPr>
          <w:rFonts w:asciiTheme="majorBidi" w:hAnsiTheme="majorBidi" w:cstheme="majorBidi" w:hint="cs"/>
          <w:sz w:val="28"/>
          <w:szCs w:val="28"/>
          <w:rtl/>
          <w:lang w:bidi="ar-IQ"/>
        </w:rPr>
        <w:t>معدل الدوران</w:t>
      </w:r>
      <w:r w:rsidRPr="008212BA">
        <w:rPr>
          <w:rFonts w:asciiTheme="majorBidi" w:hAnsiTheme="majorBidi" w:cstheme="majorBidi"/>
          <w:b/>
          <w:bCs/>
          <w:sz w:val="28"/>
          <w:szCs w:val="28"/>
          <w:rtl/>
          <w:lang w:bidi="ar-IQ"/>
        </w:rPr>
        <w:t xml:space="preserve"> </w:t>
      </w:r>
      <w:r w:rsidRPr="00662632">
        <w:rPr>
          <w:rFonts w:asciiTheme="majorBidi" w:hAnsiTheme="majorBidi" w:cstheme="majorBidi" w:hint="cs"/>
          <w:sz w:val="28"/>
          <w:szCs w:val="28"/>
          <w:rtl/>
          <w:lang w:bidi="ar-IQ"/>
        </w:rPr>
        <w:t xml:space="preserve">لسوق العراق للأوراق المالية </w:t>
      </w:r>
      <w:r>
        <w:rPr>
          <w:rFonts w:asciiTheme="majorBidi" w:hAnsiTheme="majorBidi" w:cstheme="majorBidi" w:hint="cs"/>
          <w:sz w:val="28"/>
          <w:szCs w:val="28"/>
          <w:rtl/>
          <w:lang w:bidi="ar-IQ"/>
        </w:rPr>
        <w:t>.</w:t>
      </w:r>
    </w:p>
    <w:p w:rsidR="00B43C9F" w:rsidRDefault="00B43C9F" w:rsidP="00B43C9F">
      <w:pPr>
        <w:tabs>
          <w:tab w:val="left" w:pos="6368"/>
        </w:tabs>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جدول رقم ( 4 )</w:t>
      </w:r>
    </w:p>
    <w:p w:rsidR="00B43C9F" w:rsidRPr="008212BA" w:rsidRDefault="00B43C9F" w:rsidP="00B43C9F">
      <w:pPr>
        <w:spacing w:line="360" w:lineRule="auto"/>
        <w:ind w:left="-154"/>
        <w:jc w:val="mediumKashida"/>
        <w:rPr>
          <w:rFonts w:asciiTheme="majorBidi" w:hAnsiTheme="majorBidi" w:cstheme="majorBidi"/>
          <w:b/>
          <w:bCs/>
          <w:sz w:val="28"/>
          <w:szCs w:val="28"/>
          <w:rtl/>
          <w:lang w:bidi="ar-IQ"/>
        </w:rPr>
      </w:pPr>
      <w:r w:rsidRPr="008212BA">
        <w:rPr>
          <w:rFonts w:asciiTheme="majorBidi" w:hAnsiTheme="majorBidi" w:cstheme="majorBidi" w:hint="cs"/>
          <w:b/>
          <w:bCs/>
          <w:sz w:val="28"/>
          <w:szCs w:val="28"/>
          <w:rtl/>
          <w:lang w:bidi="ar-IQ"/>
        </w:rPr>
        <w:t xml:space="preserve">نسبة مؤشر </w:t>
      </w:r>
      <w:r>
        <w:rPr>
          <w:rFonts w:asciiTheme="majorBidi" w:hAnsiTheme="majorBidi" w:cstheme="majorBidi" w:hint="cs"/>
          <w:b/>
          <w:bCs/>
          <w:sz w:val="28"/>
          <w:szCs w:val="28"/>
          <w:rtl/>
          <w:lang w:bidi="ar-IQ"/>
        </w:rPr>
        <w:t>معدل الدوران</w:t>
      </w:r>
      <w:r w:rsidRPr="008212BA">
        <w:rPr>
          <w:rFonts w:asciiTheme="majorBidi" w:hAnsiTheme="majorBidi" w:cstheme="majorBidi"/>
          <w:b/>
          <w:bCs/>
          <w:sz w:val="28"/>
          <w:szCs w:val="28"/>
          <w:rtl/>
          <w:lang w:bidi="ar-IQ"/>
        </w:rPr>
        <w:t xml:space="preserve"> للمصارف </w:t>
      </w:r>
      <w:r w:rsidRPr="008212BA">
        <w:rPr>
          <w:rFonts w:asciiTheme="majorBidi" w:hAnsiTheme="majorBidi" w:cstheme="majorBidi" w:hint="cs"/>
          <w:b/>
          <w:bCs/>
          <w:sz w:val="28"/>
          <w:szCs w:val="28"/>
          <w:rtl/>
          <w:lang w:bidi="ar-IQ"/>
        </w:rPr>
        <w:t>الإسلامية العراقية</w:t>
      </w:r>
      <w:r w:rsidRPr="008212BA">
        <w:rPr>
          <w:rFonts w:asciiTheme="majorBidi" w:hAnsiTheme="majorBidi" w:cstheme="majorBidi"/>
          <w:b/>
          <w:bCs/>
          <w:sz w:val="28"/>
          <w:szCs w:val="28"/>
          <w:rtl/>
          <w:lang w:bidi="ar-IQ"/>
        </w:rPr>
        <w:t xml:space="preserve"> </w:t>
      </w:r>
      <w:r w:rsidRPr="008212BA">
        <w:rPr>
          <w:rFonts w:asciiTheme="majorBidi" w:hAnsiTheme="majorBidi" w:cstheme="majorBidi" w:hint="cs"/>
          <w:b/>
          <w:bCs/>
          <w:sz w:val="28"/>
          <w:szCs w:val="28"/>
          <w:rtl/>
          <w:lang w:bidi="ar-IQ"/>
        </w:rPr>
        <w:t xml:space="preserve">الى أجمالي </w:t>
      </w:r>
      <w:r>
        <w:rPr>
          <w:rFonts w:asciiTheme="majorBidi" w:hAnsiTheme="majorBidi" w:cstheme="majorBidi" w:hint="cs"/>
          <w:b/>
          <w:bCs/>
          <w:sz w:val="28"/>
          <w:szCs w:val="28"/>
          <w:rtl/>
          <w:lang w:bidi="ar-IQ"/>
        </w:rPr>
        <w:t>معدل الدوران</w:t>
      </w:r>
      <w:r w:rsidRPr="008212BA">
        <w:rPr>
          <w:rFonts w:asciiTheme="majorBidi" w:hAnsiTheme="majorBidi" w:cstheme="majorBidi"/>
          <w:b/>
          <w:bCs/>
          <w:sz w:val="28"/>
          <w:szCs w:val="28"/>
          <w:rtl/>
          <w:lang w:bidi="ar-IQ"/>
        </w:rPr>
        <w:t xml:space="preserve"> </w:t>
      </w:r>
      <w:r w:rsidRPr="008212BA">
        <w:rPr>
          <w:rFonts w:asciiTheme="majorBidi" w:hAnsiTheme="majorBidi" w:cstheme="majorBidi" w:hint="cs"/>
          <w:b/>
          <w:bCs/>
          <w:sz w:val="28"/>
          <w:szCs w:val="28"/>
          <w:rtl/>
          <w:lang w:bidi="ar-IQ"/>
        </w:rPr>
        <w:t xml:space="preserve">لسوق العراق المالية للمدة ( 2004 </w:t>
      </w:r>
      <w:r w:rsidRPr="008212BA">
        <w:rPr>
          <w:rFonts w:asciiTheme="majorBidi" w:hAnsiTheme="majorBidi" w:cstheme="majorBidi"/>
          <w:b/>
          <w:bCs/>
          <w:sz w:val="28"/>
          <w:szCs w:val="28"/>
          <w:rtl/>
          <w:lang w:bidi="ar-IQ"/>
        </w:rPr>
        <w:t>–</w:t>
      </w:r>
      <w:r w:rsidRPr="008212BA">
        <w:rPr>
          <w:rFonts w:asciiTheme="majorBidi" w:hAnsiTheme="majorBidi" w:cstheme="majorBidi" w:hint="cs"/>
          <w:b/>
          <w:bCs/>
          <w:sz w:val="28"/>
          <w:szCs w:val="28"/>
          <w:rtl/>
          <w:lang w:bidi="ar-IQ"/>
        </w:rPr>
        <w:t xml:space="preserve"> 2018 ) </w:t>
      </w:r>
      <w:r>
        <w:rPr>
          <w:rFonts w:asciiTheme="majorBidi" w:hAnsiTheme="majorBidi" w:cstheme="majorBidi" w:hint="cs"/>
          <w:b/>
          <w:bCs/>
          <w:sz w:val="28"/>
          <w:szCs w:val="28"/>
          <w:rtl/>
          <w:lang w:bidi="ar-IQ"/>
        </w:rPr>
        <w:t>.</w:t>
      </w:r>
    </w:p>
    <w:tbl>
      <w:tblPr>
        <w:tblStyle w:val="a4"/>
        <w:bidiVisual/>
        <w:tblW w:w="0" w:type="auto"/>
        <w:tblInd w:w="-46" w:type="dxa"/>
        <w:tblLook w:val="04A0"/>
      </w:tblPr>
      <w:tblGrid>
        <w:gridCol w:w="1530"/>
        <w:gridCol w:w="2880"/>
        <w:gridCol w:w="3330"/>
        <w:gridCol w:w="1530"/>
      </w:tblGrid>
      <w:tr w:rsidR="00B43C9F" w:rsidRPr="004560C7" w:rsidTr="00CA0D2E">
        <w:tc>
          <w:tcPr>
            <w:tcW w:w="1530" w:type="dxa"/>
            <w:vAlign w:val="center"/>
          </w:tcPr>
          <w:p w:rsidR="00B43C9F" w:rsidRPr="004560C7" w:rsidRDefault="00B43C9F" w:rsidP="00CA0D2E">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السنة</w:t>
            </w:r>
          </w:p>
        </w:tc>
        <w:tc>
          <w:tcPr>
            <w:tcW w:w="2880" w:type="dxa"/>
            <w:vAlign w:val="center"/>
          </w:tcPr>
          <w:p w:rsidR="00CA0D2E" w:rsidRDefault="00B43C9F" w:rsidP="00CA0D2E">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معدل الدوران للمصارف الإسلامية ( مليون دينار )</w:t>
            </w:r>
          </w:p>
          <w:p w:rsidR="00B43C9F" w:rsidRPr="004560C7" w:rsidRDefault="007879DC" w:rsidP="00CA0D2E">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w:t>
            </w:r>
          </w:p>
        </w:tc>
        <w:tc>
          <w:tcPr>
            <w:tcW w:w="3330" w:type="dxa"/>
            <w:vAlign w:val="center"/>
          </w:tcPr>
          <w:p w:rsidR="00B43C9F" w:rsidRPr="004560C7" w:rsidRDefault="00B43C9F" w:rsidP="00CA0D2E">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معدل الدوران لاجمالي سوق الاوراق المالية ( مليون دينار )</w:t>
            </w:r>
            <w:r w:rsidR="007879DC" w:rsidRPr="004560C7">
              <w:rPr>
                <w:rFonts w:asciiTheme="majorBidi" w:hAnsiTheme="majorBidi" w:cstheme="majorBidi" w:hint="cs"/>
                <w:b/>
                <w:bCs/>
                <w:sz w:val="28"/>
                <w:szCs w:val="28"/>
                <w:rtl/>
                <w:lang w:bidi="ar-IQ"/>
              </w:rPr>
              <w:t xml:space="preserve"> (2)</w:t>
            </w:r>
          </w:p>
        </w:tc>
        <w:tc>
          <w:tcPr>
            <w:tcW w:w="1530" w:type="dxa"/>
            <w:vAlign w:val="center"/>
          </w:tcPr>
          <w:p w:rsidR="00B43C9F" w:rsidRPr="004560C7" w:rsidRDefault="00B43C9F" w:rsidP="00CA0D2E">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النسبة  (%)</w:t>
            </w:r>
          </w:p>
          <w:p w:rsidR="007879DC" w:rsidRPr="004560C7" w:rsidRDefault="007879DC" w:rsidP="00CA0D2E">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( 1÷2 )</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2004</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lang w:bidi="ar-IQ"/>
              </w:rPr>
            </w:pPr>
            <w:r w:rsidRPr="004560C7">
              <w:rPr>
                <w:rFonts w:asciiTheme="majorBidi" w:hAnsiTheme="majorBidi" w:cstheme="majorBidi" w:hint="cs"/>
                <w:b/>
                <w:bCs/>
                <w:sz w:val="28"/>
                <w:szCs w:val="28"/>
                <w:rtl/>
                <w:lang w:bidi="ar-IQ"/>
              </w:rPr>
              <w:t>6.3</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425.7</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lang w:bidi="ar-IQ"/>
              </w:rPr>
            </w:pPr>
            <w:r w:rsidRPr="004560C7">
              <w:rPr>
                <w:rFonts w:asciiTheme="majorBidi" w:hAnsiTheme="majorBidi" w:cstheme="majorBidi" w:hint="cs"/>
                <w:b/>
                <w:bCs/>
                <w:sz w:val="28"/>
                <w:szCs w:val="28"/>
                <w:rtl/>
                <w:lang w:bidi="ar-IQ"/>
              </w:rPr>
              <w:t>1.5</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2005</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15.48</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lang w:bidi="ar-IQ"/>
              </w:rPr>
            </w:pPr>
            <w:r w:rsidRPr="004560C7">
              <w:rPr>
                <w:rFonts w:asciiTheme="majorBidi" w:hAnsiTheme="majorBidi" w:cstheme="majorBidi" w:hint="cs"/>
                <w:b/>
                <w:bCs/>
                <w:sz w:val="28"/>
                <w:szCs w:val="28"/>
                <w:rtl/>
                <w:lang w:bidi="ar-IQ"/>
              </w:rPr>
              <w:t>675.93</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2.3</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2006</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28.19</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517.60</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5.4</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2007</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25.03</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636.01</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3.9</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2008</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34.69</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693.74</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lang w:bidi="ar-IQ"/>
              </w:rPr>
            </w:pPr>
            <w:r w:rsidRPr="004560C7">
              <w:rPr>
                <w:rFonts w:asciiTheme="majorBidi" w:hAnsiTheme="majorBidi" w:cstheme="majorBidi" w:hint="cs"/>
                <w:b/>
                <w:bCs/>
                <w:sz w:val="28"/>
                <w:szCs w:val="28"/>
                <w:rtl/>
                <w:lang w:bidi="ar-IQ"/>
              </w:rPr>
              <w:t>5.0</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2009</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10.74</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1141.17</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lang w:bidi="ar-IQ"/>
              </w:rPr>
            </w:pPr>
            <w:r w:rsidRPr="004560C7">
              <w:rPr>
                <w:rFonts w:asciiTheme="majorBidi" w:hAnsiTheme="majorBidi" w:cstheme="majorBidi" w:hint="cs"/>
                <w:b/>
                <w:bCs/>
                <w:sz w:val="28"/>
                <w:szCs w:val="28"/>
                <w:rtl/>
                <w:lang w:bidi="ar-IQ"/>
              </w:rPr>
              <w:t>0.9</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2010</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87.79</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1296.68</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6.8</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2011</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45.86</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1787.18</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2.6</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2012</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25.7</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1777.53</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1.4</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2013</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70.66</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1036.52</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6.8</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2014</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110.73</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873.41</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12.7</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2015</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30.01</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2146.18</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1.4</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2016</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39.45</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1149.25</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3.4</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2017</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148.17</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1088.20</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13.6</w:t>
            </w:r>
          </w:p>
        </w:tc>
      </w:tr>
      <w:tr w:rsidR="00B43C9F" w:rsidRPr="004560C7" w:rsidTr="00CA0D2E">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2018</w:t>
            </w:r>
          </w:p>
        </w:tc>
        <w:tc>
          <w:tcPr>
            <w:tcW w:w="288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172.49</w:t>
            </w:r>
          </w:p>
        </w:tc>
        <w:tc>
          <w:tcPr>
            <w:tcW w:w="33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lang w:bidi="ar-IQ"/>
              </w:rPr>
            </w:pPr>
            <w:r w:rsidRPr="004560C7">
              <w:rPr>
                <w:rFonts w:asciiTheme="majorBidi" w:hAnsiTheme="majorBidi" w:cstheme="majorBidi" w:hint="cs"/>
                <w:b/>
                <w:bCs/>
                <w:sz w:val="28"/>
                <w:szCs w:val="28"/>
                <w:rtl/>
                <w:lang w:bidi="ar-IQ"/>
              </w:rPr>
              <w:t>758.7</w:t>
            </w:r>
          </w:p>
        </w:tc>
        <w:tc>
          <w:tcPr>
            <w:tcW w:w="1530" w:type="dxa"/>
          </w:tcPr>
          <w:p w:rsidR="00B43C9F" w:rsidRPr="004560C7" w:rsidRDefault="00B43C9F" w:rsidP="004560C7">
            <w:pPr>
              <w:tabs>
                <w:tab w:val="left" w:pos="6368"/>
              </w:tabs>
              <w:spacing w:line="276" w:lineRule="auto"/>
              <w:jc w:val="center"/>
              <w:rPr>
                <w:rFonts w:asciiTheme="majorBidi" w:hAnsiTheme="majorBidi" w:cstheme="majorBidi"/>
                <w:b/>
                <w:bCs/>
                <w:sz w:val="28"/>
                <w:szCs w:val="28"/>
                <w:rtl/>
                <w:lang w:bidi="ar-IQ"/>
              </w:rPr>
            </w:pPr>
            <w:r w:rsidRPr="004560C7">
              <w:rPr>
                <w:rFonts w:asciiTheme="majorBidi" w:hAnsiTheme="majorBidi" w:cstheme="majorBidi" w:hint="cs"/>
                <w:b/>
                <w:bCs/>
                <w:sz w:val="28"/>
                <w:szCs w:val="28"/>
                <w:rtl/>
                <w:lang w:bidi="ar-IQ"/>
              </w:rPr>
              <w:t>22.7</w:t>
            </w:r>
          </w:p>
        </w:tc>
      </w:tr>
    </w:tbl>
    <w:p w:rsidR="00B43C9F" w:rsidRPr="00E83097" w:rsidRDefault="00B43C9F" w:rsidP="00B43C9F">
      <w:pPr>
        <w:tabs>
          <w:tab w:val="left" w:pos="6368"/>
        </w:tabs>
        <w:spacing w:after="0"/>
        <w:jc w:val="mediumKashida"/>
        <w:rPr>
          <w:rFonts w:asciiTheme="majorBidi" w:hAnsiTheme="majorBidi" w:cstheme="majorBidi"/>
          <w:b/>
          <w:bCs/>
          <w:sz w:val="28"/>
          <w:szCs w:val="28"/>
          <w:rtl/>
          <w:lang w:bidi="ar-IQ"/>
        </w:rPr>
      </w:pPr>
    </w:p>
    <w:p w:rsidR="00B43C9F" w:rsidRPr="007E525A" w:rsidRDefault="00B43C9F" w:rsidP="00E83097">
      <w:pPr>
        <w:tabs>
          <w:tab w:val="left" w:pos="6368"/>
        </w:tabs>
        <w:spacing w:after="0" w:line="240" w:lineRule="auto"/>
        <w:rPr>
          <w:rFonts w:asciiTheme="majorBidi" w:hAnsiTheme="majorBidi" w:cstheme="majorBidi"/>
          <w:b/>
          <w:bCs/>
          <w:sz w:val="28"/>
          <w:szCs w:val="28"/>
          <w:lang w:bidi="ar-IQ"/>
        </w:rPr>
      </w:pPr>
      <w:r w:rsidRPr="007E525A">
        <w:rPr>
          <w:rFonts w:asciiTheme="majorBidi" w:hAnsiTheme="majorBidi" w:cstheme="majorBidi" w:hint="cs"/>
          <w:b/>
          <w:bCs/>
          <w:sz w:val="28"/>
          <w:szCs w:val="28"/>
          <w:rtl/>
          <w:lang w:bidi="ar-IQ"/>
        </w:rPr>
        <w:t xml:space="preserve">المصدر / النشرة السنوية لسوق العراق للأوراق المالية للمدة من ( 2004 </w:t>
      </w:r>
      <w:r w:rsidRPr="007E525A">
        <w:rPr>
          <w:rFonts w:asciiTheme="majorBidi" w:hAnsiTheme="majorBidi" w:cstheme="majorBidi"/>
          <w:b/>
          <w:bCs/>
          <w:sz w:val="28"/>
          <w:szCs w:val="28"/>
          <w:rtl/>
          <w:lang w:bidi="ar-IQ"/>
        </w:rPr>
        <w:t>–</w:t>
      </w:r>
      <w:r w:rsidRPr="007E525A">
        <w:rPr>
          <w:rFonts w:asciiTheme="majorBidi" w:hAnsiTheme="majorBidi" w:cstheme="majorBidi" w:hint="cs"/>
          <w:b/>
          <w:bCs/>
          <w:sz w:val="28"/>
          <w:szCs w:val="28"/>
          <w:rtl/>
          <w:lang w:bidi="ar-IQ"/>
        </w:rPr>
        <w:t xml:space="preserve"> 2018 )</w:t>
      </w:r>
      <w:r>
        <w:rPr>
          <w:rFonts w:asciiTheme="majorBidi" w:hAnsiTheme="majorBidi" w:cstheme="majorBidi" w:hint="cs"/>
          <w:b/>
          <w:bCs/>
          <w:sz w:val="28"/>
          <w:szCs w:val="28"/>
          <w:rtl/>
          <w:lang w:bidi="ar-IQ"/>
        </w:rPr>
        <w:t xml:space="preserve"> .</w:t>
      </w:r>
    </w:p>
    <w:p w:rsidR="00B43C9F" w:rsidRDefault="00B43C9F" w:rsidP="00E83097">
      <w:pPr>
        <w:tabs>
          <w:tab w:val="left" w:pos="6368"/>
        </w:tabs>
        <w:spacing w:line="240" w:lineRule="auto"/>
        <w:jc w:val="medium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النسبة / من عمل ا</w:t>
      </w:r>
      <w:r w:rsidR="0041227F">
        <w:rPr>
          <w:rFonts w:asciiTheme="majorBidi" w:hAnsiTheme="majorBidi" w:cstheme="majorBidi" w:hint="cs"/>
          <w:b/>
          <w:bCs/>
          <w:sz w:val="28"/>
          <w:szCs w:val="28"/>
          <w:rtl/>
          <w:lang w:bidi="ar-IQ"/>
        </w:rPr>
        <w:t>لباحثان</w:t>
      </w:r>
      <w:r>
        <w:rPr>
          <w:rFonts w:asciiTheme="majorBidi" w:hAnsiTheme="majorBidi" w:cstheme="majorBidi" w:hint="cs"/>
          <w:b/>
          <w:bCs/>
          <w:sz w:val="28"/>
          <w:szCs w:val="28"/>
          <w:rtl/>
          <w:lang w:bidi="ar-IQ"/>
        </w:rPr>
        <w:t xml:space="preserve"> </w:t>
      </w:r>
      <w:r w:rsidR="004560C7">
        <w:rPr>
          <w:rFonts w:asciiTheme="majorBidi" w:hAnsiTheme="majorBidi" w:cstheme="majorBidi" w:hint="cs"/>
          <w:b/>
          <w:bCs/>
          <w:sz w:val="28"/>
          <w:szCs w:val="28"/>
          <w:rtl/>
          <w:lang w:bidi="ar-IQ"/>
        </w:rPr>
        <w:t>.</w:t>
      </w:r>
    </w:p>
    <w:p w:rsidR="00B43C9F" w:rsidRDefault="00B43C9F" w:rsidP="007879DC">
      <w:pPr>
        <w:tabs>
          <w:tab w:val="left" w:pos="6368"/>
        </w:tabs>
        <w:spacing w:line="360" w:lineRule="auto"/>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w:t>
      </w:r>
      <w:r w:rsidRPr="008F0D44">
        <w:rPr>
          <w:rFonts w:asciiTheme="majorBidi" w:hAnsiTheme="majorBidi" w:cstheme="majorBidi" w:hint="cs"/>
          <w:sz w:val="28"/>
          <w:szCs w:val="28"/>
          <w:rtl/>
          <w:lang w:bidi="ar-IQ"/>
        </w:rPr>
        <w:t>يلاحظ من الجدول أن النسبة اتسمت بالتقلب بين الارتفاع والانخفاض</w:t>
      </w:r>
      <w:r>
        <w:rPr>
          <w:rFonts w:asciiTheme="majorBidi" w:hAnsiTheme="majorBidi" w:cstheme="majorBidi" w:hint="cs"/>
          <w:sz w:val="28"/>
          <w:szCs w:val="28"/>
          <w:rtl/>
          <w:lang w:bidi="ar-IQ"/>
        </w:rPr>
        <w:t xml:space="preserve"> ،</w:t>
      </w:r>
      <w:r w:rsidRPr="008F0D44">
        <w:rPr>
          <w:rFonts w:asciiTheme="majorBidi" w:hAnsiTheme="majorBidi" w:cstheme="majorBidi" w:hint="cs"/>
          <w:sz w:val="28"/>
          <w:szCs w:val="28"/>
          <w:rtl/>
          <w:lang w:bidi="ar-IQ"/>
        </w:rPr>
        <w:t xml:space="preserve"> ف</w:t>
      </w:r>
      <w:r>
        <w:rPr>
          <w:rFonts w:asciiTheme="majorBidi" w:hAnsiTheme="majorBidi" w:cstheme="majorBidi" w:hint="cs"/>
          <w:sz w:val="28"/>
          <w:szCs w:val="28"/>
          <w:rtl/>
          <w:lang w:bidi="ar-IQ"/>
        </w:rPr>
        <w:t>ف</w:t>
      </w:r>
      <w:r w:rsidRPr="008F0D44">
        <w:rPr>
          <w:rFonts w:asciiTheme="majorBidi" w:hAnsiTheme="majorBidi" w:cstheme="majorBidi" w:hint="cs"/>
          <w:sz w:val="28"/>
          <w:szCs w:val="28"/>
          <w:rtl/>
          <w:lang w:bidi="ar-IQ"/>
        </w:rPr>
        <w:t>ي عام 2004 بلغت النسبة ( 1.</w:t>
      </w:r>
      <w:r>
        <w:rPr>
          <w:rFonts w:asciiTheme="majorBidi" w:hAnsiTheme="majorBidi" w:cstheme="majorBidi" w:hint="cs"/>
          <w:sz w:val="28"/>
          <w:szCs w:val="28"/>
          <w:rtl/>
          <w:lang w:bidi="ar-IQ"/>
        </w:rPr>
        <w:t>5</w:t>
      </w:r>
      <w:r w:rsidRPr="008F0D44">
        <w:rPr>
          <w:rFonts w:asciiTheme="majorBidi" w:hAnsiTheme="majorBidi" w:cstheme="majorBidi" w:hint="cs"/>
          <w:sz w:val="28"/>
          <w:szCs w:val="28"/>
          <w:rtl/>
          <w:lang w:bidi="ar-IQ"/>
        </w:rPr>
        <w:t xml:space="preserve"> % ) ،</w:t>
      </w:r>
      <w:r w:rsidR="007879DC" w:rsidRPr="007879DC">
        <w:rPr>
          <w:rFonts w:asciiTheme="majorBidi" w:hAnsiTheme="majorBidi" w:cstheme="majorBidi" w:hint="cs"/>
          <w:sz w:val="28"/>
          <w:szCs w:val="28"/>
          <w:rtl/>
          <w:lang w:bidi="ar-IQ"/>
        </w:rPr>
        <w:t xml:space="preserve"> </w:t>
      </w:r>
      <w:r w:rsidR="007879DC" w:rsidRPr="008F0D44">
        <w:rPr>
          <w:rFonts w:asciiTheme="majorBidi" w:hAnsiTheme="majorBidi" w:cstheme="majorBidi" w:hint="cs"/>
          <w:sz w:val="28"/>
          <w:szCs w:val="28"/>
          <w:rtl/>
          <w:lang w:bidi="ar-IQ"/>
        </w:rPr>
        <w:t xml:space="preserve">وفي عام 2010 ارتفعت </w:t>
      </w:r>
      <w:r w:rsidR="004B05FA" w:rsidRPr="008F0D44">
        <w:rPr>
          <w:rFonts w:asciiTheme="majorBidi" w:hAnsiTheme="majorBidi" w:cstheme="majorBidi" w:hint="cs"/>
          <w:sz w:val="28"/>
          <w:szCs w:val="28"/>
          <w:rtl/>
          <w:lang w:bidi="ar-IQ"/>
        </w:rPr>
        <w:t>إلى</w:t>
      </w:r>
      <w:r w:rsidR="007879DC" w:rsidRPr="008F0D44">
        <w:rPr>
          <w:rFonts w:asciiTheme="majorBidi" w:hAnsiTheme="majorBidi" w:cstheme="majorBidi" w:hint="cs"/>
          <w:sz w:val="28"/>
          <w:szCs w:val="28"/>
          <w:rtl/>
          <w:lang w:bidi="ar-IQ"/>
        </w:rPr>
        <w:t xml:space="preserve"> ( 6.</w:t>
      </w:r>
      <w:r w:rsidR="007879DC">
        <w:rPr>
          <w:rFonts w:asciiTheme="majorBidi" w:hAnsiTheme="majorBidi" w:cstheme="majorBidi" w:hint="cs"/>
          <w:sz w:val="28"/>
          <w:szCs w:val="28"/>
          <w:rtl/>
          <w:lang w:bidi="ar-IQ"/>
        </w:rPr>
        <w:t>8</w:t>
      </w:r>
      <w:r w:rsidR="007879DC" w:rsidRPr="008F0D44">
        <w:rPr>
          <w:rFonts w:asciiTheme="majorBidi" w:hAnsiTheme="majorBidi" w:cstheme="majorBidi" w:hint="cs"/>
          <w:sz w:val="28"/>
          <w:szCs w:val="28"/>
          <w:rtl/>
          <w:lang w:bidi="ar-IQ"/>
        </w:rPr>
        <w:t xml:space="preserve"> % ) بسبب تحسن </w:t>
      </w:r>
      <w:r w:rsidR="004B05FA" w:rsidRPr="008F0D44">
        <w:rPr>
          <w:rFonts w:asciiTheme="majorBidi" w:hAnsiTheme="majorBidi" w:cstheme="majorBidi" w:hint="cs"/>
          <w:sz w:val="28"/>
          <w:szCs w:val="28"/>
          <w:rtl/>
          <w:lang w:bidi="ar-IQ"/>
        </w:rPr>
        <w:t>الأوضاع</w:t>
      </w:r>
      <w:r w:rsidR="007879DC" w:rsidRPr="008F0D44">
        <w:rPr>
          <w:rFonts w:asciiTheme="majorBidi" w:hAnsiTheme="majorBidi" w:cstheme="majorBidi" w:hint="cs"/>
          <w:sz w:val="28"/>
          <w:szCs w:val="28"/>
          <w:rtl/>
          <w:lang w:bidi="ar-IQ"/>
        </w:rPr>
        <w:t xml:space="preserve"> الاقتصادية وزيادة معد</w:t>
      </w:r>
      <w:r w:rsidR="007879DC">
        <w:rPr>
          <w:rFonts w:asciiTheme="majorBidi" w:hAnsiTheme="majorBidi" w:cstheme="majorBidi" w:hint="cs"/>
          <w:sz w:val="28"/>
          <w:szCs w:val="28"/>
          <w:rtl/>
          <w:lang w:bidi="ar-IQ"/>
        </w:rPr>
        <w:t xml:space="preserve">ل الدوران للمصارف </w:t>
      </w:r>
      <w:r w:rsidR="004B05FA">
        <w:rPr>
          <w:rFonts w:asciiTheme="majorBidi" w:hAnsiTheme="majorBidi" w:cstheme="majorBidi" w:hint="cs"/>
          <w:sz w:val="28"/>
          <w:szCs w:val="28"/>
          <w:rtl/>
          <w:lang w:bidi="ar-IQ"/>
        </w:rPr>
        <w:t>الإسلامية</w:t>
      </w:r>
      <w:r w:rsidRPr="008F0D44">
        <w:rPr>
          <w:rFonts w:asciiTheme="majorBidi" w:hAnsiTheme="majorBidi" w:cstheme="majorBidi" w:hint="cs"/>
          <w:sz w:val="28"/>
          <w:szCs w:val="28"/>
          <w:rtl/>
          <w:lang w:bidi="ar-IQ"/>
        </w:rPr>
        <w:t xml:space="preserve"> ، ثم ارتفعت </w:t>
      </w:r>
      <w:r w:rsidR="004B05FA" w:rsidRPr="008F0D44">
        <w:rPr>
          <w:rFonts w:asciiTheme="majorBidi" w:hAnsiTheme="majorBidi" w:cstheme="majorBidi" w:hint="cs"/>
          <w:sz w:val="28"/>
          <w:szCs w:val="28"/>
          <w:rtl/>
          <w:lang w:bidi="ar-IQ"/>
        </w:rPr>
        <w:t>أكثر</w:t>
      </w:r>
      <w:r w:rsidRPr="008F0D44">
        <w:rPr>
          <w:rFonts w:asciiTheme="majorBidi" w:hAnsiTheme="majorBidi" w:cstheme="majorBidi" w:hint="cs"/>
          <w:sz w:val="28"/>
          <w:szCs w:val="28"/>
          <w:rtl/>
          <w:lang w:bidi="ar-IQ"/>
        </w:rPr>
        <w:t xml:space="preserve"> في عام 2018 حيث بلغت ( 22.7 % ) بسبب </w:t>
      </w:r>
      <w:r>
        <w:rPr>
          <w:rFonts w:asciiTheme="majorBidi" w:hAnsiTheme="majorBidi" w:cstheme="majorBidi" w:hint="cs"/>
          <w:sz w:val="28"/>
          <w:szCs w:val="28"/>
          <w:rtl/>
          <w:lang w:bidi="ar-IQ"/>
        </w:rPr>
        <w:t xml:space="preserve">تحسن </w:t>
      </w:r>
      <w:r w:rsidR="004B05FA">
        <w:rPr>
          <w:rFonts w:asciiTheme="majorBidi" w:hAnsiTheme="majorBidi" w:cstheme="majorBidi" w:hint="cs"/>
          <w:sz w:val="28"/>
          <w:szCs w:val="28"/>
          <w:rtl/>
          <w:lang w:bidi="ar-IQ"/>
        </w:rPr>
        <w:t>الأوضاع</w:t>
      </w:r>
      <w:r>
        <w:rPr>
          <w:rFonts w:asciiTheme="majorBidi" w:hAnsiTheme="majorBidi" w:cstheme="majorBidi" w:hint="cs"/>
          <w:sz w:val="28"/>
          <w:szCs w:val="28"/>
          <w:rtl/>
          <w:lang w:bidi="ar-IQ"/>
        </w:rPr>
        <w:t xml:space="preserve"> </w:t>
      </w:r>
      <w:r w:rsidR="004B05FA">
        <w:rPr>
          <w:rFonts w:asciiTheme="majorBidi" w:hAnsiTheme="majorBidi" w:cstheme="majorBidi" w:hint="cs"/>
          <w:sz w:val="28"/>
          <w:szCs w:val="28"/>
          <w:rtl/>
          <w:lang w:bidi="ar-IQ"/>
        </w:rPr>
        <w:t>الأمنية</w:t>
      </w:r>
      <w:r>
        <w:rPr>
          <w:rFonts w:asciiTheme="majorBidi" w:hAnsiTheme="majorBidi" w:cstheme="majorBidi" w:hint="cs"/>
          <w:sz w:val="28"/>
          <w:szCs w:val="28"/>
          <w:rtl/>
          <w:lang w:bidi="ar-IQ"/>
        </w:rPr>
        <w:t xml:space="preserve"> والسياسية في البلاد </w:t>
      </w:r>
      <w:r w:rsidRPr="008F0D44">
        <w:rPr>
          <w:rFonts w:asciiTheme="majorBidi" w:hAnsiTheme="majorBidi" w:cstheme="majorBidi" w:hint="cs"/>
          <w:sz w:val="28"/>
          <w:szCs w:val="28"/>
          <w:rtl/>
          <w:lang w:bidi="ar-IQ"/>
        </w:rPr>
        <w:t>.</w:t>
      </w:r>
    </w:p>
    <w:p w:rsidR="004560C7" w:rsidRDefault="004560C7" w:rsidP="007879DC">
      <w:pPr>
        <w:tabs>
          <w:tab w:val="left" w:pos="6368"/>
        </w:tabs>
        <w:spacing w:line="360" w:lineRule="auto"/>
        <w:jc w:val="mediumKashida"/>
        <w:rPr>
          <w:rFonts w:asciiTheme="majorBidi" w:hAnsiTheme="majorBidi" w:cstheme="majorBidi"/>
          <w:sz w:val="28"/>
          <w:szCs w:val="28"/>
          <w:rtl/>
          <w:lang w:bidi="ar-IQ"/>
        </w:rPr>
      </w:pPr>
    </w:p>
    <w:p w:rsidR="007879DC" w:rsidRPr="00FC55E4" w:rsidRDefault="007879DC" w:rsidP="00997F0C">
      <w:pPr>
        <w:pStyle w:val="a3"/>
        <w:spacing w:after="0" w:line="360" w:lineRule="auto"/>
        <w:ind w:right="720"/>
        <w:jc w:val="center"/>
        <w:rPr>
          <w:rFonts w:asciiTheme="majorBidi" w:hAnsiTheme="majorBidi" w:cstheme="majorBidi"/>
          <w:b/>
          <w:bCs/>
          <w:color w:val="FF0000"/>
          <w:sz w:val="32"/>
          <w:szCs w:val="32"/>
          <w:rtl/>
          <w:lang w:bidi="ar-IQ"/>
        </w:rPr>
      </w:pPr>
      <w:r w:rsidRPr="00FC55E4">
        <w:rPr>
          <w:rFonts w:asciiTheme="majorBidi" w:hAnsiTheme="majorBidi" w:cstheme="majorBidi" w:hint="cs"/>
          <w:b/>
          <w:bCs/>
          <w:color w:val="FF0000"/>
          <w:sz w:val="32"/>
          <w:szCs w:val="32"/>
          <w:rtl/>
          <w:lang w:bidi="ar-IQ"/>
        </w:rPr>
        <w:t>المبحث الثالث</w:t>
      </w:r>
    </w:p>
    <w:p w:rsidR="007879DC" w:rsidRPr="0041227F" w:rsidRDefault="007879DC" w:rsidP="00997F0C">
      <w:pPr>
        <w:pStyle w:val="a3"/>
        <w:spacing w:after="0" w:line="360" w:lineRule="auto"/>
        <w:ind w:right="720"/>
        <w:jc w:val="center"/>
        <w:rPr>
          <w:rFonts w:asciiTheme="majorBidi" w:hAnsiTheme="majorBidi" w:cstheme="majorBidi"/>
          <w:b/>
          <w:bCs/>
          <w:color w:val="FF0000"/>
          <w:sz w:val="32"/>
          <w:szCs w:val="32"/>
          <w:rtl/>
          <w:lang w:bidi="ar-IQ"/>
        </w:rPr>
      </w:pPr>
      <w:r w:rsidRPr="0041227F">
        <w:rPr>
          <w:rFonts w:asciiTheme="majorBidi" w:hAnsiTheme="majorBidi" w:cstheme="majorBidi" w:hint="cs"/>
          <w:b/>
          <w:bCs/>
          <w:color w:val="FF0000"/>
          <w:sz w:val="32"/>
          <w:szCs w:val="32"/>
          <w:rtl/>
          <w:lang w:bidi="ar-IQ"/>
        </w:rPr>
        <w:t>اثر المصارف الإسلامية العراقية في سوق العراق</w:t>
      </w:r>
      <w:r w:rsidR="0041227F" w:rsidRPr="0041227F">
        <w:rPr>
          <w:rFonts w:asciiTheme="majorBidi" w:hAnsiTheme="majorBidi" w:cstheme="majorBidi" w:hint="cs"/>
          <w:b/>
          <w:bCs/>
          <w:color w:val="FF0000"/>
          <w:sz w:val="32"/>
          <w:szCs w:val="32"/>
          <w:rtl/>
          <w:lang w:bidi="ar-IQ"/>
        </w:rPr>
        <w:t xml:space="preserve"> للأوراق المالية</w:t>
      </w:r>
    </w:p>
    <w:p w:rsidR="007879DC" w:rsidRDefault="007879DC" w:rsidP="007879DC">
      <w:pPr>
        <w:pStyle w:val="a3"/>
        <w:spacing w:after="0" w:line="360" w:lineRule="auto"/>
        <w:ind w:left="26"/>
        <w:jc w:val="lowKashida"/>
        <w:rPr>
          <w:rFonts w:asciiTheme="majorBidi" w:hAnsiTheme="majorBidi" w:cstheme="majorBidi"/>
          <w:b/>
          <w:bCs/>
          <w:sz w:val="28"/>
          <w:szCs w:val="28"/>
          <w:rtl/>
        </w:rPr>
      </w:pPr>
      <w:r w:rsidRPr="002A4B63">
        <w:rPr>
          <w:rFonts w:asciiTheme="majorBidi" w:hAnsiTheme="majorBidi" w:cstheme="majorBidi"/>
          <w:sz w:val="28"/>
          <w:szCs w:val="28"/>
          <w:rtl/>
        </w:rPr>
        <w:t>في هذا ال</w:t>
      </w:r>
      <w:r>
        <w:rPr>
          <w:rFonts w:asciiTheme="majorBidi" w:hAnsiTheme="majorBidi" w:cstheme="majorBidi" w:hint="cs"/>
          <w:sz w:val="28"/>
          <w:szCs w:val="28"/>
          <w:rtl/>
        </w:rPr>
        <w:t>مبحث</w:t>
      </w:r>
      <w:r w:rsidRPr="002A4B63">
        <w:rPr>
          <w:rFonts w:asciiTheme="majorBidi" w:hAnsiTheme="majorBidi" w:cstheme="majorBidi"/>
          <w:sz w:val="28"/>
          <w:szCs w:val="28"/>
          <w:rtl/>
        </w:rPr>
        <w:t xml:space="preserve"> من الدراسة والذي نتناول فيه استخدام التحليل الإحصائي للبيان</w:t>
      </w:r>
      <w:r>
        <w:rPr>
          <w:rFonts w:asciiTheme="majorBidi" w:hAnsiTheme="majorBidi" w:cstheme="majorBidi"/>
          <w:sz w:val="28"/>
          <w:szCs w:val="28"/>
          <w:rtl/>
        </w:rPr>
        <w:t>ات والتي تم جمعها من قبل الباحث</w:t>
      </w:r>
      <w:r>
        <w:rPr>
          <w:rFonts w:asciiTheme="majorBidi" w:hAnsiTheme="majorBidi" w:cstheme="majorBidi" w:hint="cs"/>
          <w:sz w:val="28"/>
          <w:szCs w:val="28"/>
          <w:rtl/>
        </w:rPr>
        <w:t xml:space="preserve"> ،</w:t>
      </w:r>
      <w:r w:rsidRPr="002A4B63">
        <w:rPr>
          <w:rFonts w:asciiTheme="majorBidi" w:hAnsiTheme="majorBidi" w:cstheme="majorBidi"/>
          <w:sz w:val="28"/>
          <w:szCs w:val="28"/>
          <w:rtl/>
        </w:rPr>
        <w:t xml:space="preserve"> اذ تم استخدام الطرق الإحصائية الوصفية والاستدلالية لغرض وصف العلاقة بين المتغيرات وبناء نموذج لوصف هذه العلاقة </w:t>
      </w:r>
      <w:r>
        <w:rPr>
          <w:rFonts w:asciiTheme="majorBidi" w:hAnsiTheme="majorBidi" w:cstheme="majorBidi" w:hint="cs"/>
          <w:sz w:val="28"/>
          <w:szCs w:val="28"/>
          <w:rtl/>
        </w:rPr>
        <w:t>وكالاتي :</w:t>
      </w:r>
    </w:p>
    <w:p w:rsidR="00113EB5" w:rsidRPr="0041227F" w:rsidRDefault="00113EB5" w:rsidP="00113EB5">
      <w:pPr>
        <w:pStyle w:val="normal"/>
        <w:bidi/>
        <w:spacing w:after="0" w:line="360" w:lineRule="auto"/>
        <w:jc w:val="both"/>
        <w:rPr>
          <w:rFonts w:asciiTheme="majorBidi" w:hAnsiTheme="majorBidi" w:cstheme="majorBidi"/>
          <w:color w:val="365F91" w:themeColor="accent1" w:themeShade="BF"/>
          <w:sz w:val="28"/>
          <w:szCs w:val="28"/>
          <w:lang w:bidi="ar-IQ"/>
        </w:rPr>
      </w:pPr>
      <w:r w:rsidRPr="0041227F">
        <w:rPr>
          <w:rFonts w:asciiTheme="majorBidi" w:hAnsiTheme="majorBidi" w:cstheme="majorBidi" w:hint="cs"/>
          <w:bCs/>
          <w:color w:val="365F91" w:themeColor="accent1" w:themeShade="BF"/>
          <w:sz w:val="28"/>
          <w:szCs w:val="28"/>
          <w:rtl/>
        </w:rPr>
        <w:t>أ )</w:t>
      </w:r>
      <w:r w:rsidRPr="0041227F">
        <w:rPr>
          <w:rFonts w:asciiTheme="majorBidi" w:hAnsiTheme="majorBidi" w:cstheme="majorBidi"/>
          <w:bCs/>
          <w:color w:val="365F91" w:themeColor="accent1" w:themeShade="BF"/>
          <w:sz w:val="28"/>
          <w:szCs w:val="28"/>
          <w:rtl/>
        </w:rPr>
        <w:t xml:space="preserve"> </w:t>
      </w:r>
      <w:r w:rsidRPr="0041227F">
        <w:rPr>
          <w:rFonts w:asciiTheme="majorBidi" w:hAnsiTheme="majorBidi" w:cstheme="majorBidi" w:hint="cs"/>
          <w:bCs/>
          <w:color w:val="365F91" w:themeColor="accent1" w:themeShade="BF"/>
          <w:sz w:val="28"/>
          <w:szCs w:val="28"/>
          <w:rtl/>
        </w:rPr>
        <w:t>-</w:t>
      </w:r>
      <w:r w:rsidRPr="0041227F">
        <w:rPr>
          <w:rFonts w:asciiTheme="majorBidi" w:hAnsiTheme="majorBidi" w:cstheme="majorBidi"/>
          <w:bCs/>
          <w:color w:val="365F91" w:themeColor="accent1" w:themeShade="BF"/>
          <w:sz w:val="28"/>
          <w:szCs w:val="28"/>
          <w:rtl/>
        </w:rPr>
        <w:t xml:space="preserve">  تحليل اثر عدد الأسهم المتداولة للمصارف الإسلامية على  عدد الأسهم المتداولة </w:t>
      </w:r>
      <w:r w:rsidRPr="0041227F">
        <w:rPr>
          <w:rFonts w:asciiTheme="majorBidi" w:hAnsiTheme="majorBidi" w:cstheme="majorBidi" w:hint="cs"/>
          <w:bCs/>
          <w:color w:val="365F91" w:themeColor="accent1" w:themeShade="BF"/>
          <w:sz w:val="28"/>
          <w:szCs w:val="28"/>
          <w:rtl/>
        </w:rPr>
        <w:t>لأجمالي</w:t>
      </w:r>
      <w:r w:rsidRPr="0041227F">
        <w:rPr>
          <w:rFonts w:asciiTheme="majorBidi" w:hAnsiTheme="majorBidi" w:cstheme="majorBidi"/>
          <w:bCs/>
          <w:color w:val="365F91" w:themeColor="accent1" w:themeShade="BF"/>
          <w:sz w:val="28"/>
          <w:szCs w:val="28"/>
          <w:rtl/>
        </w:rPr>
        <w:t xml:space="preserve"> سوق العراق </w:t>
      </w:r>
      <w:r w:rsidRPr="0041227F">
        <w:rPr>
          <w:rFonts w:asciiTheme="majorBidi" w:hAnsiTheme="majorBidi" w:cstheme="majorBidi" w:hint="cs"/>
          <w:bCs/>
          <w:color w:val="365F91" w:themeColor="accent1" w:themeShade="BF"/>
          <w:sz w:val="28"/>
          <w:szCs w:val="28"/>
          <w:rtl/>
        </w:rPr>
        <w:t>للأوراق</w:t>
      </w:r>
      <w:r w:rsidRPr="0041227F">
        <w:rPr>
          <w:rFonts w:asciiTheme="majorBidi" w:hAnsiTheme="majorBidi" w:cstheme="majorBidi"/>
          <w:bCs/>
          <w:color w:val="365F91" w:themeColor="accent1" w:themeShade="BF"/>
          <w:sz w:val="28"/>
          <w:szCs w:val="28"/>
          <w:rtl/>
        </w:rPr>
        <w:t xml:space="preserve"> المالية </w:t>
      </w:r>
      <w:r w:rsidRPr="0041227F">
        <w:rPr>
          <w:rFonts w:asciiTheme="majorBidi" w:hAnsiTheme="majorBidi" w:cstheme="majorBidi" w:hint="cs"/>
          <w:color w:val="365F91" w:themeColor="accent1" w:themeShade="BF"/>
          <w:sz w:val="28"/>
          <w:szCs w:val="28"/>
          <w:rtl/>
          <w:lang w:bidi="ar-IQ"/>
        </w:rPr>
        <w:t>:</w:t>
      </w:r>
    </w:p>
    <w:p w:rsidR="00113EB5" w:rsidRPr="00C25959" w:rsidRDefault="00113EB5" w:rsidP="00113EB5">
      <w:pPr>
        <w:pStyle w:val="normal"/>
        <w:bidi/>
        <w:spacing w:before="240"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C25959">
        <w:rPr>
          <w:rFonts w:asciiTheme="majorBidi" w:hAnsiTheme="majorBidi" w:cstheme="majorBidi"/>
          <w:color w:val="000000"/>
          <w:sz w:val="28"/>
          <w:szCs w:val="28"/>
          <w:rtl/>
        </w:rPr>
        <w:t xml:space="preserve">لغرض تحليل </w:t>
      </w:r>
      <w:r w:rsidRPr="00C25959">
        <w:rPr>
          <w:rFonts w:asciiTheme="majorBidi" w:hAnsiTheme="majorBidi" w:cstheme="majorBidi"/>
          <w:sz w:val="28"/>
          <w:szCs w:val="28"/>
          <w:rtl/>
        </w:rPr>
        <w:t xml:space="preserve">اثر </w:t>
      </w:r>
      <w:r w:rsidRPr="00C25959">
        <w:rPr>
          <w:rFonts w:asciiTheme="majorBidi" w:hAnsiTheme="majorBidi" w:cstheme="majorBidi"/>
          <w:color w:val="000000"/>
          <w:sz w:val="28"/>
          <w:szCs w:val="28"/>
          <w:rtl/>
        </w:rPr>
        <w:t xml:space="preserve">المتغير المستقل </w:t>
      </w:r>
      <w:r w:rsidRPr="00C25959">
        <w:rPr>
          <w:rFonts w:asciiTheme="majorBidi" w:hAnsiTheme="majorBidi" w:cstheme="majorBidi"/>
          <w:sz w:val="28"/>
          <w:szCs w:val="28"/>
          <w:rtl/>
        </w:rPr>
        <w:t>عدد الأسهم المتداولة للمصارف الإسلامية</w:t>
      </w:r>
      <w:r w:rsidRPr="00C25959">
        <w:rPr>
          <w:rFonts w:asciiTheme="majorBidi" w:hAnsiTheme="majorBidi" w:cstheme="majorBidi"/>
          <w:color w:val="000000"/>
          <w:sz w:val="28"/>
          <w:szCs w:val="28"/>
          <w:rtl/>
        </w:rPr>
        <w:t xml:space="preserve"> على المتغير المعتمد </w:t>
      </w:r>
      <w:r w:rsidRPr="00C25959">
        <w:rPr>
          <w:rFonts w:asciiTheme="majorBidi" w:hAnsiTheme="majorBidi" w:cstheme="majorBidi"/>
          <w:sz w:val="28"/>
          <w:szCs w:val="28"/>
          <w:rtl/>
        </w:rPr>
        <w:t>عدد الأسهم المتداولة لقطاع المصارف</w:t>
      </w:r>
      <w:r w:rsidRPr="00C25959">
        <w:rPr>
          <w:rFonts w:asciiTheme="majorBidi" w:hAnsiTheme="majorBidi" w:cstheme="majorBidi"/>
          <w:color w:val="000000"/>
          <w:sz w:val="28"/>
          <w:szCs w:val="28"/>
          <w:rtl/>
        </w:rPr>
        <w:t xml:space="preserve"> ولغرض اختبار الفرضية القائلة</w:t>
      </w:r>
      <w:r>
        <w:rPr>
          <w:rFonts w:asciiTheme="majorBidi" w:hAnsiTheme="majorBidi" w:cstheme="majorBidi" w:hint="cs"/>
          <w:color w:val="000000"/>
          <w:sz w:val="28"/>
          <w:szCs w:val="28"/>
          <w:rtl/>
        </w:rPr>
        <w:t xml:space="preserve"> </w:t>
      </w:r>
    </w:p>
    <w:p w:rsidR="00113EB5" w:rsidRPr="00C25959" w:rsidRDefault="004B05FA" w:rsidP="004B05FA">
      <w:pPr>
        <w:pStyle w:val="normal"/>
        <w:bidi/>
        <w:spacing w:after="0" w:line="360" w:lineRule="auto"/>
        <w:jc w:val="both"/>
        <w:rPr>
          <w:rFonts w:asciiTheme="majorBidi" w:hAnsiTheme="majorBidi" w:cstheme="majorBidi"/>
          <w:color w:val="000000"/>
          <w:sz w:val="28"/>
          <w:szCs w:val="28"/>
        </w:rPr>
      </w:pPr>
      <w:r w:rsidRPr="0041227F">
        <w:rPr>
          <w:rFonts w:asciiTheme="majorBidi" w:hAnsiTheme="majorBidi" w:cstheme="majorBidi"/>
          <w:b/>
          <w:bCs/>
          <w:color w:val="365F91" w:themeColor="accent1" w:themeShade="BF"/>
          <w:sz w:val="28"/>
          <w:szCs w:val="28"/>
          <w:rtl/>
        </w:rPr>
        <w:t>0</w:t>
      </w:r>
      <w:r w:rsidR="00113EB5" w:rsidRPr="0041227F">
        <w:rPr>
          <w:rFonts w:asciiTheme="majorBidi" w:hAnsiTheme="majorBidi" w:cstheme="majorBidi"/>
          <w:b/>
          <w:bCs/>
          <w:color w:val="365F91" w:themeColor="accent1" w:themeShade="BF"/>
          <w:sz w:val="28"/>
          <w:szCs w:val="28"/>
        </w:rPr>
        <w:t>H</w:t>
      </w:r>
      <w:r w:rsidR="00113EB5" w:rsidRPr="0041227F">
        <w:rPr>
          <w:rFonts w:asciiTheme="majorBidi" w:hAnsiTheme="majorBidi" w:cstheme="majorBidi" w:hint="cs"/>
          <w:b/>
          <w:bCs/>
          <w:color w:val="365F91" w:themeColor="accent1" w:themeShade="BF"/>
          <w:sz w:val="28"/>
          <w:szCs w:val="28"/>
          <w:rtl/>
        </w:rPr>
        <w:t xml:space="preserve"> </w:t>
      </w:r>
      <w:r w:rsidR="00113EB5" w:rsidRPr="0041227F">
        <w:rPr>
          <w:rFonts w:asciiTheme="majorBidi" w:hAnsiTheme="majorBidi" w:cstheme="majorBidi"/>
          <w:b/>
          <w:bCs/>
          <w:color w:val="365F91" w:themeColor="accent1" w:themeShade="BF"/>
          <w:sz w:val="28"/>
          <w:szCs w:val="28"/>
          <w:rtl/>
        </w:rPr>
        <w:t>:</w:t>
      </w:r>
      <w:r w:rsidR="00113EB5" w:rsidRPr="00C25959">
        <w:rPr>
          <w:rFonts w:asciiTheme="majorBidi" w:hAnsiTheme="majorBidi" w:cstheme="majorBidi"/>
          <w:color w:val="000000"/>
          <w:sz w:val="28"/>
          <w:szCs w:val="28"/>
          <w:rtl/>
        </w:rPr>
        <w:t xml:space="preserve"> لا يوجد </w:t>
      </w:r>
      <w:r w:rsidR="00113EB5" w:rsidRPr="00C25959">
        <w:rPr>
          <w:rFonts w:asciiTheme="majorBidi" w:hAnsiTheme="majorBidi" w:cstheme="majorBidi"/>
          <w:sz w:val="28"/>
          <w:szCs w:val="28"/>
          <w:rtl/>
        </w:rPr>
        <w:t xml:space="preserve">اثر </w:t>
      </w:r>
      <w:r w:rsidR="00113EB5" w:rsidRPr="00C25959">
        <w:rPr>
          <w:rFonts w:asciiTheme="majorBidi" w:hAnsiTheme="majorBidi" w:cstheme="majorBidi"/>
          <w:color w:val="000000"/>
          <w:sz w:val="28"/>
          <w:szCs w:val="28"/>
          <w:rtl/>
        </w:rPr>
        <w:t xml:space="preserve">للمتغير المستقل </w:t>
      </w:r>
      <w:r w:rsidR="00113EB5" w:rsidRPr="00C25959">
        <w:rPr>
          <w:rFonts w:asciiTheme="majorBidi" w:hAnsiTheme="majorBidi" w:cstheme="majorBidi"/>
          <w:sz w:val="28"/>
          <w:szCs w:val="28"/>
          <w:rtl/>
        </w:rPr>
        <w:t>عدد الأسهم المتداولة للمصارف الإسلامية</w:t>
      </w:r>
      <w:r w:rsidR="00113EB5" w:rsidRPr="00C25959">
        <w:rPr>
          <w:rFonts w:asciiTheme="majorBidi" w:hAnsiTheme="majorBidi" w:cstheme="majorBidi"/>
          <w:color w:val="000000"/>
          <w:sz w:val="28"/>
          <w:szCs w:val="28"/>
          <w:rtl/>
        </w:rPr>
        <w:t xml:space="preserve"> على المتغير المعتمد </w:t>
      </w:r>
      <w:r w:rsidR="00113EB5" w:rsidRPr="00C25959">
        <w:rPr>
          <w:rFonts w:asciiTheme="majorBidi" w:hAnsiTheme="majorBidi" w:cstheme="majorBidi"/>
          <w:sz w:val="28"/>
          <w:szCs w:val="28"/>
          <w:rtl/>
        </w:rPr>
        <w:t>عدد الأسهم المتداولة لقطاع المصارف</w:t>
      </w:r>
      <w:r w:rsidR="00113EB5">
        <w:rPr>
          <w:rFonts w:asciiTheme="majorBidi" w:hAnsiTheme="majorBidi" w:cstheme="majorBidi" w:hint="cs"/>
          <w:sz w:val="28"/>
          <w:szCs w:val="28"/>
          <w:rtl/>
        </w:rPr>
        <w:t xml:space="preserve"> </w:t>
      </w:r>
      <w:r w:rsidR="00113EB5" w:rsidRPr="00C25959">
        <w:rPr>
          <w:rFonts w:asciiTheme="majorBidi" w:hAnsiTheme="majorBidi" w:cstheme="majorBidi"/>
          <w:color w:val="000000"/>
          <w:sz w:val="28"/>
          <w:szCs w:val="28"/>
        </w:rPr>
        <w:t>.</w:t>
      </w:r>
    </w:p>
    <w:p w:rsidR="00113EB5" w:rsidRPr="00C25959" w:rsidRDefault="004B05FA" w:rsidP="004B05FA">
      <w:pPr>
        <w:pStyle w:val="normal"/>
        <w:bidi/>
        <w:spacing w:after="0" w:line="360" w:lineRule="auto"/>
        <w:jc w:val="both"/>
        <w:rPr>
          <w:rFonts w:asciiTheme="majorBidi" w:hAnsiTheme="majorBidi" w:cstheme="majorBidi"/>
          <w:color w:val="000000"/>
          <w:sz w:val="28"/>
          <w:szCs w:val="28"/>
        </w:rPr>
      </w:pPr>
      <w:r w:rsidRPr="0041227F">
        <w:rPr>
          <w:rFonts w:asciiTheme="majorBidi" w:hAnsiTheme="majorBidi" w:cstheme="majorBidi"/>
          <w:b/>
          <w:bCs/>
          <w:color w:val="365F91" w:themeColor="accent1" w:themeShade="BF"/>
          <w:sz w:val="28"/>
          <w:szCs w:val="28"/>
          <w:rtl/>
        </w:rPr>
        <w:t>1</w:t>
      </w:r>
      <w:r w:rsidR="00113EB5" w:rsidRPr="0041227F">
        <w:rPr>
          <w:rFonts w:asciiTheme="majorBidi" w:hAnsiTheme="majorBidi" w:cstheme="majorBidi"/>
          <w:b/>
          <w:bCs/>
          <w:color w:val="365F91" w:themeColor="accent1" w:themeShade="BF"/>
          <w:sz w:val="28"/>
          <w:szCs w:val="28"/>
        </w:rPr>
        <w:t>H</w:t>
      </w:r>
      <w:r w:rsidR="00113EB5" w:rsidRPr="0041227F">
        <w:rPr>
          <w:rFonts w:asciiTheme="majorBidi" w:hAnsiTheme="majorBidi" w:cstheme="majorBidi" w:hint="cs"/>
          <w:b/>
          <w:bCs/>
          <w:color w:val="365F91" w:themeColor="accent1" w:themeShade="BF"/>
          <w:sz w:val="28"/>
          <w:szCs w:val="28"/>
          <w:rtl/>
        </w:rPr>
        <w:t xml:space="preserve"> </w:t>
      </w:r>
      <w:r w:rsidR="00113EB5" w:rsidRPr="0041227F">
        <w:rPr>
          <w:rFonts w:asciiTheme="majorBidi" w:hAnsiTheme="majorBidi" w:cstheme="majorBidi"/>
          <w:b/>
          <w:bCs/>
          <w:color w:val="365F91" w:themeColor="accent1" w:themeShade="BF"/>
          <w:sz w:val="28"/>
          <w:szCs w:val="28"/>
          <w:rtl/>
        </w:rPr>
        <w:t>:</w:t>
      </w:r>
      <w:r w:rsidR="00113EB5" w:rsidRPr="00C25959">
        <w:rPr>
          <w:rFonts w:asciiTheme="majorBidi" w:hAnsiTheme="majorBidi" w:cstheme="majorBidi"/>
          <w:color w:val="000000"/>
          <w:sz w:val="28"/>
          <w:szCs w:val="28"/>
          <w:rtl/>
        </w:rPr>
        <w:t xml:space="preserve"> يوجد </w:t>
      </w:r>
      <w:r w:rsidR="00113EB5" w:rsidRPr="00C25959">
        <w:rPr>
          <w:rFonts w:asciiTheme="majorBidi" w:hAnsiTheme="majorBidi" w:cstheme="majorBidi"/>
          <w:sz w:val="28"/>
          <w:szCs w:val="28"/>
          <w:rtl/>
        </w:rPr>
        <w:t xml:space="preserve">اثر </w:t>
      </w:r>
      <w:r w:rsidR="00113EB5" w:rsidRPr="00C25959">
        <w:rPr>
          <w:rFonts w:asciiTheme="majorBidi" w:hAnsiTheme="majorBidi" w:cstheme="majorBidi"/>
          <w:color w:val="000000"/>
          <w:sz w:val="28"/>
          <w:szCs w:val="28"/>
          <w:rtl/>
        </w:rPr>
        <w:t xml:space="preserve">للمتغير المستقل </w:t>
      </w:r>
      <w:r w:rsidR="00113EB5" w:rsidRPr="00C25959">
        <w:rPr>
          <w:rFonts w:asciiTheme="majorBidi" w:hAnsiTheme="majorBidi" w:cstheme="majorBidi"/>
          <w:sz w:val="28"/>
          <w:szCs w:val="28"/>
          <w:rtl/>
        </w:rPr>
        <w:t>عدد الأسهم المتداولة للمصارف الإسلامية</w:t>
      </w:r>
      <w:r w:rsidR="00113EB5" w:rsidRPr="00C25959">
        <w:rPr>
          <w:rFonts w:asciiTheme="majorBidi" w:hAnsiTheme="majorBidi" w:cstheme="majorBidi"/>
          <w:color w:val="000000"/>
          <w:sz w:val="28"/>
          <w:szCs w:val="28"/>
          <w:rtl/>
        </w:rPr>
        <w:t xml:space="preserve"> على المتغير المعتمد </w:t>
      </w:r>
      <w:r w:rsidR="00113EB5" w:rsidRPr="00C25959">
        <w:rPr>
          <w:rFonts w:asciiTheme="majorBidi" w:hAnsiTheme="majorBidi" w:cstheme="majorBidi"/>
          <w:sz w:val="28"/>
          <w:szCs w:val="28"/>
          <w:rtl/>
        </w:rPr>
        <w:t>عدد الأسهم المتداولة لقطاع المصارف</w:t>
      </w:r>
      <w:r w:rsidR="00113EB5">
        <w:rPr>
          <w:rFonts w:asciiTheme="majorBidi" w:hAnsiTheme="majorBidi" w:cstheme="majorBidi" w:hint="cs"/>
          <w:sz w:val="28"/>
          <w:szCs w:val="28"/>
          <w:rtl/>
        </w:rPr>
        <w:t xml:space="preserve"> </w:t>
      </w:r>
      <w:r w:rsidR="00113EB5" w:rsidRPr="00C25959">
        <w:rPr>
          <w:rFonts w:asciiTheme="majorBidi" w:hAnsiTheme="majorBidi" w:cstheme="majorBidi"/>
          <w:color w:val="000000"/>
          <w:sz w:val="28"/>
          <w:szCs w:val="28"/>
        </w:rPr>
        <w:t>.</w:t>
      </w:r>
    </w:p>
    <w:p w:rsidR="00113EB5" w:rsidRPr="00113EB5" w:rsidRDefault="004B05FA" w:rsidP="00113EB5">
      <w:pPr>
        <w:pStyle w:val="normal"/>
        <w:bidi/>
        <w:spacing w:after="0" w:line="360" w:lineRule="auto"/>
        <w:jc w:val="both"/>
        <w:rPr>
          <w:rFonts w:asciiTheme="majorBidi" w:hAnsiTheme="majorBidi" w:cstheme="majorBidi"/>
          <w:color w:val="000000"/>
          <w:sz w:val="28"/>
          <w:szCs w:val="28"/>
          <w:rtl/>
          <w:lang w:bidi="ar-IQ"/>
        </w:rPr>
      </w:pPr>
      <w:r w:rsidRPr="00C25959">
        <w:rPr>
          <w:rFonts w:asciiTheme="majorBidi" w:hAnsiTheme="majorBidi" w:cstheme="majorBidi" w:hint="cs"/>
          <w:color w:val="000000"/>
          <w:sz w:val="28"/>
          <w:szCs w:val="28"/>
          <w:rtl/>
        </w:rPr>
        <w:t>إذا</w:t>
      </w:r>
      <w:r w:rsidR="00113EB5" w:rsidRPr="00C25959">
        <w:rPr>
          <w:rFonts w:asciiTheme="majorBidi" w:hAnsiTheme="majorBidi" w:cstheme="majorBidi"/>
          <w:color w:val="000000"/>
          <w:sz w:val="28"/>
          <w:szCs w:val="28"/>
          <w:rtl/>
        </w:rPr>
        <w:t xml:space="preserve"> تم الحصول على النتائج </w:t>
      </w:r>
      <w:r>
        <w:rPr>
          <w:rFonts w:asciiTheme="majorBidi" w:hAnsiTheme="majorBidi" w:cstheme="majorBidi" w:hint="cs"/>
          <w:color w:val="000000"/>
          <w:sz w:val="28"/>
          <w:szCs w:val="28"/>
          <w:rtl/>
        </w:rPr>
        <w:t>الآتية</w:t>
      </w:r>
      <w:r w:rsidR="00113EB5">
        <w:rPr>
          <w:rFonts w:asciiTheme="majorBidi" w:hAnsiTheme="majorBidi" w:cstheme="majorBidi" w:hint="cs"/>
          <w:color w:val="000000"/>
          <w:sz w:val="28"/>
          <w:szCs w:val="28"/>
          <w:rtl/>
        </w:rPr>
        <w:t xml:space="preserve"> </w:t>
      </w:r>
      <w:r w:rsidR="00113EB5" w:rsidRPr="00C25959">
        <w:rPr>
          <w:rFonts w:asciiTheme="majorBidi" w:hAnsiTheme="majorBidi" w:cstheme="majorBidi"/>
          <w:color w:val="000000"/>
          <w:sz w:val="28"/>
          <w:szCs w:val="28"/>
          <w:rtl/>
        </w:rPr>
        <w:t>:</w:t>
      </w:r>
    </w:p>
    <w:p w:rsidR="00113EB5" w:rsidRPr="00CF00E0" w:rsidRDefault="00113EB5" w:rsidP="00AA6CCC">
      <w:pPr>
        <w:pStyle w:val="normal"/>
        <w:bidi/>
        <w:spacing w:after="0" w:line="360" w:lineRule="auto"/>
        <w:jc w:val="center"/>
        <w:rPr>
          <w:rFonts w:asciiTheme="majorBidi" w:hAnsiTheme="majorBidi" w:cstheme="majorBidi"/>
          <w:bCs/>
          <w:sz w:val="28"/>
          <w:szCs w:val="28"/>
          <w:rtl/>
          <w:lang w:bidi="ar-IQ"/>
        </w:rPr>
      </w:pPr>
      <w:r w:rsidRPr="00CF00E0">
        <w:rPr>
          <w:rFonts w:asciiTheme="majorBidi" w:hAnsiTheme="majorBidi" w:cstheme="majorBidi"/>
          <w:bCs/>
          <w:sz w:val="28"/>
          <w:szCs w:val="28"/>
          <w:rtl/>
        </w:rPr>
        <w:t xml:space="preserve">جدول رقم (  </w:t>
      </w:r>
      <w:r>
        <w:rPr>
          <w:rFonts w:asciiTheme="majorBidi" w:hAnsiTheme="majorBidi" w:cstheme="majorBidi" w:hint="cs"/>
          <w:bCs/>
          <w:sz w:val="28"/>
          <w:szCs w:val="28"/>
          <w:rtl/>
        </w:rPr>
        <w:t>5</w:t>
      </w:r>
      <w:r w:rsidRPr="00CF00E0">
        <w:rPr>
          <w:rFonts w:asciiTheme="majorBidi" w:hAnsiTheme="majorBidi" w:cstheme="majorBidi"/>
          <w:bCs/>
          <w:sz w:val="28"/>
          <w:szCs w:val="28"/>
          <w:rtl/>
        </w:rPr>
        <w:t xml:space="preserve"> )</w:t>
      </w:r>
    </w:p>
    <w:p w:rsidR="00113EB5" w:rsidRPr="00CF00E0" w:rsidRDefault="00113EB5" w:rsidP="00AA6CCC">
      <w:pPr>
        <w:pStyle w:val="normal"/>
        <w:bidi/>
        <w:spacing w:after="0" w:line="360" w:lineRule="auto"/>
        <w:jc w:val="center"/>
        <w:rPr>
          <w:rFonts w:asciiTheme="majorBidi" w:hAnsiTheme="majorBidi" w:cstheme="majorBidi"/>
          <w:bCs/>
          <w:sz w:val="28"/>
          <w:szCs w:val="28"/>
          <w:rtl/>
          <w:lang w:bidi="ar-IQ"/>
        </w:rPr>
      </w:pPr>
      <w:r w:rsidRPr="00CF00E0">
        <w:rPr>
          <w:rFonts w:asciiTheme="majorBidi" w:hAnsiTheme="majorBidi" w:cstheme="majorBidi"/>
          <w:bCs/>
          <w:sz w:val="28"/>
          <w:szCs w:val="28"/>
          <w:rtl/>
        </w:rPr>
        <w:t>اثر عدد الأسهم المتداولة للمصارف الإسلامية</w:t>
      </w:r>
      <w:r w:rsidRPr="00CF00E0">
        <w:rPr>
          <w:rFonts w:asciiTheme="majorBidi" w:hAnsiTheme="majorBidi" w:cstheme="majorBidi"/>
          <w:bCs/>
          <w:color w:val="000000"/>
          <w:sz w:val="28"/>
          <w:szCs w:val="28"/>
          <w:rtl/>
        </w:rPr>
        <w:t xml:space="preserve"> على  </w:t>
      </w:r>
      <w:r w:rsidRPr="00CF00E0">
        <w:rPr>
          <w:rFonts w:asciiTheme="majorBidi" w:hAnsiTheme="majorBidi" w:cstheme="majorBidi"/>
          <w:bCs/>
          <w:sz w:val="28"/>
          <w:szCs w:val="28"/>
          <w:rtl/>
        </w:rPr>
        <w:t>عدد الأسهم المتداولة لقطاع المصارف</w:t>
      </w:r>
    </w:p>
    <w:tbl>
      <w:tblPr>
        <w:tblW w:w="9552" w:type="dxa"/>
        <w:jc w:val="center"/>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43"/>
        <w:gridCol w:w="1710"/>
        <w:gridCol w:w="1710"/>
        <w:gridCol w:w="1019"/>
        <w:gridCol w:w="1070"/>
      </w:tblGrid>
      <w:tr w:rsidR="00113EB5" w:rsidRPr="000859F5" w:rsidTr="00AA6CCC">
        <w:trPr>
          <w:jc w:val="center"/>
        </w:trPr>
        <w:tc>
          <w:tcPr>
            <w:tcW w:w="4043" w:type="dxa"/>
            <w:shd w:val="clear" w:color="auto" w:fill="D9D9D9"/>
          </w:tcPr>
          <w:p w:rsidR="00113EB5" w:rsidRPr="000859F5" w:rsidRDefault="00113EB5" w:rsidP="00AA6CCC">
            <w:pPr>
              <w:pStyle w:val="normal"/>
              <w:spacing w:after="0" w:line="360" w:lineRule="auto"/>
              <w:rPr>
                <w:rFonts w:asciiTheme="majorBidi" w:hAnsiTheme="majorBidi" w:cstheme="majorBidi"/>
                <w:b/>
                <w:sz w:val="28"/>
                <w:szCs w:val="28"/>
              </w:rPr>
            </w:pPr>
          </w:p>
        </w:tc>
        <w:tc>
          <w:tcPr>
            <w:tcW w:w="1710" w:type="dxa"/>
            <w:shd w:val="clear" w:color="auto" w:fill="D9D9D9"/>
            <w:vAlign w:val="bottom"/>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B</w:t>
            </w:r>
          </w:p>
        </w:tc>
        <w:tc>
          <w:tcPr>
            <w:tcW w:w="1710" w:type="dxa"/>
            <w:shd w:val="clear" w:color="auto" w:fill="D9D9D9"/>
            <w:vAlign w:val="bottom"/>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Std. Error</w:t>
            </w:r>
          </w:p>
        </w:tc>
        <w:tc>
          <w:tcPr>
            <w:tcW w:w="1019" w:type="dxa"/>
            <w:shd w:val="clear" w:color="auto" w:fill="D9D9D9"/>
            <w:vAlign w:val="bottom"/>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T</w:t>
            </w:r>
          </w:p>
        </w:tc>
        <w:tc>
          <w:tcPr>
            <w:tcW w:w="1070" w:type="dxa"/>
            <w:shd w:val="clear" w:color="auto" w:fill="D9D9D9"/>
            <w:vAlign w:val="bottom"/>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Sig.</w:t>
            </w:r>
          </w:p>
        </w:tc>
      </w:tr>
      <w:tr w:rsidR="00113EB5" w:rsidRPr="000859F5" w:rsidTr="00AA6CCC">
        <w:trPr>
          <w:jc w:val="center"/>
        </w:trPr>
        <w:tc>
          <w:tcPr>
            <w:tcW w:w="4043" w:type="dxa"/>
            <w:shd w:val="clear" w:color="auto" w:fill="D9D9D9"/>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(Constant)</w:t>
            </w:r>
          </w:p>
        </w:tc>
        <w:tc>
          <w:tcPr>
            <w:tcW w:w="1710"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276410.665</w:t>
            </w:r>
          </w:p>
        </w:tc>
        <w:tc>
          <w:tcPr>
            <w:tcW w:w="1710"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88206.035</w:t>
            </w:r>
          </w:p>
        </w:tc>
        <w:tc>
          <w:tcPr>
            <w:tcW w:w="1019"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3.134</w:t>
            </w:r>
          </w:p>
        </w:tc>
        <w:tc>
          <w:tcPr>
            <w:tcW w:w="1070"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0.008</w:t>
            </w:r>
          </w:p>
        </w:tc>
      </w:tr>
      <w:tr w:rsidR="00113EB5" w:rsidRPr="000859F5" w:rsidTr="00AA6CCC">
        <w:trPr>
          <w:jc w:val="center"/>
        </w:trPr>
        <w:tc>
          <w:tcPr>
            <w:tcW w:w="4043" w:type="dxa"/>
            <w:shd w:val="clear" w:color="auto" w:fill="D9D9D9"/>
          </w:tcPr>
          <w:p w:rsidR="00113EB5" w:rsidRPr="00357616" w:rsidRDefault="00113EB5" w:rsidP="00AA6CCC">
            <w:pPr>
              <w:pStyle w:val="normal"/>
              <w:spacing w:after="0" w:line="360" w:lineRule="auto"/>
              <w:ind w:left="60" w:right="60"/>
              <w:jc w:val="center"/>
              <w:rPr>
                <w:rFonts w:asciiTheme="majorBidi" w:hAnsiTheme="majorBidi" w:cstheme="majorBidi"/>
                <w:b/>
                <w:bCs/>
                <w:color w:val="000000"/>
                <w:sz w:val="28"/>
                <w:szCs w:val="28"/>
                <w:lang w:bidi="ar-IQ"/>
              </w:rPr>
            </w:pPr>
            <w:r w:rsidRPr="00357616">
              <w:rPr>
                <w:rFonts w:asciiTheme="majorBidi" w:hAnsiTheme="majorBidi" w:cstheme="majorBidi"/>
                <w:b/>
                <w:bCs/>
                <w:sz w:val="28"/>
                <w:szCs w:val="28"/>
                <w:rtl/>
              </w:rPr>
              <w:t>عدد الأسهم المتداولة للمصارف الإسلامية</w:t>
            </w:r>
          </w:p>
        </w:tc>
        <w:tc>
          <w:tcPr>
            <w:tcW w:w="1710"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2.188</w:t>
            </w:r>
          </w:p>
        </w:tc>
        <w:tc>
          <w:tcPr>
            <w:tcW w:w="1710"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0.538</w:t>
            </w:r>
          </w:p>
        </w:tc>
        <w:tc>
          <w:tcPr>
            <w:tcW w:w="1019"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4.068</w:t>
            </w:r>
          </w:p>
        </w:tc>
        <w:tc>
          <w:tcPr>
            <w:tcW w:w="1070" w:type="dxa"/>
            <w:vAlign w:val="center"/>
          </w:tcPr>
          <w:p w:rsidR="00113EB5" w:rsidRPr="000859F5" w:rsidRDefault="00113EB5" w:rsidP="00AA6CCC">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0.001</w:t>
            </w:r>
          </w:p>
        </w:tc>
      </w:tr>
    </w:tbl>
    <w:p w:rsidR="004560C7" w:rsidRPr="004560C7" w:rsidRDefault="004560C7" w:rsidP="00AA6CCC">
      <w:pPr>
        <w:pStyle w:val="normal"/>
        <w:bidi/>
        <w:spacing w:after="0" w:line="360" w:lineRule="auto"/>
        <w:rPr>
          <w:rFonts w:asciiTheme="majorBidi" w:hAnsiTheme="majorBidi" w:cstheme="majorBidi"/>
          <w:b/>
          <w:bCs/>
          <w:sz w:val="12"/>
          <w:szCs w:val="12"/>
          <w:rtl/>
          <w:lang w:bidi="ar-IQ"/>
        </w:rPr>
      </w:pPr>
    </w:p>
    <w:p w:rsidR="00113EB5" w:rsidRPr="002C1920" w:rsidRDefault="00113EB5" w:rsidP="004560C7">
      <w:pPr>
        <w:pStyle w:val="normal"/>
        <w:bidi/>
        <w:spacing w:after="0" w:line="360" w:lineRule="auto"/>
        <w:rPr>
          <w:rFonts w:asciiTheme="majorBidi" w:hAnsiTheme="majorBidi" w:cstheme="majorBidi"/>
          <w:b/>
          <w:bCs/>
          <w:sz w:val="28"/>
          <w:szCs w:val="28"/>
          <w:rtl/>
          <w:lang w:bidi="ar-IQ"/>
        </w:rPr>
      </w:pPr>
      <w:r w:rsidRPr="002C1920">
        <w:rPr>
          <w:rFonts w:asciiTheme="majorBidi" w:hAnsiTheme="majorBidi" w:cstheme="majorBidi"/>
          <w:b/>
          <w:bCs/>
          <w:sz w:val="28"/>
          <w:szCs w:val="28"/>
          <w:rtl/>
          <w:lang w:bidi="ar-IQ"/>
        </w:rPr>
        <w:t xml:space="preserve">المصدر : </w:t>
      </w:r>
      <w:r>
        <w:rPr>
          <w:rFonts w:asciiTheme="majorBidi" w:hAnsiTheme="majorBidi" w:cstheme="majorBidi" w:hint="cs"/>
          <w:b/>
          <w:bCs/>
          <w:sz w:val="28"/>
          <w:szCs w:val="28"/>
          <w:rtl/>
          <w:lang w:bidi="ar-IQ"/>
        </w:rPr>
        <w:t xml:space="preserve">من نتائج </w:t>
      </w:r>
      <w:r w:rsidRPr="002C1920">
        <w:rPr>
          <w:rFonts w:asciiTheme="majorBidi" w:hAnsiTheme="majorBidi" w:cstheme="majorBidi"/>
          <w:b/>
          <w:bCs/>
          <w:sz w:val="28"/>
          <w:szCs w:val="28"/>
          <w:rtl/>
          <w:lang w:bidi="ar-IQ"/>
        </w:rPr>
        <w:t xml:space="preserve">البرنامج </w:t>
      </w:r>
      <w:r w:rsidR="004B05FA" w:rsidRPr="002C1920">
        <w:rPr>
          <w:rFonts w:asciiTheme="majorBidi" w:hAnsiTheme="majorBidi" w:cstheme="majorBidi" w:hint="cs"/>
          <w:b/>
          <w:bCs/>
          <w:sz w:val="28"/>
          <w:szCs w:val="28"/>
          <w:rtl/>
          <w:lang w:bidi="ar-IQ"/>
        </w:rPr>
        <w:t>الإحصائي</w:t>
      </w:r>
      <w:r w:rsidRPr="002C1920">
        <w:rPr>
          <w:rFonts w:asciiTheme="majorBidi" w:hAnsiTheme="majorBidi" w:cstheme="majorBidi"/>
          <w:b/>
          <w:bCs/>
          <w:sz w:val="28"/>
          <w:szCs w:val="28"/>
          <w:rtl/>
          <w:lang w:bidi="ar-IQ"/>
        </w:rPr>
        <w:t xml:space="preserve"> .</w:t>
      </w:r>
    </w:p>
    <w:p w:rsidR="00113EB5" w:rsidRPr="004560C7" w:rsidRDefault="00113EB5" w:rsidP="00AA6CCC">
      <w:pPr>
        <w:pStyle w:val="normal"/>
        <w:bidi/>
        <w:spacing w:after="0" w:line="276" w:lineRule="auto"/>
        <w:rPr>
          <w:rFonts w:asciiTheme="majorBidi" w:hAnsiTheme="majorBidi" w:cstheme="majorBidi"/>
          <w:b/>
          <w:bCs/>
          <w:sz w:val="12"/>
          <w:szCs w:val="12"/>
          <w:rtl/>
          <w:lang w:bidi="ar-IQ"/>
        </w:rPr>
      </w:pPr>
    </w:p>
    <w:p w:rsidR="00113EB5" w:rsidRPr="00B52373" w:rsidRDefault="00113EB5" w:rsidP="00113EB5">
      <w:pPr>
        <w:pStyle w:val="normal"/>
        <w:bidi/>
        <w:spacing w:after="0" w:line="276" w:lineRule="auto"/>
        <w:jc w:val="mediumKashida"/>
        <w:rPr>
          <w:rFonts w:asciiTheme="majorBidi" w:hAnsiTheme="majorBidi" w:cstheme="majorBidi"/>
          <w:sz w:val="28"/>
          <w:szCs w:val="28"/>
        </w:rPr>
      </w:pPr>
      <w:r w:rsidRPr="00B52373">
        <w:rPr>
          <w:rFonts w:asciiTheme="majorBidi" w:hAnsiTheme="majorBidi" w:cstheme="majorBidi"/>
          <w:sz w:val="28"/>
          <w:szCs w:val="28"/>
          <w:rtl/>
        </w:rPr>
        <w:t xml:space="preserve">من خلال النتائج الموضحة في جدول ( </w:t>
      </w:r>
      <w:r>
        <w:rPr>
          <w:rFonts w:asciiTheme="majorBidi" w:hAnsiTheme="majorBidi" w:cstheme="majorBidi" w:hint="cs"/>
          <w:sz w:val="28"/>
          <w:szCs w:val="28"/>
          <w:rtl/>
        </w:rPr>
        <w:t>5</w:t>
      </w:r>
      <w:r w:rsidRPr="00B52373">
        <w:rPr>
          <w:rFonts w:asciiTheme="majorBidi" w:hAnsiTheme="majorBidi" w:cstheme="majorBidi"/>
          <w:sz w:val="28"/>
          <w:szCs w:val="28"/>
          <w:rtl/>
        </w:rPr>
        <w:t xml:space="preserve"> )  يتبين :</w:t>
      </w:r>
    </w:p>
    <w:p w:rsidR="00113EB5" w:rsidRPr="00B52373" w:rsidRDefault="00113EB5" w:rsidP="004B05FA">
      <w:pPr>
        <w:pStyle w:val="normal"/>
        <w:bidi/>
        <w:spacing w:after="0" w:line="360" w:lineRule="auto"/>
        <w:jc w:val="mediumKashida"/>
        <w:rPr>
          <w:rFonts w:asciiTheme="majorBidi" w:hAnsiTheme="majorBidi" w:cstheme="majorBidi"/>
          <w:sz w:val="28"/>
          <w:szCs w:val="28"/>
        </w:rPr>
      </w:pPr>
      <w:r>
        <w:rPr>
          <w:rFonts w:asciiTheme="majorBidi" w:hAnsiTheme="majorBidi" w:cstheme="majorBidi" w:hint="cs"/>
          <w:sz w:val="28"/>
          <w:szCs w:val="28"/>
          <w:rtl/>
        </w:rPr>
        <w:t xml:space="preserve">     </w:t>
      </w:r>
      <w:r w:rsidRPr="00B52373">
        <w:rPr>
          <w:rFonts w:asciiTheme="majorBidi" w:hAnsiTheme="majorBidi" w:cstheme="majorBidi"/>
          <w:sz w:val="28"/>
          <w:szCs w:val="28"/>
          <w:rtl/>
        </w:rPr>
        <w:t>ان القيمة المحتسبة لمعلمة الميل الحدي للنموذج هي ( 2.188 ) والتي تبين ان  التغير بالمتغير المستقل (عدد الأسهم المتداولة للمصارف الإسلامية</w:t>
      </w:r>
      <w:r w:rsidRPr="00B52373">
        <w:rPr>
          <w:rFonts w:asciiTheme="majorBidi" w:hAnsiTheme="majorBidi" w:cstheme="majorBidi"/>
          <w:color w:val="000000"/>
          <w:sz w:val="28"/>
          <w:szCs w:val="28"/>
        </w:rPr>
        <w:t xml:space="preserve">) </w:t>
      </w:r>
      <w:r w:rsidRPr="00B52373">
        <w:rPr>
          <w:rFonts w:asciiTheme="majorBidi" w:hAnsiTheme="majorBidi" w:cstheme="majorBidi"/>
          <w:sz w:val="28"/>
          <w:szCs w:val="28"/>
          <w:rtl/>
        </w:rPr>
        <w:t xml:space="preserve"> بوحدة واحدة يؤدي الى تغير </w:t>
      </w:r>
      <w:r w:rsidRPr="00B52373">
        <w:rPr>
          <w:rFonts w:asciiTheme="majorBidi" w:hAnsiTheme="majorBidi" w:cstheme="majorBidi"/>
          <w:sz w:val="28"/>
          <w:szCs w:val="28"/>
          <w:rtl/>
        </w:rPr>
        <w:lastRenderedPageBreak/>
        <w:t xml:space="preserve">المتغير المعتمد (عدد الأسهم المتداولة لقطاع المصارف) بمقدار (2.188) </w:t>
      </w:r>
      <w:r>
        <w:rPr>
          <w:rFonts w:asciiTheme="majorBidi" w:hAnsiTheme="majorBidi" w:cstheme="majorBidi" w:hint="cs"/>
          <w:sz w:val="28"/>
          <w:szCs w:val="28"/>
          <w:rtl/>
          <w:lang w:bidi="ar-IQ"/>
        </w:rPr>
        <w:t>،</w:t>
      </w:r>
      <w:r w:rsidRPr="00B52373">
        <w:rPr>
          <w:rFonts w:asciiTheme="majorBidi" w:hAnsiTheme="majorBidi" w:cstheme="majorBidi"/>
          <w:sz w:val="28"/>
          <w:szCs w:val="28"/>
          <w:rtl/>
        </w:rPr>
        <w:t xml:space="preserve"> وان </w:t>
      </w:r>
      <w:r w:rsidRPr="00B52373">
        <w:rPr>
          <w:rFonts w:asciiTheme="majorBidi" w:hAnsiTheme="majorBidi" w:cstheme="majorBidi" w:hint="cs"/>
          <w:sz w:val="28"/>
          <w:szCs w:val="28"/>
          <w:rtl/>
        </w:rPr>
        <w:t>الخطأ</w:t>
      </w:r>
      <w:r w:rsidRPr="00B52373">
        <w:rPr>
          <w:rFonts w:asciiTheme="majorBidi" w:hAnsiTheme="majorBidi" w:cstheme="majorBidi"/>
          <w:sz w:val="28"/>
          <w:szCs w:val="28"/>
          <w:rtl/>
        </w:rPr>
        <w:t xml:space="preserve"> المعياري للمعلمة المقدرة هو ( 0.538 ) وهي قيمة صغيرة</w:t>
      </w:r>
      <w:r>
        <w:rPr>
          <w:rFonts w:asciiTheme="majorBidi" w:hAnsiTheme="majorBidi" w:cstheme="majorBidi" w:hint="cs"/>
          <w:sz w:val="28"/>
          <w:szCs w:val="28"/>
          <w:rtl/>
        </w:rPr>
        <w:t xml:space="preserve"> </w:t>
      </w:r>
      <w:r w:rsidR="004B05FA">
        <w:rPr>
          <w:rFonts w:asciiTheme="majorBidi" w:hAnsiTheme="majorBidi" w:cstheme="majorBidi"/>
          <w:sz w:val="28"/>
          <w:szCs w:val="28"/>
          <w:rtl/>
        </w:rPr>
        <w:t xml:space="preserve">. كما وان القيمة المحتسبة </w:t>
      </w:r>
      <w:r w:rsidR="004B05FA">
        <w:rPr>
          <w:rFonts w:asciiTheme="majorBidi" w:hAnsiTheme="majorBidi" w:cstheme="majorBidi" w:hint="cs"/>
          <w:sz w:val="28"/>
          <w:szCs w:val="28"/>
          <w:rtl/>
        </w:rPr>
        <w:t>لإ</w:t>
      </w:r>
      <w:r w:rsidR="004B05FA" w:rsidRPr="00B52373">
        <w:rPr>
          <w:rFonts w:asciiTheme="majorBidi" w:hAnsiTheme="majorBidi" w:cstheme="majorBidi" w:hint="cs"/>
          <w:sz w:val="28"/>
          <w:szCs w:val="28"/>
          <w:rtl/>
        </w:rPr>
        <w:t>حصا</w:t>
      </w:r>
      <w:r w:rsidR="004B05FA">
        <w:rPr>
          <w:rFonts w:asciiTheme="majorBidi" w:hAnsiTheme="majorBidi" w:cstheme="majorBidi" w:hint="cs"/>
          <w:sz w:val="28"/>
          <w:szCs w:val="28"/>
          <w:rtl/>
        </w:rPr>
        <w:t>ئ</w:t>
      </w:r>
      <w:r w:rsidR="004B05FA" w:rsidRPr="00B52373">
        <w:rPr>
          <w:rFonts w:asciiTheme="majorBidi" w:hAnsiTheme="majorBidi" w:cstheme="majorBidi" w:hint="cs"/>
          <w:sz w:val="28"/>
          <w:szCs w:val="28"/>
          <w:rtl/>
        </w:rPr>
        <w:t>ي</w:t>
      </w:r>
      <w:r w:rsidR="004B05FA" w:rsidRPr="00B52373">
        <w:rPr>
          <w:rFonts w:asciiTheme="majorBidi" w:hAnsiTheme="majorBidi" w:cstheme="majorBidi" w:hint="eastAsia"/>
          <w:sz w:val="28"/>
          <w:szCs w:val="28"/>
          <w:rtl/>
        </w:rPr>
        <w:t>ة</w:t>
      </w:r>
      <w:r w:rsidRPr="00B52373">
        <w:rPr>
          <w:rFonts w:asciiTheme="majorBidi" w:hAnsiTheme="majorBidi" w:cstheme="majorBidi"/>
          <w:sz w:val="28"/>
          <w:szCs w:val="28"/>
          <w:rtl/>
        </w:rPr>
        <w:t xml:space="preserve"> الاختبار ( </w:t>
      </w:r>
      <w:r w:rsidRPr="00B52373">
        <w:rPr>
          <w:rFonts w:asciiTheme="majorBidi" w:hAnsiTheme="majorBidi" w:cstheme="majorBidi"/>
          <w:sz w:val="28"/>
          <w:szCs w:val="28"/>
        </w:rPr>
        <w:t>t</w:t>
      </w:r>
      <w:r w:rsidRPr="00B52373">
        <w:rPr>
          <w:rFonts w:asciiTheme="majorBidi" w:hAnsiTheme="majorBidi" w:cstheme="majorBidi"/>
          <w:sz w:val="28"/>
          <w:szCs w:val="28"/>
          <w:rtl/>
        </w:rPr>
        <w:t xml:space="preserve"> )  كانت  ( 4.068 )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وعند ملاحظة القيمة المقابلة لها في عمود ( </w:t>
      </w:r>
      <w:r w:rsidRPr="00B52373">
        <w:rPr>
          <w:rFonts w:asciiTheme="majorBidi" w:hAnsiTheme="majorBidi" w:cstheme="majorBidi"/>
          <w:sz w:val="28"/>
          <w:szCs w:val="28"/>
        </w:rPr>
        <w:t>Sig</w:t>
      </w:r>
      <w:r w:rsidRPr="00B52373">
        <w:rPr>
          <w:rFonts w:asciiTheme="majorBidi" w:hAnsiTheme="majorBidi" w:cstheme="majorBidi"/>
          <w:sz w:val="28"/>
          <w:szCs w:val="28"/>
          <w:rtl/>
        </w:rPr>
        <w:t>. ) نلاحظ بان هذه القيمة  معنوية  مما يعني رفض فرضية العدم  (</w:t>
      </w:r>
      <w:r w:rsidRPr="00B52373">
        <w:rPr>
          <w:rFonts w:asciiTheme="majorBidi" w:hAnsiTheme="majorBidi" w:cstheme="majorBidi"/>
          <w:sz w:val="28"/>
          <w:szCs w:val="28"/>
        </w:rPr>
        <w:t>H</w:t>
      </w:r>
      <w:r>
        <w:rPr>
          <w:rFonts w:asciiTheme="majorBidi" w:hAnsiTheme="majorBidi" w:cstheme="majorBidi"/>
          <w:sz w:val="28"/>
          <w:szCs w:val="28"/>
          <w:rtl/>
        </w:rPr>
        <w:t>0 ) وقبول</w:t>
      </w:r>
      <w:r w:rsidRPr="00B52373">
        <w:rPr>
          <w:rFonts w:asciiTheme="majorBidi" w:hAnsiTheme="majorBidi" w:cstheme="majorBidi"/>
          <w:sz w:val="28"/>
          <w:szCs w:val="28"/>
          <w:rtl/>
        </w:rPr>
        <w:t xml:space="preserve"> الفرضية البديلة ( </w:t>
      </w:r>
      <w:r w:rsidRPr="00B52373">
        <w:rPr>
          <w:rFonts w:asciiTheme="majorBidi" w:hAnsiTheme="majorBidi" w:cstheme="majorBidi"/>
          <w:sz w:val="28"/>
          <w:szCs w:val="28"/>
        </w:rPr>
        <w:t>H</w:t>
      </w:r>
      <w:r w:rsidRPr="00B52373">
        <w:rPr>
          <w:rFonts w:asciiTheme="majorBidi" w:hAnsiTheme="majorBidi" w:cstheme="majorBidi"/>
          <w:sz w:val="28"/>
          <w:szCs w:val="28"/>
          <w:rtl/>
        </w:rPr>
        <w:t xml:space="preserve">1 ) </w:t>
      </w:r>
      <w:r>
        <w:rPr>
          <w:rFonts w:asciiTheme="majorBidi" w:hAnsiTheme="majorBidi" w:cstheme="majorBidi" w:hint="cs"/>
          <w:sz w:val="28"/>
          <w:szCs w:val="28"/>
          <w:rtl/>
          <w:lang w:bidi="ar-IQ"/>
        </w:rPr>
        <w:t xml:space="preserve">، </w:t>
      </w:r>
      <w:r w:rsidRPr="00B52373">
        <w:rPr>
          <w:rFonts w:asciiTheme="majorBidi" w:hAnsiTheme="majorBidi" w:cstheme="majorBidi"/>
          <w:sz w:val="28"/>
          <w:szCs w:val="28"/>
          <w:rtl/>
        </w:rPr>
        <w:t xml:space="preserve">اي انه  هنالك  </w:t>
      </w:r>
      <w:r w:rsidR="004B05FA" w:rsidRPr="00B52373">
        <w:rPr>
          <w:rFonts w:asciiTheme="majorBidi" w:hAnsiTheme="majorBidi" w:cstheme="majorBidi" w:hint="cs"/>
          <w:sz w:val="28"/>
          <w:szCs w:val="28"/>
          <w:rtl/>
        </w:rPr>
        <w:t>ت</w:t>
      </w:r>
      <w:r w:rsidR="004B05FA" w:rsidRPr="00B52373">
        <w:rPr>
          <w:rFonts w:asciiTheme="majorBidi" w:hAnsiTheme="majorBidi" w:cstheme="majorBidi" w:hint="cs"/>
          <w:color w:val="000000"/>
          <w:sz w:val="28"/>
          <w:szCs w:val="28"/>
          <w:rtl/>
        </w:rPr>
        <w:t>أثير</w:t>
      </w:r>
      <w:r w:rsidRPr="00B52373">
        <w:rPr>
          <w:rFonts w:asciiTheme="majorBidi" w:hAnsiTheme="majorBidi" w:cstheme="majorBidi"/>
          <w:color w:val="000000"/>
          <w:sz w:val="28"/>
          <w:szCs w:val="28"/>
          <w:rtl/>
        </w:rPr>
        <w:t xml:space="preserve"> معنوي للمتغير المستقل </w:t>
      </w:r>
      <w:r w:rsidRPr="00B52373">
        <w:rPr>
          <w:rFonts w:asciiTheme="majorBidi" w:hAnsiTheme="majorBidi" w:cstheme="majorBidi"/>
          <w:sz w:val="28"/>
          <w:szCs w:val="28"/>
          <w:rtl/>
        </w:rPr>
        <w:t>عدد الأسهم المتداولة للمصارف الإسلامية</w:t>
      </w:r>
      <w:r w:rsidRPr="00B52373">
        <w:rPr>
          <w:rFonts w:asciiTheme="majorBidi" w:hAnsiTheme="majorBidi" w:cstheme="majorBidi"/>
          <w:color w:val="000000"/>
          <w:sz w:val="28"/>
          <w:szCs w:val="28"/>
          <w:rtl/>
        </w:rPr>
        <w:t xml:space="preserve"> على المتغير المعتمد </w:t>
      </w:r>
      <w:r w:rsidRPr="00B52373">
        <w:rPr>
          <w:rFonts w:asciiTheme="majorBidi" w:hAnsiTheme="majorBidi" w:cstheme="majorBidi"/>
          <w:sz w:val="28"/>
          <w:szCs w:val="28"/>
          <w:rtl/>
        </w:rPr>
        <w:t>عدد الأسهم المتداولة لقطاع المصارف</w:t>
      </w:r>
      <w:r>
        <w:rPr>
          <w:rFonts w:asciiTheme="majorBidi" w:hAnsiTheme="majorBidi" w:cstheme="majorBidi" w:hint="cs"/>
          <w:sz w:val="28"/>
          <w:szCs w:val="28"/>
          <w:rtl/>
        </w:rPr>
        <w:t xml:space="preserve"> </w:t>
      </w:r>
      <w:r w:rsidRPr="00B52373">
        <w:rPr>
          <w:rFonts w:asciiTheme="majorBidi" w:hAnsiTheme="majorBidi" w:cstheme="majorBidi"/>
          <w:color w:val="000000"/>
          <w:sz w:val="28"/>
          <w:szCs w:val="28"/>
          <w:rtl/>
        </w:rPr>
        <w:t>. كما وان قيمة الحد الثابت قد كانت (</w:t>
      </w:r>
      <w:r>
        <w:rPr>
          <w:rFonts w:asciiTheme="majorBidi" w:hAnsiTheme="majorBidi" w:cstheme="majorBidi"/>
          <w:color w:val="000000"/>
          <w:sz w:val="28"/>
          <w:szCs w:val="28"/>
          <w:rtl/>
        </w:rPr>
        <w:t>276410.665) وقد كانت هذه القيمة</w:t>
      </w:r>
      <w:r w:rsidRPr="00B52373">
        <w:rPr>
          <w:rFonts w:asciiTheme="majorBidi" w:hAnsiTheme="majorBidi" w:cstheme="majorBidi"/>
          <w:color w:val="000000"/>
          <w:sz w:val="28"/>
          <w:szCs w:val="28"/>
          <w:rtl/>
        </w:rPr>
        <w:t xml:space="preserve"> معنوية </w:t>
      </w:r>
      <w:r w:rsidRPr="00B52373">
        <w:rPr>
          <w:rFonts w:asciiTheme="majorBidi" w:hAnsiTheme="majorBidi" w:cstheme="majorBidi" w:hint="cs"/>
          <w:color w:val="000000"/>
          <w:sz w:val="28"/>
          <w:szCs w:val="28"/>
          <w:rtl/>
        </w:rPr>
        <w:t>أيضا</w:t>
      </w:r>
      <w:r>
        <w:rPr>
          <w:rFonts w:asciiTheme="majorBidi" w:hAnsiTheme="majorBidi" w:cstheme="majorBidi" w:hint="cs"/>
          <w:color w:val="000000"/>
          <w:sz w:val="28"/>
          <w:szCs w:val="28"/>
          <w:rtl/>
        </w:rPr>
        <w:t xml:space="preserve"> </w:t>
      </w:r>
      <w:r w:rsidRPr="00B52373">
        <w:rPr>
          <w:rFonts w:asciiTheme="majorBidi" w:hAnsiTheme="majorBidi" w:cstheme="majorBidi"/>
          <w:color w:val="000000"/>
          <w:sz w:val="28"/>
          <w:szCs w:val="28"/>
          <w:rtl/>
        </w:rPr>
        <w:t>.</w:t>
      </w:r>
    </w:p>
    <w:p w:rsidR="00113EB5" w:rsidRPr="004560C7" w:rsidRDefault="00113EB5" w:rsidP="00113EB5">
      <w:pPr>
        <w:pStyle w:val="normal"/>
        <w:bidi/>
        <w:spacing w:after="0" w:line="360" w:lineRule="auto"/>
        <w:rPr>
          <w:sz w:val="12"/>
          <w:szCs w:val="12"/>
          <w:lang w:bidi="ar-IQ"/>
        </w:rPr>
      </w:pPr>
    </w:p>
    <w:p w:rsidR="00113EB5" w:rsidRPr="00CF00E0" w:rsidRDefault="00113EB5" w:rsidP="00113EB5">
      <w:pPr>
        <w:pStyle w:val="normal"/>
        <w:bidi/>
        <w:spacing w:after="0" w:line="360" w:lineRule="auto"/>
        <w:jc w:val="center"/>
        <w:rPr>
          <w:rFonts w:asciiTheme="majorBidi" w:hAnsiTheme="majorBidi" w:cstheme="majorBidi"/>
          <w:bCs/>
          <w:sz w:val="28"/>
          <w:szCs w:val="28"/>
        </w:rPr>
      </w:pPr>
      <w:r w:rsidRPr="00CF00E0">
        <w:rPr>
          <w:rFonts w:asciiTheme="majorBidi" w:hAnsiTheme="majorBidi" w:cstheme="majorBidi"/>
          <w:bCs/>
          <w:sz w:val="28"/>
          <w:szCs w:val="28"/>
          <w:rtl/>
        </w:rPr>
        <w:t xml:space="preserve">جدول ( </w:t>
      </w:r>
      <w:r>
        <w:rPr>
          <w:rFonts w:asciiTheme="majorBidi" w:hAnsiTheme="majorBidi" w:cstheme="majorBidi" w:hint="cs"/>
          <w:bCs/>
          <w:sz w:val="28"/>
          <w:szCs w:val="28"/>
          <w:rtl/>
        </w:rPr>
        <w:t>6</w:t>
      </w:r>
      <w:r w:rsidRPr="00CF00E0">
        <w:rPr>
          <w:rFonts w:asciiTheme="majorBidi" w:hAnsiTheme="majorBidi" w:cstheme="majorBidi"/>
          <w:bCs/>
          <w:sz w:val="28"/>
          <w:szCs w:val="28"/>
          <w:rtl/>
        </w:rPr>
        <w:t xml:space="preserve"> )</w:t>
      </w:r>
    </w:p>
    <w:p w:rsidR="00113EB5" w:rsidRPr="00CF00E0" w:rsidRDefault="00113EB5" w:rsidP="00113EB5">
      <w:pPr>
        <w:pStyle w:val="normal"/>
        <w:bidi/>
        <w:spacing w:after="0" w:line="360" w:lineRule="auto"/>
        <w:jc w:val="center"/>
        <w:rPr>
          <w:rFonts w:asciiTheme="majorBidi" w:hAnsiTheme="majorBidi" w:cstheme="majorBidi"/>
          <w:bCs/>
          <w:color w:val="000000"/>
          <w:sz w:val="28"/>
          <w:szCs w:val="28"/>
          <w:rtl/>
          <w:lang w:bidi="ar-IQ"/>
        </w:rPr>
      </w:pPr>
      <w:r w:rsidRPr="00CF00E0">
        <w:rPr>
          <w:rFonts w:asciiTheme="majorBidi" w:hAnsiTheme="majorBidi" w:cstheme="majorBidi"/>
          <w:bCs/>
          <w:sz w:val="28"/>
          <w:szCs w:val="28"/>
          <w:rtl/>
        </w:rPr>
        <w:t xml:space="preserve">معامل التحديد وقيمة </w:t>
      </w:r>
      <w:r w:rsidRPr="00CF00E0">
        <w:rPr>
          <w:rFonts w:asciiTheme="majorBidi" w:hAnsiTheme="majorBidi" w:cstheme="majorBidi"/>
          <w:bCs/>
          <w:color w:val="000000"/>
          <w:sz w:val="28"/>
          <w:szCs w:val="28"/>
        </w:rPr>
        <w:t>F</w:t>
      </w:r>
      <w:r w:rsidRPr="00CF00E0">
        <w:rPr>
          <w:rFonts w:asciiTheme="majorBidi" w:hAnsiTheme="majorBidi" w:cstheme="majorBidi"/>
          <w:bCs/>
          <w:color w:val="000000"/>
          <w:sz w:val="28"/>
          <w:szCs w:val="28"/>
          <w:rtl/>
        </w:rPr>
        <w:t xml:space="preserve">  المحتسبة لاختبار معنوية النموذج</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7"/>
        <w:gridCol w:w="2337"/>
        <w:gridCol w:w="2338"/>
        <w:gridCol w:w="2338"/>
      </w:tblGrid>
      <w:tr w:rsidR="00113EB5" w:rsidRPr="000859F5" w:rsidTr="00723C8B">
        <w:trPr>
          <w:jc w:val="center"/>
        </w:trPr>
        <w:tc>
          <w:tcPr>
            <w:tcW w:w="2337" w:type="dxa"/>
            <w:shd w:val="clear" w:color="auto" w:fill="D9D9D9"/>
            <w:vAlign w:val="center"/>
          </w:tcPr>
          <w:p w:rsidR="00113EB5" w:rsidRPr="000859F5" w:rsidRDefault="00113EB5" w:rsidP="00113EB5">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R</w:t>
            </w:r>
          </w:p>
        </w:tc>
        <w:tc>
          <w:tcPr>
            <w:tcW w:w="2337" w:type="dxa"/>
            <w:shd w:val="clear" w:color="auto" w:fill="D9D9D9"/>
            <w:vAlign w:val="center"/>
          </w:tcPr>
          <w:p w:rsidR="00113EB5" w:rsidRPr="000859F5" w:rsidRDefault="00113EB5" w:rsidP="00113EB5">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R Square</w:t>
            </w:r>
          </w:p>
        </w:tc>
        <w:tc>
          <w:tcPr>
            <w:tcW w:w="2338" w:type="dxa"/>
            <w:shd w:val="clear" w:color="auto" w:fill="D9D9D9"/>
            <w:vAlign w:val="center"/>
          </w:tcPr>
          <w:p w:rsidR="00113EB5" w:rsidRPr="000859F5" w:rsidRDefault="00113EB5" w:rsidP="00113EB5">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F</w:t>
            </w:r>
          </w:p>
        </w:tc>
        <w:tc>
          <w:tcPr>
            <w:tcW w:w="2338" w:type="dxa"/>
            <w:shd w:val="clear" w:color="auto" w:fill="D9D9D9"/>
            <w:vAlign w:val="center"/>
          </w:tcPr>
          <w:p w:rsidR="00113EB5" w:rsidRPr="000859F5" w:rsidRDefault="00113EB5" w:rsidP="00113EB5">
            <w:pPr>
              <w:pStyle w:val="normal"/>
              <w:spacing w:after="0" w:line="360" w:lineRule="auto"/>
              <w:ind w:left="60" w:right="60"/>
              <w:jc w:val="center"/>
              <w:rPr>
                <w:rFonts w:asciiTheme="majorBidi" w:hAnsiTheme="majorBidi" w:cstheme="majorBidi"/>
                <w:b/>
                <w:color w:val="000000"/>
                <w:sz w:val="28"/>
                <w:szCs w:val="28"/>
              </w:rPr>
            </w:pPr>
            <w:r w:rsidRPr="000859F5">
              <w:rPr>
                <w:rFonts w:asciiTheme="majorBidi" w:hAnsiTheme="majorBidi" w:cstheme="majorBidi"/>
                <w:b/>
                <w:color w:val="000000"/>
                <w:sz w:val="28"/>
                <w:szCs w:val="28"/>
              </w:rPr>
              <w:t>Sig.</w:t>
            </w:r>
          </w:p>
        </w:tc>
      </w:tr>
      <w:tr w:rsidR="00113EB5" w:rsidRPr="000859F5" w:rsidTr="00723C8B">
        <w:trPr>
          <w:jc w:val="center"/>
        </w:trPr>
        <w:tc>
          <w:tcPr>
            <w:tcW w:w="2337" w:type="dxa"/>
            <w:vAlign w:val="center"/>
          </w:tcPr>
          <w:p w:rsidR="00113EB5" w:rsidRPr="000859F5" w:rsidRDefault="00113EB5" w:rsidP="00113EB5">
            <w:pPr>
              <w:pStyle w:val="normal"/>
              <w:spacing w:after="0" w:line="360" w:lineRule="auto"/>
              <w:ind w:left="60" w:right="60"/>
              <w:jc w:val="center"/>
              <w:rPr>
                <w:rFonts w:asciiTheme="majorBidi" w:hAnsiTheme="majorBidi" w:cstheme="majorBidi"/>
                <w:color w:val="000000"/>
                <w:sz w:val="28"/>
                <w:szCs w:val="28"/>
              </w:rPr>
            </w:pPr>
            <w:r w:rsidRPr="000859F5">
              <w:rPr>
                <w:rFonts w:asciiTheme="majorBidi" w:hAnsiTheme="majorBidi" w:cstheme="majorBidi"/>
                <w:color w:val="000000"/>
                <w:sz w:val="28"/>
                <w:szCs w:val="28"/>
              </w:rPr>
              <w:t>0.748</w:t>
            </w:r>
          </w:p>
        </w:tc>
        <w:tc>
          <w:tcPr>
            <w:tcW w:w="2337" w:type="dxa"/>
            <w:vAlign w:val="center"/>
          </w:tcPr>
          <w:p w:rsidR="00113EB5" w:rsidRPr="000859F5" w:rsidRDefault="00113EB5" w:rsidP="00113EB5">
            <w:pPr>
              <w:pStyle w:val="normal"/>
              <w:spacing w:after="0" w:line="360" w:lineRule="auto"/>
              <w:ind w:left="60" w:right="60"/>
              <w:jc w:val="center"/>
              <w:rPr>
                <w:rFonts w:asciiTheme="majorBidi" w:hAnsiTheme="majorBidi" w:cstheme="majorBidi"/>
                <w:color w:val="000000"/>
                <w:sz w:val="28"/>
                <w:szCs w:val="28"/>
              </w:rPr>
            </w:pPr>
            <w:r w:rsidRPr="000859F5">
              <w:rPr>
                <w:rFonts w:asciiTheme="majorBidi" w:hAnsiTheme="majorBidi" w:cstheme="majorBidi"/>
                <w:color w:val="000000"/>
                <w:sz w:val="28"/>
                <w:szCs w:val="28"/>
              </w:rPr>
              <w:t>0.560</w:t>
            </w:r>
          </w:p>
        </w:tc>
        <w:tc>
          <w:tcPr>
            <w:tcW w:w="2338" w:type="dxa"/>
            <w:vAlign w:val="center"/>
          </w:tcPr>
          <w:p w:rsidR="00113EB5" w:rsidRPr="000859F5" w:rsidRDefault="00113EB5" w:rsidP="00113EB5">
            <w:pPr>
              <w:pStyle w:val="normal"/>
              <w:spacing w:after="0" w:line="360" w:lineRule="auto"/>
              <w:ind w:left="60" w:right="60"/>
              <w:jc w:val="center"/>
              <w:rPr>
                <w:rFonts w:asciiTheme="majorBidi" w:hAnsiTheme="majorBidi" w:cstheme="majorBidi"/>
                <w:color w:val="000000"/>
                <w:sz w:val="28"/>
                <w:szCs w:val="28"/>
              </w:rPr>
            </w:pPr>
            <w:r w:rsidRPr="000859F5">
              <w:rPr>
                <w:rFonts w:asciiTheme="majorBidi" w:hAnsiTheme="majorBidi" w:cstheme="majorBidi"/>
                <w:color w:val="000000"/>
                <w:sz w:val="28"/>
                <w:szCs w:val="28"/>
              </w:rPr>
              <w:t>16.549</w:t>
            </w:r>
          </w:p>
        </w:tc>
        <w:tc>
          <w:tcPr>
            <w:tcW w:w="2338" w:type="dxa"/>
            <w:vAlign w:val="center"/>
          </w:tcPr>
          <w:p w:rsidR="00113EB5" w:rsidRPr="000859F5" w:rsidRDefault="00113EB5" w:rsidP="00113EB5">
            <w:pPr>
              <w:pStyle w:val="normal"/>
              <w:spacing w:after="0" w:line="360" w:lineRule="auto"/>
              <w:ind w:left="60" w:right="60"/>
              <w:jc w:val="center"/>
              <w:rPr>
                <w:rFonts w:asciiTheme="majorBidi" w:hAnsiTheme="majorBidi" w:cstheme="majorBidi"/>
                <w:color w:val="000000"/>
                <w:sz w:val="28"/>
                <w:szCs w:val="28"/>
              </w:rPr>
            </w:pPr>
            <w:r w:rsidRPr="000859F5">
              <w:rPr>
                <w:rFonts w:asciiTheme="majorBidi" w:hAnsiTheme="majorBidi" w:cstheme="majorBidi"/>
                <w:color w:val="000000"/>
                <w:sz w:val="28"/>
                <w:szCs w:val="28"/>
              </w:rPr>
              <w:t>0.001</w:t>
            </w:r>
          </w:p>
        </w:tc>
      </w:tr>
    </w:tbl>
    <w:p w:rsidR="00113EB5" w:rsidRPr="00C574A2" w:rsidRDefault="00113EB5" w:rsidP="00C574A2">
      <w:pPr>
        <w:pStyle w:val="normal"/>
        <w:bidi/>
        <w:spacing w:before="240" w:after="0" w:line="360" w:lineRule="auto"/>
        <w:rPr>
          <w:rFonts w:asciiTheme="majorBidi" w:hAnsiTheme="majorBidi" w:cstheme="majorBidi"/>
          <w:b/>
          <w:bCs/>
          <w:sz w:val="28"/>
          <w:szCs w:val="28"/>
          <w:rtl/>
          <w:lang w:bidi="ar-IQ"/>
        </w:rPr>
      </w:pPr>
      <w:r w:rsidRPr="002C1920">
        <w:rPr>
          <w:rFonts w:asciiTheme="majorBidi" w:hAnsiTheme="majorBidi" w:cstheme="majorBidi"/>
          <w:b/>
          <w:bCs/>
          <w:sz w:val="28"/>
          <w:szCs w:val="28"/>
          <w:rtl/>
          <w:lang w:bidi="ar-IQ"/>
        </w:rPr>
        <w:t xml:space="preserve">المصدر : </w:t>
      </w:r>
      <w:r>
        <w:rPr>
          <w:rFonts w:asciiTheme="majorBidi" w:hAnsiTheme="majorBidi" w:cstheme="majorBidi" w:hint="cs"/>
          <w:b/>
          <w:bCs/>
          <w:sz w:val="28"/>
          <w:szCs w:val="28"/>
          <w:rtl/>
          <w:lang w:bidi="ar-IQ"/>
        </w:rPr>
        <w:t xml:space="preserve">من نتائج </w:t>
      </w:r>
      <w:r w:rsidRPr="002C1920">
        <w:rPr>
          <w:rFonts w:asciiTheme="majorBidi" w:hAnsiTheme="majorBidi" w:cstheme="majorBidi"/>
          <w:b/>
          <w:bCs/>
          <w:sz w:val="28"/>
          <w:szCs w:val="28"/>
          <w:rtl/>
          <w:lang w:bidi="ar-IQ"/>
        </w:rPr>
        <w:t xml:space="preserve">البرنامج </w:t>
      </w:r>
      <w:r w:rsidR="004B05FA" w:rsidRPr="002C1920">
        <w:rPr>
          <w:rFonts w:asciiTheme="majorBidi" w:hAnsiTheme="majorBidi" w:cstheme="majorBidi" w:hint="cs"/>
          <w:b/>
          <w:bCs/>
          <w:sz w:val="28"/>
          <w:szCs w:val="28"/>
          <w:rtl/>
          <w:lang w:bidi="ar-IQ"/>
        </w:rPr>
        <w:t>الإحصائي</w:t>
      </w:r>
      <w:r w:rsidRPr="002C1920">
        <w:rPr>
          <w:rFonts w:asciiTheme="majorBidi" w:hAnsiTheme="majorBidi" w:cstheme="majorBidi"/>
          <w:b/>
          <w:bCs/>
          <w:sz w:val="28"/>
          <w:szCs w:val="28"/>
          <w:rtl/>
          <w:lang w:bidi="ar-IQ"/>
        </w:rPr>
        <w:t xml:space="preserve"> .</w:t>
      </w:r>
    </w:p>
    <w:p w:rsidR="00113EB5" w:rsidRDefault="00113EB5" w:rsidP="00C574A2">
      <w:pPr>
        <w:pStyle w:val="normal"/>
        <w:bidi/>
        <w:spacing w:after="0" w:line="360" w:lineRule="auto"/>
        <w:jc w:val="mediumKashida"/>
        <w:rPr>
          <w:sz w:val="28"/>
          <w:szCs w:val="28"/>
          <w:lang w:bidi="ar-IQ"/>
        </w:rPr>
      </w:pP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من خلال الجدول ( </w:t>
      </w:r>
      <w:r>
        <w:rPr>
          <w:rFonts w:asciiTheme="majorBidi" w:hAnsiTheme="majorBidi" w:cstheme="majorBidi" w:hint="cs"/>
          <w:sz w:val="28"/>
          <w:szCs w:val="28"/>
          <w:rtl/>
        </w:rPr>
        <w:t>6</w:t>
      </w:r>
      <w:r w:rsidRPr="00B52373">
        <w:rPr>
          <w:rFonts w:asciiTheme="majorBidi" w:hAnsiTheme="majorBidi" w:cstheme="majorBidi"/>
          <w:sz w:val="28"/>
          <w:szCs w:val="28"/>
          <w:rtl/>
        </w:rPr>
        <w:t xml:space="preserve"> ) يتبين ان قيمة معامل التحديد ( </w:t>
      </w:r>
      <w:r w:rsidRPr="00B52373">
        <w:rPr>
          <w:rFonts w:asciiTheme="majorBidi" w:hAnsiTheme="majorBidi" w:cstheme="majorBidi"/>
          <w:sz w:val="28"/>
          <w:szCs w:val="28"/>
        </w:rPr>
        <w:t>R</w:t>
      </w:r>
      <w:r w:rsidRPr="00B52373">
        <w:rPr>
          <w:rFonts w:asciiTheme="majorBidi" w:hAnsiTheme="majorBidi" w:cstheme="majorBidi"/>
          <w:sz w:val="28"/>
          <w:szCs w:val="28"/>
          <w:vertAlign w:val="superscript"/>
        </w:rPr>
        <w:t>2</w:t>
      </w:r>
      <w:r w:rsidRPr="00B52373">
        <w:rPr>
          <w:rFonts w:asciiTheme="majorBidi" w:hAnsiTheme="majorBidi" w:cstheme="majorBidi"/>
          <w:sz w:val="28"/>
          <w:szCs w:val="28"/>
          <w:rtl/>
        </w:rPr>
        <w:t xml:space="preserve"> ) كانت </w:t>
      </w:r>
      <w:r w:rsidRPr="00B52373">
        <w:rPr>
          <w:rFonts w:asciiTheme="majorBidi" w:hAnsiTheme="majorBidi" w:cstheme="majorBidi" w:hint="cs"/>
          <w:sz w:val="28"/>
          <w:szCs w:val="28"/>
          <w:rtl/>
        </w:rPr>
        <w:t>مساو</w:t>
      </w:r>
      <w:r>
        <w:rPr>
          <w:rFonts w:asciiTheme="majorBidi" w:hAnsiTheme="majorBidi" w:cstheme="majorBidi" w:hint="cs"/>
          <w:sz w:val="28"/>
          <w:szCs w:val="28"/>
          <w:rtl/>
        </w:rPr>
        <w:t>ية</w:t>
      </w:r>
      <w:r w:rsidRPr="00B52373">
        <w:rPr>
          <w:rFonts w:asciiTheme="majorBidi" w:hAnsiTheme="majorBidi" w:cstheme="majorBidi"/>
          <w:sz w:val="28"/>
          <w:szCs w:val="28"/>
          <w:rtl/>
        </w:rPr>
        <w:t xml:space="preserve"> </w:t>
      </w:r>
      <w:r w:rsidRPr="00B52373">
        <w:rPr>
          <w:rFonts w:asciiTheme="majorBidi" w:hAnsiTheme="majorBidi" w:cstheme="majorBidi" w:hint="cs"/>
          <w:sz w:val="28"/>
          <w:szCs w:val="28"/>
          <w:rtl/>
        </w:rPr>
        <w:t>إلى</w:t>
      </w:r>
      <w:r w:rsidRPr="00B52373">
        <w:rPr>
          <w:rFonts w:asciiTheme="majorBidi" w:hAnsiTheme="majorBidi" w:cstheme="majorBidi"/>
          <w:sz w:val="28"/>
          <w:szCs w:val="28"/>
          <w:rtl/>
        </w:rPr>
        <w:t xml:space="preserve"> ( 0.560</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والتي تشير </w:t>
      </w:r>
      <w:r w:rsidRPr="00B52373">
        <w:rPr>
          <w:rFonts w:asciiTheme="majorBidi" w:hAnsiTheme="majorBidi" w:cstheme="majorBidi" w:hint="cs"/>
          <w:sz w:val="28"/>
          <w:szCs w:val="28"/>
          <w:rtl/>
        </w:rPr>
        <w:t>إلى</w:t>
      </w:r>
      <w:r>
        <w:rPr>
          <w:rFonts w:asciiTheme="majorBidi" w:hAnsiTheme="majorBidi" w:cstheme="majorBidi"/>
          <w:sz w:val="28"/>
          <w:szCs w:val="28"/>
          <w:rtl/>
        </w:rPr>
        <w:t xml:space="preserve"> ان المتغير المستقل</w:t>
      </w:r>
      <w:r w:rsidRPr="00B52373">
        <w:rPr>
          <w:rFonts w:asciiTheme="majorBidi" w:hAnsiTheme="majorBidi" w:cstheme="majorBidi"/>
          <w:sz w:val="28"/>
          <w:szCs w:val="28"/>
          <w:rtl/>
        </w:rPr>
        <w:t xml:space="preserve"> (عدد الأسهم المتداولة للمصارف الإسلامية</w:t>
      </w:r>
      <w:r>
        <w:rPr>
          <w:rFonts w:asciiTheme="majorBidi" w:hAnsiTheme="majorBidi" w:cstheme="majorBidi" w:hint="cs"/>
          <w:color w:val="000000"/>
          <w:sz w:val="28"/>
          <w:szCs w:val="28"/>
          <w:rtl/>
        </w:rPr>
        <w:t xml:space="preserve"> )</w:t>
      </w:r>
      <w:r w:rsidRPr="00B52373">
        <w:rPr>
          <w:rFonts w:asciiTheme="majorBidi" w:hAnsiTheme="majorBidi" w:cstheme="majorBidi"/>
          <w:sz w:val="28"/>
          <w:szCs w:val="28"/>
          <w:rtl/>
        </w:rPr>
        <w:t xml:space="preserve"> استطاع تفسير ما يقارب 56% من التغير</w:t>
      </w:r>
      <w:r>
        <w:rPr>
          <w:rFonts w:asciiTheme="majorBidi" w:hAnsiTheme="majorBidi" w:cstheme="majorBidi" w:hint="cs"/>
          <w:sz w:val="28"/>
          <w:szCs w:val="28"/>
          <w:rtl/>
        </w:rPr>
        <w:t xml:space="preserve"> </w:t>
      </w:r>
      <w:r w:rsidRPr="00B52373">
        <w:rPr>
          <w:rFonts w:asciiTheme="majorBidi" w:hAnsiTheme="majorBidi" w:cstheme="majorBidi"/>
          <w:sz w:val="28"/>
          <w:szCs w:val="28"/>
          <w:rtl/>
        </w:rPr>
        <w:t>الحاصل في المتغير المعتمد (عدد الأسهم المتداولة</w:t>
      </w:r>
      <w:r>
        <w:rPr>
          <w:rFonts w:asciiTheme="majorBidi" w:hAnsiTheme="majorBidi" w:cstheme="majorBidi" w:hint="cs"/>
          <w:sz w:val="28"/>
          <w:szCs w:val="28"/>
          <w:rtl/>
        </w:rPr>
        <w:t xml:space="preserve"> لإجمالي سوق العراق للأوراق المالية </w:t>
      </w:r>
      <w:r w:rsidRPr="00B52373">
        <w:rPr>
          <w:rFonts w:asciiTheme="majorBidi" w:hAnsiTheme="majorBidi" w:cstheme="majorBidi"/>
          <w:sz w:val="28"/>
          <w:szCs w:val="28"/>
          <w:rtl/>
        </w:rPr>
        <w:t>)</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w:t>
      </w:r>
      <w:r>
        <w:rPr>
          <w:rFonts w:asciiTheme="majorBidi" w:hAnsiTheme="majorBidi" w:cstheme="majorBidi" w:hint="cs"/>
          <w:sz w:val="28"/>
          <w:szCs w:val="28"/>
          <w:rtl/>
        </w:rPr>
        <w:t>فظلاً عن</w:t>
      </w:r>
      <w:r w:rsidRPr="00B52373">
        <w:rPr>
          <w:rFonts w:asciiTheme="majorBidi" w:hAnsiTheme="majorBidi" w:cstheme="majorBidi"/>
          <w:sz w:val="28"/>
          <w:szCs w:val="28"/>
          <w:rtl/>
        </w:rPr>
        <w:t xml:space="preserve"> ذلك فان القيمة المحتسبة لاختبار ( </w:t>
      </w:r>
      <w:r w:rsidRPr="00B52373">
        <w:rPr>
          <w:rFonts w:asciiTheme="majorBidi" w:hAnsiTheme="majorBidi" w:cstheme="majorBidi"/>
          <w:sz w:val="28"/>
          <w:szCs w:val="28"/>
        </w:rPr>
        <w:t>F</w:t>
      </w:r>
      <w:r w:rsidRPr="00B52373">
        <w:rPr>
          <w:rFonts w:asciiTheme="majorBidi" w:hAnsiTheme="majorBidi" w:cstheme="majorBidi"/>
          <w:sz w:val="28"/>
          <w:szCs w:val="28"/>
          <w:rtl/>
        </w:rPr>
        <w:t xml:space="preserve"> ) في الجدول ( </w:t>
      </w:r>
      <w:r>
        <w:rPr>
          <w:rFonts w:asciiTheme="majorBidi" w:hAnsiTheme="majorBidi" w:cstheme="majorBidi" w:hint="cs"/>
          <w:sz w:val="28"/>
          <w:szCs w:val="28"/>
          <w:rtl/>
        </w:rPr>
        <w:t xml:space="preserve">23 </w:t>
      </w:r>
      <w:r w:rsidRPr="00B52373">
        <w:rPr>
          <w:rFonts w:asciiTheme="majorBidi" w:hAnsiTheme="majorBidi" w:cstheme="majorBidi"/>
          <w:sz w:val="28"/>
          <w:szCs w:val="28"/>
          <w:rtl/>
        </w:rPr>
        <w:t>) والتي هي ( 16.549</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فانها قيمة كبيرة ونلاحظ </w:t>
      </w:r>
      <w:r w:rsidRPr="00B52373">
        <w:rPr>
          <w:rFonts w:asciiTheme="majorBidi" w:hAnsiTheme="majorBidi" w:cstheme="majorBidi" w:hint="cs"/>
          <w:sz w:val="28"/>
          <w:szCs w:val="28"/>
          <w:rtl/>
        </w:rPr>
        <w:t>بأنها</w:t>
      </w:r>
      <w:r w:rsidRPr="00B52373">
        <w:rPr>
          <w:rFonts w:asciiTheme="majorBidi" w:hAnsiTheme="majorBidi" w:cstheme="majorBidi"/>
          <w:sz w:val="28"/>
          <w:szCs w:val="28"/>
          <w:rtl/>
        </w:rPr>
        <w:t xml:space="preserve"> معنوية وحسب القيمة الموجودة في العمود ( </w:t>
      </w:r>
      <w:r w:rsidRPr="00B52373">
        <w:rPr>
          <w:rFonts w:asciiTheme="majorBidi" w:hAnsiTheme="majorBidi" w:cstheme="majorBidi"/>
          <w:sz w:val="28"/>
          <w:szCs w:val="28"/>
        </w:rPr>
        <w:t>Sig</w:t>
      </w:r>
      <w:r w:rsidRPr="00B52373">
        <w:rPr>
          <w:rFonts w:asciiTheme="majorBidi" w:hAnsiTheme="majorBidi" w:cstheme="majorBidi"/>
          <w:sz w:val="28"/>
          <w:szCs w:val="28"/>
          <w:rtl/>
        </w:rPr>
        <w:t xml:space="preserve">. ) والتي تساوي (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0.001) مما يشير الى معنوية العلاقة الخطية المفترضة بين المتغير المعتمد والمتغير المستقل</w:t>
      </w:r>
      <w:r>
        <w:rPr>
          <w:rFonts w:asciiTheme="majorBidi" w:hAnsiTheme="majorBidi" w:cstheme="majorBidi" w:hint="cs"/>
          <w:sz w:val="28"/>
          <w:szCs w:val="28"/>
          <w:rtl/>
        </w:rPr>
        <w:t xml:space="preserve"> </w:t>
      </w:r>
      <w:r w:rsidRPr="00B52373">
        <w:rPr>
          <w:rFonts w:asciiTheme="majorBidi" w:hAnsiTheme="majorBidi" w:cstheme="majorBidi"/>
          <w:sz w:val="28"/>
          <w:szCs w:val="28"/>
          <w:rtl/>
        </w:rPr>
        <w:t>.</w:t>
      </w:r>
      <w:r w:rsidRPr="00B52373">
        <w:rPr>
          <w:sz w:val="28"/>
          <w:szCs w:val="28"/>
          <w:rtl/>
        </w:rPr>
        <w:t xml:space="preserve"> </w:t>
      </w:r>
    </w:p>
    <w:p w:rsidR="00113EB5" w:rsidRPr="0041227F" w:rsidRDefault="00113EB5" w:rsidP="00C574A2">
      <w:pPr>
        <w:pStyle w:val="normal"/>
        <w:bidi/>
        <w:spacing w:before="240" w:after="0" w:line="360" w:lineRule="auto"/>
        <w:jc w:val="mediumKashida"/>
        <w:rPr>
          <w:rFonts w:asciiTheme="majorBidi" w:hAnsiTheme="majorBidi" w:cstheme="majorBidi"/>
          <w:bCs/>
          <w:color w:val="365F91" w:themeColor="accent1" w:themeShade="BF"/>
          <w:sz w:val="28"/>
          <w:szCs w:val="28"/>
          <w:rtl/>
          <w:lang w:bidi="ar-IQ"/>
        </w:rPr>
      </w:pPr>
      <w:r w:rsidRPr="0041227F">
        <w:rPr>
          <w:rFonts w:asciiTheme="majorBidi" w:hAnsiTheme="majorBidi" w:cstheme="majorBidi" w:hint="cs"/>
          <w:bCs/>
          <w:color w:val="365F91" w:themeColor="accent1" w:themeShade="BF"/>
          <w:sz w:val="28"/>
          <w:szCs w:val="28"/>
          <w:rtl/>
        </w:rPr>
        <w:t>ب</w:t>
      </w:r>
      <w:r w:rsidRPr="0041227F">
        <w:rPr>
          <w:rFonts w:asciiTheme="majorBidi" w:hAnsiTheme="majorBidi" w:cstheme="majorBidi"/>
          <w:bCs/>
          <w:color w:val="365F91" w:themeColor="accent1" w:themeShade="BF"/>
          <w:sz w:val="28"/>
          <w:szCs w:val="28"/>
          <w:rtl/>
        </w:rPr>
        <w:t xml:space="preserve"> ) - تحليل اثر معدل الدوران للمصارف الإسلامية على  معدل الدوران لا</w:t>
      </w:r>
      <w:r w:rsidR="004B05FA">
        <w:rPr>
          <w:rFonts w:asciiTheme="majorBidi" w:hAnsiTheme="majorBidi" w:cstheme="majorBidi" w:hint="cs"/>
          <w:bCs/>
          <w:color w:val="365F91" w:themeColor="accent1" w:themeShade="BF"/>
          <w:sz w:val="28"/>
          <w:szCs w:val="28"/>
          <w:rtl/>
        </w:rPr>
        <w:t xml:space="preserve"> </w:t>
      </w:r>
      <w:r w:rsidRPr="0041227F">
        <w:rPr>
          <w:rFonts w:asciiTheme="majorBidi" w:hAnsiTheme="majorBidi" w:cstheme="majorBidi"/>
          <w:bCs/>
          <w:color w:val="365F91" w:themeColor="accent1" w:themeShade="BF"/>
          <w:sz w:val="28"/>
          <w:szCs w:val="28"/>
          <w:rtl/>
        </w:rPr>
        <w:t xml:space="preserve">جمالي سوق العراق للأوراق المالية </w:t>
      </w:r>
      <w:r w:rsidRPr="0041227F">
        <w:rPr>
          <w:rFonts w:asciiTheme="majorBidi" w:hAnsiTheme="majorBidi" w:cstheme="majorBidi"/>
          <w:bCs/>
          <w:color w:val="365F91" w:themeColor="accent1" w:themeShade="BF"/>
          <w:sz w:val="28"/>
          <w:szCs w:val="28"/>
        </w:rPr>
        <w:t>:</w:t>
      </w:r>
    </w:p>
    <w:p w:rsidR="00113EB5" w:rsidRPr="00B52373" w:rsidRDefault="00113EB5" w:rsidP="00113EB5">
      <w:pPr>
        <w:pStyle w:val="normal"/>
        <w:bidi/>
        <w:spacing w:after="0" w:line="360" w:lineRule="auto"/>
        <w:jc w:val="mediumKashida"/>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B52373">
        <w:rPr>
          <w:rFonts w:asciiTheme="majorBidi" w:hAnsiTheme="majorBidi" w:cstheme="majorBidi"/>
          <w:color w:val="000000"/>
          <w:sz w:val="28"/>
          <w:szCs w:val="28"/>
          <w:rtl/>
        </w:rPr>
        <w:t xml:space="preserve">لغرض تحليل </w:t>
      </w:r>
      <w:r w:rsidRPr="00B52373">
        <w:rPr>
          <w:rFonts w:asciiTheme="majorBidi" w:hAnsiTheme="majorBidi" w:cstheme="majorBidi"/>
          <w:sz w:val="28"/>
          <w:szCs w:val="28"/>
          <w:rtl/>
        </w:rPr>
        <w:t xml:space="preserve">اثر </w:t>
      </w:r>
      <w:r w:rsidRPr="00B52373">
        <w:rPr>
          <w:rFonts w:asciiTheme="majorBidi" w:hAnsiTheme="majorBidi" w:cstheme="majorBidi"/>
          <w:color w:val="000000"/>
          <w:sz w:val="28"/>
          <w:szCs w:val="28"/>
          <w:rtl/>
        </w:rPr>
        <w:t xml:space="preserve">المتغير المستقل </w:t>
      </w:r>
      <w:r w:rsidRPr="00B52373">
        <w:rPr>
          <w:rFonts w:asciiTheme="majorBidi" w:hAnsiTheme="majorBidi" w:cstheme="majorBidi"/>
          <w:sz w:val="28"/>
          <w:szCs w:val="28"/>
          <w:rtl/>
        </w:rPr>
        <w:t>عدد الأسهم المتداولة للمصارف الإسلامية</w:t>
      </w:r>
      <w:r w:rsidRPr="00B52373">
        <w:rPr>
          <w:rFonts w:asciiTheme="majorBidi" w:hAnsiTheme="majorBidi" w:cstheme="majorBidi"/>
          <w:color w:val="000000"/>
          <w:sz w:val="28"/>
          <w:szCs w:val="28"/>
          <w:rtl/>
        </w:rPr>
        <w:t xml:space="preserve"> على المتغير المعتمد </w:t>
      </w:r>
      <w:r w:rsidRPr="00B52373">
        <w:rPr>
          <w:rFonts w:asciiTheme="majorBidi" w:hAnsiTheme="majorBidi" w:cstheme="majorBidi"/>
          <w:sz w:val="28"/>
          <w:szCs w:val="28"/>
          <w:rtl/>
        </w:rPr>
        <w:t>عدد الأسهم المتداولة لقطاع المصارف</w:t>
      </w:r>
      <w:r w:rsidRPr="00B52373">
        <w:rPr>
          <w:rFonts w:asciiTheme="majorBidi" w:hAnsiTheme="majorBidi" w:cstheme="majorBidi"/>
          <w:color w:val="000000"/>
          <w:sz w:val="28"/>
          <w:szCs w:val="28"/>
          <w:rtl/>
        </w:rPr>
        <w:t xml:space="preserve"> ولغرض اختبار الفرضية القائلة</w:t>
      </w:r>
    </w:p>
    <w:p w:rsidR="00113EB5" w:rsidRPr="00B52373" w:rsidRDefault="004B05FA" w:rsidP="004B05FA">
      <w:pPr>
        <w:pStyle w:val="normal"/>
        <w:bidi/>
        <w:spacing w:after="0" w:line="360" w:lineRule="auto"/>
        <w:jc w:val="mediumKashida"/>
        <w:rPr>
          <w:rFonts w:asciiTheme="majorBidi" w:hAnsiTheme="majorBidi" w:cstheme="majorBidi"/>
          <w:color w:val="000000"/>
          <w:sz w:val="28"/>
          <w:szCs w:val="28"/>
        </w:rPr>
      </w:pPr>
      <w:r w:rsidRPr="0041227F">
        <w:rPr>
          <w:rFonts w:asciiTheme="majorBidi" w:hAnsiTheme="majorBidi" w:cstheme="majorBidi"/>
          <w:b/>
          <w:bCs/>
          <w:color w:val="365F91" w:themeColor="accent1" w:themeShade="BF"/>
          <w:sz w:val="28"/>
          <w:szCs w:val="28"/>
          <w:rtl/>
        </w:rPr>
        <w:t>0</w:t>
      </w:r>
      <w:r w:rsidR="00113EB5" w:rsidRPr="0041227F">
        <w:rPr>
          <w:rFonts w:asciiTheme="majorBidi" w:hAnsiTheme="majorBidi" w:cstheme="majorBidi"/>
          <w:b/>
          <w:bCs/>
          <w:color w:val="365F91" w:themeColor="accent1" w:themeShade="BF"/>
          <w:sz w:val="28"/>
          <w:szCs w:val="28"/>
        </w:rPr>
        <w:t>H</w:t>
      </w:r>
      <w:r w:rsidR="00113EB5" w:rsidRPr="0041227F">
        <w:rPr>
          <w:rFonts w:asciiTheme="majorBidi" w:hAnsiTheme="majorBidi" w:cstheme="majorBidi" w:hint="cs"/>
          <w:b/>
          <w:bCs/>
          <w:color w:val="365F91" w:themeColor="accent1" w:themeShade="BF"/>
          <w:sz w:val="28"/>
          <w:szCs w:val="28"/>
          <w:rtl/>
        </w:rPr>
        <w:t xml:space="preserve"> </w:t>
      </w:r>
      <w:r w:rsidR="00113EB5" w:rsidRPr="0041227F">
        <w:rPr>
          <w:rFonts w:asciiTheme="majorBidi" w:hAnsiTheme="majorBidi" w:cstheme="majorBidi"/>
          <w:b/>
          <w:bCs/>
          <w:color w:val="365F91" w:themeColor="accent1" w:themeShade="BF"/>
          <w:sz w:val="28"/>
          <w:szCs w:val="28"/>
          <w:rtl/>
        </w:rPr>
        <w:t>:</w:t>
      </w:r>
      <w:r w:rsidR="00113EB5" w:rsidRPr="00B52373">
        <w:rPr>
          <w:rFonts w:asciiTheme="majorBidi" w:hAnsiTheme="majorBidi" w:cstheme="majorBidi"/>
          <w:color w:val="000000"/>
          <w:sz w:val="28"/>
          <w:szCs w:val="28"/>
          <w:rtl/>
        </w:rPr>
        <w:t xml:space="preserve"> لا يوجد </w:t>
      </w:r>
      <w:r w:rsidR="00113EB5" w:rsidRPr="00B52373">
        <w:rPr>
          <w:rFonts w:asciiTheme="majorBidi" w:hAnsiTheme="majorBidi" w:cstheme="majorBidi"/>
          <w:sz w:val="28"/>
          <w:szCs w:val="28"/>
          <w:rtl/>
        </w:rPr>
        <w:t xml:space="preserve">اثر </w:t>
      </w:r>
      <w:r w:rsidR="00113EB5" w:rsidRPr="00B52373">
        <w:rPr>
          <w:rFonts w:asciiTheme="majorBidi" w:hAnsiTheme="majorBidi" w:cstheme="majorBidi"/>
          <w:color w:val="000000"/>
          <w:sz w:val="28"/>
          <w:szCs w:val="28"/>
          <w:rtl/>
        </w:rPr>
        <w:t xml:space="preserve">للمتغير المستقل </w:t>
      </w:r>
      <w:r w:rsidR="00113EB5" w:rsidRPr="00B52373">
        <w:rPr>
          <w:rFonts w:asciiTheme="majorBidi" w:hAnsiTheme="majorBidi" w:cstheme="majorBidi"/>
          <w:sz w:val="28"/>
          <w:szCs w:val="28"/>
          <w:rtl/>
        </w:rPr>
        <w:t>معدل الدوران للمصارف الإسلامية</w:t>
      </w:r>
      <w:r w:rsidR="00113EB5" w:rsidRPr="00B52373">
        <w:rPr>
          <w:rFonts w:asciiTheme="majorBidi" w:hAnsiTheme="majorBidi" w:cstheme="majorBidi"/>
          <w:color w:val="000000"/>
          <w:sz w:val="28"/>
          <w:szCs w:val="28"/>
          <w:rtl/>
        </w:rPr>
        <w:t xml:space="preserve"> على المتغير المعتمد </w:t>
      </w:r>
      <w:r w:rsidR="00113EB5" w:rsidRPr="00B52373">
        <w:rPr>
          <w:rFonts w:asciiTheme="majorBidi" w:hAnsiTheme="majorBidi" w:cstheme="majorBidi"/>
          <w:sz w:val="28"/>
          <w:szCs w:val="28"/>
          <w:rtl/>
        </w:rPr>
        <w:t>معدل الدوران للسوق</w:t>
      </w:r>
      <w:r w:rsidR="00113EB5" w:rsidRPr="00B52373">
        <w:rPr>
          <w:rFonts w:asciiTheme="majorBidi" w:hAnsiTheme="majorBidi" w:cstheme="majorBidi"/>
          <w:color w:val="000000"/>
          <w:sz w:val="28"/>
          <w:szCs w:val="28"/>
        </w:rPr>
        <w:t>.</w:t>
      </w:r>
      <w:r w:rsidR="00113EB5">
        <w:rPr>
          <w:rFonts w:asciiTheme="majorBidi" w:hAnsiTheme="majorBidi" w:cstheme="majorBidi"/>
          <w:color w:val="000000"/>
          <w:sz w:val="28"/>
          <w:szCs w:val="28"/>
        </w:rPr>
        <w:t xml:space="preserve"> </w:t>
      </w:r>
    </w:p>
    <w:p w:rsidR="00113EB5" w:rsidRPr="00B52373" w:rsidRDefault="004B05FA" w:rsidP="004B05FA">
      <w:pPr>
        <w:pStyle w:val="normal"/>
        <w:bidi/>
        <w:spacing w:after="0" w:line="360" w:lineRule="auto"/>
        <w:jc w:val="mediumKashida"/>
        <w:rPr>
          <w:rFonts w:asciiTheme="majorBidi" w:hAnsiTheme="majorBidi" w:cstheme="majorBidi"/>
          <w:color w:val="000000"/>
          <w:sz w:val="28"/>
          <w:szCs w:val="28"/>
        </w:rPr>
      </w:pPr>
      <w:r w:rsidRPr="0041227F">
        <w:rPr>
          <w:rFonts w:asciiTheme="majorBidi" w:hAnsiTheme="majorBidi" w:cstheme="majorBidi"/>
          <w:b/>
          <w:bCs/>
          <w:color w:val="365F91" w:themeColor="accent1" w:themeShade="BF"/>
          <w:sz w:val="28"/>
          <w:szCs w:val="28"/>
          <w:rtl/>
        </w:rPr>
        <w:t>1</w:t>
      </w:r>
      <w:r w:rsidR="00113EB5" w:rsidRPr="0041227F">
        <w:rPr>
          <w:rFonts w:asciiTheme="majorBidi" w:hAnsiTheme="majorBidi" w:cstheme="majorBidi"/>
          <w:b/>
          <w:bCs/>
          <w:color w:val="365F91" w:themeColor="accent1" w:themeShade="BF"/>
          <w:sz w:val="28"/>
          <w:szCs w:val="28"/>
        </w:rPr>
        <w:t>H</w:t>
      </w:r>
      <w:r w:rsidR="00113EB5" w:rsidRPr="0041227F">
        <w:rPr>
          <w:rFonts w:asciiTheme="majorBidi" w:hAnsiTheme="majorBidi" w:cstheme="majorBidi"/>
          <w:b/>
          <w:bCs/>
          <w:color w:val="365F91" w:themeColor="accent1" w:themeShade="BF"/>
          <w:sz w:val="28"/>
          <w:szCs w:val="28"/>
          <w:rtl/>
        </w:rPr>
        <w:t>:</w:t>
      </w:r>
      <w:r w:rsidR="00113EB5" w:rsidRPr="00B52373">
        <w:rPr>
          <w:rFonts w:asciiTheme="majorBidi" w:hAnsiTheme="majorBidi" w:cstheme="majorBidi"/>
          <w:color w:val="000000"/>
          <w:sz w:val="28"/>
          <w:szCs w:val="28"/>
          <w:rtl/>
        </w:rPr>
        <w:t xml:space="preserve"> يوجد </w:t>
      </w:r>
      <w:r w:rsidR="00113EB5" w:rsidRPr="00B52373">
        <w:rPr>
          <w:rFonts w:asciiTheme="majorBidi" w:hAnsiTheme="majorBidi" w:cstheme="majorBidi"/>
          <w:sz w:val="28"/>
          <w:szCs w:val="28"/>
          <w:rtl/>
        </w:rPr>
        <w:t xml:space="preserve">اثر </w:t>
      </w:r>
      <w:r w:rsidR="00113EB5" w:rsidRPr="00B52373">
        <w:rPr>
          <w:rFonts w:asciiTheme="majorBidi" w:hAnsiTheme="majorBidi" w:cstheme="majorBidi"/>
          <w:color w:val="000000"/>
          <w:sz w:val="28"/>
          <w:szCs w:val="28"/>
          <w:rtl/>
        </w:rPr>
        <w:t xml:space="preserve">للمتغير المستقل </w:t>
      </w:r>
      <w:r w:rsidR="00113EB5" w:rsidRPr="00B52373">
        <w:rPr>
          <w:rFonts w:asciiTheme="majorBidi" w:hAnsiTheme="majorBidi" w:cstheme="majorBidi"/>
          <w:sz w:val="28"/>
          <w:szCs w:val="28"/>
          <w:rtl/>
        </w:rPr>
        <w:t>معدل الدوران للمصارف الإسلامية</w:t>
      </w:r>
      <w:r w:rsidR="00113EB5" w:rsidRPr="00B52373">
        <w:rPr>
          <w:rFonts w:asciiTheme="majorBidi" w:hAnsiTheme="majorBidi" w:cstheme="majorBidi"/>
          <w:color w:val="000000"/>
          <w:sz w:val="28"/>
          <w:szCs w:val="28"/>
          <w:rtl/>
        </w:rPr>
        <w:t xml:space="preserve"> على المتغير المعتمد </w:t>
      </w:r>
      <w:r w:rsidR="00113EB5" w:rsidRPr="00B52373">
        <w:rPr>
          <w:rFonts w:asciiTheme="majorBidi" w:hAnsiTheme="majorBidi" w:cstheme="majorBidi"/>
          <w:sz w:val="28"/>
          <w:szCs w:val="28"/>
          <w:rtl/>
        </w:rPr>
        <w:t>معدل الدوران للسوق</w:t>
      </w:r>
      <w:r w:rsidR="00113EB5">
        <w:rPr>
          <w:rFonts w:asciiTheme="majorBidi" w:hAnsiTheme="majorBidi" w:cstheme="majorBidi" w:hint="cs"/>
          <w:sz w:val="28"/>
          <w:szCs w:val="28"/>
          <w:rtl/>
          <w:lang w:bidi="ar-IQ"/>
        </w:rPr>
        <w:t xml:space="preserve"> </w:t>
      </w:r>
      <w:r w:rsidR="00113EB5" w:rsidRPr="00B52373">
        <w:rPr>
          <w:rFonts w:asciiTheme="majorBidi" w:hAnsiTheme="majorBidi" w:cstheme="majorBidi"/>
          <w:color w:val="000000"/>
          <w:sz w:val="28"/>
          <w:szCs w:val="28"/>
        </w:rPr>
        <w:t>.</w:t>
      </w:r>
    </w:p>
    <w:p w:rsidR="00113EB5" w:rsidRPr="008E38BA" w:rsidRDefault="004B05FA" w:rsidP="00113EB5">
      <w:pPr>
        <w:pStyle w:val="normal"/>
        <w:bidi/>
        <w:spacing w:after="0" w:line="360" w:lineRule="auto"/>
        <w:jc w:val="mediumKashida"/>
        <w:rPr>
          <w:rFonts w:asciiTheme="majorBidi" w:hAnsiTheme="majorBidi" w:cstheme="majorBidi"/>
          <w:color w:val="000000"/>
          <w:sz w:val="28"/>
          <w:szCs w:val="28"/>
          <w:rtl/>
          <w:lang w:bidi="ar-IQ"/>
        </w:rPr>
      </w:pPr>
      <w:r w:rsidRPr="00B52373">
        <w:rPr>
          <w:rFonts w:asciiTheme="majorBidi" w:hAnsiTheme="majorBidi" w:cstheme="majorBidi" w:hint="cs"/>
          <w:color w:val="000000"/>
          <w:sz w:val="28"/>
          <w:szCs w:val="28"/>
          <w:rtl/>
        </w:rPr>
        <w:t>إذا</w:t>
      </w:r>
      <w:r w:rsidR="00113EB5" w:rsidRPr="00B52373">
        <w:rPr>
          <w:rFonts w:asciiTheme="majorBidi" w:hAnsiTheme="majorBidi" w:cstheme="majorBidi"/>
          <w:color w:val="000000"/>
          <w:sz w:val="28"/>
          <w:szCs w:val="28"/>
          <w:rtl/>
        </w:rPr>
        <w:t xml:space="preserve"> تم الحصول على النتائج </w:t>
      </w:r>
      <w:r>
        <w:rPr>
          <w:rFonts w:asciiTheme="majorBidi" w:hAnsiTheme="majorBidi" w:cstheme="majorBidi" w:hint="cs"/>
          <w:color w:val="000000"/>
          <w:sz w:val="28"/>
          <w:szCs w:val="28"/>
          <w:rtl/>
        </w:rPr>
        <w:t>الآتية</w:t>
      </w:r>
      <w:r w:rsidR="00113EB5">
        <w:rPr>
          <w:rFonts w:asciiTheme="majorBidi" w:hAnsiTheme="majorBidi" w:cstheme="majorBidi" w:hint="cs"/>
          <w:color w:val="000000"/>
          <w:sz w:val="28"/>
          <w:szCs w:val="28"/>
          <w:rtl/>
        </w:rPr>
        <w:t xml:space="preserve"> </w:t>
      </w:r>
      <w:r w:rsidR="00113EB5" w:rsidRPr="00B52373">
        <w:rPr>
          <w:rFonts w:asciiTheme="majorBidi" w:hAnsiTheme="majorBidi" w:cstheme="majorBidi"/>
          <w:color w:val="000000"/>
          <w:sz w:val="28"/>
          <w:szCs w:val="28"/>
          <w:rtl/>
        </w:rPr>
        <w:t>:</w:t>
      </w:r>
    </w:p>
    <w:p w:rsidR="00113EB5" w:rsidRPr="002C1920" w:rsidRDefault="00113EB5" w:rsidP="001F334D">
      <w:pPr>
        <w:pStyle w:val="normal"/>
        <w:bidi/>
        <w:spacing w:after="0" w:line="360" w:lineRule="auto"/>
        <w:jc w:val="center"/>
        <w:rPr>
          <w:rFonts w:asciiTheme="majorBidi" w:hAnsiTheme="majorBidi" w:cstheme="majorBidi"/>
          <w:bCs/>
          <w:sz w:val="28"/>
          <w:szCs w:val="28"/>
        </w:rPr>
      </w:pPr>
      <w:r w:rsidRPr="002C1920">
        <w:rPr>
          <w:rFonts w:asciiTheme="majorBidi" w:hAnsiTheme="majorBidi" w:cstheme="majorBidi"/>
          <w:bCs/>
          <w:sz w:val="28"/>
          <w:szCs w:val="28"/>
          <w:rtl/>
        </w:rPr>
        <w:lastRenderedPageBreak/>
        <w:t xml:space="preserve">جدول (  </w:t>
      </w:r>
      <w:r w:rsidR="001F334D">
        <w:rPr>
          <w:rFonts w:asciiTheme="majorBidi" w:hAnsiTheme="majorBidi" w:cstheme="majorBidi" w:hint="cs"/>
          <w:bCs/>
          <w:sz w:val="28"/>
          <w:szCs w:val="28"/>
          <w:rtl/>
        </w:rPr>
        <w:t>7</w:t>
      </w:r>
      <w:r w:rsidRPr="002C1920">
        <w:rPr>
          <w:rFonts w:asciiTheme="majorBidi" w:hAnsiTheme="majorBidi" w:cstheme="majorBidi"/>
          <w:bCs/>
          <w:sz w:val="28"/>
          <w:szCs w:val="28"/>
          <w:rtl/>
        </w:rPr>
        <w:t xml:space="preserve"> )</w:t>
      </w:r>
    </w:p>
    <w:p w:rsidR="00113EB5" w:rsidRPr="002C1920" w:rsidRDefault="00113EB5" w:rsidP="001F334D">
      <w:pPr>
        <w:pStyle w:val="normal"/>
        <w:bidi/>
        <w:spacing w:after="0" w:line="360" w:lineRule="auto"/>
        <w:jc w:val="center"/>
        <w:rPr>
          <w:rFonts w:asciiTheme="majorBidi" w:hAnsiTheme="majorBidi" w:cstheme="majorBidi"/>
          <w:bCs/>
          <w:sz w:val="28"/>
          <w:szCs w:val="28"/>
          <w:rtl/>
          <w:lang w:bidi="ar-IQ"/>
        </w:rPr>
      </w:pPr>
      <w:r w:rsidRPr="002C1920">
        <w:rPr>
          <w:rFonts w:asciiTheme="majorBidi" w:hAnsiTheme="majorBidi" w:cstheme="majorBidi"/>
          <w:bCs/>
          <w:sz w:val="28"/>
          <w:szCs w:val="28"/>
          <w:rtl/>
        </w:rPr>
        <w:t>اثر معدل الدوران للمصارف الإسلامية</w:t>
      </w:r>
      <w:r w:rsidRPr="002C1920">
        <w:rPr>
          <w:rFonts w:asciiTheme="majorBidi" w:hAnsiTheme="majorBidi" w:cstheme="majorBidi"/>
          <w:bCs/>
          <w:color w:val="000000"/>
          <w:sz w:val="28"/>
          <w:szCs w:val="28"/>
          <w:rtl/>
        </w:rPr>
        <w:t xml:space="preserve"> على  </w:t>
      </w:r>
      <w:r w:rsidRPr="002C1920">
        <w:rPr>
          <w:rFonts w:asciiTheme="majorBidi" w:hAnsiTheme="majorBidi" w:cstheme="majorBidi"/>
          <w:bCs/>
          <w:sz w:val="28"/>
          <w:szCs w:val="28"/>
          <w:rtl/>
        </w:rPr>
        <w:t xml:space="preserve">معدل الدوران </w:t>
      </w:r>
      <w:r w:rsidRPr="002C1920">
        <w:rPr>
          <w:rFonts w:asciiTheme="majorBidi" w:hAnsiTheme="majorBidi" w:cstheme="majorBidi"/>
          <w:bCs/>
          <w:sz w:val="28"/>
          <w:szCs w:val="28"/>
          <w:rtl/>
          <w:lang w:bidi="ar-IQ"/>
        </w:rPr>
        <w:t>لأجمالي سوق العراق للأوراق المالية</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39"/>
        <w:gridCol w:w="1738"/>
        <w:gridCol w:w="1604"/>
        <w:gridCol w:w="1253"/>
        <w:gridCol w:w="1070"/>
      </w:tblGrid>
      <w:tr w:rsidR="00113EB5" w:rsidRPr="002C1920" w:rsidTr="00723C8B">
        <w:trPr>
          <w:jc w:val="center"/>
        </w:trPr>
        <w:tc>
          <w:tcPr>
            <w:tcW w:w="3539" w:type="dxa"/>
            <w:shd w:val="clear" w:color="auto" w:fill="D9D9D9"/>
          </w:tcPr>
          <w:p w:rsidR="00113EB5" w:rsidRPr="002C1920" w:rsidRDefault="00113EB5" w:rsidP="001F334D">
            <w:pPr>
              <w:pStyle w:val="normal"/>
              <w:spacing w:after="0" w:line="360" w:lineRule="auto"/>
              <w:rPr>
                <w:rFonts w:asciiTheme="majorBidi" w:hAnsiTheme="majorBidi" w:cstheme="majorBidi"/>
                <w:b/>
                <w:sz w:val="28"/>
                <w:szCs w:val="28"/>
                <w:lang w:bidi="ar-IQ"/>
              </w:rPr>
            </w:pPr>
          </w:p>
        </w:tc>
        <w:tc>
          <w:tcPr>
            <w:tcW w:w="1738" w:type="dxa"/>
            <w:shd w:val="clear" w:color="auto" w:fill="D9D9D9"/>
            <w:vAlign w:val="bottom"/>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B</w:t>
            </w:r>
          </w:p>
        </w:tc>
        <w:tc>
          <w:tcPr>
            <w:tcW w:w="1604" w:type="dxa"/>
            <w:shd w:val="clear" w:color="auto" w:fill="D9D9D9"/>
            <w:vAlign w:val="bottom"/>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Std. Error</w:t>
            </w:r>
          </w:p>
        </w:tc>
        <w:tc>
          <w:tcPr>
            <w:tcW w:w="1253" w:type="dxa"/>
            <w:shd w:val="clear" w:color="auto" w:fill="D9D9D9"/>
            <w:vAlign w:val="bottom"/>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T</w:t>
            </w:r>
          </w:p>
        </w:tc>
        <w:tc>
          <w:tcPr>
            <w:tcW w:w="1070" w:type="dxa"/>
            <w:shd w:val="clear" w:color="auto" w:fill="D9D9D9"/>
            <w:vAlign w:val="bottom"/>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Sig.</w:t>
            </w:r>
          </w:p>
        </w:tc>
      </w:tr>
      <w:tr w:rsidR="00113EB5" w:rsidRPr="002C1920" w:rsidTr="00723C8B">
        <w:trPr>
          <w:jc w:val="center"/>
        </w:trPr>
        <w:tc>
          <w:tcPr>
            <w:tcW w:w="3539" w:type="dxa"/>
            <w:shd w:val="clear" w:color="auto" w:fill="D9D9D9"/>
          </w:tcPr>
          <w:p w:rsidR="00113EB5" w:rsidRPr="00C75251" w:rsidRDefault="00113EB5" w:rsidP="001F334D">
            <w:pPr>
              <w:pStyle w:val="normal"/>
              <w:spacing w:after="0" w:line="360" w:lineRule="auto"/>
              <w:ind w:left="60" w:right="60"/>
              <w:jc w:val="center"/>
              <w:rPr>
                <w:rFonts w:asciiTheme="majorBidi" w:hAnsiTheme="majorBidi" w:cstheme="majorBidi"/>
                <w:bCs/>
                <w:color w:val="000000"/>
                <w:sz w:val="28"/>
                <w:szCs w:val="28"/>
              </w:rPr>
            </w:pPr>
            <w:r w:rsidRPr="00C75251">
              <w:rPr>
                <w:rFonts w:asciiTheme="majorBidi" w:hAnsiTheme="majorBidi" w:cstheme="majorBidi"/>
                <w:bCs/>
                <w:color w:val="000000"/>
                <w:sz w:val="28"/>
                <w:szCs w:val="28"/>
              </w:rPr>
              <w:t>(Constant)</w:t>
            </w:r>
          </w:p>
        </w:tc>
        <w:tc>
          <w:tcPr>
            <w:tcW w:w="1738"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1090.179</w:t>
            </w:r>
          </w:p>
        </w:tc>
        <w:tc>
          <w:tcPr>
            <w:tcW w:w="1604"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206.160</w:t>
            </w:r>
          </w:p>
        </w:tc>
        <w:tc>
          <w:tcPr>
            <w:tcW w:w="1253"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5.288</w:t>
            </w:r>
          </w:p>
        </w:tc>
        <w:tc>
          <w:tcPr>
            <w:tcW w:w="1070"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0.000</w:t>
            </w:r>
          </w:p>
        </w:tc>
      </w:tr>
      <w:tr w:rsidR="00113EB5" w:rsidRPr="002C1920" w:rsidTr="00723C8B">
        <w:trPr>
          <w:jc w:val="center"/>
        </w:trPr>
        <w:tc>
          <w:tcPr>
            <w:tcW w:w="3539" w:type="dxa"/>
            <w:shd w:val="clear" w:color="auto" w:fill="D9D9D9"/>
          </w:tcPr>
          <w:p w:rsidR="00113EB5" w:rsidRPr="00C75251" w:rsidRDefault="00113EB5" w:rsidP="001F334D">
            <w:pPr>
              <w:pStyle w:val="normal"/>
              <w:spacing w:after="0" w:line="360" w:lineRule="auto"/>
              <w:ind w:left="60" w:right="60"/>
              <w:jc w:val="center"/>
              <w:rPr>
                <w:rFonts w:asciiTheme="majorBidi" w:hAnsiTheme="majorBidi" w:cstheme="majorBidi"/>
                <w:bCs/>
                <w:color w:val="000000"/>
                <w:sz w:val="28"/>
                <w:szCs w:val="28"/>
                <w:lang w:bidi="ar-IQ"/>
              </w:rPr>
            </w:pPr>
            <w:r w:rsidRPr="00C75251">
              <w:rPr>
                <w:rFonts w:asciiTheme="majorBidi" w:hAnsiTheme="majorBidi" w:cstheme="majorBidi"/>
                <w:bCs/>
                <w:sz w:val="28"/>
                <w:szCs w:val="28"/>
                <w:rtl/>
              </w:rPr>
              <w:t>معدل الدوران للمصارف الإسلامية</w:t>
            </w:r>
          </w:p>
        </w:tc>
        <w:tc>
          <w:tcPr>
            <w:tcW w:w="1738" w:type="dxa"/>
            <w:vAlign w:val="center"/>
          </w:tcPr>
          <w:p w:rsidR="00113EB5" w:rsidRPr="002C1920" w:rsidRDefault="00113EB5" w:rsidP="00723C8B">
            <w:pPr>
              <w:pStyle w:val="normal"/>
              <w:spacing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-0.410</w:t>
            </w:r>
          </w:p>
        </w:tc>
        <w:tc>
          <w:tcPr>
            <w:tcW w:w="1604" w:type="dxa"/>
            <w:vAlign w:val="center"/>
          </w:tcPr>
          <w:p w:rsidR="00113EB5" w:rsidRPr="002C1920" w:rsidRDefault="00113EB5" w:rsidP="00723C8B">
            <w:pPr>
              <w:pStyle w:val="normal"/>
              <w:spacing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2.740</w:t>
            </w:r>
          </w:p>
        </w:tc>
        <w:tc>
          <w:tcPr>
            <w:tcW w:w="1253" w:type="dxa"/>
            <w:vAlign w:val="center"/>
          </w:tcPr>
          <w:p w:rsidR="00113EB5" w:rsidRPr="002C1920" w:rsidRDefault="00113EB5" w:rsidP="00723C8B">
            <w:pPr>
              <w:pStyle w:val="normal"/>
              <w:spacing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-0.150</w:t>
            </w:r>
          </w:p>
        </w:tc>
        <w:tc>
          <w:tcPr>
            <w:tcW w:w="1070" w:type="dxa"/>
            <w:vAlign w:val="center"/>
          </w:tcPr>
          <w:p w:rsidR="00113EB5" w:rsidRPr="002C1920" w:rsidRDefault="00113EB5" w:rsidP="00723C8B">
            <w:pPr>
              <w:pStyle w:val="normal"/>
              <w:spacing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0.883</w:t>
            </w:r>
          </w:p>
        </w:tc>
      </w:tr>
    </w:tbl>
    <w:p w:rsidR="00113EB5" w:rsidRPr="002C1920" w:rsidRDefault="00113EB5" w:rsidP="00113EB5">
      <w:pPr>
        <w:pStyle w:val="normal"/>
        <w:bidi/>
        <w:spacing w:before="240" w:line="360" w:lineRule="auto"/>
        <w:rPr>
          <w:rFonts w:asciiTheme="majorBidi" w:hAnsiTheme="majorBidi" w:cstheme="majorBidi"/>
          <w:b/>
          <w:bCs/>
          <w:sz w:val="28"/>
          <w:szCs w:val="28"/>
          <w:rtl/>
          <w:lang w:bidi="ar-IQ"/>
        </w:rPr>
      </w:pPr>
      <w:r w:rsidRPr="002C1920">
        <w:rPr>
          <w:rFonts w:asciiTheme="majorBidi" w:hAnsiTheme="majorBidi" w:cstheme="majorBidi"/>
          <w:b/>
          <w:bCs/>
          <w:sz w:val="28"/>
          <w:szCs w:val="28"/>
          <w:rtl/>
          <w:lang w:bidi="ar-IQ"/>
        </w:rPr>
        <w:t xml:space="preserve">المصدر : </w:t>
      </w:r>
      <w:r>
        <w:rPr>
          <w:rFonts w:asciiTheme="majorBidi" w:hAnsiTheme="majorBidi" w:cstheme="majorBidi" w:hint="cs"/>
          <w:b/>
          <w:bCs/>
          <w:sz w:val="28"/>
          <w:szCs w:val="28"/>
          <w:rtl/>
          <w:lang w:bidi="ar-IQ"/>
        </w:rPr>
        <w:t xml:space="preserve">من نتائج </w:t>
      </w:r>
      <w:r w:rsidRPr="002C1920">
        <w:rPr>
          <w:rFonts w:asciiTheme="majorBidi" w:hAnsiTheme="majorBidi" w:cstheme="majorBidi"/>
          <w:b/>
          <w:bCs/>
          <w:sz w:val="28"/>
          <w:szCs w:val="28"/>
          <w:rtl/>
          <w:lang w:bidi="ar-IQ"/>
        </w:rPr>
        <w:t xml:space="preserve">البرنامج </w:t>
      </w:r>
      <w:r w:rsidR="004B05FA" w:rsidRPr="002C1920">
        <w:rPr>
          <w:rFonts w:asciiTheme="majorBidi" w:hAnsiTheme="majorBidi" w:cstheme="majorBidi" w:hint="cs"/>
          <w:b/>
          <w:bCs/>
          <w:sz w:val="28"/>
          <w:szCs w:val="28"/>
          <w:rtl/>
          <w:lang w:bidi="ar-IQ"/>
        </w:rPr>
        <w:t>الإحصائي</w:t>
      </w:r>
      <w:r w:rsidRPr="002C1920">
        <w:rPr>
          <w:rFonts w:asciiTheme="majorBidi" w:hAnsiTheme="majorBidi" w:cstheme="majorBidi"/>
          <w:b/>
          <w:bCs/>
          <w:sz w:val="28"/>
          <w:szCs w:val="28"/>
          <w:rtl/>
          <w:lang w:bidi="ar-IQ"/>
        </w:rPr>
        <w:t xml:space="preserve"> .</w:t>
      </w:r>
    </w:p>
    <w:p w:rsidR="00113EB5" w:rsidRPr="00B52373" w:rsidRDefault="00113EB5" w:rsidP="001F334D">
      <w:pPr>
        <w:pStyle w:val="normal"/>
        <w:bidi/>
        <w:spacing w:after="0" w:line="360" w:lineRule="auto"/>
        <w:jc w:val="mediumKashida"/>
        <w:rPr>
          <w:rFonts w:asciiTheme="majorBidi" w:hAnsiTheme="majorBidi" w:cstheme="majorBidi"/>
          <w:sz w:val="28"/>
          <w:szCs w:val="28"/>
        </w:rPr>
      </w:pPr>
      <w:r w:rsidRPr="00B52373">
        <w:rPr>
          <w:rFonts w:asciiTheme="majorBidi" w:hAnsiTheme="majorBidi" w:cstheme="majorBidi"/>
          <w:sz w:val="28"/>
          <w:szCs w:val="28"/>
          <w:rtl/>
        </w:rPr>
        <w:t xml:space="preserve">من خلال النتائج الموضحة في جدول (  </w:t>
      </w:r>
      <w:r w:rsidR="001F334D">
        <w:rPr>
          <w:rFonts w:asciiTheme="majorBidi" w:hAnsiTheme="majorBidi" w:cstheme="majorBidi" w:hint="cs"/>
          <w:sz w:val="28"/>
          <w:szCs w:val="28"/>
          <w:rtl/>
        </w:rPr>
        <w:t>7</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يتبين :</w:t>
      </w:r>
    </w:p>
    <w:p w:rsidR="001F334D" w:rsidRPr="001F334D" w:rsidRDefault="00113EB5" w:rsidP="004B05FA">
      <w:pPr>
        <w:pStyle w:val="normal"/>
        <w:bidi/>
        <w:spacing w:after="0" w:line="360" w:lineRule="auto"/>
        <w:jc w:val="mediumKashida"/>
        <w:rPr>
          <w:rFonts w:asciiTheme="majorBidi" w:hAnsiTheme="majorBidi" w:cstheme="majorBidi"/>
          <w:sz w:val="28"/>
          <w:szCs w:val="28"/>
          <w:rtl/>
          <w:lang w:bidi="ar-IQ"/>
        </w:rPr>
      </w:pPr>
      <w:r w:rsidRPr="00B52373">
        <w:rPr>
          <w:rFonts w:asciiTheme="majorBidi" w:hAnsiTheme="majorBidi" w:cstheme="majorBidi"/>
          <w:sz w:val="28"/>
          <w:szCs w:val="28"/>
          <w:rtl/>
        </w:rPr>
        <w:t>ان القيمة المحتسبة لمعلمة الميل الحدي للنموذج هي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-0.410</w:t>
      </w:r>
      <w:r>
        <w:rPr>
          <w:rFonts w:asciiTheme="majorBidi" w:hAnsiTheme="majorBidi" w:cstheme="majorBidi" w:hint="cs"/>
          <w:sz w:val="28"/>
          <w:szCs w:val="28"/>
          <w:rtl/>
          <w:lang w:bidi="ar-IQ"/>
        </w:rPr>
        <w:t xml:space="preserve"> </w:t>
      </w:r>
      <w:r w:rsidRPr="00B52373">
        <w:rPr>
          <w:rFonts w:asciiTheme="majorBidi" w:hAnsiTheme="majorBidi" w:cstheme="majorBidi"/>
          <w:sz w:val="28"/>
          <w:szCs w:val="28"/>
          <w:rtl/>
        </w:rPr>
        <w:t>) والتي تبين ان  التغير بالمتغير المستقل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معدل الدوران للمصارف الإسلامية</w:t>
      </w:r>
      <w:r>
        <w:rPr>
          <w:rFonts w:asciiTheme="majorBidi" w:hAnsiTheme="majorBidi" w:cstheme="majorBidi" w:hint="cs"/>
          <w:color w:val="000000"/>
          <w:sz w:val="28"/>
          <w:szCs w:val="28"/>
          <w:rtl/>
        </w:rPr>
        <w:t xml:space="preserve"> )</w:t>
      </w:r>
      <w:r w:rsidRPr="00B52373">
        <w:rPr>
          <w:rFonts w:asciiTheme="majorBidi" w:hAnsiTheme="majorBidi" w:cstheme="majorBidi"/>
          <w:sz w:val="28"/>
          <w:szCs w:val="28"/>
          <w:rtl/>
        </w:rPr>
        <w:t xml:space="preserve"> بوحدة واحدة يؤدي الى تغير المتغير المعتمد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معدل الدوران للسوق</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بمقدار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-0.410</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w:t>
      </w:r>
      <w:r>
        <w:rPr>
          <w:rFonts w:asciiTheme="majorBidi" w:hAnsiTheme="majorBidi" w:cstheme="majorBidi" w:hint="cs"/>
          <w:sz w:val="28"/>
          <w:szCs w:val="28"/>
          <w:rtl/>
        </w:rPr>
        <w:t>،</w:t>
      </w:r>
      <w:r w:rsidRPr="00B52373">
        <w:rPr>
          <w:rFonts w:asciiTheme="majorBidi" w:hAnsiTheme="majorBidi" w:cstheme="majorBidi"/>
          <w:sz w:val="28"/>
          <w:szCs w:val="28"/>
          <w:rtl/>
        </w:rPr>
        <w:t xml:space="preserve"> وان </w:t>
      </w:r>
      <w:r w:rsidRPr="00B52373">
        <w:rPr>
          <w:rFonts w:asciiTheme="majorBidi" w:hAnsiTheme="majorBidi" w:cstheme="majorBidi" w:hint="cs"/>
          <w:sz w:val="28"/>
          <w:szCs w:val="28"/>
          <w:rtl/>
        </w:rPr>
        <w:t>الخطأ</w:t>
      </w:r>
      <w:r w:rsidRPr="00B52373">
        <w:rPr>
          <w:rFonts w:asciiTheme="majorBidi" w:hAnsiTheme="majorBidi" w:cstheme="majorBidi"/>
          <w:sz w:val="28"/>
          <w:szCs w:val="28"/>
          <w:rtl/>
        </w:rPr>
        <w:t xml:space="preserve"> المعياري للمعلمة المقدرة هو ( 2.740 )</w:t>
      </w:r>
      <w:r>
        <w:rPr>
          <w:rFonts w:asciiTheme="majorBidi" w:hAnsiTheme="majorBidi" w:cstheme="majorBidi" w:hint="cs"/>
          <w:sz w:val="28"/>
          <w:szCs w:val="28"/>
          <w:rtl/>
        </w:rPr>
        <w:t xml:space="preserve"> </w:t>
      </w:r>
      <w:r w:rsidR="004B05FA">
        <w:rPr>
          <w:rFonts w:asciiTheme="majorBidi" w:hAnsiTheme="majorBidi" w:cstheme="majorBidi"/>
          <w:sz w:val="28"/>
          <w:szCs w:val="28"/>
          <w:rtl/>
        </w:rPr>
        <w:t xml:space="preserve">. كما وان القيمة المحتسبة </w:t>
      </w:r>
      <w:r w:rsidR="004B05FA">
        <w:rPr>
          <w:rFonts w:asciiTheme="majorBidi" w:hAnsiTheme="majorBidi" w:cstheme="majorBidi" w:hint="cs"/>
          <w:sz w:val="28"/>
          <w:szCs w:val="28"/>
          <w:rtl/>
        </w:rPr>
        <w:t>لإ</w:t>
      </w:r>
      <w:r w:rsidR="004B05FA" w:rsidRPr="00B52373">
        <w:rPr>
          <w:rFonts w:asciiTheme="majorBidi" w:hAnsiTheme="majorBidi" w:cstheme="majorBidi" w:hint="cs"/>
          <w:sz w:val="28"/>
          <w:szCs w:val="28"/>
          <w:rtl/>
        </w:rPr>
        <w:t>حصا</w:t>
      </w:r>
      <w:r w:rsidR="004B05FA">
        <w:rPr>
          <w:rFonts w:asciiTheme="majorBidi" w:hAnsiTheme="majorBidi" w:cstheme="majorBidi" w:hint="cs"/>
          <w:sz w:val="28"/>
          <w:szCs w:val="28"/>
          <w:rtl/>
        </w:rPr>
        <w:t>ئي</w:t>
      </w:r>
      <w:r w:rsidR="004B05FA">
        <w:rPr>
          <w:rFonts w:asciiTheme="majorBidi" w:hAnsiTheme="majorBidi" w:cstheme="majorBidi" w:hint="eastAsia"/>
          <w:sz w:val="28"/>
          <w:szCs w:val="28"/>
          <w:rtl/>
        </w:rPr>
        <w:t>ة</w:t>
      </w:r>
      <w:r w:rsidRPr="00B52373">
        <w:rPr>
          <w:rFonts w:asciiTheme="majorBidi" w:hAnsiTheme="majorBidi" w:cstheme="majorBidi"/>
          <w:sz w:val="28"/>
          <w:szCs w:val="28"/>
          <w:rtl/>
        </w:rPr>
        <w:t xml:space="preserve"> الاختبار ( </w:t>
      </w:r>
      <w:r w:rsidRPr="00B52373">
        <w:rPr>
          <w:rFonts w:asciiTheme="majorBidi" w:hAnsiTheme="majorBidi" w:cstheme="majorBidi"/>
          <w:sz w:val="28"/>
          <w:szCs w:val="28"/>
        </w:rPr>
        <w:t>t</w:t>
      </w:r>
      <w:r w:rsidRPr="00B52373">
        <w:rPr>
          <w:rFonts w:asciiTheme="majorBidi" w:hAnsiTheme="majorBidi" w:cstheme="majorBidi"/>
          <w:sz w:val="28"/>
          <w:szCs w:val="28"/>
          <w:rtl/>
        </w:rPr>
        <w:t xml:space="preserve"> )  كانت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-0.150</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وعند ملاحظة القيمة المقابلة لها في عمود ( </w:t>
      </w:r>
      <w:r w:rsidRPr="00B52373">
        <w:rPr>
          <w:rFonts w:asciiTheme="majorBidi" w:hAnsiTheme="majorBidi" w:cstheme="majorBidi"/>
          <w:sz w:val="28"/>
          <w:szCs w:val="28"/>
        </w:rPr>
        <w:t>Sig</w:t>
      </w:r>
      <w:r w:rsidRPr="00B52373">
        <w:rPr>
          <w:rFonts w:asciiTheme="majorBidi" w:hAnsiTheme="majorBidi" w:cstheme="majorBidi"/>
          <w:sz w:val="28"/>
          <w:szCs w:val="28"/>
          <w:rtl/>
        </w:rPr>
        <w:t xml:space="preserve">. ) نلاحظ بان هذه القيمة غير معنوية </w:t>
      </w:r>
      <w:r>
        <w:rPr>
          <w:rFonts w:asciiTheme="majorBidi" w:hAnsiTheme="majorBidi" w:cstheme="majorBidi" w:hint="cs"/>
          <w:sz w:val="28"/>
          <w:szCs w:val="28"/>
          <w:rtl/>
        </w:rPr>
        <w:t>،</w:t>
      </w:r>
      <w:r w:rsidRPr="00B52373">
        <w:rPr>
          <w:rFonts w:asciiTheme="majorBidi" w:hAnsiTheme="majorBidi" w:cstheme="majorBidi"/>
          <w:sz w:val="28"/>
          <w:szCs w:val="28"/>
          <w:rtl/>
        </w:rPr>
        <w:t xml:space="preserve"> مما يعني قبول  فرضية العدم  (</w:t>
      </w:r>
      <w:r w:rsidRPr="00B52373">
        <w:rPr>
          <w:rFonts w:asciiTheme="majorBidi" w:hAnsiTheme="majorBidi" w:cstheme="majorBidi"/>
          <w:sz w:val="28"/>
          <w:szCs w:val="28"/>
        </w:rPr>
        <w:t>H</w:t>
      </w:r>
      <w:r w:rsidRPr="00B52373">
        <w:rPr>
          <w:rFonts w:asciiTheme="majorBidi" w:hAnsiTheme="majorBidi" w:cstheme="majorBidi"/>
          <w:sz w:val="28"/>
          <w:szCs w:val="28"/>
          <w:rtl/>
        </w:rPr>
        <w:t xml:space="preserve">0 ) ورفض الفرضية البديلة ( </w:t>
      </w:r>
      <w:r w:rsidRPr="00B52373">
        <w:rPr>
          <w:rFonts w:asciiTheme="majorBidi" w:hAnsiTheme="majorBidi" w:cstheme="majorBidi"/>
          <w:sz w:val="28"/>
          <w:szCs w:val="28"/>
        </w:rPr>
        <w:t>H</w:t>
      </w:r>
      <w:r w:rsidRPr="00B52373">
        <w:rPr>
          <w:rFonts w:asciiTheme="majorBidi" w:hAnsiTheme="majorBidi" w:cstheme="majorBidi"/>
          <w:sz w:val="28"/>
          <w:szCs w:val="28"/>
          <w:rtl/>
        </w:rPr>
        <w:t>1 ) اي انه لا</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يوجد هنالك  </w:t>
      </w:r>
      <w:r w:rsidRPr="00B52373">
        <w:rPr>
          <w:rFonts w:asciiTheme="majorBidi" w:hAnsiTheme="majorBidi" w:cstheme="majorBidi" w:hint="cs"/>
          <w:sz w:val="28"/>
          <w:szCs w:val="28"/>
          <w:rtl/>
        </w:rPr>
        <w:t>ت</w:t>
      </w:r>
      <w:r w:rsidRPr="00B52373">
        <w:rPr>
          <w:rFonts w:asciiTheme="majorBidi" w:hAnsiTheme="majorBidi" w:cstheme="majorBidi" w:hint="cs"/>
          <w:color w:val="000000"/>
          <w:sz w:val="28"/>
          <w:szCs w:val="28"/>
          <w:rtl/>
        </w:rPr>
        <w:t>أثير</w:t>
      </w:r>
      <w:r w:rsidRPr="00B52373">
        <w:rPr>
          <w:rFonts w:asciiTheme="majorBidi" w:hAnsiTheme="majorBidi" w:cstheme="majorBidi"/>
          <w:color w:val="000000"/>
          <w:sz w:val="28"/>
          <w:szCs w:val="28"/>
          <w:rtl/>
        </w:rPr>
        <w:t xml:space="preserve"> معنوي للمتغير المستقل </w:t>
      </w:r>
      <w:r w:rsidRPr="00B52373">
        <w:rPr>
          <w:rFonts w:asciiTheme="majorBidi" w:hAnsiTheme="majorBidi" w:cstheme="majorBidi"/>
          <w:sz w:val="28"/>
          <w:szCs w:val="28"/>
          <w:rtl/>
        </w:rPr>
        <w:t>معدل الدوران للمصارف الإسلامية</w:t>
      </w:r>
      <w:r w:rsidRPr="00B52373">
        <w:rPr>
          <w:rFonts w:asciiTheme="majorBidi" w:hAnsiTheme="majorBidi" w:cstheme="majorBidi"/>
          <w:color w:val="000000"/>
          <w:sz w:val="28"/>
          <w:szCs w:val="28"/>
          <w:rtl/>
        </w:rPr>
        <w:t xml:space="preserve"> على المتغير المعتمد </w:t>
      </w:r>
      <w:r w:rsidRPr="00B52373">
        <w:rPr>
          <w:rFonts w:asciiTheme="majorBidi" w:hAnsiTheme="majorBidi" w:cstheme="majorBidi"/>
          <w:sz w:val="28"/>
          <w:szCs w:val="28"/>
          <w:rtl/>
        </w:rPr>
        <w:t>معدل الدوران للسوق</w:t>
      </w:r>
      <w:r>
        <w:rPr>
          <w:rFonts w:asciiTheme="majorBidi" w:hAnsiTheme="majorBidi" w:cstheme="majorBidi" w:hint="cs"/>
          <w:color w:val="000000"/>
          <w:sz w:val="28"/>
          <w:szCs w:val="28"/>
          <w:rtl/>
        </w:rPr>
        <w:t xml:space="preserve"> </w:t>
      </w:r>
      <w:r w:rsidRPr="00B52373">
        <w:rPr>
          <w:rFonts w:asciiTheme="majorBidi" w:hAnsiTheme="majorBidi" w:cstheme="majorBidi"/>
          <w:color w:val="000000"/>
          <w:sz w:val="28"/>
          <w:szCs w:val="28"/>
          <w:rtl/>
        </w:rPr>
        <w:t>. كما وان قيمة الحد الثابت قد كانت (</w:t>
      </w:r>
      <w:r>
        <w:rPr>
          <w:rFonts w:asciiTheme="majorBidi" w:hAnsiTheme="majorBidi" w:cstheme="majorBidi"/>
          <w:color w:val="000000"/>
          <w:sz w:val="28"/>
          <w:szCs w:val="28"/>
          <w:rtl/>
        </w:rPr>
        <w:t xml:space="preserve">1090.179) وقد كانت هذه القيمة </w:t>
      </w:r>
      <w:r w:rsidRPr="00B52373">
        <w:rPr>
          <w:rFonts w:asciiTheme="majorBidi" w:hAnsiTheme="majorBidi" w:cstheme="majorBidi"/>
          <w:color w:val="000000"/>
          <w:sz w:val="28"/>
          <w:szCs w:val="28"/>
          <w:rtl/>
        </w:rPr>
        <w:t>معنوية</w:t>
      </w:r>
      <w:r>
        <w:rPr>
          <w:rFonts w:asciiTheme="majorBidi" w:hAnsiTheme="majorBidi" w:cstheme="majorBidi" w:hint="cs"/>
          <w:color w:val="000000"/>
          <w:sz w:val="28"/>
          <w:szCs w:val="28"/>
          <w:rtl/>
        </w:rPr>
        <w:t xml:space="preserve"> </w:t>
      </w:r>
      <w:r w:rsidRPr="00B52373">
        <w:rPr>
          <w:rFonts w:asciiTheme="majorBidi" w:hAnsiTheme="majorBidi" w:cstheme="majorBidi"/>
          <w:color w:val="000000"/>
          <w:sz w:val="28"/>
          <w:szCs w:val="28"/>
          <w:rtl/>
        </w:rPr>
        <w:t>.</w:t>
      </w:r>
    </w:p>
    <w:p w:rsidR="00113EB5" w:rsidRPr="002C1920" w:rsidRDefault="00113EB5" w:rsidP="001F334D">
      <w:pPr>
        <w:pStyle w:val="normal"/>
        <w:bidi/>
        <w:spacing w:after="0" w:line="360" w:lineRule="auto"/>
        <w:jc w:val="center"/>
        <w:rPr>
          <w:rFonts w:asciiTheme="majorBidi" w:hAnsiTheme="majorBidi" w:cstheme="majorBidi"/>
          <w:bCs/>
          <w:sz w:val="28"/>
          <w:szCs w:val="28"/>
        </w:rPr>
      </w:pPr>
      <w:r w:rsidRPr="002C1920">
        <w:rPr>
          <w:rFonts w:asciiTheme="majorBidi" w:hAnsiTheme="majorBidi" w:cstheme="majorBidi"/>
          <w:bCs/>
          <w:sz w:val="28"/>
          <w:szCs w:val="28"/>
          <w:rtl/>
        </w:rPr>
        <w:t xml:space="preserve">جدول (  </w:t>
      </w:r>
      <w:r w:rsidR="001F334D">
        <w:rPr>
          <w:rFonts w:asciiTheme="majorBidi" w:hAnsiTheme="majorBidi" w:cstheme="majorBidi" w:hint="cs"/>
          <w:bCs/>
          <w:sz w:val="28"/>
          <w:szCs w:val="28"/>
          <w:rtl/>
          <w:lang w:bidi="ar-IQ"/>
        </w:rPr>
        <w:t>8</w:t>
      </w:r>
      <w:r w:rsidRPr="002C1920">
        <w:rPr>
          <w:rFonts w:asciiTheme="majorBidi" w:hAnsiTheme="majorBidi" w:cstheme="majorBidi"/>
          <w:bCs/>
          <w:sz w:val="28"/>
          <w:szCs w:val="28"/>
          <w:rtl/>
          <w:lang w:bidi="ar-IQ"/>
        </w:rPr>
        <w:t xml:space="preserve"> </w:t>
      </w:r>
      <w:r w:rsidRPr="002C1920">
        <w:rPr>
          <w:rFonts w:asciiTheme="majorBidi" w:hAnsiTheme="majorBidi" w:cstheme="majorBidi"/>
          <w:bCs/>
          <w:sz w:val="28"/>
          <w:szCs w:val="28"/>
          <w:rtl/>
        </w:rPr>
        <w:t xml:space="preserve"> )</w:t>
      </w:r>
    </w:p>
    <w:p w:rsidR="00113EB5" w:rsidRPr="002C1920" w:rsidRDefault="00113EB5" w:rsidP="001F334D">
      <w:pPr>
        <w:pStyle w:val="normal"/>
        <w:bidi/>
        <w:spacing w:after="0" w:line="360" w:lineRule="auto"/>
        <w:jc w:val="center"/>
        <w:rPr>
          <w:rFonts w:asciiTheme="majorBidi" w:hAnsiTheme="majorBidi" w:cstheme="majorBidi"/>
          <w:bCs/>
          <w:color w:val="000000"/>
          <w:sz w:val="28"/>
          <w:szCs w:val="28"/>
          <w:rtl/>
          <w:lang w:bidi="ar-IQ"/>
        </w:rPr>
      </w:pPr>
      <w:r w:rsidRPr="002C1920">
        <w:rPr>
          <w:rFonts w:asciiTheme="majorBidi" w:hAnsiTheme="majorBidi" w:cstheme="majorBidi"/>
          <w:bCs/>
          <w:sz w:val="28"/>
          <w:szCs w:val="28"/>
          <w:rtl/>
        </w:rPr>
        <w:t xml:space="preserve">معامل التحديد وقيمة </w:t>
      </w:r>
      <w:r w:rsidRPr="002C1920">
        <w:rPr>
          <w:rFonts w:asciiTheme="majorBidi" w:hAnsiTheme="majorBidi" w:cstheme="majorBidi"/>
          <w:b/>
          <w:color w:val="000000"/>
          <w:sz w:val="28"/>
          <w:szCs w:val="28"/>
        </w:rPr>
        <w:t>F</w:t>
      </w:r>
      <w:r w:rsidRPr="002C1920">
        <w:rPr>
          <w:rFonts w:asciiTheme="majorBidi" w:hAnsiTheme="majorBidi" w:cstheme="majorBidi"/>
          <w:bCs/>
          <w:color w:val="000000"/>
          <w:sz w:val="28"/>
          <w:szCs w:val="28"/>
          <w:rtl/>
        </w:rPr>
        <w:t xml:space="preserve">  المحتسبة لاختبار معنوية النموذج</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7"/>
        <w:gridCol w:w="2337"/>
        <w:gridCol w:w="2338"/>
        <w:gridCol w:w="2338"/>
      </w:tblGrid>
      <w:tr w:rsidR="00113EB5" w:rsidRPr="002C1920" w:rsidTr="00723C8B">
        <w:trPr>
          <w:jc w:val="center"/>
        </w:trPr>
        <w:tc>
          <w:tcPr>
            <w:tcW w:w="2337" w:type="dxa"/>
            <w:shd w:val="clear" w:color="auto" w:fill="D9D9D9"/>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R</w:t>
            </w:r>
          </w:p>
        </w:tc>
        <w:tc>
          <w:tcPr>
            <w:tcW w:w="2337" w:type="dxa"/>
            <w:shd w:val="clear" w:color="auto" w:fill="D9D9D9"/>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R Square</w:t>
            </w:r>
          </w:p>
        </w:tc>
        <w:tc>
          <w:tcPr>
            <w:tcW w:w="2338" w:type="dxa"/>
            <w:shd w:val="clear" w:color="auto" w:fill="D9D9D9"/>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F</w:t>
            </w:r>
          </w:p>
        </w:tc>
        <w:tc>
          <w:tcPr>
            <w:tcW w:w="2338" w:type="dxa"/>
            <w:shd w:val="clear" w:color="auto" w:fill="D9D9D9"/>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Sig.</w:t>
            </w:r>
          </w:p>
        </w:tc>
      </w:tr>
      <w:tr w:rsidR="00113EB5" w:rsidRPr="002C1920" w:rsidTr="00723C8B">
        <w:trPr>
          <w:jc w:val="center"/>
        </w:trPr>
        <w:tc>
          <w:tcPr>
            <w:tcW w:w="2337"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0.041</w:t>
            </w:r>
          </w:p>
        </w:tc>
        <w:tc>
          <w:tcPr>
            <w:tcW w:w="2337"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0.002</w:t>
            </w:r>
          </w:p>
        </w:tc>
        <w:tc>
          <w:tcPr>
            <w:tcW w:w="2338"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0.022</w:t>
            </w:r>
          </w:p>
        </w:tc>
        <w:tc>
          <w:tcPr>
            <w:tcW w:w="2338" w:type="dxa"/>
            <w:vAlign w:val="center"/>
          </w:tcPr>
          <w:p w:rsidR="00113EB5" w:rsidRPr="002C1920" w:rsidRDefault="00113EB5" w:rsidP="001F334D">
            <w:pPr>
              <w:pStyle w:val="normal"/>
              <w:spacing w:after="0" w:line="360" w:lineRule="auto"/>
              <w:ind w:left="60" w:right="60"/>
              <w:jc w:val="center"/>
              <w:rPr>
                <w:rFonts w:asciiTheme="majorBidi" w:hAnsiTheme="majorBidi" w:cstheme="majorBidi"/>
                <w:b/>
                <w:color w:val="000000"/>
                <w:sz w:val="28"/>
                <w:szCs w:val="28"/>
              </w:rPr>
            </w:pPr>
            <w:r w:rsidRPr="002C1920">
              <w:rPr>
                <w:rFonts w:asciiTheme="majorBidi" w:hAnsiTheme="majorBidi" w:cstheme="majorBidi"/>
                <w:b/>
                <w:color w:val="000000"/>
                <w:sz w:val="28"/>
                <w:szCs w:val="28"/>
              </w:rPr>
              <w:t>0.883</w:t>
            </w:r>
          </w:p>
        </w:tc>
      </w:tr>
    </w:tbl>
    <w:p w:rsidR="0041227F" w:rsidRPr="0041227F" w:rsidRDefault="0041227F" w:rsidP="001F334D">
      <w:pPr>
        <w:pStyle w:val="normal"/>
        <w:bidi/>
        <w:spacing w:after="0" w:line="360" w:lineRule="auto"/>
        <w:rPr>
          <w:rFonts w:asciiTheme="majorBidi" w:hAnsiTheme="majorBidi" w:cstheme="majorBidi"/>
          <w:b/>
          <w:bCs/>
          <w:sz w:val="16"/>
          <w:szCs w:val="16"/>
          <w:rtl/>
          <w:lang w:bidi="ar-IQ"/>
        </w:rPr>
      </w:pPr>
    </w:p>
    <w:p w:rsidR="00113EB5" w:rsidRPr="002C1920" w:rsidRDefault="00113EB5" w:rsidP="0041227F">
      <w:pPr>
        <w:pStyle w:val="normal"/>
        <w:bidi/>
        <w:spacing w:after="0" w:line="360" w:lineRule="auto"/>
        <w:rPr>
          <w:rFonts w:asciiTheme="majorBidi" w:hAnsiTheme="majorBidi" w:cstheme="majorBidi"/>
          <w:b/>
          <w:bCs/>
          <w:sz w:val="28"/>
          <w:szCs w:val="28"/>
          <w:rtl/>
          <w:lang w:bidi="ar-IQ"/>
        </w:rPr>
      </w:pPr>
      <w:r w:rsidRPr="002C1920">
        <w:rPr>
          <w:rFonts w:asciiTheme="majorBidi" w:hAnsiTheme="majorBidi" w:cstheme="majorBidi"/>
          <w:b/>
          <w:bCs/>
          <w:sz w:val="28"/>
          <w:szCs w:val="28"/>
          <w:rtl/>
          <w:lang w:bidi="ar-IQ"/>
        </w:rPr>
        <w:t xml:space="preserve">المصدر : </w:t>
      </w:r>
      <w:r>
        <w:rPr>
          <w:rFonts w:asciiTheme="majorBidi" w:hAnsiTheme="majorBidi" w:cstheme="majorBidi" w:hint="cs"/>
          <w:b/>
          <w:bCs/>
          <w:sz w:val="28"/>
          <w:szCs w:val="28"/>
          <w:rtl/>
          <w:lang w:bidi="ar-IQ"/>
        </w:rPr>
        <w:t xml:space="preserve">من نتائج </w:t>
      </w:r>
      <w:r w:rsidRPr="002C1920">
        <w:rPr>
          <w:rFonts w:asciiTheme="majorBidi" w:hAnsiTheme="majorBidi" w:cstheme="majorBidi"/>
          <w:b/>
          <w:bCs/>
          <w:sz w:val="28"/>
          <w:szCs w:val="28"/>
          <w:rtl/>
          <w:lang w:bidi="ar-IQ"/>
        </w:rPr>
        <w:t xml:space="preserve">البرنامج </w:t>
      </w:r>
      <w:r w:rsidR="004B05FA" w:rsidRPr="002C1920">
        <w:rPr>
          <w:rFonts w:asciiTheme="majorBidi" w:hAnsiTheme="majorBidi" w:cstheme="majorBidi" w:hint="cs"/>
          <w:b/>
          <w:bCs/>
          <w:sz w:val="28"/>
          <w:szCs w:val="28"/>
          <w:rtl/>
          <w:lang w:bidi="ar-IQ"/>
        </w:rPr>
        <w:t>الإحصائي</w:t>
      </w:r>
      <w:r w:rsidRPr="002C1920">
        <w:rPr>
          <w:rFonts w:asciiTheme="majorBidi" w:hAnsiTheme="majorBidi" w:cstheme="majorBidi"/>
          <w:b/>
          <w:bCs/>
          <w:sz w:val="28"/>
          <w:szCs w:val="28"/>
          <w:rtl/>
          <w:lang w:bidi="ar-IQ"/>
        </w:rPr>
        <w:t xml:space="preserve"> .</w:t>
      </w:r>
    </w:p>
    <w:p w:rsidR="00113EB5" w:rsidRDefault="00113EB5" w:rsidP="001F334D">
      <w:pPr>
        <w:pStyle w:val="normal"/>
        <w:bidi/>
        <w:spacing w:after="0" w:line="360" w:lineRule="auto"/>
        <w:jc w:val="mediumKashida"/>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من خلال الجدول ( </w:t>
      </w:r>
      <w:r>
        <w:rPr>
          <w:rFonts w:asciiTheme="majorBidi" w:hAnsiTheme="majorBidi" w:cstheme="majorBidi" w:hint="cs"/>
          <w:sz w:val="28"/>
          <w:szCs w:val="28"/>
          <w:rtl/>
          <w:lang w:bidi="ar-IQ"/>
        </w:rPr>
        <w:t>25</w:t>
      </w:r>
      <w:r w:rsidRPr="00B52373">
        <w:rPr>
          <w:rFonts w:asciiTheme="majorBidi" w:hAnsiTheme="majorBidi" w:cstheme="majorBidi"/>
          <w:sz w:val="28"/>
          <w:szCs w:val="28"/>
          <w:rtl/>
        </w:rPr>
        <w:t xml:space="preserve"> ) يتبين ان قيمة معامل التحديد ( </w:t>
      </w:r>
      <w:r w:rsidRPr="00B52373">
        <w:rPr>
          <w:rFonts w:asciiTheme="majorBidi" w:hAnsiTheme="majorBidi" w:cstheme="majorBidi"/>
          <w:sz w:val="28"/>
          <w:szCs w:val="28"/>
        </w:rPr>
        <w:t>R</w:t>
      </w:r>
      <w:r w:rsidRPr="00B52373">
        <w:rPr>
          <w:rFonts w:asciiTheme="majorBidi" w:hAnsiTheme="majorBidi" w:cstheme="majorBidi"/>
          <w:sz w:val="28"/>
          <w:szCs w:val="28"/>
          <w:vertAlign w:val="superscript"/>
        </w:rPr>
        <w:t>2</w:t>
      </w:r>
      <w:r w:rsidRPr="00B52373">
        <w:rPr>
          <w:rFonts w:asciiTheme="majorBidi" w:hAnsiTheme="majorBidi" w:cstheme="majorBidi"/>
          <w:sz w:val="28"/>
          <w:szCs w:val="28"/>
          <w:rtl/>
        </w:rPr>
        <w:t xml:space="preserve"> ) كانت </w:t>
      </w:r>
      <w:r w:rsidRPr="00B52373">
        <w:rPr>
          <w:rFonts w:asciiTheme="majorBidi" w:hAnsiTheme="majorBidi" w:cstheme="majorBidi" w:hint="cs"/>
          <w:sz w:val="28"/>
          <w:szCs w:val="28"/>
          <w:rtl/>
        </w:rPr>
        <w:t>مساو</w:t>
      </w:r>
      <w:r>
        <w:rPr>
          <w:rFonts w:asciiTheme="majorBidi" w:hAnsiTheme="majorBidi" w:cstheme="majorBidi" w:hint="cs"/>
          <w:sz w:val="28"/>
          <w:szCs w:val="28"/>
          <w:rtl/>
        </w:rPr>
        <w:t>ية</w:t>
      </w:r>
      <w:r w:rsidRPr="00B52373">
        <w:rPr>
          <w:rFonts w:asciiTheme="majorBidi" w:hAnsiTheme="majorBidi" w:cstheme="majorBidi"/>
          <w:sz w:val="28"/>
          <w:szCs w:val="28"/>
          <w:rtl/>
        </w:rPr>
        <w:t xml:space="preserve"> الى ( 0.002)  والتي تشير الى ان المتغير المستقل  (معدل الدوران للمصارف الإسلامية</w:t>
      </w:r>
      <w:r>
        <w:rPr>
          <w:rFonts w:asciiTheme="majorBidi" w:hAnsiTheme="majorBidi" w:cstheme="majorBidi" w:hint="cs"/>
          <w:color w:val="000000"/>
          <w:sz w:val="28"/>
          <w:szCs w:val="28"/>
          <w:rtl/>
        </w:rPr>
        <w:t xml:space="preserve"> )</w:t>
      </w:r>
      <w:r>
        <w:rPr>
          <w:rFonts w:asciiTheme="majorBidi" w:hAnsiTheme="majorBidi" w:cstheme="majorBidi"/>
          <w:sz w:val="28"/>
          <w:szCs w:val="28"/>
          <w:rtl/>
        </w:rPr>
        <w:t xml:space="preserve"> لم يفس</w:t>
      </w:r>
      <w:r w:rsidRPr="00B52373">
        <w:rPr>
          <w:rFonts w:asciiTheme="majorBidi" w:hAnsiTheme="majorBidi" w:cstheme="majorBidi"/>
          <w:sz w:val="28"/>
          <w:szCs w:val="28"/>
          <w:rtl/>
        </w:rPr>
        <w:t>ر التغير</w:t>
      </w:r>
      <w:r>
        <w:rPr>
          <w:rFonts w:asciiTheme="majorBidi" w:hAnsiTheme="majorBidi" w:cstheme="majorBidi" w:hint="cs"/>
          <w:sz w:val="28"/>
          <w:szCs w:val="28"/>
          <w:rtl/>
        </w:rPr>
        <w:t xml:space="preserve"> </w:t>
      </w:r>
      <w:r w:rsidRPr="00B52373">
        <w:rPr>
          <w:rFonts w:asciiTheme="majorBidi" w:hAnsiTheme="majorBidi" w:cstheme="majorBidi"/>
          <w:sz w:val="28"/>
          <w:szCs w:val="28"/>
          <w:rtl/>
        </w:rPr>
        <w:t>الحاصل في المتغير المعتمد (معدل الدوران للسوق)</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w:t>
      </w:r>
      <w:r w:rsidRPr="00B52373">
        <w:rPr>
          <w:rFonts w:asciiTheme="majorBidi" w:hAnsiTheme="majorBidi" w:cstheme="majorBidi" w:hint="cs"/>
          <w:sz w:val="28"/>
          <w:szCs w:val="28"/>
          <w:rtl/>
        </w:rPr>
        <w:t>بالإضا</w:t>
      </w:r>
      <w:r>
        <w:rPr>
          <w:rFonts w:asciiTheme="majorBidi" w:hAnsiTheme="majorBidi" w:cstheme="majorBidi" w:hint="cs"/>
          <w:sz w:val="28"/>
          <w:szCs w:val="28"/>
          <w:rtl/>
        </w:rPr>
        <w:t>ف</w:t>
      </w:r>
      <w:r w:rsidRPr="00B52373">
        <w:rPr>
          <w:rFonts w:asciiTheme="majorBidi" w:hAnsiTheme="majorBidi" w:cstheme="majorBidi" w:hint="cs"/>
          <w:sz w:val="28"/>
          <w:szCs w:val="28"/>
          <w:rtl/>
        </w:rPr>
        <w:t>ة</w:t>
      </w:r>
      <w:r w:rsidRPr="00B52373">
        <w:rPr>
          <w:rFonts w:asciiTheme="majorBidi" w:hAnsiTheme="majorBidi" w:cstheme="majorBidi"/>
          <w:sz w:val="28"/>
          <w:szCs w:val="28"/>
          <w:rtl/>
        </w:rPr>
        <w:t xml:space="preserve"> </w:t>
      </w:r>
      <w:r w:rsidRPr="00B52373">
        <w:rPr>
          <w:rFonts w:asciiTheme="majorBidi" w:hAnsiTheme="majorBidi" w:cstheme="majorBidi" w:hint="cs"/>
          <w:sz w:val="28"/>
          <w:szCs w:val="28"/>
          <w:rtl/>
        </w:rPr>
        <w:t>إلى</w:t>
      </w:r>
      <w:r w:rsidRPr="00B52373">
        <w:rPr>
          <w:rFonts w:asciiTheme="majorBidi" w:hAnsiTheme="majorBidi" w:cstheme="majorBidi"/>
          <w:sz w:val="28"/>
          <w:szCs w:val="28"/>
          <w:rtl/>
        </w:rPr>
        <w:t xml:space="preserve"> ذلك فان القيمة المحتسبة لاختبار ( </w:t>
      </w:r>
      <w:r w:rsidRPr="00B52373">
        <w:rPr>
          <w:rFonts w:asciiTheme="majorBidi" w:hAnsiTheme="majorBidi" w:cstheme="majorBidi"/>
          <w:sz w:val="28"/>
          <w:szCs w:val="28"/>
        </w:rPr>
        <w:t>F</w:t>
      </w:r>
      <w:r w:rsidRPr="00B52373">
        <w:rPr>
          <w:rFonts w:asciiTheme="majorBidi" w:hAnsiTheme="majorBidi" w:cstheme="majorBidi"/>
          <w:sz w:val="28"/>
          <w:szCs w:val="28"/>
          <w:rtl/>
        </w:rPr>
        <w:t xml:space="preserve"> ) في الجدول ( </w:t>
      </w:r>
      <w:r>
        <w:rPr>
          <w:rFonts w:asciiTheme="majorBidi" w:hAnsiTheme="majorBidi" w:cstheme="majorBidi" w:hint="cs"/>
          <w:sz w:val="28"/>
          <w:szCs w:val="28"/>
          <w:rtl/>
        </w:rPr>
        <w:t xml:space="preserve">25 </w:t>
      </w:r>
      <w:r w:rsidRPr="00B52373">
        <w:rPr>
          <w:rFonts w:asciiTheme="majorBidi" w:hAnsiTheme="majorBidi" w:cstheme="majorBidi"/>
          <w:sz w:val="28"/>
          <w:szCs w:val="28"/>
          <w:rtl/>
        </w:rPr>
        <w:t>) والتي هي (</w:t>
      </w:r>
      <w:r>
        <w:rPr>
          <w:rFonts w:asciiTheme="majorBidi" w:hAnsiTheme="majorBidi" w:cstheme="majorBidi" w:hint="cs"/>
          <w:sz w:val="28"/>
          <w:szCs w:val="28"/>
          <w:rtl/>
        </w:rPr>
        <w:t xml:space="preserve"> </w:t>
      </w:r>
      <w:r w:rsidRPr="00B52373">
        <w:rPr>
          <w:rFonts w:asciiTheme="majorBidi" w:hAnsiTheme="majorBidi" w:cstheme="majorBidi"/>
          <w:sz w:val="28"/>
          <w:szCs w:val="28"/>
          <w:rtl/>
        </w:rPr>
        <w:t>0.022</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w:t>
      </w:r>
      <w:r w:rsidRPr="00B52373">
        <w:rPr>
          <w:rFonts w:asciiTheme="majorBidi" w:hAnsiTheme="majorBidi" w:cstheme="majorBidi" w:hint="cs"/>
          <w:sz w:val="28"/>
          <w:szCs w:val="28"/>
          <w:rtl/>
        </w:rPr>
        <w:t>فإنها</w:t>
      </w:r>
      <w:r w:rsidRPr="00B52373">
        <w:rPr>
          <w:rFonts w:asciiTheme="majorBidi" w:hAnsiTheme="majorBidi" w:cstheme="majorBidi"/>
          <w:sz w:val="28"/>
          <w:szCs w:val="28"/>
          <w:rtl/>
        </w:rPr>
        <w:t xml:space="preserve"> قيمة صغيرة جدا</w:t>
      </w:r>
      <w:r>
        <w:rPr>
          <w:rFonts w:asciiTheme="majorBidi" w:hAnsiTheme="majorBidi" w:cstheme="majorBidi" w:hint="cs"/>
          <w:sz w:val="28"/>
          <w:szCs w:val="28"/>
          <w:rtl/>
        </w:rPr>
        <w:t>ً</w:t>
      </w:r>
      <w:r w:rsidRPr="00B52373">
        <w:rPr>
          <w:rFonts w:asciiTheme="majorBidi" w:hAnsiTheme="majorBidi" w:cstheme="majorBidi"/>
          <w:sz w:val="28"/>
          <w:szCs w:val="28"/>
          <w:rtl/>
        </w:rPr>
        <w:t xml:space="preserve"> ونلاحظ </w:t>
      </w:r>
      <w:r w:rsidRPr="00B52373">
        <w:rPr>
          <w:rFonts w:asciiTheme="majorBidi" w:hAnsiTheme="majorBidi" w:cstheme="majorBidi" w:hint="cs"/>
          <w:sz w:val="28"/>
          <w:szCs w:val="28"/>
          <w:rtl/>
        </w:rPr>
        <w:t>بأنها</w:t>
      </w:r>
      <w:r w:rsidRPr="00B52373">
        <w:rPr>
          <w:rFonts w:asciiTheme="majorBidi" w:hAnsiTheme="majorBidi" w:cstheme="majorBidi"/>
          <w:sz w:val="28"/>
          <w:szCs w:val="28"/>
          <w:rtl/>
        </w:rPr>
        <w:t xml:space="preserve"> غير معنوية وحسب القيمة الموجودة في العمود ( </w:t>
      </w:r>
      <w:r w:rsidRPr="00B52373">
        <w:rPr>
          <w:rFonts w:asciiTheme="majorBidi" w:hAnsiTheme="majorBidi" w:cstheme="majorBidi"/>
          <w:sz w:val="28"/>
          <w:szCs w:val="28"/>
        </w:rPr>
        <w:t>Sig</w:t>
      </w:r>
      <w:r w:rsidRPr="00B52373">
        <w:rPr>
          <w:rFonts w:asciiTheme="majorBidi" w:hAnsiTheme="majorBidi" w:cstheme="majorBidi"/>
          <w:sz w:val="28"/>
          <w:szCs w:val="28"/>
          <w:rtl/>
        </w:rPr>
        <w:t>. ) والتي تساوي ( 0.883</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مما يشير الى عدم معنوية العلاقة الخطية المفترضة بين المتغير المعتمد والمتغير المستقل</w:t>
      </w:r>
      <w:r>
        <w:rPr>
          <w:rFonts w:asciiTheme="majorBidi" w:hAnsiTheme="majorBidi" w:cstheme="majorBidi" w:hint="cs"/>
          <w:sz w:val="28"/>
          <w:szCs w:val="28"/>
          <w:rtl/>
        </w:rPr>
        <w:t xml:space="preserve"> </w:t>
      </w:r>
      <w:r w:rsidRPr="00B52373">
        <w:rPr>
          <w:rFonts w:asciiTheme="majorBidi" w:hAnsiTheme="majorBidi" w:cstheme="majorBidi"/>
          <w:sz w:val="28"/>
          <w:szCs w:val="28"/>
          <w:rtl/>
        </w:rPr>
        <w:t xml:space="preserve">. </w:t>
      </w:r>
    </w:p>
    <w:p w:rsidR="00E83097" w:rsidRPr="00B52373" w:rsidRDefault="00E83097" w:rsidP="00E83097">
      <w:pPr>
        <w:pStyle w:val="normal"/>
        <w:bidi/>
        <w:spacing w:after="0" w:line="360" w:lineRule="auto"/>
        <w:jc w:val="mediumKashida"/>
        <w:rPr>
          <w:rFonts w:asciiTheme="majorBidi" w:hAnsiTheme="majorBidi" w:cstheme="majorBidi"/>
          <w:sz w:val="28"/>
          <w:szCs w:val="28"/>
          <w:rtl/>
          <w:lang w:bidi="ar-IQ"/>
        </w:rPr>
      </w:pPr>
    </w:p>
    <w:p w:rsidR="001F334D" w:rsidRPr="00FC55E4" w:rsidRDefault="001F334D" w:rsidP="00CF44ED">
      <w:pPr>
        <w:pStyle w:val="normal"/>
        <w:bidi/>
        <w:spacing w:line="360" w:lineRule="auto"/>
        <w:jc w:val="lowKashida"/>
        <w:rPr>
          <w:rFonts w:asciiTheme="majorBidi" w:hAnsiTheme="majorBidi" w:cstheme="majorBidi"/>
          <w:b/>
          <w:bCs/>
          <w:color w:val="FF0000"/>
          <w:sz w:val="28"/>
          <w:szCs w:val="28"/>
          <w:rtl/>
          <w:lang w:bidi="ar-IQ"/>
        </w:rPr>
      </w:pPr>
      <w:r w:rsidRPr="00FC55E4">
        <w:rPr>
          <w:rFonts w:asciiTheme="majorBidi" w:hAnsiTheme="majorBidi" w:cstheme="majorBidi"/>
          <w:b/>
          <w:bCs/>
          <w:color w:val="FF0000"/>
          <w:sz w:val="28"/>
          <w:szCs w:val="28"/>
          <w:rtl/>
        </w:rPr>
        <w:lastRenderedPageBreak/>
        <w:t>علية ومما تقدم يمكن تلخيص النتائج التي تم التوصل اليها</w:t>
      </w:r>
      <w:r w:rsidRPr="00FC55E4">
        <w:rPr>
          <w:rFonts w:asciiTheme="majorBidi" w:hAnsiTheme="majorBidi" w:cstheme="majorBidi" w:hint="cs"/>
          <w:b/>
          <w:bCs/>
          <w:color w:val="FF0000"/>
          <w:sz w:val="28"/>
          <w:szCs w:val="28"/>
          <w:rtl/>
        </w:rPr>
        <w:t xml:space="preserve"> </w:t>
      </w:r>
      <w:r w:rsidRPr="00FC55E4">
        <w:rPr>
          <w:rFonts w:asciiTheme="majorBidi" w:hAnsiTheme="majorBidi" w:cstheme="majorBidi"/>
          <w:b/>
          <w:bCs/>
          <w:color w:val="FF0000"/>
          <w:sz w:val="28"/>
          <w:szCs w:val="28"/>
          <w:rtl/>
        </w:rPr>
        <w:t>ك</w:t>
      </w:r>
      <w:r w:rsidRPr="00FC55E4">
        <w:rPr>
          <w:rFonts w:asciiTheme="majorBidi" w:hAnsiTheme="majorBidi" w:cstheme="majorBidi" w:hint="cs"/>
          <w:b/>
          <w:bCs/>
          <w:color w:val="FF0000"/>
          <w:sz w:val="28"/>
          <w:szCs w:val="28"/>
          <w:rtl/>
        </w:rPr>
        <w:t xml:space="preserve">الأتي </w:t>
      </w:r>
      <w:r w:rsidRPr="00FC55E4">
        <w:rPr>
          <w:rFonts w:asciiTheme="majorBidi" w:hAnsiTheme="majorBidi" w:cstheme="majorBidi"/>
          <w:b/>
          <w:bCs/>
          <w:color w:val="FF0000"/>
          <w:sz w:val="28"/>
          <w:szCs w:val="28"/>
          <w:rtl/>
        </w:rPr>
        <w:t>:</w:t>
      </w:r>
    </w:p>
    <w:p w:rsidR="00AE7766" w:rsidRPr="00AE7766" w:rsidRDefault="001F334D" w:rsidP="00B003D1">
      <w:pPr>
        <w:pStyle w:val="normal"/>
        <w:numPr>
          <w:ilvl w:val="0"/>
          <w:numId w:val="12"/>
        </w:numPr>
        <w:pBdr>
          <w:top w:val="nil"/>
          <w:left w:val="nil"/>
          <w:bottom w:val="nil"/>
          <w:right w:val="nil"/>
          <w:between w:val="nil"/>
        </w:pBdr>
        <w:bidi/>
        <w:spacing w:after="0" w:line="360" w:lineRule="auto"/>
        <w:jc w:val="both"/>
        <w:rPr>
          <w:rFonts w:asciiTheme="majorBidi" w:hAnsiTheme="majorBidi" w:cstheme="majorBidi"/>
          <w:color w:val="000000"/>
          <w:sz w:val="28"/>
          <w:szCs w:val="28"/>
          <w:rtl/>
        </w:rPr>
      </w:pPr>
      <w:r w:rsidRPr="00CD6B5E">
        <w:rPr>
          <w:rFonts w:asciiTheme="majorBidi" w:hAnsiTheme="majorBidi" w:cstheme="majorBidi"/>
          <w:color w:val="000000"/>
          <w:sz w:val="28"/>
          <w:szCs w:val="28"/>
          <w:rtl/>
        </w:rPr>
        <w:t>يشير الجدول رقم (</w:t>
      </w:r>
      <w:r w:rsidR="00AE7766">
        <w:rPr>
          <w:rFonts w:asciiTheme="majorBidi" w:hAnsiTheme="majorBidi" w:cstheme="majorBidi" w:hint="cs"/>
          <w:color w:val="000000"/>
          <w:sz w:val="28"/>
          <w:szCs w:val="28"/>
          <w:rtl/>
        </w:rPr>
        <w:t xml:space="preserve"> 9</w:t>
      </w:r>
      <w:r w:rsidRPr="00CD6B5E">
        <w:rPr>
          <w:rFonts w:asciiTheme="majorBidi" w:hAnsiTheme="majorBidi" w:cstheme="majorBidi"/>
          <w:color w:val="000000"/>
          <w:sz w:val="28"/>
          <w:szCs w:val="28"/>
          <w:rtl/>
        </w:rPr>
        <w:t xml:space="preserve"> ) الى ان المعلمة المقدرة للمتغير المستقل (عدد الأسهم المتداولة للمصارف الإسلامية</w:t>
      </w:r>
      <w:r w:rsidRPr="00CD6B5E">
        <w:rPr>
          <w:rFonts w:asciiTheme="majorBidi" w:hAnsiTheme="majorBidi" w:cstheme="majorBidi"/>
          <w:b/>
          <w:color w:val="000000"/>
          <w:sz w:val="28"/>
          <w:szCs w:val="28"/>
          <w:rtl/>
        </w:rPr>
        <w:t xml:space="preserve"> ) كانت تمتلك خطا معياري صغير وبالتالي كانت القيمة المحتسبة الى ( </w:t>
      </w:r>
      <w:r w:rsidRPr="00CD6B5E">
        <w:rPr>
          <w:rFonts w:asciiTheme="majorBidi" w:hAnsiTheme="majorBidi" w:cstheme="majorBidi"/>
          <w:b/>
          <w:color w:val="000000"/>
          <w:sz w:val="28"/>
          <w:szCs w:val="28"/>
        </w:rPr>
        <w:t>t</w:t>
      </w:r>
      <w:r w:rsidRPr="00CD6B5E">
        <w:rPr>
          <w:rFonts w:asciiTheme="majorBidi" w:hAnsiTheme="majorBidi" w:cstheme="majorBidi"/>
          <w:b/>
          <w:color w:val="000000"/>
          <w:sz w:val="28"/>
          <w:szCs w:val="28"/>
          <w:rtl/>
        </w:rPr>
        <w:t>) كبيرة ومعنوية أي ان المتغير المستقل له تاثير كبير وقوي وهو ما يشير ان التغير الحاصل في المتغير المستقل (</w:t>
      </w:r>
      <w:r w:rsidRPr="00CD6B5E">
        <w:rPr>
          <w:rFonts w:asciiTheme="majorBidi" w:hAnsiTheme="majorBidi" w:cstheme="majorBidi"/>
          <w:color w:val="000000"/>
          <w:sz w:val="28"/>
          <w:szCs w:val="28"/>
          <w:rtl/>
        </w:rPr>
        <w:t>عدد الأسهم المتداولة للمصارف الإسلامية</w:t>
      </w:r>
      <w:r w:rsidRPr="00CD6B5E">
        <w:rPr>
          <w:rFonts w:asciiTheme="majorBidi" w:hAnsiTheme="majorBidi" w:cstheme="majorBidi"/>
          <w:b/>
          <w:color w:val="000000"/>
          <w:sz w:val="28"/>
          <w:szCs w:val="28"/>
          <w:rtl/>
        </w:rPr>
        <w:t xml:space="preserve"> ) سوف يؤدي الى تغييرات إيجابية  في المتغير المعتمد ( عدد الأسهم المتداولة لقطاع المصارف</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 xml:space="preserve"> وهذا ما يشير اليه أيضا الجدول رقم ( </w:t>
      </w:r>
      <w:r w:rsidR="00AE7766">
        <w:rPr>
          <w:rFonts w:asciiTheme="majorBidi" w:hAnsiTheme="majorBidi" w:cstheme="majorBidi" w:hint="cs"/>
          <w:b/>
          <w:color w:val="000000"/>
          <w:sz w:val="28"/>
          <w:szCs w:val="28"/>
          <w:rtl/>
        </w:rPr>
        <w:t>10</w:t>
      </w:r>
      <w:r w:rsidRPr="00CD6B5E">
        <w:rPr>
          <w:rFonts w:asciiTheme="majorBidi" w:hAnsiTheme="majorBidi" w:cstheme="majorBidi"/>
          <w:b/>
          <w:color w:val="000000"/>
          <w:sz w:val="28"/>
          <w:szCs w:val="28"/>
          <w:rtl/>
        </w:rPr>
        <w:t xml:space="preserve"> ) </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حيث نلاحظ بان هنالك علاقة ارتباط طردية قوية بين المتغير المعتمد والمستقل فقد استطاع المتغير المستقل تفسير ما نسبته 56% تقريبا من التغيرات الحاصلة في المتغير المستقل وهي نسبة ليست عالية لكنها مقبولة.</w:t>
      </w:r>
    </w:p>
    <w:p w:rsidR="00AE7766" w:rsidRPr="008E38BA" w:rsidRDefault="00AE7766" w:rsidP="00B003D1">
      <w:pPr>
        <w:pStyle w:val="normal"/>
        <w:bidi/>
        <w:spacing w:after="0" w:line="360" w:lineRule="auto"/>
        <w:jc w:val="center"/>
        <w:rPr>
          <w:rFonts w:asciiTheme="majorBidi" w:hAnsiTheme="majorBidi" w:cstheme="majorBidi"/>
          <w:bCs/>
          <w:sz w:val="28"/>
          <w:szCs w:val="28"/>
          <w:rtl/>
          <w:lang w:bidi="ar-IQ"/>
        </w:rPr>
      </w:pPr>
      <w:r w:rsidRPr="008E38BA">
        <w:rPr>
          <w:rFonts w:asciiTheme="majorBidi" w:hAnsiTheme="majorBidi" w:cstheme="majorBidi"/>
          <w:bCs/>
          <w:sz w:val="28"/>
          <w:szCs w:val="28"/>
          <w:rtl/>
        </w:rPr>
        <w:t xml:space="preserve">جدول ( </w:t>
      </w:r>
      <w:r>
        <w:rPr>
          <w:rFonts w:asciiTheme="majorBidi" w:hAnsiTheme="majorBidi" w:cstheme="majorBidi" w:hint="cs"/>
          <w:bCs/>
          <w:sz w:val="28"/>
          <w:szCs w:val="28"/>
          <w:rtl/>
        </w:rPr>
        <w:t>9</w:t>
      </w:r>
      <w:r w:rsidRPr="008E38BA">
        <w:rPr>
          <w:rFonts w:asciiTheme="majorBidi" w:hAnsiTheme="majorBidi" w:cstheme="majorBidi"/>
          <w:bCs/>
          <w:sz w:val="28"/>
          <w:szCs w:val="28"/>
          <w:rtl/>
        </w:rPr>
        <w:t xml:space="preserve">  )</w:t>
      </w:r>
    </w:p>
    <w:p w:rsidR="00AE7766" w:rsidRPr="008E38BA" w:rsidRDefault="00AE7766" w:rsidP="00B003D1">
      <w:pPr>
        <w:pStyle w:val="normal"/>
        <w:bidi/>
        <w:spacing w:after="0" w:line="360" w:lineRule="auto"/>
        <w:jc w:val="center"/>
        <w:rPr>
          <w:rFonts w:asciiTheme="majorBidi" w:hAnsiTheme="majorBidi" w:cstheme="majorBidi"/>
          <w:bCs/>
          <w:sz w:val="28"/>
          <w:szCs w:val="28"/>
          <w:rtl/>
          <w:lang w:bidi="ar-IQ"/>
        </w:rPr>
      </w:pPr>
      <w:r w:rsidRPr="008E38BA">
        <w:rPr>
          <w:rFonts w:asciiTheme="majorBidi" w:hAnsiTheme="majorBidi" w:cstheme="majorBidi"/>
          <w:bCs/>
          <w:sz w:val="28"/>
          <w:szCs w:val="28"/>
          <w:rtl/>
        </w:rPr>
        <w:t xml:space="preserve">يوضح الميل الحدي والخطأ المعياري وكذلك معنوية هذه المعالم للمتغيرات المستقلة </w:t>
      </w: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87"/>
        <w:gridCol w:w="1345"/>
        <w:gridCol w:w="1715"/>
        <w:gridCol w:w="1142"/>
        <w:gridCol w:w="1070"/>
      </w:tblGrid>
      <w:tr w:rsidR="00AE7766" w:rsidRPr="00CD6B5E" w:rsidTr="00C21BE6">
        <w:trPr>
          <w:jc w:val="center"/>
        </w:trPr>
        <w:tc>
          <w:tcPr>
            <w:tcW w:w="3987" w:type="dxa"/>
            <w:shd w:val="clear" w:color="auto" w:fill="D9D9D9"/>
            <w:vAlign w:val="center"/>
          </w:tcPr>
          <w:p w:rsidR="00AE7766" w:rsidRPr="00CD6B5E" w:rsidRDefault="00AE7766" w:rsidP="00B003D1">
            <w:pPr>
              <w:pStyle w:val="normal"/>
              <w:spacing w:after="0" w:line="360" w:lineRule="auto"/>
              <w:jc w:val="center"/>
              <w:rPr>
                <w:rFonts w:asciiTheme="majorBidi" w:hAnsiTheme="majorBidi" w:cstheme="majorBidi"/>
                <w:b/>
                <w:sz w:val="28"/>
                <w:szCs w:val="28"/>
              </w:rPr>
            </w:pPr>
          </w:p>
        </w:tc>
        <w:tc>
          <w:tcPr>
            <w:tcW w:w="1345" w:type="dxa"/>
            <w:shd w:val="clear" w:color="auto" w:fill="D9D9D9"/>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B</w:t>
            </w:r>
          </w:p>
        </w:tc>
        <w:tc>
          <w:tcPr>
            <w:tcW w:w="1715" w:type="dxa"/>
            <w:shd w:val="clear" w:color="auto" w:fill="D9D9D9"/>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Std. Error</w:t>
            </w:r>
          </w:p>
        </w:tc>
        <w:tc>
          <w:tcPr>
            <w:tcW w:w="1142" w:type="dxa"/>
            <w:shd w:val="clear" w:color="auto" w:fill="D9D9D9"/>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T</w:t>
            </w:r>
          </w:p>
        </w:tc>
        <w:tc>
          <w:tcPr>
            <w:tcW w:w="1070" w:type="dxa"/>
            <w:shd w:val="clear" w:color="auto" w:fill="D9D9D9"/>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Sig.</w:t>
            </w:r>
          </w:p>
        </w:tc>
      </w:tr>
      <w:tr w:rsidR="00AE7766" w:rsidRPr="00CD6B5E" w:rsidTr="00C21BE6">
        <w:trPr>
          <w:jc w:val="center"/>
        </w:trPr>
        <w:tc>
          <w:tcPr>
            <w:tcW w:w="3987" w:type="dxa"/>
            <w:shd w:val="clear" w:color="auto" w:fill="D9D9D9"/>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tl/>
                <w:lang w:bidi="ar-IQ"/>
              </w:rPr>
            </w:pPr>
            <w:r w:rsidRPr="00CD6B5E">
              <w:rPr>
                <w:rFonts w:asciiTheme="majorBidi" w:hAnsiTheme="majorBidi" w:cstheme="majorBidi"/>
                <w:sz w:val="28"/>
                <w:szCs w:val="28"/>
                <w:rtl/>
              </w:rPr>
              <w:t>عدد الأسهم المتداولة للمصارف الإسلامية</w:t>
            </w:r>
          </w:p>
        </w:tc>
        <w:tc>
          <w:tcPr>
            <w:tcW w:w="1345"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2.188</w:t>
            </w:r>
          </w:p>
        </w:tc>
        <w:tc>
          <w:tcPr>
            <w:tcW w:w="1715"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0.538</w:t>
            </w:r>
          </w:p>
        </w:tc>
        <w:tc>
          <w:tcPr>
            <w:tcW w:w="1142"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4.068</w:t>
            </w:r>
          </w:p>
        </w:tc>
        <w:tc>
          <w:tcPr>
            <w:tcW w:w="1070"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0.001</w:t>
            </w:r>
          </w:p>
        </w:tc>
      </w:tr>
      <w:tr w:rsidR="00AE7766" w:rsidRPr="00CD6B5E" w:rsidTr="00C21BE6">
        <w:trPr>
          <w:jc w:val="center"/>
        </w:trPr>
        <w:tc>
          <w:tcPr>
            <w:tcW w:w="3987" w:type="dxa"/>
            <w:shd w:val="clear" w:color="auto" w:fill="D9D9D9"/>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sz w:val="28"/>
                <w:szCs w:val="28"/>
                <w:rtl/>
              </w:rPr>
              <w:t>معدل الدوران للمصارف الإسلامية</w:t>
            </w:r>
          </w:p>
        </w:tc>
        <w:tc>
          <w:tcPr>
            <w:tcW w:w="1345"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-0.410</w:t>
            </w:r>
          </w:p>
        </w:tc>
        <w:tc>
          <w:tcPr>
            <w:tcW w:w="1715"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2.740</w:t>
            </w:r>
          </w:p>
        </w:tc>
        <w:tc>
          <w:tcPr>
            <w:tcW w:w="1142"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-0.150</w:t>
            </w:r>
          </w:p>
        </w:tc>
        <w:tc>
          <w:tcPr>
            <w:tcW w:w="1070" w:type="dxa"/>
            <w:vAlign w:val="center"/>
          </w:tcPr>
          <w:p w:rsidR="00AE7766" w:rsidRPr="00CD6B5E" w:rsidRDefault="00AE7766" w:rsidP="00B003D1">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0.883</w:t>
            </w:r>
          </w:p>
        </w:tc>
      </w:tr>
    </w:tbl>
    <w:p w:rsidR="00AE7766" w:rsidRPr="00AE7766" w:rsidRDefault="00AE7766" w:rsidP="00B003D1">
      <w:pPr>
        <w:pStyle w:val="normal"/>
        <w:spacing w:before="240" w:after="0" w:line="360" w:lineRule="auto"/>
        <w:jc w:val="right"/>
        <w:rPr>
          <w:rFonts w:asciiTheme="majorBidi" w:hAnsiTheme="majorBidi" w:cstheme="majorBidi"/>
          <w:b/>
          <w:bCs/>
          <w:sz w:val="28"/>
          <w:szCs w:val="28"/>
          <w:lang w:bidi="ar-IQ"/>
        </w:rPr>
      </w:pPr>
      <w:r w:rsidRPr="00D04FBB">
        <w:rPr>
          <w:rFonts w:asciiTheme="majorBidi" w:hAnsiTheme="majorBidi" w:cstheme="majorBidi" w:hint="cs"/>
          <w:b/>
          <w:bCs/>
          <w:sz w:val="28"/>
          <w:szCs w:val="28"/>
          <w:rtl/>
          <w:lang w:bidi="ar-IQ"/>
        </w:rPr>
        <w:t>المصدر :</w:t>
      </w:r>
      <w:r>
        <w:rPr>
          <w:rFonts w:asciiTheme="majorBidi" w:hAnsiTheme="majorBidi" w:cstheme="majorBidi" w:hint="cs"/>
          <w:b/>
          <w:bCs/>
          <w:sz w:val="28"/>
          <w:szCs w:val="28"/>
          <w:rtl/>
          <w:lang w:bidi="ar-IQ"/>
        </w:rPr>
        <w:t xml:space="preserve"> من نتائج</w:t>
      </w:r>
      <w:r w:rsidRPr="00D04FBB">
        <w:rPr>
          <w:rFonts w:asciiTheme="majorBidi" w:hAnsiTheme="majorBidi" w:cstheme="majorBidi" w:hint="cs"/>
          <w:b/>
          <w:bCs/>
          <w:sz w:val="28"/>
          <w:szCs w:val="28"/>
          <w:rtl/>
          <w:lang w:bidi="ar-IQ"/>
        </w:rPr>
        <w:t xml:space="preserve"> البرنامج </w:t>
      </w:r>
      <w:r w:rsidR="004B05FA" w:rsidRPr="00D04FBB">
        <w:rPr>
          <w:rFonts w:asciiTheme="majorBidi" w:hAnsiTheme="majorBidi" w:cstheme="majorBidi" w:hint="cs"/>
          <w:b/>
          <w:bCs/>
          <w:sz w:val="28"/>
          <w:szCs w:val="28"/>
          <w:rtl/>
          <w:lang w:bidi="ar-IQ"/>
        </w:rPr>
        <w:t>الإحصائي</w:t>
      </w:r>
      <w:r w:rsidRPr="00D04FBB">
        <w:rPr>
          <w:rFonts w:asciiTheme="majorBidi" w:hAnsiTheme="majorBidi" w:cstheme="majorBidi" w:hint="cs"/>
          <w:b/>
          <w:bCs/>
          <w:sz w:val="28"/>
          <w:szCs w:val="28"/>
          <w:rtl/>
          <w:lang w:bidi="ar-IQ"/>
        </w:rPr>
        <w:t xml:space="preserve"> .</w:t>
      </w:r>
    </w:p>
    <w:p w:rsidR="001F334D" w:rsidRDefault="001F334D" w:rsidP="00B003D1">
      <w:pPr>
        <w:pStyle w:val="normal"/>
        <w:numPr>
          <w:ilvl w:val="0"/>
          <w:numId w:val="12"/>
        </w:numPr>
        <w:pBdr>
          <w:top w:val="nil"/>
          <w:left w:val="nil"/>
          <w:bottom w:val="nil"/>
          <w:right w:val="nil"/>
          <w:between w:val="nil"/>
        </w:pBdr>
        <w:bidi/>
        <w:spacing w:after="0" w:line="360" w:lineRule="auto"/>
        <w:jc w:val="both"/>
        <w:rPr>
          <w:rFonts w:asciiTheme="majorBidi" w:hAnsiTheme="majorBidi" w:cstheme="majorBidi"/>
          <w:color w:val="000000"/>
          <w:sz w:val="28"/>
          <w:szCs w:val="28"/>
        </w:rPr>
      </w:pPr>
      <w:bookmarkStart w:id="0" w:name="_2et92p0" w:colFirst="0" w:colLast="0"/>
      <w:bookmarkEnd w:id="0"/>
      <w:r w:rsidRPr="00CD6B5E">
        <w:rPr>
          <w:rFonts w:asciiTheme="majorBidi" w:hAnsiTheme="majorBidi" w:cstheme="majorBidi"/>
          <w:color w:val="000000"/>
          <w:sz w:val="28"/>
          <w:szCs w:val="28"/>
          <w:rtl/>
        </w:rPr>
        <w:t xml:space="preserve">ان الجدول رقم ( </w:t>
      </w:r>
      <w:r w:rsidR="00AE7766">
        <w:rPr>
          <w:rFonts w:asciiTheme="majorBidi" w:hAnsiTheme="majorBidi" w:cstheme="majorBidi" w:hint="cs"/>
          <w:color w:val="000000"/>
          <w:sz w:val="28"/>
          <w:szCs w:val="28"/>
          <w:rtl/>
        </w:rPr>
        <w:t>9</w:t>
      </w:r>
      <w:r>
        <w:rPr>
          <w:rFonts w:asciiTheme="majorBidi" w:hAnsiTheme="majorBidi" w:cstheme="majorBidi" w:hint="cs"/>
          <w:color w:val="000000"/>
          <w:sz w:val="28"/>
          <w:szCs w:val="28"/>
          <w:rtl/>
        </w:rPr>
        <w:t xml:space="preserve"> </w:t>
      </w:r>
      <w:r w:rsidRPr="00CD6B5E">
        <w:rPr>
          <w:rFonts w:asciiTheme="majorBidi" w:hAnsiTheme="majorBidi" w:cstheme="majorBidi"/>
          <w:color w:val="000000"/>
          <w:sz w:val="28"/>
          <w:szCs w:val="28"/>
          <w:rtl/>
        </w:rPr>
        <w:t xml:space="preserve">) </w:t>
      </w:r>
      <w:r>
        <w:rPr>
          <w:rFonts w:asciiTheme="majorBidi" w:hAnsiTheme="majorBidi" w:cstheme="majorBidi"/>
          <w:color w:val="000000"/>
          <w:sz w:val="28"/>
          <w:szCs w:val="28"/>
          <w:rtl/>
        </w:rPr>
        <w:t xml:space="preserve">يشير </w:t>
      </w:r>
      <w:r>
        <w:rPr>
          <w:rFonts w:asciiTheme="majorBidi" w:hAnsiTheme="majorBidi" w:cstheme="majorBidi" w:hint="cs"/>
          <w:color w:val="000000"/>
          <w:sz w:val="28"/>
          <w:szCs w:val="28"/>
          <w:rtl/>
        </w:rPr>
        <w:t>إلى</w:t>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أ</w:t>
      </w:r>
      <w:r w:rsidRPr="00CD6B5E">
        <w:rPr>
          <w:rFonts w:asciiTheme="majorBidi" w:hAnsiTheme="majorBidi" w:cstheme="majorBidi"/>
          <w:color w:val="000000"/>
          <w:sz w:val="28"/>
          <w:szCs w:val="28"/>
          <w:rtl/>
        </w:rPr>
        <w:t>ن المعلمة المقدرة للمتغير المستقل (</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معدل الدوران للمصارف الإسلامية</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 كانت قيمتها صغير</w:t>
      </w:r>
      <w:r>
        <w:rPr>
          <w:rFonts w:asciiTheme="majorBidi" w:hAnsiTheme="majorBidi" w:cstheme="majorBidi"/>
          <w:b/>
          <w:color w:val="000000"/>
          <w:sz w:val="28"/>
          <w:szCs w:val="28"/>
          <w:rtl/>
        </w:rPr>
        <w:t>ة وتمتلك خطا معياري كبير نسبيا</w:t>
      </w:r>
      <w:r>
        <w:rPr>
          <w:rFonts w:asciiTheme="majorBidi" w:hAnsiTheme="majorBidi" w:cstheme="majorBidi" w:hint="cs"/>
          <w:b/>
          <w:color w:val="000000"/>
          <w:sz w:val="28"/>
          <w:szCs w:val="28"/>
          <w:rtl/>
        </w:rPr>
        <w:t>ً</w:t>
      </w:r>
      <w:r>
        <w:rPr>
          <w:rFonts w:asciiTheme="majorBidi" w:hAnsiTheme="majorBidi" w:cstheme="majorBidi"/>
          <w:b/>
          <w:color w:val="000000"/>
          <w:sz w:val="28"/>
          <w:szCs w:val="28"/>
          <w:rtl/>
        </w:rPr>
        <w:t xml:space="preserve"> </w:t>
      </w:r>
      <w:r w:rsidRPr="00CD6B5E">
        <w:rPr>
          <w:rFonts w:asciiTheme="majorBidi" w:hAnsiTheme="majorBidi" w:cstheme="majorBidi"/>
          <w:b/>
          <w:color w:val="000000"/>
          <w:sz w:val="28"/>
          <w:szCs w:val="28"/>
          <w:rtl/>
        </w:rPr>
        <w:t xml:space="preserve">وبالتالي فان القيمة المحتسبة الى ( </w:t>
      </w:r>
      <w:r>
        <w:rPr>
          <w:rFonts w:asciiTheme="majorBidi" w:hAnsiTheme="majorBidi" w:cstheme="majorBidi"/>
          <w:b/>
          <w:color w:val="000000"/>
          <w:sz w:val="28"/>
          <w:szCs w:val="28"/>
        </w:rPr>
        <w:t xml:space="preserve"> </w:t>
      </w:r>
      <w:r w:rsidRPr="00CD6B5E">
        <w:rPr>
          <w:rFonts w:asciiTheme="majorBidi" w:hAnsiTheme="majorBidi" w:cstheme="majorBidi"/>
          <w:b/>
          <w:color w:val="000000"/>
          <w:sz w:val="28"/>
          <w:szCs w:val="28"/>
        </w:rPr>
        <w:t>t</w:t>
      </w:r>
      <w:r>
        <w:rPr>
          <w:rFonts w:asciiTheme="majorBidi" w:hAnsiTheme="majorBidi" w:cstheme="majorBidi"/>
          <w:b/>
          <w:color w:val="000000"/>
          <w:sz w:val="28"/>
          <w:szCs w:val="28"/>
          <w:rtl/>
        </w:rPr>
        <w:t>)</w:t>
      </w:r>
      <w:r w:rsidRPr="00CD6B5E">
        <w:rPr>
          <w:rFonts w:asciiTheme="majorBidi" w:hAnsiTheme="majorBidi" w:cstheme="majorBidi"/>
          <w:b/>
          <w:color w:val="000000"/>
          <w:sz w:val="28"/>
          <w:szCs w:val="28"/>
          <w:rtl/>
        </w:rPr>
        <w:t xml:space="preserve"> غير معنوية </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أي ان المتغير المستقل ليس له تأثير معنوي على التغير الحاصل في المتغير المستقل (معدل الدوران للمصارف الإسلامية)</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 xml:space="preserve"> اي  لن يؤدي الى تغييرات مؤثرة  في المتغير المعتمد (</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معدل الدوران لسوق العراق للأوراق المالية</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w:t>
      </w:r>
      <w:r>
        <w:rPr>
          <w:rFonts w:asciiTheme="majorBidi" w:hAnsiTheme="majorBidi" w:cstheme="majorBidi" w:hint="cs"/>
          <w:b/>
          <w:color w:val="000000"/>
          <w:sz w:val="28"/>
          <w:szCs w:val="28"/>
          <w:rtl/>
        </w:rPr>
        <w:t xml:space="preserve"> ،</w:t>
      </w:r>
      <w:r w:rsidRPr="00CD6B5E">
        <w:rPr>
          <w:rFonts w:asciiTheme="majorBidi" w:hAnsiTheme="majorBidi" w:cstheme="majorBidi"/>
          <w:b/>
          <w:color w:val="000000"/>
          <w:sz w:val="28"/>
          <w:szCs w:val="28"/>
          <w:rtl/>
        </w:rPr>
        <w:t xml:space="preserve"> وهذا ما يشير اليه أيضا الجدول ( </w:t>
      </w:r>
      <w:r w:rsidR="00AE7766">
        <w:rPr>
          <w:rFonts w:asciiTheme="majorBidi" w:hAnsiTheme="majorBidi" w:cstheme="majorBidi" w:hint="cs"/>
          <w:b/>
          <w:color w:val="000000"/>
          <w:sz w:val="28"/>
          <w:szCs w:val="28"/>
          <w:rtl/>
        </w:rPr>
        <w:t>10</w:t>
      </w:r>
      <w:r w:rsidRPr="00CD6B5E">
        <w:rPr>
          <w:rFonts w:asciiTheme="majorBidi" w:hAnsiTheme="majorBidi" w:cstheme="majorBidi"/>
          <w:b/>
          <w:color w:val="000000"/>
          <w:sz w:val="28"/>
          <w:szCs w:val="28"/>
          <w:rtl/>
        </w:rPr>
        <w:t xml:space="preserve"> )   حيث نلاحظ بان هنالك علاقة ارتباط ضعيفة جدا بين المتغير المعتمد والمستقل </w:t>
      </w:r>
      <w:r>
        <w:rPr>
          <w:rFonts w:asciiTheme="majorBidi" w:hAnsiTheme="majorBidi" w:cstheme="majorBidi" w:hint="cs"/>
          <w:b/>
          <w:color w:val="000000"/>
          <w:sz w:val="28"/>
          <w:szCs w:val="28"/>
          <w:rtl/>
        </w:rPr>
        <w:t>، فلم</w:t>
      </w:r>
      <w:r>
        <w:rPr>
          <w:rFonts w:asciiTheme="majorBidi" w:hAnsiTheme="majorBidi" w:cstheme="majorBidi"/>
          <w:b/>
          <w:color w:val="000000"/>
          <w:sz w:val="28"/>
          <w:szCs w:val="28"/>
          <w:rtl/>
        </w:rPr>
        <w:t xml:space="preserve"> يستطع المتغير المستقل تفسير </w:t>
      </w:r>
      <w:r w:rsidRPr="00CD6B5E">
        <w:rPr>
          <w:rFonts w:asciiTheme="majorBidi" w:hAnsiTheme="majorBidi" w:cstheme="majorBidi"/>
          <w:b/>
          <w:color w:val="000000"/>
          <w:sz w:val="28"/>
          <w:szCs w:val="28"/>
          <w:rtl/>
        </w:rPr>
        <w:t>التغيرات الحاصلة في المتغير الم</w:t>
      </w:r>
      <w:r>
        <w:rPr>
          <w:rFonts w:asciiTheme="majorBidi" w:hAnsiTheme="majorBidi" w:cstheme="majorBidi" w:hint="cs"/>
          <w:b/>
          <w:color w:val="000000"/>
          <w:sz w:val="28"/>
          <w:szCs w:val="28"/>
          <w:rtl/>
        </w:rPr>
        <w:t xml:space="preserve">عتمد </w:t>
      </w:r>
      <w:r w:rsidRPr="00CD6B5E">
        <w:rPr>
          <w:rFonts w:asciiTheme="majorBidi" w:hAnsiTheme="majorBidi" w:cstheme="majorBidi"/>
          <w:b/>
          <w:color w:val="000000"/>
          <w:sz w:val="28"/>
          <w:szCs w:val="28"/>
          <w:rtl/>
        </w:rPr>
        <w:t xml:space="preserve">. </w:t>
      </w:r>
    </w:p>
    <w:p w:rsidR="00012A9B" w:rsidRPr="00252107" w:rsidRDefault="00012A9B" w:rsidP="00012A9B">
      <w:pPr>
        <w:pStyle w:val="normal"/>
        <w:pBdr>
          <w:top w:val="nil"/>
          <w:left w:val="nil"/>
          <w:bottom w:val="nil"/>
          <w:right w:val="nil"/>
          <w:between w:val="nil"/>
        </w:pBdr>
        <w:bidi/>
        <w:spacing w:after="0"/>
        <w:ind w:left="450"/>
        <w:jc w:val="center"/>
        <w:rPr>
          <w:rFonts w:asciiTheme="majorBidi" w:hAnsiTheme="majorBidi" w:cstheme="majorBidi"/>
          <w:bCs/>
          <w:color w:val="000000"/>
          <w:sz w:val="28"/>
          <w:szCs w:val="28"/>
          <w:rtl/>
          <w:lang w:bidi="ar-IQ"/>
        </w:rPr>
      </w:pPr>
      <w:r w:rsidRPr="00252107">
        <w:rPr>
          <w:rFonts w:asciiTheme="majorBidi" w:hAnsiTheme="majorBidi" w:cstheme="majorBidi"/>
          <w:bCs/>
          <w:color w:val="000000"/>
          <w:sz w:val="28"/>
          <w:szCs w:val="28"/>
          <w:rtl/>
        </w:rPr>
        <w:t>جدول (</w:t>
      </w:r>
      <w:r>
        <w:rPr>
          <w:rFonts w:asciiTheme="majorBidi" w:hAnsiTheme="majorBidi" w:cstheme="majorBidi" w:hint="cs"/>
          <w:bCs/>
          <w:color w:val="000000"/>
          <w:sz w:val="28"/>
          <w:szCs w:val="28"/>
          <w:rtl/>
        </w:rPr>
        <w:t>10</w:t>
      </w:r>
      <w:r w:rsidRPr="00252107">
        <w:rPr>
          <w:rFonts w:asciiTheme="majorBidi" w:hAnsiTheme="majorBidi" w:cstheme="majorBidi"/>
          <w:b/>
          <w:color w:val="000000"/>
          <w:sz w:val="28"/>
          <w:szCs w:val="28"/>
          <w:rtl/>
        </w:rPr>
        <w:t xml:space="preserve"> </w:t>
      </w:r>
      <w:r w:rsidRPr="00252107">
        <w:rPr>
          <w:rFonts w:asciiTheme="majorBidi" w:hAnsiTheme="majorBidi" w:cstheme="majorBidi"/>
          <w:bCs/>
          <w:color w:val="000000"/>
          <w:sz w:val="28"/>
          <w:szCs w:val="28"/>
          <w:rtl/>
        </w:rPr>
        <w:t>)</w:t>
      </w:r>
    </w:p>
    <w:p w:rsidR="00012A9B" w:rsidRPr="00252107" w:rsidRDefault="00012A9B" w:rsidP="00012A9B">
      <w:pPr>
        <w:pStyle w:val="normal"/>
        <w:pBdr>
          <w:top w:val="nil"/>
          <w:left w:val="nil"/>
          <w:bottom w:val="nil"/>
          <w:right w:val="nil"/>
          <w:between w:val="nil"/>
        </w:pBdr>
        <w:bidi/>
        <w:spacing w:after="0"/>
        <w:ind w:left="450"/>
        <w:jc w:val="center"/>
        <w:rPr>
          <w:rFonts w:asciiTheme="majorBidi" w:hAnsiTheme="majorBidi" w:cstheme="majorBidi"/>
          <w:bCs/>
          <w:color w:val="000000"/>
          <w:sz w:val="28"/>
          <w:szCs w:val="28"/>
          <w:rtl/>
          <w:lang w:bidi="ar-IQ"/>
        </w:rPr>
      </w:pPr>
      <w:r w:rsidRPr="00252107">
        <w:rPr>
          <w:rFonts w:asciiTheme="majorBidi" w:hAnsiTheme="majorBidi" w:cstheme="majorBidi"/>
          <w:bCs/>
          <w:color w:val="000000"/>
          <w:sz w:val="28"/>
          <w:szCs w:val="28"/>
          <w:rtl/>
        </w:rPr>
        <w:t>معامل التحديد وكذلك معنوية النموذج</w:t>
      </w:r>
    </w:p>
    <w:tbl>
      <w:tblPr>
        <w:tblW w:w="9644" w:type="dxa"/>
        <w:jc w:val="center"/>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99"/>
        <w:gridCol w:w="1260"/>
        <w:gridCol w:w="1620"/>
        <w:gridCol w:w="1253"/>
        <w:gridCol w:w="1512"/>
      </w:tblGrid>
      <w:tr w:rsidR="00012A9B" w:rsidRPr="00CD6B5E" w:rsidTr="00C67986">
        <w:trPr>
          <w:jc w:val="center"/>
        </w:trPr>
        <w:tc>
          <w:tcPr>
            <w:tcW w:w="3999" w:type="dxa"/>
            <w:shd w:val="clear" w:color="auto" w:fill="D9D9D9"/>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p>
        </w:tc>
        <w:tc>
          <w:tcPr>
            <w:tcW w:w="1260" w:type="dxa"/>
            <w:shd w:val="clear" w:color="auto" w:fill="D9D9D9"/>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R</w:t>
            </w:r>
          </w:p>
        </w:tc>
        <w:tc>
          <w:tcPr>
            <w:tcW w:w="1620" w:type="dxa"/>
            <w:shd w:val="clear" w:color="auto" w:fill="D9D9D9"/>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R Square</w:t>
            </w:r>
          </w:p>
        </w:tc>
        <w:tc>
          <w:tcPr>
            <w:tcW w:w="1253" w:type="dxa"/>
            <w:shd w:val="clear" w:color="auto" w:fill="D9D9D9"/>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F</w:t>
            </w:r>
          </w:p>
        </w:tc>
        <w:tc>
          <w:tcPr>
            <w:tcW w:w="1512" w:type="dxa"/>
            <w:shd w:val="clear" w:color="auto" w:fill="D9D9D9"/>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Sig.</w:t>
            </w:r>
          </w:p>
        </w:tc>
      </w:tr>
      <w:tr w:rsidR="00012A9B" w:rsidRPr="00CD6B5E" w:rsidTr="00C67986">
        <w:trPr>
          <w:trHeight w:val="512"/>
          <w:jc w:val="center"/>
        </w:trPr>
        <w:tc>
          <w:tcPr>
            <w:tcW w:w="3999" w:type="dxa"/>
            <w:shd w:val="clear" w:color="auto" w:fill="D9D9D9"/>
            <w:vAlign w:val="center"/>
          </w:tcPr>
          <w:p w:rsidR="00012A9B" w:rsidRPr="00CD6B5E" w:rsidRDefault="00C67986" w:rsidP="004A2AF0">
            <w:pPr>
              <w:pStyle w:val="normal"/>
              <w:spacing w:after="0" w:line="360" w:lineRule="auto"/>
              <w:ind w:left="60" w:right="60"/>
              <w:jc w:val="center"/>
              <w:rPr>
                <w:rFonts w:asciiTheme="majorBidi" w:hAnsiTheme="majorBidi" w:cstheme="majorBidi"/>
                <w:b/>
                <w:color w:val="000000"/>
                <w:sz w:val="28"/>
                <w:szCs w:val="28"/>
              </w:rPr>
            </w:pPr>
            <w:r>
              <w:rPr>
                <w:rFonts w:asciiTheme="majorBidi" w:hAnsiTheme="majorBidi" w:cstheme="majorBidi"/>
                <w:sz w:val="28"/>
                <w:szCs w:val="28"/>
                <w:rtl/>
              </w:rPr>
              <w:t>عد</w:t>
            </w:r>
            <w:r>
              <w:rPr>
                <w:rFonts w:asciiTheme="majorBidi" w:hAnsiTheme="majorBidi" w:cstheme="majorBidi" w:hint="cs"/>
                <w:sz w:val="28"/>
                <w:szCs w:val="28"/>
                <w:rtl/>
              </w:rPr>
              <w:t>د</w:t>
            </w:r>
            <w:r w:rsidR="00012A9B" w:rsidRPr="00CD6B5E">
              <w:rPr>
                <w:rFonts w:asciiTheme="majorBidi" w:hAnsiTheme="majorBidi" w:cstheme="majorBidi"/>
                <w:sz w:val="28"/>
                <w:szCs w:val="28"/>
                <w:rtl/>
              </w:rPr>
              <w:t xml:space="preserve"> الأسهم المتداولة للمصارف الإسلامية</w:t>
            </w:r>
          </w:p>
        </w:tc>
        <w:tc>
          <w:tcPr>
            <w:tcW w:w="1260"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0.748</w:t>
            </w:r>
          </w:p>
        </w:tc>
        <w:tc>
          <w:tcPr>
            <w:tcW w:w="1620"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0.560</w:t>
            </w:r>
          </w:p>
        </w:tc>
        <w:tc>
          <w:tcPr>
            <w:tcW w:w="1253"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16.549</w:t>
            </w:r>
          </w:p>
        </w:tc>
        <w:tc>
          <w:tcPr>
            <w:tcW w:w="1512"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0.001</w:t>
            </w:r>
          </w:p>
        </w:tc>
      </w:tr>
      <w:tr w:rsidR="00012A9B" w:rsidRPr="00CD6B5E" w:rsidTr="00C67986">
        <w:trPr>
          <w:trHeight w:val="485"/>
          <w:jc w:val="center"/>
        </w:trPr>
        <w:tc>
          <w:tcPr>
            <w:tcW w:w="3999" w:type="dxa"/>
            <w:shd w:val="clear" w:color="auto" w:fill="D9D9D9"/>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sz w:val="28"/>
                <w:szCs w:val="28"/>
                <w:rtl/>
              </w:rPr>
              <w:t>معدل الدوران للمصارف الإسلامية</w:t>
            </w:r>
          </w:p>
        </w:tc>
        <w:tc>
          <w:tcPr>
            <w:tcW w:w="1260"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0.041</w:t>
            </w:r>
          </w:p>
        </w:tc>
        <w:tc>
          <w:tcPr>
            <w:tcW w:w="1620"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0.002</w:t>
            </w:r>
          </w:p>
        </w:tc>
        <w:tc>
          <w:tcPr>
            <w:tcW w:w="1253"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0.022</w:t>
            </w:r>
          </w:p>
        </w:tc>
        <w:tc>
          <w:tcPr>
            <w:tcW w:w="1512" w:type="dxa"/>
            <w:vAlign w:val="center"/>
          </w:tcPr>
          <w:p w:rsidR="00012A9B" w:rsidRPr="00CD6B5E" w:rsidRDefault="00012A9B" w:rsidP="004A2AF0">
            <w:pPr>
              <w:pStyle w:val="normal"/>
              <w:spacing w:after="0" w:line="360" w:lineRule="auto"/>
              <w:ind w:left="60" w:right="60"/>
              <w:jc w:val="center"/>
              <w:rPr>
                <w:rFonts w:asciiTheme="majorBidi" w:hAnsiTheme="majorBidi" w:cstheme="majorBidi"/>
                <w:b/>
                <w:color w:val="000000"/>
                <w:sz w:val="28"/>
                <w:szCs w:val="28"/>
              </w:rPr>
            </w:pPr>
            <w:r w:rsidRPr="00CD6B5E">
              <w:rPr>
                <w:rFonts w:asciiTheme="majorBidi" w:hAnsiTheme="majorBidi" w:cstheme="majorBidi"/>
                <w:b/>
                <w:color w:val="000000"/>
                <w:sz w:val="28"/>
                <w:szCs w:val="28"/>
              </w:rPr>
              <w:t>0.883</w:t>
            </w:r>
          </w:p>
        </w:tc>
      </w:tr>
    </w:tbl>
    <w:p w:rsidR="00012A9B" w:rsidRDefault="00012A9B" w:rsidP="004A2AF0">
      <w:pPr>
        <w:pStyle w:val="normal"/>
        <w:spacing w:after="0"/>
        <w:ind w:left="450"/>
        <w:rPr>
          <w:rFonts w:asciiTheme="majorBidi" w:hAnsiTheme="majorBidi" w:cstheme="majorBidi"/>
          <w:sz w:val="28"/>
          <w:szCs w:val="28"/>
        </w:rPr>
      </w:pPr>
    </w:p>
    <w:p w:rsidR="00113EB5" w:rsidRDefault="00012A9B" w:rsidP="00B003D1">
      <w:pPr>
        <w:spacing w:after="0" w:line="360" w:lineRule="auto"/>
        <w:jc w:val="lowKashida"/>
        <w:rPr>
          <w:rFonts w:asciiTheme="majorBidi" w:hAnsiTheme="majorBidi" w:cstheme="majorBidi"/>
          <w:b/>
          <w:bCs/>
          <w:sz w:val="28"/>
          <w:szCs w:val="28"/>
          <w:rtl/>
          <w:lang w:bidi="ar-IQ"/>
        </w:rPr>
      </w:pPr>
      <w:r w:rsidRPr="00B003D1">
        <w:rPr>
          <w:rFonts w:asciiTheme="majorBidi" w:hAnsiTheme="majorBidi" w:cstheme="majorBidi" w:hint="cs"/>
          <w:b/>
          <w:bCs/>
          <w:sz w:val="28"/>
          <w:szCs w:val="28"/>
          <w:rtl/>
          <w:lang w:bidi="ar-IQ"/>
        </w:rPr>
        <w:t xml:space="preserve">المصدر :من نتائج البرنامج </w:t>
      </w:r>
      <w:r w:rsidR="004B05FA" w:rsidRPr="00B003D1">
        <w:rPr>
          <w:rFonts w:asciiTheme="majorBidi" w:hAnsiTheme="majorBidi" w:cstheme="majorBidi" w:hint="cs"/>
          <w:b/>
          <w:bCs/>
          <w:sz w:val="28"/>
          <w:szCs w:val="28"/>
          <w:rtl/>
          <w:lang w:bidi="ar-IQ"/>
        </w:rPr>
        <w:t>الإحصائي</w:t>
      </w:r>
      <w:r w:rsidR="00B003D1" w:rsidRPr="00B003D1">
        <w:rPr>
          <w:rFonts w:asciiTheme="majorBidi" w:hAnsiTheme="majorBidi" w:cstheme="majorBidi" w:hint="cs"/>
          <w:b/>
          <w:bCs/>
          <w:sz w:val="28"/>
          <w:szCs w:val="28"/>
          <w:rtl/>
          <w:lang w:bidi="ar-IQ"/>
        </w:rPr>
        <w:t xml:space="preserve"> .</w:t>
      </w:r>
    </w:p>
    <w:p w:rsidR="00E83097" w:rsidRDefault="00E83097" w:rsidP="00B003D1">
      <w:pPr>
        <w:spacing w:after="0" w:line="360" w:lineRule="auto"/>
        <w:jc w:val="lowKashida"/>
        <w:rPr>
          <w:rFonts w:asciiTheme="majorBidi" w:hAnsiTheme="majorBidi" w:cstheme="majorBidi"/>
          <w:b/>
          <w:bCs/>
          <w:sz w:val="28"/>
          <w:szCs w:val="28"/>
          <w:rtl/>
          <w:lang w:bidi="ar-IQ"/>
        </w:rPr>
      </w:pPr>
    </w:p>
    <w:p w:rsidR="00CF44ED" w:rsidRDefault="00CF44ED" w:rsidP="00CF44ED">
      <w:pPr>
        <w:spacing w:after="0" w:line="360" w:lineRule="auto"/>
        <w:jc w:val="lowKashida"/>
        <w:rPr>
          <w:rFonts w:asciiTheme="majorBidi" w:hAnsiTheme="majorBidi" w:cstheme="majorBidi"/>
          <w:b/>
          <w:bCs/>
          <w:color w:val="FF0000"/>
          <w:sz w:val="28"/>
          <w:szCs w:val="28"/>
          <w:u w:val="single"/>
          <w:rtl/>
          <w:lang w:bidi="ar-IQ"/>
        </w:rPr>
      </w:pPr>
      <w:r w:rsidRPr="00CF44ED">
        <w:rPr>
          <w:rFonts w:asciiTheme="majorBidi" w:hAnsiTheme="majorBidi" w:cstheme="majorBidi" w:hint="cs"/>
          <w:b/>
          <w:bCs/>
          <w:color w:val="FF0000"/>
          <w:sz w:val="28"/>
          <w:szCs w:val="28"/>
          <w:u w:val="single"/>
          <w:rtl/>
          <w:lang w:bidi="ar-IQ"/>
        </w:rPr>
        <w:lastRenderedPageBreak/>
        <w:t xml:space="preserve">الاستنتاجات </w:t>
      </w:r>
    </w:p>
    <w:p w:rsidR="00CF44ED" w:rsidRPr="00E83097" w:rsidRDefault="00CF44ED" w:rsidP="00CF44ED">
      <w:pPr>
        <w:spacing w:after="0" w:line="360" w:lineRule="auto"/>
        <w:jc w:val="lowKashida"/>
        <w:rPr>
          <w:rFonts w:asciiTheme="majorBidi" w:hAnsiTheme="majorBidi" w:cstheme="majorBidi"/>
          <w:b/>
          <w:bCs/>
          <w:color w:val="FF0000"/>
          <w:sz w:val="8"/>
          <w:szCs w:val="8"/>
          <w:u w:val="single"/>
          <w:rtl/>
          <w:lang w:bidi="ar-IQ"/>
        </w:rPr>
      </w:pPr>
    </w:p>
    <w:p w:rsidR="00CF44ED" w:rsidRDefault="00CF44ED" w:rsidP="00CF44ED">
      <w:pPr>
        <w:pStyle w:val="a3"/>
        <w:numPr>
          <w:ilvl w:val="0"/>
          <w:numId w:val="23"/>
        </w:numPr>
        <w:spacing w:line="360" w:lineRule="auto"/>
        <w:ind w:left="296"/>
        <w:jc w:val="lowKashida"/>
        <w:rPr>
          <w:rFonts w:asciiTheme="majorBidi" w:hAnsiTheme="majorBidi" w:cs="Times New Roman"/>
          <w:sz w:val="28"/>
          <w:szCs w:val="28"/>
          <w:rtl/>
        </w:rPr>
      </w:pPr>
      <w:r w:rsidRPr="00D805D9">
        <w:rPr>
          <w:rFonts w:asciiTheme="majorBidi" w:hAnsiTheme="majorBidi" w:cs="Times New Roman"/>
          <w:sz w:val="28"/>
          <w:szCs w:val="28"/>
          <w:rtl/>
        </w:rPr>
        <w:t>يعمل البنك الإسلامي على تنمية ونشر الوعي الادخاري بين الأفراد وتقليل الإنفاق لقاعدة عريضة من الشعوب بهدف تعبئة الموارد الاقتصادية الفائضة ورأس المال العاطل واستقطابها وتوظيفها في قاعدة إسلامية سليمة ومستقرة متوافقة مع صيغة إسلامية</w:t>
      </w:r>
      <w:r>
        <w:rPr>
          <w:rFonts w:asciiTheme="majorBidi" w:hAnsiTheme="majorBidi" w:cs="Times New Roman" w:hint="cs"/>
          <w:sz w:val="28"/>
          <w:szCs w:val="28"/>
          <w:rtl/>
        </w:rPr>
        <w:t xml:space="preserve"> </w:t>
      </w:r>
      <w:r w:rsidRPr="00D805D9">
        <w:rPr>
          <w:rFonts w:asciiTheme="majorBidi" w:hAnsiTheme="majorBidi" w:cs="Times New Roman"/>
          <w:sz w:val="28"/>
          <w:szCs w:val="28"/>
          <w:rtl/>
        </w:rPr>
        <w:t>.</w:t>
      </w:r>
    </w:p>
    <w:p w:rsidR="00EC0F86" w:rsidRDefault="00EC0F86" w:rsidP="00EA03B3">
      <w:pPr>
        <w:pStyle w:val="a3"/>
        <w:numPr>
          <w:ilvl w:val="0"/>
          <w:numId w:val="23"/>
        </w:numPr>
        <w:tabs>
          <w:tab w:val="left" w:pos="764"/>
        </w:tabs>
        <w:spacing w:after="0" w:line="360" w:lineRule="auto"/>
        <w:contextualSpacing w:val="0"/>
        <w:jc w:val="lowKashida"/>
        <w:rPr>
          <w:rFonts w:ascii="Times New Roman" w:hAnsi="Times New Roman" w:cs="Times New Roman"/>
          <w:color w:val="000000"/>
          <w:sz w:val="28"/>
          <w:szCs w:val="28"/>
          <w:lang w:bidi="ar-IQ"/>
        </w:rPr>
      </w:pPr>
      <w:r>
        <w:rPr>
          <w:rFonts w:ascii="Times New Roman" w:hAnsi="Times New Roman" w:cs="Times New Roman" w:hint="cs"/>
          <w:b/>
          <w:color w:val="000000"/>
          <w:sz w:val="28"/>
          <w:szCs w:val="28"/>
          <w:rtl/>
        </w:rPr>
        <w:t>وجود</w:t>
      </w:r>
      <w:r w:rsidRPr="003F7C52">
        <w:rPr>
          <w:rFonts w:ascii="Times New Roman" w:hAnsi="Times New Roman" w:cs="Times New Roman"/>
          <w:b/>
          <w:color w:val="000000"/>
          <w:sz w:val="28"/>
          <w:szCs w:val="28"/>
          <w:rtl/>
        </w:rPr>
        <w:t xml:space="preserve"> علاقة ارتباط طردية قوية </w:t>
      </w:r>
      <w:r>
        <w:rPr>
          <w:rFonts w:ascii="Times New Roman" w:hAnsi="Times New Roman" w:cs="Times New Roman" w:hint="cs"/>
          <w:b/>
          <w:color w:val="000000"/>
          <w:sz w:val="28"/>
          <w:szCs w:val="28"/>
          <w:rtl/>
        </w:rPr>
        <w:t xml:space="preserve">وموجبة </w:t>
      </w:r>
      <w:r w:rsidRPr="003F7C52">
        <w:rPr>
          <w:rFonts w:ascii="Times New Roman" w:hAnsi="Times New Roman" w:cs="Times New Roman"/>
          <w:b/>
          <w:color w:val="000000"/>
          <w:sz w:val="28"/>
          <w:szCs w:val="28"/>
          <w:rtl/>
        </w:rPr>
        <w:t xml:space="preserve">بين </w:t>
      </w:r>
      <w:r>
        <w:rPr>
          <w:rFonts w:ascii="Times New Roman" w:hAnsi="Times New Roman" w:cs="Times New Roman" w:hint="cs"/>
          <w:b/>
          <w:color w:val="000000"/>
          <w:sz w:val="28"/>
          <w:szCs w:val="28"/>
          <w:rtl/>
        </w:rPr>
        <w:t>المتغير</w:t>
      </w:r>
      <w:r w:rsidRPr="003F7C52">
        <w:rPr>
          <w:rFonts w:ascii="Times New Roman" w:hAnsi="Times New Roman" w:cs="Times New Roman"/>
          <w:b/>
          <w:color w:val="000000"/>
          <w:sz w:val="28"/>
          <w:szCs w:val="28"/>
          <w:rtl/>
        </w:rPr>
        <w:t xml:space="preserve"> المستقل (</w:t>
      </w:r>
      <w:r w:rsidRPr="003F7C52">
        <w:rPr>
          <w:rFonts w:ascii="Times New Roman" w:hAnsi="Times New Roman" w:cs="Times New Roman"/>
          <w:color w:val="000000"/>
          <w:sz w:val="28"/>
          <w:szCs w:val="28"/>
          <w:rtl/>
        </w:rPr>
        <w:t>عدد الأسهم المتداولة للمصارف الإسلامية</w:t>
      </w:r>
      <w:r w:rsidRPr="003F7C52">
        <w:rPr>
          <w:rFonts w:ascii="Times New Roman" w:hAnsi="Times New Roman" w:cs="Times New Roman"/>
          <w:b/>
          <w:color w:val="000000"/>
          <w:sz w:val="28"/>
          <w:szCs w:val="28"/>
          <w:rtl/>
        </w:rPr>
        <w:t>)</w:t>
      </w:r>
      <w:r>
        <w:rPr>
          <w:rFonts w:ascii="Times New Roman" w:hAnsi="Times New Roman" w:cs="Times New Roman" w:hint="cs"/>
          <w:b/>
          <w:color w:val="000000"/>
          <w:sz w:val="28"/>
          <w:szCs w:val="28"/>
          <w:rtl/>
        </w:rPr>
        <w:t xml:space="preserve"> و</w:t>
      </w:r>
      <w:r w:rsidRPr="003F7C52">
        <w:rPr>
          <w:rFonts w:ascii="Times New Roman" w:hAnsi="Times New Roman" w:cs="Times New Roman"/>
          <w:b/>
          <w:color w:val="000000"/>
          <w:sz w:val="28"/>
          <w:szCs w:val="28"/>
          <w:rtl/>
        </w:rPr>
        <w:t xml:space="preserve">المعتمد (عدد الأسهم المتداولة </w:t>
      </w:r>
      <w:r w:rsidR="00710B7F">
        <w:rPr>
          <w:rFonts w:ascii="Times New Roman" w:hAnsi="Times New Roman" w:cs="Times New Roman" w:hint="cs"/>
          <w:b/>
          <w:color w:val="000000"/>
          <w:sz w:val="28"/>
          <w:szCs w:val="28"/>
          <w:rtl/>
        </w:rPr>
        <w:t>لأجمالي</w:t>
      </w:r>
      <w:r w:rsidR="00EA03B3">
        <w:rPr>
          <w:rFonts w:ascii="Times New Roman" w:hAnsi="Times New Roman" w:cs="Times New Roman" w:hint="cs"/>
          <w:b/>
          <w:color w:val="000000"/>
          <w:sz w:val="28"/>
          <w:szCs w:val="28"/>
          <w:rtl/>
        </w:rPr>
        <w:t xml:space="preserve"> سوق العراق </w:t>
      </w:r>
      <w:r w:rsidR="00710B7F">
        <w:rPr>
          <w:rFonts w:ascii="Times New Roman" w:hAnsi="Times New Roman" w:cs="Times New Roman" w:hint="cs"/>
          <w:b/>
          <w:color w:val="000000"/>
          <w:sz w:val="28"/>
          <w:szCs w:val="28"/>
          <w:rtl/>
        </w:rPr>
        <w:t>للأوراق</w:t>
      </w:r>
      <w:r w:rsidR="00EA03B3">
        <w:rPr>
          <w:rFonts w:ascii="Times New Roman" w:hAnsi="Times New Roman" w:cs="Times New Roman" w:hint="cs"/>
          <w:b/>
          <w:color w:val="000000"/>
          <w:sz w:val="28"/>
          <w:szCs w:val="28"/>
          <w:rtl/>
        </w:rPr>
        <w:t xml:space="preserve"> المالية </w:t>
      </w:r>
      <w:r w:rsidRPr="003F7C52">
        <w:rPr>
          <w:rFonts w:ascii="Times New Roman" w:hAnsi="Times New Roman" w:cs="Times New Roman" w:hint="cs"/>
          <w:b/>
          <w:color w:val="000000"/>
          <w:sz w:val="28"/>
          <w:szCs w:val="28"/>
          <w:rtl/>
        </w:rPr>
        <w:t>)</w:t>
      </w:r>
      <w:r>
        <w:rPr>
          <w:rFonts w:ascii="Times New Roman" w:hAnsi="Times New Roman" w:cs="Times New Roman" w:hint="cs"/>
          <w:b/>
          <w:color w:val="000000"/>
          <w:sz w:val="28"/>
          <w:szCs w:val="28"/>
          <w:rtl/>
        </w:rPr>
        <w:t xml:space="preserve"> </w:t>
      </w:r>
      <w:r>
        <w:rPr>
          <w:rFonts w:ascii="Times New Roman" w:hAnsi="Times New Roman" w:cs="Times New Roman" w:hint="cs"/>
          <w:sz w:val="28"/>
          <w:szCs w:val="28"/>
          <w:rtl/>
          <w:lang w:bidi="ar-IQ"/>
        </w:rPr>
        <w:t>،</w:t>
      </w:r>
      <w:r>
        <w:rPr>
          <w:rFonts w:ascii="Times New Roman" w:hAnsi="Times New Roman" w:cs="Times New Roman" w:hint="cs"/>
          <w:color w:val="000000"/>
          <w:sz w:val="28"/>
          <w:szCs w:val="28"/>
          <w:rtl/>
          <w:lang w:bidi="ar-IQ"/>
        </w:rPr>
        <w:t xml:space="preserve"> </w:t>
      </w:r>
      <w:r>
        <w:rPr>
          <w:rFonts w:ascii="Times New Roman" w:hAnsi="Times New Roman" w:cs="Times New Roman" w:hint="cs"/>
          <w:b/>
          <w:color w:val="000000"/>
          <w:sz w:val="28"/>
          <w:szCs w:val="28"/>
          <w:rtl/>
        </w:rPr>
        <w:t>نتيجة</w:t>
      </w:r>
      <w:r w:rsidRPr="007E6159">
        <w:rPr>
          <w:rFonts w:ascii="Times New Roman" w:hAnsi="Times New Roman" w:cs="Times New Roman" w:hint="cs"/>
          <w:sz w:val="28"/>
          <w:szCs w:val="28"/>
          <w:rtl/>
          <w:lang w:bidi="ar-IQ"/>
        </w:rPr>
        <w:t xml:space="preserve"> زيادة</w:t>
      </w:r>
      <w:r>
        <w:rPr>
          <w:rFonts w:ascii="Times New Roman" w:hAnsi="Times New Roman" w:cs="Times New Roman" w:hint="cs"/>
          <w:sz w:val="28"/>
          <w:szCs w:val="28"/>
          <w:rtl/>
          <w:lang w:bidi="ar-IQ"/>
        </w:rPr>
        <w:t xml:space="preserve"> </w:t>
      </w:r>
      <w:r w:rsidR="00094CC5">
        <w:rPr>
          <w:rFonts w:ascii="Times New Roman" w:hAnsi="Times New Roman" w:cs="Times New Roman" w:hint="cs"/>
          <w:sz w:val="28"/>
          <w:szCs w:val="28"/>
          <w:rtl/>
          <w:lang w:bidi="ar-IQ"/>
        </w:rPr>
        <w:t>أعداد</w:t>
      </w:r>
      <w:r>
        <w:rPr>
          <w:rFonts w:ascii="Times New Roman" w:hAnsi="Times New Roman" w:cs="Times New Roman" w:hint="cs"/>
          <w:sz w:val="28"/>
          <w:szCs w:val="28"/>
          <w:rtl/>
          <w:lang w:bidi="ar-IQ"/>
        </w:rPr>
        <w:t xml:space="preserve"> المصارف </w:t>
      </w:r>
      <w:r w:rsidR="00710B7F">
        <w:rPr>
          <w:rFonts w:ascii="Times New Roman" w:hAnsi="Times New Roman" w:cs="Times New Roman" w:hint="cs"/>
          <w:sz w:val="28"/>
          <w:szCs w:val="28"/>
          <w:rtl/>
          <w:lang w:bidi="ar-IQ"/>
        </w:rPr>
        <w:t>الإسلامية</w:t>
      </w:r>
      <w:r>
        <w:rPr>
          <w:rFonts w:ascii="Times New Roman" w:hAnsi="Times New Roman" w:cs="Times New Roman" w:hint="cs"/>
          <w:sz w:val="28"/>
          <w:szCs w:val="28"/>
          <w:rtl/>
          <w:lang w:bidi="ar-IQ"/>
        </w:rPr>
        <w:t xml:space="preserve"> المساهمة في سوق </w:t>
      </w:r>
      <w:r w:rsidR="00710B7F">
        <w:rPr>
          <w:rFonts w:ascii="Times New Roman" w:hAnsi="Times New Roman" w:cs="Times New Roman" w:hint="cs"/>
          <w:sz w:val="28"/>
          <w:szCs w:val="28"/>
          <w:rtl/>
          <w:lang w:bidi="ar-IQ"/>
        </w:rPr>
        <w:t>الأوراق</w:t>
      </w:r>
      <w:r>
        <w:rPr>
          <w:rFonts w:ascii="Times New Roman" w:hAnsi="Times New Roman" w:cs="Times New Roman" w:hint="cs"/>
          <w:sz w:val="28"/>
          <w:szCs w:val="28"/>
          <w:rtl/>
          <w:lang w:bidi="ar-IQ"/>
        </w:rPr>
        <w:t xml:space="preserve"> المالية ، فضلاً عن زيادة </w:t>
      </w:r>
      <w:r w:rsidR="00710B7F">
        <w:rPr>
          <w:rFonts w:ascii="Times New Roman" w:hAnsi="Times New Roman" w:cs="Times New Roman" w:hint="cs"/>
          <w:sz w:val="28"/>
          <w:szCs w:val="28"/>
          <w:rtl/>
          <w:lang w:bidi="ar-IQ"/>
        </w:rPr>
        <w:t>أعداد</w:t>
      </w:r>
      <w:r>
        <w:rPr>
          <w:rFonts w:ascii="Times New Roman" w:hAnsi="Times New Roman" w:cs="Times New Roman" w:hint="cs"/>
          <w:sz w:val="28"/>
          <w:szCs w:val="28"/>
          <w:rtl/>
          <w:lang w:bidi="ar-IQ"/>
        </w:rPr>
        <w:t xml:space="preserve"> </w:t>
      </w:r>
      <w:r w:rsidR="00710B7F">
        <w:rPr>
          <w:rFonts w:ascii="Times New Roman" w:hAnsi="Times New Roman" w:cs="Times New Roman" w:hint="cs"/>
          <w:sz w:val="28"/>
          <w:szCs w:val="28"/>
          <w:rtl/>
          <w:lang w:bidi="ar-IQ"/>
        </w:rPr>
        <w:t>الأسهم</w:t>
      </w:r>
      <w:r>
        <w:rPr>
          <w:rFonts w:ascii="Times New Roman" w:hAnsi="Times New Roman" w:cs="Times New Roman" w:hint="cs"/>
          <w:sz w:val="28"/>
          <w:szCs w:val="28"/>
          <w:rtl/>
          <w:lang w:bidi="ar-IQ"/>
        </w:rPr>
        <w:t xml:space="preserve"> المتداولة في السوق .</w:t>
      </w:r>
    </w:p>
    <w:p w:rsidR="00EC0F86" w:rsidRPr="00047259" w:rsidRDefault="00EC0F86" w:rsidP="00EC0F86">
      <w:pPr>
        <w:tabs>
          <w:tab w:val="left" w:pos="764"/>
        </w:tabs>
        <w:spacing w:after="0" w:line="360" w:lineRule="auto"/>
        <w:jc w:val="lowKashida"/>
        <w:rPr>
          <w:rFonts w:ascii="Times New Roman" w:hAnsi="Times New Roman" w:cs="Times New Roman"/>
          <w:color w:val="000000"/>
          <w:sz w:val="2"/>
          <w:szCs w:val="2"/>
          <w:lang w:bidi="ar-IQ"/>
        </w:rPr>
      </w:pPr>
    </w:p>
    <w:p w:rsidR="00EC0F86" w:rsidRPr="00EC0F86" w:rsidRDefault="00EC0F86" w:rsidP="00EC0F86">
      <w:pPr>
        <w:pStyle w:val="a3"/>
        <w:numPr>
          <w:ilvl w:val="0"/>
          <w:numId w:val="23"/>
        </w:numPr>
        <w:tabs>
          <w:tab w:val="left" w:pos="764"/>
        </w:tabs>
        <w:spacing w:after="0" w:line="360" w:lineRule="auto"/>
        <w:contextualSpacing w:val="0"/>
        <w:jc w:val="lowKashida"/>
        <w:rPr>
          <w:rFonts w:ascii="Times New Roman" w:hAnsi="Times New Roman" w:cs="Times New Roman"/>
          <w:color w:val="000000"/>
          <w:sz w:val="28"/>
          <w:szCs w:val="28"/>
          <w:lang w:bidi="ar-IQ"/>
        </w:rPr>
      </w:pPr>
      <w:r>
        <w:rPr>
          <w:rFonts w:ascii="Times New Roman" w:hAnsi="Times New Roman" w:cs="Times New Roman" w:hint="cs"/>
          <w:color w:val="000000"/>
          <w:sz w:val="28"/>
          <w:szCs w:val="28"/>
          <w:rtl/>
          <w:lang w:bidi="ar-IQ"/>
        </w:rPr>
        <w:t xml:space="preserve"> </w:t>
      </w:r>
      <w:r>
        <w:rPr>
          <w:rFonts w:ascii="Times New Roman" w:hAnsi="Times New Roman" w:cs="Times New Roman" w:hint="cs"/>
          <w:b/>
          <w:color w:val="000000"/>
          <w:sz w:val="28"/>
          <w:szCs w:val="28"/>
          <w:rtl/>
        </w:rPr>
        <w:t>وجود</w:t>
      </w:r>
      <w:r w:rsidRPr="003F7C52">
        <w:rPr>
          <w:rFonts w:ascii="Times New Roman" w:hAnsi="Times New Roman" w:cs="Times New Roman"/>
          <w:b/>
          <w:color w:val="000000"/>
          <w:sz w:val="28"/>
          <w:szCs w:val="28"/>
          <w:rtl/>
        </w:rPr>
        <w:t xml:space="preserve"> علاقة ارتباط </w:t>
      </w:r>
      <w:r>
        <w:rPr>
          <w:rFonts w:ascii="Times New Roman" w:hAnsi="Times New Roman" w:cs="Times New Roman" w:hint="cs"/>
          <w:b/>
          <w:color w:val="000000"/>
          <w:sz w:val="28"/>
          <w:szCs w:val="28"/>
          <w:rtl/>
        </w:rPr>
        <w:t>ضعيفة</w:t>
      </w:r>
      <w:r w:rsidRPr="003F7C52">
        <w:rPr>
          <w:rFonts w:ascii="Times New Roman" w:hAnsi="Times New Roman" w:cs="Times New Roman"/>
          <w:b/>
          <w:color w:val="000000"/>
          <w:sz w:val="28"/>
          <w:szCs w:val="28"/>
          <w:rtl/>
        </w:rPr>
        <w:t xml:space="preserve"> جدا بين المتغير </w:t>
      </w:r>
      <w:r>
        <w:rPr>
          <w:rFonts w:ascii="Times New Roman" w:hAnsi="Times New Roman" w:cs="Times New Roman" w:hint="cs"/>
          <w:b/>
          <w:color w:val="000000"/>
          <w:sz w:val="28"/>
          <w:szCs w:val="28"/>
          <w:rtl/>
        </w:rPr>
        <w:t xml:space="preserve">المستقل </w:t>
      </w:r>
      <w:r w:rsidRPr="003F7C52">
        <w:rPr>
          <w:rFonts w:ascii="Times New Roman" w:hAnsi="Times New Roman" w:cs="Times New Roman"/>
          <w:b/>
          <w:color w:val="000000"/>
          <w:sz w:val="28"/>
          <w:szCs w:val="28"/>
          <w:rtl/>
        </w:rPr>
        <w:t>(</w:t>
      </w:r>
      <w:r w:rsidRPr="003F7C52">
        <w:rPr>
          <w:rFonts w:ascii="Times New Roman" w:hAnsi="Times New Roman" w:cs="Times New Roman" w:hint="cs"/>
          <w:color w:val="000000"/>
          <w:sz w:val="28"/>
          <w:szCs w:val="28"/>
          <w:rtl/>
        </w:rPr>
        <w:t>م</w:t>
      </w:r>
      <w:r w:rsidR="00710B7F">
        <w:rPr>
          <w:rFonts w:ascii="Times New Roman" w:hAnsi="Times New Roman" w:cs="Times New Roman" w:hint="cs"/>
          <w:color w:val="000000"/>
          <w:sz w:val="28"/>
          <w:szCs w:val="28"/>
          <w:rtl/>
        </w:rPr>
        <w:t>عدل</w:t>
      </w:r>
      <w:r w:rsidRPr="003F7C52">
        <w:rPr>
          <w:rFonts w:ascii="Times New Roman" w:hAnsi="Times New Roman" w:cs="Times New Roman" w:hint="cs"/>
          <w:color w:val="000000"/>
          <w:sz w:val="28"/>
          <w:szCs w:val="28"/>
          <w:rtl/>
        </w:rPr>
        <w:t xml:space="preserve"> </w:t>
      </w:r>
      <w:r>
        <w:rPr>
          <w:rFonts w:ascii="Times New Roman" w:hAnsi="Times New Roman" w:cs="Times New Roman" w:hint="cs"/>
          <w:color w:val="000000"/>
          <w:sz w:val="28"/>
          <w:szCs w:val="28"/>
          <w:rtl/>
        </w:rPr>
        <w:t xml:space="preserve">الدوران </w:t>
      </w:r>
      <w:r>
        <w:rPr>
          <w:rFonts w:ascii="Times New Roman" w:hAnsi="Times New Roman" w:cs="Times New Roman" w:hint="cs"/>
          <w:b/>
          <w:color w:val="000000"/>
          <w:sz w:val="28"/>
          <w:szCs w:val="28"/>
          <w:rtl/>
        </w:rPr>
        <w:t>ل</w:t>
      </w:r>
      <w:r w:rsidRPr="003F7C52">
        <w:rPr>
          <w:rFonts w:ascii="Times New Roman" w:hAnsi="Times New Roman" w:cs="Times New Roman" w:hint="cs"/>
          <w:b/>
          <w:color w:val="000000"/>
          <w:sz w:val="28"/>
          <w:szCs w:val="28"/>
          <w:rtl/>
        </w:rPr>
        <w:t>لمصار</w:t>
      </w:r>
      <w:r w:rsidRPr="003F7C52">
        <w:rPr>
          <w:rFonts w:ascii="Times New Roman" w:hAnsi="Times New Roman" w:cs="Times New Roman" w:hint="eastAsia"/>
          <w:b/>
          <w:color w:val="000000"/>
          <w:sz w:val="28"/>
          <w:szCs w:val="28"/>
          <w:rtl/>
        </w:rPr>
        <w:t>ف</w:t>
      </w:r>
      <w:r w:rsidRPr="003F7C52">
        <w:rPr>
          <w:rFonts w:ascii="Times New Roman" w:hAnsi="Times New Roman" w:cs="Times New Roman"/>
          <w:b/>
          <w:color w:val="000000"/>
          <w:sz w:val="28"/>
          <w:szCs w:val="28"/>
          <w:rtl/>
        </w:rPr>
        <w:t xml:space="preserve"> الإسلامية</w:t>
      </w:r>
      <w:r>
        <w:rPr>
          <w:rFonts w:ascii="Times New Roman" w:hAnsi="Times New Roman" w:cs="Times New Roman" w:hint="cs"/>
          <w:b/>
          <w:color w:val="000000"/>
          <w:sz w:val="28"/>
          <w:szCs w:val="28"/>
          <w:rtl/>
        </w:rPr>
        <w:t xml:space="preserve"> </w:t>
      </w:r>
      <w:r w:rsidRPr="003F7C52">
        <w:rPr>
          <w:rFonts w:ascii="Times New Roman" w:hAnsi="Times New Roman" w:cs="Times New Roman"/>
          <w:b/>
          <w:color w:val="000000"/>
          <w:sz w:val="28"/>
          <w:szCs w:val="28"/>
          <w:rtl/>
        </w:rPr>
        <w:t xml:space="preserve">) </w:t>
      </w:r>
      <w:r>
        <w:rPr>
          <w:rFonts w:ascii="Times New Roman" w:hAnsi="Times New Roman" w:cs="Times New Roman" w:hint="cs"/>
          <w:b/>
          <w:color w:val="000000"/>
          <w:sz w:val="28"/>
          <w:szCs w:val="28"/>
          <w:rtl/>
        </w:rPr>
        <w:t xml:space="preserve">و </w:t>
      </w:r>
      <w:r w:rsidRPr="003F7C52">
        <w:rPr>
          <w:rFonts w:ascii="Times New Roman" w:hAnsi="Times New Roman" w:cs="Times New Roman"/>
          <w:b/>
          <w:color w:val="000000"/>
          <w:sz w:val="28"/>
          <w:szCs w:val="28"/>
          <w:rtl/>
        </w:rPr>
        <w:t>المعتمد (</w:t>
      </w:r>
      <w:r w:rsidR="00710B7F">
        <w:rPr>
          <w:rFonts w:ascii="Times New Roman" w:hAnsi="Times New Roman" w:cs="Times New Roman" w:hint="cs"/>
          <w:b/>
          <w:color w:val="000000"/>
          <w:sz w:val="28"/>
          <w:szCs w:val="28"/>
          <w:rtl/>
        </w:rPr>
        <w:t xml:space="preserve"> </w:t>
      </w:r>
      <w:r>
        <w:rPr>
          <w:rFonts w:ascii="Times New Roman" w:hAnsi="Times New Roman" w:cs="Times New Roman" w:hint="cs"/>
          <w:b/>
          <w:color w:val="000000"/>
          <w:sz w:val="28"/>
          <w:szCs w:val="28"/>
          <w:rtl/>
        </w:rPr>
        <w:t xml:space="preserve">معدل الدوران </w:t>
      </w:r>
      <w:r w:rsidR="00094CC5">
        <w:rPr>
          <w:rFonts w:ascii="Times New Roman" w:hAnsi="Times New Roman" w:cs="Times New Roman" w:hint="cs"/>
          <w:b/>
          <w:color w:val="000000"/>
          <w:sz w:val="28"/>
          <w:szCs w:val="28"/>
          <w:rtl/>
        </w:rPr>
        <w:t>لإجمالي</w:t>
      </w:r>
      <w:r>
        <w:rPr>
          <w:rFonts w:ascii="Times New Roman" w:hAnsi="Times New Roman" w:cs="Times New Roman" w:hint="cs"/>
          <w:b/>
          <w:color w:val="000000"/>
          <w:sz w:val="28"/>
          <w:szCs w:val="28"/>
          <w:rtl/>
        </w:rPr>
        <w:t xml:space="preserve"> </w:t>
      </w:r>
      <w:r w:rsidRPr="003F7C52">
        <w:rPr>
          <w:rFonts w:ascii="Times New Roman" w:hAnsi="Times New Roman" w:cs="Times New Roman"/>
          <w:b/>
          <w:color w:val="000000"/>
          <w:sz w:val="28"/>
          <w:szCs w:val="28"/>
          <w:rtl/>
        </w:rPr>
        <w:t>سوق العراق للأوراق المالية</w:t>
      </w:r>
      <w:r>
        <w:rPr>
          <w:rFonts w:ascii="Times New Roman" w:hAnsi="Times New Roman" w:cs="Times New Roman" w:hint="cs"/>
          <w:b/>
          <w:color w:val="000000"/>
          <w:sz w:val="28"/>
          <w:szCs w:val="28"/>
          <w:rtl/>
        </w:rPr>
        <w:t xml:space="preserve"> </w:t>
      </w:r>
      <w:r w:rsidRPr="003F7C52">
        <w:rPr>
          <w:rFonts w:ascii="Times New Roman" w:hAnsi="Times New Roman" w:cs="Times New Roman" w:hint="cs"/>
          <w:b/>
          <w:color w:val="000000"/>
          <w:sz w:val="28"/>
          <w:szCs w:val="28"/>
          <w:rtl/>
        </w:rPr>
        <w:t>)</w:t>
      </w:r>
      <w:r>
        <w:rPr>
          <w:rFonts w:ascii="Times New Roman" w:hAnsi="Times New Roman" w:cs="Times New Roman" w:hint="cs"/>
          <w:b/>
          <w:color w:val="000000"/>
          <w:sz w:val="28"/>
          <w:szCs w:val="28"/>
          <w:rtl/>
        </w:rPr>
        <w:t xml:space="preserve"> ،</w:t>
      </w:r>
      <w:r>
        <w:rPr>
          <w:rFonts w:ascii="Times New Roman" w:hAnsi="Times New Roman" w:cs="Times New Roman" w:hint="cs"/>
          <w:color w:val="000000"/>
          <w:sz w:val="28"/>
          <w:szCs w:val="28"/>
          <w:rtl/>
        </w:rPr>
        <w:t xml:space="preserve"> نتيجة ً لاحتفاظ </w:t>
      </w:r>
      <w:r w:rsidR="00710B7F">
        <w:rPr>
          <w:rFonts w:ascii="Times New Roman" w:hAnsi="Times New Roman" w:cs="Times New Roman" w:hint="cs"/>
          <w:color w:val="000000"/>
          <w:sz w:val="28"/>
          <w:szCs w:val="28"/>
          <w:rtl/>
        </w:rPr>
        <w:t>الإفراد</w:t>
      </w:r>
      <w:r>
        <w:rPr>
          <w:rFonts w:ascii="Times New Roman" w:hAnsi="Times New Roman" w:cs="Times New Roman" w:hint="cs"/>
          <w:color w:val="000000"/>
          <w:sz w:val="28"/>
          <w:szCs w:val="28"/>
          <w:rtl/>
        </w:rPr>
        <w:t xml:space="preserve"> المستثمرين بأسهم المصارف </w:t>
      </w:r>
      <w:r w:rsidR="00710B7F">
        <w:rPr>
          <w:rFonts w:ascii="Times New Roman" w:hAnsi="Times New Roman" w:cs="Times New Roman" w:hint="cs"/>
          <w:color w:val="000000"/>
          <w:sz w:val="28"/>
          <w:szCs w:val="28"/>
          <w:rtl/>
        </w:rPr>
        <w:t>الإسلامية</w:t>
      </w:r>
      <w:r>
        <w:rPr>
          <w:rFonts w:ascii="Times New Roman" w:hAnsi="Times New Roman" w:cs="Times New Roman" w:hint="cs"/>
          <w:color w:val="000000"/>
          <w:sz w:val="28"/>
          <w:szCs w:val="28"/>
          <w:rtl/>
        </w:rPr>
        <w:t xml:space="preserve"> المشتراة لمدةً </w:t>
      </w:r>
      <w:r w:rsidR="00710B7F">
        <w:rPr>
          <w:rFonts w:ascii="Times New Roman" w:hAnsi="Times New Roman" w:cs="Times New Roman" w:hint="cs"/>
          <w:color w:val="000000"/>
          <w:sz w:val="28"/>
          <w:szCs w:val="28"/>
          <w:rtl/>
        </w:rPr>
        <w:t>أطول</w:t>
      </w:r>
      <w:r>
        <w:rPr>
          <w:rFonts w:ascii="Times New Roman" w:hAnsi="Times New Roman" w:cs="Times New Roman" w:hint="cs"/>
          <w:color w:val="000000"/>
          <w:sz w:val="28"/>
          <w:szCs w:val="28"/>
          <w:rtl/>
        </w:rPr>
        <w:t xml:space="preserve"> ، فظلاً عن عدم استقرار الوضع الاقتصادي </w:t>
      </w:r>
      <w:r w:rsidR="00710B7F">
        <w:rPr>
          <w:rFonts w:ascii="Times New Roman" w:hAnsi="Times New Roman" w:cs="Times New Roman" w:hint="cs"/>
          <w:color w:val="000000"/>
          <w:sz w:val="28"/>
          <w:szCs w:val="28"/>
          <w:rtl/>
        </w:rPr>
        <w:t>والأمني</w:t>
      </w:r>
      <w:r>
        <w:rPr>
          <w:rFonts w:ascii="Times New Roman" w:hAnsi="Times New Roman" w:cs="Times New Roman" w:hint="cs"/>
          <w:color w:val="000000"/>
          <w:sz w:val="28"/>
          <w:szCs w:val="28"/>
          <w:rtl/>
        </w:rPr>
        <w:t xml:space="preserve"> خلال مدة الدراسة .</w:t>
      </w:r>
    </w:p>
    <w:p w:rsidR="00B003D1" w:rsidRPr="00710B7F" w:rsidRDefault="00B003D1" w:rsidP="00710B7F">
      <w:pPr>
        <w:pStyle w:val="a3"/>
        <w:numPr>
          <w:ilvl w:val="0"/>
          <w:numId w:val="23"/>
        </w:numPr>
        <w:spacing w:line="360" w:lineRule="auto"/>
        <w:jc w:val="lowKashida"/>
        <w:rPr>
          <w:rFonts w:asciiTheme="majorBidi" w:hAnsiTheme="majorBidi" w:cstheme="majorBidi"/>
          <w:b/>
          <w:bCs/>
          <w:sz w:val="28"/>
          <w:szCs w:val="28"/>
        </w:rPr>
      </w:pPr>
      <w:r w:rsidRPr="00710B7F">
        <w:rPr>
          <w:rFonts w:asciiTheme="majorBidi" w:hAnsiTheme="majorBidi" w:cstheme="majorBidi" w:hint="cs"/>
          <w:sz w:val="28"/>
          <w:szCs w:val="28"/>
          <w:rtl/>
          <w:lang w:bidi="ar-IQ"/>
        </w:rPr>
        <w:t xml:space="preserve">هناك اثر كبير للمصارف الإسلامية في سوق العراق للأوراق المالية ، حيث ارتفعت نسبة مؤشرات المصارف الإسلامية </w:t>
      </w:r>
      <w:r w:rsidR="00094CC5" w:rsidRPr="00710B7F">
        <w:rPr>
          <w:rFonts w:asciiTheme="majorBidi" w:hAnsiTheme="majorBidi" w:cstheme="majorBidi" w:hint="cs"/>
          <w:sz w:val="28"/>
          <w:szCs w:val="28"/>
          <w:rtl/>
          <w:lang w:bidi="ar-IQ"/>
        </w:rPr>
        <w:t>إلى</w:t>
      </w:r>
      <w:r w:rsidRPr="00710B7F">
        <w:rPr>
          <w:rFonts w:asciiTheme="majorBidi" w:hAnsiTheme="majorBidi" w:cstheme="majorBidi" w:hint="cs"/>
          <w:sz w:val="28"/>
          <w:szCs w:val="28"/>
          <w:rtl/>
          <w:lang w:bidi="ar-IQ"/>
        </w:rPr>
        <w:t xml:space="preserve"> أجمالي مؤشرات سوق العراق للأوراق المالية خلال مدة الدراسة ، حيث بلغت نسبة مؤشر عدد </w:t>
      </w:r>
      <w:r w:rsidR="00094CC5" w:rsidRPr="00710B7F">
        <w:rPr>
          <w:rFonts w:asciiTheme="majorBidi" w:hAnsiTheme="majorBidi" w:cstheme="majorBidi" w:hint="cs"/>
          <w:sz w:val="28"/>
          <w:szCs w:val="28"/>
          <w:rtl/>
          <w:lang w:bidi="ar-IQ"/>
        </w:rPr>
        <w:t>الأسهم</w:t>
      </w:r>
      <w:r w:rsidRPr="00710B7F">
        <w:rPr>
          <w:rFonts w:asciiTheme="majorBidi" w:hAnsiTheme="majorBidi" w:cstheme="majorBidi" w:hint="cs"/>
          <w:sz w:val="28"/>
          <w:szCs w:val="28"/>
          <w:rtl/>
          <w:lang w:bidi="ar-IQ"/>
        </w:rPr>
        <w:t xml:space="preserve"> المتداولة </w:t>
      </w:r>
      <w:r w:rsidR="00094CC5" w:rsidRPr="00710B7F">
        <w:rPr>
          <w:rFonts w:asciiTheme="majorBidi" w:hAnsiTheme="majorBidi" w:cstheme="majorBidi" w:hint="cs"/>
          <w:sz w:val="28"/>
          <w:szCs w:val="28"/>
          <w:rtl/>
          <w:lang w:bidi="ar-IQ"/>
        </w:rPr>
        <w:t>إلى</w:t>
      </w:r>
      <w:r w:rsidRPr="00710B7F">
        <w:rPr>
          <w:rFonts w:asciiTheme="majorBidi" w:hAnsiTheme="majorBidi" w:cstheme="majorBidi" w:hint="cs"/>
          <w:sz w:val="28"/>
          <w:szCs w:val="28"/>
          <w:rtl/>
          <w:lang w:bidi="ar-IQ"/>
        </w:rPr>
        <w:t xml:space="preserve"> أجمالي سوق العراق المالية ( 51.74 % ) ، وبلغت نسبة مؤشر معدل الدوران ( 22.7 % ) ، كانت هذه النسب لعام 2018  وارتفعت كثيرا عما كانت عليه في بداية مدة الدراسة مما يؤكد ازدياد عدد المصارف وزيادة نشاطها في السوق .</w:t>
      </w:r>
    </w:p>
    <w:p w:rsidR="00B003D1" w:rsidRPr="00E83097" w:rsidRDefault="00B003D1" w:rsidP="00B003D1">
      <w:pPr>
        <w:pStyle w:val="a3"/>
        <w:spacing w:line="360" w:lineRule="auto"/>
        <w:ind w:left="-244"/>
        <w:jc w:val="lowKashida"/>
        <w:rPr>
          <w:rFonts w:asciiTheme="majorBidi" w:hAnsiTheme="majorBidi" w:cstheme="majorBidi"/>
          <w:b/>
          <w:bCs/>
          <w:sz w:val="12"/>
          <w:szCs w:val="12"/>
          <w:rtl/>
        </w:rPr>
      </w:pPr>
    </w:p>
    <w:p w:rsidR="00B003D1" w:rsidRPr="00FC55E4" w:rsidRDefault="00B003D1" w:rsidP="00C67986">
      <w:pPr>
        <w:pStyle w:val="a3"/>
        <w:spacing w:line="360" w:lineRule="auto"/>
        <w:ind w:left="26"/>
        <w:jc w:val="lowKashida"/>
        <w:rPr>
          <w:rFonts w:asciiTheme="majorBidi" w:hAnsiTheme="majorBidi" w:cstheme="majorBidi"/>
          <w:b/>
          <w:bCs/>
          <w:color w:val="FF0000"/>
          <w:sz w:val="28"/>
          <w:szCs w:val="28"/>
          <w:u w:val="single"/>
          <w:rtl/>
          <w:lang w:bidi="ar-IQ"/>
        </w:rPr>
      </w:pPr>
      <w:r w:rsidRPr="00FC55E4">
        <w:rPr>
          <w:rFonts w:asciiTheme="majorBidi" w:hAnsiTheme="majorBidi" w:cstheme="majorBidi" w:hint="cs"/>
          <w:b/>
          <w:bCs/>
          <w:color w:val="FF0000"/>
          <w:sz w:val="28"/>
          <w:szCs w:val="28"/>
          <w:u w:val="single"/>
          <w:rtl/>
          <w:lang w:bidi="ar-IQ"/>
        </w:rPr>
        <w:t xml:space="preserve">التوصيات </w:t>
      </w:r>
    </w:p>
    <w:p w:rsidR="00B003D1" w:rsidRPr="00BF3B5B" w:rsidRDefault="00B003D1" w:rsidP="00C67986">
      <w:pPr>
        <w:pStyle w:val="a3"/>
        <w:numPr>
          <w:ilvl w:val="0"/>
          <w:numId w:val="13"/>
        </w:numPr>
        <w:spacing w:after="0" w:line="360" w:lineRule="auto"/>
        <w:ind w:left="26"/>
        <w:jc w:val="lowKashida"/>
        <w:rPr>
          <w:rFonts w:asciiTheme="majorBidi" w:hAnsiTheme="majorBidi" w:cstheme="majorBidi"/>
          <w:sz w:val="28"/>
          <w:szCs w:val="28"/>
          <w:rtl/>
          <w:lang w:bidi="ar-IQ"/>
        </w:rPr>
      </w:pPr>
      <w:r>
        <w:rPr>
          <w:rFonts w:asciiTheme="majorBidi" w:hAnsiTheme="majorBidi" w:cs="Times New Roman"/>
          <w:sz w:val="28"/>
          <w:szCs w:val="28"/>
          <w:rtl/>
          <w:lang w:bidi="ar-IQ"/>
        </w:rPr>
        <w:t>ضرورة</w:t>
      </w:r>
      <w:r w:rsidRPr="00BF3B5B">
        <w:rPr>
          <w:rFonts w:asciiTheme="majorBidi" w:hAnsiTheme="majorBidi" w:cs="Times New Roman"/>
          <w:sz w:val="28"/>
          <w:szCs w:val="28"/>
          <w:rtl/>
          <w:lang w:bidi="ar-IQ"/>
        </w:rPr>
        <w:t xml:space="preserve"> محافظة </w:t>
      </w:r>
      <w:r>
        <w:rPr>
          <w:rFonts w:asciiTheme="majorBidi" w:hAnsiTheme="majorBidi" w:cs="Times New Roman" w:hint="cs"/>
          <w:sz w:val="28"/>
          <w:szCs w:val="28"/>
          <w:rtl/>
          <w:lang w:bidi="ar-IQ"/>
        </w:rPr>
        <w:t>المصارف</w:t>
      </w:r>
      <w:r w:rsidRPr="00BF3B5B">
        <w:rPr>
          <w:rFonts w:asciiTheme="majorBidi" w:hAnsiTheme="majorBidi" w:cs="Times New Roman"/>
          <w:sz w:val="28"/>
          <w:szCs w:val="28"/>
          <w:rtl/>
          <w:lang w:bidi="ar-IQ"/>
        </w:rPr>
        <w:t xml:space="preserve"> </w:t>
      </w:r>
      <w:r w:rsidRPr="00BF3B5B">
        <w:rPr>
          <w:rFonts w:asciiTheme="majorBidi" w:hAnsiTheme="majorBidi" w:cs="Times New Roman" w:hint="cs"/>
          <w:sz w:val="28"/>
          <w:szCs w:val="28"/>
          <w:rtl/>
          <w:lang w:bidi="ar-IQ"/>
        </w:rPr>
        <w:t>ال</w:t>
      </w:r>
      <w:r>
        <w:rPr>
          <w:rFonts w:asciiTheme="majorBidi" w:hAnsiTheme="majorBidi" w:cs="Times New Roman" w:hint="cs"/>
          <w:sz w:val="28"/>
          <w:szCs w:val="28"/>
          <w:rtl/>
          <w:lang w:bidi="ar-IQ"/>
        </w:rPr>
        <w:t>إ</w:t>
      </w:r>
      <w:r w:rsidRPr="00BF3B5B">
        <w:rPr>
          <w:rFonts w:asciiTheme="majorBidi" w:hAnsiTheme="majorBidi" w:cs="Times New Roman" w:hint="cs"/>
          <w:sz w:val="28"/>
          <w:szCs w:val="28"/>
          <w:rtl/>
          <w:lang w:bidi="ar-IQ"/>
        </w:rPr>
        <w:t>سلامية</w:t>
      </w:r>
      <w:r w:rsidRPr="00BF3B5B">
        <w:rPr>
          <w:rFonts w:asciiTheme="majorBidi" w:hAnsiTheme="majorBidi" w:cs="Times New Roman"/>
          <w:sz w:val="28"/>
          <w:szCs w:val="28"/>
          <w:rtl/>
          <w:lang w:bidi="ar-IQ"/>
        </w:rPr>
        <w:t xml:space="preserve"> على هذه المكانة وتعزيزها</w:t>
      </w:r>
      <w:r>
        <w:rPr>
          <w:rFonts w:asciiTheme="majorBidi" w:hAnsiTheme="majorBidi" w:cs="Times New Roman" w:hint="cs"/>
          <w:sz w:val="28"/>
          <w:szCs w:val="28"/>
          <w:rtl/>
          <w:lang w:bidi="ar-IQ"/>
        </w:rPr>
        <w:t xml:space="preserve"> </w:t>
      </w:r>
      <w:r w:rsidRPr="00BF3B5B">
        <w:rPr>
          <w:rFonts w:asciiTheme="majorBidi" w:hAnsiTheme="majorBidi" w:cs="Times New Roman"/>
          <w:sz w:val="28"/>
          <w:szCs w:val="28"/>
          <w:rtl/>
          <w:lang w:bidi="ar-IQ"/>
        </w:rPr>
        <w:t xml:space="preserve">، من </w:t>
      </w:r>
      <w:r w:rsidRPr="00BF3B5B">
        <w:rPr>
          <w:rFonts w:asciiTheme="majorBidi" w:hAnsiTheme="majorBidi" w:cs="Times New Roman" w:hint="cs"/>
          <w:sz w:val="28"/>
          <w:szCs w:val="28"/>
          <w:rtl/>
          <w:lang w:bidi="ar-IQ"/>
        </w:rPr>
        <w:t>خلال</w:t>
      </w:r>
      <w:r w:rsidRPr="00BF3B5B">
        <w:rPr>
          <w:rFonts w:asciiTheme="majorBidi" w:hAnsiTheme="majorBidi" w:cs="Times New Roman"/>
          <w:sz w:val="28"/>
          <w:szCs w:val="28"/>
          <w:rtl/>
          <w:lang w:bidi="ar-IQ"/>
        </w:rPr>
        <w:t xml:space="preserve"> </w:t>
      </w:r>
      <w:r w:rsidRPr="00BF3B5B">
        <w:rPr>
          <w:rFonts w:asciiTheme="majorBidi" w:hAnsiTheme="majorBidi" w:cs="Times New Roman" w:hint="cs"/>
          <w:sz w:val="28"/>
          <w:szCs w:val="28"/>
          <w:rtl/>
          <w:lang w:bidi="ar-IQ"/>
        </w:rPr>
        <w:t>تمسكها</w:t>
      </w:r>
      <w:r w:rsidRPr="00BF3B5B">
        <w:rPr>
          <w:rFonts w:asciiTheme="majorBidi" w:hAnsiTheme="majorBidi" w:cs="Times New Roman"/>
          <w:sz w:val="28"/>
          <w:szCs w:val="28"/>
          <w:rtl/>
          <w:lang w:bidi="ar-IQ"/>
        </w:rPr>
        <w:t xml:space="preserve"> </w:t>
      </w:r>
      <w:r w:rsidRPr="00BF3B5B">
        <w:rPr>
          <w:rFonts w:asciiTheme="majorBidi" w:hAnsiTheme="majorBidi" w:cs="Times New Roman" w:hint="cs"/>
          <w:sz w:val="28"/>
          <w:szCs w:val="28"/>
          <w:rtl/>
          <w:lang w:bidi="ar-IQ"/>
        </w:rPr>
        <w:t>بمبادئ</w:t>
      </w:r>
      <w:r w:rsidRPr="00BF3B5B">
        <w:rPr>
          <w:rFonts w:asciiTheme="majorBidi" w:hAnsiTheme="majorBidi" w:cs="Times New Roman"/>
          <w:sz w:val="28"/>
          <w:szCs w:val="28"/>
          <w:rtl/>
          <w:lang w:bidi="ar-IQ"/>
        </w:rPr>
        <w:t xml:space="preserve"> الشريعة </w:t>
      </w:r>
    </w:p>
    <w:p w:rsidR="00B003D1" w:rsidRDefault="00B003D1" w:rsidP="00C67986">
      <w:pPr>
        <w:pStyle w:val="a3"/>
        <w:spacing w:after="0" w:line="360" w:lineRule="auto"/>
        <w:ind w:left="26"/>
        <w:jc w:val="lowKashida"/>
        <w:rPr>
          <w:rFonts w:asciiTheme="majorBidi" w:hAnsiTheme="majorBidi" w:cstheme="majorBidi"/>
          <w:sz w:val="28"/>
          <w:szCs w:val="28"/>
          <w:rtl/>
          <w:lang w:bidi="ar-IQ"/>
        </w:rPr>
      </w:pPr>
      <w:r w:rsidRPr="00BF3B5B">
        <w:rPr>
          <w:rFonts w:asciiTheme="majorBidi" w:hAnsiTheme="majorBidi" w:cs="Times New Roman"/>
          <w:sz w:val="28"/>
          <w:szCs w:val="28"/>
          <w:rtl/>
          <w:lang w:bidi="ar-IQ"/>
        </w:rPr>
        <w:t xml:space="preserve">الإسلامية وزيادة كفاءة تشغيلها لتحقيق المزيد من النمو </w:t>
      </w:r>
      <w:r w:rsidRPr="00BF3B5B">
        <w:rPr>
          <w:rFonts w:asciiTheme="majorBidi" w:hAnsiTheme="majorBidi" w:cs="Times New Roman" w:hint="cs"/>
          <w:sz w:val="28"/>
          <w:szCs w:val="28"/>
          <w:rtl/>
          <w:lang w:bidi="ar-IQ"/>
        </w:rPr>
        <w:t>والأرباح</w:t>
      </w:r>
      <w:r w:rsidRPr="00BF3B5B">
        <w:rPr>
          <w:rFonts w:asciiTheme="majorBidi" w:hAnsiTheme="majorBidi" w:cs="Times New Roman"/>
          <w:sz w:val="28"/>
          <w:szCs w:val="28"/>
          <w:rtl/>
          <w:lang w:bidi="ar-IQ"/>
        </w:rPr>
        <w:t xml:space="preserve"> </w:t>
      </w:r>
      <w:r w:rsidRPr="00BF3B5B">
        <w:rPr>
          <w:rFonts w:asciiTheme="majorBidi" w:hAnsiTheme="majorBidi" w:cs="Times New Roman" w:hint="cs"/>
          <w:sz w:val="28"/>
          <w:szCs w:val="28"/>
          <w:rtl/>
          <w:lang w:bidi="ar-IQ"/>
        </w:rPr>
        <w:t>وبالتالي</w:t>
      </w:r>
      <w:r w:rsidRPr="00BF3B5B">
        <w:rPr>
          <w:rFonts w:asciiTheme="majorBidi" w:hAnsiTheme="majorBidi" w:cs="Times New Roman"/>
          <w:sz w:val="28"/>
          <w:szCs w:val="28"/>
          <w:rtl/>
          <w:lang w:bidi="ar-IQ"/>
        </w:rPr>
        <w:t xml:space="preserve"> زيادة الطلب على أسهمها</w:t>
      </w:r>
      <w:r>
        <w:rPr>
          <w:rFonts w:asciiTheme="majorBidi" w:hAnsiTheme="majorBidi" w:cs="Times New Roman" w:hint="cs"/>
          <w:sz w:val="28"/>
          <w:szCs w:val="28"/>
          <w:rtl/>
          <w:lang w:bidi="ar-IQ"/>
        </w:rPr>
        <w:t xml:space="preserve"> .</w:t>
      </w:r>
    </w:p>
    <w:p w:rsidR="00B003D1" w:rsidRPr="00144A0A" w:rsidRDefault="00B003D1" w:rsidP="00C67986">
      <w:pPr>
        <w:pStyle w:val="a3"/>
        <w:numPr>
          <w:ilvl w:val="0"/>
          <w:numId w:val="13"/>
        </w:numPr>
        <w:spacing w:after="0" w:line="360" w:lineRule="auto"/>
        <w:ind w:left="26"/>
        <w:jc w:val="lowKashida"/>
        <w:rPr>
          <w:rFonts w:asciiTheme="majorBidi" w:hAnsiTheme="majorBidi" w:cstheme="majorBidi"/>
          <w:sz w:val="28"/>
          <w:szCs w:val="28"/>
          <w:rtl/>
          <w:lang w:bidi="ar-IQ"/>
        </w:rPr>
      </w:pPr>
      <w:r w:rsidRPr="00144A0A">
        <w:rPr>
          <w:rFonts w:asciiTheme="majorBidi" w:hAnsiTheme="majorBidi" w:cs="Times New Roman"/>
          <w:sz w:val="28"/>
          <w:szCs w:val="28"/>
          <w:rtl/>
          <w:lang w:bidi="ar-IQ"/>
        </w:rPr>
        <w:t>زيادة المصارف</w:t>
      </w:r>
      <w:r w:rsidRPr="00144A0A">
        <w:rPr>
          <w:rFonts w:asciiTheme="majorBidi" w:hAnsiTheme="majorBidi" w:cs="Times New Roman" w:hint="cs"/>
          <w:sz w:val="28"/>
          <w:szCs w:val="28"/>
          <w:rtl/>
          <w:lang w:bidi="ar-IQ"/>
        </w:rPr>
        <w:t xml:space="preserve"> </w:t>
      </w:r>
      <w:r w:rsidRPr="00BF3B5B">
        <w:rPr>
          <w:rFonts w:asciiTheme="majorBidi" w:hAnsiTheme="majorBidi" w:cs="Times New Roman" w:hint="cs"/>
          <w:sz w:val="28"/>
          <w:szCs w:val="28"/>
          <w:rtl/>
          <w:lang w:bidi="ar-IQ"/>
        </w:rPr>
        <w:t>ال</w:t>
      </w:r>
      <w:r>
        <w:rPr>
          <w:rFonts w:asciiTheme="majorBidi" w:hAnsiTheme="majorBidi" w:cs="Times New Roman" w:hint="cs"/>
          <w:sz w:val="28"/>
          <w:szCs w:val="28"/>
          <w:rtl/>
          <w:lang w:bidi="ar-IQ"/>
        </w:rPr>
        <w:t>إ</w:t>
      </w:r>
      <w:r w:rsidRPr="00BF3B5B">
        <w:rPr>
          <w:rFonts w:asciiTheme="majorBidi" w:hAnsiTheme="majorBidi" w:cs="Times New Roman" w:hint="cs"/>
          <w:sz w:val="28"/>
          <w:szCs w:val="28"/>
          <w:rtl/>
          <w:lang w:bidi="ar-IQ"/>
        </w:rPr>
        <w:t>سلامية</w:t>
      </w:r>
      <w:r>
        <w:rPr>
          <w:rFonts w:asciiTheme="majorBidi" w:hAnsiTheme="majorBidi" w:cs="Times New Roman" w:hint="cs"/>
          <w:sz w:val="28"/>
          <w:szCs w:val="28"/>
          <w:rtl/>
          <w:lang w:bidi="ar-IQ"/>
        </w:rPr>
        <w:t xml:space="preserve"> </w:t>
      </w:r>
      <w:r w:rsidRPr="00144A0A">
        <w:rPr>
          <w:rFonts w:asciiTheme="majorBidi" w:hAnsiTheme="majorBidi" w:cs="Times New Roman"/>
          <w:sz w:val="28"/>
          <w:szCs w:val="28"/>
          <w:rtl/>
          <w:lang w:bidi="ar-IQ"/>
        </w:rPr>
        <w:t xml:space="preserve"> للطلب و العرض في سوق</w:t>
      </w:r>
      <w:r>
        <w:rPr>
          <w:rFonts w:asciiTheme="majorBidi" w:hAnsiTheme="majorBidi" w:cs="Times New Roman"/>
          <w:sz w:val="28"/>
          <w:szCs w:val="28"/>
          <w:rtl/>
          <w:lang w:bidi="ar-IQ"/>
        </w:rPr>
        <w:t xml:space="preserve"> أوراق المال بسبب حجم ودائعها و</w:t>
      </w:r>
      <w:r w:rsidRPr="00144A0A">
        <w:rPr>
          <w:rFonts w:asciiTheme="majorBidi" w:hAnsiTheme="majorBidi" w:cs="Times New Roman"/>
          <w:sz w:val="28"/>
          <w:szCs w:val="28"/>
          <w:rtl/>
          <w:lang w:bidi="ar-IQ"/>
        </w:rPr>
        <w:t xml:space="preserve">موجوداتها </w:t>
      </w:r>
    </w:p>
    <w:p w:rsidR="00B003D1" w:rsidRDefault="00B003D1" w:rsidP="00C67986">
      <w:pPr>
        <w:pStyle w:val="a3"/>
        <w:spacing w:after="0" w:line="360" w:lineRule="auto"/>
        <w:ind w:left="26"/>
        <w:jc w:val="lowKashida"/>
        <w:rPr>
          <w:rFonts w:asciiTheme="majorBidi" w:hAnsiTheme="majorBidi" w:cstheme="majorBidi"/>
          <w:sz w:val="28"/>
          <w:szCs w:val="28"/>
          <w:rtl/>
          <w:lang w:bidi="ar-IQ"/>
        </w:rPr>
      </w:pPr>
      <w:r w:rsidRPr="00144A0A">
        <w:rPr>
          <w:rFonts w:asciiTheme="majorBidi" w:hAnsiTheme="majorBidi" w:cs="Times New Roman"/>
          <w:sz w:val="28"/>
          <w:szCs w:val="28"/>
          <w:rtl/>
          <w:lang w:bidi="ar-IQ"/>
        </w:rPr>
        <w:t>الكبيرة التي تحتاج إلى استثمار .</w:t>
      </w:r>
    </w:p>
    <w:p w:rsidR="00B003D1" w:rsidRPr="004B05FA" w:rsidRDefault="00B003D1" w:rsidP="004B05FA">
      <w:pPr>
        <w:pStyle w:val="a3"/>
        <w:numPr>
          <w:ilvl w:val="0"/>
          <w:numId w:val="13"/>
        </w:numPr>
        <w:tabs>
          <w:tab w:val="left" w:pos="296"/>
        </w:tabs>
        <w:spacing w:after="0" w:line="360" w:lineRule="auto"/>
        <w:ind w:left="26"/>
        <w:jc w:val="lowKashida"/>
        <w:rPr>
          <w:rFonts w:asciiTheme="majorBidi" w:hAnsiTheme="majorBidi" w:cstheme="majorBidi"/>
          <w:sz w:val="28"/>
          <w:szCs w:val="28"/>
          <w:rtl/>
          <w:lang w:bidi="ar-IQ"/>
        </w:rPr>
      </w:pPr>
      <w:r w:rsidRPr="004B05FA">
        <w:rPr>
          <w:rFonts w:asciiTheme="majorBidi" w:hAnsiTheme="majorBidi" w:cs="Times New Roman"/>
          <w:sz w:val="28"/>
          <w:szCs w:val="28"/>
          <w:rtl/>
          <w:lang w:bidi="ar-IQ"/>
        </w:rPr>
        <w:t>زيادة حجم ال</w:t>
      </w:r>
      <w:r w:rsidRPr="004B05FA">
        <w:rPr>
          <w:rFonts w:asciiTheme="majorBidi" w:hAnsiTheme="majorBidi" w:cs="Times New Roman" w:hint="cs"/>
          <w:sz w:val="28"/>
          <w:szCs w:val="28"/>
          <w:rtl/>
          <w:lang w:bidi="ar-IQ"/>
        </w:rPr>
        <w:t>م</w:t>
      </w:r>
      <w:r w:rsidRPr="004B05FA">
        <w:rPr>
          <w:rFonts w:asciiTheme="majorBidi" w:hAnsiTheme="majorBidi" w:cs="Times New Roman"/>
          <w:sz w:val="28"/>
          <w:szCs w:val="28"/>
          <w:rtl/>
          <w:lang w:bidi="ar-IQ"/>
        </w:rPr>
        <w:t xml:space="preserve">صارف </w:t>
      </w:r>
      <w:r w:rsidRPr="004B05FA">
        <w:rPr>
          <w:rFonts w:asciiTheme="majorBidi" w:hAnsiTheme="majorBidi" w:cs="Times New Roman" w:hint="cs"/>
          <w:sz w:val="28"/>
          <w:szCs w:val="28"/>
          <w:rtl/>
          <w:lang w:bidi="ar-IQ"/>
        </w:rPr>
        <w:t>الإسلامية</w:t>
      </w:r>
      <w:r w:rsidRPr="004B05FA">
        <w:rPr>
          <w:rFonts w:asciiTheme="majorBidi" w:hAnsiTheme="majorBidi" w:cs="Times New Roman"/>
          <w:sz w:val="28"/>
          <w:szCs w:val="28"/>
          <w:rtl/>
          <w:lang w:bidi="ar-IQ"/>
        </w:rPr>
        <w:t xml:space="preserve"> وتعزيز اندماجها لتكوين كيانات مصرفية قوية وقادرة على ال</w:t>
      </w:r>
      <w:r w:rsidRPr="004B05FA">
        <w:rPr>
          <w:rFonts w:asciiTheme="majorBidi" w:hAnsiTheme="majorBidi" w:cs="Times New Roman" w:hint="cs"/>
          <w:sz w:val="28"/>
          <w:szCs w:val="28"/>
          <w:rtl/>
          <w:lang w:bidi="ar-IQ"/>
        </w:rPr>
        <w:t>م</w:t>
      </w:r>
      <w:r w:rsidRPr="004B05FA">
        <w:rPr>
          <w:rFonts w:asciiTheme="majorBidi" w:hAnsiTheme="majorBidi" w:cs="Times New Roman"/>
          <w:sz w:val="28"/>
          <w:szCs w:val="28"/>
          <w:rtl/>
          <w:lang w:bidi="ar-IQ"/>
        </w:rPr>
        <w:t xml:space="preserve">نافسة </w:t>
      </w:r>
    </w:p>
    <w:p w:rsidR="00B003D1" w:rsidRDefault="00B003D1" w:rsidP="00C67986">
      <w:pPr>
        <w:pStyle w:val="a3"/>
        <w:spacing w:after="0" w:line="360" w:lineRule="auto"/>
        <w:ind w:left="26"/>
        <w:jc w:val="lowKashida"/>
        <w:rPr>
          <w:rFonts w:asciiTheme="majorBidi" w:hAnsiTheme="majorBidi" w:cstheme="majorBidi"/>
          <w:sz w:val="28"/>
          <w:szCs w:val="28"/>
          <w:rtl/>
          <w:lang w:bidi="ar-IQ"/>
        </w:rPr>
      </w:pPr>
      <w:r>
        <w:rPr>
          <w:rFonts w:asciiTheme="majorBidi" w:hAnsiTheme="majorBidi" w:cs="Times New Roman"/>
          <w:sz w:val="28"/>
          <w:szCs w:val="28"/>
          <w:rtl/>
          <w:lang w:bidi="ar-IQ"/>
        </w:rPr>
        <w:t>ومواجهة التحديات ا</w:t>
      </w:r>
      <w:r w:rsidRPr="00CE47C5">
        <w:rPr>
          <w:rFonts w:asciiTheme="majorBidi" w:hAnsiTheme="majorBidi" w:cs="Times New Roman"/>
          <w:sz w:val="28"/>
          <w:szCs w:val="28"/>
          <w:rtl/>
          <w:lang w:bidi="ar-IQ"/>
        </w:rPr>
        <w:t>ل</w:t>
      </w:r>
      <w:r>
        <w:rPr>
          <w:rFonts w:asciiTheme="majorBidi" w:hAnsiTheme="majorBidi" w:cs="Times New Roman" w:hint="cs"/>
          <w:sz w:val="28"/>
          <w:szCs w:val="28"/>
          <w:rtl/>
          <w:lang w:bidi="ar-IQ"/>
        </w:rPr>
        <w:t>م</w:t>
      </w:r>
      <w:r w:rsidRPr="00CE47C5">
        <w:rPr>
          <w:rFonts w:asciiTheme="majorBidi" w:hAnsiTheme="majorBidi" w:cs="Times New Roman"/>
          <w:sz w:val="28"/>
          <w:szCs w:val="28"/>
          <w:rtl/>
          <w:lang w:bidi="ar-IQ"/>
        </w:rPr>
        <w:t>ختلفة</w:t>
      </w:r>
      <w:r>
        <w:rPr>
          <w:rFonts w:asciiTheme="majorBidi" w:hAnsiTheme="majorBidi" w:cs="Times New Roman" w:hint="cs"/>
          <w:sz w:val="28"/>
          <w:szCs w:val="28"/>
          <w:rtl/>
          <w:lang w:bidi="ar-IQ"/>
        </w:rPr>
        <w:t xml:space="preserve"> و</w:t>
      </w:r>
      <w:r w:rsidRPr="00CE47C5">
        <w:rPr>
          <w:rFonts w:asciiTheme="majorBidi" w:hAnsiTheme="majorBidi" w:cs="Times New Roman"/>
          <w:sz w:val="28"/>
          <w:szCs w:val="28"/>
          <w:rtl/>
          <w:lang w:bidi="ar-IQ"/>
        </w:rPr>
        <w:t xml:space="preserve">زيادة نطاق التعاون والتنسيق </w:t>
      </w:r>
      <w:r>
        <w:rPr>
          <w:rFonts w:asciiTheme="majorBidi" w:hAnsiTheme="majorBidi" w:cs="Times New Roman" w:hint="cs"/>
          <w:sz w:val="28"/>
          <w:szCs w:val="28"/>
          <w:rtl/>
          <w:lang w:bidi="ar-IQ"/>
        </w:rPr>
        <w:t>المشترك</w:t>
      </w:r>
      <w:r w:rsidRPr="00CE47C5">
        <w:rPr>
          <w:rFonts w:asciiTheme="majorBidi" w:hAnsiTheme="majorBidi" w:cs="Times New Roman"/>
          <w:sz w:val="28"/>
          <w:szCs w:val="28"/>
          <w:rtl/>
          <w:lang w:bidi="ar-IQ"/>
        </w:rPr>
        <w:t xml:space="preserve"> بين</w:t>
      </w:r>
      <w:r>
        <w:rPr>
          <w:rFonts w:asciiTheme="majorBidi" w:hAnsiTheme="majorBidi" w:cs="Times New Roman"/>
          <w:sz w:val="28"/>
          <w:szCs w:val="28"/>
          <w:rtl/>
          <w:lang w:bidi="ar-IQ"/>
        </w:rPr>
        <w:t xml:space="preserve"> ا</w:t>
      </w:r>
      <w:r w:rsidRPr="00CE47C5">
        <w:rPr>
          <w:rFonts w:asciiTheme="majorBidi" w:hAnsiTheme="majorBidi" w:cs="Times New Roman"/>
          <w:sz w:val="28"/>
          <w:szCs w:val="28"/>
          <w:rtl/>
          <w:lang w:bidi="ar-IQ"/>
        </w:rPr>
        <w:t>ل</w:t>
      </w:r>
      <w:r>
        <w:rPr>
          <w:rFonts w:asciiTheme="majorBidi" w:hAnsiTheme="majorBidi" w:cs="Times New Roman" w:hint="cs"/>
          <w:sz w:val="28"/>
          <w:szCs w:val="28"/>
          <w:rtl/>
          <w:lang w:bidi="ar-IQ"/>
        </w:rPr>
        <w:t>م</w:t>
      </w:r>
      <w:r w:rsidRPr="00CE47C5">
        <w:rPr>
          <w:rFonts w:asciiTheme="majorBidi" w:hAnsiTheme="majorBidi" w:cs="Times New Roman"/>
          <w:sz w:val="28"/>
          <w:szCs w:val="28"/>
          <w:rtl/>
          <w:lang w:bidi="ar-IQ"/>
        </w:rPr>
        <w:t xml:space="preserve">صارف </w:t>
      </w:r>
      <w:r>
        <w:rPr>
          <w:rFonts w:asciiTheme="majorBidi" w:hAnsiTheme="majorBidi" w:cs="Times New Roman" w:hint="cs"/>
          <w:sz w:val="28"/>
          <w:szCs w:val="28"/>
          <w:rtl/>
          <w:lang w:bidi="ar-IQ"/>
        </w:rPr>
        <w:t>الإسلامية</w:t>
      </w:r>
      <w:r w:rsidRPr="00CE47C5">
        <w:rPr>
          <w:rFonts w:asciiTheme="majorBidi" w:hAnsiTheme="majorBidi" w:cs="Times New Roman"/>
          <w:sz w:val="28"/>
          <w:szCs w:val="28"/>
          <w:rtl/>
          <w:lang w:bidi="ar-IQ"/>
        </w:rPr>
        <w:t xml:space="preserve"> والتقار</w:t>
      </w:r>
      <w:r>
        <w:rPr>
          <w:rFonts w:asciiTheme="majorBidi" w:hAnsiTheme="majorBidi" w:cs="Times New Roman" w:hint="cs"/>
          <w:sz w:val="28"/>
          <w:szCs w:val="28"/>
          <w:rtl/>
          <w:lang w:bidi="ar-IQ"/>
        </w:rPr>
        <w:t>ب</w:t>
      </w:r>
      <w:r w:rsidRPr="00CE47C5">
        <w:rPr>
          <w:rFonts w:asciiTheme="majorBidi" w:hAnsiTheme="majorBidi" w:cs="Times New Roman"/>
          <w:sz w:val="28"/>
          <w:szCs w:val="28"/>
          <w:rtl/>
          <w:lang w:bidi="ar-IQ"/>
        </w:rPr>
        <w:t xml:space="preserve">  فيما بينها لتبادل خبراتها والاستفادة من تجار</w:t>
      </w:r>
      <w:r>
        <w:rPr>
          <w:rFonts w:asciiTheme="majorBidi" w:hAnsiTheme="majorBidi" w:cs="Times New Roman" w:hint="cs"/>
          <w:sz w:val="28"/>
          <w:szCs w:val="28"/>
          <w:rtl/>
          <w:lang w:bidi="ar-IQ"/>
        </w:rPr>
        <w:t>ب</w:t>
      </w:r>
      <w:r w:rsidRPr="00CE47C5">
        <w:rPr>
          <w:rFonts w:asciiTheme="majorBidi" w:hAnsiTheme="majorBidi" w:cs="Times New Roman"/>
          <w:sz w:val="28"/>
          <w:szCs w:val="28"/>
          <w:rtl/>
          <w:lang w:bidi="ar-IQ"/>
        </w:rPr>
        <w:t xml:space="preserve">  </w:t>
      </w:r>
      <w:r w:rsidRPr="00CE47C5">
        <w:rPr>
          <w:rFonts w:asciiTheme="majorBidi" w:hAnsiTheme="majorBidi" w:cs="Times New Roman" w:hint="cs"/>
          <w:sz w:val="28"/>
          <w:szCs w:val="28"/>
          <w:rtl/>
          <w:lang w:bidi="ar-IQ"/>
        </w:rPr>
        <w:t>الآخرين</w:t>
      </w:r>
      <w:r>
        <w:rPr>
          <w:rFonts w:asciiTheme="majorBidi" w:hAnsiTheme="majorBidi" w:cs="Times New Roman" w:hint="cs"/>
          <w:sz w:val="28"/>
          <w:szCs w:val="28"/>
          <w:rtl/>
          <w:lang w:bidi="ar-IQ"/>
        </w:rPr>
        <w:t xml:space="preserve"> </w:t>
      </w:r>
      <w:r w:rsidRPr="00CE47C5">
        <w:rPr>
          <w:rFonts w:asciiTheme="majorBidi" w:hAnsiTheme="majorBidi" w:cs="Times New Roman"/>
          <w:sz w:val="28"/>
          <w:szCs w:val="28"/>
          <w:rtl/>
          <w:lang w:bidi="ar-IQ"/>
        </w:rPr>
        <w:t>.</w:t>
      </w:r>
    </w:p>
    <w:p w:rsidR="00C67986" w:rsidRPr="004B05FA" w:rsidRDefault="00B003D1" w:rsidP="004B05FA">
      <w:pPr>
        <w:pStyle w:val="a3"/>
        <w:numPr>
          <w:ilvl w:val="0"/>
          <w:numId w:val="13"/>
        </w:numPr>
        <w:tabs>
          <w:tab w:val="left" w:pos="26"/>
        </w:tabs>
        <w:spacing w:after="0" w:line="360" w:lineRule="auto"/>
        <w:ind w:left="26"/>
        <w:jc w:val="lowKashida"/>
        <w:rPr>
          <w:rFonts w:asciiTheme="majorBidi" w:hAnsiTheme="majorBidi" w:cstheme="majorBidi"/>
          <w:sz w:val="28"/>
          <w:szCs w:val="28"/>
          <w:lang w:bidi="ar-IQ"/>
        </w:rPr>
      </w:pPr>
      <w:r w:rsidRPr="004B05FA">
        <w:rPr>
          <w:rFonts w:asciiTheme="majorBidi" w:hAnsiTheme="majorBidi" w:cs="Times New Roman"/>
          <w:sz w:val="28"/>
          <w:szCs w:val="28"/>
          <w:rtl/>
          <w:lang w:bidi="ar-IQ"/>
        </w:rPr>
        <w:t xml:space="preserve">ضرورة تطوير ثقافة استثمارية تقبل الفكر </w:t>
      </w:r>
      <w:r w:rsidRPr="004B05FA">
        <w:rPr>
          <w:rFonts w:asciiTheme="majorBidi" w:hAnsiTheme="majorBidi" w:cs="Times New Roman" w:hint="cs"/>
          <w:sz w:val="28"/>
          <w:szCs w:val="28"/>
          <w:rtl/>
          <w:lang w:bidi="ar-IQ"/>
        </w:rPr>
        <w:t>الاستثماري</w:t>
      </w:r>
      <w:r w:rsidRPr="004B05FA">
        <w:rPr>
          <w:rFonts w:asciiTheme="majorBidi" w:hAnsiTheme="majorBidi" w:cs="Times New Roman"/>
          <w:sz w:val="28"/>
          <w:szCs w:val="28"/>
          <w:rtl/>
          <w:lang w:bidi="ar-IQ"/>
        </w:rPr>
        <w:t xml:space="preserve"> </w:t>
      </w:r>
      <w:r w:rsidRPr="004B05FA">
        <w:rPr>
          <w:rFonts w:asciiTheme="majorBidi" w:hAnsiTheme="majorBidi" w:cs="Times New Roman" w:hint="cs"/>
          <w:sz w:val="28"/>
          <w:szCs w:val="28"/>
          <w:rtl/>
          <w:lang w:bidi="ar-IQ"/>
        </w:rPr>
        <w:t>ألتشاركي</w:t>
      </w:r>
      <w:r w:rsidRPr="004B05FA">
        <w:rPr>
          <w:rFonts w:asciiTheme="majorBidi" w:hAnsiTheme="majorBidi" w:cs="Times New Roman"/>
          <w:sz w:val="28"/>
          <w:szCs w:val="28"/>
          <w:rtl/>
          <w:lang w:bidi="ar-IQ"/>
        </w:rPr>
        <w:t xml:space="preserve"> وإل</w:t>
      </w:r>
      <w:r w:rsidRPr="004B05FA">
        <w:rPr>
          <w:rFonts w:asciiTheme="majorBidi" w:hAnsiTheme="majorBidi" w:cs="Times New Roman" w:hint="cs"/>
          <w:sz w:val="28"/>
          <w:szCs w:val="28"/>
          <w:rtl/>
          <w:lang w:bidi="ar-IQ"/>
        </w:rPr>
        <w:t>غا</w:t>
      </w:r>
      <w:r w:rsidRPr="004B05FA">
        <w:rPr>
          <w:rFonts w:asciiTheme="majorBidi" w:hAnsiTheme="majorBidi" w:cs="Times New Roman"/>
          <w:sz w:val="28"/>
          <w:szCs w:val="28"/>
          <w:rtl/>
          <w:lang w:bidi="ar-IQ"/>
        </w:rPr>
        <w:t xml:space="preserve">ء الفكر </w:t>
      </w:r>
      <w:r w:rsidRPr="004B05FA">
        <w:rPr>
          <w:rFonts w:asciiTheme="majorBidi" w:hAnsiTheme="majorBidi" w:cs="Times New Roman" w:hint="cs"/>
          <w:sz w:val="28"/>
          <w:szCs w:val="28"/>
          <w:rtl/>
          <w:lang w:bidi="ar-IQ"/>
        </w:rPr>
        <w:t>الاستثماري</w:t>
      </w:r>
      <w:r w:rsidRPr="004B05FA">
        <w:rPr>
          <w:rFonts w:asciiTheme="majorBidi" w:hAnsiTheme="majorBidi" w:cs="Times New Roman"/>
          <w:sz w:val="28"/>
          <w:szCs w:val="28"/>
          <w:rtl/>
          <w:lang w:bidi="ar-IQ"/>
        </w:rPr>
        <w:t xml:space="preserve"> الفردي</w:t>
      </w:r>
      <w:r w:rsidRPr="004B05FA">
        <w:rPr>
          <w:rFonts w:asciiTheme="majorBidi" w:hAnsiTheme="majorBidi" w:cs="Times New Roman" w:hint="cs"/>
          <w:sz w:val="28"/>
          <w:szCs w:val="28"/>
          <w:rtl/>
          <w:lang w:bidi="ar-IQ"/>
        </w:rPr>
        <w:t xml:space="preserve"> ،</w:t>
      </w:r>
      <w:r w:rsidRPr="004B05FA">
        <w:rPr>
          <w:rFonts w:asciiTheme="majorBidi" w:hAnsiTheme="majorBidi" w:cs="Times New Roman"/>
          <w:sz w:val="28"/>
          <w:szCs w:val="28"/>
          <w:rtl/>
          <w:lang w:bidi="ar-IQ"/>
        </w:rPr>
        <w:t xml:space="preserve"> ل</w:t>
      </w:r>
      <w:r w:rsidRPr="004B05FA">
        <w:rPr>
          <w:rFonts w:asciiTheme="majorBidi" w:hAnsiTheme="majorBidi" w:cs="Times New Roman" w:hint="cs"/>
          <w:sz w:val="28"/>
          <w:szCs w:val="28"/>
          <w:rtl/>
          <w:lang w:bidi="ar-IQ"/>
        </w:rPr>
        <w:t>أ</w:t>
      </w:r>
      <w:r w:rsidRPr="004B05FA">
        <w:rPr>
          <w:rFonts w:asciiTheme="majorBidi" w:hAnsiTheme="majorBidi" w:cs="Times New Roman"/>
          <w:sz w:val="28"/>
          <w:szCs w:val="28"/>
          <w:rtl/>
          <w:lang w:bidi="ar-IQ"/>
        </w:rPr>
        <w:t xml:space="preserve">ن ذلك سيساعد </w:t>
      </w:r>
      <w:r w:rsidRPr="004B05FA">
        <w:rPr>
          <w:rFonts w:asciiTheme="majorBidi" w:hAnsiTheme="majorBidi" w:cs="Times New Roman" w:hint="cs"/>
          <w:sz w:val="28"/>
          <w:szCs w:val="28"/>
          <w:rtl/>
          <w:lang w:bidi="ar-IQ"/>
        </w:rPr>
        <w:t>المصارف الإسلامية</w:t>
      </w:r>
      <w:r w:rsidRPr="004B05FA">
        <w:rPr>
          <w:rFonts w:asciiTheme="majorBidi" w:hAnsiTheme="majorBidi" w:cs="Times New Roman"/>
          <w:sz w:val="28"/>
          <w:szCs w:val="28"/>
          <w:rtl/>
          <w:lang w:bidi="ar-IQ"/>
        </w:rPr>
        <w:t xml:space="preserve"> على بلوغ أ</w:t>
      </w:r>
      <w:r w:rsidRPr="004B05FA">
        <w:rPr>
          <w:rFonts w:asciiTheme="majorBidi" w:hAnsiTheme="majorBidi" w:cs="Times New Roman" w:hint="cs"/>
          <w:sz w:val="28"/>
          <w:szCs w:val="28"/>
          <w:rtl/>
          <w:lang w:bidi="ar-IQ"/>
        </w:rPr>
        <w:t>ه</w:t>
      </w:r>
      <w:r w:rsidRPr="004B05FA">
        <w:rPr>
          <w:rFonts w:asciiTheme="majorBidi" w:hAnsiTheme="majorBidi" w:cs="Times New Roman"/>
          <w:sz w:val="28"/>
          <w:szCs w:val="28"/>
          <w:rtl/>
          <w:lang w:bidi="ar-IQ"/>
        </w:rPr>
        <w:t xml:space="preserve">دافها خدمة لجميع </w:t>
      </w:r>
      <w:r w:rsidRPr="004B05FA">
        <w:rPr>
          <w:rFonts w:asciiTheme="majorBidi" w:hAnsiTheme="majorBidi" w:cs="Times New Roman" w:hint="cs"/>
          <w:sz w:val="28"/>
          <w:szCs w:val="28"/>
          <w:rtl/>
          <w:lang w:bidi="ar-IQ"/>
        </w:rPr>
        <w:t>الأطراف</w:t>
      </w:r>
      <w:r w:rsidRPr="004B05FA">
        <w:rPr>
          <w:rFonts w:asciiTheme="majorBidi" w:hAnsiTheme="majorBidi" w:cs="Times New Roman"/>
          <w:sz w:val="28"/>
          <w:szCs w:val="28"/>
          <w:rtl/>
          <w:lang w:bidi="ar-IQ"/>
        </w:rPr>
        <w:t xml:space="preserve"> </w:t>
      </w:r>
      <w:r w:rsidRPr="004B05FA">
        <w:rPr>
          <w:rFonts w:asciiTheme="majorBidi" w:hAnsiTheme="majorBidi" w:cs="Times New Roman" w:hint="cs"/>
          <w:sz w:val="28"/>
          <w:szCs w:val="28"/>
          <w:rtl/>
          <w:lang w:bidi="ar-IQ"/>
        </w:rPr>
        <w:t>التي</w:t>
      </w:r>
      <w:r w:rsidRPr="004B05FA">
        <w:rPr>
          <w:rFonts w:asciiTheme="majorBidi" w:hAnsiTheme="majorBidi" w:cs="Times New Roman"/>
          <w:sz w:val="28"/>
          <w:szCs w:val="28"/>
          <w:rtl/>
          <w:lang w:bidi="ar-IQ"/>
        </w:rPr>
        <w:t xml:space="preserve"> </w:t>
      </w:r>
      <w:r w:rsidRPr="004B05FA">
        <w:rPr>
          <w:rFonts w:asciiTheme="majorBidi" w:hAnsiTheme="majorBidi" w:cs="Times New Roman" w:hint="cs"/>
          <w:sz w:val="28"/>
          <w:szCs w:val="28"/>
          <w:rtl/>
          <w:lang w:bidi="ar-IQ"/>
        </w:rPr>
        <w:t>لها</w:t>
      </w:r>
      <w:r w:rsidRPr="004B05FA">
        <w:rPr>
          <w:rFonts w:asciiTheme="majorBidi" w:hAnsiTheme="majorBidi" w:cs="Times New Roman"/>
          <w:sz w:val="28"/>
          <w:szCs w:val="28"/>
          <w:rtl/>
          <w:lang w:bidi="ar-IQ"/>
        </w:rPr>
        <w:t xml:space="preserve"> علاقة بها</w:t>
      </w:r>
      <w:r w:rsidR="00C67986" w:rsidRPr="004B05FA">
        <w:rPr>
          <w:rFonts w:asciiTheme="majorBidi" w:hAnsiTheme="majorBidi" w:cs="Times New Roman" w:hint="cs"/>
          <w:sz w:val="28"/>
          <w:szCs w:val="28"/>
          <w:rtl/>
          <w:lang w:bidi="ar-IQ"/>
        </w:rPr>
        <w:t xml:space="preserve"> .</w:t>
      </w:r>
    </w:p>
    <w:p w:rsidR="004B05FA" w:rsidRDefault="004B05FA" w:rsidP="004B05FA">
      <w:pPr>
        <w:pStyle w:val="a3"/>
        <w:tabs>
          <w:tab w:val="left" w:pos="296"/>
        </w:tabs>
        <w:spacing w:after="0" w:line="360" w:lineRule="auto"/>
        <w:ind w:left="26"/>
        <w:jc w:val="lowKashida"/>
        <w:rPr>
          <w:rFonts w:asciiTheme="majorBidi" w:hAnsiTheme="majorBidi" w:cstheme="majorBidi"/>
          <w:sz w:val="28"/>
          <w:szCs w:val="28"/>
          <w:rtl/>
          <w:lang w:bidi="ar-IQ"/>
        </w:rPr>
      </w:pPr>
    </w:p>
    <w:p w:rsidR="00E83097" w:rsidRPr="00C67986" w:rsidRDefault="00E83097" w:rsidP="004B05FA">
      <w:pPr>
        <w:pStyle w:val="a3"/>
        <w:tabs>
          <w:tab w:val="left" w:pos="296"/>
        </w:tabs>
        <w:spacing w:after="0" w:line="360" w:lineRule="auto"/>
        <w:ind w:left="26"/>
        <w:jc w:val="lowKashida"/>
        <w:rPr>
          <w:rFonts w:asciiTheme="majorBidi" w:hAnsiTheme="majorBidi" w:cstheme="majorBidi"/>
          <w:sz w:val="28"/>
          <w:szCs w:val="28"/>
          <w:rtl/>
          <w:lang w:bidi="ar-IQ"/>
        </w:rPr>
      </w:pPr>
    </w:p>
    <w:p w:rsidR="00B43C9F" w:rsidRDefault="00C21BE6" w:rsidP="00B43C9F">
      <w:pPr>
        <w:pStyle w:val="a3"/>
        <w:tabs>
          <w:tab w:val="left" w:pos="6368"/>
        </w:tabs>
        <w:spacing w:line="360" w:lineRule="auto"/>
        <w:ind w:left="-604"/>
        <w:rPr>
          <w:rFonts w:asciiTheme="majorBidi" w:hAnsiTheme="majorBidi" w:cstheme="majorBidi"/>
          <w:b/>
          <w:bCs/>
          <w:color w:val="FF0000"/>
          <w:sz w:val="28"/>
          <w:szCs w:val="28"/>
          <w:u w:val="single"/>
          <w:rtl/>
          <w:lang w:bidi="ar-IQ"/>
        </w:rPr>
      </w:pPr>
      <w:r w:rsidRPr="00C21BE6">
        <w:rPr>
          <w:rFonts w:asciiTheme="majorBidi" w:hAnsiTheme="majorBidi" w:cstheme="majorBidi" w:hint="cs"/>
          <w:b/>
          <w:bCs/>
          <w:color w:val="FF0000"/>
          <w:sz w:val="28"/>
          <w:szCs w:val="28"/>
          <w:u w:val="single"/>
          <w:rtl/>
          <w:lang w:bidi="ar-IQ"/>
        </w:rPr>
        <w:lastRenderedPageBreak/>
        <w:t xml:space="preserve">المصادر </w:t>
      </w:r>
    </w:p>
    <w:p w:rsidR="00EB4313" w:rsidRPr="005436A8" w:rsidRDefault="00EB4313" w:rsidP="00EB4313">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الشرقاوي ، عائشة ، البنوك </w:t>
      </w:r>
      <w:r w:rsidR="00E83097" w:rsidRPr="005436A8">
        <w:rPr>
          <w:rFonts w:asciiTheme="majorBidi" w:hAnsiTheme="majorBidi" w:cstheme="majorBidi" w:hint="cs"/>
          <w:sz w:val="28"/>
          <w:szCs w:val="28"/>
          <w:rtl/>
          <w:lang w:bidi="ar-IQ"/>
        </w:rPr>
        <w:t>الإسلامية</w:t>
      </w:r>
      <w:r w:rsidRPr="005436A8">
        <w:rPr>
          <w:rFonts w:asciiTheme="majorBidi" w:hAnsiTheme="majorBidi" w:cstheme="majorBidi" w:hint="cs"/>
          <w:sz w:val="28"/>
          <w:szCs w:val="28"/>
          <w:rtl/>
          <w:lang w:bidi="ar-IQ"/>
        </w:rPr>
        <w:t xml:space="preserve"> : </w:t>
      </w:r>
      <w:r w:rsidR="00E83097" w:rsidRPr="005436A8">
        <w:rPr>
          <w:rFonts w:asciiTheme="majorBidi" w:hAnsiTheme="majorBidi" w:cstheme="majorBidi" w:hint="cs"/>
          <w:sz w:val="28"/>
          <w:szCs w:val="28"/>
          <w:rtl/>
          <w:lang w:bidi="ar-IQ"/>
        </w:rPr>
        <w:t>التجربة</w:t>
      </w:r>
      <w:r w:rsidRPr="005436A8">
        <w:rPr>
          <w:rFonts w:asciiTheme="majorBidi" w:hAnsiTheme="majorBidi" w:cstheme="majorBidi" w:hint="cs"/>
          <w:sz w:val="28"/>
          <w:szCs w:val="28"/>
          <w:rtl/>
          <w:lang w:bidi="ar-IQ"/>
        </w:rPr>
        <w:t xml:space="preserve"> بين الفقه والقانون والتطبيق ، المركز الثقافي العربي ، الدار البيضاء ، المغرب ، 2000 .</w:t>
      </w:r>
    </w:p>
    <w:p w:rsidR="00EB4313" w:rsidRPr="005436A8" w:rsidRDefault="00EB4313" w:rsidP="00EB4313">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زين الدين ، صلاح محمد علي ، رؤية بعض </w:t>
      </w:r>
      <w:r w:rsidR="00E83097" w:rsidRPr="005436A8">
        <w:rPr>
          <w:rFonts w:asciiTheme="majorBidi" w:hAnsiTheme="majorBidi" w:cstheme="majorBidi" w:hint="cs"/>
          <w:sz w:val="28"/>
          <w:szCs w:val="28"/>
          <w:rtl/>
          <w:lang w:bidi="ar-IQ"/>
        </w:rPr>
        <w:t>الأكاديميين</w:t>
      </w:r>
      <w:r w:rsidRPr="005436A8">
        <w:rPr>
          <w:rFonts w:asciiTheme="majorBidi" w:hAnsiTheme="majorBidi" w:cstheme="majorBidi" w:hint="cs"/>
          <w:sz w:val="28"/>
          <w:szCs w:val="28"/>
          <w:rtl/>
          <w:lang w:bidi="ar-IQ"/>
        </w:rPr>
        <w:t xml:space="preserve"> </w:t>
      </w:r>
      <w:r w:rsidR="00E83097" w:rsidRPr="005436A8">
        <w:rPr>
          <w:rFonts w:asciiTheme="majorBidi" w:hAnsiTheme="majorBidi" w:cstheme="majorBidi" w:hint="cs"/>
          <w:sz w:val="28"/>
          <w:szCs w:val="28"/>
          <w:rtl/>
          <w:lang w:bidi="ar-IQ"/>
        </w:rPr>
        <w:t>الألمان</w:t>
      </w:r>
      <w:r w:rsidRPr="005436A8">
        <w:rPr>
          <w:rFonts w:asciiTheme="majorBidi" w:hAnsiTheme="majorBidi" w:cstheme="majorBidi" w:hint="cs"/>
          <w:sz w:val="28"/>
          <w:szCs w:val="28"/>
          <w:rtl/>
          <w:lang w:bidi="ar-IQ"/>
        </w:rPr>
        <w:t xml:space="preserve"> الواقع ومستقبل المؤسسات المالية </w:t>
      </w:r>
      <w:r w:rsidR="00E83097" w:rsidRPr="005436A8">
        <w:rPr>
          <w:rFonts w:asciiTheme="majorBidi" w:hAnsiTheme="majorBidi" w:cstheme="majorBidi" w:hint="cs"/>
          <w:sz w:val="28"/>
          <w:szCs w:val="28"/>
          <w:rtl/>
          <w:lang w:bidi="ar-IQ"/>
        </w:rPr>
        <w:t>الإسلامية</w:t>
      </w:r>
      <w:r w:rsidRPr="005436A8">
        <w:rPr>
          <w:rFonts w:asciiTheme="majorBidi" w:hAnsiTheme="majorBidi" w:cstheme="majorBidi" w:hint="cs"/>
          <w:sz w:val="28"/>
          <w:szCs w:val="28"/>
          <w:rtl/>
          <w:lang w:bidi="ar-IQ"/>
        </w:rPr>
        <w:t xml:space="preserve"> ، من بحوث المؤتمر السنوي الرابع عشر للمؤسسات المالية </w:t>
      </w:r>
      <w:r w:rsidR="00E83097" w:rsidRPr="005436A8">
        <w:rPr>
          <w:rFonts w:asciiTheme="majorBidi" w:hAnsiTheme="majorBidi" w:cstheme="majorBidi" w:hint="cs"/>
          <w:sz w:val="28"/>
          <w:szCs w:val="28"/>
          <w:rtl/>
          <w:lang w:bidi="ar-IQ"/>
        </w:rPr>
        <w:t>الإسلامية</w:t>
      </w:r>
      <w:r w:rsidRPr="005436A8">
        <w:rPr>
          <w:rFonts w:asciiTheme="majorBidi" w:hAnsiTheme="majorBidi" w:cstheme="majorBidi" w:hint="cs"/>
          <w:sz w:val="28"/>
          <w:szCs w:val="28"/>
          <w:rtl/>
          <w:lang w:bidi="ar-IQ"/>
        </w:rPr>
        <w:t xml:space="preserve"> ، غرفة صناعة وتجارة دبي ، دولة </w:t>
      </w:r>
      <w:r w:rsidR="00E83097" w:rsidRPr="005436A8">
        <w:rPr>
          <w:rFonts w:asciiTheme="majorBidi" w:hAnsiTheme="majorBidi" w:cstheme="majorBidi" w:hint="cs"/>
          <w:sz w:val="28"/>
          <w:szCs w:val="28"/>
          <w:rtl/>
          <w:lang w:bidi="ar-IQ"/>
        </w:rPr>
        <w:t>الإمارات</w:t>
      </w:r>
      <w:r w:rsidRPr="005436A8">
        <w:rPr>
          <w:rFonts w:asciiTheme="majorBidi" w:hAnsiTheme="majorBidi" w:cstheme="majorBidi" w:hint="cs"/>
          <w:sz w:val="28"/>
          <w:szCs w:val="28"/>
          <w:rtl/>
          <w:lang w:bidi="ar-IQ"/>
        </w:rPr>
        <w:t xml:space="preserve"> العربية المتحدة ، المجلد الرابع ، 2005 .</w:t>
      </w:r>
    </w:p>
    <w:p w:rsidR="00EB4313" w:rsidRPr="005436A8" w:rsidRDefault="00EB4313" w:rsidP="00EB4313">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ألخاقاني ، دوري عبد الرسول ، المصرفية </w:t>
      </w:r>
      <w:r w:rsidR="00E83097" w:rsidRPr="005436A8">
        <w:rPr>
          <w:rFonts w:asciiTheme="majorBidi" w:hAnsiTheme="majorBidi" w:cstheme="majorBidi" w:hint="cs"/>
          <w:sz w:val="28"/>
          <w:szCs w:val="28"/>
          <w:rtl/>
          <w:lang w:bidi="ar-IQ"/>
        </w:rPr>
        <w:t>الإسلامية</w:t>
      </w:r>
      <w:r w:rsidRPr="005436A8">
        <w:rPr>
          <w:rFonts w:asciiTheme="majorBidi" w:hAnsiTheme="majorBidi" w:cstheme="majorBidi" w:hint="cs"/>
          <w:sz w:val="28"/>
          <w:szCs w:val="28"/>
          <w:rtl/>
          <w:lang w:bidi="ar-IQ"/>
        </w:rPr>
        <w:t xml:space="preserve"> : </w:t>
      </w:r>
      <w:r w:rsidR="00E83097" w:rsidRPr="005436A8">
        <w:rPr>
          <w:rFonts w:asciiTheme="majorBidi" w:hAnsiTheme="majorBidi" w:cstheme="majorBidi" w:hint="cs"/>
          <w:sz w:val="28"/>
          <w:szCs w:val="28"/>
          <w:rtl/>
          <w:lang w:bidi="ar-IQ"/>
        </w:rPr>
        <w:t>الأسس</w:t>
      </w:r>
      <w:r w:rsidRPr="005436A8">
        <w:rPr>
          <w:rFonts w:asciiTheme="majorBidi" w:hAnsiTheme="majorBidi" w:cstheme="majorBidi" w:hint="cs"/>
          <w:sz w:val="28"/>
          <w:szCs w:val="28"/>
          <w:rtl/>
          <w:lang w:bidi="ar-IQ"/>
        </w:rPr>
        <w:t xml:space="preserve"> النظرية ومشاكل التطبيق ، </w:t>
      </w:r>
      <w:r w:rsidR="00E83097" w:rsidRPr="005436A8">
        <w:rPr>
          <w:rFonts w:asciiTheme="majorBidi" w:hAnsiTheme="majorBidi" w:cstheme="majorBidi" w:hint="cs"/>
          <w:sz w:val="28"/>
          <w:szCs w:val="28"/>
          <w:rtl/>
          <w:lang w:bidi="ar-IQ"/>
        </w:rPr>
        <w:t>أطروحة</w:t>
      </w:r>
      <w:r w:rsidRPr="005436A8">
        <w:rPr>
          <w:rFonts w:asciiTheme="majorBidi" w:hAnsiTheme="majorBidi" w:cstheme="majorBidi" w:hint="cs"/>
          <w:sz w:val="28"/>
          <w:szCs w:val="28"/>
          <w:rtl/>
          <w:lang w:bidi="ar-IQ"/>
        </w:rPr>
        <w:t xml:space="preserve"> دكتوراه كلية </w:t>
      </w:r>
      <w:r w:rsidR="00E83097" w:rsidRPr="005436A8">
        <w:rPr>
          <w:rFonts w:asciiTheme="majorBidi" w:hAnsiTheme="majorBidi" w:cstheme="majorBidi" w:hint="cs"/>
          <w:sz w:val="28"/>
          <w:szCs w:val="28"/>
          <w:rtl/>
          <w:lang w:bidi="ar-IQ"/>
        </w:rPr>
        <w:t>الإدارة</w:t>
      </w:r>
      <w:r w:rsidRPr="005436A8">
        <w:rPr>
          <w:rFonts w:asciiTheme="majorBidi" w:hAnsiTheme="majorBidi" w:cstheme="majorBidi" w:hint="cs"/>
          <w:sz w:val="28"/>
          <w:szCs w:val="28"/>
          <w:rtl/>
          <w:lang w:bidi="ar-IQ"/>
        </w:rPr>
        <w:t xml:space="preserve"> والاقتصاد ، جامعة </w:t>
      </w:r>
      <w:r w:rsidR="00E83097" w:rsidRPr="005436A8">
        <w:rPr>
          <w:rFonts w:asciiTheme="majorBidi" w:hAnsiTheme="majorBidi" w:cstheme="majorBidi" w:hint="cs"/>
          <w:sz w:val="28"/>
          <w:szCs w:val="28"/>
          <w:rtl/>
          <w:lang w:bidi="ar-IQ"/>
        </w:rPr>
        <w:t>الكوفة</w:t>
      </w:r>
      <w:r w:rsidRPr="005436A8">
        <w:rPr>
          <w:rFonts w:asciiTheme="majorBidi" w:hAnsiTheme="majorBidi" w:cstheme="majorBidi" w:hint="cs"/>
          <w:sz w:val="28"/>
          <w:szCs w:val="28"/>
          <w:rtl/>
          <w:lang w:bidi="ar-IQ"/>
        </w:rPr>
        <w:t xml:space="preserve"> ، 2002 . </w:t>
      </w:r>
    </w:p>
    <w:p w:rsidR="00EB4313" w:rsidRPr="005436A8" w:rsidRDefault="00EB4313" w:rsidP="00EB4313">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العادي ، محمد صلاح ، مشكلة الاستثمار في البنوك </w:t>
      </w:r>
      <w:r w:rsidR="00E83097" w:rsidRPr="005436A8">
        <w:rPr>
          <w:rFonts w:asciiTheme="majorBidi" w:hAnsiTheme="majorBidi" w:cstheme="majorBidi" w:hint="cs"/>
          <w:sz w:val="28"/>
          <w:szCs w:val="28"/>
          <w:rtl/>
          <w:lang w:bidi="ar-IQ"/>
        </w:rPr>
        <w:t>الإسلامية</w:t>
      </w:r>
      <w:r w:rsidRPr="005436A8">
        <w:rPr>
          <w:rFonts w:asciiTheme="majorBidi" w:hAnsiTheme="majorBidi" w:cstheme="majorBidi" w:hint="cs"/>
          <w:sz w:val="28"/>
          <w:szCs w:val="28"/>
          <w:rtl/>
          <w:lang w:bidi="ar-IQ"/>
        </w:rPr>
        <w:t xml:space="preserve"> وكيف عالجها </w:t>
      </w:r>
      <w:r w:rsidR="00E83097" w:rsidRPr="005436A8">
        <w:rPr>
          <w:rFonts w:asciiTheme="majorBidi" w:hAnsiTheme="majorBidi" w:cstheme="majorBidi" w:hint="cs"/>
          <w:sz w:val="28"/>
          <w:szCs w:val="28"/>
          <w:rtl/>
          <w:lang w:bidi="ar-IQ"/>
        </w:rPr>
        <w:t>الإسلام</w:t>
      </w:r>
      <w:r w:rsidRPr="005436A8">
        <w:rPr>
          <w:rFonts w:asciiTheme="majorBidi" w:hAnsiTheme="majorBidi" w:cstheme="majorBidi" w:hint="cs"/>
          <w:sz w:val="28"/>
          <w:szCs w:val="28"/>
          <w:rtl/>
          <w:lang w:bidi="ar-IQ"/>
        </w:rPr>
        <w:t xml:space="preserve"> ، دار الوفاء للنشر والتوزيع ، مصر ، 1990 .</w:t>
      </w:r>
    </w:p>
    <w:p w:rsidR="00EB4313" w:rsidRPr="005436A8" w:rsidRDefault="00EB4313" w:rsidP="00EB4313">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sz w:val="28"/>
          <w:szCs w:val="28"/>
          <w:lang w:bidi="ar-IQ"/>
        </w:rPr>
        <w:t>Miani , Stefano  &amp;  Demeh Daradkah , The Islamic banking industry in Jordan university of udine , Italy , 2009</w:t>
      </w:r>
      <w:r w:rsidRPr="005436A8">
        <w:rPr>
          <w:rFonts w:asciiTheme="majorBidi" w:hAnsiTheme="majorBidi" w:cstheme="majorBidi" w:hint="cs"/>
          <w:sz w:val="28"/>
          <w:szCs w:val="28"/>
          <w:rtl/>
          <w:lang w:bidi="ar-IQ"/>
        </w:rPr>
        <w:t xml:space="preserve"> </w:t>
      </w:r>
    </w:p>
    <w:p w:rsidR="00EB4313" w:rsidRPr="005436A8" w:rsidRDefault="00EB4313" w:rsidP="00EB4313">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الكفراوي ، عوف محمد ، البنوك </w:t>
      </w:r>
      <w:r w:rsidR="00E83097" w:rsidRPr="005436A8">
        <w:rPr>
          <w:rFonts w:asciiTheme="majorBidi" w:hAnsiTheme="majorBidi" w:cstheme="majorBidi" w:hint="cs"/>
          <w:sz w:val="28"/>
          <w:szCs w:val="28"/>
          <w:rtl/>
          <w:lang w:bidi="ar-IQ"/>
        </w:rPr>
        <w:t>الإسلامية</w:t>
      </w:r>
      <w:r w:rsidRPr="005436A8">
        <w:rPr>
          <w:rFonts w:asciiTheme="majorBidi" w:hAnsiTheme="majorBidi" w:cstheme="majorBidi" w:hint="cs"/>
          <w:sz w:val="28"/>
          <w:szCs w:val="28"/>
          <w:rtl/>
          <w:lang w:bidi="ar-IQ"/>
        </w:rPr>
        <w:t xml:space="preserve"> : النقود والبنوك في النظام </w:t>
      </w:r>
      <w:r w:rsidR="00E83097" w:rsidRPr="005436A8">
        <w:rPr>
          <w:rFonts w:asciiTheme="majorBidi" w:hAnsiTheme="majorBidi" w:cstheme="majorBidi" w:hint="cs"/>
          <w:sz w:val="28"/>
          <w:szCs w:val="28"/>
          <w:rtl/>
          <w:lang w:bidi="ar-IQ"/>
        </w:rPr>
        <w:t>الإسلامي</w:t>
      </w:r>
      <w:r w:rsidRPr="005436A8">
        <w:rPr>
          <w:rFonts w:asciiTheme="majorBidi" w:hAnsiTheme="majorBidi" w:cstheme="majorBidi" w:hint="cs"/>
          <w:sz w:val="28"/>
          <w:szCs w:val="28"/>
          <w:rtl/>
          <w:lang w:bidi="ar-IQ"/>
        </w:rPr>
        <w:t xml:space="preserve"> ، مركز </w:t>
      </w:r>
      <w:r w:rsidR="00E83097" w:rsidRPr="005436A8">
        <w:rPr>
          <w:rFonts w:asciiTheme="majorBidi" w:hAnsiTheme="majorBidi" w:cstheme="majorBidi" w:hint="cs"/>
          <w:sz w:val="28"/>
          <w:szCs w:val="28"/>
          <w:rtl/>
          <w:lang w:bidi="ar-IQ"/>
        </w:rPr>
        <w:t>الإسكندرية</w:t>
      </w:r>
      <w:r w:rsidRPr="005436A8">
        <w:rPr>
          <w:rFonts w:asciiTheme="majorBidi" w:hAnsiTheme="majorBidi" w:cstheme="majorBidi" w:hint="cs"/>
          <w:sz w:val="28"/>
          <w:szCs w:val="28"/>
          <w:rtl/>
          <w:lang w:bidi="ar-IQ"/>
        </w:rPr>
        <w:t xml:space="preserve"> للكتاب ، مصر ، 2001 .</w:t>
      </w:r>
    </w:p>
    <w:p w:rsidR="00542F9D" w:rsidRPr="005436A8" w:rsidRDefault="00542F9D" w:rsidP="00542F9D">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الدعمي ، عباس كاظم ، السياسات النقدية والمالية وأداء </w:t>
      </w:r>
      <w:r w:rsidR="00E83097" w:rsidRPr="005436A8">
        <w:rPr>
          <w:rFonts w:asciiTheme="majorBidi" w:hAnsiTheme="majorBidi" w:cstheme="majorBidi" w:hint="cs"/>
          <w:sz w:val="28"/>
          <w:szCs w:val="28"/>
          <w:rtl/>
          <w:lang w:bidi="ar-IQ"/>
        </w:rPr>
        <w:t>الأسواق</w:t>
      </w:r>
      <w:r w:rsidRPr="005436A8">
        <w:rPr>
          <w:rFonts w:asciiTheme="majorBidi" w:hAnsiTheme="majorBidi" w:cstheme="majorBidi" w:hint="cs"/>
          <w:sz w:val="28"/>
          <w:szCs w:val="28"/>
          <w:rtl/>
          <w:lang w:bidi="ar-IQ"/>
        </w:rPr>
        <w:t xml:space="preserve"> المالية ، الطبعة </w:t>
      </w:r>
      <w:r w:rsidR="00E83097" w:rsidRPr="005436A8">
        <w:rPr>
          <w:rFonts w:asciiTheme="majorBidi" w:hAnsiTheme="majorBidi" w:cstheme="majorBidi" w:hint="cs"/>
          <w:sz w:val="28"/>
          <w:szCs w:val="28"/>
          <w:rtl/>
          <w:lang w:bidi="ar-IQ"/>
        </w:rPr>
        <w:t>الأولى</w:t>
      </w:r>
      <w:r w:rsidRPr="005436A8">
        <w:rPr>
          <w:rFonts w:asciiTheme="majorBidi" w:hAnsiTheme="majorBidi" w:cstheme="majorBidi" w:hint="cs"/>
          <w:sz w:val="28"/>
          <w:szCs w:val="28"/>
          <w:rtl/>
          <w:lang w:bidi="ar-IQ"/>
        </w:rPr>
        <w:t xml:space="preserve"> ، دار صفاء للنشر والتوزيع ، عمان ، 2010 .</w:t>
      </w:r>
    </w:p>
    <w:p w:rsidR="00542F9D" w:rsidRPr="005436A8" w:rsidRDefault="00542F9D" w:rsidP="00542F9D">
      <w:pPr>
        <w:pStyle w:val="a3"/>
        <w:numPr>
          <w:ilvl w:val="0"/>
          <w:numId w:val="14"/>
        </w:numPr>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الهندي ، الناشف ، خليل ، </w:t>
      </w:r>
      <w:r w:rsidR="00E83097" w:rsidRPr="005436A8">
        <w:rPr>
          <w:rFonts w:asciiTheme="majorBidi" w:hAnsiTheme="majorBidi" w:cstheme="majorBidi" w:hint="cs"/>
          <w:sz w:val="28"/>
          <w:szCs w:val="28"/>
          <w:rtl/>
          <w:lang w:bidi="ar-IQ"/>
        </w:rPr>
        <w:t>أنطوان</w:t>
      </w:r>
      <w:r w:rsidRPr="005436A8">
        <w:rPr>
          <w:rFonts w:asciiTheme="majorBidi" w:hAnsiTheme="majorBidi" w:cstheme="majorBidi" w:hint="cs"/>
          <w:sz w:val="28"/>
          <w:szCs w:val="28"/>
          <w:rtl/>
          <w:lang w:bidi="ar-IQ"/>
        </w:rPr>
        <w:t xml:space="preserve"> ، العمليات المصرفية والسوق المالي ، الجزء الثاني </w:t>
      </w:r>
      <w:r w:rsidRPr="005436A8">
        <w:rPr>
          <w:rFonts w:asciiTheme="majorBidi" w:hAnsiTheme="majorBidi" w:cstheme="majorBidi"/>
          <w:sz w:val="28"/>
          <w:szCs w:val="28"/>
          <w:rtl/>
          <w:lang w:bidi="ar-IQ"/>
        </w:rPr>
        <w:t>–</w:t>
      </w:r>
      <w:r w:rsidRPr="005436A8">
        <w:rPr>
          <w:rFonts w:asciiTheme="majorBidi" w:hAnsiTheme="majorBidi" w:cstheme="majorBidi" w:hint="cs"/>
          <w:sz w:val="28"/>
          <w:szCs w:val="28"/>
          <w:rtl/>
          <w:lang w:bidi="ar-IQ"/>
        </w:rPr>
        <w:t xml:space="preserve"> المفهوم القانوني للسوق المالية ومدى علاقتها بالنظام المصرفي ، المؤسسة الحديثة للكتاب ، طرابلس ، لبنان ، 2000 .</w:t>
      </w:r>
    </w:p>
    <w:p w:rsidR="00542F9D" w:rsidRPr="005436A8" w:rsidRDefault="00542F9D" w:rsidP="00542F9D">
      <w:pPr>
        <w:pStyle w:val="a3"/>
        <w:numPr>
          <w:ilvl w:val="0"/>
          <w:numId w:val="14"/>
        </w:numPr>
        <w:bidi w:val="0"/>
        <w:spacing w:after="0" w:line="360" w:lineRule="auto"/>
        <w:jc w:val="both"/>
        <w:rPr>
          <w:rFonts w:asciiTheme="majorBidi" w:hAnsiTheme="majorBidi" w:cstheme="majorBidi"/>
          <w:sz w:val="28"/>
          <w:szCs w:val="28"/>
          <w:lang w:bidi="ar-IQ"/>
        </w:rPr>
      </w:pPr>
      <w:r w:rsidRPr="005436A8">
        <w:rPr>
          <w:rFonts w:asciiTheme="majorBidi" w:hAnsiTheme="majorBidi" w:cstheme="majorBidi"/>
          <w:sz w:val="28"/>
          <w:szCs w:val="28"/>
          <w:lang w:bidi="ar-IQ"/>
        </w:rPr>
        <w:t>Badger . Ralph , Torgerson .w. Harold , Guttmann . G .harry , investwent principls and practices 6</w:t>
      </w:r>
      <w:r w:rsidRPr="005436A8">
        <w:rPr>
          <w:rFonts w:asciiTheme="majorBidi" w:hAnsiTheme="majorBidi" w:cstheme="majorBidi"/>
          <w:sz w:val="28"/>
          <w:szCs w:val="28"/>
          <w:vertAlign w:val="superscript"/>
          <w:lang w:bidi="ar-IQ"/>
        </w:rPr>
        <w:t>th</w:t>
      </w:r>
      <w:r w:rsidRPr="005436A8">
        <w:rPr>
          <w:rFonts w:asciiTheme="majorBidi" w:hAnsiTheme="majorBidi" w:cstheme="majorBidi"/>
          <w:sz w:val="28"/>
          <w:szCs w:val="28"/>
          <w:lang w:bidi="ar-IQ"/>
        </w:rPr>
        <w:t xml:space="preserve"> edition , prentichall , 1969 .</w:t>
      </w:r>
    </w:p>
    <w:p w:rsidR="00542F9D" w:rsidRPr="005436A8" w:rsidRDefault="00E83097" w:rsidP="004B05FA">
      <w:pPr>
        <w:pStyle w:val="a3"/>
        <w:numPr>
          <w:ilvl w:val="0"/>
          <w:numId w:val="14"/>
        </w:numPr>
        <w:tabs>
          <w:tab w:val="left" w:pos="296"/>
          <w:tab w:val="left" w:pos="476"/>
        </w:tabs>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أرشيد</w:t>
      </w:r>
      <w:r w:rsidR="00542F9D" w:rsidRPr="005436A8">
        <w:rPr>
          <w:rFonts w:asciiTheme="majorBidi" w:hAnsiTheme="majorBidi" w:cstheme="majorBidi" w:hint="cs"/>
          <w:sz w:val="28"/>
          <w:szCs w:val="28"/>
          <w:rtl/>
          <w:lang w:bidi="ar-IQ"/>
        </w:rPr>
        <w:t xml:space="preserve"> </w:t>
      </w:r>
      <w:r w:rsidRPr="005436A8">
        <w:rPr>
          <w:rFonts w:asciiTheme="majorBidi" w:hAnsiTheme="majorBidi" w:cstheme="majorBidi" w:hint="cs"/>
          <w:sz w:val="28"/>
          <w:szCs w:val="28"/>
          <w:rtl/>
          <w:lang w:bidi="ar-IQ"/>
        </w:rPr>
        <w:t>وآخرون</w:t>
      </w:r>
      <w:r w:rsidR="00542F9D" w:rsidRPr="005436A8">
        <w:rPr>
          <w:rFonts w:asciiTheme="majorBidi" w:hAnsiTheme="majorBidi" w:cstheme="majorBidi" w:hint="cs"/>
          <w:sz w:val="28"/>
          <w:szCs w:val="28"/>
          <w:rtl/>
          <w:lang w:bidi="ar-IQ"/>
        </w:rPr>
        <w:t xml:space="preserve"> ، عبد المعطي رضا ، </w:t>
      </w:r>
      <w:r w:rsidRPr="005436A8">
        <w:rPr>
          <w:rFonts w:asciiTheme="majorBidi" w:hAnsiTheme="majorBidi" w:cstheme="majorBidi" w:hint="cs"/>
          <w:sz w:val="28"/>
          <w:szCs w:val="28"/>
          <w:rtl/>
          <w:lang w:bidi="ar-IQ"/>
        </w:rPr>
        <w:t>الأسواق</w:t>
      </w:r>
      <w:r w:rsidR="00542F9D" w:rsidRPr="005436A8">
        <w:rPr>
          <w:rFonts w:asciiTheme="majorBidi" w:hAnsiTheme="majorBidi" w:cstheme="majorBidi" w:hint="cs"/>
          <w:sz w:val="28"/>
          <w:szCs w:val="28"/>
          <w:rtl/>
          <w:lang w:bidi="ar-IQ"/>
        </w:rPr>
        <w:t xml:space="preserve"> المالية مفاهيم وتطبيقات ، ، دار زهران للنشر والتوزيع ، 1998 .</w:t>
      </w:r>
    </w:p>
    <w:p w:rsidR="00EB4313" w:rsidRDefault="00542F9D" w:rsidP="004B05FA">
      <w:pPr>
        <w:pStyle w:val="a3"/>
        <w:numPr>
          <w:ilvl w:val="0"/>
          <w:numId w:val="14"/>
        </w:numPr>
        <w:tabs>
          <w:tab w:val="left" w:pos="476"/>
        </w:tabs>
        <w:spacing w:after="0" w:line="360" w:lineRule="auto"/>
        <w:jc w:val="both"/>
        <w:rPr>
          <w:rFonts w:asciiTheme="majorBidi" w:hAnsiTheme="majorBidi" w:cstheme="majorBidi"/>
          <w:sz w:val="28"/>
          <w:szCs w:val="28"/>
          <w:lang w:bidi="ar-IQ"/>
        </w:rPr>
      </w:pPr>
      <w:r w:rsidRPr="005436A8">
        <w:rPr>
          <w:rFonts w:asciiTheme="majorBidi" w:hAnsiTheme="majorBidi" w:cstheme="majorBidi" w:hint="cs"/>
          <w:sz w:val="28"/>
          <w:szCs w:val="28"/>
          <w:rtl/>
          <w:lang w:bidi="ar-IQ"/>
        </w:rPr>
        <w:t xml:space="preserve">قرياقص ، رسمية ، </w:t>
      </w:r>
      <w:r w:rsidR="00E83097" w:rsidRPr="005436A8">
        <w:rPr>
          <w:rFonts w:asciiTheme="majorBidi" w:hAnsiTheme="majorBidi" w:cstheme="majorBidi" w:hint="cs"/>
          <w:sz w:val="28"/>
          <w:szCs w:val="28"/>
          <w:rtl/>
          <w:lang w:bidi="ar-IQ"/>
        </w:rPr>
        <w:t>أسواق</w:t>
      </w:r>
      <w:r w:rsidRPr="005436A8">
        <w:rPr>
          <w:rFonts w:asciiTheme="majorBidi" w:hAnsiTheme="majorBidi" w:cstheme="majorBidi" w:hint="cs"/>
          <w:sz w:val="28"/>
          <w:szCs w:val="28"/>
          <w:rtl/>
          <w:lang w:bidi="ar-IQ"/>
        </w:rPr>
        <w:t xml:space="preserve"> المال ، دار الجامعية </w:t>
      </w:r>
      <w:r w:rsidR="00E83097" w:rsidRPr="005436A8">
        <w:rPr>
          <w:rFonts w:asciiTheme="majorBidi" w:hAnsiTheme="majorBidi" w:cstheme="majorBidi" w:hint="cs"/>
          <w:sz w:val="28"/>
          <w:szCs w:val="28"/>
          <w:rtl/>
          <w:lang w:bidi="ar-IQ"/>
        </w:rPr>
        <w:t>الإسكندرية</w:t>
      </w:r>
      <w:r w:rsidRPr="005436A8">
        <w:rPr>
          <w:rFonts w:asciiTheme="majorBidi" w:hAnsiTheme="majorBidi" w:cstheme="majorBidi" w:hint="cs"/>
          <w:sz w:val="28"/>
          <w:szCs w:val="28"/>
          <w:rtl/>
          <w:lang w:bidi="ar-IQ"/>
        </w:rPr>
        <w:t xml:space="preserve"> ، 1999 .</w:t>
      </w:r>
    </w:p>
    <w:p w:rsidR="006A20C3" w:rsidRPr="00C8148D" w:rsidRDefault="006A20C3" w:rsidP="004B05FA">
      <w:pPr>
        <w:pStyle w:val="a3"/>
        <w:numPr>
          <w:ilvl w:val="0"/>
          <w:numId w:val="14"/>
        </w:numPr>
        <w:tabs>
          <w:tab w:val="left" w:pos="476"/>
        </w:tabs>
        <w:spacing w:line="360" w:lineRule="auto"/>
        <w:jc w:val="lowKashida"/>
        <w:rPr>
          <w:rFonts w:asciiTheme="majorBidi" w:hAnsiTheme="majorBidi" w:cstheme="majorBidi"/>
          <w:sz w:val="28"/>
          <w:szCs w:val="28"/>
          <w:rtl/>
          <w:lang w:bidi="ar-IQ"/>
        </w:rPr>
      </w:pPr>
      <w:r w:rsidRPr="00C8148D">
        <w:rPr>
          <w:rFonts w:asciiTheme="majorBidi" w:hAnsiTheme="majorBidi" w:cstheme="majorBidi" w:hint="cs"/>
          <w:sz w:val="28"/>
          <w:szCs w:val="28"/>
          <w:rtl/>
          <w:lang w:bidi="ar-IQ"/>
        </w:rPr>
        <w:t xml:space="preserve">النشرات السنوية لسوق العراق </w:t>
      </w:r>
      <w:r w:rsidR="00E83097" w:rsidRPr="00C8148D">
        <w:rPr>
          <w:rFonts w:asciiTheme="majorBidi" w:hAnsiTheme="majorBidi" w:cstheme="majorBidi" w:hint="cs"/>
          <w:sz w:val="28"/>
          <w:szCs w:val="28"/>
          <w:rtl/>
          <w:lang w:bidi="ar-IQ"/>
        </w:rPr>
        <w:t>للأوراق</w:t>
      </w:r>
      <w:r w:rsidRPr="00C8148D">
        <w:rPr>
          <w:rFonts w:asciiTheme="majorBidi" w:hAnsiTheme="majorBidi" w:cstheme="majorBidi" w:hint="cs"/>
          <w:sz w:val="28"/>
          <w:szCs w:val="28"/>
          <w:rtl/>
          <w:lang w:bidi="ar-IQ"/>
        </w:rPr>
        <w:t xml:space="preserve"> المالية للمدة ( 2004 </w:t>
      </w:r>
      <w:r w:rsidRPr="00C8148D">
        <w:rPr>
          <w:rFonts w:asciiTheme="majorBidi" w:hAnsiTheme="majorBidi" w:cstheme="majorBidi"/>
          <w:sz w:val="28"/>
          <w:szCs w:val="28"/>
          <w:rtl/>
          <w:lang w:bidi="ar-IQ"/>
        </w:rPr>
        <w:t>–</w:t>
      </w:r>
      <w:r w:rsidRPr="00C8148D">
        <w:rPr>
          <w:rFonts w:asciiTheme="majorBidi" w:hAnsiTheme="majorBidi" w:cstheme="majorBidi" w:hint="cs"/>
          <w:sz w:val="28"/>
          <w:szCs w:val="28"/>
          <w:rtl/>
          <w:lang w:bidi="ar-IQ"/>
        </w:rPr>
        <w:t xml:space="preserve"> 20118 )</w:t>
      </w:r>
      <w:r>
        <w:rPr>
          <w:rFonts w:asciiTheme="majorBidi" w:hAnsiTheme="majorBidi" w:cstheme="majorBidi" w:hint="cs"/>
          <w:sz w:val="28"/>
          <w:szCs w:val="28"/>
          <w:rtl/>
          <w:lang w:bidi="ar-IQ"/>
        </w:rPr>
        <w:t xml:space="preserve"> .</w:t>
      </w:r>
    </w:p>
    <w:sectPr w:rsidR="006A20C3" w:rsidRPr="00C8148D" w:rsidSect="00997F0C">
      <w:pgSz w:w="11906" w:h="16838"/>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64" w:rsidRDefault="00FC2964" w:rsidP="00B6760C">
      <w:pPr>
        <w:spacing w:after="0" w:line="240" w:lineRule="auto"/>
      </w:pPr>
      <w:r>
        <w:separator/>
      </w:r>
    </w:p>
  </w:endnote>
  <w:endnote w:type="continuationSeparator" w:id="1">
    <w:p w:rsidR="00FC2964" w:rsidRDefault="00FC2964" w:rsidP="00B67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6466176"/>
      <w:docPartObj>
        <w:docPartGallery w:val="Page Numbers (Bottom of Page)"/>
        <w:docPartUnique/>
      </w:docPartObj>
    </w:sdtPr>
    <w:sdtContent>
      <w:p w:rsidR="00E83097" w:rsidRDefault="006A308D">
        <w:pPr>
          <w:pStyle w:val="a8"/>
          <w:jc w:val="center"/>
        </w:pPr>
        <w:r w:rsidRPr="00E83097">
          <w:rPr>
            <w:rFonts w:asciiTheme="majorBidi" w:hAnsiTheme="majorBidi" w:cstheme="majorBidi"/>
            <w:sz w:val="24"/>
            <w:szCs w:val="24"/>
          </w:rPr>
          <w:fldChar w:fldCharType="begin"/>
        </w:r>
        <w:r w:rsidR="00E83097" w:rsidRPr="00E83097">
          <w:rPr>
            <w:rFonts w:asciiTheme="majorBidi" w:hAnsiTheme="majorBidi" w:cstheme="majorBidi"/>
            <w:sz w:val="24"/>
            <w:szCs w:val="24"/>
          </w:rPr>
          <w:instrText xml:space="preserve"> PAGE   \* MERGEFORMAT </w:instrText>
        </w:r>
        <w:r w:rsidRPr="00E83097">
          <w:rPr>
            <w:rFonts w:asciiTheme="majorBidi" w:hAnsiTheme="majorBidi" w:cstheme="majorBidi"/>
            <w:sz w:val="24"/>
            <w:szCs w:val="24"/>
          </w:rPr>
          <w:fldChar w:fldCharType="separate"/>
        </w:r>
        <w:r w:rsidR="00094CC5" w:rsidRPr="00094CC5">
          <w:rPr>
            <w:rFonts w:asciiTheme="majorBidi" w:hAnsiTheme="majorBidi" w:cstheme="majorBidi"/>
            <w:noProof/>
            <w:sz w:val="24"/>
            <w:szCs w:val="24"/>
            <w:rtl/>
            <w:lang w:val="ar-SA"/>
          </w:rPr>
          <w:t>17</w:t>
        </w:r>
        <w:r w:rsidRPr="00E83097">
          <w:rPr>
            <w:rFonts w:asciiTheme="majorBidi" w:hAnsiTheme="majorBidi" w:cstheme="majorBidi"/>
            <w:sz w:val="24"/>
            <w:szCs w:val="24"/>
          </w:rPr>
          <w:fldChar w:fldCharType="end"/>
        </w:r>
      </w:p>
    </w:sdtContent>
  </w:sdt>
  <w:p w:rsidR="00571F45" w:rsidRDefault="00571F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64" w:rsidRDefault="00FC2964" w:rsidP="00B6760C">
      <w:pPr>
        <w:spacing w:after="0" w:line="240" w:lineRule="auto"/>
      </w:pPr>
      <w:r>
        <w:separator/>
      </w:r>
    </w:p>
  </w:footnote>
  <w:footnote w:type="continuationSeparator" w:id="1">
    <w:p w:rsidR="00FC2964" w:rsidRDefault="00FC2964" w:rsidP="00B67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5D9"/>
    <w:multiLevelType w:val="hybridMultilevel"/>
    <w:tmpl w:val="4C1420D8"/>
    <w:lvl w:ilvl="0" w:tplc="398E5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02B75"/>
    <w:multiLevelType w:val="hybridMultilevel"/>
    <w:tmpl w:val="E5A8E8C0"/>
    <w:lvl w:ilvl="0" w:tplc="6CD4858C">
      <w:start w:val="1"/>
      <w:numFmt w:val="arabicAlpha"/>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B0EA6"/>
    <w:multiLevelType w:val="hybridMultilevel"/>
    <w:tmpl w:val="A4CEFCB0"/>
    <w:lvl w:ilvl="0" w:tplc="E464867C">
      <w:start w:val="2"/>
      <w:numFmt w:val="bullet"/>
      <w:lvlText w:val=""/>
      <w:lvlJc w:val="left"/>
      <w:pPr>
        <w:ind w:left="435" w:hanging="360"/>
      </w:pPr>
      <w:rPr>
        <w:rFonts w:ascii="Symbol" w:eastAsiaTheme="minorEastAsia" w:hAnsi="Symbo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1BC747D8"/>
    <w:multiLevelType w:val="hybridMultilevel"/>
    <w:tmpl w:val="8F40F222"/>
    <w:lvl w:ilvl="0" w:tplc="826E3FCA">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4">
    <w:nsid w:val="1CDF4D22"/>
    <w:multiLevelType w:val="hybridMultilevel"/>
    <w:tmpl w:val="C3809352"/>
    <w:lvl w:ilvl="0" w:tplc="2E64FD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00EDD"/>
    <w:multiLevelType w:val="hybridMultilevel"/>
    <w:tmpl w:val="E730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C445A"/>
    <w:multiLevelType w:val="hybridMultilevel"/>
    <w:tmpl w:val="04F2F774"/>
    <w:lvl w:ilvl="0" w:tplc="E464867C">
      <w:start w:val="2"/>
      <w:numFmt w:val="bullet"/>
      <w:lvlText w:val=""/>
      <w:lvlJc w:val="left"/>
      <w:pPr>
        <w:ind w:left="926" w:hanging="360"/>
      </w:pPr>
      <w:rPr>
        <w:rFonts w:ascii="Symbol" w:eastAsiaTheme="minorEastAsia" w:hAnsi="Symbol" w:cs="Aria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7">
    <w:nsid w:val="32692139"/>
    <w:multiLevelType w:val="hybridMultilevel"/>
    <w:tmpl w:val="27B21AEE"/>
    <w:lvl w:ilvl="0" w:tplc="53B6D42A">
      <w:start w:val="1"/>
      <w:numFmt w:val="decimal"/>
      <w:lvlText w:val="%1-"/>
      <w:lvlJc w:val="left"/>
      <w:pPr>
        <w:ind w:left="450" w:hanging="360"/>
      </w:pPr>
      <w:rPr>
        <w:rFonts w:hint="default"/>
      </w:rPr>
    </w:lvl>
    <w:lvl w:ilvl="1" w:tplc="A1221B7C">
      <w:start w:val="1"/>
      <w:numFmt w:val="decimal"/>
      <w:lvlText w:val="%2)"/>
      <w:lvlJc w:val="left"/>
      <w:pPr>
        <w:ind w:left="90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9E659F6"/>
    <w:multiLevelType w:val="hybridMultilevel"/>
    <w:tmpl w:val="C5C46862"/>
    <w:lvl w:ilvl="0" w:tplc="DE560656">
      <w:start w:val="1"/>
      <w:numFmt w:val="decimal"/>
      <w:lvlText w:val="%1)"/>
      <w:lvlJc w:val="left"/>
      <w:pPr>
        <w:ind w:left="360" w:hanging="360"/>
      </w:pPr>
      <w:rPr>
        <w:rFonts w:hint="default"/>
        <w:lang w:bidi="ar-IQ"/>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3C996C60"/>
    <w:multiLevelType w:val="hybridMultilevel"/>
    <w:tmpl w:val="D38A0D9E"/>
    <w:lvl w:ilvl="0" w:tplc="F8E040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545AD7"/>
    <w:multiLevelType w:val="hybridMultilevel"/>
    <w:tmpl w:val="C5C46862"/>
    <w:lvl w:ilvl="0" w:tplc="DE560656">
      <w:start w:val="1"/>
      <w:numFmt w:val="decimal"/>
      <w:lvlText w:val="%1)"/>
      <w:lvlJc w:val="left"/>
      <w:pPr>
        <w:ind w:left="540" w:hanging="360"/>
      </w:pPr>
      <w:rPr>
        <w:rFonts w:hint="default"/>
        <w:lang w:bidi="ar-IQ"/>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3EE51BDA"/>
    <w:multiLevelType w:val="hybridMultilevel"/>
    <w:tmpl w:val="94E0BA20"/>
    <w:lvl w:ilvl="0" w:tplc="015C6E0E">
      <w:start w:val="1"/>
      <w:numFmt w:val="arabicAlpha"/>
      <w:lvlText w:val="%1)"/>
      <w:lvlJc w:val="left"/>
      <w:pPr>
        <w:ind w:left="360" w:hanging="360"/>
      </w:pPr>
      <w:rPr>
        <w:rFonts w:asciiTheme="majorBidi" w:eastAsiaTheme="minorEastAsia" w:hAnsiTheme="majorBidi"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BE6109"/>
    <w:multiLevelType w:val="hybridMultilevel"/>
    <w:tmpl w:val="DBC498F0"/>
    <w:lvl w:ilvl="0" w:tplc="E464867C">
      <w:start w:val="2"/>
      <w:numFmt w:val="bullet"/>
      <w:lvlText w:val=""/>
      <w:lvlJc w:val="left"/>
      <w:pPr>
        <w:ind w:left="566" w:hanging="360"/>
      </w:pPr>
      <w:rPr>
        <w:rFonts w:ascii="Symbol" w:eastAsiaTheme="minorEastAsia" w:hAnsi="Symbol" w:cs="Aria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3">
    <w:nsid w:val="4AA85A30"/>
    <w:multiLevelType w:val="hybridMultilevel"/>
    <w:tmpl w:val="793C5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623BDC"/>
    <w:multiLevelType w:val="hybridMultilevel"/>
    <w:tmpl w:val="BC941210"/>
    <w:lvl w:ilvl="0" w:tplc="AC5A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C70B9"/>
    <w:multiLevelType w:val="hybridMultilevel"/>
    <w:tmpl w:val="978ECE3A"/>
    <w:lvl w:ilvl="0" w:tplc="2CF8826C">
      <w:start w:val="1"/>
      <w:numFmt w:val="decimal"/>
      <w:lvlText w:val="%1-"/>
      <w:lvlJc w:val="left"/>
      <w:pPr>
        <w:ind w:left="810" w:hanging="360"/>
      </w:pPr>
      <w:rPr>
        <w:rFonts w:ascii="Times New Roman" w:eastAsiaTheme="minorEastAsia"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5DF0C3D"/>
    <w:multiLevelType w:val="hybridMultilevel"/>
    <w:tmpl w:val="5D96A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B85D01"/>
    <w:multiLevelType w:val="hybridMultilevel"/>
    <w:tmpl w:val="C602F5F2"/>
    <w:lvl w:ilvl="0" w:tplc="949A6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D2A8F"/>
    <w:multiLevelType w:val="hybridMultilevel"/>
    <w:tmpl w:val="6F1868C2"/>
    <w:lvl w:ilvl="0" w:tplc="6F0A66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4259A5"/>
    <w:multiLevelType w:val="hybridMultilevel"/>
    <w:tmpl w:val="E3F6F1B4"/>
    <w:lvl w:ilvl="0" w:tplc="D6CC11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5E7575"/>
    <w:multiLevelType w:val="hybridMultilevel"/>
    <w:tmpl w:val="AADEB052"/>
    <w:lvl w:ilvl="0" w:tplc="CC545C6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1">
    <w:nsid w:val="6CE2676C"/>
    <w:multiLevelType w:val="hybridMultilevel"/>
    <w:tmpl w:val="00D4FDE2"/>
    <w:lvl w:ilvl="0" w:tplc="8CFC03C6">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nsid w:val="707B7C8E"/>
    <w:multiLevelType w:val="hybridMultilevel"/>
    <w:tmpl w:val="96A49A20"/>
    <w:lvl w:ilvl="0" w:tplc="166478D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7E875FC9"/>
    <w:multiLevelType w:val="hybridMultilevel"/>
    <w:tmpl w:val="DE90E01A"/>
    <w:lvl w:ilvl="0" w:tplc="E464867C">
      <w:start w:val="2"/>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90374D"/>
    <w:multiLevelType w:val="hybridMultilevel"/>
    <w:tmpl w:val="8B04B816"/>
    <w:lvl w:ilvl="0" w:tplc="E464867C">
      <w:start w:val="2"/>
      <w:numFmt w:val="bullet"/>
      <w:lvlText w:val=""/>
      <w:lvlJc w:val="left"/>
      <w:pPr>
        <w:ind w:left="566" w:hanging="360"/>
      </w:pPr>
      <w:rPr>
        <w:rFonts w:ascii="Symbol" w:eastAsiaTheme="minorEastAsia" w:hAnsi="Symbol" w:cs="Aria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num w:numId="1">
    <w:abstractNumId w:val="8"/>
  </w:num>
  <w:num w:numId="2">
    <w:abstractNumId w:val="17"/>
  </w:num>
  <w:num w:numId="3">
    <w:abstractNumId w:val="1"/>
  </w:num>
  <w:num w:numId="4">
    <w:abstractNumId w:val="2"/>
  </w:num>
  <w:num w:numId="5">
    <w:abstractNumId w:val="23"/>
  </w:num>
  <w:num w:numId="6">
    <w:abstractNumId w:val="12"/>
  </w:num>
  <w:num w:numId="7">
    <w:abstractNumId w:val="6"/>
  </w:num>
  <w:num w:numId="8">
    <w:abstractNumId w:val="11"/>
  </w:num>
  <w:num w:numId="9">
    <w:abstractNumId w:val="5"/>
  </w:num>
  <w:num w:numId="10">
    <w:abstractNumId w:val="24"/>
  </w:num>
  <w:num w:numId="11">
    <w:abstractNumId w:val="19"/>
  </w:num>
  <w:num w:numId="12">
    <w:abstractNumId w:val="9"/>
  </w:num>
  <w:num w:numId="13">
    <w:abstractNumId w:val="18"/>
  </w:num>
  <w:num w:numId="14">
    <w:abstractNumId w:val="21"/>
  </w:num>
  <w:num w:numId="15">
    <w:abstractNumId w:val="22"/>
  </w:num>
  <w:num w:numId="16">
    <w:abstractNumId w:val="0"/>
  </w:num>
  <w:num w:numId="17">
    <w:abstractNumId w:val="10"/>
  </w:num>
  <w:num w:numId="18">
    <w:abstractNumId w:val="3"/>
  </w:num>
  <w:num w:numId="19">
    <w:abstractNumId w:val="14"/>
  </w:num>
  <w:num w:numId="20">
    <w:abstractNumId w:val="13"/>
  </w:num>
  <w:num w:numId="21">
    <w:abstractNumId w:val="7"/>
  </w:num>
  <w:num w:numId="22">
    <w:abstractNumId w:val="15"/>
  </w:num>
  <w:num w:numId="23">
    <w:abstractNumId w:val="20"/>
  </w:num>
  <w:num w:numId="24">
    <w:abstractNumId w:val="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5C3D"/>
    <w:rsid w:val="00012A9B"/>
    <w:rsid w:val="00026187"/>
    <w:rsid w:val="00063D06"/>
    <w:rsid w:val="00094CC5"/>
    <w:rsid w:val="000B0D0B"/>
    <w:rsid w:val="000D3192"/>
    <w:rsid w:val="00113EB5"/>
    <w:rsid w:val="001F334D"/>
    <w:rsid w:val="00207ED5"/>
    <w:rsid w:val="00232F29"/>
    <w:rsid w:val="00276BD4"/>
    <w:rsid w:val="002A02B5"/>
    <w:rsid w:val="003B3416"/>
    <w:rsid w:val="003D66A3"/>
    <w:rsid w:val="003E1F47"/>
    <w:rsid w:val="00403967"/>
    <w:rsid w:val="0041227F"/>
    <w:rsid w:val="00420162"/>
    <w:rsid w:val="0044265D"/>
    <w:rsid w:val="004459FD"/>
    <w:rsid w:val="004560C7"/>
    <w:rsid w:val="0047328A"/>
    <w:rsid w:val="004800C9"/>
    <w:rsid w:val="004A0361"/>
    <w:rsid w:val="004A2AF0"/>
    <w:rsid w:val="004A7CD8"/>
    <w:rsid w:val="004B05FA"/>
    <w:rsid w:val="004D1AA2"/>
    <w:rsid w:val="00542F9D"/>
    <w:rsid w:val="005436A8"/>
    <w:rsid w:val="00571F45"/>
    <w:rsid w:val="0057403E"/>
    <w:rsid w:val="005F48AF"/>
    <w:rsid w:val="00605C3D"/>
    <w:rsid w:val="0064394D"/>
    <w:rsid w:val="00662314"/>
    <w:rsid w:val="006A20C3"/>
    <w:rsid w:val="006A308D"/>
    <w:rsid w:val="006E54C1"/>
    <w:rsid w:val="00710B7F"/>
    <w:rsid w:val="00723C8B"/>
    <w:rsid w:val="007879DC"/>
    <w:rsid w:val="007A101F"/>
    <w:rsid w:val="007A2B9C"/>
    <w:rsid w:val="007B5551"/>
    <w:rsid w:val="007E2787"/>
    <w:rsid w:val="008878A4"/>
    <w:rsid w:val="0090127D"/>
    <w:rsid w:val="00905C86"/>
    <w:rsid w:val="009136E7"/>
    <w:rsid w:val="00925F93"/>
    <w:rsid w:val="00997F0C"/>
    <w:rsid w:val="009C2019"/>
    <w:rsid w:val="00A81575"/>
    <w:rsid w:val="00AA6CCC"/>
    <w:rsid w:val="00AC0A15"/>
    <w:rsid w:val="00AD6698"/>
    <w:rsid w:val="00AE7766"/>
    <w:rsid w:val="00AF629D"/>
    <w:rsid w:val="00B003D1"/>
    <w:rsid w:val="00B2207E"/>
    <w:rsid w:val="00B438F4"/>
    <w:rsid w:val="00B43C9F"/>
    <w:rsid w:val="00B6760C"/>
    <w:rsid w:val="00B72176"/>
    <w:rsid w:val="00BB46AC"/>
    <w:rsid w:val="00BC42CC"/>
    <w:rsid w:val="00C21BE6"/>
    <w:rsid w:val="00C574A2"/>
    <w:rsid w:val="00C67986"/>
    <w:rsid w:val="00C9462A"/>
    <w:rsid w:val="00CA0D2E"/>
    <w:rsid w:val="00CF31DC"/>
    <w:rsid w:val="00CF44ED"/>
    <w:rsid w:val="00D7459C"/>
    <w:rsid w:val="00D779B2"/>
    <w:rsid w:val="00D77D83"/>
    <w:rsid w:val="00DA040B"/>
    <w:rsid w:val="00DB5849"/>
    <w:rsid w:val="00DF4DAF"/>
    <w:rsid w:val="00E83097"/>
    <w:rsid w:val="00EA03B3"/>
    <w:rsid w:val="00EB4313"/>
    <w:rsid w:val="00EC0F86"/>
    <w:rsid w:val="00EC4983"/>
    <w:rsid w:val="00F029D8"/>
    <w:rsid w:val="00F2101B"/>
    <w:rsid w:val="00F40E5F"/>
    <w:rsid w:val="00F94E86"/>
    <w:rsid w:val="00FC2964"/>
    <w:rsid w:val="00FD2728"/>
    <w:rsid w:val="00F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28"/>
    <w:pPr>
      <w:bidi/>
    </w:pPr>
  </w:style>
  <w:style w:type="paragraph" w:styleId="1">
    <w:name w:val="heading 1"/>
    <w:basedOn w:val="a"/>
    <w:link w:val="1Char"/>
    <w:qFormat/>
    <w:rsid w:val="0057403E"/>
    <w:pPr>
      <w:bidi w:val="0"/>
      <w:spacing w:before="100" w:beforeAutospacing="1" w:after="100" w:afterAutospacing="1" w:line="240" w:lineRule="auto"/>
      <w:outlineLvl w:val="0"/>
    </w:pPr>
    <w:rPr>
      <w:rFonts w:ascii="Calibri" w:eastAsia="Times New Roman" w:hAnsi="Calibri"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3D"/>
    <w:pPr>
      <w:ind w:left="720"/>
      <w:contextualSpacing/>
    </w:pPr>
  </w:style>
  <w:style w:type="table" w:styleId="a4">
    <w:name w:val="Table Grid"/>
    <w:basedOn w:val="a1"/>
    <w:uiPriority w:val="59"/>
    <w:rsid w:val="00605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05C3D"/>
    <w:pPr>
      <w:bidi/>
      <w:spacing w:after="0" w:line="240" w:lineRule="auto"/>
    </w:pPr>
  </w:style>
  <w:style w:type="paragraph" w:styleId="a6">
    <w:name w:val="Balloon Text"/>
    <w:basedOn w:val="a"/>
    <w:link w:val="Char"/>
    <w:uiPriority w:val="99"/>
    <w:semiHidden/>
    <w:unhideWhenUsed/>
    <w:rsid w:val="00605C3D"/>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605C3D"/>
    <w:rPr>
      <w:rFonts w:ascii="Tahoma" w:hAnsi="Tahoma" w:cs="Tahoma"/>
      <w:sz w:val="16"/>
      <w:szCs w:val="16"/>
    </w:rPr>
  </w:style>
  <w:style w:type="paragraph" w:styleId="a7">
    <w:name w:val="header"/>
    <w:basedOn w:val="a"/>
    <w:link w:val="Char0"/>
    <w:uiPriority w:val="99"/>
    <w:semiHidden/>
    <w:unhideWhenUsed/>
    <w:rsid w:val="00B6760C"/>
    <w:pPr>
      <w:tabs>
        <w:tab w:val="center" w:pos="4513"/>
        <w:tab w:val="right" w:pos="9026"/>
      </w:tabs>
      <w:spacing w:after="0" w:line="240" w:lineRule="auto"/>
    </w:pPr>
  </w:style>
  <w:style w:type="character" w:customStyle="1" w:styleId="Char0">
    <w:name w:val="رأس صفحة Char"/>
    <w:basedOn w:val="a0"/>
    <w:link w:val="a7"/>
    <w:uiPriority w:val="99"/>
    <w:semiHidden/>
    <w:rsid w:val="00B6760C"/>
  </w:style>
  <w:style w:type="paragraph" w:styleId="a8">
    <w:name w:val="footer"/>
    <w:basedOn w:val="a"/>
    <w:link w:val="Char1"/>
    <w:uiPriority w:val="99"/>
    <w:unhideWhenUsed/>
    <w:rsid w:val="00B6760C"/>
    <w:pPr>
      <w:tabs>
        <w:tab w:val="center" w:pos="4513"/>
        <w:tab w:val="right" w:pos="9026"/>
      </w:tabs>
      <w:spacing w:after="0" w:line="240" w:lineRule="auto"/>
    </w:pPr>
  </w:style>
  <w:style w:type="character" w:customStyle="1" w:styleId="Char1">
    <w:name w:val="تذييل صفحة Char"/>
    <w:basedOn w:val="a0"/>
    <w:link w:val="a8"/>
    <w:uiPriority w:val="99"/>
    <w:rsid w:val="00B6760C"/>
  </w:style>
  <w:style w:type="paragraph" w:customStyle="1" w:styleId="normal">
    <w:name w:val="normal"/>
    <w:rsid w:val="00113EB5"/>
    <w:pPr>
      <w:spacing w:after="160" w:line="259" w:lineRule="auto"/>
    </w:pPr>
    <w:rPr>
      <w:rFonts w:ascii="Calibri" w:eastAsia="Calibri" w:hAnsi="Calibri" w:cs="Calibri"/>
    </w:rPr>
  </w:style>
  <w:style w:type="character" w:customStyle="1" w:styleId="1Char">
    <w:name w:val="عنوان 1 Char"/>
    <w:basedOn w:val="a0"/>
    <w:link w:val="1"/>
    <w:rsid w:val="0057403E"/>
    <w:rPr>
      <w:rFonts w:ascii="Calibri" w:eastAsia="Times New Roman" w:hAnsi="Calibri"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DD67-5250-4216-B6A3-855111A4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4190</Words>
  <Characters>23888</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2021-06-24T15:11:00Z</dcterms:created>
  <dcterms:modified xsi:type="dcterms:W3CDTF">2021-07-04T07:29:00Z</dcterms:modified>
</cp:coreProperties>
</file>