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67" w:rsidRPr="00451649" w:rsidRDefault="000702A2" w:rsidP="00E12EB5">
      <w:pPr>
        <w:bidi w:val="0"/>
        <w:spacing w:line="360" w:lineRule="auto"/>
        <w:rPr>
          <w:rFonts w:asciiTheme="majorBidi" w:hAnsiTheme="majorBidi" w:cstheme="majorBidi"/>
          <w:b/>
          <w:bCs/>
          <w:sz w:val="28"/>
          <w:szCs w:val="28"/>
        </w:rPr>
      </w:pPr>
      <w:bookmarkStart w:id="0" w:name="_GoBack"/>
      <w:bookmarkEnd w:id="0"/>
      <w:r w:rsidRPr="000702A2">
        <w:rPr>
          <w:rFonts w:asciiTheme="majorBidi" w:hAnsiTheme="majorBidi" w:cstheme="majorBidi"/>
          <w:b/>
          <w:bCs/>
          <w:sz w:val="28"/>
          <w:szCs w:val="28"/>
        </w:rPr>
        <w:t>Environmentally Friendly Preparation of Zinc Oxide, Study Catalytic Performance of Photodegradation by Sunlight for Rhodamine B dye</w:t>
      </w:r>
    </w:p>
    <w:p w:rsidR="00352767" w:rsidRPr="00451649" w:rsidRDefault="00352767" w:rsidP="00786D79">
      <w:pPr>
        <w:bidi w:val="0"/>
        <w:spacing w:line="360" w:lineRule="auto"/>
        <w:rPr>
          <w:rFonts w:asciiTheme="majorBidi" w:hAnsiTheme="majorBidi" w:cstheme="majorBidi"/>
          <w:b/>
          <w:bCs/>
        </w:rPr>
      </w:pPr>
      <w:r w:rsidRPr="00451649">
        <w:rPr>
          <w:rFonts w:asciiTheme="majorBidi" w:hAnsiTheme="majorBidi" w:cstheme="majorBidi"/>
          <w:b/>
          <w:bCs/>
        </w:rPr>
        <w:t>Muhammed A. Al bedairy</w:t>
      </w:r>
      <w:r w:rsidRPr="00451649">
        <w:rPr>
          <w:rFonts w:asciiTheme="majorBidi" w:hAnsiTheme="majorBidi" w:cstheme="majorBidi"/>
          <w:b/>
          <w:bCs/>
          <w:vertAlign w:val="superscript"/>
        </w:rPr>
        <w:t>1</w:t>
      </w:r>
      <w:r w:rsidRPr="00451649">
        <w:rPr>
          <w:rFonts w:asciiTheme="majorBidi" w:hAnsiTheme="majorBidi" w:cstheme="majorBidi"/>
          <w:b/>
          <w:bCs/>
        </w:rPr>
        <w:t>* Hassan A. Habeeb Alshamsi</w:t>
      </w:r>
      <w:r w:rsidRPr="00451649">
        <w:rPr>
          <w:rFonts w:asciiTheme="majorBidi" w:hAnsiTheme="majorBidi" w:cstheme="majorBidi"/>
          <w:b/>
          <w:bCs/>
          <w:vertAlign w:val="superscript"/>
        </w:rPr>
        <w:t>2</w:t>
      </w:r>
    </w:p>
    <w:p w:rsidR="00352767" w:rsidRDefault="00352767" w:rsidP="00786D79">
      <w:pPr>
        <w:bidi w:val="0"/>
        <w:spacing w:line="360" w:lineRule="auto"/>
        <w:rPr>
          <w:rFonts w:ascii="Times New Roman" w:eastAsia="Calibri" w:hAnsi="Times New Roman" w:cs="Times New Roman"/>
          <w:sz w:val="20"/>
          <w:szCs w:val="20"/>
        </w:rPr>
      </w:pPr>
      <w:r w:rsidRPr="00D82174">
        <w:rPr>
          <w:rFonts w:ascii="Times New Roman" w:eastAsia="Calibri" w:hAnsi="Times New Roman" w:cs="Times New Roman"/>
          <w:sz w:val="20"/>
          <w:szCs w:val="20"/>
          <w:vertAlign w:val="superscript"/>
        </w:rPr>
        <w:t>1</w:t>
      </w:r>
      <w:r w:rsidRPr="00451649">
        <w:rPr>
          <w:rFonts w:ascii="Times New Roman" w:eastAsia="Calibri" w:hAnsi="Times New Roman" w:cs="Times New Roman"/>
          <w:sz w:val="20"/>
          <w:szCs w:val="20"/>
        </w:rPr>
        <w:t>Department of Chemistry, College of Education, University of Al-Qadisiyah, Diwaniya, Iraq</w:t>
      </w:r>
    </w:p>
    <w:p w:rsidR="00352767" w:rsidRPr="00451649" w:rsidRDefault="00352767" w:rsidP="00786D79">
      <w:pPr>
        <w:bidi w:val="0"/>
        <w:spacing w:line="360" w:lineRule="auto"/>
        <w:rPr>
          <w:rFonts w:asciiTheme="majorBidi" w:hAnsiTheme="majorBidi" w:cstheme="majorBidi"/>
          <w:b/>
          <w:bCs/>
          <w:sz w:val="18"/>
          <w:szCs w:val="18"/>
        </w:rPr>
      </w:pPr>
      <w:r w:rsidRPr="00D82174">
        <w:rPr>
          <w:rFonts w:ascii="Times New Roman" w:eastAsia="Calibri" w:hAnsi="Times New Roman" w:cs="Times New Roman"/>
          <w:sz w:val="20"/>
          <w:szCs w:val="20"/>
          <w:vertAlign w:val="superscript"/>
        </w:rPr>
        <w:t>2</w:t>
      </w:r>
      <w:r w:rsidRPr="00451649">
        <w:rPr>
          <w:rFonts w:ascii="Times New Roman" w:eastAsia="Calibri" w:hAnsi="Times New Roman" w:cs="Times New Roman"/>
          <w:sz w:val="20"/>
          <w:szCs w:val="20"/>
        </w:rPr>
        <w:t xml:space="preserve">Department of Chemistry, College of Education, University of Al-Qadisiyah, Diwaniya, Iraq  </w:t>
      </w:r>
    </w:p>
    <w:p w:rsidR="00590458" w:rsidRPr="00A35DFA" w:rsidRDefault="00352767" w:rsidP="00786D79">
      <w:pPr>
        <w:pStyle w:val="a5"/>
        <w:bidi w:val="0"/>
        <w:spacing w:line="360" w:lineRule="auto"/>
        <w:rPr>
          <w:rFonts w:asciiTheme="majorBidi" w:hAnsiTheme="majorBidi" w:cstheme="majorBidi"/>
        </w:rPr>
      </w:pPr>
      <w:r w:rsidRPr="00A35DFA">
        <w:rPr>
          <w:rFonts w:asciiTheme="majorBidi" w:hAnsiTheme="majorBidi" w:cstheme="majorBidi"/>
          <w:sz w:val="20"/>
          <w:szCs w:val="20"/>
        </w:rPr>
        <w:t xml:space="preserve">Email: </w:t>
      </w:r>
      <w:hyperlink r:id="rId7" w:history="1">
        <w:r w:rsidR="000702A2" w:rsidRPr="0048547C">
          <w:rPr>
            <w:rStyle w:val="Hyperlink"/>
            <w:rFonts w:asciiTheme="majorBidi" w:hAnsiTheme="majorBidi" w:cstheme="majorBidi"/>
            <w:sz w:val="20"/>
            <w:szCs w:val="20"/>
          </w:rPr>
          <w:t>muhammadchem87@gmail.com</w:t>
        </w:r>
      </w:hyperlink>
      <w:r>
        <w:rPr>
          <w:rFonts w:asciiTheme="majorBidi" w:hAnsiTheme="majorBidi" w:cstheme="majorBidi"/>
        </w:rPr>
        <w:t xml:space="preserve">  ;  </w:t>
      </w:r>
      <w:r w:rsidR="00590458" w:rsidRPr="00A35DFA">
        <w:rPr>
          <w:rFonts w:asciiTheme="majorBidi" w:hAnsiTheme="majorBidi" w:cstheme="majorBidi"/>
        </w:rPr>
        <w:t>Tel. +9647716777886,</w:t>
      </w:r>
    </w:p>
    <w:p w:rsidR="008D6308" w:rsidRPr="00451649" w:rsidRDefault="008D6308" w:rsidP="00786D79">
      <w:pPr>
        <w:bidi w:val="0"/>
        <w:spacing w:line="360" w:lineRule="auto"/>
        <w:rPr>
          <w:rFonts w:asciiTheme="majorBidi" w:hAnsiTheme="majorBidi" w:cstheme="majorBidi"/>
          <w:b/>
          <w:bCs/>
          <w:sz w:val="18"/>
          <w:szCs w:val="18"/>
        </w:rPr>
      </w:pPr>
    </w:p>
    <w:p w:rsidR="008D6308" w:rsidRDefault="008D6308" w:rsidP="00786D79">
      <w:pPr>
        <w:bidi w:val="0"/>
        <w:spacing w:line="360" w:lineRule="auto"/>
        <w:rPr>
          <w:rFonts w:asciiTheme="majorBidi" w:hAnsiTheme="majorBidi" w:cstheme="majorBidi"/>
          <w:b/>
          <w:bCs/>
        </w:rPr>
      </w:pPr>
      <w:r w:rsidRPr="00451649">
        <w:rPr>
          <w:rFonts w:asciiTheme="majorBidi" w:hAnsiTheme="majorBidi" w:cstheme="majorBidi"/>
          <w:b/>
          <w:bCs/>
        </w:rPr>
        <w:t>ABSTRACT:</w:t>
      </w:r>
    </w:p>
    <w:p w:rsidR="0005104D" w:rsidRPr="007B2DDE" w:rsidRDefault="0005104D" w:rsidP="00786D79">
      <w:pPr>
        <w:bidi w:val="0"/>
        <w:spacing w:line="360" w:lineRule="auto"/>
        <w:ind w:firstLine="567"/>
        <w:jc w:val="both"/>
        <w:rPr>
          <w:rFonts w:asciiTheme="majorBidi" w:hAnsiTheme="majorBidi" w:cstheme="majorBidi"/>
          <w:sz w:val="20"/>
          <w:szCs w:val="20"/>
        </w:rPr>
      </w:pPr>
      <w:r w:rsidRPr="00FA0A3D">
        <w:rPr>
          <w:rFonts w:asciiTheme="majorBidi" w:hAnsiTheme="majorBidi" w:cstheme="majorBidi"/>
          <w:sz w:val="24"/>
          <w:szCs w:val="24"/>
        </w:rPr>
        <w:t xml:space="preserve"> This study </w:t>
      </w:r>
      <w:r w:rsidR="0034486E" w:rsidRPr="00FA0A3D">
        <w:rPr>
          <w:rFonts w:asciiTheme="majorBidi" w:hAnsiTheme="majorBidi" w:cstheme="majorBidi"/>
          <w:sz w:val="24"/>
          <w:szCs w:val="24"/>
        </w:rPr>
        <w:t>includes</w:t>
      </w:r>
      <w:r w:rsidRPr="00FA0A3D">
        <w:rPr>
          <w:rFonts w:asciiTheme="majorBidi" w:hAnsiTheme="majorBidi" w:cstheme="majorBidi"/>
          <w:sz w:val="24"/>
          <w:szCs w:val="24"/>
        </w:rPr>
        <w:t xml:space="preserve"> the photocatalytic degradation of  Rhodamine B (</w:t>
      </w:r>
      <w:r w:rsidR="00B85611" w:rsidRPr="00FA0A3D">
        <w:rPr>
          <w:rFonts w:asciiTheme="majorBidi" w:hAnsiTheme="majorBidi" w:cstheme="majorBidi"/>
          <w:sz w:val="24"/>
          <w:szCs w:val="24"/>
        </w:rPr>
        <w:t>Rh.B</w:t>
      </w:r>
      <w:r w:rsidRPr="00FA0A3D">
        <w:rPr>
          <w:rFonts w:asciiTheme="majorBidi" w:hAnsiTheme="majorBidi" w:cstheme="majorBidi"/>
          <w:sz w:val="24"/>
          <w:szCs w:val="24"/>
        </w:rPr>
        <w:t>)  employing a heterogen</w:t>
      </w:r>
      <w:r w:rsidR="001F60FD" w:rsidRPr="00FA0A3D">
        <w:rPr>
          <w:rFonts w:asciiTheme="majorBidi" w:hAnsiTheme="majorBidi" w:cstheme="majorBidi"/>
          <w:sz w:val="24"/>
          <w:szCs w:val="24"/>
        </w:rPr>
        <w:t>eous photocatalytic process by u</w:t>
      </w:r>
      <w:r w:rsidRPr="00FA0A3D">
        <w:rPr>
          <w:rFonts w:asciiTheme="majorBidi" w:hAnsiTheme="majorBidi" w:cstheme="majorBidi"/>
          <w:sz w:val="24"/>
          <w:szCs w:val="24"/>
        </w:rPr>
        <w:t xml:space="preserve">sing </w:t>
      </w:r>
      <w:r w:rsidR="0034486E" w:rsidRPr="00FA0A3D">
        <w:rPr>
          <w:rFonts w:asciiTheme="majorBidi" w:hAnsiTheme="majorBidi" w:cstheme="majorBidi"/>
          <w:sz w:val="24"/>
          <w:szCs w:val="24"/>
        </w:rPr>
        <w:t>ZnO</w:t>
      </w:r>
      <w:r w:rsidRPr="00FA0A3D">
        <w:rPr>
          <w:rFonts w:asciiTheme="majorBidi" w:hAnsiTheme="majorBidi" w:cstheme="majorBidi"/>
          <w:sz w:val="24"/>
          <w:szCs w:val="24"/>
        </w:rPr>
        <w:t xml:space="preserve"> </w:t>
      </w:r>
      <w:r w:rsidR="0034486E" w:rsidRPr="00FA0A3D">
        <w:rPr>
          <w:rFonts w:asciiTheme="majorBidi" w:hAnsiTheme="majorBidi" w:cstheme="majorBidi"/>
          <w:sz w:val="24"/>
          <w:szCs w:val="24"/>
        </w:rPr>
        <w:t xml:space="preserve">nanoparticles </w:t>
      </w:r>
      <w:r w:rsidRPr="00FA0A3D">
        <w:rPr>
          <w:rFonts w:asciiTheme="majorBidi" w:hAnsiTheme="majorBidi" w:cstheme="majorBidi"/>
          <w:sz w:val="24"/>
          <w:szCs w:val="24"/>
        </w:rPr>
        <w:t xml:space="preserve">that was prepared by </w:t>
      </w:r>
      <w:r w:rsidR="001F60FD" w:rsidRPr="00FA0A3D">
        <w:rPr>
          <w:rFonts w:asciiTheme="majorBidi" w:hAnsiTheme="majorBidi" w:cstheme="majorBidi"/>
          <w:sz w:val="24"/>
          <w:szCs w:val="24"/>
        </w:rPr>
        <w:t xml:space="preserve">green sol-gel process </w:t>
      </w:r>
      <w:r w:rsidRPr="00FA0A3D">
        <w:rPr>
          <w:rFonts w:asciiTheme="majorBidi" w:hAnsiTheme="majorBidi" w:cstheme="majorBidi"/>
          <w:sz w:val="24"/>
          <w:szCs w:val="24"/>
        </w:rPr>
        <w:t xml:space="preserve">.The structural, morphological, and its optical properties of </w:t>
      </w:r>
      <w:r w:rsidR="001F60FD" w:rsidRPr="00FA0A3D">
        <w:rPr>
          <w:rFonts w:asciiTheme="majorBidi" w:hAnsiTheme="majorBidi" w:cstheme="majorBidi"/>
          <w:sz w:val="24"/>
          <w:szCs w:val="24"/>
        </w:rPr>
        <w:t>ZnO Photocatalyst</w:t>
      </w:r>
      <w:r w:rsidRPr="00FA0A3D">
        <w:rPr>
          <w:rFonts w:asciiTheme="majorBidi" w:hAnsiTheme="majorBidi" w:cstheme="majorBidi"/>
          <w:sz w:val="24"/>
          <w:szCs w:val="24"/>
        </w:rPr>
        <w:t xml:space="preserve"> was </w:t>
      </w:r>
      <w:r w:rsidR="001F60FD" w:rsidRPr="00FA0A3D">
        <w:rPr>
          <w:rFonts w:asciiTheme="majorBidi" w:hAnsiTheme="majorBidi" w:cstheme="majorBidi"/>
          <w:sz w:val="24"/>
          <w:szCs w:val="24"/>
        </w:rPr>
        <w:t>studied</w:t>
      </w:r>
      <w:r w:rsidRPr="00FA0A3D">
        <w:rPr>
          <w:rFonts w:asciiTheme="majorBidi" w:hAnsiTheme="majorBidi" w:cstheme="majorBidi"/>
          <w:sz w:val="24"/>
          <w:szCs w:val="24"/>
        </w:rPr>
        <w:t xml:space="preserve"> using different characterization techniques such as X-ray diffraction (XRD), field emission scanning electron microscopy (FE-SEM), The influencing factors studied were the amount of the catalyst, the concentration of dye and pH on photocatalytic degradation of Rhodamine B. The experiments were carried out by irradiating the aqueous solutions of dyes contain</w:t>
      </w:r>
      <w:r w:rsidR="001F60FD" w:rsidRPr="00FA0A3D">
        <w:rPr>
          <w:rFonts w:asciiTheme="majorBidi" w:hAnsiTheme="majorBidi" w:cstheme="majorBidi"/>
          <w:sz w:val="24"/>
          <w:szCs w:val="24"/>
        </w:rPr>
        <w:t>ing photocatalysts with Sunlight</w:t>
      </w:r>
      <w:r w:rsidRPr="00FA0A3D">
        <w:rPr>
          <w:rFonts w:asciiTheme="majorBidi" w:hAnsiTheme="majorBidi" w:cstheme="majorBidi"/>
          <w:sz w:val="24"/>
          <w:szCs w:val="24"/>
        </w:rPr>
        <w:t>. The rate of decolorization was estimated from residual concentration spectrophotometrically. Similar experiments were carried out by varying pH (</w:t>
      </w:r>
      <w:r w:rsidR="001F60FD" w:rsidRPr="00FA0A3D">
        <w:rPr>
          <w:rFonts w:asciiTheme="majorBidi" w:hAnsiTheme="majorBidi" w:cstheme="majorBidi"/>
          <w:sz w:val="24"/>
          <w:szCs w:val="24"/>
        </w:rPr>
        <w:t>3</w:t>
      </w:r>
      <w:r w:rsidRPr="00FA0A3D">
        <w:rPr>
          <w:rFonts w:asciiTheme="majorBidi" w:hAnsiTheme="majorBidi" w:cstheme="majorBidi"/>
          <w:sz w:val="24"/>
          <w:szCs w:val="24"/>
        </w:rPr>
        <w:t>–1</w:t>
      </w:r>
      <w:r w:rsidR="001F60FD" w:rsidRPr="00FA0A3D">
        <w:rPr>
          <w:rFonts w:asciiTheme="majorBidi" w:hAnsiTheme="majorBidi" w:cstheme="majorBidi"/>
          <w:sz w:val="24"/>
          <w:szCs w:val="24"/>
        </w:rPr>
        <w:t>1</w:t>
      </w:r>
      <w:r w:rsidRPr="00FA0A3D">
        <w:rPr>
          <w:rFonts w:asciiTheme="majorBidi" w:hAnsiTheme="majorBidi" w:cstheme="majorBidi"/>
          <w:sz w:val="24"/>
          <w:szCs w:val="24"/>
        </w:rPr>
        <w:t>), amount of catalyst (0.25–</w:t>
      </w:r>
      <w:r w:rsidR="001F60FD" w:rsidRPr="00FA0A3D">
        <w:rPr>
          <w:rFonts w:asciiTheme="majorBidi" w:hAnsiTheme="majorBidi" w:cstheme="majorBidi"/>
          <w:sz w:val="24"/>
          <w:szCs w:val="24"/>
        </w:rPr>
        <w:t>2</w:t>
      </w:r>
      <w:r w:rsidRPr="00FA0A3D">
        <w:rPr>
          <w:rFonts w:asciiTheme="majorBidi" w:hAnsiTheme="majorBidi" w:cstheme="majorBidi"/>
          <w:sz w:val="24"/>
          <w:szCs w:val="24"/>
        </w:rPr>
        <w:t>.0 g/L) and initial concentration of dye (5–50 mg/L). The experimental results indicated that the maximum de</w:t>
      </w:r>
      <w:r w:rsidR="00BC73C2" w:rsidRPr="00FA0A3D">
        <w:rPr>
          <w:rFonts w:asciiTheme="majorBidi" w:hAnsiTheme="majorBidi" w:cstheme="majorBidi"/>
          <w:sz w:val="24"/>
          <w:szCs w:val="24"/>
        </w:rPr>
        <w:t>grada</w:t>
      </w:r>
      <w:r w:rsidRPr="00FA0A3D">
        <w:rPr>
          <w:rFonts w:asciiTheme="majorBidi" w:hAnsiTheme="majorBidi" w:cstheme="majorBidi"/>
          <w:sz w:val="24"/>
          <w:szCs w:val="24"/>
        </w:rPr>
        <w:t xml:space="preserve">tion </w:t>
      </w:r>
      <w:r w:rsidR="00590458" w:rsidRPr="00FA0A3D">
        <w:rPr>
          <w:rFonts w:asciiTheme="majorBidi" w:hAnsiTheme="majorBidi" w:cstheme="majorBidi"/>
          <w:sz w:val="24"/>
          <w:szCs w:val="24"/>
        </w:rPr>
        <w:t>(71</w:t>
      </w:r>
      <w:r w:rsidRPr="00FA0A3D">
        <w:rPr>
          <w:rFonts w:asciiTheme="majorBidi" w:hAnsiTheme="majorBidi" w:cstheme="majorBidi"/>
          <w:sz w:val="24"/>
          <w:szCs w:val="24"/>
        </w:rPr>
        <w:t xml:space="preserve">%) of dyes was achieved using ZnO </w:t>
      </w:r>
      <w:r w:rsidR="00590458" w:rsidRPr="00FA0A3D">
        <w:rPr>
          <w:rFonts w:asciiTheme="majorBidi" w:hAnsiTheme="majorBidi" w:cstheme="majorBidi"/>
          <w:sz w:val="24"/>
          <w:szCs w:val="24"/>
        </w:rPr>
        <w:t>photocatalyst at pH</w:t>
      </w:r>
      <w:r w:rsidRPr="00FA0A3D">
        <w:rPr>
          <w:rFonts w:asciiTheme="majorBidi" w:hAnsiTheme="majorBidi" w:cstheme="majorBidi"/>
          <w:sz w:val="24"/>
          <w:szCs w:val="24"/>
        </w:rPr>
        <w:t xml:space="preserve"> 10 after 240</w:t>
      </w:r>
      <w:r w:rsidR="0044323C">
        <w:rPr>
          <w:rFonts w:asciiTheme="majorBidi" w:hAnsiTheme="majorBidi" w:cstheme="majorBidi"/>
          <w:sz w:val="24"/>
          <w:szCs w:val="24"/>
        </w:rPr>
        <w:t xml:space="preserve"> </w:t>
      </w:r>
      <w:r w:rsidRPr="00FA0A3D">
        <w:rPr>
          <w:rFonts w:asciiTheme="majorBidi" w:hAnsiTheme="majorBidi" w:cstheme="majorBidi"/>
          <w:sz w:val="24"/>
          <w:szCs w:val="24"/>
        </w:rPr>
        <w:t>min</w:t>
      </w:r>
      <w:r w:rsidRPr="007B2DDE">
        <w:rPr>
          <w:rFonts w:asciiTheme="majorBidi" w:hAnsiTheme="majorBidi" w:cstheme="majorBidi"/>
          <w:sz w:val="20"/>
          <w:szCs w:val="20"/>
        </w:rPr>
        <w:t>.</w:t>
      </w:r>
    </w:p>
    <w:p w:rsidR="008D6308" w:rsidRDefault="008D6308" w:rsidP="00786D79">
      <w:pPr>
        <w:bidi w:val="0"/>
        <w:spacing w:line="360" w:lineRule="auto"/>
        <w:jc w:val="both"/>
        <w:rPr>
          <w:rFonts w:asciiTheme="majorBidi" w:hAnsiTheme="majorBidi" w:cstheme="majorBidi"/>
          <w:b/>
          <w:bCs/>
        </w:rPr>
      </w:pPr>
      <w:r w:rsidRPr="00451649">
        <w:rPr>
          <w:rFonts w:asciiTheme="majorBidi" w:hAnsiTheme="majorBidi" w:cstheme="majorBidi"/>
          <w:b/>
          <w:bCs/>
        </w:rPr>
        <w:t>KEYWORDS:</w:t>
      </w:r>
    </w:p>
    <w:p w:rsidR="007B2DDE" w:rsidRPr="00352767" w:rsidRDefault="007B2DDE" w:rsidP="00786D79">
      <w:pPr>
        <w:bidi w:val="0"/>
        <w:spacing w:line="360" w:lineRule="auto"/>
        <w:jc w:val="both"/>
        <w:rPr>
          <w:rFonts w:asciiTheme="majorBidi" w:hAnsiTheme="majorBidi" w:cstheme="majorBidi"/>
          <w:i/>
          <w:iCs/>
          <w:sz w:val="24"/>
          <w:szCs w:val="24"/>
          <w:lang w:bidi="ar-IQ"/>
        </w:rPr>
      </w:pPr>
      <w:r w:rsidRPr="00352767">
        <w:rPr>
          <w:rFonts w:asciiTheme="majorBidi" w:hAnsiTheme="majorBidi" w:cstheme="majorBidi"/>
          <w:i/>
          <w:iCs/>
          <w:sz w:val="24"/>
          <w:szCs w:val="24"/>
          <w:lang w:bidi="ar-IQ"/>
        </w:rPr>
        <w:t xml:space="preserve">Environmentally </w:t>
      </w:r>
      <w:r w:rsidR="00590458" w:rsidRPr="00352767">
        <w:rPr>
          <w:rFonts w:asciiTheme="majorBidi" w:hAnsiTheme="majorBidi" w:cstheme="majorBidi"/>
          <w:i/>
          <w:iCs/>
          <w:sz w:val="24"/>
          <w:szCs w:val="24"/>
          <w:lang w:bidi="ar-IQ"/>
        </w:rPr>
        <w:t>friendly,</w:t>
      </w:r>
      <w:r w:rsidRPr="00352767">
        <w:rPr>
          <w:rFonts w:asciiTheme="majorBidi" w:hAnsiTheme="majorBidi" w:cstheme="majorBidi"/>
          <w:i/>
          <w:iCs/>
          <w:sz w:val="24"/>
          <w:szCs w:val="24"/>
          <w:lang w:bidi="ar-IQ"/>
        </w:rPr>
        <w:t xml:space="preserve"> </w:t>
      </w:r>
      <w:r w:rsidR="00590458" w:rsidRPr="00352767">
        <w:rPr>
          <w:rFonts w:asciiTheme="majorBidi" w:hAnsiTheme="majorBidi" w:cstheme="majorBidi"/>
          <w:i/>
          <w:iCs/>
          <w:sz w:val="24"/>
          <w:szCs w:val="24"/>
          <w:lang w:bidi="ar-IQ"/>
        </w:rPr>
        <w:t>ZnO,</w:t>
      </w:r>
      <w:r w:rsidRPr="00352767">
        <w:rPr>
          <w:rFonts w:asciiTheme="majorBidi" w:hAnsiTheme="majorBidi" w:cstheme="majorBidi"/>
          <w:i/>
          <w:iCs/>
          <w:sz w:val="24"/>
          <w:szCs w:val="24"/>
          <w:lang w:bidi="ar-IQ"/>
        </w:rPr>
        <w:t xml:space="preserve"> </w:t>
      </w:r>
      <w:r w:rsidR="00590458" w:rsidRPr="00352767">
        <w:rPr>
          <w:rFonts w:asciiTheme="majorBidi" w:hAnsiTheme="majorBidi" w:cstheme="majorBidi"/>
          <w:i/>
          <w:iCs/>
          <w:sz w:val="24"/>
          <w:szCs w:val="24"/>
          <w:lang w:bidi="ar-IQ"/>
        </w:rPr>
        <w:t>P</w:t>
      </w:r>
      <w:r w:rsidR="001E7161" w:rsidRPr="00352767">
        <w:rPr>
          <w:rFonts w:asciiTheme="majorBidi" w:hAnsiTheme="majorBidi" w:cstheme="majorBidi"/>
          <w:i/>
          <w:iCs/>
          <w:sz w:val="24"/>
          <w:szCs w:val="24"/>
          <w:lang w:bidi="ar-IQ"/>
        </w:rPr>
        <w:t>hoto</w:t>
      </w:r>
      <w:r w:rsidR="001E7161" w:rsidRPr="00352767">
        <w:rPr>
          <w:rFonts w:ascii="Times New Roman" w:eastAsia="Calibri" w:hAnsi="Times New Roman" w:cs="Times New Roman"/>
          <w:i/>
          <w:iCs/>
          <w:color w:val="000000"/>
          <w:sz w:val="24"/>
          <w:szCs w:val="24"/>
          <w:lang w:bidi="ar-IQ"/>
        </w:rPr>
        <w:t>degradation</w:t>
      </w:r>
      <w:r w:rsidR="00590458" w:rsidRPr="00352767">
        <w:rPr>
          <w:rFonts w:asciiTheme="majorBidi" w:hAnsiTheme="majorBidi" w:cstheme="majorBidi"/>
          <w:i/>
          <w:iCs/>
          <w:sz w:val="24"/>
          <w:szCs w:val="24"/>
          <w:lang w:bidi="ar-IQ"/>
        </w:rPr>
        <w:t>,</w:t>
      </w:r>
      <w:r w:rsidR="001E7161" w:rsidRPr="00352767">
        <w:rPr>
          <w:rFonts w:asciiTheme="majorBidi" w:hAnsiTheme="majorBidi" w:cstheme="majorBidi"/>
          <w:i/>
          <w:iCs/>
          <w:sz w:val="24"/>
          <w:szCs w:val="24"/>
          <w:lang w:bidi="ar-IQ"/>
        </w:rPr>
        <w:t xml:space="preserve"> Rhodamine B</w:t>
      </w:r>
      <w:r w:rsidR="00590458" w:rsidRPr="00352767">
        <w:rPr>
          <w:rFonts w:asciiTheme="majorBidi" w:hAnsiTheme="majorBidi" w:cstheme="majorBidi"/>
          <w:i/>
          <w:iCs/>
          <w:sz w:val="24"/>
          <w:szCs w:val="24"/>
          <w:lang w:bidi="ar-IQ"/>
        </w:rPr>
        <w:t>,</w:t>
      </w:r>
      <w:r w:rsidR="001E7161" w:rsidRPr="00352767">
        <w:rPr>
          <w:rFonts w:asciiTheme="majorBidi" w:hAnsiTheme="majorBidi" w:cstheme="majorBidi"/>
          <w:i/>
          <w:iCs/>
          <w:sz w:val="24"/>
          <w:szCs w:val="24"/>
          <w:lang w:bidi="ar-IQ"/>
        </w:rPr>
        <w:t xml:space="preserve"> </w:t>
      </w:r>
      <w:r w:rsidR="00590458" w:rsidRPr="00352767">
        <w:rPr>
          <w:rFonts w:asciiTheme="majorBidi" w:hAnsiTheme="majorBidi" w:cstheme="majorBidi"/>
          <w:i/>
          <w:iCs/>
          <w:sz w:val="24"/>
          <w:szCs w:val="24"/>
        </w:rPr>
        <w:t>S</w:t>
      </w:r>
      <w:r w:rsidR="001E7161" w:rsidRPr="00352767">
        <w:rPr>
          <w:rFonts w:asciiTheme="majorBidi" w:hAnsiTheme="majorBidi" w:cstheme="majorBidi"/>
          <w:i/>
          <w:iCs/>
          <w:sz w:val="24"/>
          <w:szCs w:val="24"/>
        </w:rPr>
        <w:t>unlight</w:t>
      </w:r>
    </w:p>
    <w:p w:rsidR="00B74215" w:rsidRPr="00451649" w:rsidRDefault="008D6308" w:rsidP="00786D79">
      <w:pPr>
        <w:bidi w:val="0"/>
        <w:spacing w:line="360" w:lineRule="auto"/>
        <w:jc w:val="both"/>
        <w:rPr>
          <w:rFonts w:asciiTheme="majorBidi" w:hAnsiTheme="majorBidi" w:cstheme="majorBidi"/>
          <w:b/>
          <w:bCs/>
        </w:rPr>
      </w:pPr>
      <w:r w:rsidRPr="00451649">
        <w:rPr>
          <w:rFonts w:asciiTheme="majorBidi" w:hAnsiTheme="majorBidi" w:cstheme="majorBidi"/>
          <w:b/>
          <w:bCs/>
        </w:rPr>
        <w:t>INTRODUCTION:</w:t>
      </w:r>
    </w:p>
    <w:p w:rsidR="00531B1F" w:rsidRPr="00FA0A3D" w:rsidRDefault="00BB480D" w:rsidP="00CC639E">
      <w:pPr>
        <w:bidi w:val="0"/>
        <w:spacing w:line="360" w:lineRule="auto"/>
        <w:ind w:firstLine="567"/>
        <w:jc w:val="both"/>
        <w:rPr>
          <w:rFonts w:asciiTheme="majorBidi" w:hAnsiTheme="majorBidi" w:cstheme="majorBidi"/>
          <w:b/>
          <w:bCs/>
          <w:sz w:val="24"/>
          <w:szCs w:val="24"/>
        </w:rPr>
      </w:pPr>
      <w:r w:rsidRPr="00FA0A3D">
        <w:rPr>
          <w:rFonts w:asciiTheme="majorBidi" w:hAnsiTheme="majorBidi" w:cstheme="majorBidi"/>
          <w:b/>
          <w:bCs/>
          <w:sz w:val="24"/>
          <w:szCs w:val="24"/>
        </w:rPr>
        <w:t xml:space="preserve"> </w:t>
      </w:r>
      <w:r w:rsidR="00531B1F" w:rsidRPr="00FA0A3D">
        <w:rPr>
          <w:rFonts w:asciiTheme="majorBidi" w:hAnsiTheme="majorBidi" w:cstheme="majorBidi"/>
          <w:sz w:val="24"/>
          <w:szCs w:val="24"/>
        </w:rPr>
        <w:t>Pollution problem is getting worse day by day, so Researchers are looking for ways to get rid of this problem. Among the most common contaminants are dissolved  dyes in industrial wastewater from textile</w:t>
      </w:r>
      <w:hyperlink w:anchor="_ENREF_1" w:tooltip="Poulios, 1999 #26"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&lt;EndNote&gt;&lt;Cite&gt;&lt;Author&gt;Poulios&lt;/Author&gt;&lt;Year&gt;1999&lt;/Year&gt;&lt;RecNum&gt;26&lt;/RecNum&gt;&lt;DisplayText&gt;&lt;style face="superscript"&gt;1&lt;/style&gt;&lt;/DisplayText&gt;&lt;record&gt;&lt;rec-number&gt;26&lt;/rec-number&gt;&lt;foreign-keys&gt;&lt;key app="EN" db-id="edzwdef5td2d5be9rt4xfzdhpwf2sezp00vv" timestamp="1539975723"&gt;26&lt;/key&gt;&lt;/foreign-keys&gt;&lt;ref-type name="Journal Article"&gt;17&lt;/ref-type&gt;&lt;contributors&gt;&lt;authors&gt;&lt;author&gt;Poulios, I&lt;/author&gt;&lt;author&gt;Tsachpinis, I&lt;/author&gt;&lt;/authors&gt;&lt;/contributors&gt;&lt;titles&gt;&lt;title&gt;Photodegradation of the textile dye Reactive Black 5 in the presence of semiconducting oxides&lt;/title&gt;&lt;secondary-title&gt;Journal of Chemical Technology &amp;amp; Biotechnology: International Research in Process, Environmental &amp;amp; Clean Technology&lt;/secondary-title&gt;&lt;/titles&gt;&lt;periodical&gt;&lt;full-title&gt;Journal of Chemical Technology &amp;amp; Biotechnology: International Research in Process, Environmental &amp;amp; Clean Technology&lt;/full-title&gt;&lt;/periodical&gt;&lt;pages&gt;349-357&lt;/pages&gt;&lt;volume&gt;74&lt;/volume&gt;&lt;number&gt;4&lt;/number&gt;&lt;dates&gt;&lt;year&gt;1999&lt;/year&gt;&lt;/dates&gt;&lt;isbn&gt;0268-2575&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1</w:t>
        </w:r>
        <w:r w:rsidR="00CC639E" w:rsidRPr="00FA0A3D">
          <w:rPr>
            <w:rFonts w:asciiTheme="majorBidi" w:hAnsiTheme="majorBidi" w:cstheme="majorBidi"/>
            <w:sz w:val="24"/>
            <w:szCs w:val="24"/>
          </w:rPr>
          <w:fldChar w:fldCharType="end"/>
        </w:r>
      </w:hyperlink>
      <w:r w:rsidR="00531B1F" w:rsidRPr="00FA0A3D">
        <w:rPr>
          <w:rFonts w:asciiTheme="majorBidi" w:hAnsiTheme="majorBidi" w:cstheme="majorBidi"/>
          <w:sz w:val="24"/>
          <w:szCs w:val="24"/>
        </w:rPr>
        <w:t xml:space="preserve"> and paper mills</w:t>
      </w:r>
      <w:hyperlink w:anchor="_ENREF_2" w:tooltip="Greenwood, 1988 #27"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&lt;EndNote&gt;&lt;Cite&gt;&lt;Author&gt;Greenwood&lt;/Author&gt;&lt;Year&gt;1988&lt;/Year&gt;&lt;RecNum&gt;27&lt;/RecNum&gt;&lt;DisplayText&gt;&lt;style face="superscript"&gt;2&lt;/style&gt;&lt;/DisplayText&gt;&lt;record&gt;&lt;rec-number&gt;27&lt;/rec-number&gt;&lt;foreign-keys&gt;&lt;key app="EN" db-id="edzwdef5td2d5be9rt4xfzdhpwf2sezp00vv" timestamp="1539975846"&gt;27&lt;/key&gt;&lt;/foreign-keys&gt;&lt;ref-type name="Generic"&gt;13&lt;/ref-type&gt;&lt;contributors&gt;&lt;authors&gt;&lt;author&gt;Greenwood, David&lt;/author&gt;&lt;/authors&gt;&lt;/contributors&gt;&lt;titles&gt;&lt;title&gt;Water-soluble non-reactive triazinyl mono-azo dye for ink jet printing&lt;/title&gt;&lt;/titles&gt;&lt;dates&gt;&lt;year&gt;1988&lt;/year&gt;&lt;/dates&gt;&lt;publisher&gt;Google Patents&lt;/publisher&gt;&lt;urls&gt;&lt;/urls&gt;&lt;/record&gt;&lt;/Cite&gt;&lt;/EndNote&gt;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2</w:t>
        </w:r>
        <w:r w:rsidR="00CC639E" w:rsidRPr="00FA0A3D">
          <w:rPr>
            <w:rFonts w:asciiTheme="majorBidi" w:hAnsiTheme="majorBidi" w:cstheme="majorBidi"/>
            <w:sz w:val="24"/>
            <w:szCs w:val="24"/>
          </w:rPr>
          <w:fldChar w:fldCharType="end"/>
        </w:r>
      </w:hyperlink>
      <w:r w:rsidR="00531B1F" w:rsidRPr="00FA0A3D">
        <w:rPr>
          <w:rFonts w:asciiTheme="majorBidi" w:hAnsiTheme="majorBidi" w:cstheme="majorBidi"/>
          <w:sz w:val="24"/>
          <w:szCs w:val="24"/>
        </w:rPr>
        <w:t xml:space="preserve">. Synthetic dyes are extensively used for dyeing and printing in textile industries. Over 10,000 dyes with an </w:t>
      </w:r>
      <w:r w:rsidR="00DB53D2" w:rsidRPr="00FA0A3D">
        <w:rPr>
          <w:rFonts w:asciiTheme="majorBidi" w:hAnsiTheme="majorBidi" w:cstheme="majorBidi"/>
          <w:sz w:val="24"/>
          <w:szCs w:val="24"/>
        </w:rPr>
        <w:t>once a year</w:t>
      </w:r>
      <w:r w:rsidR="00531B1F" w:rsidRPr="00FA0A3D">
        <w:rPr>
          <w:rFonts w:asciiTheme="majorBidi" w:hAnsiTheme="majorBidi" w:cstheme="majorBidi"/>
          <w:sz w:val="24"/>
          <w:szCs w:val="24"/>
        </w:rPr>
        <w:t xml:space="preserve"> production over 10</w:t>
      </w:r>
      <w:r w:rsidR="00531B1F" w:rsidRPr="00FA0A3D">
        <w:rPr>
          <w:rFonts w:asciiTheme="majorBidi" w:hAnsiTheme="majorBidi" w:cstheme="majorBidi"/>
          <w:sz w:val="24"/>
          <w:szCs w:val="24"/>
          <w:vertAlign w:val="superscript"/>
        </w:rPr>
        <w:t>5</w:t>
      </w:r>
      <w:r w:rsidR="00531B1F" w:rsidRPr="00FA0A3D">
        <w:rPr>
          <w:rFonts w:asciiTheme="majorBidi" w:hAnsiTheme="majorBidi" w:cstheme="majorBidi"/>
          <w:sz w:val="24"/>
          <w:szCs w:val="24"/>
        </w:rPr>
        <w:t xml:space="preserve"> metric tons worldwide are commercially available and about 50% among them are </w:t>
      </w:r>
      <w:r w:rsidR="00531B1F" w:rsidRPr="00FA0A3D">
        <w:rPr>
          <w:rFonts w:asciiTheme="majorBidi" w:hAnsiTheme="majorBidi" w:cstheme="majorBidi"/>
          <w:sz w:val="24"/>
          <w:szCs w:val="24"/>
        </w:rPr>
        <w:lastRenderedPageBreak/>
        <w:t>azo dyes</w:t>
      </w:r>
      <w:hyperlink w:anchor="_ENREF_3" w:tooltip="Bauer, 2001 #28"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&lt;EndNote&gt;&lt;Cite&gt;&lt;Author&gt;Bauer&lt;/Author&gt;&lt;Year&gt;2001&lt;/Year&gt;&lt;RecNum&gt;28&lt;/RecNum&gt;&lt;DisplayText&gt;&lt;style face="superscript"&gt;3&lt;/style&gt;&lt;/DisplayText&gt;&lt;record&gt;&lt;rec-number&gt;28&lt;/rec-number&gt;&lt;foreign-keys&gt;&lt;key app="EN" db-id="edzwdef5td2d5be9rt4xfzdhpwf2sezp00vv" timestamp="1539975925"&gt;28&lt;/key&gt;&lt;/foreign-keys&gt;&lt;ref-type name="Journal Article"&gt;17&lt;/ref-type&gt;&lt;contributors&gt;&lt;authors&gt;&lt;author&gt;Bauer, Christophe&lt;/author&gt;&lt;author&gt;Jacques, Patrice&lt;/author&gt;&lt;author&gt;Kalt, André&lt;/author&gt;&lt;/authors&gt;&lt;/contributors&gt;&lt;titles&gt;&lt;title&gt;Photooxidation of an azo dye induced by visible light incident on the surface of TiO2&lt;/title&gt;&lt;secondary-title&gt;Journal of Photochemistry and Photobiology A: Chemistry&lt;/secondary-title&gt;&lt;/titles&gt;&lt;periodical&gt;&lt;full-title&gt;Journal of Photochemistry and Photobiology A: Chemistry&lt;/full-title&gt;&lt;/periodical&gt;&lt;pages&gt;87-92&lt;/pages&gt;&lt;volume&gt;140&lt;/volume&gt;&lt;number&gt;1&lt;/number&gt;&lt;dates&gt;&lt;year&gt;2001&lt;/year&gt;&lt;/dates&gt;&lt;isbn&gt;1010-6030&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3</w:t>
        </w:r>
        <w:r w:rsidR="00CC639E" w:rsidRPr="00FA0A3D">
          <w:rPr>
            <w:rFonts w:asciiTheme="majorBidi" w:hAnsiTheme="majorBidi" w:cstheme="majorBidi"/>
            <w:sz w:val="24"/>
            <w:szCs w:val="24"/>
          </w:rPr>
          <w:fldChar w:fldCharType="end"/>
        </w:r>
      </w:hyperlink>
      <w:r w:rsidR="00531B1F" w:rsidRPr="00FA0A3D">
        <w:rPr>
          <w:rFonts w:asciiTheme="majorBidi" w:hAnsiTheme="majorBidi" w:cstheme="majorBidi"/>
          <w:sz w:val="24"/>
          <w:szCs w:val="24"/>
        </w:rPr>
        <w:t xml:space="preserve">. It is estimated that approximately 15% </w:t>
      </w:r>
      <w:r w:rsidR="00531B1F" w:rsidRPr="00FA0A3D">
        <w:rPr>
          <w:rFonts w:asciiTheme="majorBidi" w:hAnsiTheme="majorBidi" w:cstheme="majorBidi"/>
          <w:sz w:val="24"/>
          <w:szCs w:val="24"/>
          <w:rtl/>
        </w:rPr>
        <w:t xml:space="preserve"> </w:t>
      </w:r>
      <w:r w:rsidR="00531B1F" w:rsidRPr="00FA0A3D">
        <w:rPr>
          <w:rFonts w:asciiTheme="majorBidi" w:hAnsiTheme="majorBidi" w:cstheme="majorBidi"/>
          <w:sz w:val="24"/>
          <w:szCs w:val="24"/>
        </w:rPr>
        <w:t>of the dyestuffs are lost in the industrial effluents during manufacturi</w:t>
      </w:r>
      <w:r w:rsidR="00184B92" w:rsidRPr="00FA0A3D">
        <w:rPr>
          <w:rFonts w:asciiTheme="majorBidi" w:hAnsiTheme="majorBidi" w:cstheme="majorBidi"/>
          <w:sz w:val="24"/>
          <w:szCs w:val="24"/>
        </w:rPr>
        <w:t>ng and processing operations</w:t>
      </w:r>
      <w:hyperlink w:anchor="_ENREF_4" w:tooltip="Reife, 1996 #29"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&lt;EndNote&gt;&lt;Cite&gt;&lt;Author&gt;Reife&lt;/Author&gt;&lt;Year&gt;1996&lt;/Year&gt;&lt;RecNum&gt;29&lt;/RecNum&gt;&lt;DisplayText&gt;&lt;style face="superscript"&gt;4&lt;/style&gt;&lt;/DisplayText&gt;&lt;record&gt;&lt;rec-number&gt;29&lt;/rec-number&gt;&lt;foreign-keys&gt;&lt;key app="EN" db-id="edzwdef5td2d5be9rt4xfzdhpwf2sezp00vv" timestamp="1539976020"&gt;29&lt;/key&gt;&lt;/foreign-keys&gt;&lt;ref-type name="Book"&gt;6&lt;/ref-type&gt;&lt;contributors&gt;&lt;authors&gt;&lt;author&gt;Reife, Abe&lt;/author&gt;&lt;author&gt;Reife, Abraham&lt;/author&gt;&lt;author&gt;Freeman, Harold S&lt;/author&gt;&lt;/authors&gt;&lt;/contributors&gt;&lt;titles&gt;&lt;title&gt;Environmental chemistry of dyes and pigments&lt;/title&gt;&lt;/titles&gt;&lt;dates&gt;&lt;year&gt;1996&lt;/year&gt;&lt;/dates&gt;&lt;publisher&gt;John Wiley &amp;amp; Sons&lt;/publisher&gt;&lt;isbn&gt;0471589276&lt;/isbn&gt;&lt;urls&gt;&lt;/urls&gt;&lt;/record&gt;&lt;/Cite&gt;&lt;/EndNote&gt;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4</w:t>
        </w:r>
        <w:r w:rsidR="00CC639E" w:rsidRPr="00FA0A3D">
          <w:rPr>
            <w:rFonts w:asciiTheme="majorBidi" w:hAnsiTheme="majorBidi" w:cstheme="majorBidi"/>
            <w:sz w:val="24"/>
            <w:szCs w:val="24"/>
          </w:rPr>
          <w:fldChar w:fldCharType="end"/>
        </w:r>
      </w:hyperlink>
      <w:r w:rsidR="00531B1F" w:rsidRPr="00FA0A3D">
        <w:rPr>
          <w:rFonts w:asciiTheme="majorBidi" w:hAnsiTheme="majorBidi" w:cstheme="majorBidi"/>
          <w:sz w:val="24"/>
          <w:szCs w:val="24"/>
        </w:rPr>
        <w:t>.</w:t>
      </w:r>
      <w:r w:rsidR="00531B1F" w:rsidRPr="00FA0A3D">
        <w:rPr>
          <w:rFonts w:asciiTheme="majorBidi" w:hAnsiTheme="majorBidi" w:cstheme="majorBidi"/>
          <w:color w:val="000000"/>
          <w:sz w:val="24"/>
          <w:szCs w:val="24"/>
        </w:rPr>
        <w:t xml:space="preserve"> </w:t>
      </w:r>
      <w:r w:rsidR="00531B1F" w:rsidRPr="00FA0A3D">
        <w:rPr>
          <w:rFonts w:asciiTheme="majorBidi" w:hAnsiTheme="majorBidi" w:cstheme="majorBidi"/>
          <w:sz w:val="24"/>
          <w:szCs w:val="24"/>
        </w:rPr>
        <w:t>Color is usually the first contaminant to be rec</w:t>
      </w:r>
      <w:r w:rsidR="00DB53D2">
        <w:rPr>
          <w:rFonts w:asciiTheme="majorBidi" w:hAnsiTheme="majorBidi" w:cstheme="majorBidi"/>
          <w:sz w:val="24"/>
          <w:szCs w:val="24"/>
        </w:rPr>
        <w:t xml:space="preserve">ognized in wastewater. Many </w:t>
      </w:r>
      <w:r w:rsidR="00531B1F" w:rsidRPr="00FA0A3D">
        <w:rPr>
          <w:rFonts w:asciiTheme="majorBidi" w:hAnsiTheme="majorBidi" w:cstheme="majorBidi"/>
          <w:sz w:val="24"/>
          <w:szCs w:val="24"/>
        </w:rPr>
        <w:t xml:space="preserve">dyes may be decomposed into potential </w:t>
      </w:r>
      <w:r w:rsidR="00DB53D2" w:rsidRPr="00FA0A3D">
        <w:rPr>
          <w:rFonts w:asciiTheme="majorBidi" w:hAnsiTheme="majorBidi" w:cstheme="majorBidi"/>
          <w:sz w:val="24"/>
          <w:szCs w:val="24"/>
        </w:rPr>
        <w:t>oncogenic</w:t>
      </w:r>
      <w:r w:rsidR="00531B1F" w:rsidRPr="00FA0A3D">
        <w:rPr>
          <w:rFonts w:asciiTheme="majorBidi" w:hAnsiTheme="majorBidi" w:cstheme="majorBidi"/>
          <w:sz w:val="24"/>
          <w:szCs w:val="24"/>
        </w:rPr>
        <w:t xml:space="preserve"> amines under anaerobi</w:t>
      </w:r>
      <w:r w:rsidR="00184B92" w:rsidRPr="00FA0A3D">
        <w:rPr>
          <w:rFonts w:asciiTheme="majorBidi" w:hAnsiTheme="majorBidi" w:cstheme="majorBidi"/>
          <w:sz w:val="24"/>
          <w:szCs w:val="24"/>
        </w:rPr>
        <w:t>c conditions in the environment</w:t>
      </w:r>
      <w:hyperlink w:anchor="_ENREF_5" w:tooltip="Stylidi, 2003 #30"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&lt;EndNote&gt;&lt;Cite&gt;&lt;Author&gt;Stylidi&lt;/Author&gt;&lt;Year&gt;2003&lt;/Year&gt;&lt;RecNum&gt;30&lt;/RecNum&gt;&lt;DisplayText&gt;&lt;style face="superscript"&gt;5&lt;/style&gt;&lt;/DisplayText&gt;&lt;record&gt;&lt;rec-number&gt;30&lt;/rec-number&gt;&lt;foreign-keys&gt;&lt;key app="EN" db-id="edzwdef5td2d5be9rt4xfzdhpwf2sezp00vv" timestamp="1539976089"&gt;30&lt;/key&gt;&lt;/foreign-keys&gt;&lt;ref-type name="Journal Article"&gt;17&lt;/ref-type&gt;&lt;contributors&gt;&lt;authors&gt;&lt;author&gt;Stylidi, Maria&lt;/author&gt;&lt;author&gt;Kondarides, Dimitris I&lt;/author&gt;&lt;author&gt;Verykios, Xenophon E&lt;/author&gt;&lt;/authors&gt;&lt;/contributors&gt;&lt;titles&gt;&lt;title&gt;Pathways of solar light-induced photocatalytic degradation of azo dyes in aqueous TiO2 suspensions&lt;/title&gt;&lt;secondary-title&gt;Applied Catalysis B: Environmental&lt;/secondary-title&gt;&lt;/titles&gt;&lt;periodical&gt;&lt;full-title&gt;Applied Catalysis B: Environmental&lt;/full-title&gt;&lt;/periodical&gt;&lt;pages&gt;271-286&lt;/pages&gt;&lt;volume&gt;40&lt;/volume&gt;&lt;number&gt;4&lt;/number&gt;&lt;dates&gt;&lt;year&gt;2003&lt;/year&gt;&lt;/dates&gt;&lt;isbn&gt;0926-3373&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5</w:t>
        </w:r>
        <w:r w:rsidR="00CC639E" w:rsidRPr="00FA0A3D">
          <w:rPr>
            <w:rFonts w:asciiTheme="majorBidi" w:hAnsiTheme="majorBidi" w:cstheme="majorBidi"/>
            <w:sz w:val="24"/>
            <w:szCs w:val="24"/>
          </w:rPr>
          <w:fldChar w:fldCharType="end"/>
        </w:r>
      </w:hyperlink>
      <w:r w:rsidR="00531B1F" w:rsidRPr="00FA0A3D">
        <w:rPr>
          <w:rFonts w:asciiTheme="majorBidi" w:hAnsiTheme="majorBidi" w:cstheme="majorBidi"/>
          <w:sz w:val="24"/>
          <w:szCs w:val="24"/>
        </w:rPr>
        <w:t>.</w:t>
      </w:r>
      <w:r w:rsidR="00184B92" w:rsidRPr="00FA0A3D">
        <w:rPr>
          <w:rFonts w:asciiTheme="majorBidi" w:eastAsia="MinionPro-Regular" w:hAnsiTheme="majorBidi" w:cstheme="majorBidi"/>
          <w:sz w:val="24"/>
          <w:szCs w:val="24"/>
        </w:rPr>
        <w:t xml:space="preserve"> </w:t>
      </w:r>
      <w:r w:rsidR="00184B92" w:rsidRPr="00FA0A3D">
        <w:rPr>
          <w:rFonts w:asciiTheme="majorBidi" w:hAnsiTheme="majorBidi" w:cstheme="majorBidi"/>
          <w:sz w:val="24"/>
          <w:szCs w:val="24"/>
        </w:rPr>
        <w:t>There are many ways for pollutant elimination such as adsorption on activated carbon</w:t>
      </w:r>
      <w:hyperlink w:anchor="_ENREF_6" w:tooltip="Namasivayam, 2002 #31"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&lt;EndNote&gt;&lt;Cite&gt;&lt;Author&gt;Namasivayam&lt;/Author&gt;&lt;Year&gt;2002&lt;/Year&gt;&lt;RecNum&gt;31&lt;/RecNum&gt;&lt;DisplayText&gt;&lt;style face="superscript"&gt;6&lt;/style&gt;&lt;/DisplayText&gt;&lt;record&gt;&lt;rec-number&gt;31&lt;/rec-number&gt;&lt;foreign-keys&gt;&lt;key app="EN" db-id="edzwdef5td2d5be9rt4xfzdhpwf2sezp00vv" timestamp="1539976461"&gt;31&lt;/key&gt;&lt;/foreign-keys&gt;&lt;ref-type name="Journal Article"&gt;17&lt;/ref-type&gt;&lt;contributors&gt;&lt;authors&gt;&lt;author&gt;Namasivayam, C&lt;/author&gt;&lt;author&gt;Kavitha, Dyes&lt;/author&gt;&lt;/authors&gt;&lt;/contributors&gt;&lt;titles&gt;&lt;title&gt;Removal of Congo Red from water by adsorption onto activated carbon prepared from coir pith, an agricultural solid waste&lt;/title&gt;&lt;secondary-title&gt;Dyes and pigments&lt;/secondary-title&gt;&lt;/titles&gt;&lt;periodical&gt;&lt;full-title&gt;Dyes and pigments&lt;/full-title&gt;&lt;/periodical&gt;&lt;pages&gt;47-58&lt;/pages&gt;&lt;volume&gt;54&lt;/volume&gt;&lt;number&gt;1&lt;/number&gt;&lt;dates&gt;&lt;year&gt;2002&lt;/year&gt;&lt;/dates&gt;&lt;isbn&gt;0143-7208&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6</w:t>
        </w:r>
        <w:r w:rsidR="00CC639E" w:rsidRPr="00FA0A3D">
          <w:rPr>
            <w:rFonts w:asciiTheme="majorBidi" w:hAnsiTheme="majorBidi" w:cstheme="majorBidi"/>
            <w:sz w:val="24"/>
            <w:szCs w:val="24"/>
          </w:rPr>
          <w:fldChar w:fldCharType="end"/>
        </w:r>
      </w:hyperlink>
      <w:r w:rsidR="00184B92" w:rsidRPr="00FA0A3D">
        <w:rPr>
          <w:rFonts w:asciiTheme="majorBidi" w:hAnsiTheme="majorBidi" w:cstheme="majorBidi"/>
          <w:sz w:val="24"/>
          <w:szCs w:val="24"/>
        </w:rPr>
        <w:t>, reverse osmosis</w:t>
      </w:r>
      <w:r w:rsidR="00590458">
        <w:rPr>
          <w:rFonts w:asciiTheme="majorBidi" w:hAnsiTheme="majorBidi" w:cstheme="majorBidi"/>
          <w:sz w:val="24"/>
          <w:szCs w:val="24"/>
        </w:rPr>
        <w:t xml:space="preserve"> </w:t>
      </w:r>
      <w:hyperlink w:anchor="_ENREF_7" w:tooltip="Nataraj, 2009 #32"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&lt;EndNote&gt;&lt;Cite&gt;&lt;Author&gt;Nataraj&lt;/Author&gt;&lt;Year&gt;2009&lt;/Year&gt;&lt;RecNum&gt;32&lt;/RecNum&gt;&lt;DisplayText&gt;&lt;style face="superscript"&gt;7&lt;/style&gt;&lt;/DisplayText&gt;&lt;record&gt;&lt;rec-number&gt;32&lt;/rec-number&gt;&lt;foreign-keys&gt;&lt;key app="EN" db-id="edzwdef5td2d5be9rt4xfzdhpwf2sezp00vv" timestamp="1539976513"&gt;32&lt;/key&gt;&lt;/foreign-keys&gt;&lt;ref-type name="Journal Article"&gt;17&lt;/ref-type&gt;&lt;contributors&gt;&lt;authors&gt;&lt;author&gt;Nataraj, SK&lt;/author&gt;&lt;author&gt;Hosamani, KM&lt;/author&gt;&lt;author&gt;Aminabhavi, TM&lt;/author&gt;&lt;/authors&gt;&lt;/contributors&gt;&lt;titles&gt;&lt;title&gt;Nanofiltration and reverse osmosis thin film composite membrane module for the removal of dye and salts from the simulated mixtures&lt;/title&gt;&lt;secondary-title&gt;Desalination&lt;/secondary-title&gt;&lt;/titles&gt;&lt;periodical&gt;&lt;full-title&gt;Desalination&lt;/full-title&gt;&lt;/periodical&gt;&lt;pages&gt;12-17&lt;/pages&gt;&lt;volume&gt;249&lt;/volume&gt;&lt;number&gt;1&lt;/number&gt;&lt;dates&gt;&lt;year&gt;2009&lt;/year&gt;&lt;/dates&gt;&lt;isbn&gt;0011-9164&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7</w:t>
        </w:r>
        <w:r w:rsidR="00CC639E" w:rsidRPr="00FA0A3D">
          <w:rPr>
            <w:rFonts w:asciiTheme="majorBidi" w:hAnsiTheme="majorBidi" w:cstheme="majorBidi"/>
            <w:sz w:val="24"/>
            <w:szCs w:val="24"/>
          </w:rPr>
          <w:fldChar w:fldCharType="end"/>
        </w:r>
      </w:hyperlink>
      <w:r w:rsidR="00184B92" w:rsidRPr="00FA0A3D">
        <w:rPr>
          <w:rFonts w:asciiTheme="majorBidi" w:hAnsiTheme="majorBidi" w:cstheme="majorBidi"/>
          <w:sz w:val="24"/>
          <w:szCs w:val="24"/>
        </w:rPr>
        <w:t>, ultrafiltration</w:t>
      </w:r>
      <w:r w:rsidR="00590458">
        <w:rPr>
          <w:rFonts w:asciiTheme="majorBidi" w:hAnsiTheme="majorBidi" w:cstheme="majorBidi"/>
          <w:sz w:val="24"/>
          <w:szCs w:val="24"/>
        </w:rPr>
        <w:t xml:space="preserve"> </w:t>
      </w:r>
      <w:hyperlink w:anchor="_ENREF_8" w:tooltip="Purkait, 2004 #33"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&lt;EndNote&gt;&lt;Cite&gt;&lt;Author&gt;Purkait&lt;/Author&gt;&lt;Year&gt;2004&lt;/Year&gt;&lt;RecNum&gt;33&lt;/RecNum&gt;&lt;DisplayText&gt;&lt;style face="superscript"&gt;8&lt;/style&gt;&lt;/DisplayText&gt;&lt;record&gt;&lt;rec-number&gt;33&lt;/rec-number&gt;&lt;foreign-keys&gt;&lt;key app="EN" db-id="edzwdef5td2d5be9rt4xfzdhpwf2sezp00vv" timestamp="1539976573"&gt;33&lt;/key&gt;&lt;/foreign-keys&gt;&lt;ref-type name="Journal Article"&gt;17&lt;/ref-type&gt;&lt;contributors&gt;&lt;authors&gt;&lt;author&gt;Purkait, MK&lt;/author&gt;&lt;author&gt;DasGupta, S&lt;/author&gt;&lt;author&gt;De, S&lt;/author&gt;&lt;/authors&gt;&lt;/contributors&gt;&lt;titles&gt;&lt;title&gt;Removal of dye from wastewater using micellar-enhanced ultrafiltration and recovery of surfactant&lt;/title&gt;&lt;secondary-title&gt;Separation and purification Technology&lt;/secondary-title&gt;&lt;/titles&gt;&lt;periodical&gt;&lt;full-title&gt;Separation and purification Technology&lt;/full-title&gt;&lt;/periodical&gt;&lt;pages&gt;81-92&lt;/pages&gt;&lt;volume&gt;37&lt;/volume&gt;&lt;number&gt;1&lt;/number&gt;&lt;dates&gt;&lt;year&gt;2004&lt;/year&gt;&lt;/dates&gt;&lt;isbn&gt;1383-5866&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8</w:t>
        </w:r>
        <w:r w:rsidR="00CC639E" w:rsidRPr="00FA0A3D">
          <w:rPr>
            <w:rFonts w:asciiTheme="majorBidi" w:hAnsiTheme="majorBidi" w:cstheme="majorBidi"/>
            <w:sz w:val="24"/>
            <w:szCs w:val="24"/>
          </w:rPr>
          <w:fldChar w:fldCharType="end"/>
        </w:r>
      </w:hyperlink>
      <w:r w:rsidR="00FD1F3F" w:rsidRPr="00FA0A3D">
        <w:rPr>
          <w:rFonts w:asciiTheme="majorBidi" w:hAnsiTheme="majorBidi" w:cstheme="majorBidi"/>
          <w:sz w:val="24"/>
          <w:szCs w:val="24"/>
        </w:rPr>
        <w:t>, and ozonation</w:t>
      </w:r>
      <w:r w:rsidR="00590458">
        <w:rPr>
          <w:rFonts w:asciiTheme="majorBidi" w:hAnsiTheme="majorBidi" w:cstheme="majorBidi"/>
          <w:sz w:val="24"/>
          <w:szCs w:val="24"/>
        </w:rPr>
        <w:t xml:space="preserve"> </w:t>
      </w:r>
      <w:hyperlink w:anchor="_ENREF_9" w:tooltip="Koch, 2002 #34"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&lt;EndNote&gt;&lt;Cite&gt;&lt;Author&gt;Koch&lt;/Author&gt;&lt;Year&gt;2002&lt;/Year&gt;&lt;RecNum&gt;34&lt;/RecNum&gt;&lt;DisplayText&gt;&lt;style face="superscript"&gt;9&lt;/style&gt;&lt;/DisplayText&gt;&lt;record&gt;&lt;rec-number&gt;34&lt;/rec-number&gt;&lt;foreign-keys&gt;&lt;key app="EN" db-id="edzwdef5td2d5be9rt4xfzdhpwf2sezp00vv" timestamp="1539976660"&gt;34&lt;/key&gt;&lt;/foreign-keys&gt;&lt;ref-type name="Journal Article"&gt;17&lt;/ref-type&gt;&lt;contributors&gt;&lt;authors&gt;&lt;author&gt;Koch, M&lt;/author&gt;&lt;author&gt;Yediler, A&lt;/author&gt;&lt;author&gt;Lienert, D&lt;/author&gt;&lt;author&gt;Insel, G&lt;/author&gt;&lt;author&gt;Kettrup, A&lt;/author&gt;&lt;/authors&gt;&lt;/contributors&gt;&lt;titles&gt;&lt;title&gt;Ozonation of hydrolyzed azo dye reactive yellow 84 (CI)&lt;/title&gt;&lt;secondary-title&gt;Chemosphere&lt;/secondary-title&gt;&lt;/titles&gt;&lt;periodical&gt;&lt;full-title&gt;Chemosphere&lt;/full-title&gt;&lt;/periodical&gt;&lt;pages&gt;109-113&lt;/pages&gt;&lt;volume&gt;46&lt;/volume&gt;&lt;number&gt;1&lt;/number&gt;&lt;dates&gt;&lt;year&gt;2002&lt;/year&gt;&lt;/dates&gt;&lt;isbn&gt;0045-6535&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9</w:t>
        </w:r>
        <w:r w:rsidR="00CC639E" w:rsidRPr="00FA0A3D">
          <w:rPr>
            <w:rFonts w:asciiTheme="majorBidi" w:hAnsiTheme="majorBidi" w:cstheme="majorBidi"/>
            <w:sz w:val="24"/>
            <w:szCs w:val="24"/>
          </w:rPr>
          <w:fldChar w:fldCharType="end"/>
        </w:r>
      </w:hyperlink>
      <w:r w:rsidR="00FD1F3F" w:rsidRPr="00FA0A3D">
        <w:rPr>
          <w:rFonts w:asciiTheme="majorBidi" w:eastAsia="MinionPro-Regular" w:hAnsiTheme="majorBidi" w:cstheme="majorBidi"/>
          <w:sz w:val="24"/>
          <w:szCs w:val="24"/>
        </w:rPr>
        <w:t xml:space="preserve"> </w:t>
      </w:r>
      <w:r w:rsidR="00FD1F3F" w:rsidRPr="00FA0A3D">
        <w:rPr>
          <w:rFonts w:asciiTheme="majorBidi" w:hAnsiTheme="majorBidi" w:cstheme="majorBidi"/>
          <w:sz w:val="24"/>
          <w:szCs w:val="24"/>
        </w:rPr>
        <w:t xml:space="preserve">etc. Photodegradation is also one of the most important technologies used in the disposal of pollutants in industrial wastewater. Researchers want to use natural resources available to obtain the energy needed for the </w:t>
      </w:r>
      <w:r w:rsidR="00880C80" w:rsidRPr="00FA0A3D">
        <w:rPr>
          <w:rFonts w:asciiTheme="majorBidi" w:hAnsiTheme="majorBidi" w:cstheme="majorBidi"/>
          <w:sz w:val="24"/>
          <w:szCs w:val="24"/>
        </w:rPr>
        <w:t>degradation</w:t>
      </w:r>
      <w:r w:rsidR="00FD1F3F" w:rsidRPr="00FA0A3D">
        <w:rPr>
          <w:rFonts w:asciiTheme="majorBidi" w:hAnsiTheme="majorBidi" w:cstheme="majorBidi"/>
          <w:sz w:val="24"/>
          <w:szCs w:val="24"/>
        </w:rPr>
        <w:t xml:space="preserve"> of dyes in industrial wastewater, the most important source of natural energy is sunlight</w:t>
      </w:r>
      <w:r w:rsidR="00880C80" w:rsidRPr="00FA0A3D">
        <w:rPr>
          <w:rFonts w:asciiTheme="majorBidi" w:hAnsiTheme="majorBidi" w:cstheme="majorBidi"/>
          <w:sz w:val="24"/>
          <w:szCs w:val="24"/>
        </w:rPr>
        <w:t xml:space="preserve"> that</w:t>
      </w:r>
      <w:r w:rsidR="00020950" w:rsidRPr="00FA0A3D">
        <w:rPr>
          <w:rFonts w:asciiTheme="majorBidi" w:hAnsiTheme="majorBidi" w:cstheme="majorBidi"/>
          <w:sz w:val="24"/>
          <w:szCs w:val="24"/>
        </w:rPr>
        <w:t xml:space="preserve"> consists of about 5–7% UV light, 46% visible light and 47% infrared radiation</w:t>
      </w:r>
      <w:hyperlink w:anchor="_ENREF_10" w:tooltip="Rehman, 2009 #127"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&lt;EndNote&gt;&lt;Cite&gt;&lt;Author&gt;Rehman&lt;/Author&gt;&lt;Year&gt;2009&lt;/Year&gt;&lt;RecNum&gt;127&lt;/RecNum&gt;&lt;DisplayText&gt;&lt;style face="superscript"&gt;10&lt;/style&gt;&lt;/DisplayText&gt;&lt;record&gt;&lt;rec-number&gt;127&lt;/rec-number&gt;&lt;foreign-keys&gt;&lt;key app="EN" db-id="tztfavxz1xefxheaxr7v22p5rx9s0f5zw9sp" timestamp="1539803355"&gt;127&lt;/key&gt;&lt;/foreign-keys&gt;&lt;ref-type name="Journal Article"&gt;17&lt;/ref-type&gt;&lt;contributors&gt;&lt;authors&gt;&lt;author&gt;Rehman, Shama&lt;/author&gt;&lt;author&gt;Ullah, Ruh&lt;/author&gt;&lt;author&gt;Butt, AwM&lt;/author&gt;&lt;author&gt;Gohar, ND&lt;/author&gt;&lt;/authors&gt;&lt;/contributors&gt;&lt;titles&gt;&lt;title&gt;Strategies of making TiO2 and ZnO visible light active&lt;/title&gt;&lt;secondary-title&gt;Journal of hazardous materials&lt;/secondary-title&gt;&lt;/titles&gt;&lt;periodical&gt;&lt;full-title&gt;Journal of hazardous materials&lt;/full-title&gt;&lt;/periodical&gt;&lt;pages&gt;560-569&lt;/pages&gt;&lt;volume&gt;170&lt;/volume&gt;&lt;number&gt;2-3&lt;/number&gt;&lt;dates&gt;&lt;year&gt;2009&lt;/year&gt;&lt;/dates&gt;&lt;isbn&gt;0304-3894&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10</w:t>
        </w:r>
        <w:r w:rsidR="00CC639E" w:rsidRPr="00FA0A3D">
          <w:rPr>
            <w:rFonts w:asciiTheme="majorBidi" w:hAnsiTheme="majorBidi" w:cstheme="majorBidi"/>
            <w:sz w:val="24"/>
            <w:szCs w:val="24"/>
          </w:rPr>
          <w:fldChar w:fldCharType="end"/>
        </w:r>
      </w:hyperlink>
      <w:r w:rsidR="00020950" w:rsidRPr="00FA0A3D">
        <w:rPr>
          <w:rFonts w:asciiTheme="majorBidi" w:hAnsiTheme="majorBidi" w:cstheme="majorBidi"/>
          <w:sz w:val="24"/>
          <w:szCs w:val="24"/>
        </w:rPr>
        <w:t>.</w:t>
      </w:r>
      <w:r w:rsidR="00880C80" w:rsidRPr="00FA0A3D">
        <w:rPr>
          <w:rFonts w:asciiTheme="majorBidi" w:eastAsia="OneGulliverA" w:hAnsiTheme="majorBidi" w:cstheme="majorBidi"/>
          <w:sz w:val="24"/>
          <w:szCs w:val="24"/>
        </w:rPr>
        <w:t xml:space="preserve"> </w:t>
      </w:r>
      <w:r w:rsidR="00880C80" w:rsidRPr="00FA0A3D">
        <w:rPr>
          <w:rFonts w:asciiTheme="majorBidi" w:hAnsiTheme="majorBidi" w:cstheme="majorBidi"/>
          <w:sz w:val="24"/>
          <w:szCs w:val="24"/>
        </w:rPr>
        <w:t>Photocatalytic oxidation of various harmful organic dyes in industrial wastewater has been carried over ZnO semiconductor oxides under UV light irradiation</w:t>
      </w:r>
      <w:hyperlink w:anchor="_ENREF_11" w:tooltip="Akyol, 2005 #36"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&lt;EndNote&gt;&lt;Cite&gt;&lt;Author&gt;Akyol&lt;/Author&gt;&lt;Year&gt;2005&lt;/Year&gt;&lt;RecNum&gt;36&lt;/RecNum&gt;&lt;DisplayText&gt;&lt;style face="superscript"&gt;11&lt;/style&gt;&lt;/DisplayText&gt;&lt;record&gt;&lt;rec-number&gt;36&lt;/rec-number&gt;&lt;foreign-keys&gt;&lt;key app="EN" db-id="edzwdef5td2d5be9rt4xfzdhpwf2sezp00vv" timestamp="1539978113"&gt;36&lt;/key&gt;&lt;/foreign-keys&gt;&lt;ref-type name="Journal Article"&gt;17&lt;/ref-type&gt;&lt;contributors&gt;&lt;authors&gt;&lt;author&gt;Akyol, A&lt;/author&gt;&lt;author&gt;Bayramoğlu, M&lt;/author&gt;&lt;/authors&gt;&lt;/contributors&gt;&lt;titles&gt;&lt;title&gt;Photocatalytic degradation of Remazol Red F3B using ZnO catalyst&lt;/title&gt;&lt;secondary-title&gt;Journal of Hazardous Materials&lt;/secondary-title&gt;&lt;/titles&gt;&lt;periodical&gt;&lt;full-title&gt;Journal of hazardous materials&lt;/full-title&gt;&lt;/periodical&gt;&lt;pages&gt;241-246&lt;/pages&gt;&lt;volume&gt;124&lt;/volume&gt;&lt;number&gt;1-3&lt;/number&gt;&lt;dates&gt;&lt;year&gt;2005&lt;/year&gt;&lt;/dates&gt;&lt;isbn&gt;0304-3894&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11</w:t>
        </w:r>
        <w:r w:rsidR="00CC639E" w:rsidRPr="00FA0A3D">
          <w:rPr>
            <w:rFonts w:asciiTheme="majorBidi" w:hAnsiTheme="majorBidi" w:cstheme="majorBidi"/>
            <w:sz w:val="24"/>
            <w:szCs w:val="24"/>
          </w:rPr>
          <w:fldChar w:fldCharType="end"/>
        </w:r>
      </w:hyperlink>
      <w:r w:rsidR="00880C80" w:rsidRPr="00FA0A3D">
        <w:rPr>
          <w:rFonts w:asciiTheme="majorBidi" w:hAnsiTheme="majorBidi" w:cstheme="majorBidi"/>
          <w:sz w:val="24"/>
          <w:szCs w:val="24"/>
        </w:rPr>
        <w:t xml:space="preserve">. Research is now focused on to achieve high photocatalytic </w:t>
      </w:r>
      <w:r w:rsidR="00B512CD" w:rsidRPr="00FA0A3D">
        <w:rPr>
          <w:rFonts w:asciiTheme="majorBidi" w:hAnsiTheme="majorBidi" w:cstheme="majorBidi"/>
          <w:sz w:val="24"/>
          <w:szCs w:val="24"/>
        </w:rPr>
        <w:t>efficiency with ZnO</w:t>
      </w:r>
      <w:hyperlink w:anchor="_ENREF_12" w:tooltip="Alshamsi, 2018 #185" w:history="1">
        <w:r w:rsidR="00CC639E">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&lt;EndNote&gt;&lt;Cite&gt;&lt;Author&gt;Alshamsi&lt;/Author&gt;&lt;Year&gt;2018&lt;/Year&gt;&lt;RecNum&gt;185&lt;/RecNum&gt;&lt;DisplayText&gt;&lt;style face="superscript"&gt;12&lt;/style&gt;&lt;/DisplayText&gt;&lt;record&gt;&lt;rec-number&gt;185&lt;/rec-number&gt;&lt;foreign-keys&gt;&lt;key app="EN" db-id="tztfavxz1xefxheaxr7v22p5rx9s0f5zw9sp" timestamp="1543653827"&gt;185&lt;/key&gt;&lt;/foreign-keys&gt;&lt;ref-type name="Journal Article"&gt;17&lt;/ref-type&gt;&lt;contributors&gt;&lt;authors&gt;&lt;author&gt;Alshamsi, Hassan A&lt;/author&gt;&lt;/authors&gt;&lt;/contributors&gt;&lt;titles&gt;&lt;title&gt;Photo Catalytic Degradation of Reactive Blue 4 Dye using Hydrothermal Synthesized ZnO Nanoparticles&lt;/title&gt;&lt;secondary-title&gt;Journal of Global Pharma Technology&lt;/secondary-title&gt;&lt;/titles&gt;&lt;periodical&gt;&lt;full-title&gt;Journal of Global Pharma Technology&lt;/full-title&gt;&lt;/periodical&gt;&lt;dates&gt;&lt;year&gt;2018&lt;/year&gt;&lt;/dates&gt;&lt;urls&gt;&lt;/urls&gt;&lt;/record&gt;&lt;/Cite&gt;&lt;/EndNote&gt;</w:instrText>
        </w:r>
        <w:r w:rsidR="00CC639E">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12</w:t>
        </w:r>
        <w:r w:rsidR="00CC639E">
          <w:rPr>
            <w:rFonts w:asciiTheme="majorBidi" w:hAnsiTheme="majorBidi" w:cstheme="majorBidi"/>
            <w:sz w:val="24"/>
            <w:szCs w:val="24"/>
          </w:rPr>
          <w:fldChar w:fldCharType="end"/>
        </w:r>
      </w:hyperlink>
      <w:r w:rsidR="00880C80" w:rsidRPr="00FA0A3D">
        <w:rPr>
          <w:rFonts w:asciiTheme="majorBidi" w:hAnsiTheme="majorBidi" w:cstheme="majorBidi"/>
          <w:sz w:val="24"/>
          <w:szCs w:val="24"/>
        </w:rPr>
        <w:t xml:space="preserve"> especially with </w:t>
      </w:r>
      <w:r w:rsidR="003A6548" w:rsidRPr="00FA0A3D">
        <w:rPr>
          <w:rFonts w:asciiTheme="majorBidi" w:hAnsiTheme="majorBidi" w:cstheme="majorBidi"/>
          <w:sz w:val="24"/>
          <w:szCs w:val="24"/>
        </w:rPr>
        <w:t>sunlight</w:t>
      </w:r>
      <w:r w:rsidR="00880C80" w:rsidRPr="00FA0A3D">
        <w:rPr>
          <w:rFonts w:asciiTheme="majorBidi" w:hAnsiTheme="majorBidi" w:cstheme="majorBidi"/>
          <w:sz w:val="24"/>
          <w:szCs w:val="24"/>
        </w:rPr>
        <w:t>.</w:t>
      </w:r>
      <w:r w:rsidR="003A6548" w:rsidRPr="00FA0A3D">
        <w:rPr>
          <w:rFonts w:asciiTheme="majorBidi" w:hAnsiTheme="majorBidi" w:cstheme="majorBidi"/>
          <w:sz w:val="24"/>
          <w:szCs w:val="24"/>
        </w:rPr>
        <w:t xml:space="preserve"> Zinc oxide can be prepared in more than one way, </w:t>
      </w:r>
      <w:r w:rsidR="00590458" w:rsidRPr="00FA0A3D">
        <w:rPr>
          <w:rFonts w:asciiTheme="majorBidi" w:hAnsiTheme="majorBidi" w:cstheme="majorBidi"/>
          <w:sz w:val="24"/>
          <w:szCs w:val="24"/>
        </w:rPr>
        <w:t>each</w:t>
      </w:r>
      <w:r w:rsidR="003A6548" w:rsidRPr="00FA0A3D">
        <w:rPr>
          <w:rFonts w:asciiTheme="majorBidi" w:hAnsiTheme="majorBidi" w:cstheme="majorBidi"/>
          <w:sz w:val="24"/>
          <w:szCs w:val="24"/>
        </w:rPr>
        <w:t xml:space="preserve"> method has its own conditions that determine product characteristics</w:t>
      </w:r>
      <w:r w:rsidR="00190FCA" w:rsidRPr="00FA0A3D">
        <w:rPr>
          <w:rFonts w:asciiTheme="majorBidi" w:hAnsiTheme="majorBidi" w:cstheme="majorBidi"/>
          <w:sz w:val="24"/>
          <w:szCs w:val="24"/>
        </w:rPr>
        <w:t>,</w:t>
      </w:r>
      <w:r w:rsidR="003A6548" w:rsidRPr="00FA0A3D">
        <w:rPr>
          <w:rFonts w:asciiTheme="majorBidi" w:hAnsiTheme="majorBidi" w:cstheme="majorBidi"/>
          <w:sz w:val="24"/>
          <w:szCs w:val="24"/>
        </w:rPr>
        <w:t xml:space="preserve"> </w:t>
      </w:r>
      <w:r w:rsidR="00590458" w:rsidRPr="00FA0A3D">
        <w:rPr>
          <w:rFonts w:asciiTheme="majorBidi" w:hAnsiTheme="majorBidi" w:cstheme="majorBidi"/>
          <w:sz w:val="24"/>
          <w:szCs w:val="24"/>
        </w:rPr>
        <w:t>preferably</w:t>
      </w:r>
      <w:r w:rsidR="003A6548" w:rsidRPr="00FA0A3D">
        <w:rPr>
          <w:rFonts w:asciiTheme="majorBidi" w:hAnsiTheme="majorBidi" w:cstheme="majorBidi"/>
          <w:sz w:val="24"/>
          <w:szCs w:val="24"/>
        </w:rPr>
        <w:t xml:space="preserve"> use environmentally friendly methods</w:t>
      </w:r>
      <w:r w:rsidR="00190FCA" w:rsidRPr="00FA0A3D">
        <w:rPr>
          <w:rFonts w:asciiTheme="majorBidi" w:hAnsiTheme="majorBidi" w:cstheme="majorBidi"/>
          <w:sz w:val="24"/>
          <w:szCs w:val="24"/>
        </w:rPr>
        <w:t>.</w:t>
      </w:r>
      <w:r w:rsidR="005C5D4B" w:rsidRPr="00FA0A3D">
        <w:rPr>
          <w:rFonts w:asciiTheme="majorBidi" w:eastAsia="MinionPro-Regular" w:hAnsiTheme="majorBidi" w:cstheme="majorBidi"/>
          <w:sz w:val="24"/>
          <w:szCs w:val="24"/>
        </w:rPr>
        <w:t xml:space="preserve"> Green chemistry is generally accepted as “the design, development, and implementation of chemical processes and products to reduce or eliminate substances hazardous to human health and the environment” </w:t>
      </w:r>
      <w:hyperlink w:anchor="_ENREF_13" w:tooltip="Anastas, 2000 #42" w:history="1">
        <w:r w:rsidR="00CC639E" w:rsidRPr="00FA0A3D">
          <w:rPr>
            <w:rFonts w:asciiTheme="majorBidi" w:eastAsia="MinionPro-Regular" w:hAnsiTheme="majorBidi" w:cstheme="majorBidi"/>
            <w:sz w:val="24"/>
            <w:szCs w:val="24"/>
          </w:rPr>
          <w:fldChar w:fldCharType="begin"/>
        </w:r>
        <w:r w:rsidR="00CC639E">
          <w:rPr>
            <w:rFonts w:asciiTheme="majorBidi" w:eastAsia="MinionPro-Regular" w:hAnsiTheme="majorBidi" w:cstheme="majorBidi"/>
            <w:sz w:val="24"/>
            <w:szCs w:val="24"/>
          </w:rPr>
          <w:instrText xml:space="preserve"> ADDIN EN.CITE &lt;EndNote&gt;&lt;Cite&gt;&lt;Author&gt;Anastas&lt;/Author&gt;&lt;Year&gt;2000&lt;/Year&gt;&lt;RecNum&gt;42&lt;/RecNum&gt;&lt;DisplayText&gt;&lt;style face="superscript"&gt;13&lt;/style&gt;&lt;/DisplayText&gt;&lt;record&gt;&lt;rec-number&gt;42&lt;/rec-number&gt;&lt;foreign-keys&gt;&lt;key app="EN" db-id="edzwdef5td2d5be9rt4xfzdhpwf2sezp00vv" timestamp="1539980578"&gt;42&lt;/key&gt;&lt;/foreign-keys&gt;&lt;ref-type name="Book Section"&gt;5&lt;/ref-type&gt;&lt;contributors&gt;&lt;authors&gt;&lt;author&gt;Anastas, Paul T&lt;/author&gt;&lt;author&gt;Warner, John C&lt;/author&gt;&lt;/authors&gt;&lt;/contributors&gt;&lt;titles&gt;&lt;title&gt;Green chemistry: theory and practice&lt;/title&gt;&lt;secondary-title&gt;Green chemistry: theory and practice&lt;/secondary-title&gt;&lt;/titles&gt;&lt;dates&gt;&lt;year&gt;2000&lt;/year&gt;&lt;/dates&gt;&lt;publisher&gt;Oxford University Press&lt;/publisher&gt;&lt;isbn&gt;0198502346&lt;/isbn&gt;&lt;urls&gt;&lt;/urls&gt;&lt;/record&gt;&lt;/Cite&gt;&lt;/EndNote&gt;</w:instrText>
        </w:r>
        <w:r w:rsidR="00CC639E" w:rsidRPr="00FA0A3D">
          <w:rPr>
            <w:rFonts w:asciiTheme="majorBidi" w:eastAsia="MinionPro-Regular" w:hAnsiTheme="majorBidi" w:cstheme="majorBidi"/>
            <w:sz w:val="24"/>
            <w:szCs w:val="24"/>
          </w:rPr>
          <w:fldChar w:fldCharType="separate"/>
        </w:r>
        <w:r w:rsidR="00CC639E" w:rsidRPr="00CC639E">
          <w:rPr>
            <w:rFonts w:asciiTheme="majorBidi" w:eastAsia="MinionPro-Regular" w:hAnsiTheme="majorBidi" w:cstheme="majorBidi"/>
            <w:noProof/>
            <w:sz w:val="24"/>
            <w:szCs w:val="24"/>
            <w:vertAlign w:val="superscript"/>
          </w:rPr>
          <w:t>13</w:t>
        </w:r>
        <w:r w:rsidR="00CC639E" w:rsidRPr="00FA0A3D">
          <w:rPr>
            <w:rFonts w:asciiTheme="majorBidi" w:eastAsia="MinionPro-Regular" w:hAnsiTheme="majorBidi" w:cstheme="majorBidi"/>
            <w:sz w:val="24"/>
            <w:szCs w:val="24"/>
          </w:rPr>
          <w:fldChar w:fldCharType="end"/>
        </w:r>
      </w:hyperlink>
      <w:r w:rsidR="00B512CD" w:rsidRPr="00FA0A3D">
        <w:rPr>
          <w:rFonts w:asciiTheme="majorBidi" w:hAnsiTheme="majorBidi" w:cstheme="majorBidi"/>
          <w:sz w:val="24"/>
          <w:szCs w:val="24"/>
        </w:rPr>
        <w:t xml:space="preserve">. </w:t>
      </w:r>
      <w:r w:rsidR="00190FCA" w:rsidRPr="00FA0A3D">
        <w:rPr>
          <w:rFonts w:asciiTheme="majorBidi" w:hAnsiTheme="majorBidi" w:cstheme="majorBidi"/>
          <w:sz w:val="24"/>
          <w:szCs w:val="24"/>
        </w:rPr>
        <w:t>There has been an explosive growth in the field of green chemistry both in preparing green Nanocatalysts</w:t>
      </w:r>
      <w:r w:rsidR="00590458">
        <w:rPr>
          <w:rFonts w:asciiTheme="majorBidi" w:hAnsiTheme="majorBidi" w:cstheme="majorBidi"/>
          <w:sz w:val="24"/>
          <w:szCs w:val="24"/>
        </w:rPr>
        <w:t xml:space="preserve"> </w:t>
      </w:r>
      <w:hyperlink w:anchor="_ENREF_14" w:tooltip="Glaser, 2012 #37"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&lt;EndNote&gt;&lt;Cite&gt;&lt;Author&gt;Glaser&lt;/Author&gt;&lt;Year&gt;2012&lt;/Year&gt;&lt;RecNum&gt;37&lt;/RecNum&gt;&lt;DisplayText&gt;&lt;style face="superscript"&gt;14&lt;/style&gt;&lt;/DisplayText&gt;&lt;record&gt;&lt;rec-number&gt;37&lt;/rec-number&gt;&lt;foreign-keys&gt;&lt;key app="EN" db-id="edzwdef5td2d5be9rt4xfzdhpwf2sezp00vv" timestamp="1539978646"&gt;37&lt;/key&gt;&lt;/foreign-keys&gt;&lt;ref-type name="Generic"&gt;13&lt;/ref-type&gt;&lt;contributors&gt;&lt;authors&gt;&lt;author&gt;Glaser, John A&lt;/author&gt;&lt;/authors&gt;&lt;/contributors&gt;&lt;titles&gt;&lt;title&gt;Green chemistry with nanocatalysts&lt;/title&gt;&lt;/titles&gt;&lt;dates&gt;&lt;year&gt;2012&lt;/year&gt;&lt;/dates&gt;&lt;publisher&gt;Springer&lt;/publisher&gt;&lt;isbn&gt;1618-954X&lt;/isbn&gt;&lt;urls&gt;&lt;/urls&gt;&lt;/record&gt;&lt;/Cite&gt;&lt;/EndNote&gt;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14</w:t>
        </w:r>
        <w:r w:rsidR="00CC639E" w:rsidRPr="00FA0A3D">
          <w:rPr>
            <w:rFonts w:asciiTheme="majorBidi" w:hAnsiTheme="majorBidi" w:cstheme="majorBidi"/>
            <w:sz w:val="24"/>
            <w:szCs w:val="24"/>
          </w:rPr>
          <w:fldChar w:fldCharType="end"/>
        </w:r>
      </w:hyperlink>
      <w:r w:rsidR="00190FCA" w:rsidRPr="00FA0A3D">
        <w:rPr>
          <w:rFonts w:asciiTheme="majorBidi" w:hAnsiTheme="majorBidi" w:cstheme="majorBidi"/>
          <w:sz w:val="24"/>
          <w:szCs w:val="24"/>
        </w:rPr>
        <w:t xml:space="preserve"> as well as green conditions during catalysis of industrially important reactions. Preparing green Nanocatalysts refers to </w:t>
      </w:r>
      <w:r w:rsidR="00DB53D2" w:rsidRPr="00FA0A3D">
        <w:rPr>
          <w:rFonts w:asciiTheme="majorBidi" w:hAnsiTheme="majorBidi" w:cstheme="majorBidi"/>
          <w:sz w:val="24"/>
          <w:szCs w:val="24"/>
        </w:rPr>
        <w:t>manufacturing</w:t>
      </w:r>
      <w:r w:rsidR="00190FCA" w:rsidRPr="00FA0A3D">
        <w:rPr>
          <w:rFonts w:asciiTheme="majorBidi" w:hAnsiTheme="majorBidi" w:cstheme="majorBidi"/>
          <w:sz w:val="24"/>
          <w:szCs w:val="24"/>
        </w:rPr>
        <w:t xml:space="preserve"> the nanocatalysts using green solvents or processing the nanocatalysts so that they are finally dispersed in green solvents. Green nanocatalysis refers to doing the catalytic reaction in green solvents and </w:t>
      </w:r>
      <w:r w:rsidR="00DB53D2" w:rsidRPr="00FA0A3D">
        <w:rPr>
          <w:rFonts w:asciiTheme="majorBidi" w:hAnsiTheme="majorBidi" w:cstheme="majorBidi"/>
          <w:sz w:val="24"/>
          <w:szCs w:val="24"/>
        </w:rPr>
        <w:t>rather</w:t>
      </w:r>
      <w:r w:rsidR="00190FCA" w:rsidRPr="00FA0A3D">
        <w:rPr>
          <w:rFonts w:asciiTheme="majorBidi" w:hAnsiTheme="majorBidi" w:cstheme="majorBidi"/>
          <w:sz w:val="24"/>
          <w:szCs w:val="24"/>
        </w:rPr>
        <w:t xml:space="preserve"> by the use of green nanocatalysts for these reactions</w:t>
      </w:r>
      <w:hyperlink w:anchor="_ENREF_15" w:tooltip="Narayanan, 2012 #88"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&lt;EndNote&gt;&lt;Cite&gt;&lt;Author&gt;Narayanan&lt;/Author&gt;&lt;Year&gt;2012&lt;/Year&gt;&lt;RecNum&gt;88&lt;/RecNum&gt;&lt;DisplayText&gt;&lt;style face="superscript"&gt;15&lt;/style&gt;&lt;/DisplayText&gt;&lt;record&gt;&lt;rec-number&gt;88&lt;/rec-number&gt;&lt;foreign-keys&gt;&lt;key app="EN" db-id="tztfavxz1xefxheaxr7v22p5rx9s0f5zw9sp" timestamp="1539778989"&gt;88&lt;/key&gt;&lt;/foreign-keys&gt;&lt;ref-type name="Journal Article"&gt;17&lt;/ref-type&gt;&lt;contributors&gt;&lt;authors&gt;&lt;author&gt;Narayanan, Radha&lt;/author&gt;&lt;/authors&gt;&lt;/contributors&gt;&lt;titles&gt;&lt;title&gt;Synthesis of green nanocatalysts and industrially important green reactions&lt;/title&gt;&lt;secondary-title&gt;Green Chemistry Letters and Reviews&lt;/secondary-title&gt;&lt;/titles&gt;&lt;periodical&gt;&lt;full-title&gt;Green Chemistry Letters and Reviews&lt;/full-title&gt;&lt;/periodical&gt;&lt;pages&gt;707-725&lt;/pages&gt;&lt;volume&gt;5&lt;/volume&gt;&lt;number&gt;4&lt;/number&gt;&lt;dates&gt;&lt;year&gt;2012&lt;/year&gt;&lt;/dates&gt;&lt;isbn&gt;1751-8253&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15</w:t>
        </w:r>
        <w:r w:rsidR="00CC639E" w:rsidRPr="00FA0A3D">
          <w:rPr>
            <w:rFonts w:asciiTheme="majorBidi" w:hAnsiTheme="majorBidi" w:cstheme="majorBidi"/>
            <w:sz w:val="24"/>
            <w:szCs w:val="24"/>
          </w:rPr>
          <w:fldChar w:fldCharType="end"/>
        </w:r>
      </w:hyperlink>
      <w:r w:rsidR="00190FCA" w:rsidRPr="00FA0A3D">
        <w:rPr>
          <w:rFonts w:asciiTheme="majorBidi" w:hAnsiTheme="majorBidi" w:cstheme="majorBidi"/>
          <w:sz w:val="24"/>
          <w:szCs w:val="24"/>
        </w:rPr>
        <w:t>.</w:t>
      </w:r>
      <w:r w:rsidR="00667344" w:rsidRPr="00FA0A3D">
        <w:rPr>
          <w:rFonts w:asciiTheme="majorBidi" w:hAnsiTheme="majorBidi" w:cstheme="majorBidi"/>
          <w:sz w:val="24"/>
          <w:szCs w:val="24"/>
        </w:rPr>
        <w:t xml:space="preserve"> </w:t>
      </w:r>
      <w:r w:rsidR="00667344" w:rsidRPr="00FA0A3D">
        <w:rPr>
          <w:rFonts w:asciiTheme="majorBidi" w:eastAsia="MinionPro-Regular" w:hAnsiTheme="majorBidi" w:cstheme="majorBidi"/>
          <w:sz w:val="24"/>
          <w:szCs w:val="24"/>
        </w:rPr>
        <w:t xml:space="preserve">According to the fourth </w:t>
      </w:r>
      <w:r w:rsidR="00667344" w:rsidRPr="00FA0A3D">
        <w:rPr>
          <w:rFonts w:asciiTheme="majorBidi" w:hAnsiTheme="majorBidi" w:cstheme="majorBidi"/>
          <w:sz w:val="24"/>
          <w:szCs w:val="24"/>
        </w:rPr>
        <w:t xml:space="preserve"> principle of</w:t>
      </w:r>
      <w:r w:rsidR="00667344" w:rsidRPr="00FA0A3D">
        <w:rPr>
          <w:rFonts w:asciiTheme="majorBidi" w:eastAsia="MinionPro-Regular" w:hAnsiTheme="majorBidi" w:cstheme="majorBidi"/>
          <w:sz w:val="24"/>
          <w:szCs w:val="24"/>
        </w:rPr>
        <w:t xml:space="preserve"> </w:t>
      </w:r>
      <w:r w:rsidR="00667344" w:rsidRPr="00FA0A3D">
        <w:rPr>
          <w:rFonts w:asciiTheme="majorBidi" w:hAnsiTheme="majorBidi" w:cstheme="majorBidi"/>
          <w:sz w:val="24"/>
          <w:szCs w:val="24"/>
        </w:rPr>
        <w:t xml:space="preserve">Anastas’ and Warner’s 12 principles of green </w:t>
      </w:r>
      <w:r w:rsidR="00451649" w:rsidRPr="00FA0A3D">
        <w:rPr>
          <w:rFonts w:asciiTheme="majorBidi" w:hAnsiTheme="majorBidi" w:cstheme="majorBidi"/>
          <w:sz w:val="24"/>
          <w:szCs w:val="24"/>
        </w:rPr>
        <w:t>chemistry "Chemical</w:t>
      </w:r>
      <w:r w:rsidR="00667344" w:rsidRPr="00FA0A3D">
        <w:rPr>
          <w:rFonts w:asciiTheme="majorBidi" w:hAnsiTheme="majorBidi" w:cstheme="majorBidi"/>
          <w:sz w:val="24"/>
          <w:szCs w:val="24"/>
        </w:rPr>
        <w:t xml:space="preserve"> products should be designed to preserve efficacy of function while reducing toxicity,”</w:t>
      </w:r>
      <w:hyperlink w:anchor="_ENREF_16" w:tooltip="Anastas, 2000 #39"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&lt;EndNote&gt;&lt;Cite&gt;&lt;Author&gt;Anastas&lt;/Author&gt;&lt;Year&gt;2000&lt;/Year&gt;&lt;RecNum&gt;39&lt;/RecNum&gt;&lt;DisplayText&gt;&lt;style face="superscript"&gt;16&lt;/style&gt;&lt;/DisplayText&gt;&lt;record&gt;&lt;rec-number&gt;39&lt;/rec-number&gt;&lt;foreign-keys&gt;&lt;key app="EN" db-id="edzwdef5td2d5be9rt4xfzdhpwf2sezp00vv" timestamp="1539979442"&gt;39&lt;/key&gt;&lt;/foreign-keys&gt;&lt;ref-type name="Book"&gt;6&lt;/ref-type&gt;&lt;contributors&gt;&lt;authors&gt;&lt;author&gt;Anastas, Paul T&lt;/author&gt;&lt;author&gt;Warner, John Charles&lt;/author&gt;&lt;/authors&gt;&lt;/contributors&gt;&lt;titles&gt;&lt;title&gt;Green chemistry: theory and practice&lt;/title&gt;&lt;/titles&gt;&lt;volume&gt;30&lt;/volume&gt;&lt;dates&gt;&lt;year&gt;2000&lt;/year&gt;&lt;/dates&gt;&lt;publisher&gt;Oxford university press Oxford&lt;/publisher&gt;&lt;urls&gt;&lt;/urls&gt;&lt;/record&gt;&lt;/Cite&gt;&lt;/EndNote&gt;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16</w:t>
        </w:r>
        <w:r w:rsidR="00CC639E" w:rsidRPr="00FA0A3D">
          <w:rPr>
            <w:rFonts w:asciiTheme="majorBidi" w:hAnsiTheme="majorBidi" w:cstheme="majorBidi"/>
            <w:sz w:val="24"/>
            <w:szCs w:val="24"/>
          </w:rPr>
          <w:fldChar w:fldCharType="end"/>
        </w:r>
      </w:hyperlink>
      <w:r w:rsidR="00667344" w:rsidRPr="00FA0A3D">
        <w:rPr>
          <w:rFonts w:asciiTheme="majorBidi" w:hAnsiTheme="majorBidi" w:cstheme="majorBidi"/>
          <w:sz w:val="24"/>
          <w:szCs w:val="24"/>
        </w:rPr>
        <w:t>, should of course also be applied to the synthesis of</w:t>
      </w:r>
      <w:r w:rsidR="005C5D4B" w:rsidRPr="00FA0A3D">
        <w:rPr>
          <w:rFonts w:asciiTheme="majorBidi" w:hAnsiTheme="majorBidi" w:cstheme="majorBidi"/>
          <w:sz w:val="24"/>
          <w:szCs w:val="24"/>
        </w:rPr>
        <w:t xml:space="preserve"> </w:t>
      </w:r>
      <w:r w:rsidR="00667344" w:rsidRPr="00FA0A3D">
        <w:rPr>
          <w:rFonts w:asciiTheme="majorBidi" w:hAnsiTheme="majorBidi" w:cstheme="majorBidi"/>
          <w:sz w:val="24"/>
          <w:szCs w:val="24"/>
        </w:rPr>
        <w:t xml:space="preserve"> </w:t>
      </w:r>
      <w:r w:rsidR="005C5D4B" w:rsidRPr="00FA0A3D">
        <w:rPr>
          <w:rFonts w:asciiTheme="majorBidi" w:hAnsiTheme="majorBidi" w:cstheme="majorBidi"/>
          <w:sz w:val="24"/>
          <w:szCs w:val="24"/>
        </w:rPr>
        <w:t>Nanocatalysts</w:t>
      </w:r>
      <w:r w:rsidR="00667344" w:rsidRPr="00FA0A3D">
        <w:rPr>
          <w:rFonts w:asciiTheme="majorBidi" w:hAnsiTheme="majorBidi" w:cstheme="majorBidi"/>
          <w:sz w:val="24"/>
          <w:szCs w:val="24"/>
        </w:rPr>
        <w:t xml:space="preserve"> </w:t>
      </w:r>
      <w:hyperlink w:anchor="_ENREF_17" w:tooltip="Eckelman, 2008 #40" w:history="1">
        <w:r w:rsidR="00CC639E" w:rsidRPr="00FA0A3D">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&lt;EndNote&gt;&lt;Cite&gt;&lt;Author&gt;Eckelman&lt;/Author&gt;&lt;Year&gt;2008&lt;/Year&gt;&lt;RecNum&gt;40&lt;/RecNum&gt;&lt;DisplayText&gt;&lt;style face="superscript"&gt;17&lt;/style&gt;&lt;/DisplayText&gt;&lt;record&gt;&lt;rec-number&gt;40&lt;/rec-number&gt;&lt;foreign-keys&gt;&lt;key app="EN" db-id="edzwdef5td2d5be9rt4xfzdhpwf2sezp00vv" timestamp="1539979960"&gt;40&lt;/key&gt;&lt;/foreign-keys&gt;&lt;ref-type name="Journal Article"&gt;17&lt;/ref-type&gt;&lt;contributors&gt;&lt;authors&gt;&lt;author&gt;Eckelman, Matthew J&lt;/author&gt;&lt;author&gt;Zimmerman, Julie B&lt;/author&gt;&lt;author&gt;Anastas, Paul T&lt;/author&gt;&lt;/authors&gt;&lt;/contributors&gt;&lt;titles&gt;&lt;title&gt;Toward green nano: E</w:instrText>
        </w:r>
        <w:r w:rsidR="00CC639E">
          <w:rPr>
            <w:rFonts w:ascii="Cambria Math" w:hAnsi="Cambria Math" w:cs="Cambria Math"/>
            <w:sz w:val="24"/>
            <w:szCs w:val="24"/>
          </w:rPr>
          <w:instrText>‐</w:instrText>
        </w:r>
        <w:r w:rsidR="00CC639E">
          <w:rPr>
            <w:rFonts w:asciiTheme="majorBidi" w:hAnsiTheme="majorBidi" w:cstheme="majorBidi"/>
            <w:sz w:val="24"/>
            <w:szCs w:val="24"/>
          </w:rPr>
          <w:instrText>factor analysis of several nanomaterial syntheses&lt;/title&gt;&lt;secondary-title&gt;Journal of Industrial Ecology&lt;/secondary-title&gt;&lt;/titles&gt;&lt;periodical&gt;&lt;full-title&gt;Journal of Industrial Ecology&lt;/full-title&gt;&lt;/periodical&gt;&lt;pages&gt;316-328&lt;/pages&gt;&lt;volume&gt;12&lt;/volume&gt;&lt;number&gt;3&lt;/number&gt;&lt;dates&gt;&lt;year&gt;2008&lt;/year&gt;&lt;/dates&gt;&lt;isbn&gt;1088-1980&lt;/isbn&gt;&lt;urls&gt;&lt;/urls&gt;&lt;/record&gt;&lt;/Cite&gt;&lt;/EndNote&gt;</w:instrText>
        </w:r>
        <w:r w:rsidR="00CC639E" w:rsidRPr="00FA0A3D">
          <w:rPr>
            <w:rFonts w:asciiTheme="majorBidi" w:hAnsiTheme="majorBidi" w:cstheme="majorBidi"/>
            <w:sz w:val="24"/>
            <w:szCs w:val="24"/>
          </w:rPr>
          <w:fldChar w:fldCharType="separate"/>
        </w:r>
        <w:r w:rsidR="00CC639E" w:rsidRPr="00CC639E">
          <w:rPr>
            <w:rFonts w:asciiTheme="majorBidi" w:hAnsiTheme="majorBidi" w:cstheme="majorBidi"/>
            <w:noProof/>
            <w:sz w:val="24"/>
            <w:szCs w:val="24"/>
            <w:vertAlign w:val="superscript"/>
          </w:rPr>
          <w:t>17</w:t>
        </w:r>
        <w:r w:rsidR="00CC639E" w:rsidRPr="00FA0A3D">
          <w:rPr>
            <w:rFonts w:asciiTheme="majorBidi" w:hAnsiTheme="majorBidi" w:cstheme="majorBidi"/>
            <w:sz w:val="24"/>
            <w:szCs w:val="24"/>
          </w:rPr>
          <w:fldChar w:fldCharType="end"/>
        </w:r>
      </w:hyperlink>
      <w:r w:rsidR="00667344" w:rsidRPr="00FA0A3D">
        <w:rPr>
          <w:rFonts w:asciiTheme="majorBidi" w:hAnsiTheme="majorBidi" w:cstheme="majorBidi"/>
          <w:sz w:val="24"/>
          <w:szCs w:val="24"/>
        </w:rPr>
        <w:t>.</w:t>
      </w:r>
      <w:r w:rsidR="00590458">
        <w:rPr>
          <w:rFonts w:asciiTheme="majorBidi" w:hAnsiTheme="majorBidi" w:cstheme="majorBidi"/>
          <w:sz w:val="24"/>
          <w:szCs w:val="24"/>
        </w:rPr>
        <w:t xml:space="preserve"> </w:t>
      </w:r>
      <w:r w:rsidR="00667344" w:rsidRPr="00FA0A3D">
        <w:rPr>
          <w:rFonts w:asciiTheme="majorBidi" w:hAnsiTheme="majorBidi" w:cstheme="majorBidi"/>
          <w:sz w:val="24"/>
          <w:szCs w:val="24"/>
        </w:rPr>
        <w:t xml:space="preserve">This is </w:t>
      </w:r>
      <w:r w:rsidR="00DB53D2" w:rsidRPr="00FA0A3D">
        <w:rPr>
          <w:rFonts w:asciiTheme="majorBidi" w:hAnsiTheme="majorBidi" w:cstheme="majorBidi"/>
          <w:sz w:val="24"/>
          <w:szCs w:val="24"/>
        </w:rPr>
        <w:t>typified</w:t>
      </w:r>
      <w:r w:rsidR="00667344" w:rsidRPr="00FA0A3D">
        <w:rPr>
          <w:rFonts w:asciiTheme="majorBidi" w:hAnsiTheme="majorBidi" w:cstheme="majorBidi"/>
          <w:sz w:val="24"/>
          <w:szCs w:val="24"/>
        </w:rPr>
        <w:t xml:space="preserve"> by the synthesis of nontoxic ZnO nanoparticle catalysts</w:t>
      </w:r>
      <w:r w:rsidR="00CC639E">
        <w:rPr>
          <w:rFonts w:asciiTheme="majorBidi" w:hAnsiTheme="majorBidi" w:cstheme="majorBidi"/>
          <w:sz w:val="24"/>
          <w:szCs w:val="24"/>
        </w:rPr>
        <w:fldChar w:fldCharType="begin"/>
      </w:r>
      <w:r w:rsidR="00CC639E">
        <w:rPr>
          <w:rFonts w:asciiTheme="majorBidi" w:hAnsiTheme="majorBidi" w:cstheme="majorBidi"/>
          <w:sz w:val="24"/>
          <w:szCs w:val="24"/>
        </w:rPr>
        <w:instrText xml:space="preserve"> ADDIN EN.CITE &lt;EndNote&gt;&lt;Cite&gt;&lt;Author&gt;ALSHAMSI&lt;/Author&gt;&lt;RecNum&gt;184&lt;/RecNum&gt;&lt;DisplayText&gt;&lt;style face="superscript"&gt;18,19&lt;/style&gt;&lt;/DisplayText&gt;&lt;record&gt;&lt;rec-number&gt;184&lt;/rec-number&gt;&lt;foreign-keys&gt;&lt;key app="EN" db-id="tztfavxz1xefxheaxr7v22p5rx9s0f5zw9sp" timestamp="1543574353"&gt;184&lt;/key&gt;&lt;/foreign-keys&gt;&lt;ref-type name="Journal Article"&gt;17&lt;/ref-type&gt;&lt;contributors&gt;&lt;authors&gt;&lt;author&gt;ALSHAMSI, HASSAN A HABEEB&lt;/author&gt;&lt;author&gt;HUSSEIN, BATOOL S&lt;/author&gt;&lt;/authors&gt;&lt;/contributors&gt;&lt;titles&gt;&lt;title&gt;Hydrothermal Preparation of Silver Doping Zinc Oxide Nanoparticles: Studys, Characterization and Photocatalytic Activity&lt;/title&gt;&lt;/titles&gt;&lt;dates&gt;&lt;/dates&gt;&lt;urls&gt;&lt;/urls&gt;&lt;/record&gt;&lt;/Cite&gt;&lt;Cite&gt;&lt;Author&gt;Mirjafary&lt;/Author&gt;&lt;Year&gt;2008&lt;/Year&gt;&lt;RecNum&gt;41&lt;/RecNum&gt;&lt;record&gt;&lt;rec-number&gt;41&lt;/rec-number&gt;&lt;foreign-keys&gt;&lt;key app="EN" db-id="edzwdef5td2d5be9rt4xfzdhpwf2sezp00vv" timestamp="1539980060"&gt;41&lt;/key&gt;&lt;/foreign-keys&gt;&lt;ref-type name="Journal Article"&gt;17&lt;/ref-type&gt;&lt;contributors&gt;&lt;authors&gt;&lt;author&gt;Mirjafary, Zohreh&lt;/author&gt;&lt;author&gt;Saeidian, Hamdollah&lt;/author&gt;&lt;author&gt;Sadeghi, Azam&lt;/author&gt;&lt;author&gt;Moghaddam, Firouz Matloubi&lt;/author&gt;&lt;/authors&gt;&lt;/contributors&gt;&lt;titles&gt;&lt;title&gt;ZnO nanoparticles: An efficient nanocatalyst for the synthesis of β-acetamido ketones/esters via a multi-component reaction&lt;/title&gt;&lt;secondary-title&gt;Catalysis Communications&lt;/secondary-title&gt;&lt;/titles&gt;&lt;periodical&gt;&lt;full-title&gt;Catalysis Communications&lt;/full-title&gt;&lt;/periodical&gt;&lt;pages&gt;299-306&lt;/pages&gt;&lt;volume&gt;9&lt;/volume&gt;&lt;number&gt;2&lt;/number&gt;&lt;dates&gt;&lt;year&gt;2008&lt;/year&gt;&lt;/dates&gt;&lt;isbn&gt;1566-7367&lt;/isbn&gt;&lt;urls&gt;&lt;/urls&gt;&lt;/record&gt;&lt;/Cite&gt;&lt;/EndNote&gt;</w:instrText>
      </w:r>
      <w:r w:rsidR="00CC639E">
        <w:rPr>
          <w:rFonts w:asciiTheme="majorBidi" w:hAnsiTheme="majorBidi" w:cstheme="majorBidi"/>
          <w:sz w:val="24"/>
          <w:szCs w:val="24"/>
        </w:rPr>
        <w:fldChar w:fldCharType="separate"/>
      </w:r>
      <w:hyperlink w:anchor="_ENREF_18" w:tooltip="ALSHAMSI,  #184" w:history="1">
        <w:r w:rsidR="00CC639E" w:rsidRPr="00CC639E">
          <w:rPr>
            <w:rFonts w:asciiTheme="majorBidi" w:hAnsiTheme="majorBidi" w:cstheme="majorBidi"/>
            <w:noProof/>
            <w:sz w:val="24"/>
            <w:szCs w:val="24"/>
            <w:vertAlign w:val="superscript"/>
          </w:rPr>
          <w:t>18</w:t>
        </w:r>
      </w:hyperlink>
      <w:r w:rsidR="00CC639E" w:rsidRPr="00CC639E">
        <w:rPr>
          <w:rFonts w:asciiTheme="majorBidi" w:hAnsiTheme="majorBidi" w:cstheme="majorBidi"/>
          <w:noProof/>
          <w:sz w:val="24"/>
          <w:szCs w:val="24"/>
          <w:vertAlign w:val="superscript"/>
        </w:rPr>
        <w:t>,</w:t>
      </w:r>
      <w:hyperlink w:anchor="_ENREF_19" w:tooltip="Mirjafary, 2008 #41" w:history="1">
        <w:r w:rsidR="00CC639E" w:rsidRPr="00CC639E">
          <w:rPr>
            <w:rFonts w:asciiTheme="majorBidi" w:hAnsiTheme="majorBidi" w:cstheme="majorBidi"/>
            <w:noProof/>
            <w:sz w:val="24"/>
            <w:szCs w:val="24"/>
            <w:vertAlign w:val="superscript"/>
          </w:rPr>
          <w:t>19</w:t>
        </w:r>
      </w:hyperlink>
      <w:r w:rsidR="00CC639E">
        <w:rPr>
          <w:rFonts w:asciiTheme="majorBidi" w:hAnsiTheme="majorBidi" w:cstheme="majorBidi"/>
          <w:sz w:val="24"/>
          <w:szCs w:val="24"/>
        </w:rPr>
        <w:fldChar w:fldCharType="end"/>
      </w:r>
      <w:r w:rsidR="005C5D4B" w:rsidRPr="00FA0A3D">
        <w:rPr>
          <w:rFonts w:asciiTheme="majorBidi" w:hAnsiTheme="majorBidi" w:cstheme="majorBidi"/>
          <w:sz w:val="24"/>
          <w:szCs w:val="24"/>
        </w:rPr>
        <w:t>.</w:t>
      </w:r>
    </w:p>
    <w:p w:rsidR="008F5E9F" w:rsidRPr="00451649" w:rsidRDefault="008D6308" w:rsidP="00786D79">
      <w:pPr>
        <w:bidi w:val="0"/>
        <w:spacing w:after="160" w:line="360" w:lineRule="auto"/>
        <w:jc w:val="both"/>
        <w:rPr>
          <w:rFonts w:asciiTheme="majorBidi" w:eastAsia="Calibri" w:hAnsiTheme="majorBidi" w:cstheme="majorBidi"/>
          <w:color w:val="000000"/>
        </w:rPr>
      </w:pPr>
      <w:r w:rsidRPr="00451649">
        <w:rPr>
          <w:rFonts w:asciiTheme="majorBidi" w:eastAsia="Calibri" w:hAnsiTheme="majorBidi" w:cstheme="majorBidi"/>
          <w:b/>
          <w:bCs/>
          <w:color w:val="000000"/>
        </w:rPr>
        <w:t>MATERIAL AND METHODS:</w:t>
      </w:r>
    </w:p>
    <w:p w:rsidR="005F2B91" w:rsidRDefault="008F5E9F" w:rsidP="00786D79">
      <w:pPr>
        <w:bidi w:val="0"/>
        <w:spacing w:after="160" w:line="360" w:lineRule="auto"/>
        <w:jc w:val="both"/>
        <w:rPr>
          <w:rFonts w:asciiTheme="majorBidi" w:eastAsia="Calibri" w:hAnsiTheme="majorBidi" w:cstheme="majorBidi"/>
          <w:b/>
          <w:bCs/>
          <w:color w:val="000000"/>
          <w:sz w:val="24"/>
          <w:szCs w:val="24"/>
        </w:rPr>
      </w:pPr>
      <w:r w:rsidRPr="00FA0A3D">
        <w:rPr>
          <w:rFonts w:asciiTheme="majorBidi" w:eastAsia="Calibri" w:hAnsiTheme="majorBidi" w:cstheme="majorBidi"/>
          <w:b/>
          <w:bCs/>
          <w:color w:val="000000"/>
          <w:sz w:val="24"/>
          <w:szCs w:val="24"/>
        </w:rPr>
        <w:t>Materials</w:t>
      </w:r>
    </w:p>
    <w:p w:rsidR="005F2B91" w:rsidRPr="00FA0A3D" w:rsidRDefault="008F5E9F" w:rsidP="00786D79">
      <w:pPr>
        <w:bidi w:val="0"/>
        <w:spacing w:after="160" w:line="360" w:lineRule="auto"/>
        <w:ind w:firstLine="720"/>
        <w:jc w:val="both"/>
        <w:rPr>
          <w:rFonts w:asciiTheme="majorBidi" w:eastAsia="Calibri" w:hAnsiTheme="majorBidi" w:cstheme="majorBidi"/>
          <w:color w:val="000000"/>
          <w:sz w:val="24"/>
          <w:szCs w:val="24"/>
        </w:rPr>
      </w:pPr>
      <w:r w:rsidRPr="00FA0A3D">
        <w:rPr>
          <w:rFonts w:asciiTheme="majorBidi" w:eastAsia="Calibri" w:hAnsiTheme="majorBidi" w:cstheme="majorBidi"/>
          <w:sz w:val="24"/>
          <w:szCs w:val="24"/>
        </w:rPr>
        <w:t>Zinc acetate, potassium hydroxide</w:t>
      </w:r>
      <w:r w:rsidRPr="00FA0A3D">
        <w:rPr>
          <w:rFonts w:asciiTheme="majorBidi" w:eastAsia="MinionPro-Regular" w:hAnsiTheme="majorBidi" w:cstheme="majorBidi"/>
          <w:sz w:val="24"/>
          <w:szCs w:val="24"/>
        </w:rPr>
        <w:t xml:space="preserve"> </w:t>
      </w:r>
      <w:r w:rsidRPr="00FA0A3D">
        <w:rPr>
          <w:rFonts w:asciiTheme="majorBidi" w:eastAsia="Calibri" w:hAnsiTheme="majorBidi" w:cstheme="majorBidi"/>
          <w:sz w:val="24"/>
          <w:szCs w:val="24"/>
          <w:lang w:bidi="ar-IQ"/>
        </w:rPr>
        <w:t xml:space="preserve">were obtained from </w:t>
      </w:r>
      <w:r w:rsidR="0096467F" w:rsidRPr="00FA0A3D">
        <w:rPr>
          <w:rFonts w:asciiTheme="majorBidi" w:eastAsia="Calibri" w:hAnsiTheme="majorBidi" w:cstheme="majorBidi"/>
          <w:sz w:val="24"/>
          <w:szCs w:val="24"/>
          <w:lang w:bidi="ar-IQ"/>
        </w:rPr>
        <w:t>B.D.H Company</w:t>
      </w:r>
      <w:r w:rsidRPr="00FA0A3D">
        <w:rPr>
          <w:rFonts w:asciiTheme="majorBidi" w:eastAsia="Calibri" w:hAnsiTheme="majorBidi" w:cstheme="majorBidi"/>
          <w:sz w:val="24"/>
          <w:szCs w:val="24"/>
        </w:rPr>
        <w:t xml:space="preserve">, Rhodamine B dye, </w:t>
      </w:r>
      <w:r w:rsidRPr="00FA0A3D">
        <w:rPr>
          <w:rFonts w:asciiTheme="majorBidi" w:eastAsia="Calibri" w:hAnsiTheme="majorBidi" w:cstheme="majorBidi"/>
          <w:sz w:val="24"/>
          <w:szCs w:val="24"/>
          <w:lang w:bidi="ar-IQ"/>
        </w:rPr>
        <w:t xml:space="preserve">were supplied from </w:t>
      </w:r>
      <w:hyperlink r:id="rId8" w:history="1">
        <w:r w:rsidRPr="00FA0A3D">
          <w:rPr>
            <w:rFonts w:asciiTheme="majorBidi" w:eastAsia="Calibri" w:hAnsiTheme="majorBidi" w:cstheme="majorBidi"/>
            <w:sz w:val="24"/>
            <w:szCs w:val="24"/>
          </w:rPr>
          <w:t>Sigma-Aldrich</w:t>
        </w:r>
      </w:hyperlink>
      <w:r w:rsidRPr="00FA0A3D">
        <w:rPr>
          <w:rFonts w:asciiTheme="majorBidi" w:eastAsia="Calibri" w:hAnsiTheme="majorBidi" w:cstheme="majorBidi"/>
          <w:sz w:val="24"/>
          <w:szCs w:val="24"/>
        </w:rPr>
        <w:t xml:space="preserve">. All materials were </w:t>
      </w:r>
      <w:r w:rsidRPr="00FA0A3D">
        <w:rPr>
          <w:rFonts w:asciiTheme="majorBidi" w:eastAsia="Calibri" w:hAnsiTheme="majorBidi" w:cstheme="majorBidi"/>
          <w:sz w:val="24"/>
          <w:szCs w:val="24"/>
          <w:lang w:bidi="ar-IQ"/>
        </w:rPr>
        <w:t>used directly without further purification</w:t>
      </w:r>
      <w:r w:rsidRPr="00FA0A3D">
        <w:rPr>
          <w:rFonts w:asciiTheme="majorBidi" w:eastAsia="Calibri" w:hAnsiTheme="majorBidi" w:cstheme="majorBidi"/>
          <w:sz w:val="24"/>
          <w:szCs w:val="24"/>
        </w:rPr>
        <w:t xml:space="preserve">. </w:t>
      </w:r>
    </w:p>
    <w:p w:rsidR="005F2B91" w:rsidRDefault="008F5E9F" w:rsidP="00786D79">
      <w:pPr>
        <w:bidi w:val="0"/>
        <w:spacing w:after="160" w:line="360" w:lineRule="auto"/>
        <w:jc w:val="both"/>
        <w:rPr>
          <w:rFonts w:asciiTheme="majorBidi" w:eastAsia="Calibri" w:hAnsiTheme="majorBidi" w:cstheme="majorBidi"/>
          <w:b/>
          <w:bCs/>
          <w:color w:val="000000"/>
          <w:sz w:val="24"/>
          <w:szCs w:val="24"/>
        </w:rPr>
      </w:pPr>
      <w:r w:rsidRPr="00FA0A3D">
        <w:rPr>
          <w:rFonts w:asciiTheme="majorBidi" w:eastAsia="Calibri" w:hAnsiTheme="majorBidi" w:cstheme="majorBidi"/>
          <w:b/>
          <w:bCs/>
          <w:color w:val="000000"/>
          <w:sz w:val="24"/>
          <w:szCs w:val="24"/>
        </w:rPr>
        <w:lastRenderedPageBreak/>
        <w:t>Instruments</w:t>
      </w:r>
    </w:p>
    <w:p w:rsidR="008F5E9F" w:rsidRPr="00FA0A3D" w:rsidRDefault="008F5E9F" w:rsidP="00786D79">
      <w:pPr>
        <w:bidi w:val="0"/>
        <w:spacing w:after="160" w:line="360" w:lineRule="auto"/>
        <w:ind w:firstLine="720"/>
        <w:jc w:val="both"/>
        <w:rPr>
          <w:rFonts w:asciiTheme="majorBidi" w:eastAsia="Calibri" w:hAnsiTheme="majorBidi" w:cstheme="majorBidi"/>
          <w:sz w:val="24"/>
          <w:szCs w:val="24"/>
        </w:rPr>
      </w:pPr>
      <w:r w:rsidRPr="00FA0A3D">
        <w:rPr>
          <w:rFonts w:asciiTheme="majorBidi" w:eastAsia="Calibri" w:hAnsiTheme="majorBidi" w:cstheme="majorBidi"/>
          <w:sz w:val="24"/>
          <w:szCs w:val="24"/>
          <w:lang w:bidi="ar-IQ"/>
        </w:rPr>
        <w:t>UV-vis spectrophotometer double beam PC 1650 SHIMADZU, UV-vis spectrophotometer 780 Sunny China,</w:t>
      </w:r>
      <w:r w:rsidR="00590458">
        <w:rPr>
          <w:rFonts w:asciiTheme="majorBidi" w:eastAsia="Calibri" w:hAnsiTheme="majorBidi" w:cstheme="majorBidi"/>
          <w:sz w:val="24"/>
          <w:szCs w:val="24"/>
          <w:lang w:bidi="ar-IQ"/>
        </w:rPr>
        <w:t xml:space="preserve"> </w:t>
      </w:r>
      <w:r w:rsidRPr="00FA0A3D">
        <w:rPr>
          <w:rFonts w:asciiTheme="majorBidi" w:eastAsia="Calibri" w:hAnsiTheme="majorBidi" w:cstheme="majorBidi"/>
          <w:sz w:val="24"/>
          <w:szCs w:val="24"/>
          <w:lang w:bidi="ar-IQ"/>
        </w:rPr>
        <w:t>The crystalline character of the solid has been iden</w:t>
      </w:r>
      <w:r w:rsidRPr="00FA0A3D">
        <w:rPr>
          <w:rFonts w:asciiTheme="majorBidi" w:eastAsia="Calibri" w:hAnsiTheme="majorBidi" w:cstheme="majorBidi"/>
          <w:sz w:val="24"/>
          <w:szCs w:val="24"/>
          <w:lang w:bidi="ar-IQ"/>
        </w:rPr>
        <w:softHyphen/>
        <w:t>tified by X-ray diffraction (XRD) analysis using a D/Max 2,550 V diffractometer with Cu Kα radiation (λ = 1.54056 Å) ( Japan), and the  XRD data were collected at a scanning rate of 0.03 s</w:t>
      </w:r>
      <w:r w:rsidRPr="00590458">
        <w:rPr>
          <w:rFonts w:asciiTheme="majorBidi" w:eastAsia="Calibri" w:hAnsiTheme="majorBidi" w:cstheme="majorBidi"/>
          <w:sz w:val="24"/>
          <w:szCs w:val="24"/>
          <w:vertAlign w:val="superscript"/>
          <w:lang w:bidi="ar-IQ"/>
        </w:rPr>
        <w:t>–1</w:t>
      </w:r>
      <w:r w:rsidRPr="00FA0A3D">
        <w:rPr>
          <w:rFonts w:asciiTheme="majorBidi" w:eastAsia="Calibri" w:hAnsiTheme="majorBidi" w:cstheme="majorBidi"/>
          <w:sz w:val="24"/>
          <w:szCs w:val="24"/>
          <w:lang w:bidi="ar-IQ"/>
        </w:rPr>
        <w:t xml:space="preserve"> for 2θ in a range from 10° to 80°, The morphology of prepared materials was noted by field emission scanning electron microscopy (FE-SEM ) with (MIRA3 TESCAN - Czech),  </w:t>
      </w:r>
      <w:r w:rsidRPr="00FA0A3D">
        <w:rPr>
          <w:rFonts w:asciiTheme="majorBidi" w:eastAsia="Calibri" w:hAnsiTheme="majorBidi" w:cstheme="majorBidi"/>
          <w:sz w:val="24"/>
          <w:szCs w:val="24"/>
        </w:rPr>
        <w:t xml:space="preserve">The optical band gap Eg was projected from the UV-Vis-NIR diffuse reflectance spectroscopic (UV-Vis-NIR DRS) determined in a wavelength range from (200 - 1100) nm with </w:t>
      </w:r>
      <w:r w:rsidRPr="00FA0A3D">
        <w:rPr>
          <w:rFonts w:asciiTheme="majorBidi" w:eastAsia="Calibri" w:hAnsiTheme="majorBidi" w:cstheme="majorBidi"/>
          <w:sz w:val="24"/>
          <w:szCs w:val="24"/>
          <w:lang w:bidi="ar-IQ"/>
        </w:rPr>
        <w:t xml:space="preserve">UV-1800 UV-VIS Spectrophotometer from SHIMADZU, </w:t>
      </w:r>
      <w:r w:rsidRPr="00FA0A3D">
        <w:rPr>
          <w:rFonts w:asciiTheme="majorBidi" w:eastAsia="Calibri" w:hAnsiTheme="majorBidi" w:cstheme="majorBidi"/>
          <w:sz w:val="24"/>
          <w:szCs w:val="24"/>
        </w:rPr>
        <w:t>pH meter (Sartorius, Germany),</w:t>
      </w:r>
      <w:r w:rsidRPr="00FA0A3D">
        <w:rPr>
          <w:rFonts w:asciiTheme="majorBidi" w:eastAsia="Calibri" w:hAnsiTheme="majorBidi" w:cstheme="majorBidi"/>
          <w:color w:val="000000"/>
          <w:sz w:val="24"/>
          <w:szCs w:val="24"/>
        </w:rPr>
        <w:t xml:space="preserve"> </w:t>
      </w:r>
      <w:r w:rsidRPr="00FA0A3D">
        <w:rPr>
          <w:rFonts w:asciiTheme="majorBidi" w:eastAsia="Calibri" w:hAnsiTheme="majorBidi" w:cstheme="majorBidi"/>
          <w:sz w:val="24"/>
          <w:szCs w:val="24"/>
        </w:rPr>
        <w:t>100 mL  Teflon-lined autoclave.</w:t>
      </w:r>
    </w:p>
    <w:p w:rsidR="005F2B91" w:rsidRDefault="007E3F54" w:rsidP="00786D79">
      <w:pPr>
        <w:bidi w:val="0"/>
        <w:spacing w:after="160" w:line="360" w:lineRule="auto"/>
        <w:jc w:val="both"/>
        <w:rPr>
          <w:rFonts w:asciiTheme="majorBidi" w:eastAsia="Calibri" w:hAnsiTheme="majorBidi" w:cstheme="majorBidi"/>
          <w:b/>
          <w:bCs/>
          <w:sz w:val="24"/>
          <w:szCs w:val="24"/>
        </w:rPr>
      </w:pPr>
      <w:r w:rsidRPr="00FA0A3D">
        <w:rPr>
          <w:rFonts w:asciiTheme="majorBidi" w:eastAsia="Calibri" w:hAnsiTheme="majorBidi" w:cstheme="majorBidi"/>
          <w:b/>
          <w:bCs/>
          <w:sz w:val="24"/>
          <w:szCs w:val="24"/>
        </w:rPr>
        <w:t>Preparation of ZnO</w:t>
      </w:r>
    </w:p>
    <w:p w:rsidR="0021728C" w:rsidRPr="00FA0A3D" w:rsidRDefault="0096467F" w:rsidP="00CC639E">
      <w:pPr>
        <w:bidi w:val="0"/>
        <w:spacing w:after="160" w:line="360" w:lineRule="auto"/>
        <w:ind w:firstLine="720"/>
        <w:jc w:val="both"/>
        <w:rPr>
          <w:rFonts w:asciiTheme="majorBidi" w:eastAsia="Calibri" w:hAnsiTheme="majorBidi" w:cstheme="majorBidi"/>
          <w:sz w:val="24"/>
          <w:szCs w:val="24"/>
        </w:rPr>
      </w:pPr>
      <w:r w:rsidRPr="00FA0A3D">
        <w:rPr>
          <w:rFonts w:asciiTheme="majorBidi" w:eastAsia="Calibri" w:hAnsiTheme="majorBidi" w:cstheme="majorBidi"/>
          <w:sz w:val="24"/>
          <w:szCs w:val="24"/>
        </w:rPr>
        <w:t>In a typical synthesis, of ZnO nano</w:t>
      </w:r>
      <w:r w:rsidR="001F60FD" w:rsidRPr="00FA0A3D">
        <w:rPr>
          <w:rFonts w:asciiTheme="majorBidi" w:eastAsia="Calibri" w:hAnsiTheme="majorBidi" w:cstheme="majorBidi"/>
          <w:sz w:val="24"/>
          <w:szCs w:val="24"/>
        </w:rPr>
        <w:t>particles is carried out by sol-</w:t>
      </w:r>
      <w:r w:rsidRPr="00FA0A3D">
        <w:rPr>
          <w:rFonts w:asciiTheme="majorBidi" w:eastAsia="Calibri" w:hAnsiTheme="majorBidi" w:cstheme="majorBidi"/>
          <w:sz w:val="24"/>
          <w:szCs w:val="24"/>
        </w:rPr>
        <w:t>gel process, at 80-90C</w:t>
      </w:r>
      <w:r w:rsidRPr="00FA0A3D">
        <w:rPr>
          <w:rFonts w:asciiTheme="majorBidi" w:eastAsia="Calibri" w:hAnsiTheme="majorBidi" w:cstheme="majorBidi"/>
          <w:sz w:val="24"/>
          <w:szCs w:val="24"/>
          <w:vertAlign w:val="superscript"/>
        </w:rPr>
        <w:t>o</w:t>
      </w:r>
      <w:r w:rsidRPr="00FA0A3D">
        <w:rPr>
          <w:rFonts w:asciiTheme="majorBidi" w:eastAsia="Calibri" w:hAnsiTheme="majorBidi" w:cstheme="majorBidi"/>
          <w:sz w:val="24"/>
          <w:szCs w:val="24"/>
        </w:rPr>
        <w:t>. Solution of zinc acetate Zn(CH</w:t>
      </w:r>
      <w:r w:rsidRPr="00FA0A3D">
        <w:rPr>
          <w:rFonts w:asciiTheme="majorBidi" w:eastAsia="Calibri" w:hAnsiTheme="majorBidi" w:cstheme="majorBidi"/>
          <w:sz w:val="24"/>
          <w:szCs w:val="24"/>
          <w:vertAlign w:val="subscript"/>
        </w:rPr>
        <w:t>3</w:t>
      </w:r>
      <w:r w:rsidRPr="00FA0A3D">
        <w:rPr>
          <w:rFonts w:asciiTheme="majorBidi" w:eastAsia="Calibri" w:hAnsiTheme="majorBidi" w:cstheme="majorBidi"/>
          <w:sz w:val="24"/>
          <w:szCs w:val="24"/>
        </w:rPr>
        <w:t>COO)</w:t>
      </w:r>
      <w:r w:rsidRPr="00FA0A3D">
        <w:rPr>
          <w:rFonts w:asciiTheme="majorBidi" w:eastAsia="Calibri" w:hAnsiTheme="majorBidi" w:cstheme="majorBidi"/>
          <w:sz w:val="24"/>
          <w:szCs w:val="24"/>
          <w:vertAlign w:val="subscript"/>
        </w:rPr>
        <w:t>2</w:t>
      </w:r>
      <w:r w:rsidRPr="00FA0A3D">
        <w:rPr>
          <w:rFonts w:asciiTheme="majorBidi" w:eastAsia="Calibri" w:hAnsiTheme="majorBidi" w:cstheme="majorBidi"/>
          <w:sz w:val="24"/>
          <w:szCs w:val="24"/>
        </w:rPr>
        <w:t xml:space="preserve"> was prepared by dissolving 2.195 g of zinc acetate in 100ml distilled water, and stirred in ambient atmosphere. Potassium hydroxide KOH 1.122g is dissolved in 10 ml distilled water and was added to the above solution drop wise under continuous stirring. After few minutes solution turn into jelly form and a milky white solution was obtained, the mixture was then further heated for 3 h at 80-90C</w:t>
      </w:r>
      <w:r w:rsidRPr="00FA0A3D">
        <w:rPr>
          <w:rFonts w:asciiTheme="majorBidi" w:eastAsia="Calibri" w:hAnsiTheme="majorBidi" w:cstheme="majorBidi"/>
          <w:sz w:val="24"/>
          <w:szCs w:val="24"/>
          <w:vertAlign w:val="superscript"/>
        </w:rPr>
        <w:t>o</w:t>
      </w:r>
      <w:r w:rsidRPr="00FA0A3D">
        <w:rPr>
          <w:rFonts w:asciiTheme="majorBidi" w:eastAsia="Calibri" w:hAnsiTheme="majorBidi" w:cstheme="majorBidi"/>
          <w:sz w:val="24"/>
          <w:szCs w:val="24"/>
        </w:rPr>
        <w:t xml:space="preserve"> without stirring. The resulting suspension was centrifuged to retrieve the product, and the mixture was washed with distilled water and then the powder was dried at 70 C</w:t>
      </w:r>
      <w:r w:rsidRPr="00FA0A3D">
        <w:rPr>
          <w:rFonts w:asciiTheme="majorBidi" w:eastAsia="Calibri" w:hAnsiTheme="majorBidi" w:cstheme="majorBidi"/>
          <w:sz w:val="24"/>
          <w:szCs w:val="24"/>
          <w:vertAlign w:val="superscript"/>
        </w:rPr>
        <w:t>o</w:t>
      </w:r>
      <w:r w:rsidRPr="00FA0A3D">
        <w:rPr>
          <w:rFonts w:asciiTheme="majorBidi" w:eastAsia="Calibri" w:hAnsiTheme="majorBidi" w:cstheme="majorBidi"/>
          <w:sz w:val="24"/>
          <w:szCs w:val="24"/>
        </w:rPr>
        <w:t xml:space="preserve"> overnight and determined in terms of their structural, morphology and optical properties</w:t>
      </w:r>
      <w:r w:rsidR="00B85611">
        <w:rPr>
          <w:rFonts w:asciiTheme="majorBidi" w:eastAsia="Calibri" w:hAnsiTheme="majorBidi" w:cstheme="majorBidi"/>
          <w:sz w:val="24"/>
          <w:szCs w:val="24"/>
        </w:rPr>
        <w:t xml:space="preserve"> </w:t>
      </w:r>
      <w:r w:rsidR="00CC639E" w:rsidRPr="00FA0A3D">
        <w:rPr>
          <w:rFonts w:asciiTheme="majorBidi" w:eastAsia="Calibri" w:hAnsiTheme="majorBidi" w:cstheme="majorBidi"/>
          <w:sz w:val="24"/>
          <w:szCs w:val="24"/>
        </w:rPr>
        <w:fldChar w:fldCharType="begin"/>
      </w:r>
      <w:r w:rsidR="00CC639E">
        <w:rPr>
          <w:rFonts w:asciiTheme="majorBidi" w:eastAsia="Calibri" w:hAnsiTheme="majorBidi" w:cstheme="majorBidi"/>
          <w:sz w:val="24"/>
          <w:szCs w:val="24"/>
        </w:rPr>
        <w:instrText xml:space="preserve"> ADDIN EN.CITE &lt;EndNote&gt;&lt;Cite&gt;&lt;Author&gt;Ashtaputre&lt;/Author&gt;&lt;Year&gt;2005&lt;/Year&gt;&lt;RecNum&gt;43&lt;/RecNum&gt;&lt;DisplayText&gt;&lt;style face="superscript"&gt;20,21&lt;/style&gt;&lt;/DisplayText&gt;&lt;record&gt;&lt;rec-number&gt;43&lt;/rec-number&gt;&lt;foreign-keys&gt;&lt;key app="EN" db-id="edzwdef5td2d5be9rt4xfzdhpwf2sezp00vv" timestamp="1540239385"&gt;43&lt;/key&gt;&lt;/foreign-keys&gt;&lt;ref-type name="Journal Article"&gt;17&lt;/ref-type&gt;&lt;contributors&gt;&lt;authors&gt;&lt;author&gt;Ashtaputre, Shriwas S&lt;/author&gt;&lt;author&gt;Deshpande, Aparna&lt;/author&gt;&lt;author&gt;Marathe, Sonali&lt;/author&gt;&lt;author&gt;Wankhede, ME&lt;/author&gt;&lt;author&gt;Chimanpure, Jayashree&lt;/author&gt;&lt;author&gt;Pasricha, Renu&lt;/author&gt;&lt;author&gt;Urban, J&lt;/author&gt;&lt;author&gt;Haram, SK&lt;/author&gt;&lt;author&gt;Gosavi, SW&lt;/author&gt;&lt;author&gt;Kulkarni, SK&lt;/author&gt;&lt;/authors&gt;&lt;/contributors&gt;&lt;titles&gt;&lt;title&gt;Synthesis and analysis of ZnO and CdSe nanoparticles&lt;/title&gt;&lt;secondary-title&gt;Pramana&lt;/secondary-title&gt;&lt;/titles&gt;&lt;periodical&gt;&lt;full-title&gt;Pramana&lt;/full-title&gt;&lt;/periodical&gt;&lt;pages&gt;615-620&lt;/pages&gt;&lt;volume&gt;65&lt;/volume&gt;&lt;number&gt;4&lt;/number&gt;&lt;dates&gt;&lt;year&gt;2005&lt;/year&gt;&lt;/dates&gt;&lt;isbn&gt;0304-4289&lt;/isbn&gt;&lt;urls&gt;&lt;/urls&gt;&lt;/record&gt;&lt;/Cite&gt;&lt;Cite&gt;&lt;Author&gt;Bhakat&lt;/Author&gt;&lt;Year&gt;2012&lt;/Year&gt;&lt;RecNum&gt;44&lt;/RecNum&gt;&lt;record&gt;&lt;rec-number&gt;44&lt;/rec-number&gt;&lt;foreign-keys&gt;&lt;key app="EN" db-id="edzwdef5td2d5be9rt4xfzdhpwf2sezp00vv" timestamp="1540239847"&gt;44&lt;/key&gt;&lt;/foreign-keys&gt;&lt;ref-type name="Journal Article"&gt;17&lt;/ref-type&gt;&lt;contributors&gt;&lt;authors&gt;&lt;author&gt;Bhakat, Chittaranjan&lt;/author&gt;&lt;author&gt;Singh, Prasoon Pal&lt;/author&gt;&lt;/authors&gt;&lt;/contributors&gt;&lt;titles&gt;&lt;title&gt;Zinc oxide nanorods: synthesis and its applications in solar cell&lt;/title&gt;&lt;secondary-title&gt;Int J Mod Eng Res&lt;/secondary-title&gt;&lt;/titles&gt;&lt;periodical&gt;&lt;full-title&gt;Int J Mod Eng Res&lt;/full-title&gt;&lt;/periodical&gt;&lt;pages&gt;2452-2454&lt;/pages&gt;&lt;volume&gt;2&lt;/volume&gt;&lt;dates&gt;&lt;year&gt;2012&lt;/year&gt;&lt;/dates&gt;&lt;urls&gt;&lt;/urls&gt;&lt;/record&gt;&lt;/Cite&gt;&lt;/EndNote&gt;</w:instrText>
      </w:r>
      <w:r w:rsidR="00CC639E" w:rsidRPr="00FA0A3D">
        <w:rPr>
          <w:rFonts w:asciiTheme="majorBidi" w:eastAsia="Calibri" w:hAnsiTheme="majorBidi" w:cstheme="majorBidi"/>
          <w:sz w:val="24"/>
          <w:szCs w:val="24"/>
        </w:rPr>
        <w:fldChar w:fldCharType="separate"/>
      </w:r>
      <w:hyperlink w:anchor="_ENREF_20" w:tooltip="Ashtaputre, 2005 #43" w:history="1">
        <w:r w:rsidR="00CC639E" w:rsidRPr="00CC639E">
          <w:rPr>
            <w:rFonts w:asciiTheme="majorBidi" w:eastAsia="Calibri" w:hAnsiTheme="majorBidi" w:cstheme="majorBidi"/>
            <w:noProof/>
            <w:sz w:val="24"/>
            <w:szCs w:val="24"/>
            <w:vertAlign w:val="superscript"/>
          </w:rPr>
          <w:t>20</w:t>
        </w:r>
      </w:hyperlink>
      <w:r w:rsidR="00CC639E" w:rsidRPr="00CC639E">
        <w:rPr>
          <w:rFonts w:asciiTheme="majorBidi" w:eastAsia="Calibri" w:hAnsiTheme="majorBidi" w:cstheme="majorBidi"/>
          <w:noProof/>
          <w:sz w:val="24"/>
          <w:szCs w:val="24"/>
          <w:vertAlign w:val="superscript"/>
        </w:rPr>
        <w:t>,</w:t>
      </w:r>
      <w:hyperlink w:anchor="_ENREF_21" w:tooltip="Bhakat, 2012 #44" w:history="1">
        <w:r w:rsidR="00CC639E" w:rsidRPr="00CC639E">
          <w:rPr>
            <w:rFonts w:asciiTheme="majorBidi" w:eastAsia="Calibri" w:hAnsiTheme="majorBidi" w:cstheme="majorBidi"/>
            <w:noProof/>
            <w:sz w:val="24"/>
            <w:szCs w:val="24"/>
            <w:vertAlign w:val="superscript"/>
          </w:rPr>
          <w:t>21</w:t>
        </w:r>
      </w:hyperlink>
      <w:r w:rsidR="00CC639E" w:rsidRPr="00FA0A3D">
        <w:rPr>
          <w:rFonts w:asciiTheme="majorBidi" w:eastAsia="Calibri" w:hAnsiTheme="majorBidi" w:cstheme="majorBidi"/>
          <w:sz w:val="24"/>
          <w:szCs w:val="24"/>
        </w:rPr>
        <w:fldChar w:fldCharType="end"/>
      </w:r>
      <w:r w:rsidRPr="00FA0A3D">
        <w:rPr>
          <w:rFonts w:asciiTheme="majorBidi" w:eastAsia="Calibri" w:hAnsiTheme="majorBidi" w:cstheme="majorBidi"/>
          <w:sz w:val="24"/>
          <w:szCs w:val="24"/>
        </w:rPr>
        <w:t>.</w:t>
      </w:r>
    </w:p>
    <w:p w:rsidR="005F2B91" w:rsidRDefault="004E0D28" w:rsidP="00786D79">
      <w:pPr>
        <w:bidi w:val="0"/>
        <w:spacing w:line="360" w:lineRule="auto"/>
        <w:jc w:val="both"/>
        <w:rPr>
          <w:rFonts w:asciiTheme="majorBidi" w:hAnsiTheme="majorBidi" w:cstheme="majorBidi"/>
          <w:b/>
          <w:bCs/>
          <w:color w:val="000000" w:themeColor="text1"/>
          <w:sz w:val="24"/>
          <w:szCs w:val="24"/>
        </w:rPr>
      </w:pPr>
      <w:r w:rsidRPr="00FA0A3D">
        <w:rPr>
          <w:rFonts w:asciiTheme="majorBidi" w:hAnsiTheme="majorBidi" w:cstheme="majorBidi"/>
          <w:b/>
          <w:bCs/>
          <w:color w:val="000000" w:themeColor="text1"/>
          <w:sz w:val="24"/>
          <w:szCs w:val="24"/>
        </w:rPr>
        <w:t>Photo-catalytic</w:t>
      </w:r>
      <w:r w:rsidR="00373A91" w:rsidRPr="00FA0A3D">
        <w:rPr>
          <w:rFonts w:asciiTheme="majorBidi" w:hAnsiTheme="majorBidi" w:cstheme="majorBidi"/>
          <w:b/>
          <w:bCs/>
          <w:color w:val="000000" w:themeColor="text1"/>
          <w:sz w:val="24"/>
          <w:szCs w:val="24"/>
        </w:rPr>
        <w:t xml:space="preserve"> Degradation </w:t>
      </w:r>
      <w:r w:rsidR="00B85611" w:rsidRPr="00FA0A3D">
        <w:rPr>
          <w:rFonts w:asciiTheme="majorBidi" w:hAnsiTheme="majorBidi" w:cstheme="majorBidi"/>
          <w:b/>
          <w:bCs/>
          <w:color w:val="000000" w:themeColor="text1"/>
          <w:sz w:val="24"/>
          <w:szCs w:val="24"/>
        </w:rPr>
        <w:t>Experiment</w:t>
      </w:r>
    </w:p>
    <w:p w:rsidR="00373A91" w:rsidRPr="00FA0A3D" w:rsidRDefault="00373A91" w:rsidP="00786D79">
      <w:pPr>
        <w:bidi w:val="0"/>
        <w:spacing w:line="360" w:lineRule="auto"/>
        <w:ind w:firstLine="720"/>
        <w:jc w:val="both"/>
        <w:rPr>
          <w:rFonts w:asciiTheme="majorBidi" w:hAnsiTheme="majorBidi" w:cstheme="majorBidi"/>
          <w:b/>
          <w:bCs/>
          <w:color w:val="000000" w:themeColor="text1"/>
          <w:sz w:val="24"/>
          <w:szCs w:val="24"/>
        </w:rPr>
      </w:pPr>
      <w:r w:rsidRPr="00FA0A3D">
        <w:rPr>
          <w:rFonts w:asciiTheme="majorBidi" w:hAnsiTheme="majorBidi" w:cstheme="majorBidi"/>
          <w:color w:val="000000" w:themeColor="text1"/>
          <w:sz w:val="24"/>
          <w:szCs w:val="24"/>
        </w:rPr>
        <w:t>ZnO</w:t>
      </w:r>
      <w:r w:rsidRPr="00FA0A3D">
        <w:rPr>
          <w:rFonts w:asciiTheme="majorBidi" w:hAnsiTheme="majorBidi" w:cstheme="majorBidi"/>
          <w:sz w:val="24"/>
          <w:szCs w:val="24"/>
        </w:rPr>
        <w:t xml:space="preserve"> was added to 100 ml of Rhodamine-B dye solution and it is undergo irradiation by sunlight. </w:t>
      </w:r>
      <w:r w:rsidR="00B85611" w:rsidRPr="00FA0A3D">
        <w:rPr>
          <w:rFonts w:asciiTheme="majorBidi" w:hAnsiTheme="majorBidi" w:cstheme="majorBidi"/>
          <w:sz w:val="24"/>
          <w:szCs w:val="24"/>
        </w:rPr>
        <w:t>After</w:t>
      </w:r>
      <w:r w:rsidRPr="00FA0A3D">
        <w:rPr>
          <w:rFonts w:asciiTheme="majorBidi" w:hAnsiTheme="majorBidi" w:cstheme="majorBidi"/>
          <w:sz w:val="24"/>
          <w:szCs w:val="24"/>
        </w:rPr>
        <w:t xml:space="preserve"> adding the catalyst and stirrer it at a constant speed. The samples were taken at different times.</w:t>
      </w:r>
      <w:r w:rsidR="00337EF0" w:rsidRPr="00FA0A3D">
        <w:rPr>
          <w:rFonts w:asciiTheme="majorBidi" w:hAnsiTheme="majorBidi" w:cstheme="majorBidi"/>
          <w:sz w:val="24"/>
          <w:szCs w:val="24"/>
        </w:rPr>
        <w:t xml:space="preserve"> </w:t>
      </w:r>
      <w:r w:rsidR="00B85611" w:rsidRPr="00FA0A3D">
        <w:rPr>
          <w:rFonts w:asciiTheme="majorBidi" w:hAnsiTheme="majorBidi" w:cstheme="majorBidi"/>
          <w:sz w:val="24"/>
          <w:szCs w:val="24"/>
        </w:rPr>
        <w:t>Before</w:t>
      </w:r>
      <w:r w:rsidR="00337EF0" w:rsidRPr="00FA0A3D">
        <w:rPr>
          <w:rFonts w:asciiTheme="majorBidi" w:hAnsiTheme="majorBidi" w:cstheme="majorBidi"/>
          <w:sz w:val="24"/>
          <w:szCs w:val="24"/>
        </w:rPr>
        <w:t xml:space="preserve"> the irradiation, the dye catalyst suspension was kept in the dark with steering for </w:t>
      </w:r>
      <w:r w:rsidR="00BC73C2" w:rsidRPr="00FA0A3D">
        <w:rPr>
          <w:rFonts w:asciiTheme="majorBidi" w:hAnsiTheme="majorBidi" w:cstheme="majorBidi"/>
          <w:sz w:val="24"/>
          <w:szCs w:val="24"/>
        </w:rPr>
        <w:t>90</w:t>
      </w:r>
      <w:r w:rsidR="00337EF0" w:rsidRPr="00FA0A3D">
        <w:rPr>
          <w:rFonts w:asciiTheme="majorBidi" w:hAnsiTheme="majorBidi" w:cstheme="majorBidi"/>
          <w:sz w:val="24"/>
          <w:szCs w:val="24"/>
        </w:rPr>
        <w:t xml:space="preserve"> min to ensure an adsorption-desorption equilibrium.</w:t>
      </w:r>
      <w:r w:rsidRPr="00FA0A3D">
        <w:rPr>
          <w:rFonts w:asciiTheme="majorBidi" w:hAnsiTheme="majorBidi" w:cstheme="majorBidi"/>
          <w:sz w:val="24"/>
          <w:szCs w:val="24"/>
        </w:rPr>
        <w:t xml:space="preserve"> The solution was separated from the catalyst by the centrifuge. Measure the absorbance of each </w:t>
      </w:r>
      <w:r w:rsidR="00B85611" w:rsidRPr="00FA0A3D">
        <w:rPr>
          <w:rFonts w:asciiTheme="majorBidi" w:hAnsiTheme="majorBidi" w:cstheme="majorBidi"/>
          <w:sz w:val="24"/>
          <w:szCs w:val="24"/>
        </w:rPr>
        <w:t>sample,</w:t>
      </w:r>
      <w:r w:rsidRPr="00FA0A3D">
        <w:rPr>
          <w:rFonts w:asciiTheme="majorBidi" w:hAnsiTheme="majorBidi" w:cstheme="majorBidi"/>
          <w:sz w:val="24"/>
          <w:szCs w:val="24"/>
        </w:rPr>
        <w:t xml:space="preserve"> absorption spectra were recorded and rate of decolorization was seen as far as change in power at λ</w:t>
      </w:r>
      <w:r w:rsidRPr="00FA0A3D">
        <w:rPr>
          <w:rFonts w:asciiTheme="majorBidi" w:hAnsiTheme="majorBidi" w:cstheme="majorBidi"/>
          <w:sz w:val="24"/>
          <w:szCs w:val="24"/>
          <w:vertAlign w:val="subscript"/>
        </w:rPr>
        <w:t>max</w:t>
      </w:r>
      <w:r w:rsidRPr="00FA0A3D">
        <w:rPr>
          <w:rFonts w:asciiTheme="majorBidi" w:hAnsiTheme="majorBidi" w:cstheme="majorBidi"/>
          <w:sz w:val="24"/>
          <w:szCs w:val="24"/>
        </w:rPr>
        <w:t xml:space="preserve"> of the colors. The decolonization efficiency has been ascertained as </w:t>
      </w:r>
      <w:r w:rsidR="00B85611" w:rsidRPr="00FA0A3D">
        <w:rPr>
          <w:rFonts w:asciiTheme="majorBidi" w:hAnsiTheme="majorBidi" w:cstheme="majorBidi"/>
          <w:sz w:val="24"/>
          <w:szCs w:val="24"/>
        </w:rPr>
        <w:t>equation 1:</w:t>
      </w:r>
    </w:p>
    <w:p w:rsidR="00373A91" w:rsidRPr="00FA0A3D" w:rsidRDefault="00B85611" w:rsidP="00786D79">
      <w:pPr>
        <w:tabs>
          <w:tab w:val="left" w:pos="3554"/>
        </w:tabs>
        <w:bidi w:val="0"/>
        <w:spacing w:line="360" w:lineRule="auto"/>
        <w:rPr>
          <w:rFonts w:asciiTheme="majorBidi" w:hAnsiTheme="majorBidi" w:cstheme="majorBidi"/>
          <w:sz w:val="24"/>
          <w:szCs w:val="24"/>
        </w:rPr>
      </w:pPr>
      <m:oMath>
        <m:r>
          <m:rPr>
            <m:sty m:val="b"/>
          </m:rPr>
          <w:rPr>
            <w:rFonts w:ascii="Cambria Math" w:hAnsi="Cambria Math" w:cstheme="majorBidi"/>
            <w:sz w:val="24"/>
            <w:szCs w:val="24"/>
          </w:rPr>
          <m:t xml:space="preserve">Efficiency </m:t>
        </m:r>
        <m:d>
          <m:dPr>
            <m:ctrlPr>
              <w:rPr>
                <w:rFonts w:ascii="Cambria Math" w:hAnsi="Cambria Math" w:cstheme="majorBidi"/>
                <w:b/>
                <w:bCs/>
                <w:iCs/>
                <w:sz w:val="24"/>
                <w:szCs w:val="24"/>
              </w:rPr>
            </m:ctrlPr>
          </m:dPr>
          <m:e>
            <m:r>
              <m:rPr>
                <m:sty m:val="b"/>
              </m:rPr>
              <w:rPr>
                <w:rFonts w:ascii="Cambria Math" w:hAnsi="Cambria Math" w:cstheme="majorBidi"/>
                <w:sz w:val="24"/>
                <w:szCs w:val="24"/>
              </w:rPr>
              <m:t>%</m:t>
            </m:r>
          </m:e>
        </m:d>
        <m:r>
          <m:rPr>
            <m:sty m:val="b"/>
          </m:rPr>
          <w:rPr>
            <w:rFonts w:ascii="Cambria Math" w:hAnsi="Cambria Math" w:cstheme="majorBidi"/>
            <w:sz w:val="24"/>
            <w:szCs w:val="24"/>
          </w:rPr>
          <m:t>=</m:t>
        </m:r>
        <m:f>
          <m:fPr>
            <m:ctrlPr>
              <w:rPr>
                <w:rFonts w:ascii="Cambria Math" w:hAnsi="Cambria Math" w:cstheme="majorBidi"/>
                <w:b/>
                <w:bCs/>
                <w:iCs/>
                <w:sz w:val="24"/>
                <w:szCs w:val="24"/>
              </w:rPr>
            </m:ctrlPr>
          </m:fPr>
          <m:num>
            <m:sSub>
              <m:sSubPr>
                <m:ctrlPr>
                  <w:rPr>
                    <w:rFonts w:ascii="Cambria Math" w:hAnsi="Cambria Math" w:cstheme="majorBidi"/>
                    <w:b/>
                    <w:bCs/>
                    <w:iCs/>
                    <w:sz w:val="24"/>
                    <w:szCs w:val="24"/>
                  </w:rPr>
                </m:ctrlPr>
              </m:sSubPr>
              <m:e>
                <m:r>
                  <m:rPr>
                    <m:sty m:val="b"/>
                  </m:rPr>
                  <w:rPr>
                    <w:rFonts w:ascii="Cambria Math" w:hAnsi="Cambria Math" w:cstheme="majorBidi"/>
                    <w:sz w:val="24"/>
                    <w:szCs w:val="24"/>
                  </w:rPr>
                  <m:t>C</m:t>
                </m:r>
              </m:e>
              <m:sub>
                <m:r>
                  <m:rPr>
                    <m:sty m:val="b"/>
                  </m:rPr>
                  <w:rPr>
                    <w:rFonts w:ascii="Cambria Math" w:hAnsi="Cambria Math" w:cstheme="majorBidi"/>
                    <w:sz w:val="24"/>
                    <w:szCs w:val="24"/>
                  </w:rPr>
                  <m:t>o</m:t>
                </m:r>
              </m:sub>
            </m:sSub>
            <m:r>
              <m:rPr>
                <m:sty m:val="b"/>
              </m:rPr>
              <w:rPr>
                <w:rFonts w:ascii="Cambria Math" w:hAnsi="Cambria Math" w:cstheme="majorBidi"/>
                <w:sz w:val="24"/>
                <w:szCs w:val="24"/>
              </w:rPr>
              <m:t>-C</m:t>
            </m:r>
          </m:num>
          <m:den>
            <m:sSub>
              <m:sSubPr>
                <m:ctrlPr>
                  <w:rPr>
                    <w:rFonts w:ascii="Cambria Math" w:hAnsi="Cambria Math" w:cstheme="majorBidi"/>
                    <w:b/>
                    <w:bCs/>
                    <w:iCs/>
                    <w:sz w:val="24"/>
                    <w:szCs w:val="24"/>
                  </w:rPr>
                </m:ctrlPr>
              </m:sSubPr>
              <m:e>
                <m:r>
                  <m:rPr>
                    <m:sty m:val="b"/>
                  </m:rPr>
                  <w:rPr>
                    <w:rFonts w:ascii="Cambria Math" w:hAnsi="Cambria Math" w:cstheme="majorBidi"/>
                    <w:sz w:val="24"/>
                    <w:szCs w:val="24"/>
                  </w:rPr>
                  <m:t>C</m:t>
                </m:r>
              </m:e>
              <m:sub>
                <m:r>
                  <m:rPr>
                    <m:sty m:val="b"/>
                  </m:rPr>
                  <w:rPr>
                    <w:rFonts w:ascii="Cambria Math" w:hAnsi="Cambria Math" w:cstheme="majorBidi"/>
                    <w:sz w:val="24"/>
                    <w:szCs w:val="24"/>
                  </w:rPr>
                  <m:t>o</m:t>
                </m:r>
              </m:sub>
            </m:sSub>
          </m:den>
        </m:f>
        <m:r>
          <m:rPr>
            <m:sty m:val="b"/>
          </m:rPr>
          <w:rPr>
            <w:rFonts w:ascii="Cambria Math" w:hAnsi="Cambria Math" w:cstheme="majorBidi"/>
            <w:sz w:val="24"/>
            <w:szCs w:val="24"/>
          </w:rPr>
          <m:t>X100%</m:t>
        </m:r>
        <m:r>
          <m:rPr>
            <m:sty m:val="p"/>
          </m:rPr>
          <w:rPr>
            <w:rFonts w:ascii="Cambria Math" w:hAnsi="Cambria Math" w:cstheme="majorBidi"/>
            <w:sz w:val="24"/>
            <w:szCs w:val="24"/>
          </w:rPr>
          <m:t xml:space="preserve"> </m:t>
        </m:r>
      </m:oMath>
      <w:r w:rsidR="00373A91" w:rsidRPr="00B85611">
        <w:rPr>
          <w:rFonts w:asciiTheme="majorBidi" w:hAnsiTheme="majorBidi" w:cstheme="majorBidi"/>
          <w:iCs/>
          <w:sz w:val="24"/>
          <w:szCs w:val="24"/>
        </w:rPr>
        <w:t xml:space="preserve"> </w:t>
      </w:r>
      <w:r w:rsidR="00373A91" w:rsidRPr="00FA0A3D">
        <w:rPr>
          <w:rFonts w:asciiTheme="majorBidi" w:hAnsiTheme="majorBidi" w:cstheme="majorBidi"/>
          <w:sz w:val="24"/>
          <w:szCs w:val="24"/>
        </w:rPr>
        <w:t xml:space="preserve"> </w:t>
      </w:r>
      <w:r w:rsidR="00373A91" w:rsidRPr="00FA0A3D">
        <w:rPr>
          <w:rFonts w:asciiTheme="majorBidi" w:hAnsiTheme="majorBidi" w:cstheme="majorBidi"/>
          <w:sz w:val="24"/>
          <w:szCs w:val="24"/>
        </w:rPr>
        <w:tab/>
      </w:r>
      <w:r>
        <w:rPr>
          <w:rFonts w:asciiTheme="majorBidi" w:hAnsiTheme="majorBidi" w:cstheme="majorBidi"/>
          <w:sz w:val="24"/>
          <w:szCs w:val="24"/>
        </w:rPr>
        <w:t xml:space="preserve">                                 </w:t>
      </w:r>
      <w:r w:rsidR="00373A91" w:rsidRPr="00FA0A3D">
        <w:rPr>
          <w:rFonts w:asciiTheme="majorBidi" w:hAnsiTheme="majorBidi" w:cstheme="majorBidi"/>
          <w:sz w:val="24"/>
          <w:szCs w:val="24"/>
        </w:rPr>
        <w:t>…………………………… (1)</w:t>
      </w:r>
    </w:p>
    <w:p w:rsidR="005D34B4" w:rsidRDefault="00373A91" w:rsidP="00786D79">
      <w:pPr>
        <w:autoSpaceDE w:val="0"/>
        <w:autoSpaceDN w:val="0"/>
        <w:bidi w:val="0"/>
        <w:adjustRightInd w:val="0"/>
        <w:spacing w:after="0" w:line="360" w:lineRule="auto"/>
        <w:jc w:val="both"/>
        <w:rPr>
          <w:rFonts w:asciiTheme="majorBidi" w:hAnsiTheme="majorBidi" w:cstheme="majorBidi"/>
          <w:sz w:val="24"/>
          <w:szCs w:val="24"/>
        </w:rPr>
      </w:pPr>
      <w:r w:rsidRPr="00FA0A3D">
        <w:rPr>
          <w:rFonts w:asciiTheme="majorBidi" w:hAnsiTheme="majorBidi" w:cstheme="majorBidi"/>
          <w:sz w:val="24"/>
          <w:szCs w:val="24"/>
        </w:rPr>
        <w:lastRenderedPageBreak/>
        <w:t>Where C</w:t>
      </w:r>
      <w:r w:rsidR="00371157" w:rsidRPr="00FA0A3D">
        <w:rPr>
          <w:rFonts w:asciiTheme="majorBidi" w:hAnsiTheme="majorBidi" w:cstheme="majorBidi"/>
          <w:sz w:val="24"/>
          <w:szCs w:val="24"/>
          <w:vertAlign w:val="subscript"/>
        </w:rPr>
        <w:t>o</w:t>
      </w:r>
      <w:r w:rsidRPr="00FA0A3D">
        <w:rPr>
          <w:rFonts w:asciiTheme="majorBidi" w:hAnsiTheme="majorBidi" w:cstheme="majorBidi"/>
          <w:sz w:val="24"/>
          <w:szCs w:val="24"/>
        </w:rPr>
        <w:t xml:space="preserve"> is the initial concentration of dye and C is the concentration of dye after photo irradiation. Similar experiments were carried out by varying the pH of the solution (pH 3-11), concentration of dye (10 - 100 mg</w:t>
      </w:r>
      <w:r w:rsidR="00D42DAA" w:rsidRPr="00FA0A3D">
        <w:rPr>
          <w:rFonts w:asciiTheme="majorBidi" w:hAnsiTheme="majorBidi" w:cstheme="majorBidi"/>
          <w:sz w:val="24"/>
          <w:szCs w:val="24"/>
        </w:rPr>
        <w:t>/L) and catalyst loading (0.25-2</w:t>
      </w:r>
      <w:r w:rsidRPr="00FA0A3D">
        <w:rPr>
          <w:rFonts w:asciiTheme="majorBidi" w:hAnsiTheme="majorBidi" w:cstheme="majorBidi"/>
          <w:sz w:val="24"/>
          <w:szCs w:val="24"/>
        </w:rPr>
        <w:t>.0 g/L)</w:t>
      </w:r>
      <w:r w:rsidR="00F52BB2" w:rsidRPr="00FA0A3D">
        <w:rPr>
          <w:rFonts w:asciiTheme="majorBidi" w:eastAsia="MinionPro-Regular" w:hAnsiTheme="majorBidi" w:cstheme="majorBidi"/>
          <w:sz w:val="24"/>
          <w:szCs w:val="24"/>
        </w:rPr>
        <w:t xml:space="preserve">, </w:t>
      </w:r>
      <w:r w:rsidR="00F52BB2" w:rsidRPr="00FA0A3D">
        <w:rPr>
          <w:rFonts w:asciiTheme="majorBidi" w:hAnsiTheme="majorBidi" w:cstheme="majorBidi"/>
          <w:sz w:val="24"/>
          <w:szCs w:val="24"/>
        </w:rPr>
        <w:t>pH of aqueous solution was adjusted with 0.1M H</w:t>
      </w:r>
      <w:r w:rsidR="00F52BB2" w:rsidRPr="00FA0A3D">
        <w:rPr>
          <w:rFonts w:asciiTheme="majorBidi" w:hAnsiTheme="majorBidi" w:cstheme="majorBidi"/>
          <w:sz w:val="24"/>
          <w:szCs w:val="24"/>
          <w:vertAlign w:val="subscript"/>
        </w:rPr>
        <w:t>2</w:t>
      </w:r>
      <w:r w:rsidR="00F52BB2" w:rsidRPr="00FA0A3D">
        <w:rPr>
          <w:rFonts w:asciiTheme="majorBidi" w:hAnsiTheme="majorBidi" w:cstheme="majorBidi"/>
          <w:sz w:val="24"/>
          <w:szCs w:val="24"/>
        </w:rPr>
        <w:t>SO</w:t>
      </w:r>
      <w:r w:rsidR="00F52BB2" w:rsidRPr="00FA0A3D">
        <w:rPr>
          <w:rFonts w:asciiTheme="majorBidi" w:hAnsiTheme="majorBidi" w:cstheme="majorBidi"/>
          <w:sz w:val="24"/>
          <w:szCs w:val="24"/>
          <w:vertAlign w:val="subscript"/>
        </w:rPr>
        <w:t>4</w:t>
      </w:r>
      <w:r w:rsidR="00F52BB2" w:rsidRPr="00FA0A3D">
        <w:rPr>
          <w:rFonts w:asciiTheme="majorBidi" w:hAnsiTheme="majorBidi" w:cstheme="majorBidi"/>
          <w:sz w:val="24"/>
          <w:szCs w:val="24"/>
        </w:rPr>
        <w:t xml:space="preserve"> or 0.1M NaOH</w:t>
      </w:r>
      <w:r w:rsidRPr="00FA0A3D">
        <w:rPr>
          <w:rFonts w:asciiTheme="majorBidi" w:hAnsiTheme="majorBidi" w:cstheme="majorBidi"/>
          <w:sz w:val="24"/>
          <w:szCs w:val="24"/>
        </w:rPr>
        <w:t>.</w:t>
      </w:r>
      <w:r w:rsidRPr="00FA0A3D">
        <w:rPr>
          <w:rFonts w:asciiTheme="majorBidi" w:hAnsiTheme="majorBidi" w:cstheme="majorBidi"/>
          <w:color w:val="000000"/>
          <w:sz w:val="24"/>
          <w:szCs w:val="24"/>
        </w:rPr>
        <w:t xml:space="preserve"> </w:t>
      </w:r>
    </w:p>
    <w:p w:rsidR="00B85611" w:rsidRPr="00FA0A3D" w:rsidRDefault="00B85611" w:rsidP="00786D79">
      <w:pPr>
        <w:autoSpaceDE w:val="0"/>
        <w:autoSpaceDN w:val="0"/>
        <w:bidi w:val="0"/>
        <w:adjustRightInd w:val="0"/>
        <w:spacing w:after="0" w:line="360" w:lineRule="auto"/>
        <w:jc w:val="both"/>
        <w:rPr>
          <w:rFonts w:asciiTheme="majorBidi" w:hAnsiTheme="majorBidi" w:cstheme="majorBidi"/>
          <w:sz w:val="24"/>
          <w:szCs w:val="24"/>
        </w:rPr>
      </w:pPr>
    </w:p>
    <w:p w:rsidR="005C5D4B" w:rsidRPr="00451649" w:rsidRDefault="006D1AEF" w:rsidP="00786D79">
      <w:pPr>
        <w:autoSpaceDE w:val="0"/>
        <w:autoSpaceDN w:val="0"/>
        <w:bidi w:val="0"/>
        <w:adjustRightInd w:val="0"/>
        <w:spacing w:after="0" w:line="360" w:lineRule="auto"/>
        <w:rPr>
          <w:rFonts w:asciiTheme="majorBidi" w:hAnsiTheme="majorBidi" w:cstheme="majorBidi"/>
          <w:b/>
          <w:bCs/>
        </w:rPr>
      </w:pPr>
      <w:r w:rsidRPr="00451649">
        <w:rPr>
          <w:rFonts w:asciiTheme="majorBidi" w:hAnsiTheme="majorBidi" w:cstheme="majorBidi"/>
          <w:b/>
          <w:bCs/>
        </w:rPr>
        <w:t>RESULT AND DISCUSSION</w:t>
      </w:r>
    </w:p>
    <w:p w:rsidR="005F2B91" w:rsidRDefault="006D1AEF" w:rsidP="00786D79">
      <w:pPr>
        <w:pStyle w:val="EndNoteBibliography"/>
        <w:bidi w:val="0"/>
        <w:spacing w:after="0" w:line="360" w:lineRule="auto"/>
        <w:jc w:val="both"/>
        <w:rPr>
          <w:rFonts w:ascii="Times New Roman" w:eastAsia="Calibri" w:hAnsi="Times New Roman" w:cs="Times New Roman"/>
          <w:b/>
          <w:bCs/>
          <w:noProof w:val="0"/>
          <w:color w:val="000000"/>
          <w:sz w:val="24"/>
          <w:szCs w:val="24"/>
        </w:rPr>
      </w:pPr>
      <w:r w:rsidRPr="00FA0A3D">
        <w:rPr>
          <w:rFonts w:ascii="Times New Roman" w:eastAsia="Calibri" w:hAnsi="Times New Roman" w:cs="Times New Roman"/>
          <w:b/>
          <w:bCs/>
          <w:noProof w:val="0"/>
          <w:color w:val="000000"/>
          <w:sz w:val="24"/>
          <w:szCs w:val="24"/>
        </w:rPr>
        <w:t>X-ray diffraction</w:t>
      </w:r>
    </w:p>
    <w:p w:rsidR="005C5D4B" w:rsidRPr="00FA0A3D" w:rsidRDefault="006D1AEF" w:rsidP="00CC639E">
      <w:pPr>
        <w:pStyle w:val="EndNoteBibliography"/>
        <w:bidi w:val="0"/>
        <w:spacing w:after="0" w:line="360" w:lineRule="auto"/>
        <w:ind w:firstLine="720"/>
        <w:jc w:val="both"/>
        <w:rPr>
          <w:rFonts w:asciiTheme="majorBidi" w:hAnsiTheme="majorBidi" w:cstheme="majorBidi"/>
          <w:sz w:val="24"/>
          <w:szCs w:val="24"/>
          <w:lang w:bidi="ar-IQ"/>
        </w:rPr>
      </w:pPr>
      <w:r w:rsidRPr="00FA0A3D">
        <w:rPr>
          <w:rFonts w:ascii="Times New Roman" w:eastAsia="Calibri" w:hAnsi="Times New Roman" w:cs="Times New Roman"/>
          <w:noProof w:val="0"/>
          <w:sz w:val="24"/>
          <w:szCs w:val="24"/>
        </w:rPr>
        <w:t xml:space="preserve">XRD pattern of synthesized ZnO nanostructures by sol-gel reaction at </w:t>
      </w:r>
      <w:smartTag w:uri="urn:schemas-microsoft-com:office:smarttags" w:element="metricconverter">
        <w:smartTagPr>
          <w:attr w:name="ProductID" w:val="90°C"/>
        </w:smartTagPr>
        <w:r w:rsidRPr="00FA0A3D">
          <w:rPr>
            <w:rFonts w:ascii="Times New Roman" w:eastAsia="Calibri" w:hAnsi="Times New Roman" w:cs="Times New Roman"/>
            <w:noProof w:val="0"/>
            <w:sz w:val="24"/>
            <w:szCs w:val="24"/>
          </w:rPr>
          <w:t>90°C</w:t>
        </w:r>
      </w:smartTag>
      <w:r w:rsidRPr="00FA0A3D">
        <w:rPr>
          <w:rFonts w:ascii="Times New Roman" w:eastAsia="Calibri" w:hAnsi="Times New Roman" w:cs="Times New Roman"/>
          <w:noProof w:val="0"/>
          <w:sz w:val="24"/>
          <w:szCs w:val="24"/>
        </w:rPr>
        <w:t xml:space="preserve"> is shown in Figure (1) All peaks of the obtained product are corresponding to the </w:t>
      </w:r>
      <w:r w:rsidRPr="00FA0A3D">
        <w:rPr>
          <w:rFonts w:ascii="Times New Roman" w:eastAsia="Calibri" w:hAnsi="Times New Roman" w:cs="Times New Roman"/>
          <w:noProof w:val="0"/>
          <w:color w:val="000000"/>
          <w:sz w:val="24"/>
          <w:szCs w:val="24"/>
        </w:rPr>
        <w:t xml:space="preserve">cubic </w:t>
      </w:r>
      <w:r w:rsidRPr="00FA0A3D">
        <w:rPr>
          <w:rFonts w:ascii="Times New Roman" w:eastAsia="Calibri" w:hAnsi="Times New Roman" w:cs="Times New Roman"/>
          <w:noProof w:val="0"/>
          <w:sz w:val="24"/>
          <w:szCs w:val="24"/>
        </w:rPr>
        <w:t xml:space="preserve"> structure of ZnO reported in many research works </w:t>
      </w:r>
      <w:hyperlink w:anchor="_ENREF_21" w:tooltip="Bhakat, 2012 #44" w:history="1">
        <w:r w:rsidR="00CC639E" w:rsidRPr="00FA0A3D">
          <w:rPr>
            <w:rFonts w:ascii="Times New Roman" w:eastAsia="Calibri" w:hAnsi="Times New Roman" w:cs="Times New Roman"/>
            <w:noProof w:val="0"/>
            <w:sz w:val="24"/>
            <w:szCs w:val="24"/>
          </w:rPr>
          <w:fldChar w:fldCharType="begin">
            <w:fldData xml:space="preserve">PEVuZE5vdGU+PENpdGU+PEF1dGhvcj5CaGFrYXQ8L0F1dGhvcj48WWVhcj4yMDEyPC9ZZWFyPjxS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</w:fldData>
          </w:fldChar>
        </w:r>
        <w:r w:rsidR="00CC639E">
          <w:rPr>
            <w:rFonts w:ascii="Times New Roman" w:eastAsia="Calibri" w:hAnsi="Times New Roman" w:cs="Times New Roman"/>
            <w:noProof w:val="0"/>
            <w:sz w:val="24"/>
            <w:szCs w:val="24"/>
          </w:rPr>
          <w:instrText xml:space="preserve"> ADDIN EN.CITE </w:instrText>
        </w:r>
        <w:r w:rsidR="00CC639E">
          <w:rPr>
            <w:rFonts w:ascii="Times New Roman" w:eastAsia="Calibri" w:hAnsi="Times New Roman" w:cs="Times New Roman"/>
            <w:noProof w:val="0"/>
            <w:sz w:val="24"/>
            <w:szCs w:val="24"/>
          </w:rPr>
          <w:fldChar w:fldCharType="begin">
            <w:fldData xml:space="preserve">PEVuZE5vdGU+PENpdGU+PEF1dGhvcj5CaGFrYXQ8L0F1dGhvcj48WWVhcj4yMDEyPC9ZZWFyPjxS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</w:fldData>
          </w:fldChar>
        </w:r>
        <w:r w:rsidR="00CC639E">
          <w:rPr>
            <w:rFonts w:ascii="Times New Roman" w:eastAsia="Calibri" w:hAnsi="Times New Roman" w:cs="Times New Roman"/>
            <w:noProof w:val="0"/>
            <w:sz w:val="24"/>
            <w:szCs w:val="24"/>
          </w:rPr>
          <w:instrText xml:space="preserve"> ADDIN EN.CITE.DATA </w:instrText>
        </w:r>
        <w:r w:rsidR="00CC639E">
          <w:rPr>
            <w:rFonts w:ascii="Times New Roman" w:eastAsia="Calibri" w:hAnsi="Times New Roman" w:cs="Times New Roman"/>
            <w:noProof w:val="0"/>
            <w:sz w:val="24"/>
            <w:szCs w:val="24"/>
          </w:rPr>
        </w:r>
        <w:r w:rsidR="00CC639E">
          <w:rPr>
            <w:rFonts w:ascii="Times New Roman" w:eastAsia="Calibri" w:hAnsi="Times New Roman" w:cs="Times New Roman"/>
            <w:noProof w:val="0"/>
            <w:sz w:val="24"/>
            <w:szCs w:val="24"/>
          </w:rPr>
          <w:fldChar w:fldCharType="end"/>
        </w:r>
        <w:r w:rsidR="00CC639E" w:rsidRPr="00FA0A3D">
          <w:rPr>
            <w:rFonts w:ascii="Times New Roman" w:eastAsia="Calibri" w:hAnsi="Times New Roman" w:cs="Times New Roman"/>
            <w:noProof w:val="0"/>
            <w:sz w:val="24"/>
            <w:szCs w:val="24"/>
          </w:rPr>
        </w:r>
        <w:r w:rsidR="00CC639E" w:rsidRPr="00FA0A3D">
          <w:rPr>
            <w:rFonts w:ascii="Times New Roman" w:eastAsia="Calibri" w:hAnsi="Times New Roman" w:cs="Times New Roman"/>
            <w:noProof w:val="0"/>
            <w:sz w:val="24"/>
            <w:szCs w:val="24"/>
          </w:rPr>
          <w:fldChar w:fldCharType="separate"/>
        </w:r>
        <w:r w:rsidR="00CC639E" w:rsidRPr="00CC639E">
          <w:rPr>
            <w:rFonts w:ascii="Times New Roman" w:eastAsia="Calibri" w:hAnsi="Times New Roman" w:cs="Times New Roman"/>
            <w:sz w:val="24"/>
            <w:szCs w:val="24"/>
            <w:vertAlign w:val="superscript"/>
          </w:rPr>
          <w:t>21-23</w:t>
        </w:r>
        <w:r w:rsidR="00CC639E" w:rsidRPr="00FA0A3D">
          <w:rPr>
            <w:rFonts w:ascii="Times New Roman" w:eastAsia="Calibri" w:hAnsi="Times New Roman" w:cs="Times New Roman"/>
            <w:noProof w:val="0"/>
            <w:sz w:val="24"/>
            <w:szCs w:val="24"/>
          </w:rPr>
          <w:fldChar w:fldCharType="end"/>
        </w:r>
      </w:hyperlink>
      <w:r w:rsidRPr="00FA0A3D">
        <w:rPr>
          <w:rFonts w:ascii="Times New Roman" w:eastAsia="Calibri" w:hAnsi="Times New Roman" w:cs="Times New Roman"/>
          <w:noProof w:val="0"/>
          <w:sz w:val="24"/>
          <w:szCs w:val="24"/>
        </w:rPr>
        <w:t xml:space="preserve">. </w:t>
      </w:r>
      <w:r w:rsidR="00B85611" w:rsidRPr="00FA0A3D">
        <w:rPr>
          <w:rFonts w:ascii="Times New Roman" w:eastAsia="Calibri" w:hAnsi="Times New Roman" w:cs="Times New Roman"/>
          <w:noProof w:val="0"/>
          <w:sz w:val="24"/>
          <w:szCs w:val="24"/>
        </w:rPr>
        <w:t>The</w:t>
      </w:r>
      <w:r w:rsidRPr="00FA0A3D">
        <w:rPr>
          <w:rFonts w:ascii="Times New Roman" w:eastAsia="Calibri" w:hAnsi="Times New Roman" w:cs="Times New Roman"/>
          <w:noProof w:val="0"/>
          <w:sz w:val="24"/>
          <w:szCs w:val="24"/>
        </w:rPr>
        <w:t xml:space="preserve"> detected peaks are at 2θ values of </w:t>
      </w:r>
      <w:r w:rsidR="00B85611" w:rsidRPr="00FA0A3D">
        <w:rPr>
          <w:rFonts w:ascii="Times New Roman" w:eastAsia="Calibri" w:hAnsi="Times New Roman" w:cs="Times New Roman"/>
          <w:noProof w:val="0"/>
          <w:sz w:val="24"/>
          <w:szCs w:val="24"/>
        </w:rPr>
        <w:t>32.0253,</w:t>
      </w:r>
      <w:r w:rsidRPr="00FA0A3D">
        <w:rPr>
          <w:rFonts w:ascii="Times New Roman" w:eastAsia="Calibri" w:hAnsi="Times New Roman" w:cs="Times New Roman"/>
          <w:noProof w:val="0"/>
          <w:sz w:val="24"/>
          <w:szCs w:val="24"/>
        </w:rPr>
        <w:t xml:space="preserve"> </w:t>
      </w:r>
      <w:r w:rsidR="00B85611" w:rsidRPr="00FA0A3D">
        <w:rPr>
          <w:rFonts w:ascii="Times New Roman" w:eastAsia="Calibri" w:hAnsi="Times New Roman" w:cs="Times New Roman"/>
          <w:noProof w:val="0"/>
          <w:sz w:val="24"/>
          <w:szCs w:val="24"/>
        </w:rPr>
        <w:t>34.6686,</w:t>
      </w:r>
      <w:r w:rsidRPr="00FA0A3D">
        <w:rPr>
          <w:rFonts w:ascii="Times New Roman" w:eastAsia="Calibri" w:hAnsi="Times New Roman" w:cs="Times New Roman"/>
          <w:noProof w:val="0"/>
          <w:sz w:val="24"/>
          <w:szCs w:val="24"/>
        </w:rPr>
        <w:t xml:space="preserve"> </w:t>
      </w:r>
      <w:r w:rsidR="00B85611" w:rsidRPr="00FA0A3D">
        <w:rPr>
          <w:rFonts w:ascii="Times New Roman" w:eastAsia="Calibri" w:hAnsi="Times New Roman" w:cs="Times New Roman"/>
          <w:noProof w:val="0"/>
          <w:sz w:val="24"/>
          <w:szCs w:val="24"/>
        </w:rPr>
        <w:t>36.4966,</w:t>
      </w:r>
      <w:r w:rsidRPr="00FA0A3D">
        <w:rPr>
          <w:rFonts w:ascii="Times New Roman" w:eastAsia="Calibri" w:hAnsi="Times New Roman" w:cs="Times New Roman"/>
          <w:noProof w:val="0"/>
          <w:sz w:val="24"/>
          <w:szCs w:val="24"/>
        </w:rPr>
        <w:t xml:space="preserve"> </w:t>
      </w:r>
      <w:r w:rsidR="00B85611" w:rsidRPr="00FA0A3D">
        <w:rPr>
          <w:rFonts w:ascii="Times New Roman" w:eastAsia="Calibri" w:hAnsi="Times New Roman" w:cs="Times New Roman"/>
          <w:noProof w:val="0"/>
          <w:sz w:val="24"/>
          <w:szCs w:val="24"/>
        </w:rPr>
        <w:t>47.7734,</w:t>
      </w:r>
      <w:r w:rsidRPr="00FA0A3D">
        <w:rPr>
          <w:rFonts w:ascii="Times New Roman" w:eastAsia="Calibri" w:hAnsi="Times New Roman" w:cs="Times New Roman"/>
          <w:noProof w:val="0"/>
          <w:sz w:val="24"/>
          <w:szCs w:val="24"/>
        </w:rPr>
        <w:t xml:space="preserve"> 56.8286 and 63.0893</w:t>
      </w:r>
      <w:r w:rsidRPr="00FA0A3D">
        <w:rPr>
          <w:rFonts w:ascii="Times New Roman" w:eastAsia="Calibri" w:hAnsi="Times New Roman" w:cs="Times New Roman"/>
          <w:noProof w:val="0"/>
          <w:color w:val="000000"/>
          <w:sz w:val="24"/>
          <w:szCs w:val="24"/>
        </w:rPr>
        <w:t xml:space="preserve"> </w:t>
      </w:r>
      <w:r w:rsidRPr="00FA0A3D">
        <w:rPr>
          <w:rFonts w:ascii="Times New Roman" w:eastAsia="Calibri" w:hAnsi="Times New Roman" w:cs="Times New Roman"/>
          <w:noProof w:val="0"/>
          <w:sz w:val="24"/>
          <w:szCs w:val="24"/>
        </w:rPr>
        <w:t>corresponding to the following lattice planes: (100), (002), (101), (102), (110</w:t>
      </w:r>
      <w:r w:rsidR="00B85611" w:rsidRPr="00FA0A3D">
        <w:rPr>
          <w:rFonts w:ascii="Times New Roman" w:eastAsia="Calibri" w:hAnsi="Times New Roman" w:cs="Times New Roman"/>
          <w:noProof w:val="0"/>
          <w:sz w:val="24"/>
          <w:szCs w:val="24"/>
        </w:rPr>
        <w:t>) and</w:t>
      </w:r>
      <w:r w:rsidRPr="00FA0A3D">
        <w:rPr>
          <w:rFonts w:ascii="Times New Roman" w:eastAsia="Calibri" w:hAnsi="Times New Roman" w:cs="Times New Roman"/>
          <w:noProof w:val="0"/>
          <w:sz w:val="24"/>
          <w:szCs w:val="24"/>
        </w:rPr>
        <w:t xml:space="preserve"> (103) respectively.</w:t>
      </w:r>
    </w:p>
    <w:p w:rsidR="005C5D4B" w:rsidRPr="00FA0A3D" w:rsidRDefault="005C5D4B" w:rsidP="00786D79">
      <w:pPr>
        <w:pStyle w:val="EndNoteBibliography"/>
        <w:bidi w:val="0"/>
        <w:spacing w:after="0" w:line="360" w:lineRule="auto"/>
        <w:jc w:val="left"/>
        <w:rPr>
          <w:rFonts w:asciiTheme="majorBidi" w:hAnsiTheme="majorBidi" w:cstheme="majorBidi"/>
          <w:sz w:val="24"/>
          <w:szCs w:val="24"/>
          <w:lang w:bidi="ar-IQ"/>
        </w:rPr>
      </w:pPr>
    </w:p>
    <w:p w:rsidR="005C5D4B" w:rsidRPr="00FA0A3D" w:rsidRDefault="0030336A" w:rsidP="00786D79">
      <w:pPr>
        <w:pStyle w:val="EndNoteBibliography"/>
        <w:bidi w:val="0"/>
        <w:spacing w:after="0" w:line="360" w:lineRule="auto"/>
        <w:ind w:left="720" w:hanging="720"/>
        <w:jc w:val="center"/>
        <w:rPr>
          <w:rFonts w:asciiTheme="majorBidi" w:hAnsiTheme="majorBidi" w:cstheme="majorBidi"/>
          <w:sz w:val="24"/>
          <w:szCs w:val="24"/>
          <w:lang w:bidi="ar-IQ"/>
        </w:rPr>
      </w:pPr>
      <w:r w:rsidRPr="00FA0A3D">
        <w:rPr>
          <w:sz w:val="24"/>
          <w:szCs w:val="24"/>
        </w:rPr>
        <w:drawing>
          <wp:inline distT="0" distB="0" distL="0" distR="0" wp14:anchorId="564E040E" wp14:editId="09FE6A86">
            <wp:extent cx="5760000" cy="5014666"/>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000" cy="5014666"/>
                    </a:xfrm>
                    <a:prstGeom prst="rect">
                      <a:avLst/>
                    </a:prstGeom>
                  </pic:spPr>
                </pic:pic>
              </a:graphicData>
            </a:graphic>
          </wp:inline>
        </w:drawing>
      </w:r>
    </w:p>
    <w:p w:rsidR="005C5D4B" w:rsidRPr="00FA0A3D" w:rsidRDefault="00C44B04" w:rsidP="00786D79">
      <w:pPr>
        <w:pStyle w:val="EndNoteBibliography"/>
        <w:bidi w:val="0"/>
        <w:spacing w:after="0" w:line="360" w:lineRule="auto"/>
        <w:ind w:left="720" w:hanging="720"/>
        <w:jc w:val="center"/>
        <w:rPr>
          <w:rFonts w:asciiTheme="majorBidi" w:hAnsiTheme="majorBidi" w:cstheme="majorBidi"/>
          <w:b/>
          <w:bCs/>
          <w:sz w:val="20"/>
          <w:szCs w:val="20"/>
          <w:lang w:bidi="ar-IQ"/>
        </w:rPr>
      </w:pPr>
      <w:r w:rsidRPr="00FA0A3D">
        <w:rPr>
          <w:rFonts w:asciiTheme="majorBidi" w:hAnsiTheme="majorBidi" w:cstheme="majorBidi"/>
          <w:b/>
          <w:bCs/>
          <w:sz w:val="20"/>
          <w:szCs w:val="20"/>
          <w:lang w:bidi="ar-IQ"/>
        </w:rPr>
        <w:t>Fig.1:</w:t>
      </w:r>
      <w:r w:rsidRPr="00FA0A3D">
        <w:rPr>
          <w:rFonts w:asciiTheme="majorBidi" w:hAnsiTheme="majorBidi" w:cstheme="majorBidi"/>
          <w:b/>
          <w:bCs/>
          <w:color w:val="000000" w:themeColor="text1"/>
          <w:sz w:val="20"/>
          <w:szCs w:val="20"/>
        </w:rPr>
        <w:t xml:space="preserve"> . </w:t>
      </w:r>
      <w:r w:rsidRPr="00FA0A3D">
        <w:rPr>
          <w:rFonts w:asciiTheme="majorBidi" w:hAnsiTheme="majorBidi" w:cstheme="majorBidi"/>
          <w:b/>
          <w:bCs/>
          <w:sz w:val="20"/>
          <w:szCs w:val="20"/>
        </w:rPr>
        <w:t xml:space="preserve"> X-rays diffraction spectra of </w:t>
      </w:r>
      <w:r w:rsidRPr="00FA0A3D">
        <w:rPr>
          <w:rFonts w:asciiTheme="majorBidi" w:hAnsiTheme="majorBidi" w:cstheme="majorBidi"/>
          <w:b/>
          <w:bCs/>
          <w:color w:val="000000" w:themeColor="text1"/>
          <w:sz w:val="20"/>
          <w:szCs w:val="20"/>
        </w:rPr>
        <w:t xml:space="preserve"> ZnO nanocrystals</w:t>
      </w:r>
    </w:p>
    <w:p w:rsidR="00BB480D" w:rsidRPr="00FA0A3D" w:rsidRDefault="00BB480D" w:rsidP="00786D79">
      <w:pPr>
        <w:pStyle w:val="EndNoteBibliography"/>
        <w:bidi w:val="0"/>
        <w:spacing w:after="0" w:line="360" w:lineRule="auto"/>
        <w:ind w:left="720" w:hanging="720"/>
        <w:jc w:val="left"/>
        <w:rPr>
          <w:rFonts w:asciiTheme="majorBidi" w:hAnsiTheme="majorBidi" w:cstheme="majorBidi"/>
          <w:b/>
          <w:bCs/>
          <w:sz w:val="24"/>
          <w:szCs w:val="24"/>
          <w:lang w:bidi="ar-IQ"/>
        </w:rPr>
      </w:pPr>
    </w:p>
    <w:p w:rsidR="005F2B91" w:rsidRDefault="005F2B91" w:rsidP="00786D79">
      <w:pPr>
        <w:pStyle w:val="EndNoteBibliography"/>
        <w:bidi w:val="0"/>
        <w:spacing w:after="0"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FE-SEM</w:t>
      </w:r>
    </w:p>
    <w:p w:rsidR="005C5D4B" w:rsidRPr="00FA0A3D" w:rsidRDefault="00C44B04" w:rsidP="00786D79">
      <w:pPr>
        <w:pStyle w:val="EndNoteBibliography"/>
        <w:bidi w:val="0"/>
        <w:spacing w:after="0" w:line="360" w:lineRule="auto"/>
        <w:ind w:firstLine="720"/>
        <w:jc w:val="both"/>
        <w:rPr>
          <w:rFonts w:asciiTheme="majorBidi" w:hAnsiTheme="majorBidi" w:cstheme="majorBidi"/>
          <w:sz w:val="24"/>
          <w:szCs w:val="24"/>
          <w:lang w:bidi="ar-IQ"/>
        </w:rPr>
      </w:pPr>
      <w:r w:rsidRPr="00FA0A3D">
        <w:rPr>
          <w:rFonts w:asciiTheme="majorBidi" w:hAnsiTheme="majorBidi" w:cstheme="majorBidi"/>
          <w:color w:val="000000" w:themeColor="text1"/>
          <w:sz w:val="24"/>
          <w:szCs w:val="24"/>
        </w:rPr>
        <w:t>The surface morphology of catalyst is one of the important parameters that impact on the photocatalytic efficiency. the nanoparticles were investigated by FE-SEM image as shown in Figure (2) The FE-SEM images shows that the ZnO particles were formed in a very uniform manner in the form of cubes and a few of them appeared spherically.</w:t>
      </w:r>
      <w:r w:rsidRPr="00FA0A3D">
        <w:rPr>
          <w:rFonts w:asciiTheme="majorBidi" w:hAnsiTheme="majorBidi" w:cstheme="majorBidi"/>
          <w:sz w:val="24"/>
          <w:szCs w:val="24"/>
          <w:lang w:bidi="ar-IQ"/>
        </w:rPr>
        <w:t xml:space="preserve"> </w:t>
      </w:r>
    </w:p>
    <w:p w:rsidR="00C44B04" w:rsidRPr="00451649" w:rsidRDefault="00C44B04" w:rsidP="00786D79">
      <w:pPr>
        <w:pStyle w:val="EndNoteBibliography"/>
        <w:bidi w:val="0"/>
        <w:spacing w:after="0" w:line="360" w:lineRule="auto"/>
        <w:jc w:val="both"/>
        <w:rPr>
          <w:rFonts w:asciiTheme="majorBidi" w:hAnsiTheme="majorBidi" w:cstheme="majorBidi"/>
          <w:sz w:val="20"/>
          <w:szCs w:val="20"/>
          <w:lang w:bidi="ar-IQ"/>
        </w:rPr>
      </w:pPr>
    </w:p>
    <w:p w:rsidR="005C5D4B" w:rsidRPr="00451649" w:rsidRDefault="00C44B04" w:rsidP="00786D79">
      <w:pPr>
        <w:pStyle w:val="EndNoteBibliography"/>
        <w:bidi w:val="0"/>
        <w:spacing w:after="0" w:line="360" w:lineRule="auto"/>
        <w:ind w:left="142" w:right="-853" w:hanging="720"/>
        <w:jc w:val="center"/>
        <w:rPr>
          <w:rFonts w:asciiTheme="majorBidi" w:hAnsiTheme="majorBidi" w:cstheme="majorBidi"/>
          <w:sz w:val="28"/>
          <w:szCs w:val="28"/>
          <w:lang w:bidi="ar-IQ"/>
        </w:rPr>
      </w:pPr>
      <w:r w:rsidRPr="00451649">
        <w:rPr>
          <w:rFonts w:asciiTheme="majorBidi" w:hAnsiTheme="majorBidi" w:cstheme="majorBidi"/>
          <w:sz w:val="28"/>
          <w:szCs w:val="28"/>
        </w:rPr>
        <w:drawing>
          <wp:inline distT="0" distB="0" distL="0" distR="0" wp14:anchorId="00495D91" wp14:editId="199730B6">
            <wp:extent cx="6264000" cy="3484602"/>
            <wp:effectExtent l="0" t="0" r="3810" b="190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4000" cy="3484602"/>
                    </a:xfrm>
                    <a:prstGeom prst="rect">
                      <a:avLst/>
                    </a:prstGeom>
                    <a:noFill/>
                    <a:ln>
                      <a:noFill/>
                    </a:ln>
                  </pic:spPr>
                </pic:pic>
              </a:graphicData>
            </a:graphic>
          </wp:inline>
        </w:drawing>
      </w:r>
    </w:p>
    <w:p w:rsidR="00BB480D" w:rsidRPr="00451649" w:rsidRDefault="00BB480D" w:rsidP="00786D79">
      <w:pPr>
        <w:pStyle w:val="EndNoteBibliography"/>
        <w:bidi w:val="0"/>
        <w:spacing w:after="0" w:line="360" w:lineRule="auto"/>
        <w:ind w:left="720" w:hanging="720"/>
        <w:jc w:val="left"/>
        <w:rPr>
          <w:rFonts w:ascii="Times New Roman" w:eastAsia="Calibri" w:hAnsi="Times New Roman" w:cs="Times New Roman"/>
          <w:b/>
          <w:bCs/>
          <w:noProof w:val="0"/>
          <w:color w:val="000000"/>
          <w:sz w:val="20"/>
          <w:szCs w:val="20"/>
        </w:rPr>
      </w:pPr>
    </w:p>
    <w:p w:rsidR="005C5D4B" w:rsidRPr="00FA0A3D" w:rsidRDefault="00B85611" w:rsidP="00786D79">
      <w:pPr>
        <w:pStyle w:val="EndNoteBibliography"/>
        <w:bidi w:val="0"/>
        <w:spacing w:after="0" w:line="360" w:lineRule="auto"/>
        <w:ind w:left="720" w:hanging="720"/>
        <w:jc w:val="center"/>
        <w:rPr>
          <w:rFonts w:asciiTheme="majorBidi" w:hAnsiTheme="majorBidi" w:cstheme="majorBidi"/>
          <w:b/>
          <w:bCs/>
          <w:sz w:val="20"/>
          <w:szCs w:val="20"/>
          <w:lang w:bidi="ar-IQ"/>
        </w:rPr>
      </w:pPr>
      <w:r w:rsidRPr="00FA0A3D">
        <w:rPr>
          <w:rFonts w:ascii="Times New Roman" w:eastAsia="Calibri" w:hAnsi="Times New Roman" w:cs="Times New Roman"/>
          <w:b/>
          <w:bCs/>
          <w:noProof w:val="0"/>
          <w:color w:val="000000"/>
          <w:sz w:val="20"/>
          <w:szCs w:val="20"/>
        </w:rPr>
        <w:t>Fig.2:</w:t>
      </w:r>
      <w:r w:rsidR="00C44B04" w:rsidRPr="00FA0A3D">
        <w:rPr>
          <w:rFonts w:ascii="Times New Roman" w:eastAsia="Calibri" w:hAnsi="Times New Roman" w:cs="Times New Roman"/>
          <w:b/>
          <w:bCs/>
          <w:noProof w:val="0"/>
          <w:color w:val="000000"/>
          <w:sz w:val="20"/>
          <w:szCs w:val="20"/>
        </w:rPr>
        <w:t xml:space="preserve"> FE-SEM image </w:t>
      </w:r>
      <w:r w:rsidRPr="00FA0A3D">
        <w:rPr>
          <w:rFonts w:ascii="Times New Roman" w:eastAsia="Calibri" w:hAnsi="Times New Roman" w:cs="Times New Roman"/>
          <w:b/>
          <w:bCs/>
          <w:noProof w:val="0"/>
          <w:color w:val="000000"/>
          <w:sz w:val="20"/>
          <w:szCs w:val="20"/>
        </w:rPr>
        <w:t>of ZnO</w:t>
      </w:r>
      <w:r w:rsidR="00C44B04" w:rsidRPr="00FA0A3D">
        <w:rPr>
          <w:rFonts w:ascii="Times New Roman" w:eastAsia="Calibri" w:hAnsi="Times New Roman" w:cs="Times New Roman"/>
          <w:b/>
          <w:bCs/>
          <w:noProof w:val="0"/>
          <w:color w:val="000000"/>
          <w:sz w:val="20"/>
          <w:szCs w:val="20"/>
        </w:rPr>
        <w:t xml:space="preserve"> </w:t>
      </w:r>
      <w:r w:rsidRPr="00FA0A3D">
        <w:rPr>
          <w:rFonts w:ascii="Times New Roman" w:eastAsia="Calibri" w:hAnsi="Times New Roman" w:cs="Times New Roman"/>
          <w:b/>
          <w:bCs/>
          <w:noProof w:val="0"/>
          <w:color w:val="000000"/>
          <w:sz w:val="20"/>
          <w:szCs w:val="20"/>
        </w:rPr>
        <w:t>nanoparticles</w:t>
      </w:r>
      <w:r w:rsidRPr="00FA0A3D">
        <w:rPr>
          <w:rFonts w:asciiTheme="majorBidi" w:hAnsiTheme="majorBidi" w:cstheme="majorBidi"/>
          <w:b/>
          <w:bCs/>
          <w:sz w:val="20"/>
          <w:szCs w:val="20"/>
          <w:lang w:bidi="ar-IQ"/>
        </w:rPr>
        <w:t>.</w:t>
      </w:r>
    </w:p>
    <w:p w:rsidR="00C44B04" w:rsidRPr="00451649" w:rsidRDefault="00C44B04" w:rsidP="00786D79">
      <w:pPr>
        <w:autoSpaceDE w:val="0"/>
        <w:autoSpaceDN w:val="0"/>
        <w:bidi w:val="0"/>
        <w:adjustRightInd w:val="0"/>
        <w:spacing w:after="0" w:line="360" w:lineRule="auto"/>
        <w:rPr>
          <w:rFonts w:asciiTheme="majorBidi" w:hAnsiTheme="majorBidi" w:cstheme="majorBidi"/>
          <w:noProof/>
          <w:lang w:bidi="ar-IQ"/>
        </w:rPr>
      </w:pPr>
    </w:p>
    <w:p w:rsidR="009D49BD" w:rsidRDefault="00C44B04" w:rsidP="00786D79">
      <w:pPr>
        <w:autoSpaceDE w:val="0"/>
        <w:autoSpaceDN w:val="0"/>
        <w:bidi w:val="0"/>
        <w:adjustRightInd w:val="0"/>
        <w:spacing w:after="0" w:line="360" w:lineRule="auto"/>
        <w:jc w:val="both"/>
        <w:rPr>
          <w:rFonts w:asciiTheme="majorBidi" w:eastAsia="MinionPro-Regular" w:hAnsiTheme="majorBidi" w:cstheme="majorBidi"/>
          <w:b/>
          <w:bCs/>
          <w:color w:val="000000"/>
          <w:sz w:val="24"/>
          <w:szCs w:val="24"/>
        </w:rPr>
      </w:pPr>
      <w:r w:rsidRPr="00FA0A3D">
        <w:rPr>
          <w:rFonts w:asciiTheme="majorBidi" w:eastAsia="MinionPro-Regular" w:hAnsiTheme="majorBidi" w:cstheme="majorBidi"/>
          <w:b/>
          <w:bCs/>
          <w:color w:val="000000"/>
          <w:sz w:val="24"/>
          <w:szCs w:val="24"/>
        </w:rPr>
        <w:t>UV–vis diffuse reflectance spectra (DRS</w:t>
      </w:r>
      <w:r w:rsidR="00B85611" w:rsidRPr="00FA0A3D">
        <w:rPr>
          <w:rFonts w:asciiTheme="majorBidi" w:eastAsia="MinionPro-Regular" w:hAnsiTheme="majorBidi" w:cstheme="majorBidi"/>
          <w:b/>
          <w:bCs/>
          <w:color w:val="000000"/>
          <w:sz w:val="24"/>
          <w:szCs w:val="24"/>
        </w:rPr>
        <w:t>)</w:t>
      </w:r>
    </w:p>
    <w:p w:rsidR="00BB480D" w:rsidRPr="00FA0A3D" w:rsidRDefault="00C44B04" w:rsidP="00CC639E">
      <w:pPr>
        <w:autoSpaceDE w:val="0"/>
        <w:autoSpaceDN w:val="0"/>
        <w:bidi w:val="0"/>
        <w:adjustRightInd w:val="0"/>
        <w:spacing w:after="0" w:line="360" w:lineRule="auto"/>
        <w:ind w:firstLine="720"/>
        <w:jc w:val="both"/>
        <w:rPr>
          <w:rFonts w:asciiTheme="majorBidi" w:eastAsia="MinionPro-Regular" w:hAnsiTheme="majorBidi" w:cstheme="majorBidi"/>
          <w:b/>
          <w:bCs/>
          <w:color w:val="000000"/>
          <w:sz w:val="24"/>
          <w:szCs w:val="24"/>
        </w:rPr>
      </w:pPr>
      <w:r w:rsidRPr="00FA0A3D">
        <w:rPr>
          <w:rFonts w:asciiTheme="majorBidi" w:eastAsia="MinionPro-Regular" w:hAnsiTheme="majorBidi" w:cstheme="majorBidi"/>
          <w:color w:val="000000"/>
          <w:sz w:val="24"/>
          <w:szCs w:val="24"/>
        </w:rPr>
        <w:t>The properties of semiconductor nanoparticles are strongly size dependent. It is well known that the nano</w:t>
      </w:r>
      <w:r w:rsidR="0044323C">
        <w:rPr>
          <w:rFonts w:asciiTheme="majorBidi" w:eastAsia="MinionPro-Regular" w:hAnsiTheme="majorBidi" w:cstheme="majorBidi"/>
          <w:color w:val="000000"/>
          <w:sz w:val="24"/>
          <w:szCs w:val="24"/>
        </w:rPr>
        <w:t>-</w:t>
      </w:r>
      <w:r w:rsidRPr="00FA0A3D">
        <w:rPr>
          <w:rFonts w:asciiTheme="majorBidi" w:eastAsia="MinionPro-Regular" w:hAnsiTheme="majorBidi" w:cstheme="majorBidi"/>
          <w:color w:val="000000"/>
          <w:sz w:val="24"/>
          <w:szCs w:val="24"/>
        </w:rPr>
        <w:t>scale systems show interesting properties, for example, increasing of the semiconductor band gap due to electron confinement</w:t>
      </w:r>
      <w:r w:rsidR="009D49BD">
        <w:rPr>
          <w:rFonts w:asciiTheme="majorBidi" w:eastAsia="MinionPro-Regular" w:hAnsiTheme="majorBidi" w:cstheme="majorBidi"/>
          <w:color w:val="000000"/>
          <w:sz w:val="24"/>
          <w:szCs w:val="24"/>
        </w:rPr>
        <w:t xml:space="preserve"> </w:t>
      </w:r>
      <w:hyperlink w:anchor="_ENREF_24" w:tooltip="Brus, 1991 #36" w:history="1">
        <w:r w:rsidR="00CC639E" w:rsidRPr="00FA0A3D">
          <w:rPr>
            <w:rFonts w:asciiTheme="majorBidi" w:eastAsia="MinionPro-Regular" w:hAnsiTheme="majorBidi" w:cstheme="majorBidi"/>
            <w:color w:val="000000"/>
            <w:sz w:val="24"/>
            <w:szCs w:val="24"/>
          </w:rPr>
          <w:fldChar w:fldCharType="begin"/>
        </w:r>
        <w:r w:rsidR="00CC639E">
          <w:rPr>
            <w:rFonts w:asciiTheme="majorBidi" w:eastAsia="MinionPro-Regular" w:hAnsiTheme="majorBidi" w:cstheme="majorBidi"/>
            <w:color w:val="000000"/>
            <w:sz w:val="24"/>
            <w:szCs w:val="24"/>
          </w:rPr>
          <w:instrText xml:space="preserve"> ADDIN EN.CITE &lt;EndNote&gt;&lt;Cite&gt;&lt;Author&gt;Brus&lt;/Author&gt;&lt;Year&gt;1991&lt;/Year&gt;&lt;RecNum&gt;36&lt;/RecNum&gt;&lt;DisplayText&gt;&lt;style face="superscript"&gt;24&lt;/style&gt;&lt;/DisplayText&gt;&lt;record&gt;&lt;rec-number&gt;36&lt;/rec-number&gt;&lt;foreign-keys&gt;&lt;key app="EN" db-id="tztfavxz1xefxheaxr7v22p5rx9s0f5zw9sp" timestamp="1536758127"&gt;36&lt;/key&gt;&lt;/foreign-keys&gt;&lt;ref-type name="Journal Article"&gt;17&lt;/ref-type&gt;&lt;contributors&gt;&lt;authors&gt;&lt;author&gt;Brus, L&lt;/author&gt;&lt;/authors&gt;&lt;/contributors&gt;&lt;titles&gt;&lt;title&gt;Quantum crystallites and nonlinear optics&lt;/title&gt;&lt;secondary-title&gt;Applied Physics A&lt;/secondary-title&gt;&lt;/titles&gt;&lt;periodical&gt;&lt;full-title&gt;Applied Physics A&lt;/full-title&gt;&lt;/periodical&gt;&lt;pages&gt;465-474&lt;/pages&gt;&lt;volume&gt;53&lt;/volume&gt;&lt;number&gt;6&lt;/number&gt;&lt;dates&gt;&lt;year&gt;1991&lt;/year&gt;&lt;/dates&gt;&lt;isbn&gt;0947-8396&lt;/isbn&gt;&lt;urls&gt;&lt;/urls&gt;&lt;/record&gt;&lt;/Cite&gt;&lt;/EndNote&gt;</w:instrText>
        </w:r>
        <w:r w:rsidR="00CC639E" w:rsidRPr="00FA0A3D">
          <w:rPr>
            <w:rFonts w:asciiTheme="majorBidi" w:eastAsia="MinionPro-Regular" w:hAnsiTheme="majorBidi" w:cstheme="majorBidi"/>
            <w:color w:val="000000"/>
            <w:sz w:val="24"/>
            <w:szCs w:val="24"/>
          </w:rPr>
          <w:fldChar w:fldCharType="separate"/>
        </w:r>
        <w:r w:rsidR="00CC639E" w:rsidRPr="00CC639E">
          <w:rPr>
            <w:rFonts w:asciiTheme="majorBidi" w:eastAsia="MinionPro-Regular" w:hAnsiTheme="majorBidi" w:cstheme="majorBidi"/>
            <w:noProof/>
            <w:color w:val="000000"/>
            <w:sz w:val="24"/>
            <w:szCs w:val="24"/>
            <w:vertAlign w:val="superscript"/>
          </w:rPr>
          <w:t>24</w:t>
        </w:r>
        <w:r w:rsidR="00CC639E" w:rsidRPr="00FA0A3D">
          <w:rPr>
            <w:rFonts w:asciiTheme="majorBidi" w:eastAsia="MinionPro-Regular" w:hAnsiTheme="majorBidi" w:cstheme="majorBidi"/>
            <w:color w:val="000000"/>
            <w:sz w:val="24"/>
            <w:szCs w:val="24"/>
          </w:rPr>
          <w:fldChar w:fldCharType="end"/>
        </w:r>
      </w:hyperlink>
      <w:r w:rsidRPr="00FA0A3D">
        <w:rPr>
          <w:rFonts w:asciiTheme="majorBidi" w:eastAsia="MinionPro-Regular" w:hAnsiTheme="majorBidi" w:cstheme="majorBidi"/>
          <w:color w:val="000000"/>
          <w:sz w:val="24"/>
          <w:szCs w:val="24"/>
        </w:rPr>
        <w:t>. The</w:t>
      </w:r>
      <w:r w:rsidRPr="00FA0A3D">
        <w:rPr>
          <w:rFonts w:asciiTheme="majorBidi" w:hAnsiTheme="majorBidi" w:cstheme="majorBidi"/>
          <w:color w:val="000000" w:themeColor="text1"/>
          <w:sz w:val="24"/>
          <w:szCs w:val="24"/>
        </w:rPr>
        <w:t xml:space="preserve"> UV-vis diffuse reflectance,</w:t>
      </w:r>
      <w:r w:rsidRPr="00FA0A3D">
        <w:rPr>
          <w:rFonts w:asciiTheme="majorBidi" w:eastAsia="MinionPro-Regular" w:hAnsiTheme="majorBidi" w:cstheme="majorBidi"/>
          <w:color w:val="000000"/>
          <w:sz w:val="24"/>
          <w:szCs w:val="24"/>
        </w:rPr>
        <w:t xml:space="preserve"> (Tauc’s plot) of synthesized ZnO was shown in Figure </w:t>
      </w:r>
      <w:r w:rsidR="00B74215" w:rsidRPr="00FA0A3D">
        <w:rPr>
          <w:rFonts w:asciiTheme="majorBidi" w:eastAsia="MinionPro-Regular" w:hAnsiTheme="majorBidi" w:cstheme="majorBidi"/>
          <w:color w:val="000000"/>
          <w:sz w:val="24"/>
          <w:szCs w:val="24"/>
        </w:rPr>
        <w:t>(</w:t>
      </w:r>
      <w:r w:rsidRPr="00FA0A3D">
        <w:rPr>
          <w:rFonts w:asciiTheme="majorBidi" w:eastAsia="MinionPro-Regular" w:hAnsiTheme="majorBidi" w:cstheme="majorBidi"/>
          <w:color w:val="000000"/>
          <w:sz w:val="24"/>
          <w:szCs w:val="24"/>
        </w:rPr>
        <w:t>3</w:t>
      </w:r>
      <w:r w:rsidR="00B74215" w:rsidRPr="00FA0A3D">
        <w:rPr>
          <w:rFonts w:asciiTheme="majorBidi" w:eastAsia="MinionPro-Regular" w:hAnsiTheme="majorBidi" w:cstheme="majorBidi"/>
          <w:color w:val="000000"/>
          <w:sz w:val="24"/>
          <w:szCs w:val="24"/>
        </w:rPr>
        <w:t>)</w:t>
      </w:r>
      <w:r w:rsidRPr="00FA0A3D">
        <w:rPr>
          <w:rFonts w:asciiTheme="majorBidi" w:eastAsia="MinionPro-Regular" w:hAnsiTheme="majorBidi" w:cstheme="majorBidi"/>
          <w:color w:val="000000"/>
          <w:sz w:val="24"/>
          <w:szCs w:val="24"/>
        </w:rPr>
        <w:t xml:space="preserve">,  The calculated band gap energy for synthesized ZnO </w:t>
      </w:r>
      <w:r w:rsidR="00F119BF" w:rsidRPr="00FA0A3D">
        <w:rPr>
          <w:rFonts w:asciiTheme="majorBidi" w:eastAsia="MinionPro-Regular" w:hAnsiTheme="majorBidi" w:cstheme="majorBidi"/>
          <w:color w:val="000000"/>
          <w:sz w:val="24"/>
          <w:szCs w:val="24"/>
        </w:rPr>
        <w:t>is 3.39</w:t>
      </w:r>
      <w:r w:rsidR="003D0EB5" w:rsidRPr="00FA0A3D">
        <w:rPr>
          <w:rFonts w:asciiTheme="majorBidi" w:eastAsia="MinionPro-Regular" w:hAnsiTheme="majorBidi" w:cstheme="majorBidi"/>
          <w:color w:val="000000"/>
          <w:sz w:val="24"/>
          <w:szCs w:val="24"/>
        </w:rPr>
        <w:t xml:space="preserve"> eV</w:t>
      </w:r>
      <w:r w:rsidRPr="00FA0A3D">
        <w:rPr>
          <w:rFonts w:asciiTheme="majorBidi" w:eastAsia="MinionPro-Regular" w:hAnsiTheme="majorBidi" w:cstheme="majorBidi"/>
          <w:color w:val="000000"/>
          <w:sz w:val="24"/>
          <w:szCs w:val="24"/>
        </w:rPr>
        <w:t>,</w:t>
      </w:r>
      <w:r w:rsidR="00590458">
        <w:rPr>
          <w:rFonts w:asciiTheme="majorBidi" w:eastAsia="MinionPro-Regular" w:hAnsiTheme="majorBidi" w:cstheme="majorBidi"/>
          <w:color w:val="000000"/>
          <w:sz w:val="24"/>
          <w:szCs w:val="24"/>
        </w:rPr>
        <w:t xml:space="preserve"> </w:t>
      </w:r>
      <w:r w:rsidRPr="00FA0A3D">
        <w:rPr>
          <w:rFonts w:asciiTheme="majorBidi" w:eastAsia="MinionPro-Regular" w:hAnsiTheme="majorBidi" w:cstheme="majorBidi"/>
          <w:color w:val="000000"/>
          <w:sz w:val="24"/>
          <w:szCs w:val="24"/>
        </w:rPr>
        <w:t xml:space="preserve">The determination of optical band gap is obtained by Tauc’s equation </w:t>
      </w:r>
      <w:hyperlink w:anchor="_ENREF_25" w:tooltip="Tumuluri, 2014 #69" w:history="1">
        <w:r w:rsidR="00CC639E" w:rsidRPr="00FA0A3D">
          <w:rPr>
            <w:rFonts w:asciiTheme="majorBidi" w:eastAsia="MinionPro-Regular" w:hAnsiTheme="majorBidi" w:cstheme="majorBidi"/>
            <w:color w:val="000000"/>
            <w:sz w:val="24"/>
            <w:szCs w:val="24"/>
          </w:rPr>
          <w:fldChar w:fldCharType="begin"/>
        </w:r>
        <w:r w:rsidR="00CC639E">
          <w:rPr>
            <w:rFonts w:asciiTheme="majorBidi" w:eastAsia="MinionPro-Regular" w:hAnsiTheme="majorBidi" w:cstheme="majorBidi"/>
            <w:color w:val="000000"/>
            <w:sz w:val="24"/>
            <w:szCs w:val="24"/>
          </w:rPr>
          <w:instrText xml:space="preserve"> ADDIN EN.CITE &lt;EndNote&gt;&lt;Cite&gt;&lt;Author&gt;Tumuluri&lt;/Author&gt;&lt;Year&gt;2014&lt;/Year&gt;&lt;RecNum&gt;69&lt;/RecNum&gt;&lt;DisplayText&gt;&lt;style face="superscript"&gt;25&lt;/style&gt;&lt;/DisplayText&gt;&lt;record&gt;&lt;rec-number&gt;69&lt;/rec-number&gt;&lt;foreign-keys&gt;&lt;key app="EN" db-id="spedtxdw3wsfz7er9r6pd92t00d2xzwpe5w5" timestamp="1536762300"&gt;69&lt;/key&gt;&lt;/foreign-keys&gt;&lt;ref-type name="Journal Article"&gt;17&lt;/ref-type&gt;&lt;contributors&gt;&lt;authors&gt;&lt;author&gt;Tumuluri, Anil&lt;/author&gt;&lt;author&gt;Naidu, K Lakshun&lt;/author&gt;&lt;author&gt;Raju, KC James&lt;/author&gt;&lt;/authors&gt;&lt;/contributors&gt;&lt;titles&gt;&lt;title&gt;Band gap determination using Tauc’s plot for LiNbO3 thin films&lt;/title&gt;&lt;secondary-title&gt;Int. J. Chem. Tech. Res&lt;/secondary-title&gt;&lt;/titles&gt;&lt;periodical&gt;&lt;full-title&gt;Int. J. Chem. Tech. Res&lt;/full-title&gt;&lt;/periodical&gt;&lt;pages&gt;3353-3356&lt;/pages&gt;&lt;volume&gt;6&lt;/volume&gt;&lt;number&gt;6&lt;/number&gt;&lt;dates&gt;&lt;year&gt;2014&lt;/year&gt;&lt;/dates&gt;&lt;urls&gt;&lt;/urls&gt;&lt;/record&gt;&lt;/Cite&gt;&lt;/EndNote&gt;</w:instrText>
        </w:r>
        <w:r w:rsidR="00CC639E" w:rsidRPr="00FA0A3D">
          <w:rPr>
            <w:rFonts w:asciiTheme="majorBidi" w:eastAsia="MinionPro-Regular" w:hAnsiTheme="majorBidi" w:cstheme="majorBidi"/>
            <w:color w:val="000000"/>
            <w:sz w:val="24"/>
            <w:szCs w:val="24"/>
          </w:rPr>
          <w:fldChar w:fldCharType="separate"/>
        </w:r>
        <w:r w:rsidR="00CC639E" w:rsidRPr="00CC639E">
          <w:rPr>
            <w:rFonts w:asciiTheme="majorBidi" w:eastAsia="MinionPro-Regular" w:hAnsiTheme="majorBidi" w:cstheme="majorBidi"/>
            <w:noProof/>
            <w:color w:val="000000"/>
            <w:sz w:val="24"/>
            <w:szCs w:val="24"/>
            <w:vertAlign w:val="superscript"/>
          </w:rPr>
          <w:t>25</w:t>
        </w:r>
        <w:r w:rsidR="00CC639E" w:rsidRPr="00FA0A3D">
          <w:rPr>
            <w:rFonts w:asciiTheme="majorBidi" w:eastAsia="MinionPro-Regular" w:hAnsiTheme="majorBidi" w:cstheme="majorBidi"/>
            <w:color w:val="000000"/>
            <w:sz w:val="24"/>
            <w:szCs w:val="24"/>
          </w:rPr>
          <w:fldChar w:fldCharType="end"/>
        </w:r>
      </w:hyperlink>
      <w:r w:rsidRPr="00FA0A3D">
        <w:rPr>
          <w:rFonts w:asciiTheme="majorBidi" w:eastAsia="MinionPro-Regular" w:hAnsiTheme="majorBidi" w:cstheme="majorBidi"/>
          <w:color w:val="000000"/>
          <w:sz w:val="24"/>
          <w:szCs w:val="24"/>
        </w:rPr>
        <w:t xml:space="preserve">. </w:t>
      </w:r>
    </w:p>
    <w:p w:rsidR="00BB480D" w:rsidRPr="00FA0A3D" w:rsidRDefault="00BB480D" w:rsidP="00786D79">
      <w:pPr>
        <w:autoSpaceDE w:val="0"/>
        <w:autoSpaceDN w:val="0"/>
        <w:bidi w:val="0"/>
        <w:adjustRightInd w:val="0"/>
        <w:spacing w:after="0" w:line="360" w:lineRule="auto"/>
        <w:rPr>
          <w:rFonts w:asciiTheme="majorBidi" w:eastAsia="MinionPro-Regular" w:hAnsiTheme="majorBidi" w:cstheme="majorBidi"/>
          <w:b/>
          <w:bCs/>
          <w:color w:val="000000"/>
          <w:sz w:val="24"/>
          <w:szCs w:val="24"/>
        </w:rPr>
      </w:pPr>
    </w:p>
    <w:p w:rsidR="005C5D4B" w:rsidRPr="00FA0A3D" w:rsidRDefault="00BB480D" w:rsidP="00786D79">
      <w:pPr>
        <w:pStyle w:val="EndNoteBibliography"/>
        <w:bidi w:val="0"/>
        <w:spacing w:after="0" w:line="360" w:lineRule="auto"/>
        <w:ind w:left="720" w:hanging="720"/>
        <w:jc w:val="center"/>
        <w:rPr>
          <w:rFonts w:asciiTheme="majorBidi" w:hAnsiTheme="majorBidi" w:cstheme="majorBidi"/>
          <w:sz w:val="24"/>
          <w:szCs w:val="24"/>
          <w:lang w:bidi="ar-IQ"/>
        </w:rPr>
      </w:pPr>
      <w:r w:rsidRPr="00FA0A3D">
        <w:rPr>
          <w:sz w:val="24"/>
          <w:szCs w:val="24"/>
        </w:rPr>
        <w:lastRenderedPageBreak/>
        <w:drawing>
          <wp:inline distT="0" distB="0" distL="0" distR="0" wp14:anchorId="58346FF6" wp14:editId="6EB82143">
            <wp:extent cx="5760000" cy="4692681"/>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000" cy="4692681"/>
                    </a:xfrm>
                    <a:prstGeom prst="rect">
                      <a:avLst/>
                    </a:prstGeom>
                  </pic:spPr>
                </pic:pic>
              </a:graphicData>
            </a:graphic>
          </wp:inline>
        </w:drawing>
      </w:r>
    </w:p>
    <w:p w:rsidR="00BB480D" w:rsidRPr="00FA0A3D" w:rsidRDefault="00BB480D" w:rsidP="00786D79">
      <w:pPr>
        <w:autoSpaceDE w:val="0"/>
        <w:autoSpaceDN w:val="0"/>
        <w:bidi w:val="0"/>
        <w:adjustRightInd w:val="0"/>
        <w:spacing w:after="0" w:line="360" w:lineRule="auto"/>
        <w:jc w:val="center"/>
        <w:rPr>
          <w:rFonts w:asciiTheme="majorBidi" w:eastAsia="MinionPro-Regular" w:hAnsiTheme="majorBidi" w:cstheme="majorBidi"/>
          <w:b/>
          <w:bCs/>
          <w:color w:val="000000"/>
          <w:sz w:val="20"/>
          <w:szCs w:val="20"/>
        </w:rPr>
      </w:pPr>
      <w:r w:rsidRPr="00FA0A3D">
        <w:rPr>
          <w:rFonts w:asciiTheme="majorBidi" w:hAnsiTheme="majorBidi" w:cstheme="majorBidi"/>
          <w:b/>
          <w:bCs/>
          <w:color w:val="000000" w:themeColor="text1"/>
          <w:sz w:val="20"/>
          <w:szCs w:val="20"/>
        </w:rPr>
        <w:t xml:space="preserve">Fig. 3:  band gape energy (Tauc’s plot) </w:t>
      </w:r>
      <w:r w:rsidR="00B85611" w:rsidRPr="00FA0A3D">
        <w:rPr>
          <w:rFonts w:asciiTheme="majorBidi" w:hAnsiTheme="majorBidi" w:cstheme="majorBidi"/>
          <w:b/>
          <w:bCs/>
          <w:color w:val="000000" w:themeColor="text1"/>
          <w:sz w:val="20"/>
          <w:szCs w:val="20"/>
        </w:rPr>
        <w:t>of ZnO</w:t>
      </w:r>
      <w:r w:rsidRPr="00FA0A3D">
        <w:rPr>
          <w:rFonts w:asciiTheme="majorBidi" w:eastAsia="MinionPro-Regular" w:hAnsiTheme="majorBidi" w:cstheme="majorBidi"/>
          <w:b/>
          <w:bCs/>
          <w:color w:val="000000"/>
          <w:sz w:val="20"/>
          <w:szCs w:val="20"/>
        </w:rPr>
        <w:t>.</w:t>
      </w:r>
    </w:p>
    <w:p w:rsidR="00F26614" w:rsidRDefault="00F26614" w:rsidP="00786D79">
      <w:pPr>
        <w:pStyle w:val="EndNoteBibliography"/>
        <w:bidi w:val="0"/>
        <w:spacing w:after="0" w:line="360" w:lineRule="auto"/>
        <w:jc w:val="both"/>
        <w:rPr>
          <w:rFonts w:asciiTheme="majorBidi" w:hAnsiTheme="majorBidi" w:cstheme="majorBidi"/>
          <w:b/>
          <w:bCs/>
          <w:color w:val="000000" w:themeColor="text1"/>
          <w:sz w:val="24"/>
          <w:szCs w:val="24"/>
          <w:lang w:bidi="ar-IQ"/>
        </w:rPr>
      </w:pPr>
    </w:p>
    <w:p w:rsidR="00BB480D" w:rsidRDefault="00F119BF" w:rsidP="00786D79">
      <w:pPr>
        <w:pStyle w:val="EndNoteBibliography"/>
        <w:bidi w:val="0"/>
        <w:spacing w:after="0" w:line="360" w:lineRule="auto"/>
        <w:jc w:val="both"/>
        <w:rPr>
          <w:rFonts w:asciiTheme="majorBidi" w:hAnsiTheme="majorBidi" w:cstheme="majorBidi"/>
          <w:sz w:val="24"/>
          <w:szCs w:val="24"/>
          <w:lang w:bidi="ar-IQ"/>
        </w:rPr>
      </w:pPr>
      <w:r w:rsidRPr="00FA0A3D">
        <w:rPr>
          <w:rFonts w:asciiTheme="majorBidi" w:hAnsiTheme="majorBidi" w:cstheme="majorBidi"/>
          <w:b/>
          <w:bCs/>
          <w:color w:val="000000" w:themeColor="text1"/>
          <w:sz w:val="24"/>
          <w:szCs w:val="24"/>
          <w:lang w:bidi="ar-IQ"/>
        </w:rPr>
        <w:t>Decolorization of dye by ZnO photocatalyst</w:t>
      </w:r>
      <w:r w:rsidRPr="00FA0A3D">
        <w:rPr>
          <w:rFonts w:asciiTheme="majorBidi" w:hAnsiTheme="majorBidi" w:cstheme="majorBidi"/>
          <w:b/>
          <w:bCs/>
          <w:sz w:val="24"/>
          <w:szCs w:val="24"/>
          <w:lang w:bidi="ar-IQ"/>
        </w:rPr>
        <w:t>:</w:t>
      </w:r>
    </w:p>
    <w:p w:rsidR="00F26614" w:rsidRPr="00FA0A3D" w:rsidRDefault="00F26614" w:rsidP="00786D79">
      <w:pPr>
        <w:pStyle w:val="EndNoteBibliography"/>
        <w:bidi w:val="0"/>
        <w:spacing w:after="0" w:line="360" w:lineRule="auto"/>
        <w:jc w:val="both"/>
        <w:rPr>
          <w:rFonts w:asciiTheme="majorBidi" w:hAnsiTheme="majorBidi" w:cstheme="majorBidi"/>
          <w:sz w:val="24"/>
          <w:szCs w:val="24"/>
          <w:lang w:bidi="ar-IQ"/>
        </w:rPr>
      </w:pPr>
    </w:p>
    <w:p w:rsidR="009D49BD" w:rsidRDefault="00F119BF" w:rsidP="00786D79">
      <w:pPr>
        <w:autoSpaceDE w:val="0"/>
        <w:autoSpaceDN w:val="0"/>
        <w:bidi w:val="0"/>
        <w:adjustRightInd w:val="0"/>
        <w:spacing w:after="0" w:line="360" w:lineRule="auto"/>
        <w:jc w:val="both"/>
        <w:rPr>
          <w:rFonts w:ascii="Times New Roman" w:hAnsi="Times New Roman" w:cs="Times New Roman"/>
          <w:b/>
          <w:bCs/>
          <w:sz w:val="24"/>
          <w:szCs w:val="24"/>
        </w:rPr>
      </w:pPr>
      <w:r w:rsidRPr="00FA0A3D">
        <w:rPr>
          <w:rFonts w:ascii="Times New Roman" w:hAnsi="Times New Roman" w:cs="Times New Roman"/>
          <w:b/>
          <w:bCs/>
          <w:sz w:val="24"/>
          <w:szCs w:val="24"/>
        </w:rPr>
        <w:t>Adsorption of the dyes on ZnO-photocatalyst</w:t>
      </w:r>
    </w:p>
    <w:p w:rsidR="008D140D" w:rsidRPr="00FA0A3D" w:rsidRDefault="009D49BD" w:rsidP="00CC639E">
      <w:pPr>
        <w:autoSpaceDE w:val="0"/>
        <w:autoSpaceDN w:val="0"/>
        <w:bidi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D</w:t>
      </w:r>
      <w:r w:rsidR="00F119BF" w:rsidRPr="00FA0A3D">
        <w:rPr>
          <w:rFonts w:ascii="Times New Roman" w:hAnsi="Times New Roman" w:cs="Times New Roman"/>
          <w:sz w:val="24"/>
          <w:szCs w:val="24"/>
        </w:rPr>
        <w:t>egradation of  the dyes occurs predominantly on the photocatalyst surfac</w:t>
      </w:r>
      <w:r w:rsidR="008D140D" w:rsidRPr="00FA0A3D">
        <w:rPr>
          <w:rFonts w:ascii="Times New Roman" w:hAnsi="Times New Roman" w:cs="Times New Roman"/>
          <w:sz w:val="24"/>
          <w:szCs w:val="24"/>
        </w:rPr>
        <w:t xml:space="preserve">e </w:t>
      </w:r>
      <w:hyperlink w:anchor="_ENREF_26" w:tooltip="Chakrabarti, 2004 #46" w:history="1">
        <w:r w:rsidR="00CC639E" w:rsidRPr="00FA0A3D">
          <w:rPr>
            <w:rFonts w:ascii="Times New Roman" w:hAnsi="Times New Roman" w:cs="Times New Roman"/>
            <w:sz w:val="24"/>
            <w:szCs w:val="24"/>
          </w:rPr>
          <w:fldChar w:fldCharType="begin"/>
        </w:r>
        <w:r w:rsidR="00CC639E">
          <w:rPr>
            <w:rFonts w:ascii="Times New Roman" w:hAnsi="Times New Roman" w:cs="Times New Roman"/>
            <w:sz w:val="24"/>
            <w:szCs w:val="24"/>
          </w:rPr>
          <w:instrText xml:space="preserve"> ADDIN EN.CITE &lt;EndNote&gt;&lt;Cite&gt;&lt;Author&gt;Chakrabarti&lt;/Author&gt;&lt;Year&gt;2004&lt;/Year&gt;&lt;RecNum&gt;46&lt;/RecNum&gt;&lt;DisplayText&gt;&lt;style face="superscript"&gt;26&lt;/style&gt;&lt;/DisplayText&gt;&lt;record&gt;&lt;rec-number&gt;46&lt;/rec-number&gt;&lt;foreign-keys&gt;&lt;key app="EN" db-id="edzwdef5td2d5be9rt4xfzdhpwf2sezp00vv" timestamp="1540380449"&gt;46&lt;/key&gt;&lt;/foreign-keys&gt;&lt;ref-type name="Journal Article"&gt;17&lt;/ref-type&gt;&lt;contributors&gt;&lt;authors&gt;&lt;author&gt;Chakrabarti, Sampa&lt;/author&gt;&lt;author&gt;Dutta, Binay K&lt;/author&gt;&lt;/authors&gt;&lt;/contributors&gt;&lt;titles&gt;&lt;title&gt;Photocatalytic degradation of model textile dyes in wastewater using ZnO as semiconductor catalyst&lt;/title&gt;&lt;secondary-title&gt;Journal of hazardous materials&lt;/secondary-title&gt;&lt;/titles&gt;&lt;periodical&gt;&lt;full-title&gt;Journal of hazardous materials&lt;/full-title&gt;&lt;/periodical&gt;&lt;pages&gt;269-278&lt;/pages&gt;&lt;volume&gt;112&lt;/volume&gt;&lt;number&gt;3&lt;/number&gt;&lt;dates&gt;&lt;year&gt;2004&lt;/year&gt;&lt;/dates&gt;&lt;isbn&gt;0304-3894&lt;/isbn&gt;&lt;urls&gt;&lt;/urls&gt;&lt;/record&gt;&lt;/Cite&gt;&lt;/EndNote&gt;</w:instrText>
        </w:r>
        <w:r w:rsidR="00CC639E" w:rsidRPr="00FA0A3D">
          <w:rPr>
            <w:rFonts w:ascii="Times New Roman" w:hAnsi="Times New Roman" w:cs="Times New Roman"/>
            <w:sz w:val="24"/>
            <w:szCs w:val="24"/>
          </w:rPr>
          <w:fldChar w:fldCharType="separate"/>
        </w:r>
        <w:r w:rsidR="00CC639E" w:rsidRPr="00CC639E">
          <w:rPr>
            <w:rFonts w:ascii="Times New Roman" w:hAnsi="Times New Roman" w:cs="Times New Roman"/>
            <w:noProof/>
            <w:sz w:val="24"/>
            <w:szCs w:val="24"/>
            <w:vertAlign w:val="superscript"/>
          </w:rPr>
          <w:t>26</w:t>
        </w:r>
        <w:r w:rsidR="00CC639E" w:rsidRPr="00FA0A3D">
          <w:rPr>
            <w:rFonts w:ascii="Times New Roman" w:hAnsi="Times New Roman" w:cs="Times New Roman"/>
            <w:sz w:val="24"/>
            <w:szCs w:val="24"/>
          </w:rPr>
          <w:fldChar w:fldCharType="end"/>
        </w:r>
      </w:hyperlink>
      <w:r w:rsidR="008D140D" w:rsidRPr="009D49BD">
        <w:rPr>
          <w:rFonts w:ascii="Times New Roman" w:hAnsi="Times New Roman" w:cs="Times New Roman"/>
          <w:sz w:val="24"/>
          <w:szCs w:val="24"/>
        </w:rPr>
        <w:t>.</w:t>
      </w:r>
      <w:r w:rsidR="00B74215" w:rsidRPr="00FA0A3D">
        <w:rPr>
          <w:rFonts w:ascii="Times New Roman" w:eastAsia="Calibri" w:hAnsi="Times New Roman" w:cs="Times New Roman"/>
          <w:color w:val="000000"/>
          <w:sz w:val="24"/>
          <w:szCs w:val="24"/>
          <w:lang w:bidi="ar-IQ"/>
        </w:rPr>
        <w:t xml:space="preserve"> </w:t>
      </w:r>
      <w:r w:rsidR="008D140D" w:rsidRPr="00FA0A3D">
        <w:rPr>
          <w:rFonts w:ascii="Times New Roman" w:eastAsia="Calibri" w:hAnsi="Times New Roman" w:cs="Times New Roman"/>
          <w:color w:val="000000"/>
          <w:sz w:val="24"/>
          <w:szCs w:val="24"/>
          <w:lang w:bidi="ar-IQ"/>
        </w:rPr>
        <w:t xml:space="preserve">In order to investigate the adsorption behavior of Rhodamine B, the suspension was prepared by mixing 100 ml of dye solutions 20 mg/L with fixed photocatalyst ZnO </w:t>
      </w:r>
      <w:r w:rsidR="00B85611" w:rsidRPr="00FA0A3D">
        <w:rPr>
          <w:rFonts w:ascii="Times New Roman" w:eastAsia="Calibri" w:hAnsi="Times New Roman" w:cs="Times New Roman"/>
          <w:color w:val="000000"/>
          <w:sz w:val="24"/>
          <w:szCs w:val="24"/>
          <w:lang w:bidi="ar-IQ"/>
        </w:rPr>
        <w:t>amount (</w:t>
      </w:r>
      <w:r w:rsidR="008D140D" w:rsidRPr="00FA0A3D">
        <w:rPr>
          <w:rFonts w:ascii="Times New Roman" w:eastAsia="Calibri" w:hAnsi="Times New Roman" w:cs="Times New Roman"/>
          <w:color w:val="000000"/>
          <w:sz w:val="24"/>
          <w:szCs w:val="24"/>
          <w:lang w:bidi="ar-IQ"/>
        </w:rPr>
        <w:t>1 g/L)   at 35 C</w:t>
      </w:r>
      <w:r w:rsidR="00B85611" w:rsidRPr="00FA0A3D">
        <w:rPr>
          <w:rFonts w:ascii="Times New Roman" w:eastAsia="Calibri" w:hAnsi="Times New Roman" w:cs="Times New Roman"/>
          <w:color w:val="000000"/>
          <w:sz w:val="24"/>
          <w:szCs w:val="24"/>
          <w:lang w:bidi="ar-IQ"/>
        </w:rPr>
        <w:t>°,</w:t>
      </w:r>
      <w:r w:rsidR="008D140D" w:rsidRPr="00FA0A3D">
        <w:rPr>
          <w:rFonts w:ascii="Times New Roman" w:eastAsia="Calibri" w:hAnsi="Times New Roman" w:cs="Times New Roman"/>
          <w:color w:val="000000"/>
          <w:sz w:val="24"/>
          <w:szCs w:val="24"/>
          <w:lang w:bidi="ar-IQ"/>
        </w:rPr>
        <w:t xml:space="preserve"> </w:t>
      </w:r>
      <w:r w:rsidR="00B85611" w:rsidRPr="00FA0A3D">
        <w:rPr>
          <w:rFonts w:ascii="Times New Roman" w:eastAsia="Calibri" w:hAnsi="Times New Roman" w:cs="Times New Roman"/>
          <w:color w:val="000000"/>
          <w:sz w:val="24"/>
          <w:szCs w:val="24"/>
          <w:lang w:bidi="ar-IQ"/>
        </w:rPr>
        <w:t>natural pH</w:t>
      </w:r>
      <w:r w:rsidR="008D140D" w:rsidRPr="00FA0A3D">
        <w:rPr>
          <w:rFonts w:ascii="Times New Roman" w:eastAsia="Calibri" w:hAnsi="Times New Roman" w:cs="Times New Roman"/>
          <w:color w:val="000000"/>
          <w:sz w:val="24"/>
          <w:szCs w:val="24"/>
          <w:lang w:bidi="ar-IQ"/>
        </w:rPr>
        <w:t xml:space="preserve"> of Rhodamine B. The suspensions were kept for different times in the dark under </w:t>
      </w:r>
      <w:r w:rsidR="00B85611" w:rsidRPr="00FA0A3D">
        <w:rPr>
          <w:rFonts w:ascii="Times New Roman" w:eastAsia="Calibri" w:hAnsi="Times New Roman" w:cs="Times New Roman"/>
          <w:color w:val="000000"/>
          <w:sz w:val="24"/>
          <w:szCs w:val="24"/>
          <w:lang w:bidi="ar-IQ"/>
        </w:rPr>
        <w:t>shaking for</w:t>
      </w:r>
      <w:r w:rsidR="008D140D" w:rsidRPr="00FA0A3D">
        <w:rPr>
          <w:rFonts w:ascii="Times New Roman" w:eastAsia="Calibri" w:hAnsi="Times New Roman" w:cs="Times New Roman"/>
          <w:color w:val="000000"/>
          <w:sz w:val="24"/>
          <w:szCs w:val="24"/>
          <w:lang w:bidi="ar-IQ"/>
        </w:rPr>
        <w:t xml:space="preserve"> 120 min. The absorbance measured at the </w:t>
      </w:r>
      <m:oMath>
        <m:r>
          <w:rPr>
            <w:rFonts w:ascii="Cambria Math" w:eastAsia="Calibri" w:hAnsi="Cambria Math" w:cs="Times New Roman"/>
            <w:color w:val="000000"/>
            <w:sz w:val="24"/>
            <w:szCs w:val="24"/>
            <w:lang w:bidi="ar-IQ"/>
          </w:rPr>
          <m:t>λ</m:t>
        </m:r>
      </m:oMath>
      <w:r w:rsidR="008D140D" w:rsidRPr="00FA0A3D">
        <w:rPr>
          <w:rFonts w:ascii="Times New Roman" w:eastAsia="Calibri" w:hAnsi="Times New Roman" w:cs="Times New Roman"/>
          <w:b/>
          <w:bCs/>
          <w:color w:val="000000"/>
          <w:sz w:val="24"/>
          <w:szCs w:val="24"/>
          <w:vertAlign w:val="subscript"/>
          <w:lang w:bidi="ar-IQ"/>
        </w:rPr>
        <w:t>max</w:t>
      </w:r>
      <w:r w:rsidR="008D140D" w:rsidRPr="00FA0A3D">
        <w:rPr>
          <w:rFonts w:ascii="Times New Roman" w:eastAsia="Calibri" w:hAnsi="Times New Roman" w:cs="Times New Roman"/>
          <w:color w:val="000000"/>
          <w:sz w:val="24"/>
          <w:szCs w:val="24"/>
          <w:lang w:bidi="ar-IQ"/>
        </w:rPr>
        <w:t xml:space="preserve">553 nm to determine the concentration of dyes. The experimental results are shown in Figure </w:t>
      </w:r>
      <w:r w:rsidR="00B74215" w:rsidRPr="00FA0A3D">
        <w:rPr>
          <w:rFonts w:ascii="Times New Roman" w:eastAsia="Calibri" w:hAnsi="Times New Roman" w:cs="Times New Roman"/>
          <w:color w:val="000000"/>
          <w:sz w:val="24"/>
          <w:szCs w:val="24"/>
          <w:lang w:bidi="ar-IQ"/>
        </w:rPr>
        <w:t>(</w:t>
      </w:r>
      <w:r w:rsidR="008D140D" w:rsidRPr="00FA0A3D">
        <w:rPr>
          <w:rFonts w:ascii="Times New Roman" w:eastAsia="Calibri" w:hAnsi="Times New Roman" w:cs="Times New Roman"/>
          <w:color w:val="000000"/>
          <w:sz w:val="24"/>
          <w:szCs w:val="24"/>
          <w:lang w:bidi="ar-IQ"/>
        </w:rPr>
        <w:t>4</w:t>
      </w:r>
      <w:r w:rsidR="00B85611" w:rsidRPr="00FA0A3D">
        <w:rPr>
          <w:rFonts w:ascii="Times New Roman" w:eastAsia="Calibri" w:hAnsi="Times New Roman" w:cs="Times New Roman"/>
          <w:color w:val="000000"/>
          <w:sz w:val="24"/>
          <w:szCs w:val="24"/>
          <w:lang w:bidi="ar-IQ"/>
        </w:rPr>
        <w:t>) from</w:t>
      </w:r>
      <w:r w:rsidR="008D140D" w:rsidRPr="00FA0A3D">
        <w:rPr>
          <w:rFonts w:ascii="Times New Roman" w:eastAsia="Calibri" w:hAnsi="Times New Roman" w:cs="Times New Roman"/>
          <w:color w:val="000000"/>
          <w:sz w:val="24"/>
          <w:szCs w:val="24"/>
          <w:lang w:bidi="ar-IQ"/>
        </w:rPr>
        <w:t xml:space="preserve"> the results, it was noticed that the adsorption equilibrium under 20 mg/L initial conce</w:t>
      </w:r>
      <w:r w:rsidR="00E63A14" w:rsidRPr="00FA0A3D">
        <w:rPr>
          <w:rFonts w:ascii="Times New Roman" w:eastAsia="Calibri" w:hAnsi="Times New Roman" w:cs="Times New Roman"/>
          <w:color w:val="000000"/>
          <w:sz w:val="24"/>
          <w:szCs w:val="24"/>
          <w:lang w:bidi="ar-IQ"/>
        </w:rPr>
        <w:t>ntration was reached at about 60</w:t>
      </w:r>
      <w:r w:rsidR="008D140D" w:rsidRPr="00FA0A3D">
        <w:rPr>
          <w:rFonts w:ascii="Times New Roman" w:eastAsia="Calibri" w:hAnsi="Times New Roman" w:cs="Times New Roman"/>
          <w:color w:val="000000"/>
          <w:sz w:val="24"/>
          <w:szCs w:val="24"/>
          <w:lang w:bidi="ar-IQ"/>
        </w:rPr>
        <w:t xml:space="preserve"> min of equilibration time.</w:t>
      </w:r>
    </w:p>
    <w:p w:rsidR="00E63A14" w:rsidRPr="00FA0A3D" w:rsidRDefault="00E63A14" w:rsidP="00786D79">
      <w:pPr>
        <w:autoSpaceDE w:val="0"/>
        <w:autoSpaceDN w:val="0"/>
        <w:bidi w:val="0"/>
        <w:adjustRightInd w:val="0"/>
        <w:spacing w:after="0" w:line="360" w:lineRule="auto"/>
        <w:jc w:val="center"/>
        <w:rPr>
          <w:rFonts w:ascii="Times New Roman" w:hAnsi="Times New Roman" w:cs="Times New Roman"/>
          <w:b/>
          <w:bCs/>
          <w:sz w:val="24"/>
          <w:szCs w:val="24"/>
        </w:rPr>
      </w:pPr>
      <w:r w:rsidRPr="00FA0A3D">
        <w:rPr>
          <w:noProof/>
          <w:sz w:val="24"/>
          <w:szCs w:val="24"/>
        </w:rPr>
        <w:lastRenderedPageBreak/>
        <w:drawing>
          <wp:inline distT="0" distB="0" distL="0" distR="0" wp14:anchorId="28E10525" wp14:editId="5B8F3561">
            <wp:extent cx="5760000" cy="475200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000" cy="4752000"/>
                    </a:xfrm>
                    <a:prstGeom prst="rect">
                      <a:avLst/>
                    </a:prstGeom>
                  </pic:spPr>
                </pic:pic>
              </a:graphicData>
            </a:graphic>
          </wp:inline>
        </w:drawing>
      </w:r>
    </w:p>
    <w:p w:rsidR="007B2DDE" w:rsidRDefault="005D34B4" w:rsidP="00786D79">
      <w:pPr>
        <w:pStyle w:val="EndNoteBibliography"/>
        <w:bidi w:val="0"/>
        <w:spacing w:after="0" w:line="360" w:lineRule="auto"/>
        <w:jc w:val="left"/>
        <w:rPr>
          <w:rFonts w:asciiTheme="majorBidi" w:hAnsiTheme="majorBidi" w:cstheme="majorBidi"/>
          <w:b/>
          <w:bCs/>
          <w:sz w:val="20"/>
          <w:szCs w:val="20"/>
          <w:lang w:bidi="ar-IQ"/>
        </w:rPr>
      </w:pPr>
      <w:r w:rsidRPr="00FA0A3D">
        <w:rPr>
          <w:rFonts w:ascii="Times New Roman" w:eastAsia="Calibri" w:hAnsi="Times New Roman" w:cs="Times New Roman"/>
          <w:b/>
          <w:bCs/>
          <w:color w:val="000000"/>
          <w:sz w:val="20"/>
          <w:szCs w:val="20"/>
          <w:lang w:bidi="ar-IQ"/>
        </w:rPr>
        <w:t>Fig.4 :</w:t>
      </w:r>
      <w:r w:rsidR="00E63A14" w:rsidRPr="00FA0A3D">
        <w:rPr>
          <w:rFonts w:ascii="Times New Roman" w:eastAsia="Calibri" w:hAnsi="Times New Roman" w:cs="Times New Roman"/>
          <w:b/>
          <w:bCs/>
          <w:color w:val="000000"/>
          <w:sz w:val="20"/>
          <w:szCs w:val="20"/>
          <w:lang w:bidi="ar-IQ"/>
        </w:rPr>
        <w:t xml:space="preserve"> </w:t>
      </w:r>
      <w:r w:rsidR="00E63A14" w:rsidRPr="00FA0A3D">
        <w:rPr>
          <w:rFonts w:asciiTheme="majorBidi" w:hAnsiTheme="majorBidi" w:cstheme="majorBidi"/>
          <w:b/>
          <w:bCs/>
          <w:sz w:val="20"/>
          <w:szCs w:val="20"/>
          <w:lang w:bidi="ar-IQ"/>
        </w:rPr>
        <w:t>Time of adsorption equilibrium ((dye concentration 20 mg/L and catalyst amount 0.8 g/L, 35C°)</w:t>
      </w:r>
    </w:p>
    <w:p w:rsidR="00FA0A3D" w:rsidRPr="00FA0A3D" w:rsidRDefault="00FA0A3D" w:rsidP="00786D79">
      <w:pPr>
        <w:pStyle w:val="EndNoteBibliography"/>
        <w:bidi w:val="0"/>
        <w:spacing w:after="0" w:line="360" w:lineRule="auto"/>
        <w:jc w:val="left"/>
        <w:rPr>
          <w:rFonts w:asciiTheme="majorBidi" w:hAnsiTheme="majorBidi" w:cstheme="majorBidi"/>
          <w:b/>
          <w:bCs/>
          <w:sz w:val="20"/>
          <w:szCs w:val="20"/>
          <w:lang w:bidi="ar-IQ"/>
        </w:rPr>
      </w:pPr>
    </w:p>
    <w:p w:rsidR="009D49BD" w:rsidRDefault="00B85611" w:rsidP="00786D79">
      <w:pPr>
        <w:pStyle w:val="EndNoteBibliography"/>
        <w:bidi w:val="0"/>
        <w:spacing w:after="0" w:line="360" w:lineRule="auto"/>
        <w:jc w:val="both"/>
        <w:rPr>
          <w:rFonts w:asciiTheme="majorBidi" w:hAnsiTheme="majorBidi" w:cstheme="majorBidi"/>
          <w:sz w:val="24"/>
          <w:szCs w:val="24"/>
          <w:lang w:bidi="ar-IQ"/>
        </w:rPr>
      </w:pPr>
      <w:r w:rsidRPr="00FA0A3D">
        <w:rPr>
          <w:rFonts w:ascii="Times New Roman" w:eastAsia="Calibri" w:hAnsi="Times New Roman" w:cs="Times New Roman"/>
          <w:b/>
          <w:bCs/>
          <w:noProof w:val="0"/>
          <w:color w:val="000000"/>
          <w:sz w:val="24"/>
          <w:szCs w:val="24"/>
          <w:lang w:bidi="ar-IQ"/>
        </w:rPr>
        <w:t>Photocatalyst</w:t>
      </w:r>
      <w:r w:rsidR="008D140D" w:rsidRPr="00FA0A3D">
        <w:rPr>
          <w:rFonts w:ascii="Times New Roman" w:eastAsia="Calibri" w:hAnsi="Times New Roman" w:cs="Times New Roman"/>
          <w:b/>
          <w:bCs/>
          <w:noProof w:val="0"/>
          <w:color w:val="000000"/>
          <w:sz w:val="24"/>
          <w:szCs w:val="24"/>
          <w:lang w:bidi="ar-IQ"/>
        </w:rPr>
        <w:t xml:space="preserve"> loading</w:t>
      </w:r>
    </w:p>
    <w:p w:rsidR="008D140D" w:rsidRPr="00FA0A3D" w:rsidRDefault="008D140D" w:rsidP="00CC639E">
      <w:pPr>
        <w:pStyle w:val="EndNoteBibliography"/>
        <w:bidi w:val="0"/>
        <w:spacing w:after="0" w:line="360" w:lineRule="auto"/>
        <w:ind w:firstLine="720"/>
        <w:jc w:val="both"/>
        <w:rPr>
          <w:rFonts w:asciiTheme="majorBidi" w:hAnsiTheme="majorBidi" w:cstheme="majorBidi"/>
          <w:b/>
          <w:bCs/>
          <w:sz w:val="24"/>
          <w:szCs w:val="24"/>
          <w:lang w:bidi="ar-IQ"/>
        </w:rPr>
      </w:pPr>
      <w:r w:rsidRPr="00FA0A3D">
        <w:rPr>
          <w:rFonts w:ascii="Times New Roman" w:eastAsia="Calibri" w:hAnsi="Times New Roman" w:cs="Times New Roman"/>
          <w:color w:val="000000"/>
          <w:sz w:val="24"/>
          <w:szCs w:val="24"/>
          <w:lang w:bidi="ar-IQ"/>
        </w:rPr>
        <w:t>The experiments were carried out by varying ZnO photocatalyst amount from 0.25 to</w:t>
      </w:r>
      <w:r w:rsidR="00D42DAA" w:rsidRPr="00FA0A3D">
        <w:rPr>
          <w:rFonts w:ascii="Times New Roman" w:eastAsia="Calibri" w:hAnsi="Times New Roman" w:cs="Times New Roman"/>
          <w:color w:val="000000"/>
          <w:sz w:val="24"/>
          <w:szCs w:val="24"/>
          <w:lang w:bidi="ar-IQ"/>
        </w:rPr>
        <w:t xml:space="preserve"> 2</w:t>
      </w:r>
      <w:r w:rsidRPr="00FA0A3D">
        <w:rPr>
          <w:rFonts w:ascii="Times New Roman" w:eastAsia="Calibri" w:hAnsi="Times New Roman" w:cs="Times New Roman"/>
          <w:color w:val="000000"/>
          <w:sz w:val="24"/>
          <w:szCs w:val="24"/>
          <w:lang w:bidi="ar-IQ"/>
        </w:rPr>
        <w:t xml:space="preserve">.0 g/L for dye solutions of 20 mg/L  at natural  pH of Rhodamine B. The decolorization efficiency for various photocatalysts amount for Rhodamine B  has been depicted in Figure </w:t>
      </w:r>
      <w:r w:rsidR="00B74215" w:rsidRPr="00FA0A3D">
        <w:rPr>
          <w:rFonts w:ascii="Times New Roman" w:eastAsia="Calibri" w:hAnsi="Times New Roman" w:cs="Times New Roman"/>
          <w:color w:val="000000"/>
          <w:sz w:val="24"/>
          <w:szCs w:val="24"/>
          <w:lang w:bidi="ar-IQ"/>
        </w:rPr>
        <w:t>(</w:t>
      </w:r>
      <w:r w:rsidRPr="00FA0A3D">
        <w:rPr>
          <w:rFonts w:ascii="Times New Roman" w:eastAsia="Calibri" w:hAnsi="Times New Roman" w:cs="Times New Roman"/>
          <w:color w:val="000000"/>
          <w:sz w:val="24"/>
          <w:szCs w:val="24"/>
          <w:lang w:bidi="ar-IQ"/>
        </w:rPr>
        <w:t>5</w:t>
      </w:r>
      <w:r w:rsidR="00B74215" w:rsidRPr="00FA0A3D">
        <w:rPr>
          <w:rFonts w:ascii="Times New Roman" w:eastAsia="Calibri" w:hAnsi="Times New Roman" w:cs="Times New Roman"/>
          <w:color w:val="000000"/>
          <w:sz w:val="24"/>
          <w:szCs w:val="24"/>
          <w:lang w:bidi="ar-IQ"/>
        </w:rPr>
        <w:t>)</w:t>
      </w:r>
      <w:r w:rsidRPr="00FA0A3D">
        <w:rPr>
          <w:rFonts w:ascii="Times New Roman" w:eastAsia="Calibri" w:hAnsi="Times New Roman" w:cs="Times New Roman"/>
          <w:color w:val="000000"/>
          <w:sz w:val="24"/>
          <w:szCs w:val="24"/>
          <w:lang w:bidi="ar-IQ"/>
        </w:rPr>
        <w:t>.</w:t>
      </w:r>
      <w:r w:rsidRPr="00FA0A3D">
        <w:rPr>
          <w:rFonts w:ascii="Times New Roman" w:eastAsia="Calibri" w:hAnsi="Times New Roman" w:cs="Times New Roman"/>
          <w:color w:val="000000"/>
          <w:sz w:val="24"/>
          <w:szCs w:val="24"/>
        </w:rPr>
        <w:t xml:space="preserve"> </w:t>
      </w:r>
      <w:r w:rsidRPr="00FA0A3D">
        <w:rPr>
          <w:rFonts w:ascii="Times New Roman" w:eastAsia="Calibri" w:hAnsi="Times New Roman" w:cs="Times New Roman"/>
          <w:color w:val="000000"/>
          <w:sz w:val="24"/>
          <w:szCs w:val="24"/>
          <w:lang w:bidi="ar-IQ"/>
        </w:rPr>
        <w:t xml:space="preserve">It is observed that rate increases with increase in catalyst amount and becomes constant above a certain level  then will be decreased . The optimum photocatalyst amount  for decolorization efficiency </w:t>
      </w:r>
      <w:r w:rsidR="00D42DAA" w:rsidRPr="00FA0A3D">
        <w:rPr>
          <w:rFonts w:ascii="Times New Roman" w:eastAsia="Calibri" w:hAnsi="Times New Roman" w:cs="Times New Roman"/>
          <w:color w:val="000000"/>
          <w:sz w:val="24"/>
          <w:szCs w:val="24"/>
          <w:lang w:bidi="ar-IQ"/>
        </w:rPr>
        <w:t>of dye is 0.8</w:t>
      </w:r>
      <w:r w:rsidRPr="00FA0A3D">
        <w:rPr>
          <w:rFonts w:ascii="Times New Roman" w:eastAsia="Calibri" w:hAnsi="Times New Roman" w:cs="Times New Roman"/>
          <w:color w:val="000000"/>
          <w:sz w:val="24"/>
          <w:szCs w:val="24"/>
          <w:lang w:bidi="ar-IQ"/>
        </w:rPr>
        <w:t xml:space="preserve"> g/L. The reasons for this decrease in decolorization efficiency at given time it aggregation of catalyst particles at high concentrations causing a decrease in the number of surface active sites</w:t>
      </w:r>
      <w:r w:rsidR="00B85611">
        <w:rPr>
          <w:rFonts w:ascii="Times New Roman" w:eastAsia="Calibri" w:hAnsi="Times New Roman" w:cs="Times New Roman"/>
          <w:color w:val="000000"/>
          <w:sz w:val="24"/>
          <w:szCs w:val="24"/>
          <w:lang w:bidi="ar-IQ"/>
        </w:rPr>
        <w:t xml:space="preserve"> </w:t>
      </w:r>
      <w:r w:rsidR="00CC639E" w:rsidRPr="00FA0A3D">
        <w:rPr>
          <w:rFonts w:ascii="Times New Roman" w:eastAsia="Calibri" w:hAnsi="Times New Roman" w:cs="Times New Roman"/>
          <w:color w:val="000000"/>
          <w:sz w:val="24"/>
          <w:szCs w:val="24"/>
          <w:lang w:bidi="ar-IQ"/>
        </w:rPr>
        <w:fldChar w:fldCharType="begin"/>
      </w:r>
      <w:r w:rsidR="00CC639E">
        <w:rPr>
          <w:rFonts w:ascii="Times New Roman" w:eastAsia="Calibri" w:hAnsi="Times New Roman" w:cs="Times New Roman"/>
          <w:color w:val="000000"/>
          <w:sz w:val="24"/>
          <w:szCs w:val="24"/>
          <w:lang w:bidi="ar-IQ"/>
        </w:rPr>
        <w:instrText xml:space="preserve"> ADDIN EN.CITE &lt;EndNote&gt;&lt;Cite&gt;&lt;Author&gt;Mijin&lt;/Author&gt;&lt;Year&gt;2007&lt;/Year&gt;&lt;RecNum&gt;34&lt;/RecNum&gt;&lt;DisplayText&gt;&lt;style face="superscript"&gt;27,28&lt;/style&gt;&lt;/DisplayText&gt;&lt;record&gt;&lt;rec-number&gt;34&lt;/rec-number&gt;&lt;foreign-keys&gt;&lt;key app="EN" db-id="tztfavxz1xefxheaxr7v22p5rx9s0f5zw9sp" timestamp="1536758112"&gt;34&lt;/key&gt;&lt;/foreign-keys&gt;&lt;ref-type name="Journal Article"&gt;17&lt;/ref-type&gt;&lt;contributors&gt;&lt;authors&gt;&lt;author&gt;Mijin, Dušan&lt;/author&gt;&lt;author&gt;Radivojević, Jelena&lt;/author&gt;&lt;author&gt;Jovančić, Petar&lt;/author&gt;&lt;/authors&gt;&lt;/contributors&gt;&lt;titles&gt;&lt;title&gt;Photocatalytic degradation of textile dye CI Basic Yellow 28 in water by UV-A/TiO2&lt;/title&gt;&lt;secondary-title&gt;Chemical Industry and Chemical Engineering Quarterly&lt;/secondary-title&gt;&lt;/titles&gt;&lt;periodical&gt;&lt;full-title&gt;Chemical Industry and Chemical Engineering Quarterly&lt;/full-title&gt;&lt;/periodical&gt;&lt;pages&gt;33-37&lt;/pages&gt;&lt;volume&gt;13&lt;/volume&gt;&lt;number&gt;1&lt;/number&gt;&lt;dates&gt;&lt;year&gt;2007&lt;/year&gt;&lt;/dates&gt;&lt;urls&gt;&lt;/urls&gt;&lt;/record&gt;&lt;/Cite&gt;&lt;Cite&gt;&lt;Author&gt;Melo&lt;/Author&gt;&lt;Year&gt;2015&lt;/Year&gt;&lt;RecNum&gt;32&lt;/RecNum&gt;&lt;record&gt;&lt;rec-number&gt;32&lt;/rec-number&gt;&lt;foreign-keys&gt;&lt;key app="EN" db-id="tztfavxz1xefxheaxr7v22p5rx9s0f5zw9sp" timestamp="1536758100"&gt;32&lt;/key&gt;&lt;/foreign-keys&gt;&lt;ref-type name="Journal Article"&gt;17&lt;/ref-type&gt;&lt;contributors&gt;&lt;authors&gt;&lt;author&gt;Melo, RPF&lt;/author&gt;&lt;author&gt;Neto, EL Barros&lt;/author&gt;&lt;author&gt;Moura, MCPA&lt;/author&gt;&lt;author&gt;Dantas, TN Castro&lt;/author&gt;&lt;author&gt;Neto, AA Dantas&lt;/author&gt;&lt;author&gt;Oliveira, HNM&lt;/author&gt;&lt;/authors&gt;&lt;/contributors&gt;&lt;titles&gt;&lt;title&gt;Removal of direct Yellow 27 dye using animal fat and vegetable oil-based surfactant&lt;/title&gt;&lt;secondary-title&gt;Journal of Water Process Engineering&lt;/secondary-title&gt;&lt;/titles&gt;&lt;periodical&gt;&lt;full-title&gt;Journal of Water Process Engineering&lt;/full-title&gt;&lt;/periodical&gt;&lt;pages&gt;196-202&lt;/pages&gt;&lt;volume&gt;7&lt;/volume&gt;&lt;dates&gt;&lt;year&gt;2015&lt;/year&gt;&lt;/dates&gt;&lt;isbn&gt;2214-7144&lt;/isbn&gt;&lt;urls&gt;&lt;/urls&gt;&lt;/record&gt;&lt;/Cite&gt;&lt;/EndNote&gt;</w:instrText>
      </w:r>
      <w:r w:rsidR="00CC639E" w:rsidRPr="00FA0A3D">
        <w:rPr>
          <w:rFonts w:ascii="Times New Roman" w:eastAsia="Calibri" w:hAnsi="Times New Roman" w:cs="Times New Roman"/>
          <w:color w:val="000000"/>
          <w:sz w:val="24"/>
          <w:szCs w:val="24"/>
          <w:lang w:bidi="ar-IQ"/>
        </w:rPr>
        <w:fldChar w:fldCharType="separate"/>
      </w:r>
      <w:hyperlink w:anchor="_ENREF_27" w:tooltip="Mijin, 2007 #34" w:history="1">
        <w:r w:rsidR="00CC639E" w:rsidRPr="00CC639E">
          <w:rPr>
            <w:rFonts w:ascii="Times New Roman" w:eastAsia="Calibri" w:hAnsi="Times New Roman" w:cs="Times New Roman"/>
            <w:color w:val="000000"/>
            <w:sz w:val="24"/>
            <w:szCs w:val="24"/>
            <w:vertAlign w:val="superscript"/>
            <w:lang w:bidi="ar-IQ"/>
          </w:rPr>
          <w:t>27</w:t>
        </w:r>
      </w:hyperlink>
      <w:r w:rsidR="00CC639E" w:rsidRPr="00CC639E">
        <w:rPr>
          <w:rFonts w:ascii="Times New Roman" w:eastAsia="Calibri" w:hAnsi="Times New Roman" w:cs="Times New Roman"/>
          <w:color w:val="000000"/>
          <w:sz w:val="24"/>
          <w:szCs w:val="24"/>
          <w:vertAlign w:val="superscript"/>
          <w:lang w:bidi="ar-IQ"/>
        </w:rPr>
        <w:t>,</w:t>
      </w:r>
      <w:hyperlink w:anchor="_ENREF_28" w:tooltip="Melo, 2015 #32" w:history="1">
        <w:r w:rsidR="00CC639E" w:rsidRPr="00CC639E">
          <w:rPr>
            <w:rFonts w:ascii="Times New Roman" w:eastAsia="Calibri" w:hAnsi="Times New Roman" w:cs="Times New Roman"/>
            <w:color w:val="000000"/>
            <w:sz w:val="24"/>
            <w:szCs w:val="24"/>
            <w:vertAlign w:val="superscript"/>
            <w:lang w:bidi="ar-IQ"/>
          </w:rPr>
          <w:t>28</w:t>
        </w:r>
      </w:hyperlink>
      <w:r w:rsidR="00CC639E" w:rsidRPr="00FA0A3D">
        <w:rPr>
          <w:rFonts w:ascii="Times New Roman" w:eastAsia="Calibri" w:hAnsi="Times New Roman" w:cs="Times New Roman"/>
          <w:color w:val="000000"/>
          <w:sz w:val="24"/>
          <w:szCs w:val="24"/>
          <w:lang w:bidi="ar-IQ"/>
        </w:rPr>
        <w:fldChar w:fldCharType="end"/>
      </w:r>
      <w:r w:rsidR="00B85611">
        <w:rPr>
          <w:rFonts w:ascii="Times New Roman" w:eastAsia="Calibri" w:hAnsi="Times New Roman" w:cs="Times New Roman"/>
          <w:color w:val="000000"/>
          <w:sz w:val="24"/>
          <w:szCs w:val="24"/>
          <w:lang w:bidi="ar-IQ"/>
        </w:rPr>
        <w:t xml:space="preserve"> </w:t>
      </w:r>
      <w:r w:rsidRPr="00FA0A3D">
        <w:rPr>
          <w:rFonts w:ascii="Times New Roman" w:eastAsia="Calibri" w:hAnsi="Times New Roman" w:cs="Times New Roman"/>
          <w:color w:val="000000"/>
          <w:sz w:val="24"/>
          <w:szCs w:val="24"/>
          <w:lang w:bidi="ar-IQ"/>
        </w:rPr>
        <w:t>and increase in light scattering of catalyst particles to decrease in the passage of irradiation through the sample</w:t>
      </w:r>
      <w:r w:rsidR="00B85611">
        <w:rPr>
          <w:rFonts w:ascii="Times New Roman" w:eastAsia="Calibri" w:hAnsi="Times New Roman" w:cs="Times New Roman"/>
          <w:color w:val="000000"/>
          <w:sz w:val="24"/>
          <w:szCs w:val="24"/>
          <w:lang w:bidi="ar-IQ"/>
        </w:rPr>
        <w:t xml:space="preserve"> </w:t>
      </w:r>
      <w:r w:rsidR="00CC639E" w:rsidRPr="00FA0A3D">
        <w:rPr>
          <w:rFonts w:ascii="Times New Roman" w:eastAsia="Calibri" w:hAnsi="Times New Roman" w:cs="Times New Roman"/>
          <w:color w:val="000000"/>
          <w:sz w:val="24"/>
          <w:szCs w:val="24"/>
          <w:lang w:bidi="ar-IQ"/>
        </w:rPr>
        <w:fldChar w:fldCharType="begin"/>
      </w:r>
      <w:r w:rsidR="00CC639E">
        <w:rPr>
          <w:rFonts w:ascii="Times New Roman" w:eastAsia="Calibri" w:hAnsi="Times New Roman" w:cs="Times New Roman"/>
          <w:color w:val="000000"/>
          <w:sz w:val="24"/>
          <w:szCs w:val="24"/>
          <w:lang w:bidi="ar-IQ"/>
        </w:rPr>
        <w:instrText xml:space="preserve"> ADDIN EN.CITE &lt;EndNote&gt;&lt;Cite&gt;&lt;Author&gt;Kansal&lt;/Author&gt;&lt;Year&gt;2007&lt;/Year&gt;&lt;RecNum&gt;77&lt;/RecNum&gt;&lt;DisplayText&gt;&lt;style face="superscript"&gt;29,30&lt;/style&gt;&lt;/DisplayText&gt;&lt;record&gt;&lt;rec-number&gt;77&lt;/rec-number&gt;&lt;foreign-keys&gt;&lt;key app="EN" db-id="tztfavxz1xefxheaxr7v22p5rx9s0f5zw9sp" timestamp="1539712629"&gt;77&lt;/key&gt;&lt;/foreign-keys&gt;&lt;ref-type name="Journal Article"&gt;17&lt;/ref-type&gt;&lt;contributors&gt;&lt;authors&gt;&lt;author&gt;Kansal, SK&lt;/author&gt;&lt;author&gt;Singh, M&lt;/author&gt;&lt;author&gt;Sud, D&lt;/author&gt;&lt;/authors&gt;&lt;/contributors&gt;&lt;titles&gt;&lt;title&gt;Studies on photodegradation of two commercial dyes in aqueous phase using different photocatalysts&lt;/title&gt;&lt;secondary-title&gt;Journal of hazardous materials&lt;/secondary-title&gt;&lt;/titles&gt;&lt;periodical&gt;&lt;full-title&gt;Journal of hazardous materials&lt;/full-title&gt;&lt;/periodical&gt;&lt;pages&gt;581-590&lt;/pages&gt;&lt;volume&gt;141&lt;/volume&gt;&lt;number&gt;3&lt;/number&gt;&lt;dates&gt;&lt;year&gt;2007&lt;/year&gt;&lt;/dates&gt;&lt;isbn&gt;0304-3894&lt;/isbn&gt;&lt;urls&gt;&lt;/urls&gt;&lt;/record&gt;&lt;/Cite&gt;&lt;Cite&gt;&lt;Author&gt;Daneshvar&lt;/Author&gt;&lt;Year&gt;2004&lt;/Year&gt;&lt;RecNum&gt;29&lt;/RecNum&gt;&lt;record&gt;&lt;rec-number&gt;29&lt;/rec-number&gt;&lt;foreign-keys&gt;&lt;key app="EN" db-id="tztfavxz1xefxheaxr7v22p5rx9s0f5zw9sp" timestamp="1536758078"&gt;29&lt;/key&gt;&lt;/foreign-keys&gt;&lt;ref-type name="Journal Article"&gt;17&lt;/ref-type&gt;&lt;contributors&gt;&lt;authors&gt;&lt;author&gt;Daneshvar, Nezamaddin&lt;/author&gt;&lt;author&gt;Salari, Darioush&lt;/author&gt;&lt;author&gt;Khataee, AR&lt;/author&gt;&lt;/authors&gt;&lt;/contributors&gt;&lt;titles&gt;&lt;title&gt;Photocatalytic degradation of azo dye acid red 14 in water on ZnO as an alternative catalyst to TiO2&lt;/title&gt;&lt;secondary-title&gt;Journal of photochemistry and photobiology A: chemistry&lt;/secondary-title&gt;&lt;/titles&gt;&lt;periodical&gt;&lt;full-title&gt;Journal of Photochemistry and Photobiology A: Chemistry&lt;/full-title&gt;&lt;/periodical&gt;&lt;pages&gt;317-322&lt;/pages&gt;&lt;volume&gt;162&lt;/volume&gt;&lt;number&gt;2-3&lt;/number&gt;&lt;dates&gt;&lt;year&gt;2004&lt;/year&gt;&lt;/dates&gt;&lt;isbn&gt;1010-6030&lt;/isbn&gt;&lt;urls&gt;&lt;/urls&gt;&lt;/record&gt;&lt;/Cite&gt;&lt;/EndNote&gt;</w:instrText>
      </w:r>
      <w:r w:rsidR="00CC639E" w:rsidRPr="00FA0A3D">
        <w:rPr>
          <w:rFonts w:ascii="Times New Roman" w:eastAsia="Calibri" w:hAnsi="Times New Roman" w:cs="Times New Roman"/>
          <w:color w:val="000000"/>
          <w:sz w:val="24"/>
          <w:szCs w:val="24"/>
          <w:lang w:bidi="ar-IQ"/>
        </w:rPr>
        <w:fldChar w:fldCharType="separate"/>
      </w:r>
      <w:hyperlink w:anchor="_ENREF_29" w:tooltip="Kansal, 2007 #77" w:history="1">
        <w:r w:rsidR="00CC639E" w:rsidRPr="00CC639E">
          <w:rPr>
            <w:rFonts w:ascii="Times New Roman" w:eastAsia="Calibri" w:hAnsi="Times New Roman" w:cs="Times New Roman"/>
            <w:color w:val="000000"/>
            <w:sz w:val="24"/>
            <w:szCs w:val="24"/>
            <w:vertAlign w:val="superscript"/>
            <w:lang w:bidi="ar-IQ"/>
          </w:rPr>
          <w:t>29</w:t>
        </w:r>
      </w:hyperlink>
      <w:r w:rsidR="00CC639E" w:rsidRPr="00CC639E">
        <w:rPr>
          <w:rFonts w:ascii="Times New Roman" w:eastAsia="Calibri" w:hAnsi="Times New Roman" w:cs="Times New Roman"/>
          <w:color w:val="000000"/>
          <w:sz w:val="24"/>
          <w:szCs w:val="24"/>
          <w:vertAlign w:val="superscript"/>
          <w:lang w:bidi="ar-IQ"/>
        </w:rPr>
        <w:t>,</w:t>
      </w:r>
      <w:hyperlink w:anchor="_ENREF_30" w:tooltip="Daneshvar, 2004 #29" w:history="1">
        <w:r w:rsidR="00CC639E" w:rsidRPr="00CC639E">
          <w:rPr>
            <w:rFonts w:ascii="Times New Roman" w:eastAsia="Calibri" w:hAnsi="Times New Roman" w:cs="Times New Roman"/>
            <w:color w:val="000000"/>
            <w:sz w:val="24"/>
            <w:szCs w:val="24"/>
            <w:vertAlign w:val="superscript"/>
            <w:lang w:bidi="ar-IQ"/>
          </w:rPr>
          <w:t>30</w:t>
        </w:r>
      </w:hyperlink>
      <w:r w:rsidR="00CC639E" w:rsidRPr="00FA0A3D">
        <w:rPr>
          <w:rFonts w:ascii="Times New Roman" w:eastAsia="Calibri" w:hAnsi="Times New Roman" w:cs="Times New Roman"/>
          <w:color w:val="000000"/>
          <w:sz w:val="24"/>
          <w:szCs w:val="24"/>
          <w:lang w:bidi="ar-IQ"/>
        </w:rPr>
        <w:fldChar w:fldCharType="end"/>
      </w:r>
      <w:r w:rsidRPr="00FA0A3D">
        <w:rPr>
          <w:rFonts w:asciiTheme="majorBidi" w:hAnsiTheme="majorBidi" w:cstheme="majorBidi"/>
          <w:sz w:val="24"/>
          <w:szCs w:val="24"/>
          <w:lang w:bidi="ar-IQ"/>
        </w:rPr>
        <w:t>.</w:t>
      </w:r>
    </w:p>
    <w:p w:rsidR="008D140D" w:rsidRPr="00FA0A3D" w:rsidRDefault="008D140D" w:rsidP="00786D79">
      <w:pPr>
        <w:pStyle w:val="EndNoteBibliography"/>
        <w:bidi w:val="0"/>
        <w:spacing w:after="0" w:line="360" w:lineRule="auto"/>
        <w:jc w:val="left"/>
        <w:rPr>
          <w:rFonts w:asciiTheme="majorBidi" w:hAnsiTheme="majorBidi" w:cstheme="majorBidi"/>
          <w:sz w:val="24"/>
          <w:szCs w:val="24"/>
          <w:lang w:bidi="ar-IQ"/>
        </w:rPr>
      </w:pPr>
    </w:p>
    <w:p w:rsidR="008D140D" w:rsidRPr="00FA0A3D" w:rsidRDefault="008D140D" w:rsidP="00786D79">
      <w:pPr>
        <w:pStyle w:val="EndNoteBibliography"/>
        <w:bidi w:val="0"/>
        <w:spacing w:after="0" w:line="360" w:lineRule="auto"/>
        <w:jc w:val="left"/>
        <w:rPr>
          <w:rFonts w:asciiTheme="majorBidi" w:hAnsiTheme="majorBidi" w:cstheme="majorBidi"/>
          <w:sz w:val="24"/>
          <w:szCs w:val="24"/>
          <w:lang w:bidi="ar-IQ"/>
        </w:rPr>
      </w:pPr>
    </w:p>
    <w:p w:rsidR="00072406" w:rsidRPr="00FA0A3D" w:rsidRDefault="00072406" w:rsidP="00786D79">
      <w:pPr>
        <w:pStyle w:val="EndNoteBibliography"/>
        <w:bidi w:val="0"/>
        <w:spacing w:after="0" w:line="360" w:lineRule="auto"/>
        <w:jc w:val="left"/>
        <w:rPr>
          <w:rFonts w:asciiTheme="majorBidi" w:hAnsiTheme="majorBidi" w:cstheme="majorBidi"/>
          <w:sz w:val="24"/>
          <w:szCs w:val="24"/>
          <w:lang w:bidi="ar-IQ"/>
        </w:rPr>
      </w:pPr>
    </w:p>
    <w:p w:rsidR="00072406" w:rsidRPr="00FA0A3D" w:rsidRDefault="005D34B4" w:rsidP="00786D79">
      <w:pPr>
        <w:pStyle w:val="EndNoteBibliography"/>
        <w:bidi w:val="0"/>
        <w:spacing w:after="0" w:line="360" w:lineRule="auto"/>
        <w:jc w:val="center"/>
        <w:rPr>
          <w:rFonts w:asciiTheme="majorBidi" w:hAnsiTheme="majorBidi" w:cstheme="majorBidi"/>
          <w:sz w:val="24"/>
          <w:szCs w:val="24"/>
          <w:lang w:bidi="ar-IQ"/>
        </w:rPr>
      </w:pPr>
      <w:r w:rsidRPr="00FA0A3D">
        <w:rPr>
          <w:sz w:val="24"/>
          <w:szCs w:val="24"/>
        </w:rPr>
        <w:lastRenderedPageBreak/>
        <w:drawing>
          <wp:inline distT="0" distB="0" distL="0" distR="0" wp14:anchorId="1FFFBB62" wp14:editId="30C45CB8">
            <wp:extent cx="5760000" cy="4944000"/>
            <wp:effectExtent l="0" t="0" r="0"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000" cy="4944000"/>
                    </a:xfrm>
                    <a:prstGeom prst="rect">
                      <a:avLst/>
                    </a:prstGeom>
                  </pic:spPr>
                </pic:pic>
              </a:graphicData>
            </a:graphic>
          </wp:inline>
        </w:drawing>
      </w:r>
    </w:p>
    <w:p w:rsidR="00C4266D" w:rsidRPr="009D49BD" w:rsidRDefault="005D34B4" w:rsidP="00786D79">
      <w:pPr>
        <w:pStyle w:val="EndNoteBibliography"/>
        <w:bidi w:val="0"/>
        <w:spacing w:after="0" w:line="360" w:lineRule="auto"/>
        <w:jc w:val="center"/>
        <w:rPr>
          <w:rFonts w:asciiTheme="majorBidi" w:hAnsiTheme="majorBidi" w:cstheme="majorBidi"/>
          <w:b/>
          <w:bCs/>
          <w:lang w:bidi="ar-IQ"/>
        </w:rPr>
      </w:pPr>
      <w:r w:rsidRPr="009D49BD">
        <w:rPr>
          <w:rFonts w:asciiTheme="majorBidi" w:hAnsiTheme="majorBidi" w:cstheme="majorBidi"/>
          <w:b/>
          <w:bCs/>
          <w:lang w:bidi="ar-IQ"/>
        </w:rPr>
        <w:t>Fig.5 : Effect of catalyst dose on decolorization efficiency (dye concentration 20mg/L,</w:t>
      </w:r>
      <w:r w:rsidRPr="009D49BD">
        <w:rPr>
          <w:rFonts w:ascii="Times New Roman" w:eastAsia="Calibri" w:hAnsi="Times New Roman" w:cs="Times New Roman"/>
          <w:noProof w:val="0"/>
          <w:color w:val="000000"/>
          <w:lang w:bidi="ar-IQ"/>
        </w:rPr>
        <w:t xml:space="preserve"> </w:t>
      </w:r>
      <w:r w:rsidRPr="009D49BD">
        <w:rPr>
          <w:rFonts w:asciiTheme="majorBidi" w:hAnsiTheme="majorBidi" w:cstheme="majorBidi"/>
          <w:b/>
          <w:bCs/>
          <w:lang w:bidi="ar-IQ"/>
        </w:rPr>
        <w:t>natural  pH, irradiation time 240 min,</w:t>
      </w:r>
      <w:r w:rsidRPr="009D49BD">
        <w:rPr>
          <w:rFonts w:asciiTheme="majorBidi" w:hAnsiTheme="majorBidi" w:cstheme="majorBidi"/>
          <w:lang w:bidi="ar-IQ"/>
        </w:rPr>
        <w:t xml:space="preserve"> </w:t>
      </w:r>
      <w:r w:rsidRPr="009D49BD">
        <w:rPr>
          <w:rFonts w:asciiTheme="majorBidi" w:hAnsiTheme="majorBidi" w:cstheme="majorBidi"/>
          <w:b/>
          <w:bCs/>
          <w:lang w:bidi="ar-IQ"/>
        </w:rPr>
        <w:t>35C°)</w:t>
      </w:r>
    </w:p>
    <w:p w:rsidR="00B85611" w:rsidRPr="00FA0A3D" w:rsidRDefault="00B85611" w:rsidP="00786D79">
      <w:pPr>
        <w:pStyle w:val="EndNoteBibliography"/>
        <w:bidi w:val="0"/>
        <w:spacing w:after="0" w:line="360" w:lineRule="auto"/>
        <w:jc w:val="left"/>
        <w:rPr>
          <w:rFonts w:asciiTheme="majorBidi" w:hAnsiTheme="majorBidi" w:cstheme="majorBidi"/>
          <w:b/>
          <w:bCs/>
          <w:sz w:val="24"/>
          <w:szCs w:val="24"/>
          <w:lang w:bidi="ar-IQ"/>
        </w:rPr>
      </w:pPr>
    </w:p>
    <w:p w:rsidR="009D49BD" w:rsidRDefault="00072406" w:rsidP="00786D79">
      <w:pPr>
        <w:pStyle w:val="EndNoteBibliography"/>
        <w:bidi w:val="0"/>
        <w:spacing w:after="0" w:line="360" w:lineRule="auto"/>
        <w:jc w:val="both"/>
        <w:rPr>
          <w:rFonts w:ascii="Times New Roman" w:eastAsia="Calibri" w:hAnsi="Times New Roman" w:cs="Times New Roman"/>
          <w:color w:val="000000"/>
          <w:sz w:val="24"/>
          <w:szCs w:val="24"/>
          <w:lang w:bidi="ar-IQ"/>
        </w:rPr>
      </w:pPr>
      <w:r w:rsidRPr="00FA0A3D">
        <w:rPr>
          <w:rFonts w:ascii="Times New Roman" w:eastAsia="Calibri" w:hAnsi="Times New Roman" w:cs="Times New Roman"/>
          <w:b/>
          <w:bCs/>
          <w:color w:val="000000"/>
          <w:sz w:val="24"/>
          <w:szCs w:val="24"/>
          <w:lang w:bidi="ar-IQ"/>
        </w:rPr>
        <w:t>Effect of pH</w:t>
      </w:r>
    </w:p>
    <w:p w:rsidR="00FA0A3D" w:rsidRDefault="00072406" w:rsidP="00CC639E">
      <w:pPr>
        <w:pStyle w:val="EndNoteBibliography"/>
        <w:bidi w:val="0"/>
        <w:spacing w:after="0" w:line="360" w:lineRule="auto"/>
        <w:ind w:firstLine="720"/>
        <w:jc w:val="both"/>
        <w:rPr>
          <w:rFonts w:ascii="Times New Roman" w:eastAsia="Calibri" w:hAnsi="Times New Roman" w:cs="Times New Roman"/>
          <w:color w:val="000000"/>
          <w:sz w:val="24"/>
          <w:szCs w:val="24"/>
          <w:vertAlign w:val="subscript"/>
          <w:lang w:bidi="ar-IQ"/>
        </w:rPr>
      </w:pPr>
      <w:r w:rsidRPr="00FA0A3D">
        <w:rPr>
          <w:rFonts w:ascii="Times New Roman" w:eastAsia="Calibri" w:hAnsi="Times New Roman" w:cs="Times New Roman"/>
          <w:sz w:val="24"/>
          <w:szCs w:val="24"/>
        </w:rPr>
        <w:t xml:space="preserve">Wastewater containing dyes at different pH therefore it is important to study the effect of pH on </w:t>
      </w:r>
      <w:r w:rsidRPr="00FA0A3D">
        <w:rPr>
          <w:rFonts w:ascii="Times New Roman" w:eastAsia="Calibri" w:hAnsi="Times New Roman" w:cs="Times New Roman"/>
          <w:color w:val="000000"/>
          <w:sz w:val="24"/>
          <w:szCs w:val="24"/>
          <w:lang w:bidi="ar-IQ"/>
        </w:rPr>
        <w:t xml:space="preserve"> de</w:t>
      </w:r>
      <w:r w:rsidR="007B2DDE" w:rsidRPr="00FA0A3D">
        <w:rPr>
          <w:rFonts w:ascii="Times New Roman" w:eastAsia="Calibri" w:hAnsi="Times New Roman" w:cs="Times New Roman"/>
          <w:color w:val="000000"/>
          <w:sz w:val="24"/>
          <w:szCs w:val="24"/>
          <w:lang w:bidi="ar-IQ"/>
        </w:rPr>
        <w:t>gradation</w:t>
      </w:r>
      <w:r w:rsidRPr="00FA0A3D">
        <w:rPr>
          <w:rFonts w:ascii="Times New Roman" w:eastAsia="Calibri" w:hAnsi="Times New Roman" w:cs="Times New Roman"/>
          <w:color w:val="000000"/>
          <w:sz w:val="24"/>
          <w:szCs w:val="24"/>
          <w:lang w:bidi="ar-IQ"/>
        </w:rPr>
        <w:t xml:space="preserve"> efficiency</w:t>
      </w:r>
      <w:r w:rsidRPr="00FA0A3D">
        <w:rPr>
          <w:rFonts w:ascii="Times New Roman" w:eastAsia="Calibri" w:hAnsi="Times New Roman" w:cs="Times New Roman"/>
          <w:sz w:val="24"/>
          <w:szCs w:val="24"/>
        </w:rPr>
        <w:t xml:space="preserve">  of dye </w:t>
      </w:r>
      <w:hyperlink w:anchor="_ENREF_29" w:tooltip="Kansal, 2007 #77" w:history="1">
        <w:r w:rsidR="00CC639E" w:rsidRPr="00FA0A3D">
          <w:rPr>
            <w:rFonts w:ascii="Times New Roman" w:eastAsia="Calibri" w:hAnsi="Times New Roman" w:cs="Times New Roman"/>
            <w:sz w:val="24"/>
            <w:szCs w:val="24"/>
          </w:rPr>
          <w:fldChar w:fldCharType="begin"/>
        </w:r>
        <w:r w:rsidR="00CC639E">
          <w:rPr>
            <w:rFonts w:ascii="Times New Roman" w:eastAsia="Calibri" w:hAnsi="Times New Roman" w:cs="Times New Roman"/>
            <w:sz w:val="24"/>
            <w:szCs w:val="24"/>
          </w:rPr>
          <w:instrText xml:space="preserve"> ADDIN EN.CITE &lt;EndNote&gt;&lt;Cite&gt;&lt;Author&gt;Kansal&lt;/Author&gt;&lt;Year&gt;2007&lt;/Year&gt;&lt;RecNum&gt;77&lt;/RecNum&gt;&lt;DisplayText&gt;&lt;style face="superscript"&gt;29&lt;/style&gt;&lt;/DisplayText&gt;&lt;record&gt;&lt;rec-number&gt;77&lt;/rec-number&gt;&lt;foreign-keys&gt;&lt;key app="EN" db-id="tztfavxz1xefxheaxr7v22p5rx9s0f5zw9sp" timestamp="1539712629"&gt;77&lt;/key&gt;&lt;/foreign-keys&gt;&lt;ref-type name="Journal Article"&gt;17&lt;/ref-type&gt;&lt;contributors&gt;&lt;authors&gt;&lt;author&gt;Kansal, SK&lt;/author&gt;&lt;author&gt;Singh, M&lt;/author&gt;&lt;author&gt;Sud, D&lt;/author&gt;&lt;/authors&gt;&lt;/contributors&gt;&lt;titles&gt;&lt;title&gt;Studies on photodegradation of two commercial dyes in aqueous phase using different photocatalysts&lt;/title&gt;&lt;secondary-title&gt;Journal of hazardous materials&lt;/secondary-title&gt;&lt;/titles&gt;&lt;periodical&gt;&lt;full-title&gt;Journal of hazardous materials&lt;/full-title&gt;&lt;/periodical&gt;&lt;pages&gt;581-590&lt;/pages&gt;&lt;volume&gt;141&lt;/volume&gt;&lt;number&gt;3&lt;/number&gt;&lt;dates&gt;&lt;year&gt;2007&lt;/year&gt;&lt;/dates&gt;&lt;isbn&gt;0304-3894&lt;/isbn&gt;&lt;urls&gt;&lt;/urls&gt;&lt;/record&gt;&lt;/Cite&gt;&lt;/EndNote&gt;</w:instrText>
        </w:r>
        <w:r w:rsidR="00CC639E" w:rsidRPr="00FA0A3D">
          <w:rPr>
            <w:rFonts w:ascii="Times New Roman" w:eastAsia="Calibri" w:hAnsi="Times New Roman" w:cs="Times New Roman"/>
            <w:sz w:val="24"/>
            <w:szCs w:val="24"/>
          </w:rPr>
          <w:fldChar w:fldCharType="separate"/>
        </w:r>
        <w:r w:rsidR="00CC639E" w:rsidRPr="00CC639E">
          <w:rPr>
            <w:rFonts w:ascii="Times New Roman" w:eastAsia="Calibri" w:hAnsi="Times New Roman" w:cs="Times New Roman"/>
            <w:sz w:val="24"/>
            <w:szCs w:val="24"/>
            <w:vertAlign w:val="superscript"/>
          </w:rPr>
          <w:t>29</w:t>
        </w:r>
        <w:r w:rsidR="00CC639E" w:rsidRPr="00FA0A3D">
          <w:rPr>
            <w:rFonts w:ascii="Times New Roman" w:eastAsia="Calibri" w:hAnsi="Times New Roman" w:cs="Times New Roman"/>
            <w:sz w:val="24"/>
            <w:szCs w:val="24"/>
          </w:rPr>
          <w:fldChar w:fldCharType="end"/>
        </w:r>
      </w:hyperlink>
      <w:r w:rsidRPr="00FA0A3D">
        <w:rPr>
          <w:rFonts w:ascii="Times New Roman" w:eastAsia="Calibri" w:hAnsi="Times New Roman" w:cs="Times New Roman"/>
          <w:sz w:val="24"/>
          <w:szCs w:val="24"/>
        </w:rPr>
        <w:t>, the amphoteric behavior of most semiconductor oxides influences the surface charge of the photocatalyst</w:t>
      </w:r>
      <w:r w:rsidR="00B85611">
        <w:rPr>
          <w:rFonts w:ascii="Times New Roman" w:eastAsia="Calibri" w:hAnsi="Times New Roman" w:cs="Times New Roman"/>
          <w:sz w:val="24"/>
          <w:szCs w:val="24"/>
        </w:rPr>
        <w:t xml:space="preserve"> </w:t>
      </w:r>
      <w:hyperlink w:anchor="_ENREF_31" w:tooltip="Filipponi, 2013 #40" w:history="1">
        <w:r w:rsidR="00CC639E" w:rsidRPr="00FA0A3D">
          <w:rPr>
            <w:rFonts w:ascii="Times New Roman" w:eastAsia="Calibri" w:hAnsi="Times New Roman" w:cs="Times New Roman"/>
            <w:sz w:val="24"/>
            <w:szCs w:val="24"/>
          </w:rPr>
          <w:fldChar w:fldCharType="begin"/>
        </w:r>
        <w:r w:rsidR="00CC639E">
          <w:rPr>
            <w:rFonts w:ascii="Times New Roman" w:eastAsia="Calibri" w:hAnsi="Times New Roman" w:cs="Times New Roman"/>
            <w:sz w:val="24"/>
            <w:szCs w:val="24"/>
          </w:rPr>
          <w:instrText xml:space="preserve"> ADDIN EN.CITE &lt;EndNote&gt;&lt;Cite&gt;&lt;Author&gt;Filipponi&lt;/Author&gt;&lt;Year&gt;2013&lt;/Year&gt;&lt;RecNum&gt;40&lt;/RecNum&gt;&lt;DisplayText&gt;&lt;style face="superscript"&gt;31&lt;/style&gt;&lt;/DisplayText&gt;&lt;record&gt;&lt;rec-number&gt;40&lt;/rec-number&gt;&lt;foreign-keys&gt;&lt;key app="EN" db-id="spedtxdw3wsfz7er9r6pd92t00d2xzwpe5w5" timestamp="1536762087"&gt;40&lt;/key&gt;&lt;/foreign-keys&gt;&lt;ref-type name="Journal Article"&gt;17&lt;/ref-type&gt;&lt;contributors&gt;&lt;authors&gt;&lt;author&gt;Filipponi, Luisa&lt;/author&gt;&lt;author&gt;Sutherland, Duncan&lt;/author&gt;&lt;/authors&gt;&lt;/contributors&gt;&lt;titles&gt;&lt;title&gt;Nanotechnologies: principles, applications, implications and hands-on activities&lt;/title&gt;&lt;secondary-title&gt;Publications Office of the European Union, Luxembourg&lt;/secondary-title&gt;&lt;/titles&gt;&lt;periodical&gt;&lt;full-title&gt;Publications Office of the European Union, Luxembourg&lt;/full-title&gt;&lt;/periodical&gt;&lt;dates&gt;&lt;year&gt;2013&lt;/year&gt;&lt;/dates&gt;&lt;urls&gt;&lt;/urls&gt;&lt;/record&gt;&lt;/Cite&gt;&lt;/EndNote&gt;</w:instrText>
        </w:r>
        <w:r w:rsidR="00CC639E" w:rsidRPr="00FA0A3D">
          <w:rPr>
            <w:rFonts w:ascii="Times New Roman" w:eastAsia="Calibri" w:hAnsi="Times New Roman" w:cs="Times New Roman"/>
            <w:sz w:val="24"/>
            <w:szCs w:val="24"/>
          </w:rPr>
          <w:fldChar w:fldCharType="separate"/>
        </w:r>
        <w:r w:rsidR="00CC639E" w:rsidRPr="00CC639E">
          <w:rPr>
            <w:rFonts w:ascii="Times New Roman" w:eastAsia="Calibri" w:hAnsi="Times New Roman" w:cs="Times New Roman"/>
            <w:sz w:val="24"/>
            <w:szCs w:val="24"/>
            <w:vertAlign w:val="superscript"/>
          </w:rPr>
          <w:t>31</w:t>
        </w:r>
        <w:r w:rsidR="00CC639E" w:rsidRPr="00FA0A3D">
          <w:rPr>
            <w:rFonts w:ascii="Times New Roman" w:eastAsia="Calibri" w:hAnsi="Times New Roman" w:cs="Times New Roman"/>
            <w:sz w:val="24"/>
            <w:szCs w:val="24"/>
          </w:rPr>
          <w:fldChar w:fldCharType="end"/>
        </w:r>
      </w:hyperlink>
      <w:r w:rsidRPr="00FA0A3D">
        <w:rPr>
          <w:rFonts w:ascii="Times New Roman" w:eastAsia="Calibri" w:hAnsi="Times New Roman" w:cs="Times New Roman"/>
          <w:sz w:val="24"/>
          <w:szCs w:val="24"/>
        </w:rPr>
        <w:t>. The effect of pH values on t</w:t>
      </w:r>
      <w:r w:rsidRPr="00FA0A3D">
        <w:rPr>
          <w:rFonts w:ascii="Times New Roman" w:eastAsia="Calibri" w:hAnsi="Times New Roman" w:cs="Times New Roman"/>
          <w:color w:val="000000"/>
          <w:sz w:val="24"/>
          <w:szCs w:val="24"/>
          <w:lang w:bidi="ar-IQ"/>
        </w:rPr>
        <w:t xml:space="preserve">he </w:t>
      </w:r>
      <w:r w:rsidR="001E7161" w:rsidRPr="00FA0A3D">
        <w:rPr>
          <w:rFonts w:ascii="Times New Roman" w:eastAsia="Calibri" w:hAnsi="Times New Roman" w:cs="Times New Roman"/>
          <w:color w:val="000000"/>
          <w:sz w:val="24"/>
          <w:szCs w:val="24"/>
          <w:lang w:bidi="ar-IQ"/>
        </w:rPr>
        <w:t>degradation</w:t>
      </w:r>
      <w:r w:rsidRPr="00FA0A3D">
        <w:rPr>
          <w:rFonts w:ascii="Times New Roman" w:eastAsia="Calibri" w:hAnsi="Times New Roman" w:cs="Times New Roman"/>
          <w:color w:val="000000"/>
          <w:sz w:val="24"/>
          <w:szCs w:val="24"/>
          <w:lang w:bidi="ar-IQ"/>
        </w:rPr>
        <w:t xml:space="preserve"> efficiency </w:t>
      </w:r>
      <w:r w:rsidRPr="00FA0A3D">
        <w:rPr>
          <w:rFonts w:ascii="Times New Roman" w:eastAsia="Calibri" w:hAnsi="Times New Roman" w:cs="Times New Roman"/>
          <w:sz w:val="24"/>
          <w:szCs w:val="24"/>
        </w:rPr>
        <w:t>is studied in the pH range 3–11 at the dye concentration 20 mg/L</w:t>
      </w:r>
      <w:r w:rsidR="00D42DAA" w:rsidRPr="00FA0A3D">
        <w:rPr>
          <w:rFonts w:ascii="Times New Roman" w:eastAsia="Calibri" w:hAnsi="Times New Roman" w:cs="Times New Roman"/>
          <w:sz w:val="24"/>
          <w:szCs w:val="24"/>
        </w:rPr>
        <w:t xml:space="preserve"> and catalyst amount 0.8</w:t>
      </w:r>
      <w:r w:rsidRPr="00FA0A3D">
        <w:rPr>
          <w:rFonts w:ascii="Times New Roman" w:eastAsia="Calibri" w:hAnsi="Times New Roman" w:cs="Times New Roman"/>
          <w:sz w:val="24"/>
          <w:szCs w:val="24"/>
        </w:rPr>
        <w:t xml:space="preserve"> g/L, </w:t>
      </w:r>
      <w:r w:rsidRPr="00FA0A3D">
        <w:rPr>
          <w:rFonts w:ascii="Times New Roman" w:eastAsia="Calibri" w:hAnsi="Times New Roman" w:cs="Times New Roman"/>
          <w:color w:val="000000"/>
          <w:sz w:val="24"/>
          <w:szCs w:val="24"/>
          <w:lang w:bidi="ar-IQ"/>
        </w:rPr>
        <w:t>35C°</w:t>
      </w:r>
      <w:r w:rsidRPr="00FA0A3D">
        <w:rPr>
          <w:rFonts w:ascii="Times New Roman" w:eastAsia="Calibri" w:hAnsi="Times New Roman" w:cs="Times New Roman"/>
          <w:sz w:val="24"/>
          <w:szCs w:val="24"/>
        </w:rPr>
        <w:t>.</w:t>
      </w:r>
      <w:r w:rsidRPr="00FA0A3D">
        <w:rPr>
          <w:rFonts w:ascii="Times New Roman" w:eastAsia="Calibri" w:hAnsi="Times New Roman" w:cs="Times New Roman"/>
          <w:color w:val="000000"/>
          <w:sz w:val="24"/>
          <w:szCs w:val="24"/>
          <w:lang w:bidi="ar-IQ"/>
        </w:rPr>
        <w:t xml:space="preserve"> </w:t>
      </w:r>
      <w:r w:rsidRPr="00FA0A3D">
        <w:rPr>
          <w:rFonts w:ascii="Times New Roman" w:eastAsia="Calibri" w:hAnsi="Times New Roman" w:cs="Times New Roman"/>
          <w:color w:val="000000"/>
          <w:sz w:val="24"/>
          <w:szCs w:val="24"/>
        </w:rPr>
        <w:t xml:space="preserve">Figure </w:t>
      </w:r>
      <w:r w:rsidR="00B74215" w:rsidRPr="00FA0A3D">
        <w:rPr>
          <w:rFonts w:ascii="Times New Roman" w:eastAsia="Calibri" w:hAnsi="Times New Roman" w:cs="Times New Roman"/>
          <w:color w:val="000000"/>
          <w:sz w:val="24"/>
          <w:szCs w:val="24"/>
        </w:rPr>
        <w:t>(</w:t>
      </w:r>
      <w:r w:rsidRPr="00FA0A3D">
        <w:rPr>
          <w:rFonts w:ascii="Times New Roman" w:eastAsia="Calibri" w:hAnsi="Times New Roman" w:cs="Times New Roman"/>
          <w:color w:val="000000"/>
          <w:sz w:val="24"/>
          <w:szCs w:val="24"/>
        </w:rPr>
        <w:t>6</w:t>
      </w:r>
      <w:r w:rsidR="00B74215" w:rsidRPr="00FA0A3D">
        <w:rPr>
          <w:rFonts w:ascii="Times New Roman" w:eastAsia="Calibri" w:hAnsi="Times New Roman" w:cs="Times New Roman"/>
          <w:color w:val="000000"/>
          <w:sz w:val="24"/>
          <w:szCs w:val="24"/>
        </w:rPr>
        <w:t>)</w:t>
      </w:r>
      <w:r w:rsidRPr="00FA0A3D">
        <w:rPr>
          <w:rFonts w:ascii="Times New Roman" w:eastAsia="Calibri" w:hAnsi="Times New Roman" w:cs="Times New Roman"/>
          <w:color w:val="000000"/>
          <w:sz w:val="24"/>
          <w:szCs w:val="24"/>
        </w:rPr>
        <w:t xml:space="preserve"> </w:t>
      </w:r>
      <w:r w:rsidRPr="00FA0A3D">
        <w:rPr>
          <w:rFonts w:ascii="Times New Roman" w:eastAsia="Calibri" w:hAnsi="Times New Roman" w:cs="Times New Roman"/>
          <w:sz w:val="24"/>
          <w:szCs w:val="24"/>
        </w:rPr>
        <w:t>illustrated</w:t>
      </w:r>
      <w:r w:rsidRPr="00FA0A3D">
        <w:rPr>
          <w:rFonts w:ascii="Times New Roman" w:eastAsia="Calibri" w:hAnsi="Times New Roman" w:cs="Times New Roman"/>
          <w:color w:val="000000"/>
          <w:sz w:val="24"/>
          <w:szCs w:val="24"/>
        </w:rPr>
        <w:t xml:space="preserve"> the results of </w:t>
      </w:r>
      <w:r w:rsidRPr="00FA0A3D">
        <w:rPr>
          <w:rFonts w:ascii="Times New Roman" w:eastAsia="Calibri" w:hAnsi="Times New Roman" w:cs="Times New Roman"/>
          <w:color w:val="000000"/>
          <w:sz w:val="24"/>
          <w:szCs w:val="24"/>
          <w:lang w:bidi="ar-IQ"/>
        </w:rPr>
        <w:t xml:space="preserve">the decolorization efficiency </w:t>
      </w:r>
      <w:r w:rsidR="00A00B92">
        <w:rPr>
          <w:rFonts w:ascii="Times New Roman" w:eastAsia="Calibri" w:hAnsi="Times New Roman" w:cs="Times New Roman"/>
          <w:color w:val="000000"/>
          <w:sz w:val="24"/>
          <w:szCs w:val="24"/>
        </w:rPr>
        <w:t>after 240</w:t>
      </w:r>
      <w:r w:rsidRPr="00FA0A3D">
        <w:rPr>
          <w:rFonts w:ascii="Times New Roman" w:eastAsia="Calibri" w:hAnsi="Times New Roman" w:cs="Times New Roman"/>
          <w:color w:val="000000"/>
          <w:sz w:val="24"/>
          <w:szCs w:val="24"/>
        </w:rPr>
        <w:t xml:space="preserve"> min irradiation with different pH values (3,5,7,9</w:t>
      </w:r>
      <w:r w:rsidR="00590458">
        <w:rPr>
          <w:rFonts w:ascii="Times New Roman" w:eastAsia="Calibri" w:hAnsi="Times New Roman" w:cs="Times New Roman"/>
          <w:color w:val="000000"/>
          <w:sz w:val="24"/>
          <w:szCs w:val="24"/>
        </w:rPr>
        <w:t xml:space="preserve"> </w:t>
      </w:r>
      <w:r w:rsidRPr="00FA0A3D">
        <w:rPr>
          <w:rFonts w:ascii="Times New Roman" w:eastAsia="Calibri" w:hAnsi="Times New Roman" w:cs="Times New Roman"/>
          <w:color w:val="000000"/>
          <w:sz w:val="24"/>
          <w:szCs w:val="24"/>
        </w:rPr>
        <w:t xml:space="preserve">and11)  It can be observe  increase in the </w:t>
      </w:r>
      <w:r w:rsidRPr="00FA0A3D">
        <w:rPr>
          <w:rFonts w:ascii="Times New Roman" w:eastAsia="Calibri" w:hAnsi="Times New Roman" w:cs="Times New Roman"/>
          <w:color w:val="000000"/>
          <w:sz w:val="24"/>
          <w:szCs w:val="24"/>
          <w:lang w:bidi="ar-IQ"/>
        </w:rPr>
        <w:t xml:space="preserve"> decolorization efficiency</w:t>
      </w:r>
      <w:r w:rsidRPr="00FA0A3D">
        <w:rPr>
          <w:rFonts w:ascii="Times New Roman" w:eastAsia="Calibri" w:hAnsi="Times New Roman" w:cs="Times New Roman"/>
          <w:color w:val="000000"/>
          <w:sz w:val="24"/>
          <w:szCs w:val="24"/>
        </w:rPr>
        <w:t xml:space="preserve"> of Rhodamine B  with increase of the pH value from 3 up to 11,  </w:t>
      </w:r>
      <w:r w:rsidRPr="00FA0A3D">
        <w:rPr>
          <w:rFonts w:ascii="Times New Roman" w:eastAsia="MinionPro-Regular" w:hAnsi="Times New Roman" w:cs="Times New Roman"/>
          <w:sz w:val="24"/>
          <w:szCs w:val="24"/>
        </w:rPr>
        <w:t xml:space="preserve">exhibiting maximum </w:t>
      </w:r>
      <w:r w:rsidRPr="00FA0A3D">
        <w:rPr>
          <w:rFonts w:ascii="Times New Roman" w:eastAsia="Calibri" w:hAnsi="Times New Roman" w:cs="Times New Roman"/>
          <w:color w:val="000000"/>
          <w:sz w:val="24"/>
          <w:szCs w:val="24"/>
        </w:rPr>
        <w:t>efficiency</w:t>
      </w:r>
      <w:r w:rsidRPr="00FA0A3D">
        <w:rPr>
          <w:rFonts w:ascii="Times New Roman" w:eastAsia="MinionPro-Regular" w:hAnsi="Times New Roman" w:cs="Times New Roman"/>
          <w:sz w:val="24"/>
          <w:szCs w:val="24"/>
        </w:rPr>
        <w:t xml:space="preserve">  at pH 10</w:t>
      </w:r>
      <w:r w:rsidRPr="00FA0A3D">
        <w:rPr>
          <w:rFonts w:ascii="Times New Roman" w:eastAsia="Calibri" w:hAnsi="Times New Roman" w:cs="Times New Roman"/>
          <w:color w:val="000000"/>
          <w:sz w:val="24"/>
          <w:szCs w:val="24"/>
        </w:rPr>
        <w:t>,</w:t>
      </w:r>
      <w:r w:rsidRPr="00FA0A3D">
        <w:rPr>
          <w:rFonts w:eastAsia="Calibri" w:cs="Arial"/>
          <w:sz w:val="24"/>
          <w:szCs w:val="24"/>
        </w:rPr>
        <w:t xml:space="preserve"> </w:t>
      </w:r>
      <w:r w:rsidRPr="00FA0A3D">
        <w:rPr>
          <w:rFonts w:ascii="Times New Roman" w:eastAsia="Calibri" w:hAnsi="Times New Roman" w:cs="Times New Roman"/>
          <w:color w:val="000000"/>
          <w:sz w:val="24"/>
          <w:szCs w:val="24"/>
        </w:rPr>
        <w:t>This behavior could be explained by pH</w:t>
      </w:r>
      <w:r w:rsidRPr="00FA0A3D">
        <w:rPr>
          <w:rFonts w:ascii="Times New Roman" w:eastAsia="Calibri" w:hAnsi="Times New Roman" w:cs="Times New Roman"/>
          <w:color w:val="000000"/>
          <w:sz w:val="24"/>
          <w:szCs w:val="24"/>
          <w:vertAlign w:val="subscript"/>
        </w:rPr>
        <w:t>pzc</w:t>
      </w:r>
      <w:r w:rsidRPr="00FA0A3D">
        <w:rPr>
          <w:rFonts w:ascii="Times New Roman" w:eastAsia="Calibri" w:hAnsi="Times New Roman" w:cs="Times New Roman"/>
          <w:color w:val="000000"/>
          <w:sz w:val="24"/>
          <w:szCs w:val="24"/>
        </w:rPr>
        <w:t xml:space="preserve"> of the material, as well as the molecular nature of the dyes, the zero point charge of </w:t>
      </w:r>
      <w:r w:rsidRPr="00FA0A3D">
        <w:rPr>
          <w:rFonts w:ascii="Times New Roman" w:eastAsia="Calibri" w:hAnsi="Times New Roman" w:cs="Times New Roman"/>
          <w:color w:val="000000"/>
          <w:sz w:val="24"/>
          <w:szCs w:val="24"/>
          <w:lang w:bidi="ar-IQ"/>
        </w:rPr>
        <w:t>ZnO equal to 9.0,</w:t>
      </w:r>
      <w:r w:rsidRPr="00FA0A3D">
        <w:rPr>
          <w:rFonts w:ascii="MinionPro-Regular" w:eastAsia="MinionPro-Regular" w:cs="MinionPro-Regular"/>
          <w:sz w:val="24"/>
          <w:szCs w:val="24"/>
        </w:rPr>
        <w:t xml:space="preserve"> </w:t>
      </w:r>
      <w:r w:rsidRPr="00FA0A3D">
        <w:rPr>
          <w:rFonts w:ascii="Times New Roman" w:eastAsia="Calibri" w:hAnsi="Times New Roman" w:cs="Times New Roman"/>
          <w:color w:val="000000"/>
          <w:sz w:val="24"/>
          <w:szCs w:val="24"/>
          <w:lang w:bidi="ar-IQ"/>
        </w:rPr>
        <w:t>Therefore photocatalysts surface is positively charged below pH</w:t>
      </w:r>
      <w:r w:rsidRPr="00FA0A3D">
        <w:rPr>
          <w:rFonts w:ascii="Times New Roman" w:eastAsia="Calibri" w:hAnsi="Times New Roman" w:cs="Times New Roman"/>
          <w:color w:val="000000"/>
          <w:sz w:val="24"/>
          <w:szCs w:val="24"/>
          <w:vertAlign w:val="subscript"/>
          <w:lang w:bidi="ar-IQ"/>
        </w:rPr>
        <w:t>zpc</w:t>
      </w:r>
      <w:r w:rsidRPr="00FA0A3D">
        <w:rPr>
          <w:rFonts w:ascii="Times New Roman" w:eastAsia="Calibri" w:hAnsi="Times New Roman" w:cs="Times New Roman"/>
          <w:color w:val="000000"/>
          <w:sz w:val="24"/>
          <w:szCs w:val="24"/>
          <w:lang w:bidi="ar-IQ"/>
        </w:rPr>
        <w:t>, whereas it is negatively charged when pH &gt; pH</w:t>
      </w:r>
      <w:r w:rsidR="007B2DDE" w:rsidRPr="00FA0A3D">
        <w:rPr>
          <w:rFonts w:ascii="Times New Roman" w:eastAsia="Calibri" w:hAnsi="Times New Roman" w:cs="Times New Roman"/>
          <w:color w:val="000000"/>
          <w:sz w:val="24"/>
          <w:szCs w:val="24"/>
          <w:vertAlign w:val="subscript"/>
          <w:lang w:bidi="ar-IQ"/>
        </w:rPr>
        <w:t>zp</w:t>
      </w:r>
      <w:r w:rsidR="00B85611" w:rsidRPr="00B85611">
        <w:rPr>
          <w:rFonts w:ascii="Times New Roman" w:eastAsia="Calibri" w:hAnsi="Times New Roman" w:cs="Times New Roman"/>
          <w:color w:val="000000"/>
          <w:sz w:val="24"/>
          <w:szCs w:val="24"/>
          <w:lang w:bidi="ar-IQ"/>
        </w:rPr>
        <w:t>.</w:t>
      </w:r>
    </w:p>
    <w:p w:rsidR="00B85611" w:rsidRDefault="00B85611" w:rsidP="00786D79">
      <w:pPr>
        <w:pStyle w:val="EndNoteBibliography"/>
        <w:bidi w:val="0"/>
        <w:spacing w:after="0" w:line="360" w:lineRule="auto"/>
        <w:jc w:val="both"/>
        <w:rPr>
          <w:rFonts w:ascii="Times New Roman" w:eastAsia="Calibri" w:hAnsi="Times New Roman" w:cs="Times New Roman"/>
          <w:color w:val="000000"/>
          <w:sz w:val="24"/>
          <w:szCs w:val="24"/>
          <w:vertAlign w:val="subscript"/>
          <w:lang w:bidi="ar-IQ"/>
        </w:rPr>
      </w:pPr>
    </w:p>
    <w:p w:rsidR="007B2DDE" w:rsidRPr="00FA0A3D" w:rsidRDefault="00964493" w:rsidP="00786D79">
      <w:pPr>
        <w:pStyle w:val="EndNoteBibliography"/>
        <w:bidi w:val="0"/>
        <w:spacing w:after="0" w:line="360" w:lineRule="auto"/>
        <w:jc w:val="center"/>
        <w:rPr>
          <w:rFonts w:asciiTheme="majorBidi" w:hAnsiTheme="majorBidi" w:cstheme="majorBidi"/>
          <w:sz w:val="24"/>
          <w:szCs w:val="24"/>
          <w:lang w:bidi="ar-IQ"/>
        </w:rPr>
      </w:pPr>
      <w:r w:rsidRPr="00FA0A3D">
        <w:rPr>
          <w:sz w:val="24"/>
          <w:szCs w:val="24"/>
        </w:rPr>
        <w:drawing>
          <wp:inline distT="0" distB="0" distL="0" distR="0" wp14:anchorId="7825C892" wp14:editId="5C8C7F0D">
            <wp:extent cx="5760000" cy="500000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000" cy="5000000"/>
                    </a:xfrm>
                    <a:prstGeom prst="rect">
                      <a:avLst/>
                    </a:prstGeom>
                  </pic:spPr>
                </pic:pic>
              </a:graphicData>
            </a:graphic>
          </wp:inline>
        </w:drawing>
      </w:r>
    </w:p>
    <w:p w:rsidR="00964493" w:rsidRPr="009D49BD" w:rsidRDefault="00B85611" w:rsidP="00786D79">
      <w:pPr>
        <w:bidi w:val="0"/>
        <w:spacing w:after="160" w:line="360" w:lineRule="auto"/>
        <w:jc w:val="center"/>
        <w:rPr>
          <w:rFonts w:ascii="Times New Roman" w:eastAsia="Calibri" w:hAnsi="Times New Roman" w:cs="Times New Roman"/>
          <w:color w:val="000000"/>
          <w:lang w:bidi="ar-IQ"/>
        </w:rPr>
      </w:pPr>
      <w:r w:rsidRPr="009D49BD">
        <w:rPr>
          <w:rFonts w:asciiTheme="majorBidi" w:hAnsiTheme="majorBidi" w:cstheme="majorBidi"/>
          <w:b/>
          <w:bCs/>
          <w:lang w:bidi="ar-IQ"/>
        </w:rPr>
        <w:t>Fig.6:</w:t>
      </w:r>
      <w:r w:rsidR="00964493" w:rsidRPr="009D49BD">
        <w:rPr>
          <w:rFonts w:asciiTheme="majorBidi" w:hAnsiTheme="majorBidi" w:cstheme="majorBidi"/>
          <w:b/>
          <w:bCs/>
          <w:lang w:bidi="ar-IQ"/>
        </w:rPr>
        <w:t xml:space="preserve"> Effect of pH (dye concentration 20 mg/</w:t>
      </w:r>
      <w:r w:rsidRPr="009D49BD">
        <w:rPr>
          <w:rFonts w:asciiTheme="majorBidi" w:hAnsiTheme="majorBidi" w:cstheme="majorBidi"/>
          <w:b/>
          <w:bCs/>
          <w:lang w:bidi="ar-IQ"/>
        </w:rPr>
        <w:t>L,</w:t>
      </w:r>
      <w:r w:rsidR="00964493" w:rsidRPr="009D49BD">
        <w:rPr>
          <w:rFonts w:asciiTheme="majorBidi" w:hAnsiTheme="majorBidi" w:cstheme="majorBidi"/>
          <w:b/>
          <w:bCs/>
          <w:lang w:bidi="ar-IQ"/>
        </w:rPr>
        <w:t xml:space="preserve"> catalyst amount 0.8g/L, irradiation time 240 </w:t>
      </w:r>
      <w:r w:rsidRPr="009D49BD">
        <w:rPr>
          <w:rFonts w:asciiTheme="majorBidi" w:hAnsiTheme="majorBidi" w:cstheme="majorBidi"/>
          <w:b/>
          <w:bCs/>
          <w:lang w:bidi="ar-IQ"/>
        </w:rPr>
        <w:t>min,</w:t>
      </w:r>
      <w:r w:rsidR="00964493" w:rsidRPr="009D49BD">
        <w:rPr>
          <w:rFonts w:asciiTheme="majorBidi" w:hAnsiTheme="majorBidi" w:cstheme="majorBidi"/>
          <w:lang w:bidi="ar-IQ"/>
        </w:rPr>
        <w:t xml:space="preserve"> </w:t>
      </w:r>
      <w:r w:rsidR="00964493" w:rsidRPr="009D49BD">
        <w:rPr>
          <w:rFonts w:asciiTheme="majorBidi" w:hAnsiTheme="majorBidi" w:cstheme="majorBidi"/>
          <w:b/>
          <w:bCs/>
          <w:lang w:bidi="ar-IQ"/>
        </w:rPr>
        <w:t>35C°)</w:t>
      </w:r>
    </w:p>
    <w:p w:rsidR="007B2DDE" w:rsidRPr="00FA0A3D" w:rsidRDefault="007B2DDE" w:rsidP="00786D79">
      <w:pPr>
        <w:autoSpaceDE w:val="0"/>
        <w:autoSpaceDN w:val="0"/>
        <w:bidi w:val="0"/>
        <w:adjustRightInd w:val="0"/>
        <w:spacing w:after="0" w:line="360" w:lineRule="auto"/>
        <w:rPr>
          <w:rFonts w:asciiTheme="majorBidi" w:hAnsiTheme="majorBidi" w:cstheme="majorBidi"/>
          <w:noProof/>
          <w:sz w:val="24"/>
          <w:szCs w:val="24"/>
          <w:lang w:bidi="ar-IQ"/>
        </w:rPr>
      </w:pPr>
    </w:p>
    <w:p w:rsidR="009D49BD" w:rsidRDefault="00072406" w:rsidP="00786D79">
      <w:pPr>
        <w:autoSpaceDE w:val="0"/>
        <w:autoSpaceDN w:val="0"/>
        <w:bidi w:val="0"/>
        <w:adjustRightInd w:val="0"/>
        <w:spacing w:after="0" w:line="360" w:lineRule="auto"/>
        <w:jc w:val="both"/>
        <w:rPr>
          <w:rFonts w:asciiTheme="majorBidi" w:hAnsiTheme="majorBidi" w:cstheme="majorBidi"/>
          <w:b/>
          <w:bCs/>
          <w:color w:val="000000"/>
          <w:sz w:val="24"/>
          <w:szCs w:val="24"/>
        </w:rPr>
      </w:pPr>
      <w:r w:rsidRPr="00FA0A3D">
        <w:rPr>
          <w:rFonts w:asciiTheme="majorBidi" w:hAnsiTheme="majorBidi" w:cstheme="majorBidi"/>
          <w:b/>
          <w:bCs/>
          <w:color w:val="000000"/>
          <w:sz w:val="24"/>
          <w:szCs w:val="24"/>
        </w:rPr>
        <w:t>Effec</w:t>
      </w:r>
      <w:r w:rsidR="00884EA1" w:rsidRPr="00FA0A3D">
        <w:rPr>
          <w:rFonts w:asciiTheme="majorBidi" w:hAnsiTheme="majorBidi" w:cstheme="majorBidi"/>
          <w:b/>
          <w:bCs/>
          <w:color w:val="000000"/>
          <w:sz w:val="24"/>
          <w:szCs w:val="24"/>
        </w:rPr>
        <w:t>t of initial dye concentration</w:t>
      </w:r>
    </w:p>
    <w:p w:rsidR="00DF499E" w:rsidRPr="00FA0A3D" w:rsidRDefault="00072406" w:rsidP="00CC639E">
      <w:pPr>
        <w:autoSpaceDE w:val="0"/>
        <w:autoSpaceDN w:val="0"/>
        <w:bidi w:val="0"/>
        <w:adjustRightInd w:val="0"/>
        <w:spacing w:after="0" w:line="360" w:lineRule="auto"/>
        <w:ind w:firstLine="720"/>
        <w:jc w:val="both"/>
        <w:rPr>
          <w:rFonts w:asciiTheme="majorBidi" w:hAnsiTheme="majorBidi" w:cstheme="majorBidi"/>
          <w:sz w:val="24"/>
          <w:szCs w:val="24"/>
          <w:lang w:bidi="ar-IQ"/>
        </w:rPr>
      </w:pPr>
      <w:r w:rsidRPr="00FA0A3D">
        <w:rPr>
          <w:rFonts w:asciiTheme="majorBidi" w:hAnsiTheme="majorBidi" w:cstheme="majorBidi"/>
          <w:color w:val="000000"/>
          <w:sz w:val="24"/>
          <w:szCs w:val="24"/>
        </w:rPr>
        <w:t xml:space="preserve">The results </w:t>
      </w:r>
      <w:r w:rsidR="00DF499E" w:rsidRPr="00FA0A3D">
        <w:rPr>
          <w:rFonts w:asciiTheme="majorBidi" w:hAnsiTheme="majorBidi" w:cstheme="majorBidi"/>
          <w:color w:val="000000"/>
          <w:sz w:val="24"/>
          <w:szCs w:val="24"/>
        </w:rPr>
        <w:t>reported</w:t>
      </w:r>
      <w:r w:rsidRPr="00FA0A3D">
        <w:rPr>
          <w:rFonts w:asciiTheme="majorBidi" w:hAnsiTheme="majorBidi" w:cstheme="majorBidi"/>
          <w:color w:val="000000"/>
          <w:sz w:val="24"/>
          <w:szCs w:val="24"/>
        </w:rPr>
        <w:t xml:space="preserve"> tha</w:t>
      </w:r>
      <w:r w:rsidR="00884EA1" w:rsidRPr="00FA0A3D">
        <w:rPr>
          <w:rFonts w:asciiTheme="majorBidi" w:hAnsiTheme="majorBidi" w:cstheme="majorBidi"/>
          <w:color w:val="000000"/>
          <w:sz w:val="24"/>
          <w:szCs w:val="24"/>
        </w:rPr>
        <w:t>t the initial dye concentration effects</w:t>
      </w:r>
      <w:r w:rsidRPr="00FA0A3D">
        <w:rPr>
          <w:rFonts w:asciiTheme="majorBidi" w:hAnsiTheme="majorBidi" w:cstheme="majorBidi"/>
          <w:color w:val="000000"/>
          <w:sz w:val="24"/>
          <w:szCs w:val="24"/>
        </w:rPr>
        <w:t xml:space="preserve"> the degradation efficiency </w:t>
      </w:r>
      <w:r w:rsidR="00884EA1" w:rsidRPr="00FA0A3D">
        <w:rPr>
          <w:rFonts w:asciiTheme="majorBidi" w:hAnsiTheme="majorBidi" w:cstheme="majorBidi"/>
          <w:color w:val="000000"/>
          <w:sz w:val="24"/>
          <w:szCs w:val="24"/>
        </w:rPr>
        <w:t xml:space="preserve">strictly. With the increase </w:t>
      </w:r>
      <w:r w:rsidRPr="00FA0A3D">
        <w:rPr>
          <w:rFonts w:asciiTheme="majorBidi" w:hAnsiTheme="majorBidi" w:cstheme="majorBidi"/>
          <w:color w:val="000000"/>
          <w:sz w:val="24"/>
          <w:szCs w:val="24"/>
        </w:rPr>
        <w:t>of initial dye concentration, the d</w:t>
      </w:r>
      <w:r w:rsidR="00884EA1" w:rsidRPr="00FA0A3D">
        <w:rPr>
          <w:rFonts w:asciiTheme="majorBidi" w:hAnsiTheme="majorBidi" w:cstheme="majorBidi"/>
          <w:color w:val="000000"/>
          <w:sz w:val="24"/>
          <w:szCs w:val="24"/>
        </w:rPr>
        <w:t xml:space="preserve">egradation efficiency decreases </w:t>
      </w:r>
      <w:r w:rsidR="00EF1C3A" w:rsidRPr="00FA0A3D">
        <w:rPr>
          <w:rFonts w:asciiTheme="majorBidi" w:hAnsiTheme="majorBidi" w:cstheme="majorBidi"/>
          <w:color w:val="000000"/>
          <w:sz w:val="24"/>
          <w:szCs w:val="24"/>
        </w:rPr>
        <w:t>remarkably</w:t>
      </w:r>
      <w:r w:rsidR="00B85611">
        <w:rPr>
          <w:rFonts w:asciiTheme="majorBidi" w:hAnsiTheme="majorBidi" w:cstheme="majorBidi"/>
          <w:color w:val="000000"/>
          <w:sz w:val="24"/>
          <w:szCs w:val="24"/>
        </w:rPr>
        <w:t xml:space="preserve"> </w:t>
      </w:r>
      <w:hyperlink w:anchor="_ENREF_27" w:tooltip="Mijin, 2007 #34" w:history="1">
        <w:r w:rsidR="00CC639E" w:rsidRPr="00FA0A3D">
          <w:rPr>
            <w:rFonts w:asciiTheme="majorBidi" w:hAnsiTheme="majorBidi" w:cstheme="majorBidi"/>
            <w:color w:val="000000" w:themeColor="text1"/>
            <w:sz w:val="24"/>
            <w:szCs w:val="24"/>
            <w:lang w:bidi="ar-IQ"/>
          </w:rPr>
          <w:fldChar w:fldCharType="begin"/>
        </w:r>
        <w:r w:rsidR="00CC639E">
          <w:rPr>
            <w:rFonts w:asciiTheme="majorBidi" w:hAnsiTheme="majorBidi" w:cstheme="majorBidi"/>
            <w:color w:val="000000" w:themeColor="text1"/>
            <w:sz w:val="24"/>
            <w:szCs w:val="24"/>
            <w:lang w:bidi="ar-IQ"/>
          </w:rPr>
          <w:instrText xml:space="preserve"> ADDIN EN.CITE &lt;EndNote&gt;&lt;Cite&gt;&lt;Author&gt;Mijin&lt;/Author&gt;&lt;Year&gt;2007&lt;/Year&gt;&lt;RecNum&gt;34&lt;/RecNum&gt;&lt;DisplayText&gt;&lt;style face="superscript"&gt;27&lt;/style&gt;&lt;/DisplayText&gt;&lt;record&gt;&lt;rec-number&gt;34&lt;/rec-number&gt;&lt;foreign-keys&gt;&lt;key app="EN" db-id="tztfavxz1xefxheaxr7v22p5rx9s0f5zw9sp" timestamp="1536758112"&gt;34&lt;/key&gt;&lt;/foreign-keys&gt;&lt;ref-type name="Journal Article"&gt;17&lt;/ref-type&gt;&lt;contributors&gt;&lt;authors&gt;&lt;author&gt;Mijin, Dušan&lt;/author&gt;&lt;author&gt;Radivojević, Jelena&lt;/author&gt;&lt;author&gt;Jovančić, Petar&lt;/author&gt;&lt;/authors&gt;&lt;/contributors&gt;&lt;titles&gt;&lt;title&gt;Photocatalytic degradation of textile dye CI Basic Yellow 28 in water by UV-A/TiO2&lt;/title&gt;&lt;secondary-title&gt;Chemical Industry and Chemical Engineering Quarterly&lt;/secondary-title&gt;&lt;/titles&gt;&lt;periodical&gt;&lt;full-title&gt;Chemical Industry and Chemical Engineering Quarterly&lt;/full-title&gt;&lt;/periodical&gt;&lt;pages&gt;33-37&lt;/pages&gt;&lt;volume&gt;13&lt;/volume&gt;&lt;number&gt;1&lt;/number&gt;&lt;dates&gt;&lt;year&gt;2007&lt;/year&gt;&lt;/dates&gt;&lt;urls&gt;&lt;/urls&gt;&lt;/record&gt;&lt;/Cite&gt;&lt;/EndNote&gt;</w:instrText>
        </w:r>
        <w:r w:rsidR="00CC639E" w:rsidRPr="00FA0A3D">
          <w:rPr>
            <w:rFonts w:asciiTheme="majorBidi" w:hAnsiTheme="majorBidi" w:cstheme="majorBidi"/>
            <w:color w:val="000000" w:themeColor="text1"/>
            <w:sz w:val="24"/>
            <w:szCs w:val="24"/>
            <w:lang w:bidi="ar-IQ"/>
          </w:rPr>
          <w:fldChar w:fldCharType="separate"/>
        </w:r>
        <w:r w:rsidR="00CC639E" w:rsidRPr="00CC639E">
          <w:rPr>
            <w:rFonts w:asciiTheme="majorBidi" w:hAnsiTheme="majorBidi" w:cstheme="majorBidi"/>
            <w:noProof/>
            <w:color w:val="000000" w:themeColor="text1"/>
            <w:sz w:val="24"/>
            <w:szCs w:val="24"/>
            <w:vertAlign w:val="superscript"/>
            <w:lang w:bidi="ar-IQ"/>
          </w:rPr>
          <w:t>27</w:t>
        </w:r>
        <w:r w:rsidR="00CC639E" w:rsidRPr="00FA0A3D">
          <w:rPr>
            <w:rFonts w:asciiTheme="majorBidi" w:hAnsiTheme="majorBidi" w:cstheme="majorBidi"/>
            <w:color w:val="000000" w:themeColor="text1"/>
            <w:sz w:val="24"/>
            <w:szCs w:val="24"/>
            <w:lang w:bidi="ar-IQ"/>
          </w:rPr>
          <w:fldChar w:fldCharType="end"/>
        </w:r>
      </w:hyperlink>
      <w:r w:rsidRPr="00FA0A3D">
        <w:rPr>
          <w:rFonts w:asciiTheme="majorBidi" w:hAnsiTheme="majorBidi" w:cstheme="majorBidi"/>
          <w:color w:val="000000"/>
          <w:sz w:val="24"/>
          <w:szCs w:val="24"/>
        </w:rPr>
        <w:t>. The negative effects o</w:t>
      </w:r>
      <w:r w:rsidR="00884EA1" w:rsidRPr="00FA0A3D">
        <w:rPr>
          <w:rFonts w:asciiTheme="majorBidi" w:hAnsiTheme="majorBidi" w:cstheme="majorBidi"/>
          <w:color w:val="000000"/>
          <w:sz w:val="24"/>
          <w:szCs w:val="24"/>
        </w:rPr>
        <w:t xml:space="preserve">f the initial dye concentration </w:t>
      </w:r>
      <w:r w:rsidRPr="00FA0A3D">
        <w:rPr>
          <w:rFonts w:asciiTheme="majorBidi" w:hAnsiTheme="majorBidi" w:cstheme="majorBidi"/>
          <w:color w:val="000000"/>
          <w:sz w:val="24"/>
          <w:szCs w:val="24"/>
        </w:rPr>
        <w:t xml:space="preserve">are </w:t>
      </w:r>
      <w:r w:rsidR="00884EA1" w:rsidRPr="00FA0A3D">
        <w:rPr>
          <w:rFonts w:asciiTheme="majorBidi" w:hAnsiTheme="majorBidi" w:cstheme="majorBidi"/>
          <w:color w:val="000000"/>
          <w:sz w:val="24"/>
          <w:szCs w:val="24"/>
        </w:rPr>
        <w:t>attributed</w:t>
      </w:r>
      <w:r w:rsidRPr="00FA0A3D">
        <w:rPr>
          <w:rFonts w:asciiTheme="majorBidi" w:hAnsiTheme="majorBidi" w:cstheme="majorBidi"/>
          <w:color w:val="000000"/>
          <w:sz w:val="24"/>
          <w:szCs w:val="24"/>
        </w:rPr>
        <w:t xml:space="preserve"> to the </w:t>
      </w:r>
      <w:r w:rsidR="00884EA1" w:rsidRPr="00FA0A3D">
        <w:rPr>
          <w:rFonts w:asciiTheme="majorBidi" w:hAnsiTheme="majorBidi" w:cstheme="majorBidi"/>
          <w:color w:val="000000"/>
          <w:sz w:val="24"/>
          <w:szCs w:val="24"/>
        </w:rPr>
        <w:t>competency</w:t>
      </w:r>
      <w:r w:rsidRPr="00FA0A3D">
        <w:rPr>
          <w:rFonts w:asciiTheme="majorBidi" w:hAnsiTheme="majorBidi" w:cstheme="majorBidi"/>
          <w:color w:val="000000"/>
          <w:sz w:val="24"/>
          <w:szCs w:val="24"/>
        </w:rPr>
        <w:t xml:space="preserve"> between dye </w:t>
      </w:r>
      <w:r w:rsidR="00884EA1" w:rsidRPr="00FA0A3D">
        <w:rPr>
          <w:rFonts w:asciiTheme="majorBidi" w:hAnsiTheme="majorBidi" w:cstheme="majorBidi"/>
          <w:color w:val="000000"/>
          <w:sz w:val="24"/>
          <w:szCs w:val="24"/>
        </w:rPr>
        <w:t>and OH</w:t>
      </w:r>
      <w:r w:rsidRPr="00FA0A3D">
        <w:rPr>
          <w:rFonts w:asciiTheme="majorBidi" w:eastAsia="MTSY" w:hAnsiTheme="majorBidi" w:cstheme="majorBidi"/>
          <w:color w:val="000000"/>
          <w:sz w:val="24"/>
          <w:szCs w:val="24"/>
          <w:vertAlign w:val="superscript"/>
        </w:rPr>
        <w:t>−</w:t>
      </w:r>
      <w:r w:rsidR="00884EA1" w:rsidRPr="00FA0A3D">
        <w:rPr>
          <w:rFonts w:asciiTheme="majorBidi" w:hAnsiTheme="majorBidi" w:cstheme="majorBidi"/>
          <w:color w:val="000000"/>
          <w:sz w:val="24"/>
          <w:szCs w:val="24"/>
          <w:vertAlign w:val="superscript"/>
        </w:rPr>
        <w:t xml:space="preserve"> </w:t>
      </w:r>
      <w:r w:rsidRPr="00FA0A3D">
        <w:rPr>
          <w:rFonts w:asciiTheme="majorBidi" w:hAnsiTheme="majorBidi" w:cstheme="majorBidi"/>
          <w:color w:val="000000"/>
          <w:sz w:val="24"/>
          <w:szCs w:val="24"/>
        </w:rPr>
        <w:t xml:space="preserve">ion adsorption on the surface of </w:t>
      </w:r>
      <w:r w:rsidR="00884EA1" w:rsidRPr="00FA0A3D">
        <w:rPr>
          <w:rFonts w:asciiTheme="majorBidi" w:hAnsiTheme="majorBidi" w:cstheme="majorBidi"/>
          <w:color w:val="000000"/>
          <w:sz w:val="24"/>
          <w:szCs w:val="24"/>
        </w:rPr>
        <w:t xml:space="preserve">catalyst. The adsorption of dye </w:t>
      </w:r>
      <w:r w:rsidR="00844DF3" w:rsidRPr="00FA0A3D">
        <w:rPr>
          <w:rFonts w:asciiTheme="majorBidi" w:hAnsiTheme="majorBidi" w:cstheme="majorBidi"/>
          <w:color w:val="000000"/>
          <w:sz w:val="24"/>
          <w:szCs w:val="24"/>
        </w:rPr>
        <w:t>reduces</w:t>
      </w:r>
      <w:r w:rsidRPr="00FA0A3D">
        <w:rPr>
          <w:rFonts w:asciiTheme="majorBidi" w:hAnsiTheme="majorBidi" w:cstheme="majorBidi"/>
          <w:color w:val="000000"/>
          <w:sz w:val="24"/>
          <w:szCs w:val="24"/>
        </w:rPr>
        <w:t xml:space="preserve"> </w:t>
      </w:r>
      <w:r w:rsidR="00884EA1" w:rsidRPr="00FA0A3D">
        <w:rPr>
          <w:rFonts w:asciiTheme="majorBidi" w:hAnsiTheme="majorBidi" w:cstheme="majorBidi"/>
          <w:color w:val="000000"/>
          <w:sz w:val="24"/>
          <w:szCs w:val="24"/>
        </w:rPr>
        <w:t>the OH</w:t>
      </w:r>
      <w:r w:rsidRPr="00FA0A3D">
        <w:rPr>
          <w:rFonts w:asciiTheme="majorBidi" w:eastAsia="MTSY" w:hAnsiTheme="majorBidi" w:cstheme="majorBidi"/>
          <w:color w:val="000000"/>
          <w:sz w:val="24"/>
          <w:szCs w:val="24"/>
          <w:vertAlign w:val="superscript"/>
        </w:rPr>
        <w:t>−</w:t>
      </w:r>
      <w:r w:rsidRPr="00FA0A3D">
        <w:rPr>
          <w:rFonts w:asciiTheme="majorBidi" w:eastAsia="MTSY" w:hAnsiTheme="majorBidi" w:cstheme="majorBidi"/>
          <w:color w:val="000000"/>
          <w:sz w:val="24"/>
          <w:szCs w:val="24"/>
        </w:rPr>
        <w:t xml:space="preserve"> </w:t>
      </w:r>
      <w:r w:rsidRPr="00FA0A3D">
        <w:rPr>
          <w:rFonts w:asciiTheme="majorBidi" w:hAnsiTheme="majorBidi" w:cstheme="majorBidi"/>
          <w:color w:val="000000"/>
          <w:sz w:val="24"/>
          <w:szCs w:val="24"/>
        </w:rPr>
        <w:t>ion adsorption,</w:t>
      </w:r>
      <w:r w:rsidR="00884EA1" w:rsidRPr="00FA0A3D">
        <w:rPr>
          <w:rFonts w:asciiTheme="majorBidi" w:hAnsiTheme="majorBidi" w:cstheme="majorBidi"/>
          <w:color w:val="000000"/>
          <w:sz w:val="24"/>
          <w:szCs w:val="24"/>
        </w:rPr>
        <w:t xml:space="preserve"> which results in the reduction </w:t>
      </w:r>
      <w:r w:rsidRPr="00FA0A3D">
        <w:rPr>
          <w:rFonts w:asciiTheme="majorBidi" w:hAnsiTheme="majorBidi" w:cstheme="majorBidi"/>
          <w:color w:val="000000"/>
          <w:sz w:val="24"/>
          <w:szCs w:val="24"/>
        </w:rPr>
        <w:t xml:space="preserve">on the formation of </w:t>
      </w:r>
      <w:r w:rsidR="00EF1C3A" w:rsidRPr="00FA0A3D">
        <w:rPr>
          <w:rFonts w:asciiTheme="majorBidi" w:hAnsiTheme="majorBidi" w:cstheme="majorBidi"/>
          <w:color w:val="000000" w:themeColor="text1"/>
          <w:sz w:val="24"/>
          <w:szCs w:val="24"/>
          <w:lang w:bidi="ar-IQ"/>
        </w:rPr>
        <w:t>hydroxyl radicals</w:t>
      </w:r>
      <w:r w:rsidR="00590458">
        <w:rPr>
          <w:rFonts w:asciiTheme="majorBidi" w:hAnsiTheme="majorBidi" w:cstheme="majorBidi"/>
          <w:color w:val="000000" w:themeColor="text1"/>
          <w:sz w:val="24"/>
          <w:szCs w:val="24"/>
          <w:lang w:bidi="ar-IQ"/>
        </w:rPr>
        <w:t xml:space="preserve"> </w:t>
      </w:r>
      <w:hyperlink w:anchor="_ENREF_32" w:tooltip="Regulska, 2013 #27" w:history="1">
        <w:r w:rsidR="00CC639E" w:rsidRPr="00FA0A3D">
          <w:rPr>
            <w:rFonts w:asciiTheme="majorBidi" w:hAnsiTheme="majorBidi" w:cstheme="majorBidi"/>
            <w:color w:val="000000" w:themeColor="text1"/>
            <w:sz w:val="24"/>
            <w:szCs w:val="24"/>
            <w:lang w:bidi="ar-IQ"/>
          </w:rPr>
          <w:fldChar w:fldCharType="begin"/>
        </w:r>
        <w:r w:rsidR="00CC639E">
          <w:rPr>
            <w:rFonts w:asciiTheme="majorBidi" w:hAnsiTheme="majorBidi" w:cstheme="majorBidi"/>
            <w:color w:val="000000" w:themeColor="text1"/>
            <w:sz w:val="24"/>
            <w:szCs w:val="24"/>
            <w:lang w:bidi="ar-IQ"/>
          </w:rPr>
          <w:instrText xml:space="preserve"> ADDIN EN.CITE &lt;EndNote&gt;&lt;Cite&gt;&lt;Author&gt;Regulska&lt;/Author&gt;&lt;Year&gt;2013&lt;/Year&gt;&lt;RecNum&gt;27&lt;/RecNum&gt;&lt;DisplayText&gt;&lt;style face="superscript"&gt;32&lt;/style&gt;&lt;/DisplayText&gt;&lt;record&gt;&lt;rec-number&gt;27&lt;/rec-number&gt;&lt;foreign-keys&gt;&lt;key app="EN" db-id="tztfavxz1xefxheaxr7v22p5rx9s0f5zw9sp" timestamp="1536758068"&gt;27&lt;/key&gt;&lt;/foreign-keys&gt;&lt;ref-type name="Journal Article"&gt;17&lt;/ref-type&gt;&lt;contributors&gt;&lt;authors&gt;&lt;author&gt;Regulska, Elżbieta&lt;/author&gt;&lt;author&gt;Małgorzata Bruś, Diana&lt;/author&gt;&lt;author&gt;Karpińska, Joanna&lt;/author&gt;&lt;/authors&gt;&lt;/contributors&gt;&lt;titles&gt;&lt;title&gt;Photocatalytic decolourization of direct yellow 9 on titanium and zinc oxides&lt;/title&gt;&lt;secondary-title&gt;International Journal of Photoenergy&lt;/secondary-title&gt;&lt;/titles&gt;&lt;periodical&gt;&lt;full-title&gt;International Journal of Photoenergy&lt;/full-title&gt;&lt;/periodical&gt;&lt;volume&gt;2013&lt;/volume&gt;&lt;dates&gt;&lt;year&gt;2013&lt;/year&gt;&lt;/dates&gt;&lt;isbn&gt;1110-662X&lt;/isbn&gt;&lt;urls&gt;&lt;/urls&gt;&lt;/record&gt;&lt;/Cite&gt;&lt;/EndNote&gt;</w:instrText>
        </w:r>
        <w:r w:rsidR="00CC639E" w:rsidRPr="00FA0A3D">
          <w:rPr>
            <w:rFonts w:asciiTheme="majorBidi" w:hAnsiTheme="majorBidi" w:cstheme="majorBidi"/>
            <w:color w:val="000000" w:themeColor="text1"/>
            <w:sz w:val="24"/>
            <w:szCs w:val="24"/>
            <w:lang w:bidi="ar-IQ"/>
          </w:rPr>
          <w:fldChar w:fldCharType="separate"/>
        </w:r>
        <w:r w:rsidR="00CC639E" w:rsidRPr="00CC639E">
          <w:rPr>
            <w:rFonts w:asciiTheme="majorBidi" w:hAnsiTheme="majorBidi" w:cstheme="majorBidi"/>
            <w:noProof/>
            <w:color w:val="000000" w:themeColor="text1"/>
            <w:sz w:val="24"/>
            <w:szCs w:val="24"/>
            <w:vertAlign w:val="superscript"/>
            <w:lang w:bidi="ar-IQ"/>
          </w:rPr>
          <w:t>32</w:t>
        </w:r>
        <w:r w:rsidR="00CC639E" w:rsidRPr="00FA0A3D">
          <w:rPr>
            <w:rFonts w:asciiTheme="majorBidi" w:hAnsiTheme="majorBidi" w:cstheme="majorBidi"/>
            <w:color w:val="000000" w:themeColor="text1"/>
            <w:sz w:val="24"/>
            <w:szCs w:val="24"/>
            <w:lang w:bidi="ar-IQ"/>
          </w:rPr>
          <w:fldChar w:fldCharType="end"/>
        </w:r>
      </w:hyperlink>
      <w:r w:rsidR="00844DF3" w:rsidRPr="00FA0A3D">
        <w:rPr>
          <w:rFonts w:ascii="AdvTimes" w:cs="AdvTimes"/>
          <w:sz w:val="24"/>
          <w:szCs w:val="24"/>
        </w:rPr>
        <w:t xml:space="preserve">. </w:t>
      </w:r>
      <w:r w:rsidR="00844DF3" w:rsidRPr="00FA0A3D">
        <w:rPr>
          <w:rFonts w:asciiTheme="majorBidi" w:hAnsiTheme="majorBidi" w:cstheme="majorBidi"/>
          <w:color w:val="000000" w:themeColor="text1"/>
          <w:sz w:val="24"/>
          <w:szCs w:val="24"/>
          <w:lang w:bidi="ar-IQ"/>
        </w:rPr>
        <w:t>The rate of degradation relates to formation of OH radicals, which is the critical species in the degradation process.</w:t>
      </w:r>
      <w:r w:rsidR="00884EA1" w:rsidRPr="00FA0A3D">
        <w:rPr>
          <w:rFonts w:asciiTheme="majorBidi" w:hAnsiTheme="majorBidi" w:cstheme="majorBidi"/>
          <w:color w:val="000000"/>
          <w:sz w:val="24"/>
          <w:szCs w:val="24"/>
        </w:rPr>
        <w:t xml:space="preserve"> At the same time, as the </w:t>
      </w:r>
      <w:r w:rsidRPr="00FA0A3D">
        <w:rPr>
          <w:rFonts w:asciiTheme="majorBidi" w:hAnsiTheme="majorBidi" w:cstheme="majorBidi"/>
          <w:color w:val="000000"/>
          <w:sz w:val="24"/>
          <w:szCs w:val="24"/>
        </w:rPr>
        <w:t>initial dye concentration increa</w:t>
      </w:r>
      <w:r w:rsidR="00884EA1" w:rsidRPr="00FA0A3D">
        <w:rPr>
          <w:rFonts w:asciiTheme="majorBidi" w:hAnsiTheme="majorBidi" w:cstheme="majorBidi"/>
          <w:color w:val="000000"/>
          <w:sz w:val="24"/>
          <w:szCs w:val="24"/>
        </w:rPr>
        <w:t xml:space="preserve">ses, the path length of photons </w:t>
      </w:r>
      <w:r w:rsidRPr="00FA0A3D">
        <w:rPr>
          <w:rFonts w:asciiTheme="majorBidi" w:hAnsiTheme="majorBidi" w:cstheme="majorBidi"/>
          <w:color w:val="000000"/>
          <w:sz w:val="24"/>
          <w:szCs w:val="24"/>
        </w:rPr>
        <w:t xml:space="preserve">entering the solution </w:t>
      </w:r>
      <w:r w:rsidR="001E7161" w:rsidRPr="00FA0A3D">
        <w:rPr>
          <w:rFonts w:asciiTheme="majorBidi" w:hAnsiTheme="majorBidi" w:cstheme="majorBidi"/>
          <w:color w:val="000000"/>
          <w:sz w:val="24"/>
          <w:szCs w:val="24"/>
        </w:rPr>
        <w:t>decreases</w:t>
      </w:r>
      <w:r w:rsidR="00590458">
        <w:rPr>
          <w:rFonts w:asciiTheme="majorBidi" w:hAnsiTheme="majorBidi" w:cstheme="majorBidi"/>
          <w:color w:val="000000"/>
          <w:sz w:val="24"/>
          <w:szCs w:val="24"/>
        </w:rPr>
        <w:t xml:space="preserve"> </w:t>
      </w:r>
      <w:hyperlink w:anchor="_ENREF_33" w:tooltip="Pouretedal, 2010 #77" w:history="1">
        <w:r w:rsidR="00CC639E" w:rsidRPr="00FA0A3D">
          <w:rPr>
            <w:rFonts w:asciiTheme="majorBidi" w:hAnsiTheme="majorBidi" w:cstheme="majorBidi"/>
            <w:color w:val="000000" w:themeColor="text1"/>
            <w:sz w:val="24"/>
            <w:szCs w:val="24"/>
            <w:lang w:bidi="ar-IQ"/>
          </w:rPr>
          <w:fldChar w:fldCharType="begin"/>
        </w:r>
        <w:r w:rsidR="00CC639E">
          <w:rPr>
            <w:rFonts w:asciiTheme="majorBidi" w:hAnsiTheme="majorBidi" w:cstheme="majorBidi"/>
            <w:color w:val="000000" w:themeColor="text1"/>
            <w:sz w:val="24"/>
            <w:szCs w:val="24"/>
            <w:lang w:bidi="ar-IQ"/>
          </w:rPr>
          <w:instrText xml:space="preserve"> ADDIN EN.CITE &lt;EndNote&gt;&lt;Cite&gt;&lt;Author&gt;Pouretedal&lt;/Author&gt;&lt;Year&gt;2010&lt;/Year&gt;&lt;RecNum&gt;77&lt;/RecNum&gt;&lt;DisplayText&gt;&lt;style face="superscript"&gt;33&lt;/style&gt;&lt;/DisplayText&gt;&lt;record&gt;&lt;rec-number&gt;77&lt;/rec-number&gt;&lt;foreign-keys&gt;&lt;key app="EN" db-id="spedtxdw3wsfz7er9r6pd92t00d2xzwpe5w5" timestamp="1536784571"&gt;77&lt;/key&gt;&lt;/foreign-keys&gt;&lt;ref-type name="Journal Article"&gt;17&lt;/ref-type&gt;&lt;contributors&gt;&lt;authors&gt;&lt;author&gt;Pouretedal, HR&lt;/author&gt;&lt;author&gt;Kadkhodaie, A&lt;/author&gt;&lt;/authors&gt;&lt;/contributors&gt;&lt;titles&gt;&lt;title&gt;Synthetic CeO2 nanoparticle catalysis of methylene blue photodegradation: kinetics and mechanism&lt;/title&gt;&lt;secondary-title&gt;Chinese Journal of Catalysis&lt;/secondary-title&gt;&lt;/titles&gt;&lt;periodical&gt;&lt;full-title&gt;Chinese Journal of Catalysis&lt;/full-title&gt;&lt;/periodical&gt;&lt;pages&gt;1328-1334&lt;/pages&gt;&lt;volume&gt;31&lt;/volume&gt;&lt;number&gt;11-12&lt;/number&gt;&lt;dates&gt;&lt;year&gt;2010&lt;/year&gt;&lt;/dates&gt;&lt;isbn&gt;1872-2067&lt;/isbn&gt;&lt;urls&gt;&lt;/urls&gt;&lt;/record&gt;&lt;/Cite&gt;&lt;/EndNote&gt;</w:instrText>
        </w:r>
        <w:r w:rsidR="00CC639E" w:rsidRPr="00FA0A3D">
          <w:rPr>
            <w:rFonts w:asciiTheme="majorBidi" w:hAnsiTheme="majorBidi" w:cstheme="majorBidi"/>
            <w:color w:val="000000" w:themeColor="text1"/>
            <w:sz w:val="24"/>
            <w:szCs w:val="24"/>
            <w:lang w:bidi="ar-IQ"/>
          </w:rPr>
          <w:fldChar w:fldCharType="separate"/>
        </w:r>
        <w:r w:rsidR="00CC639E" w:rsidRPr="00CC639E">
          <w:rPr>
            <w:rFonts w:asciiTheme="majorBidi" w:hAnsiTheme="majorBidi" w:cstheme="majorBidi"/>
            <w:noProof/>
            <w:color w:val="000000" w:themeColor="text1"/>
            <w:sz w:val="24"/>
            <w:szCs w:val="24"/>
            <w:vertAlign w:val="superscript"/>
            <w:lang w:bidi="ar-IQ"/>
          </w:rPr>
          <w:t>33</w:t>
        </w:r>
        <w:r w:rsidR="00CC639E" w:rsidRPr="00FA0A3D">
          <w:rPr>
            <w:rFonts w:asciiTheme="majorBidi" w:hAnsiTheme="majorBidi" w:cstheme="majorBidi"/>
            <w:color w:val="000000" w:themeColor="text1"/>
            <w:sz w:val="24"/>
            <w:szCs w:val="24"/>
            <w:lang w:bidi="ar-IQ"/>
          </w:rPr>
          <w:fldChar w:fldCharType="end"/>
        </w:r>
      </w:hyperlink>
      <w:r w:rsidRPr="00FA0A3D">
        <w:rPr>
          <w:rFonts w:asciiTheme="majorBidi" w:hAnsiTheme="majorBidi" w:cstheme="majorBidi"/>
          <w:color w:val="000000"/>
          <w:sz w:val="24"/>
          <w:szCs w:val="24"/>
        </w:rPr>
        <w:t>. Henc</w:t>
      </w:r>
      <w:r w:rsidR="00884EA1" w:rsidRPr="00FA0A3D">
        <w:rPr>
          <w:rFonts w:asciiTheme="majorBidi" w:hAnsiTheme="majorBidi" w:cstheme="majorBidi"/>
          <w:color w:val="000000"/>
          <w:sz w:val="24"/>
          <w:szCs w:val="24"/>
        </w:rPr>
        <w:t xml:space="preserve">e in the solution with constant </w:t>
      </w:r>
      <w:r w:rsidRPr="00FA0A3D">
        <w:rPr>
          <w:rFonts w:asciiTheme="majorBidi" w:hAnsiTheme="majorBidi" w:cstheme="majorBidi"/>
          <w:color w:val="000000"/>
          <w:sz w:val="24"/>
          <w:szCs w:val="24"/>
        </w:rPr>
        <w:t>catalyst concentration, the</w:t>
      </w:r>
      <w:r w:rsidR="00884EA1" w:rsidRPr="00FA0A3D">
        <w:rPr>
          <w:rFonts w:asciiTheme="majorBidi" w:hAnsiTheme="majorBidi" w:cstheme="majorBidi"/>
          <w:color w:val="000000"/>
          <w:sz w:val="24"/>
          <w:szCs w:val="24"/>
        </w:rPr>
        <w:t xml:space="preserve"> formation of hydroxyl radicals </w:t>
      </w:r>
      <w:r w:rsidRPr="00FA0A3D">
        <w:rPr>
          <w:rFonts w:asciiTheme="majorBidi" w:hAnsiTheme="majorBidi" w:cstheme="majorBidi"/>
          <w:color w:val="000000"/>
          <w:sz w:val="24"/>
          <w:szCs w:val="24"/>
        </w:rPr>
        <w:t>that can attack the pollutants decreases, thus leading to the lo</w:t>
      </w:r>
      <w:r w:rsidR="00884EA1" w:rsidRPr="00FA0A3D">
        <w:rPr>
          <w:rFonts w:asciiTheme="majorBidi" w:hAnsiTheme="majorBidi" w:cstheme="majorBidi"/>
          <w:color w:val="000000"/>
          <w:sz w:val="24"/>
          <w:szCs w:val="24"/>
        </w:rPr>
        <w:t xml:space="preserve">wer </w:t>
      </w:r>
      <w:r w:rsidRPr="00FA0A3D">
        <w:rPr>
          <w:rFonts w:asciiTheme="majorBidi" w:hAnsiTheme="majorBidi" w:cstheme="majorBidi"/>
          <w:color w:val="000000"/>
          <w:sz w:val="24"/>
          <w:szCs w:val="24"/>
        </w:rPr>
        <w:t>decolorization efficiency.</w:t>
      </w:r>
      <w:r w:rsidR="00884EA1" w:rsidRPr="00FA0A3D">
        <w:rPr>
          <w:rFonts w:ascii="Times-Roman" w:hAnsi="Times-Roman" w:cs="Times-Roman"/>
          <w:color w:val="000066"/>
          <w:sz w:val="24"/>
          <w:szCs w:val="24"/>
        </w:rPr>
        <w:t xml:space="preserve"> </w:t>
      </w:r>
      <w:r w:rsidR="00884EA1" w:rsidRPr="00FA0A3D">
        <w:rPr>
          <w:rFonts w:asciiTheme="majorBidi" w:hAnsiTheme="majorBidi" w:cstheme="majorBidi"/>
          <w:color w:val="000000"/>
          <w:sz w:val="24"/>
          <w:szCs w:val="24"/>
        </w:rPr>
        <w:t>Figure</w:t>
      </w:r>
      <w:r w:rsidR="00B74215" w:rsidRPr="00FA0A3D">
        <w:rPr>
          <w:rFonts w:asciiTheme="majorBidi" w:hAnsiTheme="majorBidi" w:cstheme="majorBidi"/>
          <w:color w:val="000000"/>
          <w:sz w:val="24"/>
          <w:szCs w:val="24"/>
        </w:rPr>
        <w:t xml:space="preserve"> (7</w:t>
      </w:r>
      <w:r w:rsidR="00B85611" w:rsidRPr="00FA0A3D">
        <w:rPr>
          <w:rFonts w:asciiTheme="majorBidi" w:hAnsiTheme="majorBidi" w:cstheme="majorBidi"/>
          <w:color w:val="000000"/>
          <w:sz w:val="24"/>
          <w:szCs w:val="24"/>
        </w:rPr>
        <w:t>) shows</w:t>
      </w:r>
      <w:r w:rsidR="00884EA1" w:rsidRPr="00FA0A3D">
        <w:rPr>
          <w:rFonts w:asciiTheme="majorBidi" w:hAnsiTheme="majorBidi" w:cstheme="majorBidi"/>
          <w:color w:val="000000"/>
          <w:sz w:val="24"/>
          <w:szCs w:val="24"/>
        </w:rPr>
        <w:t xml:space="preserve"> the effect of initial d</w:t>
      </w:r>
      <w:r w:rsidR="00DF499E" w:rsidRPr="00FA0A3D">
        <w:rPr>
          <w:rFonts w:asciiTheme="majorBidi" w:hAnsiTheme="majorBidi" w:cstheme="majorBidi"/>
          <w:color w:val="000000"/>
          <w:sz w:val="24"/>
          <w:szCs w:val="24"/>
        </w:rPr>
        <w:t xml:space="preserve">ye concentration on </w:t>
      </w:r>
      <w:r w:rsidR="00884EA1" w:rsidRPr="00FA0A3D">
        <w:rPr>
          <w:rFonts w:asciiTheme="majorBidi" w:hAnsiTheme="majorBidi" w:cstheme="majorBidi"/>
          <w:color w:val="000000"/>
          <w:sz w:val="24"/>
          <w:szCs w:val="24"/>
        </w:rPr>
        <w:t>degradation efficiency by varying the initial concentra</w:t>
      </w:r>
      <w:r w:rsidR="00DF499E" w:rsidRPr="00FA0A3D">
        <w:rPr>
          <w:rFonts w:asciiTheme="majorBidi" w:hAnsiTheme="majorBidi" w:cstheme="majorBidi"/>
          <w:color w:val="000000"/>
          <w:sz w:val="24"/>
          <w:szCs w:val="24"/>
        </w:rPr>
        <w:t>tion from 5</w:t>
      </w:r>
      <w:r w:rsidR="00884EA1" w:rsidRPr="00FA0A3D">
        <w:rPr>
          <w:rFonts w:asciiTheme="majorBidi" w:hAnsiTheme="majorBidi" w:cstheme="majorBidi"/>
          <w:color w:val="000000"/>
          <w:sz w:val="24"/>
          <w:szCs w:val="24"/>
        </w:rPr>
        <w:t xml:space="preserve"> to 50 mg/L with the </w:t>
      </w:r>
      <w:r w:rsidR="00D42DAA" w:rsidRPr="00FA0A3D">
        <w:rPr>
          <w:rFonts w:asciiTheme="majorBidi" w:hAnsiTheme="majorBidi" w:cstheme="majorBidi"/>
          <w:color w:val="000000"/>
          <w:sz w:val="24"/>
          <w:szCs w:val="24"/>
        </w:rPr>
        <w:t>constant ZnO catalyst loading (0.8</w:t>
      </w:r>
      <w:r w:rsidR="00884EA1" w:rsidRPr="00FA0A3D">
        <w:rPr>
          <w:rFonts w:asciiTheme="majorBidi" w:hAnsiTheme="majorBidi" w:cstheme="majorBidi"/>
          <w:color w:val="000000"/>
          <w:sz w:val="24"/>
          <w:szCs w:val="24"/>
        </w:rPr>
        <w:t xml:space="preserve"> g/L) and pH</w:t>
      </w:r>
      <w:r w:rsidR="00844DF3" w:rsidRPr="00FA0A3D">
        <w:rPr>
          <w:rFonts w:asciiTheme="majorBidi" w:hAnsiTheme="majorBidi" w:cstheme="majorBidi"/>
          <w:color w:val="000000"/>
          <w:sz w:val="24"/>
          <w:szCs w:val="24"/>
        </w:rPr>
        <w:t xml:space="preserve"> </w:t>
      </w:r>
      <w:r w:rsidR="00B85611" w:rsidRPr="00FA0A3D">
        <w:rPr>
          <w:rFonts w:asciiTheme="majorBidi" w:hAnsiTheme="majorBidi" w:cstheme="majorBidi"/>
          <w:color w:val="000000"/>
          <w:sz w:val="24"/>
          <w:szCs w:val="24"/>
        </w:rPr>
        <w:t>10.</w:t>
      </w:r>
    </w:p>
    <w:p w:rsidR="00AE318A" w:rsidRPr="00FA0A3D" w:rsidRDefault="00AE318A" w:rsidP="00786D79">
      <w:pPr>
        <w:autoSpaceDE w:val="0"/>
        <w:autoSpaceDN w:val="0"/>
        <w:bidi w:val="0"/>
        <w:adjustRightInd w:val="0"/>
        <w:spacing w:after="0" w:line="360" w:lineRule="auto"/>
        <w:jc w:val="center"/>
        <w:rPr>
          <w:rFonts w:asciiTheme="majorBidi" w:hAnsiTheme="majorBidi" w:cstheme="majorBidi"/>
          <w:sz w:val="24"/>
          <w:szCs w:val="24"/>
          <w:lang w:bidi="ar-IQ"/>
        </w:rPr>
      </w:pPr>
      <w:r w:rsidRPr="00FA0A3D">
        <w:rPr>
          <w:noProof/>
          <w:sz w:val="24"/>
          <w:szCs w:val="24"/>
        </w:rPr>
        <w:drawing>
          <wp:inline distT="0" distB="0" distL="0" distR="0" wp14:anchorId="14F2F2DD" wp14:editId="475BB34B">
            <wp:extent cx="5760000" cy="4708666"/>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000" cy="4708666"/>
                    </a:xfrm>
                    <a:prstGeom prst="rect">
                      <a:avLst/>
                    </a:prstGeom>
                  </pic:spPr>
                </pic:pic>
              </a:graphicData>
            </a:graphic>
          </wp:inline>
        </w:drawing>
      </w:r>
    </w:p>
    <w:p w:rsidR="00DF499E" w:rsidRPr="009D49BD" w:rsidRDefault="00AE318A" w:rsidP="00786D79">
      <w:pPr>
        <w:pStyle w:val="EndNoteBibliography"/>
        <w:bidi w:val="0"/>
        <w:spacing w:after="0" w:line="360" w:lineRule="auto"/>
        <w:jc w:val="center"/>
        <w:rPr>
          <w:rFonts w:asciiTheme="majorBidi" w:hAnsiTheme="majorBidi" w:cstheme="majorBidi"/>
          <w:lang w:bidi="ar-IQ"/>
        </w:rPr>
      </w:pPr>
      <w:r w:rsidRPr="009D49BD">
        <w:rPr>
          <w:rFonts w:asciiTheme="majorBidi" w:hAnsiTheme="majorBidi" w:cstheme="majorBidi"/>
          <w:b/>
          <w:bCs/>
          <w:lang w:bidi="ar-IQ"/>
        </w:rPr>
        <w:t xml:space="preserve">Fig. 7: </w:t>
      </w:r>
      <w:r w:rsidR="00DF499E" w:rsidRPr="009D49BD">
        <w:rPr>
          <w:rFonts w:asciiTheme="majorBidi" w:hAnsiTheme="majorBidi" w:cstheme="majorBidi"/>
          <w:b/>
          <w:bCs/>
          <w:lang w:bidi="ar-IQ"/>
        </w:rPr>
        <w:t>Effect of dye concentration on decolorization efficiency (catalyst dose 0.8 g/L,</w:t>
      </w:r>
      <w:r w:rsidR="00DF499E" w:rsidRPr="009D49BD">
        <w:rPr>
          <w:rFonts w:ascii="Times New Roman" w:eastAsia="Calibri" w:hAnsi="Times New Roman" w:cs="Times New Roman"/>
          <w:noProof w:val="0"/>
          <w:color w:val="000000"/>
          <w:lang w:bidi="ar-IQ"/>
        </w:rPr>
        <w:t xml:space="preserve"> </w:t>
      </w:r>
      <w:r w:rsidR="00DF499E" w:rsidRPr="009D49BD">
        <w:rPr>
          <w:rFonts w:asciiTheme="majorBidi" w:hAnsiTheme="majorBidi" w:cstheme="majorBidi"/>
          <w:b/>
          <w:bCs/>
          <w:lang w:bidi="ar-IQ"/>
        </w:rPr>
        <w:t>pH 10, irradiation time 240 min ,</w:t>
      </w:r>
      <w:r w:rsidR="00DF499E" w:rsidRPr="009D49BD">
        <w:rPr>
          <w:rFonts w:asciiTheme="majorBidi" w:hAnsiTheme="majorBidi" w:cstheme="majorBidi"/>
          <w:lang w:bidi="ar-IQ"/>
        </w:rPr>
        <w:t xml:space="preserve"> </w:t>
      </w:r>
      <w:r w:rsidR="00DF499E" w:rsidRPr="009D49BD">
        <w:rPr>
          <w:rFonts w:asciiTheme="majorBidi" w:hAnsiTheme="majorBidi" w:cstheme="majorBidi"/>
          <w:b/>
          <w:bCs/>
          <w:lang w:bidi="ar-IQ"/>
        </w:rPr>
        <w:t>35C°)</w:t>
      </w:r>
    </w:p>
    <w:p w:rsidR="001F60FD" w:rsidRPr="00FA0A3D" w:rsidRDefault="001F60FD" w:rsidP="00786D79">
      <w:pPr>
        <w:pStyle w:val="EndNoteBibliography"/>
        <w:bidi w:val="0"/>
        <w:spacing w:after="0" w:line="360" w:lineRule="auto"/>
        <w:jc w:val="left"/>
        <w:rPr>
          <w:rFonts w:asciiTheme="majorBidi" w:hAnsiTheme="majorBidi" w:cstheme="majorBidi"/>
          <w:sz w:val="20"/>
          <w:szCs w:val="20"/>
          <w:lang w:bidi="ar-IQ"/>
        </w:rPr>
      </w:pPr>
    </w:p>
    <w:p w:rsidR="001F60FD" w:rsidRPr="00FA0A3D" w:rsidRDefault="001F60FD" w:rsidP="00786D79">
      <w:pPr>
        <w:pStyle w:val="EndNoteBibliography"/>
        <w:bidi w:val="0"/>
        <w:spacing w:after="0" w:line="360" w:lineRule="auto"/>
        <w:jc w:val="left"/>
        <w:rPr>
          <w:rFonts w:asciiTheme="majorBidi" w:hAnsiTheme="majorBidi" w:cstheme="majorBidi"/>
          <w:sz w:val="24"/>
          <w:szCs w:val="24"/>
          <w:lang w:bidi="ar-IQ"/>
        </w:rPr>
      </w:pPr>
    </w:p>
    <w:p w:rsidR="00E3330B" w:rsidRPr="00FA0A3D" w:rsidRDefault="00E3330B" w:rsidP="00786D79">
      <w:pPr>
        <w:bidi w:val="0"/>
        <w:spacing w:line="360" w:lineRule="auto"/>
        <w:rPr>
          <w:rFonts w:asciiTheme="majorBidi" w:hAnsiTheme="majorBidi" w:cstheme="majorBidi"/>
          <w:b/>
          <w:bCs/>
          <w:color w:val="000000" w:themeColor="text1"/>
          <w:sz w:val="24"/>
          <w:szCs w:val="24"/>
          <w:lang w:bidi="ar-IQ"/>
        </w:rPr>
      </w:pPr>
      <w:r w:rsidRPr="00FA0A3D">
        <w:rPr>
          <w:rFonts w:asciiTheme="majorBidi" w:hAnsiTheme="majorBidi" w:cstheme="majorBidi"/>
          <w:b/>
          <w:bCs/>
          <w:color w:val="000000" w:themeColor="text1"/>
          <w:sz w:val="24"/>
          <w:szCs w:val="24"/>
          <w:lang w:bidi="ar-IQ"/>
        </w:rPr>
        <w:t xml:space="preserve">Kinetic of photodegradation </w:t>
      </w:r>
    </w:p>
    <w:p w:rsidR="00E3330B" w:rsidRDefault="00E3330B" w:rsidP="00786D79">
      <w:pPr>
        <w:bidi w:val="0"/>
        <w:spacing w:line="360" w:lineRule="auto"/>
        <w:ind w:firstLine="720"/>
        <w:jc w:val="both"/>
        <w:rPr>
          <w:rFonts w:asciiTheme="majorBidi" w:hAnsiTheme="majorBidi" w:cstheme="majorBidi"/>
          <w:color w:val="000000" w:themeColor="text1"/>
          <w:sz w:val="24"/>
          <w:szCs w:val="24"/>
          <w:lang w:bidi="ar-IQ"/>
        </w:rPr>
      </w:pPr>
      <w:r w:rsidRPr="00FA0A3D">
        <w:rPr>
          <w:rFonts w:asciiTheme="majorBidi" w:hAnsiTheme="majorBidi" w:cstheme="majorBidi"/>
          <w:color w:val="000000" w:themeColor="text1"/>
          <w:sz w:val="24"/>
          <w:szCs w:val="24"/>
          <w:lang w:bidi="ar-IQ"/>
        </w:rPr>
        <w:t xml:space="preserve">Figure (8) shows a typical UV-Vis spectrum of Rhodamine B solution during photo-irradiation time </w:t>
      </w:r>
      <w:r w:rsidR="00B85611" w:rsidRPr="00FA0A3D">
        <w:rPr>
          <w:rFonts w:asciiTheme="majorBidi" w:hAnsiTheme="majorBidi" w:cstheme="majorBidi"/>
          <w:color w:val="000000" w:themeColor="text1"/>
          <w:sz w:val="24"/>
          <w:szCs w:val="24"/>
          <w:lang w:bidi="ar-IQ"/>
        </w:rPr>
        <w:t>(dye</w:t>
      </w:r>
      <w:r w:rsidRPr="00FA0A3D">
        <w:rPr>
          <w:rFonts w:asciiTheme="majorBidi" w:hAnsiTheme="majorBidi" w:cstheme="majorBidi"/>
          <w:color w:val="000000" w:themeColor="text1"/>
          <w:sz w:val="24"/>
          <w:szCs w:val="24"/>
          <w:lang w:bidi="ar-IQ"/>
        </w:rPr>
        <w:t xml:space="preserve"> conc.10 ppm, </w:t>
      </w:r>
      <w:r w:rsidR="00B85611" w:rsidRPr="00FA0A3D">
        <w:rPr>
          <w:rFonts w:asciiTheme="majorBidi" w:hAnsiTheme="majorBidi" w:cstheme="majorBidi"/>
          <w:color w:val="000000" w:themeColor="text1"/>
          <w:sz w:val="24"/>
          <w:szCs w:val="24"/>
          <w:lang w:bidi="ar-IQ"/>
        </w:rPr>
        <w:t>pH10, catalyst</w:t>
      </w:r>
      <w:r w:rsidRPr="00FA0A3D">
        <w:rPr>
          <w:rFonts w:asciiTheme="majorBidi" w:hAnsiTheme="majorBidi" w:cstheme="majorBidi"/>
          <w:color w:val="000000" w:themeColor="text1"/>
          <w:sz w:val="24"/>
          <w:szCs w:val="24"/>
          <w:lang w:bidi="ar-IQ"/>
        </w:rPr>
        <w:t xml:space="preserve"> amount 0.8 g/</w:t>
      </w:r>
      <w:r w:rsidR="00B85611" w:rsidRPr="00FA0A3D">
        <w:rPr>
          <w:rFonts w:asciiTheme="majorBidi" w:hAnsiTheme="majorBidi" w:cstheme="majorBidi"/>
          <w:color w:val="000000" w:themeColor="text1"/>
          <w:sz w:val="24"/>
          <w:szCs w:val="24"/>
          <w:lang w:bidi="ar-IQ"/>
        </w:rPr>
        <w:t>L, T</w:t>
      </w:r>
      <w:r w:rsidRPr="00FA0A3D">
        <w:rPr>
          <w:rFonts w:asciiTheme="majorBidi" w:hAnsiTheme="majorBidi" w:cstheme="majorBidi"/>
          <w:color w:val="000000" w:themeColor="text1"/>
          <w:sz w:val="24"/>
          <w:szCs w:val="24"/>
          <w:lang w:bidi="ar-IQ"/>
        </w:rPr>
        <w:t>= 308K°</w:t>
      </w:r>
      <w:r w:rsidR="00B85611" w:rsidRPr="00FA0A3D">
        <w:rPr>
          <w:rFonts w:asciiTheme="majorBidi" w:hAnsiTheme="majorBidi" w:cstheme="majorBidi"/>
          <w:color w:val="000000" w:themeColor="text1"/>
          <w:sz w:val="24"/>
          <w:szCs w:val="24"/>
          <w:lang w:bidi="ar-IQ"/>
        </w:rPr>
        <w:t xml:space="preserve">). </w:t>
      </w:r>
      <w:r w:rsidRPr="00FA0A3D">
        <w:rPr>
          <w:rFonts w:asciiTheme="majorBidi" w:hAnsiTheme="majorBidi" w:cstheme="majorBidi"/>
          <w:color w:val="000000" w:themeColor="text1"/>
          <w:sz w:val="24"/>
          <w:szCs w:val="24"/>
          <w:lang w:bidi="ar-IQ"/>
        </w:rPr>
        <w:t xml:space="preserve">The absorption peaks, corresponding to dye, diminished and finally disappeared under reaction which indicated that the dye had been degraded. No new absorption bands appear in the </w:t>
      </w:r>
      <w:r w:rsidR="00B85611" w:rsidRPr="00FA0A3D">
        <w:rPr>
          <w:rFonts w:asciiTheme="majorBidi" w:hAnsiTheme="majorBidi" w:cstheme="majorBidi"/>
          <w:color w:val="000000" w:themeColor="text1"/>
          <w:sz w:val="24"/>
          <w:szCs w:val="24"/>
          <w:lang w:bidi="ar-IQ"/>
        </w:rPr>
        <w:t>visible region</w:t>
      </w:r>
      <w:r w:rsidRPr="00FA0A3D">
        <w:rPr>
          <w:rFonts w:asciiTheme="majorBidi" w:hAnsiTheme="majorBidi" w:cstheme="majorBidi"/>
          <w:color w:val="000000" w:themeColor="text1"/>
          <w:sz w:val="24"/>
          <w:szCs w:val="24"/>
          <w:lang w:bidi="ar-IQ"/>
        </w:rPr>
        <w:t>. The spectrum of Rhodamine B in the visible region exhibits a main band with a maximum at 553 nm. Figure (9) shows the kinetics of disappearance of Rhodamine</w:t>
      </w:r>
      <w:r w:rsidR="00B228AB">
        <w:rPr>
          <w:rFonts w:asciiTheme="majorBidi" w:hAnsiTheme="majorBidi" w:cstheme="majorBidi"/>
          <w:color w:val="000000" w:themeColor="text1"/>
          <w:sz w:val="24"/>
          <w:szCs w:val="24"/>
          <w:lang w:bidi="ar-IQ"/>
        </w:rPr>
        <w:t xml:space="preserve"> </w:t>
      </w:r>
      <w:r w:rsidRPr="00FA0A3D">
        <w:rPr>
          <w:rFonts w:asciiTheme="majorBidi" w:hAnsiTheme="majorBidi" w:cstheme="majorBidi"/>
          <w:color w:val="000000" w:themeColor="text1"/>
          <w:sz w:val="24"/>
          <w:szCs w:val="24"/>
          <w:lang w:bidi="ar-IQ"/>
        </w:rPr>
        <w:t xml:space="preserve">B for an initial concentration </w:t>
      </w:r>
      <w:r w:rsidR="00B85611" w:rsidRPr="00FA0A3D">
        <w:rPr>
          <w:rFonts w:asciiTheme="majorBidi" w:hAnsiTheme="majorBidi" w:cstheme="majorBidi"/>
          <w:color w:val="000000" w:themeColor="text1"/>
          <w:sz w:val="24"/>
          <w:szCs w:val="24"/>
          <w:lang w:bidi="ar-IQ"/>
        </w:rPr>
        <w:t>of 20</w:t>
      </w:r>
      <w:r w:rsidRPr="00FA0A3D">
        <w:rPr>
          <w:rFonts w:asciiTheme="majorBidi" w:hAnsiTheme="majorBidi" w:cstheme="majorBidi"/>
          <w:color w:val="000000" w:themeColor="text1"/>
          <w:sz w:val="24"/>
          <w:szCs w:val="24"/>
          <w:lang w:bidi="ar-IQ"/>
        </w:rPr>
        <w:t xml:space="preserve"> ppm at pH10, catalyst amount 0.8 g/L. The results show that the photodegradation of the dye in aqueous ZnO</w:t>
      </w:r>
      <w:r w:rsidR="00B85611">
        <w:rPr>
          <w:rFonts w:asciiTheme="majorBidi" w:hAnsiTheme="majorBidi" w:cstheme="majorBidi"/>
          <w:color w:val="000000" w:themeColor="text1"/>
          <w:sz w:val="24"/>
          <w:szCs w:val="24"/>
          <w:lang w:bidi="ar-IQ"/>
        </w:rPr>
        <w:t xml:space="preserve"> </w:t>
      </w:r>
      <w:r w:rsidRPr="00FA0A3D">
        <w:rPr>
          <w:rFonts w:asciiTheme="majorBidi" w:hAnsiTheme="majorBidi" w:cstheme="majorBidi"/>
          <w:color w:val="000000" w:themeColor="text1"/>
          <w:sz w:val="24"/>
          <w:szCs w:val="24"/>
          <w:lang w:bidi="ar-IQ"/>
        </w:rPr>
        <w:t>can be described by the first order kinetic model, ln(C</w:t>
      </w:r>
      <w:r w:rsidRPr="00FA0A3D">
        <w:rPr>
          <w:rFonts w:asciiTheme="majorBidi" w:hAnsiTheme="majorBidi" w:cstheme="majorBidi"/>
          <w:color w:val="000000" w:themeColor="text1"/>
          <w:sz w:val="24"/>
          <w:szCs w:val="24"/>
          <w:vertAlign w:val="subscript"/>
          <w:lang w:bidi="ar-IQ"/>
        </w:rPr>
        <w:t>0</w:t>
      </w:r>
      <w:r w:rsidRPr="00FA0A3D">
        <w:rPr>
          <w:rFonts w:asciiTheme="majorBidi" w:hAnsiTheme="majorBidi" w:cstheme="majorBidi"/>
          <w:color w:val="000000" w:themeColor="text1"/>
          <w:sz w:val="24"/>
          <w:szCs w:val="24"/>
          <w:lang w:bidi="ar-IQ"/>
        </w:rPr>
        <w:t>/C) = kt, where C</w:t>
      </w:r>
      <w:r w:rsidRPr="00FA0A3D">
        <w:rPr>
          <w:rFonts w:asciiTheme="majorBidi" w:hAnsiTheme="majorBidi" w:cstheme="majorBidi"/>
          <w:color w:val="000000" w:themeColor="text1"/>
          <w:sz w:val="24"/>
          <w:szCs w:val="24"/>
          <w:vertAlign w:val="subscript"/>
          <w:lang w:bidi="ar-IQ"/>
        </w:rPr>
        <w:t>0</w:t>
      </w:r>
      <w:r w:rsidRPr="00FA0A3D">
        <w:rPr>
          <w:rFonts w:asciiTheme="majorBidi" w:hAnsiTheme="majorBidi" w:cstheme="majorBidi"/>
          <w:color w:val="000000" w:themeColor="text1"/>
          <w:sz w:val="24"/>
          <w:szCs w:val="24"/>
          <w:lang w:bidi="ar-IQ"/>
        </w:rPr>
        <w:t xml:space="preserve"> is the initial concentration and C is the concentration at any time, t. The semi logarithmic plots of the concentration data give a straight line.</w:t>
      </w:r>
    </w:p>
    <w:p w:rsidR="00B85611" w:rsidRPr="00FA0A3D" w:rsidRDefault="00B85611" w:rsidP="00786D79">
      <w:pPr>
        <w:bidi w:val="0"/>
        <w:spacing w:line="360" w:lineRule="auto"/>
        <w:jc w:val="both"/>
        <w:rPr>
          <w:rFonts w:asciiTheme="majorBidi" w:hAnsiTheme="majorBidi" w:cstheme="majorBidi"/>
          <w:color w:val="000000" w:themeColor="text1"/>
          <w:sz w:val="24"/>
          <w:szCs w:val="24"/>
          <w:lang w:bidi="ar-IQ"/>
        </w:rPr>
      </w:pPr>
    </w:p>
    <w:p w:rsidR="00E3330B" w:rsidRPr="00FA0A3D" w:rsidRDefault="00EA56D6" w:rsidP="00786D79">
      <w:pPr>
        <w:bidi w:val="0"/>
        <w:spacing w:line="360" w:lineRule="auto"/>
        <w:jc w:val="center"/>
        <w:rPr>
          <w:rFonts w:asciiTheme="majorBidi" w:hAnsiTheme="majorBidi" w:cstheme="majorBidi"/>
          <w:color w:val="000000" w:themeColor="text1"/>
          <w:sz w:val="24"/>
          <w:szCs w:val="24"/>
          <w:lang w:bidi="ar-IQ"/>
        </w:rPr>
      </w:pPr>
      <w:r w:rsidRPr="00FA0A3D">
        <w:rPr>
          <w:rFonts w:asciiTheme="majorBidi" w:hAnsiTheme="majorBidi" w:cstheme="majorBidi"/>
          <w:noProof/>
          <w:color w:val="000000" w:themeColor="text1"/>
          <w:sz w:val="24"/>
          <w:szCs w:val="24"/>
        </w:rPr>
        <w:drawing>
          <wp:inline distT="0" distB="0" distL="0" distR="0" wp14:anchorId="23FA2821" wp14:editId="4EE23255">
            <wp:extent cx="5760000" cy="4728206"/>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4728206"/>
                    </a:xfrm>
                    <a:prstGeom prst="rect">
                      <a:avLst/>
                    </a:prstGeom>
                    <a:noFill/>
                    <a:ln>
                      <a:noFill/>
                    </a:ln>
                  </pic:spPr>
                </pic:pic>
              </a:graphicData>
            </a:graphic>
          </wp:inline>
        </w:drawing>
      </w:r>
    </w:p>
    <w:p w:rsidR="00EA56D6" w:rsidRPr="009D49BD" w:rsidRDefault="00EA56D6" w:rsidP="00786D79">
      <w:pPr>
        <w:autoSpaceDE w:val="0"/>
        <w:autoSpaceDN w:val="0"/>
        <w:bidi w:val="0"/>
        <w:adjustRightInd w:val="0"/>
        <w:spacing w:after="0" w:line="360" w:lineRule="auto"/>
        <w:jc w:val="center"/>
        <w:rPr>
          <w:rFonts w:asciiTheme="majorBidi" w:hAnsiTheme="majorBidi" w:cstheme="majorBidi"/>
          <w:b/>
          <w:bCs/>
          <w:lang w:bidi="ar-IQ"/>
        </w:rPr>
      </w:pPr>
      <w:r w:rsidRPr="009D49BD">
        <w:rPr>
          <w:rFonts w:asciiTheme="majorBidi" w:hAnsiTheme="majorBidi" w:cstheme="majorBidi"/>
          <w:b/>
          <w:bCs/>
          <w:lang w:bidi="ar-IQ"/>
        </w:rPr>
        <w:t xml:space="preserve">Fig.8: Absorption spectra of aqueous solution of Rhodamine B at different </w:t>
      </w:r>
      <w:r w:rsidR="00B85611" w:rsidRPr="009D49BD">
        <w:rPr>
          <w:rFonts w:asciiTheme="majorBidi" w:hAnsiTheme="majorBidi" w:cstheme="majorBidi"/>
          <w:b/>
          <w:bCs/>
          <w:lang w:bidi="ar-IQ"/>
        </w:rPr>
        <w:t>times (</w:t>
      </w:r>
      <w:r w:rsidRPr="009D49BD">
        <w:rPr>
          <w:rFonts w:asciiTheme="majorBidi" w:hAnsiTheme="majorBidi" w:cstheme="majorBidi"/>
          <w:b/>
          <w:bCs/>
          <w:lang w:bidi="ar-IQ"/>
        </w:rPr>
        <w:t>catalyst amount 0.8g/L, dye conc. 20 ppm,</w:t>
      </w:r>
      <w:r w:rsidR="00B85611" w:rsidRPr="009D49BD">
        <w:rPr>
          <w:rFonts w:asciiTheme="majorBidi" w:hAnsiTheme="majorBidi" w:cstheme="majorBidi"/>
          <w:b/>
          <w:bCs/>
          <w:lang w:bidi="ar-IQ"/>
        </w:rPr>
        <w:t xml:space="preserve"> </w:t>
      </w:r>
      <w:r w:rsidRPr="009D49BD">
        <w:rPr>
          <w:rFonts w:asciiTheme="majorBidi" w:hAnsiTheme="majorBidi" w:cstheme="majorBidi"/>
          <w:b/>
          <w:bCs/>
          <w:lang w:bidi="ar-IQ"/>
        </w:rPr>
        <w:t>pH 10,</w:t>
      </w:r>
      <w:r w:rsidR="00590458" w:rsidRPr="009D49BD">
        <w:rPr>
          <w:rFonts w:asciiTheme="majorBidi" w:hAnsiTheme="majorBidi" w:cstheme="majorBidi"/>
          <w:b/>
          <w:bCs/>
          <w:lang w:bidi="ar-IQ"/>
        </w:rPr>
        <w:t xml:space="preserve"> </w:t>
      </w:r>
      <w:r w:rsidRPr="009D49BD">
        <w:rPr>
          <w:rFonts w:asciiTheme="majorBidi" w:hAnsiTheme="majorBidi" w:cstheme="majorBidi"/>
          <w:b/>
          <w:bCs/>
          <w:lang w:bidi="ar-IQ"/>
        </w:rPr>
        <w:t>T= 308K°)</w:t>
      </w:r>
    </w:p>
    <w:p w:rsidR="007B2DDE" w:rsidRPr="00FA0A3D" w:rsidRDefault="007B2DDE" w:rsidP="00786D79">
      <w:pPr>
        <w:autoSpaceDE w:val="0"/>
        <w:autoSpaceDN w:val="0"/>
        <w:bidi w:val="0"/>
        <w:adjustRightInd w:val="0"/>
        <w:spacing w:after="0" w:line="360" w:lineRule="auto"/>
        <w:rPr>
          <w:rFonts w:asciiTheme="majorBidi" w:hAnsiTheme="majorBidi" w:cstheme="majorBidi"/>
          <w:b/>
          <w:bCs/>
          <w:sz w:val="24"/>
          <w:szCs w:val="24"/>
          <w:lang w:bidi="ar-IQ"/>
        </w:rPr>
      </w:pPr>
    </w:p>
    <w:p w:rsidR="009F144C" w:rsidRPr="00FA0A3D" w:rsidRDefault="009F144C" w:rsidP="00786D79">
      <w:pPr>
        <w:autoSpaceDE w:val="0"/>
        <w:autoSpaceDN w:val="0"/>
        <w:bidi w:val="0"/>
        <w:adjustRightInd w:val="0"/>
        <w:spacing w:after="0" w:line="360" w:lineRule="auto"/>
        <w:jc w:val="center"/>
        <w:rPr>
          <w:rFonts w:asciiTheme="majorBidi" w:hAnsiTheme="majorBidi" w:cstheme="majorBidi"/>
          <w:b/>
          <w:bCs/>
          <w:sz w:val="24"/>
          <w:szCs w:val="24"/>
          <w:lang w:bidi="ar-IQ"/>
        </w:rPr>
      </w:pPr>
      <w:r w:rsidRPr="00FA0A3D">
        <w:rPr>
          <w:noProof/>
          <w:sz w:val="24"/>
          <w:szCs w:val="24"/>
        </w:rPr>
        <w:drawing>
          <wp:inline distT="0" distB="0" distL="0" distR="0" wp14:anchorId="56B1D77F" wp14:editId="7FA4FD32">
            <wp:extent cx="5760000" cy="4401334"/>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000" cy="4401334"/>
                    </a:xfrm>
                    <a:prstGeom prst="rect">
                      <a:avLst/>
                    </a:prstGeom>
                  </pic:spPr>
                </pic:pic>
              </a:graphicData>
            </a:graphic>
          </wp:inline>
        </w:drawing>
      </w:r>
    </w:p>
    <w:p w:rsidR="009F144C" w:rsidRPr="009D49BD" w:rsidRDefault="00B85611" w:rsidP="00786D79">
      <w:pPr>
        <w:autoSpaceDE w:val="0"/>
        <w:autoSpaceDN w:val="0"/>
        <w:bidi w:val="0"/>
        <w:adjustRightInd w:val="0"/>
        <w:spacing w:after="0" w:line="360" w:lineRule="auto"/>
        <w:jc w:val="center"/>
        <w:rPr>
          <w:rFonts w:asciiTheme="majorBidi" w:hAnsiTheme="majorBidi" w:cstheme="majorBidi"/>
          <w:b/>
          <w:bCs/>
          <w:lang w:bidi="ar-IQ"/>
        </w:rPr>
      </w:pPr>
      <w:r w:rsidRPr="009D49BD">
        <w:rPr>
          <w:rFonts w:ascii="Times New Roman" w:eastAsia="Calibri" w:hAnsi="Times New Roman" w:cs="Times New Roman"/>
          <w:b/>
          <w:bCs/>
          <w:color w:val="000000"/>
          <w:lang w:bidi="ar-IQ"/>
        </w:rPr>
        <w:t>Fig.9:</w:t>
      </w:r>
      <w:r w:rsidR="007B2DDE" w:rsidRPr="009D49BD">
        <w:rPr>
          <w:rFonts w:ascii="Times New Roman" w:eastAsia="Calibri" w:hAnsi="Times New Roman" w:cs="Times New Roman"/>
          <w:b/>
          <w:bCs/>
          <w:color w:val="000000"/>
          <w:lang w:bidi="ar-IQ"/>
        </w:rPr>
        <w:t xml:space="preserve"> Kinetic analysis of Rhodamine B under optimized </w:t>
      </w:r>
      <w:r w:rsidRPr="009D49BD">
        <w:rPr>
          <w:rFonts w:ascii="Times New Roman" w:eastAsia="Calibri" w:hAnsi="Times New Roman" w:cs="Times New Roman"/>
          <w:b/>
          <w:bCs/>
          <w:color w:val="000000"/>
          <w:lang w:bidi="ar-IQ"/>
        </w:rPr>
        <w:t>conditions (catalyst</w:t>
      </w:r>
      <w:r w:rsidR="007B2DDE" w:rsidRPr="009D49BD">
        <w:rPr>
          <w:rFonts w:ascii="Times New Roman" w:eastAsia="Calibri" w:hAnsi="Times New Roman" w:cs="Times New Roman"/>
          <w:b/>
          <w:bCs/>
          <w:color w:val="000000"/>
          <w:lang w:bidi="ar-IQ"/>
        </w:rPr>
        <w:t xml:space="preserve"> amount 0.8g/</w:t>
      </w:r>
      <w:r w:rsidRPr="009D49BD">
        <w:rPr>
          <w:rFonts w:ascii="Times New Roman" w:eastAsia="Calibri" w:hAnsi="Times New Roman" w:cs="Times New Roman"/>
          <w:b/>
          <w:bCs/>
          <w:color w:val="000000"/>
          <w:lang w:bidi="ar-IQ"/>
        </w:rPr>
        <w:t>L,</w:t>
      </w:r>
      <w:r w:rsidR="007B2DDE" w:rsidRPr="009D49BD">
        <w:rPr>
          <w:rFonts w:ascii="Times New Roman" w:eastAsia="Calibri" w:hAnsi="Times New Roman" w:cs="Times New Roman"/>
          <w:b/>
          <w:bCs/>
          <w:color w:val="000000"/>
          <w:lang w:bidi="ar-IQ"/>
        </w:rPr>
        <w:t xml:space="preserve"> dye conc. 20mg/</w:t>
      </w:r>
      <w:r w:rsidRPr="009D49BD">
        <w:rPr>
          <w:rFonts w:ascii="Times New Roman" w:eastAsia="Calibri" w:hAnsi="Times New Roman" w:cs="Times New Roman"/>
          <w:b/>
          <w:bCs/>
          <w:color w:val="000000"/>
          <w:lang w:bidi="ar-IQ"/>
        </w:rPr>
        <w:t>L, pH</w:t>
      </w:r>
      <w:r w:rsidR="007B2DDE" w:rsidRPr="009D49BD">
        <w:rPr>
          <w:rFonts w:ascii="Times New Roman" w:eastAsia="Calibri" w:hAnsi="Times New Roman" w:cs="Times New Roman"/>
          <w:b/>
          <w:bCs/>
          <w:color w:val="000000"/>
          <w:lang w:bidi="ar-IQ"/>
        </w:rPr>
        <w:t xml:space="preserve"> 10, T= 308K°)</w:t>
      </w:r>
    </w:p>
    <w:p w:rsidR="009F144C" w:rsidRPr="00FA0A3D" w:rsidRDefault="009F144C" w:rsidP="00786D79">
      <w:pPr>
        <w:autoSpaceDE w:val="0"/>
        <w:autoSpaceDN w:val="0"/>
        <w:bidi w:val="0"/>
        <w:adjustRightInd w:val="0"/>
        <w:spacing w:after="0" w:line="360" w:lineRule="auto"/>
        <w:rPr>
          <w:rFonts w:asciiTheme="majorBidi" w:hAnsiTheme="majorBidi" w:cstheme="majorBidi"/>
          <w:b/>
          <w:bCs/>
          <w:sz w:val="24"/>
          <w:szCs w:val="24"/>
          <w:lang w:bidi="ar-IQ"/>
        </w:rPr>
      </w:pPr>
    </w:p>
    <w:p w:rsidR="00F26614" w:rsidRDefault="00F26614" w:rsidP="00786D79">
      <w:pPr>
        <w:autoSpaceDE w:val="0"/>
        <w:autoSpaceDN w:val="0"/>
        <w:bidi w:val="0"/>
        <w:adjustRightInd w:val="0"/>
        <w:spacing w:after="0" w:line="360" w:lineRule="auto"/>
        <w:rPr>
          <w:rFonts w:asciiTheme="majorBidi" w:hAnsiTheme="majorBidi" w:cstheme="majorBidi"/>
          <w:b/>
          <w:bCs/>
          <w:sz w:val="24"/>
          <w:szCs w:val="24"/>
          <w:lang w:bidi="ar-IQ"/>
        </w:rPr>
      </w:pPr>
    </w:p>
    <w:p w:rsidR="00AE318A" w:rsidRPr="00FA0A3D" w:rsidRDefault="0005104D" w:rsidP="00786D79">
      <w:pPr>
        <w:autoSpaceDE w:val="0"/>
        <w:autoSpaceDN w:val="0"/>
        <w:bidi w:val="0"/>
        <w:adjustRightInd w:val="0"/>
        <w:spacing w:after="0" w:line="360" w:lineRule="auto"/>
        <w:rPr>
          <w:rFonts w:asciiTheme="majorBidi" w:hAnsiTheme="majorBidi" w:cstheme="majorBidi"/>
          <w:b/>
          <w:bCs/>
          <w:sz w:val="24"/>
          <w:szCs w:val="24"/>
          <w:lang w:bidi="ar-IQ"/>
        </w:rPr>
      </w:pPr>
      <w:r w:rsidRPr="00FA0A3D">
        <w:rPr>
          <w:rFonts w:asciiTheme="majorBidi" w:hAnsiTheme="majorBidi" w:cstheme="majorBidi"/>
          <w:b/>
          <w:bCs/>
          <w:sz w:val="24"/>
          <w:szCs w:val="24"/>
          <w:lang w:bidi="ar-IQ"/>
        </w:rPr>
        <w:t>CONCLUSION</w:t>
      </w:r>
    </w:p>
    <w:p w:rsidR="00AE318A" w:rsidRPr="00FA0A3D" w:rsidRDefault="00AE318A" w:rsidP="00786D79">
      <w:pPr>
        <w:autoSpaceDE w:val="0"/>
        <w:autoSpaceDN w:val="0"/>
        <w:bidi w:val="0"/>
        <w:adjustRightInd w:val="0"/>
        <w:spacing w:after="0" w:line="360" w:lineRule="auto"/>
        <w:ind w:firstLine="851"/>
        <w:jc w:val="both"/>
        <w:rPr>
          <w:rFonts w:asciiTheme="majorBidi" w:hAnsiTheme="majorBidi" w:cstheme="majorBidi"/>
          <w:sz w:val="24"/>
          <w:szCs w:val="24"/>
          <w:lang w:bidi="ar-IQ"/>
        </w:rPr>
      </w:pPr>
      <w:r w:rsidRPr="00FA0A3D">
        <w:rPr>
          <w:rFonts w:asciiTheme="majorBidi" w:hAnsiTheme="majorBidi" w:cstheme="majorBidi"/>
          <w:sz w:val="24"/>
          <w:szCs w:val="24"/>
          <w:lang w:bidi="ar-IQ"/>
        </w:rPr>
        <w:t xml:space="preserve">In this study, </w:t>
      </w:r>
      <w:r w:rsidR="005A7357" w:rsidRPr="00FA0A3D">
        <w:rPr>
          <w:rFonts w:asciiTheme="majorBidi" w:hAnsiTheme="majorBidi" w:cstheme="majorBidi"/>
          <w:sz w:val="24"/>
          <w:szCs w:val="24"/>
          <w:lang w:bidi="ar-IQ"/>
        </w:rPr>
        <w:t>Photocatalytic</w:t>
      </w:r>
      <w:r w:rsidRPr="00FA0A3D">
        <w:rPr>
          <w:rFonts w:asciiTheme="majorBidi" w:hAnsiTheme="majorBidi" w:cstheme="majorBidi"/>
          <w:sz w:val="24"/>
          <w:szCs w:val="24"/>
          <w:lang w:bidi="ar-IQ"/>
        </w:rPr>
        <w:t xml:space="preserve"> degradation </w:t>
      </w:r>
      <w:r w:rsidR="00B85611" w:rsidRPr="00FA0A3D">
        <w:rPr>
          <w:rFonts w:asciiTheme="majorBidi" w:hAnsiTheme="majorBidi" w:cstheme="majorBidi"/>
          <w:sz w:val="24"/>
          <w:szCs w:val="24"/>
          <w:lang w:bidi="ar-IQ"/>
        </w:rPr>
        <w:t>of Rhodamine</w:t>
      </w:r>
      <w:r w:rsidRPr="00FA0A3D">
        <w:rPr>
          <w:rFonts w:asciiTheme="majorBidi" w:hAnsiTheme="majorBidi" w:cstheme="majorBidi"/>
          <w:sz w:val="24"/>
          <w:szCs w:val="24"/>
          <w:lang w:bidi="ar-IQ"/>
        </w:rPr>
        <w:t xml:space="preserve"> B dye has been </w:t>
      </w:r>
      <w:r w:rsidR="00B85611" w:rsidRPr="00FA0A3D">
        <w:rPr>
          <w:rFonts w:asciiTheme="majorBidi" w:hAnsiTheme="majorBidi" w:cstheme="majorBidi"/>
          <w:sz w:val="24"/>
          <w:szCs w:val="24"/>
          <w:lang w:bidi="ar-IQ"/>
        </w:rPr>
        <w:t>investigated using</w:t>
      </w:r>
      <w:r w:rsidR="005A7357" w:rsidRPr="00FA0A3D">
        <w:rPr>
          <w:rFonts w:asciiTheme="majorBidi" w:hAnsiTheme="majorBidi" w:cstheme="majorBidi"/>
          <w:sz w:val="24"/>
          <w:szCs w:val="24"/>
          <w:lang w:bidi="ar-IQ"/>
        </w:rPr>
        <w:t xml:space="preserve"> ZnO photo</w:t>
      </w:r>
      <w:r w:rsidRPr="00FA0A3D">
        <w:rPr>
          <w:rFonts w:asciiTheme="majorBidi" w:hAnsiTheme="majorBidi" w:cstheme="majorBidi"/>
          <w:sz w:val="24"/>
          <w:szCs w:val="24"/>
          <w:lang w:bidi="ar-IQ"/>
        </w:rPr>
        <w:t xml:space="preserve">catalyst. The following conclusions have been obtained about </w:t>
      </w:r>
      <w:r w:rsidR="00B85611" w:rsidRPr="00FA0A3D">
        <w:rPr>
          <w:rFonts w:asciiTheme="majorBidi" w:hAnsiTheme="majorBidi" w:cstheme="majorBidi"/>
          <w:sz w:val="24"/>
          <w:szCs w:val="24"/>
          <w:lang w:bidi="ar-IQ"/>
        </w:rPr>
        <w:t>photodegradation:</w:t>
      </w:r>
    </w:p>
    <w:p w:rsidR="00EF1C3A" w:rsidRPr="00FA0A3D" w:rsidRDefault="00EF1C3A" w:rsidP="00786D79">
      <w:pPr>
        <w:autoSpaceDE w:val="0"/>
        <w:autoSpaceDN w:val="0"/>
        <w:bidi w:val="0"/>
        <w:adjustRightInd w:val="0"/>
        <w:spacing w:after="0" w:line="360" w:lineRule="auto"/>
        <w:rPr>
          <w:rFonts w:asciiTheme="majorBidi" w:hAnsiTheme="majorBidi" w:cstheme="majorBidi"/>
          <w:sz w:val="24"/>
          <w:szCs w:val="24"/>
          <w:lang w:bidi="ar-IQ"/>
        </w:rPr>
      </w:pPr>
    </w:p>
    <w:p w:rsidR="005A7357" w:rsidRPr="00FA0A3D" w:rsidRDefault="005A7357" w:rsidP="00786D79">
      <w:pPr>
        <w:pStyle w:val="a4"/>
        <w:numPr>
          <w:ilvl w:val="0"/>
          <w:numId w:val="2"/>
        </w:numPr>
        <w:autoSpaceDE w:val="0"/>
        <w:autoSpaceDN w:val="0"/>
        <w:bidi w:val="0"/>
        <w:adjustRightInd w:val="0"/>
        <w:spacing w:after="0" w:line="360" w:lineRule="auto"/>
        <w:jc w:val="both"/>
        <w:rPr>
          <w:rFonts w:asciiTheme="majorBidi" w:hAnsiTheme="majorBidi" w:cstheme="majorBidi"/>
          <w:sz w:val="24"/>
          <w:szCs w:val="24"/>
          <w:lang w:bidi="ar-IQ"/>
        </w:rPr>
      </w:pPr>
      <w:r w:rsidRPr="00FA0A3D">
        <w:rPr>
          <w:rFonts w:asciiTheme="majorBidi" w:hAnsiTheme="majorBidi" w:cstheme="majorBidi"/>
          <w:sz w:val="24"/>
          <w:szCs w:val="24"/>
          <w:lang w:bidi="ar-IQ"/>
        </w:rPr>
        <w:t xml:space="preserve">Photocatalytic degradation </w:t>
      </w:r>
      <w:r w:rsidR="006100B7" w:rsidRPr="00FA0A3D">
        <w:rPr>
          <w:rFonts w:asciiTheme="majorBidi" w:hAnsiTheme="majorBidi" w:cstheme="majorBidi"/>
          <w:sz w:val="24"/>
          <w:szCs w:val="24"/>
          <w:lang w:bidi="ar-IQ"/>
        </w:rPr>
        <w:t>process is more suitable for low concentration of the pollutants.</w:t>
      </w:r>
    </w:p>
    <w:p w:rsidR="005A7357" w:rsidRPr="00FA0A3D" w:rsidRDefault="005A7357" w:rsidP="00786D79">
      <w:pPr>
        <w:pStyle w:val="a4"/>
        <w:numPr>
          <w:ilvl w:val="0"/>
          <w:numId w:val="2"/>
        </w:numPr>
        <w:autoSpaceDE w:val="0"/>
        <w:autoSpaceDN w:val="0"/>
        <w:bidi w:val="0"/>
        <w:adjustRightInd w:val="0"/>
        <w:spacing w:after="0" w:line="360" w:lineRule="auto"/>
        <w:jc w:val="both"/>
        <w:rPr>
          <w:rFonts w:asciiTheme="majorBidi" w:hAnsiTheme="majorBidi" w:cstheme="majorBidi"/>
          <w:sz w:val="24"/>
          <w:szCs w:val="24"/>
          <w:lang w:bidi="ar-IQ"/>
        </w:rPr>
      </w:pPr>
      <w:r w:rsidRPr="00FA0A3D">
        <w:rPr>
          <w:rFonts w:asciiTheme="majorBidi" w:hAnsiTheme="majorBidi" w:cstheme="majorBidi"/>
          <w:sz w:val="24"/>
          <w:szCs w:val="24"/>
          <w:lang w:bidi="ar-IQ"/>
        </w:rPr>
        <w:t>Photocatalytic degradation</w:t>
      </w:r>
      <w:r w:rsidR="006100B7" w:rsidRPr="00FA0A3D">
        <w:rPr>
          <w:rFonts w:asciiTheme="majorBidi" w:hAnsiTheme="majorBidi" w:cstheme="majorBidi"/>
          <w:sz w:val="24"/>
          <w:szCs w:val="24"/>
          <w:lang w:bidi="ar-IQ"/>
        </w:rPr>
        <w:t xml:space="preserve"> process is </w:t>
      </w:r>
      <w:r w:rsidRPr="00FA0A3D">
        <w:rPr>
          <w:rFonts w:asciiTheme="majorBidi" w:hAnsiTheme="majorBidi" w:cstheme="majorBidi"/>
          <w:sz w:val="24"/>
          <w:szCs w:val="24"/>
          <w:lang w:bidi="ar-IQ"/>
        </w:rPr>
        <w:t>more suitable with low concentration of photocatalyst</w:t>
      </w:r>
      <w:r w:rsidR="006100B7" w:rsidRPr="00FA0A3D">
        <w:rPr>
          <w:rFonts w:asciiTheme="majorBidi" w:hAnsiTheme="majorBidi" w:cstheme="majorBidi"/>
          <w:sz w:val="24"/>
          <w:szCs w:val="24"/>
          <w:lang w:bidi="ar-IQ"/>
        </w:rPr>
        <w:t>.</w:t>
      </w:r>
    </w:p>
    <w:p w:rsidR="00EF1C3A" w:rsidRPr="00FA0A3D" w:rsidRDefault="005A7357" w:rsidP="00786D79">
      <w:pPr>
        <w:pStyle w:val="a4"/>
        <w:numPr>
          <w:ilvl w:val="0"/>
          <w:numId w:val="2"/>
        </w:numPr>
        <w:autoSpaceDE w:val="0"/>
        <w:autoSpaceDN w:val="0"/>
        <w:bidi w:val="0"/>
        <w:adjustRightInd w:val="0"/>
        <w:spacing w:after="0" w:line="360" w:lineRule="auto"/>
        <w:jc w:val="both"/>
        <w:rPr>
          <w:rFonts w:asciiTheme="majorBidi" w:hAnsiTheme="majorBidi" w:cstheme="majorBidi"/>
          <w:sz w:val="24"/>
          <w:szCs w:val="24"/>
          <w:lang w:bidi="ar-IQ"/>
        </w:rPr>
      </w:pPr>
      <w:r w:rsidRPr="00FA0A3D">
        <w:rPr>
          <w:rFonts w:asciiTheme="majorBidi" w:hAnsiTheme="majorBidi" w:cstheme="majorBidi"/>
          <w:sz w:val="24"/>
          <w:szCs w:val="24"/>
          <w:lang w:bidi="ar-IQ"/>
        </w:rPr>
        <w:t xml:space="preserve">Photocatalytic degradation process is more suitable </w:t>
      </w:r>
      <w:r w:rsidR="007B2DDE" w:rsidRPr="00FA0A3D">
        <w:rPr>
          <w:rFonts w:asciiTheme="majorBidi" w:hAnsiTheme="majorBidi" w:cstheme="majorBidi"/>
          <w:sz w:val="24"/>
          <w:szCs w:val="24"/>
          <w:lang w:bidi="ar-IQ"/>
        </w:rPr>
        <w:t>with pH more than 9.</w:t>
      </w:r>
    </w:p>
    <w:p w:rsidR="00DB53D2" w:rsidRDefault="00DB53D2" w:rsidP="00786D79">
      <w:pPr>
        <w:pStyle w:val="EndNoteBibliography"/>
        <w:bidi w:val="0"/>
        <w:spacing w:after="0" w:line="360" w:lineRule="auto"/>
        <w:jc w:val="left"/>
        <w:rPr>
          <w:rFonts w:asciiTheme="majorBidi" w:hAnsiTheme="majorBidi" w:cstheme="majorBidi"/>
          <w:b/>
          <w:bCs/>
          <w:sz w:val="24"/>
          <w:szCs w:val="24"/>
          <w:lang w:bidi="ar-IQ"/>
        </w:rPr>
      </w:pPr>
    </w:p>
    <w:p w:rsidR="00DB53D2" w:rsidRDefault="00DB53D2" w:rsidP="00DB53D2">
      <w:pPr>
        <w:pStyle w:val="EndNoteBibliography"/>
        <w:bidi w:val="0"/>
        <w:spacing w:after="0" w:line="360" w:lineRule="auto"/>
        <w:jc w:val="left"/>
        <w:rPr>
          <w:rFonts w:asciiTheme="majorBidi" w:hAnsiTheme="majorBidi" w:cstheme="majorBidi"/>
          <w:b/>
          <w:bCs/>
          <w:sz w:val="24"/>
          <w:szCs w:val="24"/>
          <w:lang w:bidi="ar-IQ"/>
        </w:rPr>
      </w:pPr>
    </w:p>
    <w:p w:rsidR="00DB53D2" w:rsidRDefault="00DB53D2" w:rsidP="00DB53D2">
      <w:pPr>
        <w:pStyle w:val="EndNoteBibliography"/>
        <w:bidi w:val="0"/>
        <w:spacing w:after="0" w:line="360" w:lineRule="auto"/>
        <w:jc w:val="left"/>
        <w:rPr>
          <w:rFonts w:asciiTheme="majorBidi" w:hAnsiTheme="majorBidi" w:cstheme="majorBidi"/>
          <w:b/>
          <w:bCs/>
          <w:sz w:val="24"/>
          <w:szCs w:val="24"/>
          <w:lang w:bidi="ar-IQ"/>
        </w:rPr>
      </w:pPr>
    </w:p>
    <w:p w:rsidR="00BB480D" w:rsidRPr="00FA0A3D" w:rsidRDefault="0005104D" w:rsidP="00DB53D2">
      <w:pPr>
        <w:pStyle w:val="EndNoteBibliography"/>
        <w:bidi w:val="0"/>
        <w:spacing w:after="0" w:line="360" w:lineRule="auto"/>
        <w:jc w:val="left"/>
        <w:rPr>
          <w:rFonts w:asciiTheme="majorBidi" w:hAnsiTheme="majorBidi" w:cstheme="majorBidi"/>
          <w:b/>
          <w:bCs/>
          <w:sz w:val="24"/>
          <w:szCs w:val="24"/>
          <w:lang w:bidi="ar-IQ"/>
        </w:rPr>
      </w:pPr>
      <w:r w:rsidRPr="00FA0A3D">
        <w:rPr>
          <w:rFonts w:asciiTheme="majorBidi" w:hAnsiTheme="majorBidi" w:cstheme="majorBidi"/>
          <w:b/>
          <w:bCs/>
          <w:sz w:val="24"/>
          <w:szCs w:val="24"/>
          <w:lang w:bidi="ar-IQ"/>
        </w:rPr>
        <w:t>REFRANCES</w:t>
      </w:r>
    </w:p>
    <w:p w:rsidR="00CC639E" w:rsidRPr="00CC639E" w:rsidRDefault="00531B1F" w:rsidP="00CC639E">
      <w:pPr>
        <w:pStyle w:val="EndNoteBibliography"/>
        <w:bidi w:val="0"/>
        <w:spacing w:after="0"/>
        <w:ind w:left="720" w:hanging="720"/>
        <w:rPr>
          <w:rFonts w:asciiTheme="majorBidi" w:hAnsiTheme="majorBidi" w:cstheme="majorBidi"/>
          <w:sz w:val="24"/>
          <w:szCs w:val="24"/>
        </w:rPr>
      </w:pPr>
      <w:r w:rsidRPr="00CC639E">
        <w:rPr>
          <w:rFonts w:asciiTheme="majorBidi" w:hAnsiTheme="majorBidi" w:cstheme="majorBidi"/>
          <w:sz w:val="24"/>
          <w:szCs w:val="24"/>
          <w:lang w:bidi="ar-IQ"/>
        </w:rPr>
        <w:fldChar w:fldCharType="begin"/>
      </w:r>
      <w:r w:rsidRPr="00CC639E">
        <w:rPr>
          <w:rFonts w:asciiTheme="majorBidi" w:hAnsiTheme="majorBidi" w:cstheme="majorBidi"/>
          <w:sz w:val="24"/>
          <w:szCs w:val="24"/>
          <w:lang w:bidi="ar-IQ"/>
        </w:rPr>
        <w:instrText xml:space="preserve"> ADDIN EN.REFLIST </w:instrText>
      </w:r>
      <w:r w:rsidRPr="00CC639E">
        <w:rPr>
          <w:rFonts w:asciiTheme="majorBidi" w:hAnsiTheme="majorBidi" w:cstheme="majorBidi"/>
          <w:sz w:val="24"/>
          <w:szCs w:val="24"/>
          <w:lang w:bidi="ar-IQ"/>
        </w:rPr>
        <w:fldChar w:fldCharType="separate"/>
      </w:r>
      <w:bookmarkStart w:id="1" w:name="_ENREF_1"/>
      <w:r w:rsidR="00CC639E" w:rsidRPr="00CC639E">
        <w:rPr>
          <w:rFonts w:asciiTheme="majorBidi" w:hAnsiTheme="majorBidi" w:cstheme="majorBidi"/>
          <w:sz w:val="24"/>
          <w:szCs w:val="24"/>
        </w:rPr>
        <w:t>1.</w:t>
      </w:r>
      <w:r w:rsidR="00CC639E" w:rsidRPr="00CC639E">
        <w:rPr>
          <w:rFonts w:asciiTheme="majorBidi" w:hAnsiTheme="majorBidi" w:cstheme="majorBidi"/>
          <w:sz w:val="24"/>
          <w:szCs w:val="24"/>
        </w:rPr>
        <w:tab/>
        <w:t xml:space="preserve">Poulios I, Tsachpinis I. Photodegradation of the textile dye Reactive Black 5 in the presence of semiconducting oxides. </w:t>
      </w:r>
      <w:r w:rsidR="00CC639E" w:rsidRPr="00CC639E">
        <w:rPr>
          <w:rFonts w:asciiTheme="majorBidi" w:hAnsiTheme="majorBidi" w:cstheme="majorBidi"/>
          <w:i/>
          <w:sz w:val="24"/>
          <w:szCs w:val="24"/>
        </w:rPr>
        <w:t xml:space="preserve">Journal of Chemical Technology &amp; Biotechnology: International Research in Process, Environmental &amp; Clean Technology. </w:t>
      </w:r>
      <w:r w:rsidR="00CC639E" w:rsidRPr="00CC639E">
        <w:rPr>
          <w:rFonts w:asciiTheme="majorBidi" w:hAnsiTheme="majorBidi" w:cstheme="majorBidi"/>
          <w:sz w:val="24"/>
          <w:szCs w:val="24"/>
        </w:rPr>
        <w:t>1999;74(4):349-357.</w:t>
      </w:r>
      <w:bookmarkEnd w:id="1"/>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2" w:name="_ENREF_2"/>
      <w:r w:rsidRPr="00CC639E">
        <w:rPr>
          <w:rFonts w:asciiTheme="majorBidi" w:hAnsiTheme="majorBidi" w:cstheme="majorBidi"/>
          <w:sz w:val="24"/>
          <w:szCs w:val="24"/>
        </w:rPr>
        <w:t>2.</w:t>
      </w:r>
      <w:r w:rsidRPr="00CC639E">
        <w:rPr>
          <w:rFonts w:asciiTheme="majorBidi" w:hAnsiTheme="majorBidi" w:cstheme="majorBidi"/>
          <w:sz w:val="24"/>
          <w:szCs w:val="24"/>
        </w:rPr>
        <w:tab/>
        <w:t>Greenwood D. Water-soluble non-reactive triazinyl mono-azo dye for ink jet printing. Google Patents; 1988.</w:t>
      </w:r>
      <w:bookmarkEnd w:id="2"/>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3" w:name="_ENREF_3"/>
      <w:r w:rsidRPr="00CC639E">
        <w:rPr>
          <w:rFonts w:asciiTheme="majorBidi" w:hAnsiTheme="majorBidi" w:cstheme="majorBidi"/>
          <w:sz w:val="24"/>
          <w:szCs w:val="24"/>
        </w:rPr>
        <w:t>3.</w:t>
      </w:r>
      <w:r w:rsidRPr="00CC639E">
        <w:rPr>
          <w:rFonts w:asciiTheme="majorBidi" w:hAnsiTheme="majorBidi" w:cstheme="majorBidi"/>
          <w:sz w:val="24"/>
          <w:szCs w:val="24"/>
        </w:rPr>
        <w:tab/>
        <w:t xml:space="preserve">Bauer C, Jacques P, Kalt A. Photooxidation of an azo dye induced by visible light incident on the surface of TiO2. </w:t>
      </w:r>
      <w:r w:rsidRPr="00CC639E">
        <w:rPr>
          <w:rFonts w:asciiTheme="majorBidi" w:hAnsiTheme="majorBidi" w:cstheme="majorBidi"/>
          <w:i/>
          <w:sz w:val="24"/>
          <w:szCs w:val="24"/>
        </w:rPr>
        <w:t xml:space="preserve">Journal of Photochemistry and Photobiology A: Chemistry. </w:t>
      </w:r>
      <w:r w:rsidRPr="00CC639E">
        <w:rPr>
          <w:rFonts w:asciiTheme="majorBidi" w:hAnsiTheme="majorBidi" w:cstheme="majorBidi"/>
          <w:sz w:val="24"/>
          <w:szCs w:val="24"/>
        </w:rPr>
        <w:t>2001;140(1):87-92.</w:t>
      </w:r>
      <w:bookmarkEnd w:id="3"/>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4" w:name="_ENREF_4"/>
      <w:r w:rsidRPr="00CC639E">
        <w:rPr>
          <w:rFonts w:asciiTheme="majorBidi" w:hAnsiTheme="majorBidi" w:cstheme="majorBidi"/>
          <w:sz w:val="24"/>
          <w:szCs w:val="24"/>
        </w:rPr>
        <w:t>4.</w:t>
      </w:r>
      <w:r w:rsidRPr="00CC639E">
        <w:rPr>
          <w:rFonts w:asciiTheme="majorBidi" w:hAnsiTheme="majorBidi" w:cstheme="majorBidi"/>
          <w:sz w:val="24"/>
          <w:szCs w:val="24"/>
        </w:rPr>
        <w:tab/>
        <w:t xml:space="preserve">Reife A, Reife A, Freeman HS. </w:t>
      </w:r>
      <w:r w:rsidRPr="00CC639E">
        <w:rPr>
          <w:rFonts w:asciiTheme="majorBidi" w:hAnsiTheme="majorBidi" w:cstheme="majorBidi"/>
          <w:i/>
          <w:sz w:val="24"/>
          <w:szCs w:val="24"/>
        </w:rPr>
        <w:t>Environmental chemistry of dyes and pigments.</w:t>
      </w:r>
      <w:r w:rsidRPr="00CC639E">
        <w:rPr>
          <w:rFonts w:asciiTheme="majorBidi" w:hAnsiTheme="majorBidi" w:cstheme="majorBidi"/>
          <w:sz w:val="24"/>
          <w:szCs w:val="24"/>
        </w:rPr>
        <w:t xml:space="preserve"> John Wiley &amp; Sons; 1996.</w:t>
      </w:r>
      <w:bookmarkEnd w:id="4"/>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5" w:name="_ENREF_5"/>
      <w:r w:rsidRPr="00CC639E">
        <w:rPr>
          <w:rFonts w:asciiTheme="majorBidi" w:hAnsiTheme="majorBidi" w:cstheme="majorBidi"/>
          <w:sz w:val="24"/>
          <w:szCs w:val="24"/>
        </w:rPr>
        <w:t>5.</w:t>
      </w:r>
      <w:r w:rsidRPr="00CC639E">
        <w:rPr>
          <w:rFonts w:asciiTheme="majorBidi" w:hAnsiTheme="majorBidi" w:cstheme="majorBidi"/>
          <w:sz w:val="24"/>
          <w:szCs w:val="24"/>
        </w:rPr>
        <w:tab/>
        <w:t xml:space="preserve">Stylidi M, Kondarides DI, Verykios XE. Pathways of solar light-induced photocatalytic degradation of azo dyes in aqueous TiO2 suspensions. </w:t>
      </w:r>
      <w:r w:rsidRPr="00CC639E">
        <w:rPr>
          <w:rFonts w:asciiTheme="majorBidi" w:hAnsiTheme="majorBidi" w:cstheme="majorBidi"/>
          <w:i/>
          <w:sz w:val="24"/>
          <w:szCs w:val="24"/>
        </w:rPr>
        <w:t xml:space="preserve">Applied Catalysis B: Environmental. </w:t>
      </w:r>
      <w:r w:rsidRPr="00CC639E">
        <w:rPr>
          <w:rFonts w:asciiTheme="majorBidi" w:hAnsiTheme="majorBidi" w:cstheme="majorBidi"/>
          <w:sz w:val="24"/>
          <w:szCs w:val="24"/>
        </w:rPr>
        <w:t>2003;40(4):271-286.</w:t>
      </w:r>
      <w:bookmarkEnd w:id="5"/>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6" w:name="_ENREF_6"/>
      <w:r w:rsidRPr="00CC639E">
        <w:rPr>
          <w:rFonts w:asciiTheme="majorBidi" w:hAnsiTheme="majorBidi" w:cstheme="majorBidi"/>
          <w:sz w:val="24"/>
          <w:szCs w:val="24"/>
        </w:rPr>
        <w:t>6.</w:t>
      </w:r>
      <w:r w:rsidRPr="00CC639E">
        <w:rPr>
          <w:rFonts w:asciiTheme="majorBidi" w:hAnsiTheme="majorBidi" w:cstheme="majorBidi"/>
          <w:sz w:val="24"/>
          <w:szCs w:val="24"/>
        </w:rPr>
        <w:tab/>
        <w:t xml:space="preserve">Namasivayam C, Kavitha D. Removal of Congo Red from water by adsorption onto activated carbon prepared from coir pith, an agricultural solid waste. </w:t>
      </w:r>
      <w:r w:rsidRPr="00CC639E">
        <w:rPr>
          <w:rFonts w:asciiTheme="majorBidi" w:hAnsiTheme="majorBidi" w:cstheme="majorBidi"/>
          <w:i/>
          <w:sz w:val="24"/>
          <w:szCs w:val="24"/>
        </w:rPr>
        <w:t xml:space="preserve">Dyes and pigments. </w:t>
      </w:r>
      <w:r w:rsidRPr="00CC639E">
        <w:rPr>
          <w:rFonts w:asciiTheme="majorBidi" w:hAnsiTheme="majorBidi" w:cstheme="majorBidi"/>
          <w:sz w:val="24"/>
          <w:szCs w:val="24"/>
        </w:rPr>
        <w:t>2002;54(1):47-58.</w:t>
      </w:r>
      <w:bookmarkEnd w:id="6"/>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7" w:name="_ENREF_7"/>
      <w:r w:rsidRPr="00CC639E">
        <w:rPr>
          <w:rFonts w:asciiTheme="majorBidi" w:hAnsiTheme="majorBidi" w:cstheme="majorBidi"/>
          <w:sz w:val="24"/>
          <w:szCs w:val="24"/>
        </w:rPr>
        <w:t>7.</w:t>
      </w:r>
      <w:r w:rsidRPr="00CC639E">
        <w:rPr>
          <w:rFonts w:asciiTheme="majorBidi" w:hAnsiTheme="majorBidi" w:cstheme="majorBidi"/>
          <w:sz w:val="24"/>
          <w:szCs w:val="24"/>
        </w:rPr>
        <w:tab/>
        <w:t xml:space="preserve">Nataraj S, Hosamani K, Aminabhavi T. Nanofiltration and reverse osmosis thin film composite membrane module for the removal of dye and salts from the simulated mixtures. </w:t>
      </w:r>
      <w:r w:rsidRPr="00CC639E">
        <w:rPr>
          <w:rFonts w:asciiTheme="majorBidi" w:hAnsiTheme="majorBidi" w:cstheme="majorBidi"/>
          <w:i/>
          <w:sz w:val="24"/>
          <w:szCs w:val="24"/>
        </w:rPr>
        <w:t xml:space="preserve">Desalination. </w:t>
      </w:r>
      <w:r w:rsidRPr="00CC639E">
        <w:rPr>
          <w:rFonts w:asciiTheme="majorBidi" w:hAnsiTheme="majorBidi" w:cstheme="majorBidi"/>
          <w:sz w:val="24"/>
          <w:szCs w:val="24"/>
        </w:rPr>
        <w:t>2009;249(1):12-17.</w:t>
      </w:r>
      <w:bookmarkEnd w:id="7"/>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8" w:name="_ENREF_8"/>
      <w:r w:rsidRPr="00CC639E">
        <w:rPr>
          <w:rFonts w:asciiTheme="majorBidi" w:hAnsiTheme="majorBidi" w:cstheme="majorBidi"/>
          <w:sz w:val="24"/>
          <w:szCs w:val="24"/>
        </w:rPr>
        <w:t>8.</w:t>
      </w:r>
      <w:r w:rsidRPr="00CC639E">
        <w:rPr>
          <w:rFonts w:asciiTheme="majorBidi" w:hAnsiTheme="majorBidi" w:cstheme="majorBidi"/>
          <w:sz w:val="24"/>
          <w:szCs w:val="24"/>
        </w:rPr>
        <w:tab/>
        <w:t xml:space="preserve">Purkait M, DasGupta S, De S. Removal of dye from wastewater using micellar-enhanced ultrafiltration and recovery of surfactant. </w:t>
      </w:r>
      <w:r w:rsidRPr="00CC639E">
        <w:rPr>
          <w:rFonts w:asciiTheme="majorBidi" w:hAnsiTheme="majorBidi" w:cstheme="majorBidi"/>
          <w:i/>
          <w:sz w:val="24"/>
          <w:szCs w:val="24"/>
        </w:rPr>
        <w:t xml:space="preserve">Separation and purification Technology. </w:t>
      </w:r>
      <w:r w:rsidRPr="00CC639E">
        <w:rPr>
          <w:rFonts w:asciiTheme="majorBidi" w:hAnsiTheme="majorBidi" w:cstheme="majorBidi"/>
          <w:sz w:val="24"/>
          <w:szCs w:val="24"/>
        </w:rPr>
        <w:t>2004;37(1):81-92.</w:t>
      </w:r>
      <w:bookmarkEnd w:id="8"/>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9" w:name="_ENREF_9"/>
      <w:r w:rsidRPr="00CC639E">
        <w:rPr>
          <w:rFonts w:asciiTheme="majorBidi" w:hAnsiTheme="majorBidi" w:cstheme="majorBidi"/>
          <w:sz w:val="24"/>
          <w:szCs w:val="24"/>
        </w:rPr>
        <w:t>9.</w:t>
      </w:r>
      <w:r w:rsidRPr="00CC639E">
        <w:rPr>
          <w:rFonts w:asciiTheme="majorBidi" w:hAnsiTheme="majorBidi" w:cstheme="majorBidi"/>
          <w:sz w:val="24"/>
          <w:szCs w:val="24"/>
        </w:rPr>
        <w:tab/>
        <w:t xml:space="preserve">Koch M, Yediler A, Lienert D, Insel G, Kettrup A. Ozonation of hydrolyzed azo dye reactive yellow 84 (CI). </w:t>
      </w:r>
      <w:r w:rsidRPr="00CC639E">
        <w:rPr>
          <w:rFonts w:asciiTheme="majorBidi" w:hAnsiTheme="majorBidi" w:cstheme="majorBidi"/>
          <w:i/>
          <w:sz w:val="24"/>
          <w:szCs w:val="24"/>
        </w:rPr>
        <w:t xml:space="preserve">Chemosphere. </w:t>
      </w:r>
      <w:r w:rsidRPr="00CC639E">
        <w:rPr>
          <w:rFonts w:asciiTheme="majorBidi" w:hAnsiTheme="majorBidi" w:cstheme="majorBidi"/>
          <w:sz w:val="24"/>
          <w:szCs w:val="24"/>
        </w:rPr>
        <w:t>2002;46(1):109-113.</w:t>
      </w:r>
      <w:bookmarkEnd w:id="9"/>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10" w:name="_ENREF_10"/>
      <w:r w:rsidRPr="00CC639E">
        <w:rPr>
          <w:rFonts w:asciiTheme="majorBidi" w:hAnsiTheme="majorBidi" w:cstheme="majorBidi"/>
          <w:sz w:val="24"/>
          <w:szCs w:val="24"/>
        </w:rPr>
        <w:t>10.</w:t>
      </w:r>
      <w:r w:rsidRPr="00CC639E">
        <w:rPr>
          <w:rFonts w:asciiTheme="majorBidi" w:hAnsiTheme="majorBidi" w:cstheme="majorBidi"/>
          <w:sz w:val="24"/>
          <w:szCs w:val="24"/>
        </w:rPr>
        <w:tab/>
        <w:t xml:space="preserve">Rehman S, Ullah R, Butt A, Gohar N. Strategies of making TiO2 and ZnO visible light active. </w:t>
      </w:r>
      <w:r w:rsidRPr="00CC639E">
        <w:rPr>
          <w:rFonts w:asciiTheme="majorBidi" w:hAnsiTheme="majorBidi" w:cstheme="majorBidi"/>
          <w:i/>
          <w:sz w:val="24"/>
          <w:szCs w:val="24"/>
        </w:rPr>
        <w:t xml:space="preserve">Journal of hazardous materials. </w:t>
      </w:r>
      <w:r w:rsidRPr="00CC639E">
        <w:rPr>
          <w:rFonts w:asciiTheme="majorBidi" w:hAnsiTheme="majorBidi" w:cstheme="majorBidi"/>
          <w:sz w:val="24"/>
          <w:szCs w:val="24"/>
        </w:rPr>
        <w:t>2009;170(2-3):560-569.</w:t>
      </w:r>
      <w:bookmarkEnd w:id="10"/>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11" w:name="_ENREF_11"/>
      <w:r w:rsidRPr="00CC639E">
        <w:rPr>
          <w:rFonts w:asciiTheme="majorBidi" w:hAnsiTheme="majorBidi" w:cstheme="majorBidi"/>
          <w:sz w:val="24"/>
          <w:szCs w:val="24"/>
        </w:rPr>
        <w:t>11.</w:t>
      </w:r>
      <w:r w:rsidRPr="00CC639E">
        <w:rPr>
          <w:rFonts w:asciiTheme="majorBidi" w:hAnsiTheme="majorBidi" w:cstheme="majorBidi"/>
          <w:sz w:val="24"/>
          <w:szCs w:val="24"/>
        </w:rPr>
        <w:tab/>
        <w:t xml:space="preserve">Akyol A, Bayramoğlu M. Photocatalytic degradation of Remazol Red F3B using ZnO catalyst. </w:t>
      </w:r>
      <w:r w:rsidRPr="00CC639E">
        <w:rPr>
          <w:rFonts w:asciiTheme="majorBidi" w:hAnsiTheme="majorBidi" w:cstheme="majorBidi"/>
          <w:i/>
          <w:sz w:val="24"/>
          <w:szCs w:val="24"/>
        </w:rPr>
        <w:t xml:space="preserve">Journal of Hazardous Materials. </w:t>
      </w:r>
      <w:r w:rsidRPr="00CC639E">
        <w:rPr>
          <w:rFonts w:asciiTheme="majorBidi" w:hAnsiTheme="majorBidi" w:cstheme="majorBidi"/>
          <w:sz w:val="24"/>
          <w:szCs w:val="24"/>
        </w:rPr>
        <w:t>2005;124(1-3):241-246.</w:t>
      </w:r>
      <w:bookmarkEnd w:id="11"/>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12" w:name="_ENREF_12"/>
      <w:r w:rsidRPr="00CC639E">
        <w:rPr>
          <w:rFonts w:asciiTheme="majorBidi" w:hAnsiTheme="majorBidi" w:cstheme="majorBidi"/>
          <w:sz w:val="24"/>
          <w:szCs w:val="24"/>
        </w:rPr>
        <w:t>12.</w:t>
      </w:r>
      <w:r w:rsidRPr="00CC639E">
        <w:rPr>
          <w:rFonts w:asciiTheme="majorBidi" w:hAnsiTheme="majorBidi" w:cstheme="majorBidi"/>
          <w:sz w:val="24"/>
          <w:szCs w:val="24"/>
        </w:rPr>
        <w:tab/>
        <w:t>Alshamsi HA,</w:t>
      </w:r>
      <w:r w:rsidRPr="00454B85">
        <w:rPr>
          <w:rFonts w:asciiTheme="majorBidi" w:hAnsiTheme="majorBidi" w:cstheme="majorBidi"/>
          <w:noProof w:val="0"/>
          <w:sz w:val="24"/>
          <w:szCs w:val="24"/>
        </w:rPr>
        <w:t xml:space="preserve"> </w:t>
      </w:r>
      <w:r w:rsidRPr="00454B85">
        <w:rPr>
          <w:rFonts w:asciiTheme="majorBidi" w:hAnsiTheme="majorBidi" w:cstheme="majorBidi"/>
          <w:sz w:val="24"/>
          <w:szCs w:val="24"/>
        </w:rPr>
        <w:t>Chessab AM.</w:t>
      </w:r>
      <w:r w:rsidRPr="00CC639E">
        <w:rPr>
          <w:rFonts w:asciiTheme="majorBidi" w:hAnsiTheme="majorBidi" w:cstheme="majorBidi"/>
          <w:b/>
          <w:bCs/>
          <w:sz w:val="24"/>
          <w:szCs w:val="24"/>
        </w:rPr>
        <w:t xml:space="preserve"> </w:t>
      </w:r>
      <w:r w:rsidRPr="00CC639E">
        <w:rPr>
          <w:rFonts w:asciiTheme="majorBidi" w:hAnsiTheme="majorBidi" w:cstheme="majorBidi"/>
          <w:sz w:val="24"/>
          <w:szCs w:val="24"/>
        </w:rPr>
        <w:t xml:space="preserve">Photo Catalytic Degradation of Reactive Blue 4 Dye using Hydrothermal Synthesized ZnO Nanoparticles. </w:t>
      </w:r>
      <w:r w:rsidRPr="00CC639E">
        <w:rPr>
          <w:rFonts w:asciiTheme="majorBidi" w:hAnsiTheme="majorBidi" w:cstheme="majorBidi"/>
          <w:i/>
          <w:sz w:val="24"/>
          <w:szCs w:val="24"/>
        </w:rPr>
        <w:t xml:space="preserve">Journal of Global Pharma Technology. </w:t>
      </w:r>
      <w:r w:rsidRPr="00CC639E">
        <w:rPr>
          <w:rFonts w:asciiTheme="majorBidi" w:hAnsiTheme="majorBidi" w:cstheme="majorBidi"/>
          <w:sz w:val="24"/>
          <w:szCs w:val="24"/>
        </w:rPr>
        <w:t>2018.</w:t>
      </w:r>
      <w:bookmarkEnd w:id="12"/>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13" w:name="_ENREF_13"/>
      <w:r w:rsidRPr="00CC639E">
        <w:rPr>
          <w:rFonts w:asciiTheme="majorBidi" w:hAnsiTheme="majorBidi" w:cstheme="majorBidi"/>
          <w:sz w:val="24"/>
          <w:szCs w:val="24"/>
        </w:rPr>
        <w:t>13.</w:t>
      </w:r>
      <w:r w:rsidRPr="00CC639E">
        <w:rPr>
          <w:rFonts w:asciiTheme="majorBidi" w:hAnsiTheme="majorBidi" w:cstheme="majorBidi"/>
          <w:sz w:val="24"/>
          <w:szCs w:val="24"/>
        </w:rPr>
        <w:tab/>
        <w:t xml:space="preserve">Anastas PT, Warner JC. Green chemistry: theory and practice. </w:t>
      </w:r>
      <w:r w:rsidRPr="00CC639E">
        <w:rPr>
          <w:rFonts w:asciiTheme="majorBidi" w:hAnsiTheme="majorBidi" w:cstheme="majorBidi"/>
          <w:i/>
          <w:sz w:val="24"/>
          <w:szCs w:val="24"/>
        </w:rPr>
        <w:t>Green chemistry: theory and practice</w:t>
      </w:r>
      <w:r w:rsidRPr="00CC639E">
        <w:rPr>
          <w:rFonts w:asciiTheme="majorBidi" w:hAnsiTheme="majorBidi" w:cstheme="majorBidi"/>
          <w:sz w:val="24"/>
          <w:szCs w:val="24"/>
        </w:rPr>
        <w:t>: Oxford University Press; 2000.</w:t>
      </w:r>
      <w:bookmarkEnd w:id="13"/>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14" w:name="_ENREF_14"/>
      <w:r w:rsidRPr="00CC639E">
        <w:rPr>
          <w:rFonts w:asciiTheme="majorBidi" w:hAnsiTheme="majorBidi" w:cstheme="majorBidi"/>
          <w:sz w:val="24"/>
          <w:szCs w:val="24"/>
        </w:rPr>
        <w:t>14.</w:t>
      </w:r>
      <w:r w:rsidRPr="00CC639E">
        <w:rPr>
          <w:rFonts w:asciiTheme="majorBidi" w:hAnsiTheme="majorBidi" w:cstheme="majorBidi"/>
          <w:sz w:val="24"/>
          <w:szCs w:val="24"/>
        </w:rPr>
        <w:tab/>
        <w:t>Glaser JA. Green chemistry with nanocatalysts. Springer; 2012.</w:t>
      </w:r>
      <w:bookmarkEnd w:id="14"/>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15" w:name="_ENREF_15"/>
      <w:r w:rsidRPr="00CC639E">
        <w:rPr>
          <w:rFonts w:asciiTheme="majorBidi" w:hAnsiTheme="majorBidi" w:cstheme="majorBidi"/>
          <w:sz w:val="24"/>
          <w:szCs w:val="24"/>
        </w:rPr>
        <w:t>15.</w:t>
      </w:r>
      <w:r w:rsidRPr="00CC639E">
        <w:rPr>
          <w:rFonts w:asciiTheme="majorBidi" w:hAnsiTheme="majorBidi" w:cstheme="majorBidi"/>
          <w:sz w:val="24"/>
          <w:szCs w:val="24"/>
        </w:rPr>
        <w:tab/>
        <w:t xml:space="preserve">Narayanan R. Synthesis of green nanocatalysts and industrially important green reactions. </w:t>
      </w:r>
      <w:r w:rsidRPr="00CC639E">
        <w:rPr>
          <w:rFonts w:asciiTheme="majorBidi" w:hAnsiTheme="majorBidi" w:cstheme="majorBidi"/>
          <w:i/>
          <w:sz w:val="24"/>
          <w:szCs w:val="24"/>
        </w:rPr>
        <w:t xml:space="preserve">Green Chemistry Letters and Reviews. </w:t>
      </w:r>
      <w:r w:rsidRPr="00CC639E">
        <w:rPr>
          <w:rFonts w:asciiTheme="majorBidi" w:hAnsiTheme="majorBidi" w:cstheme="majorBidi"/>
          <w:sz w:val="24"/>
          <w:szCs w:val="24"/>
        </w:rPr>
        <w:t>2012;5(4):707-725.</w:t>
      </w:r>
      <w:bookmarkEnd w:id="15"/>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16" w:name="_ENREF_16"/>
      <w:r w:rsidRPr="00CC639E">
        <w:rPr>
          <w:rFonts w:asciiTheme="majorBidi" w:hAnsiTheme="majorBidi" w:cstheme="majorBidi"/>
          <w:sz w:val="24"/>
          <w:szCs w:val="24"/>
        </w:rPr>
        <w:t>16.</w:t>
      </w:r>
      <w:r w:rsidRPr="00CC639E">
        <w:rPr>
          <w:rFonts w:asciiTheme="majorBidi" w:hAnsiTheme="majorBidi" w:cstheme="majorBidi"/>
          <w:sz w:val="24"/>
          <w:szCs w:val="24"/>
        </w:rPr>
        <w:tab/>
        <w:t xml:space="preserve">Anastas PT, Warner JC. </w:t>
      </w:r>
      <w:r w:rsidRPr="00CC639E">
        <w:rPr>
          <w:rFonts w:asciiTheme="majorBidi" w:hAnsiTheme="majorBidi" w:cstheme="majorBidi"/>
          <w:i/>
          <w:sz w:val="24"/>
          <w:szCs w:val="24"/>
        </w:rPr>
        <w:t>Green chemistry: theory and practice.</w:t>
      </w:r>
      <w:r w:rsidRPr="00CC639E">
        <w:rPr>
          <w:rFonts w:asciiTheme="majorBidi" w:hAnsiTheme="majorBidi" w:cstheme="majorBidi"/>
          <w:sz w:val="24"/>
          <w:szCs w:val="24"/>
        </w:rPr>
        <w:t xml:space="preserve"> Vol 30: Oxford university press Oxford; 2000.</w:t>
      </w:r>
      <w:bookmarkEnd w:id="16"/>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17" w:name="_ENREF_17"/>
      <w:r w:rsidRPr="00CC639E">
        <w:rPr>
          <w:rFonts w:asciiTheme="majorBidi" w:hAnsiTheme="majorBidi" w:cstheme="majorBidi"/>
          <w:sz w:val="24"/>
          <w:szCs w:val="24"/>
        </w:rPr>
        <w:t>17.</w:t>
      </w:r>
      <w:r w:rsidRPr="00CC639E">
        <w:rPr>
          <w:rFonts w:asciiTheme="majorBidi" w:hAnsiTheme="majorBidi" w:cstheme="majorBidi"/>
          <w:sz w:val="24"/>
          <w:szCs w:val="24"/>
        </w:rPr>
        <w:tab/>
        <w:t>Eckelman MJ, Zimmerman JB, Anastas PT. Toward green nano: E</w:t>
      </w:r>
      <w:r w:rsidRPr="00CC639E">
        <w:rPr>
          <w:rFonts w:ascii="Cambria Math" w:hAnsi="Cambria Math" w:cs="Cambria Math"/>
          <w:sz w:val="24"/>
          <w:szCs w:val="24"/>
        </w:rPr>
        <w:t>‐</w:t>
      </w:r>
      <w:r w:rsidRPr="00CC639E">
        <w:rPr>
          <w:rFonts w:asciiTheme="majorBidi" w:hAnsiTheme="majorBidi" w:cstheme="majorBidi"/>
          <w:sz w:val="24"/>
          <w:szCs w:val="24"/>
        </w:rPr>
        <w:t xml:space="preserve">factor analysis of several nanomaterial syntheses. </w:t>
      </w:r>
      <w:r w:rsidRPr="00CC639E">
        <w:rPr>
          <w:rFonts w:asciiTheme="majorBidi" w:hAnsiTheme="majorBidi" w:cstheme="majorBidi"/>
          <w:i/>
          <w:sz w:val="24"/>
          <w:szCs w:val="24"/>
        </w:rPr>
        <w:t xml:space="preserve">Journal of Industrial Ecology. </w:t>
      </w:r>
      <w:r w:rsidRPr="00CC639E">
        <w:rPr>
          <w:rFonts w:asciiTheme="majorBidi" w:hAnsiTheme="majorBidi" w:cstheme="majorBidi"/>
          <w:sz w:val="24"/>
          <w:szCs w:val="24"/>
        </w:rPr>
        <w:t>2008;12(3):316-328.</w:t>
      </w:r>
      <w:bookmarkEnd w:id="17"/>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18" w:name="_ENREF_18"/>
      <w:r w:rsidRPr="00CC639E">
        <w:rPr>
          <w:rFonts w:asciiTheme="majorBidi" w:hAnsiTheme="majorBidi" w:cstheme="majorBidi"/>
          <w:sz w:val="24"/>
          <w:szCs w:val="24"/>
        </w:rPr>
        <w:t>18.</w:t>
      </w:r>
      <w:r w:rsidRPr="00CC639E">
        <w:rPr>
          <w:rFonts w:asciiTheme="majorBidi" w:hAnsiTheme="majorBidi" w:cstheme="majorBidi"/>
          <w:sz w:val="24"/>
          <w:szCs w:val="24"/>
        </w:rPr>
        <w:tab/>
        <w:t>Alshamsi HA</w:t>
      </w:r>
      <w:r>
        <w:rPr>
          <w:rFonts w:asciiTheme="majorBidi" w:hAnsiTheme="majorBidi" w:cstheme="majorBidi"/>
          <w:sz w:val="24"/>
          <w:szCs w:val="24"/>
        </w:rPr>
        <w:t>, Hussien</w:t>
      </w:r>
      <w:r w:rsidRPr="00CC639E">
        <w:rPr>
          <w:rFonts w:asciiTheme="majorBidi" w:hAnsiTheme="majorBidi" w:cstheme="majorBidi"/>
          <w:sz w:val="24"/>
          <w:szCs w:val="24"/>
        </w:rPr>
        <w:t xml:space="preserve"> BS. Hydrothermal Preparation of Silver Doping Zinc Oxide Nanoparticles: Studys, Characterization and Photocatalytic Activity.</w:t>
      </w:r>
      <w:bookmarkEnd w:id="18"/>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19" w:name="_ENREF_19"/>
      <w:r w:rsidRPr="00CC639E">
        <w:rPr>
          <w:rFonts w:asciiTheme="majorBidi" w:hAnsiTheme="majorBidi" w:cstheme="majorBidi"/>
          <w:sz w:val="24"/>
          <w:szCs w:val="24"/>
        </w:rPr>
        <w:t>19.</w:t>
      </w:r>
      <w:r w:rsidRPr="00CC639E">
        <w:rPr>
          <w:rFonts w:asciiTheme="majorBidi" w:hAnsiTheme="majorBidi" w:cstheme="majorBidi"/>
          <w:sz w:val="24"/>
          <w:szCs w:val="24"/>
        </w:rPr>
        <w:tab/>
        <w:t xml:space="preserve">Mirjafary Z, Saeidian H, Sadeghi A, Moghaddam FM. ZnO nanoparticles: An efficient nanocatalyst for the synthesis of β-acetamido ketones/esters via a multi-component reaction. </w:t>
      </w:r>
      <w:r w:rsidRPr="00CC639E">
        <w:rPr>
          <w:rFonts w:asciiTheme="majorBidi" w:hAnsiTheme="majorBidi" w:cstheme="majorBidi"/>
          <w:i/>
          <w:sz w:val="24"/>
          <w:szCs w:val="24"/>
        </w:rPr>
        <w:t xml:space="preserve">Catalysis Communications. </w:t>
      </w:r>
      <w:r w:rsidRPr="00CC639E">
        <w:rPr>
          <w:rFonts w:asciiTheme="majorBidi" w:hAnsiTheme="majorBidi" w:cstheme="majorBidi"/>
          <w:sz w:val="24"/>
          <w:szCs w:val="24"/>
        </w:rPr>
        <w:t>2008;9(2):299-306.</w:t>
      </w:r>
      <w:bookmarkEnd w:id="19"/>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20" w:name="_ENREF_20"/>
      <w:r w:rsidRPr="00CC639E">
        <w:rPr>
          <w:rFonts w:asciiTheme="majorBidi" w:hAnsiTheme="majorBidi" w:cstheme="majorBidi"/>
          <w:sz w:val="24"/>
          <w:szCs w:val="24"/>
        </w:rPr>
        <w:t>20.</w:t>
      </w:r>
      <w:r w:rsidRPr="00CC639E">
        <w:rPr>
          <w:rFonts w:asciiTheme="majorBidi" w:hAnsiTheme="majorBidi" w:cstheme="majorBidi"/>
          <w:sz w:val="24"/>
          <w:szCs w:val="24"/>
        </w:rPr>
        <w:tab/>
        <w:t xml:space="preserve">Ashtaputre SS, Deshpande A, Marathe S, et al. Synthesis and analysis of ZnO and CdSe nanoparticles. </w:t>
      </w:r>
      <w:r w:rsidRPr="00CC639E">
        <w:rPr>
          <w:rFonts w:asciiTheme="majorBidi" w:hAnsiTheme="majorBidi" w:cstheme="majorBidi"/>
          <w:i/>
          <w:sz w:val="24"/>
          <w:szCs w:val="24"/>
        </w:rPr>
        <w:t xml:space="preserve">Pramana. </w:t>
      </w:r>
      <w:r w:rsidRPr="00CC639E">
        <w:rPr>
          <w:rFonts w:asciiTheme="majorBidi" w:hAnsiTheme="majorBidi" w:cstheme="majorBidi"/>
          <w:sz w:val="24"/>
          <w:szCs w:val="24"/>
        </w:rPr>
        <w:t>2005;65(4):615-620.</w:t>
      </w:r>
      <w:bookmarkEnd w:id="20"/>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21" w:name="_ENREF_21"/>
      <w:r w:rsidRPr="00CC639E">
        <w:rPr>
          <w:rFonts w:asciiTheme="majorBidi" w:hAnsiTheme="majorBidi" w:cstheme="majorBidi"/>
          <w:sz w:val="24"/>
          <w:szCs w:val="24"/>
        </w:rPr>
        <w:t>21.</w:t>
      </w:r>
      <w:r w:rsidRPr="00CC639E">
        <w:rPr>
          <w:rFonts w:asciiTheme="majorBidi" w:hAnsiTheme="majorBidi" w:cstheme="majorBidi"/>
          <w:sz w:val="24"/>
          <w:szCs w:val="24"/>
        </w:rPr>
        <w:tab/>
        <w:t xml:space="preserve">Bhakat C, Singh PP. Zinc oxide nanorods: synthesis and its applications in solar cell. </w:t>
      </w:r>
      <w:r w:rsidRPr="00CC639E">
        <w:rPr>
          <w:rFonts w:asciiTheme="majorBidi" w:hAnsiTheme="majorBidi" w:cstheme="majorBidi"/>
          <w:i/>
          <w:sz w:val="24"/>
          <w:szCs w:val="24"/>
        </w:rPr>
        <w:t xml:space="preserve">Int J Mod Eng Res. </w:t>
      </w:r>
      <w:r w:rsidRPr="00CC639E">
        <w:rPr>
          <w:rFonts w:asciiTheme="majorBidi" w:hAnsiTheme="majorBidi" w:cstheme="majorBidi"/>
          <w:sz w:val="24"/>
          <w:szCs w:val="24"/>
        </w:rPr>
        <w:t>2012;2:2452-2454.</w:t>
      </w:r>
      <w:bookmarkEnd w:id="21"/>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22" w:name="_ENREF_22"/>
      <w:r w:rsidRPr="00CC639E">
        <w:rPr>
          <w:rFonts w:asciiTheme="majorBidi" w:hAnsiTheme="majorBidi" w:cstheme="majorBidi"/>
          <w:sz w:val="24"/>
          <w:szCs w:val="24"/>
        </w:rPr>
        <w:t>22.</w:t>
      </w:r>
      <w:r w:rsidRPr="00CC639E">
        <w:rPr>
          <w:rFonts w:asciiTheme="majorBidi" w:hAnsiTheme="majorBidi" w:cstheme="majorBidi"/>
          <w:sz w:val="24"/>
          <w:szCs w:val="24"/>
        </w:rPr>
        <w:tab/>
        <w:t xml:space="preserve">Ramimoghadam D, Hussein MZB, Taufiq-Yap YH. Synthesis and characterization of ZnO nanostructures using palm olein as biotemplate. </w:t>
      </w:r>
      <w:r w:rsidRPr="00CC639E">
        <w:rPr>
          <w:rFonts w:asciiTheme="majorBidi" w:hAnsiTheme="majorBidi" w:cstheme="majorBidi"/>
          <w:i/>
          <w:sz w:val="24"/>
          <w:szCs w:val="24"/>
        </w:rPr>
        <w:t xml:space="preserve">Chemistry Central Journal. </w:t>
      </w:r>
      <w:r w:rsidRPr="00CC639E">
        <w:rPr>
          <w:rFonts w:asciiTheme="majorBidi" w:hAnsiTheme="majorBidi" w:cstheme="majorBidi"/>
          <w:sz w:val="24"/>
          <w:szCs w:val="24"/>
        </w:rPr>
        <w:t>2013;7(1):71.</w:t>
      </w:r>
      <w:bookmarkEnd w:id="22"/>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23" w:name="_ENREF_23"/>
      <w:r w:rsidRPr="00CC639E">
        <w:rPr>
          <w:rFonts w:asciiTheme="majorBidi" w:hAnsiTheme="majorBidi" w:cstheme="majorBidi"/>
          <w:sz w:val="24"/>
          <w:szCs w:val="24"/>
        </w:rPr>
        <w:t>23.</w:t>
      </w:r>
      <w:r w:rsidRPr="00CC639E">
        <w:rPr>
          <w:rFonts w:asciiTheme="majorBidi" w:hAnsiTheme="majorBidi" w:cstheme="majorBidi"/>
          <w:sz w:val="24"/>
          <w:szCs w:val="24"/>
        </w:rPr>
        <w:tab/>
        <w:t xml:space="preserve">Lepot N, Van Bael M, Van den Rul H, et al. Synthesis of ZnO nanorods from aqueous solution. </w:t>
      </w:r>
      <w:r w:rsidRPr="00CC639E">
        <w:rPr>
          <w:rFonts w:asciiTheme="majorBidi" w:hAnsiTheme="majorBidi" w:cstheme="majorBidi"/>
          <w:i/>
          <w:sz w:val="24"/>
          <w:szCs w:val="24"/>
        </w:rPr>
        <w:t xml:space="preserve">Materials Letters. </w:t>
      </w:r>
      <w:r w:rsidRPr="00CC639E">
        <w:rPr>
          <w:rFonts w:asciiTheme="majorBidi" w:hAnsiTheme="majorBidi" w:cstheme="majorBidi"/>
          <w:sz w:val="24"/>
          <w:szCs w:val="24"/>
        </w:rPr>
        <w:t>2007;61(13):2624-2627.</w:t>
      </w:r>
      <w:bookmarkEnd w:id="23"/>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24" w:name="_ENREF_24"/>
      <w:r w:rsidRPr="00CC639E">
        <w:rPr>
          <w:rFonts w:asciiTheme="majorBidi" w:hAnsiTheme="majorBidi" w:cstheme="majorBidi"/>
          <w:sz w:val="24"/>
          <w:szCs w:val="24"/>
        </w:rPr>
        <w:t>24.</w:t>
      </w:r>
      <w:r w:rsidRPr="00CC639E">
        <w:rPr>
          <w:rFonts w:asciiTheme="majorBidi" w:hAnsiTheme="majorBidi" w:cstheme="majorBidi"/>
          <w:sz w:val="24"/>
          <w:szCs w:val="24"/>
        </w:rPr>
        <w:tab/>
        <w:t xml:space="preserve">Brus L. Quantum crystallites and nonlinear optics. </w:t>
      </w:r>
      <w:r w:rsidRPr="00CC639E">
        <w:rPr>
          <w:rFonts w:asciiTheme="majorBidi" w:hAnsiTheme="majorBidi" w:cstheme="majorBidi"/>
          <w:i/>
          <w:sz w:val="24"/>
          <w:szCs w:val="24"/>
        </w:rPr>
        <w:t xml:space="preserve">Applied Physics A. </w:t>
      </w:r>
      <w:r w:rsidRPr="00CC639E">
        <w:rPr>
          <w:rFonts w:asciiTheme="majorBidi" w:hAnsiTheme="majorBidi" w:cstheme="majorBidi"/>
          <w:sz w:val="24"/>
          <w:szCs w:val="24"/>
        </w:rPr>
        <w:t>1991;53(6):465-474.</w:t>
      </w:r>
      <w:bookmarkEnd w:id="24"/>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25" w:name="_ENREF_25"/>
      <w:r w:rsidRPr="00CC639E">
        <w:rPr>
          <w:rFonts w:asciiTheme="majorBidi" w:hAnsiTheme="majorBidi" w:cstheme="majorBidi"/>
          <w:sz w:val="24"/>
          <w:szCs w:val="24"/>
        </w:rPr>
        <w:t>25.</w:t>
      </w:r>
      <w:r w:rsidRPr="00CC639E">
        <w:rPr>
          <w:rFonts w:asciiTheme="majorBidi" w:hAnsiTheme="majorBidi" w:cstheme="majorBidi"/>
          <w:sz w:val="24"/>
          <w:szCs w:val="24"/>
        </w:rPr>
        <w:tab/>
        <w:t xml:space="preserve">Tumuluri A, Naidu KL, Raju KJ. Band gap determination using Tauc’s plot for LiNbO3 thin films. </w:t>
      </w:r>
      <w:r w:rsidRPr="00CC639E">
        <w:rPr>
          <w:rFonts w:asciiTheme="majorBidi" w:hAnsiTheme="majorBidi" w:cstheme="majorBidi"/>
          <w:i/>
          <w:sz w:val="24"/>
          <w:szCs w:val="24"/>
        </w:rPr>
        <w:t xml:space="preserve">Int. J. Chem. Tech. Res. </w:t>
      </w:r>
      <w:r w:rsidRPr="00CC639E">
        <w:rPr>
          <w:rFonts w:asciiTheme="majorBidi" w:hAnsiTheme="majorBidi" w:cstheme="majorBidi"/>
          <w:sz w:val="24"/>
          <w:szCs w:val="24"/>
        </w:rPr>
        <w:t>2014;6(6):3353-3356.</w:t>
      </w:r>
      <w:bookmarkEnd w:id="25"/>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26" w:name="_ENREF_26"/>
      <w:r w:rsidRPr="00CC639E">
        <w:rPr>
          <w:rFonts w:asciiTheme="majorBidi" w:hAnsiTheme="majorBidi" w:cstheme="majorBidi"/>
          <w:sz w:val="24"/>
          <w:szCs w:val="24"/>
        </w:rPr>
        <w:t>26.</w:t>
      </w:r>
      <w:r w:rsidRPr="00CC639E">
        <w:rPr>
          <w:rFonts w:asciiTheme="majorBidi" w:hAnsiTheme="majorBidi" w:cstheme="majorBidi"/>
          <w:sz w:val="24"/>
          <w:szCs w:val="24"/>
        </w:rPr>
        <w:tab/>
        <w:t xml:space="preserve">Chakrabarti S, Dutta BK. Photocatalytic degradation of model textile dyes in wastewater using ZnO as semiconductor catalyst. </w:t>
      </w:r>
      <w:r w:rsidRPr="00CC639E">
        <w:rPr>
          <w:rFonts w:asciiTheme="majorBidi" w:hAnsiTheme="majorBidi" w:cstheme="majorBidi"/>
          <w:i/>
          <w:sz w:val="24"/>
          <w:szCs w:val="24"/>
        </w:rPr>
        <w:t xml:space="preserve">Journal of hazardous materials. </w:t>
      </w:r>
      <w:r w:rsidRPr="00CC639E">
        <w:rPr>
          <w:rFonts w:asciiTheme="majorBidi" w:hAnsiTheme="majorBidi" w:cstheme="majorBidi"/>
          <w:sz w:val="24"/>
          <w:szCs w:val="24"/>
        </w:rPr>
        <w:t>2004;112(3):269-278.</w:t>
      </w:r>
      <w:bookmarkEnd w:id="26"/>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27" w:name="_ENREF_27"/>
      <w:r w:rsidRPr="00CC639E">
        <w:rPr>
          <w:rFonts w:asciiTheme="majorBidi" w:hAnsiTheme="majorBidi" w:cstheme="majorBidi"/>
          <w:sz w:val="24"/>
          <w:szCs w:val="24"/>
        </w:rPr>
        <w:t>27.</w:t>
      </w:r>
      <w:r w:rsidRPr="00CC639E">
        <w:rPr>
          <w:rFonts w:asciiTheme="majorBidi" w:hAnsiTheme="majorBidi" w:cstheme="majorBidi"/>
          <w:sz w:val="24"/>
          <w:szCs w:val="24"/>
        </w:rPr>
        <w:tab/>
        <w:t xml:space="preserve">Mijin D, Radivojević J, Jovančić P. Photocatalytic degradation of textile dye CI Basic Yellow 28 in water by UV-A/TiO2. </w:t>
      </w:r>
      <w:r w:rsidRPr="00CC639E">
        <w:rPr>
          <w:rFonts w:asciiTheme="majorBidi" w:hAnsiTheme="majorBidi" w:cstheme="majorBidi"/>
          <w:i/>
          <w:sz w:val="24"/>
          <w:szCs w:val="24"/>
        </w:rPr>
        <w:t xml:space="preserve">Chemical Industry and Chemical Engineering Quarterly. </w:t>
      </w:r>
      <w:r w:rsidRPr="00CC639E">
        <w:rPr>
          <w:rFonts w:asciiTheme="majorBidi" w:hAnsiTheme="majorBidi" w:cstheme="majorBidi"/>
          <w:sz w:val="24"/>
          <w:szCs w:val="24"/>
        </w:rPr>
        <w:t>2007;13(1):33-37.</w:t>
      </w:r>
      <w:bookmarkEnd w:id="27"/>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28" w:name="_ENREF_28"/>
      <w:r w:rsidRPr="00CC639E">
        <w:rPr>
          <w:rFonts w:asciiTheme="majorBidi" w:hAnsiTheme="majorBidi" w:cstheme="majorBidi"/>
          <w:sz w:val="24"/>
          <w:szCs w:val="24"/>
        </w:rPr>
        <w:t>28.</w:t>
      </w:r>
      <w:r w:rsidRPr="00CC639E">
        <w:rPr>
          <w:rFonts w:asciiTheme="majorBidi" w:hAnsiTheme="majorBidi" w:cstheme="majorBidi"/>
          <w:sz w:val="24"/>
          <w:szCs w:val="24"/>
        </w:rPr>
        <w:tab/>
        <w:t xml:space="preserve">Melo R, Neto EB, Moura M, Dantas TC, Neto AD, Oliveira H. Removal of direct Yellow 27 dye using animal fat and vegetable oil-based surfactant. </w:t>
      </w:r>
      <w:r w:rsidRPr="00CC639E">
        <w:rPr>
          <w:rFonts w:asciiTheme="majorBidi" w:hAnsiTheme="majorBidi" w:cstheme="majorBidi"/>
          <w:i/>
          <w:sz w:val="24"/>
          <w:szCs w:val="24"/>
        </w:rPr>
        <w:t xml:space="preserve">Journal of Water Process Engineering. </w:t>
      </w:r>
      <w:r w:rsidRPr="00CC639E">
        <w:rPr>
          <w:rFonts w:asciiTheme="majorBidi" w:hAnsiTheme="majorBidi" w:cstheme="majorBidi"/>
          <w:sz w:val="24"/>
          <w:szCs w:val="24"/>
        </w:rPr>
        <w:t>2015;7:196-202.</w:t>
      </w:r>
      <w:bookmarkEnd w:id="28"/>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29" w:name="_ENREF_29"/>
      <w:r w:rsidRPr="00CC639E">
        <w:rPr>
          <w:rFonts w:asciiTheme="majorBidi" w:hAnsiTheme="majorBidi" w:cstheme="majorBidi"/>
          <w:sz w:val="24"/>
          <w:szCs w:val="24"/>
        </w:rPr>
        <w:t>29.</w:t>
      </w:r>
      <w:r w:rsidRPr="00CC639E">
        <w:rPr>
          <w:rFonts w:asciiTheme="majorBidi" w:hAnsiTheme="majorBidi" w:cstheme="majorBidi"/>
          <w:sz w:val="24"/>
          <w:szCs w:val="24"/>
        </w:rPr>
        <w:tab/>
        <w:t xml:space="preserve">Kansal S, Singh M, Sud D. Studies on photodegradation of two commercial dyes in aqueous phase using different photocatalysts. </w:t>
      </w:r>
      <w:r w:rsidRPr="00CC639E">
        <w:rPr>
          <w:rFonts w:asciiTheme="majorBidi" w:hAnsiTheme="majorBidi" w:cstheme="majorBidi"/>
          <w:i/>
          <w:sz w:val="24"/>
          <w:szCs w:val="24"/>
        </w:rPr>
        <w:t xml:space="preserve">Journal of hazardous materials. </w:t>
      </w:r>
      <w:r w:rsidRPr="00CC639E">
        <w:rPr>
          <w:rFonts w:asciiTheme="majorBidi" w:hAnsiTheme="majorBidi" w:cstheme="majorBidi"/>
          <w:sz w:val="24"/>
          <w:szCs w:val="24"/>
        </w:rPr>
        <w:t>2007;141(3):581-590.</w:t>
      </w:r>
      <w:bookmarkEnd w:id="29"/>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30" w:name="_ENREF_30"/>
      <w:r w:rsidRPr="00CC639E">
        <w:rPr>
          <w:rFonts w:asciiTheme="majorBidi" w:hAnsiTheme="majorBidi" w:cstheme="majorBidi"/>
          <w:sz w:val="24"/>
          <w:szCs w:val="24"/>
        </w:rPr>
        <w:t>30.</w:t>
      </w:r>
      <w:r w:rsidRPr="00CC639E">
        <w:rPr>
          <w:rFonts w:asciiTheme="majorBidi" w:hAnsiTheme="majorBidi" w:cstheme="majorBidi"/>
          <w:sz w:val="24"/>
          <w:szCs w:val="24"/>
        </w:rPr>
        <w:tab/>
        <w:t xml:space="preserve">Daneshvar N, Salari D, Khataee A. Photocatalytic degradation of azo dye acid red 14 in water on ZnO as an alternative catalyst to TiO2. </w:t>
      </w:r>
      <w:r w:rsidRPr="00CC639E">
        <w:rPr>
          <w:rFonts w:asciiTheme="majorBidi" w:hAnsiTheme="majorBidi" w:cstheme="majorBidi"/>
          <w:i/>
          <w:sz w:val="24"/>
          <w:szCs w:val="24"/>
        </w:rPr>
        <w:t xml:space="preserve">Journal of photochemistry and photobiology A: chemistry. </w:t>
      </w:r>
      <w:r w:rsidRPr="00CC639E">
        <w:rPr>
          <w:rFonts w:asciiTheme="majorBidi" w:hAnsiTheme="majorBidi" w:cstheme="majorBidi"/>
          <w:sz w:val="24"/>
          <w:szCs w:val="24"/>
        </w:rPr>
        <w:t>2004;162(2-3):317-322.</w:t>
      </w:r>
      <w:bookmarkEnd w:id="30"/>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31" w:name="_ENREF_31"/>
      <w:r w:rsidRPr="00CC639E">
        <w:rPr>
          <w:rFonts w:asciiTheme="majorBidi" w:hAnsiTheme="majorBidi" w:cstheme="majorBidi"/>
          <w:sz w:val="24"/>
          <w:szCs w:val="24"/>
        </w:rPr>
        <w:t>31.</w:t>
      </w:r>
      <w:r w:rsidRPr="00CC639E">
        <w:rPr>
          <w:rFonts w:asciiTheme="majorBidi" w:hAnsiTheme="majorBidi" w:cstheme="majorBidi"/>
          <w:sz w:val="24"/>
          <w:szCs w:val="24"/>
        </w:rPr>
        <w:tab/>
        <w:t xml:space="preserve">Filipponi L, Sutherland D. Nanotechnologies: principles, applications, implications and hands-on activities. </w:t>
      </w:r>
      <w:r w:rsidRPr="00CC639E">
        <w:rPr>
          <w:rFonts w:asciiTheme="majorBidi" w:hAnsiTheme="majorBidi" w:cstheme="majorBidi"/>
          <w:i/>
          <w:sz w:val="24"/>
          <w:szCs w:val="24"/>
        </w:rPr>
        <w:t xml:space="preserve">Publications Office of the European Union, Luxembourg. </w:t>
      </w:r>
      <w:r w:rsidRPr="00CC639E">
        <w:rPr>
          <w:rFonts w:asciiTheme="majorBidi" w:hAnsiTheme="majorBidi" w:cstheme="majorBidi"/>
          <w:sz w:val="24"/>
          <w:szCs w:val="24"/>
        </w:rPr>
        <w:t>2013.</w:t>
      </w:r>
      <w:bookmarkEnd w:id="31"/>
    </w:p>
    <w:p w:rsidR="00CC639E" w:rsidRPr="00CC639E" w:rsidRDefault="00CC639E" w:rsidP="00CC639E">
      <w:pPr>
        <w:pStyle w:val="EndNoteBibliography"/>
        <w:bidi w:val="0"/>
        <w:spacing w:after="0"/>
        <w:ind w:left="720" w:hanging="720"/>
        <w:rPr>
          <w:rFonts w:asciiTheme="majorBidi" w:hAnsiTheme="majorBidi" w:cstheme="majorBidi"/>
          <w:sz w:val="24"/>
          <w:szCs w:val="24"/>
        </w:rPr>
      </w:pPr>
      <w:bookmarkStart w:id="32" w:name="_ENREF_32"/>
      <w:r w:rsidRPr="00CC639E">
        <w:rPr>
          <w:rFonts w:asciiTheme="majorBidi" w:hAnsiTheme="majorBidi" w:cstheme="majorBidi"/>
          <w:sz w:val="24"/>
          <w:szCs w:val="24"/>
        </w:rPr>
        <w:t>32.</w:t>
      </w:r>
      <w:r w:rsidRPr="00CC639E">
        <w:rPr>
          <w:rFonts w:asciiTheme="majorBidi" w:hAnsiTheme="majorBidi" w:cstheme="majorBidi"/>
          <w:sz w:val="24"/>
          <w:szCs w:val="24"/>
        </w:rPr>
        <w:tab/>
        <w:t xml:space="preserve">Regulska E, Małgorzata Bruś D, Karpińska J. Photocatalytic decolourization of direct yellow 9 on titanium and zinc oxides. </w:t>
      </w:r>
      <w:r w:rsidRPr="00CC639E">
        <w:rPr>
          <w:rFonts w:asciiTheme="majorBidi" w:hAnsiTheme="majorBidi" w:cstheme="majorBidi"/>
          <w:i/>
          <w:sz w:val="24"/>
          <w:szCs w:val="24"/>
        </w:rPr>
        <w:t xml:space="preserve">International Journal of Photoenergy. </w:t>
      </w:r>
      <w:r w:rsidRPr="00CC639E">
        <w:rPr>
          <w:rFonts w:asciiTheme="majorBidi" w:hAnsiTheme="majorBidi" w:cstheme="majorBidi"/>
          <w:sz w:val="24"/>
          <w:szCs w:val="24"/>
        </w:rPr>
        <w:t>2013;2013.</w:t>
      </w:r>
      <w:bookmarkEnd w:id="32"/>
    </w:p>
    <w:p w:rsidR="00CC639E" w:rsidRPr="00CC639E" w:rsidRDefault="00CC639E" w:rsidP="00CC639E">
      <w:pPr>
        <w:pStyle w:val="EndNoteBibliography"/>
        <w:bidi w:val="0"/>
        <w:ind w:left="720" w:hanging="720"/>
        <w:rPr>
          <w:rFonts w:asciiTheme="majorBidi" w:hAnsiTheme="majorBidi" w:cstheme="majorBidi"/>
          <w:sz w:val="24"/>
          <w:szCs w:val="24"/>
        </w:rPr>
      </w:pPr>
      <w:bookmarkStart w:id="33" w:name="_ENREF_33"/>
      <w:r w:rsidRPr="00CC639E">
        <w:rPr>
          <w:rFonts w:asciiTheme="majorBidi" w:hAnsiTheme="majorBidi" w:cstheme="majorBidi"/>
          <w:sz w:val="24"/>
          <w:szCs w:val="24"/>
        </w:rPr>
        <w:t>33.</w:t>
      </w:r>
      <w:r w:rsidRPr="00CC639E">
        <w:rPr>
          <w:rFonts w:asciiTheme="majorBidi" w:hAnsiTheme="majorBidi" w:cstheme="majorBidi"/>
          <w:sz w:val="24"/>
          <w:szCs w:val="24"/>
        </w:rPr>
        <w:tab/>
        <w:t xml:space="preserve">Pouretedal H, Kadkhodaie A. Synthetic CeO2 nanoparticle catalysis of methylene blue photodegradation: kinetics and mechanism. </w:t>
      </w:r>
      <w:r w:rsidRPr="00CC639E">
        <w:rPr>
          <w:rFonts w:asciiTheme="majorBidi" w:hAnsiTheme="majorBidi" w:cstheme="majorBidi"/>
          <w:i/>
          <w:sz w:val="24"/>
          <w:szCs w:val="24"/>
        </w:rPr>
        <w:t xml:space="preserve">Chinese Journal of Catalysis. </w:t>
      </w:r>
      <w:r w:rsidRPr="00CC639E">
        <w:rPr>
          <w:rFonts w:asciiTheme="majorBidi" w:hAnsiTheme="majorBidi" w:cstheme="majorBidi"/>
          <w:sz w:val="24"/>
          <w:szCs w:val="24"/>
        </w:rPr>
        <w:t>2010;31(11-12):1328-1334.</w:t>
      </w:r>
      <w:bookmarkEnd w:id="33"/>
    </w:p>
    <w:p w:rsidR="009E78A3" w:rsidRPr="00CC639E" w:rsidRDefault="00531B1F" w:rsidP="00CC639E">
      <w:pPr>
        <w:bidi w:val="0"/>
        <w:spacing w:line="360" w:lineRule="auto"/>
        <w:jc w:val="both"/>
        <w:rPr>
          <w:rFonts w:asciiTheme="majorBidi" w:hAnsiTheme="majorBidi" w:cstheme="majorBidi"/>
          <w:sz w:val="24"/>
          <w:szCs w:val="24"/>
          <w:lang w:bidi="ar-IQ"/>
        </w:rPr>
      </w:pPr>
      <w:r w:rsidRPr="00CC639E">
        <w:rPr>
          <w:rFonts w:asciiTheme="majorBidi" w:hAnsiTheme="majorBidi" w:cstheme="majorBidi"/>
          <w:sz w:val="24"/>
          <w:szCs w:val="24"/>
          <w:lang w:bidi="ar-IQ"/>
        </w:rPr>
        <w:fldChar w:fldCharType="end"/>
      </w:r>
    </w:p>
    <w:sectPr w:rsidR="009E78A3" w:rsidRPr="00CC639E" w:rsidSect="00531B1F">
      <w:pgSz w:w="11906" w:h="16838"/>
      <w:pgMar w:top="1418" w:right="1418" w:bottom="1418"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OneGulliverA">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AdvTimes">
    <w:panose1 w:val="00000000000000000000"/>
    <w:charset w:val="B2"/>
    <w:family w:val="auto"/>
    <w:notTrueType/>
    <w:pitch w:val="default"/>
    <w:sig w:usb0="00002001" w:usb1="00000000" w:usb2="00000000"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5A6A"/>
    <w:multiLevelType w:val="hybridMultilevel"/>
    <w:tmpl w:val="116E2E9A"/>
    <w:lvl w:ilvl="0" w:tplc="69EE6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46C3C"/>
    <w:multiLevelType w:val="hybridMultilevel"/>
    <w:tmpl w:val="B9A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tfavxz1xefxheaxr7v22p5rx9s0f5zw9sp&quot;&gt;المصادر&lt;record-ids&gt;&lt;item&gt;27&lt;/item&gt;&lt;item&gt;29&lt;/item&gt;&lt;item&gt;32&lt;/item&gt;&lt;item&gt;34&lt;/item&gt;&lt;item&gt;36&lt;/item&gt;&lt;item&gt;77&lt;/item&gt;&lt;item&gt;88&lt;/item&gt;&lt;item&gt;127&lt;/item&gt;&lt;item&gt;159&lt;/item&gt;&lt;item&gt;184&lt;/item&gt;&lt;item&gt;185&lt;/item&gt;&lt;/record-ids&gt;&lt;/item&gt;&lt;/Libraries&gt;"/>
  </w:docVars>
  <w:rsids>
    <w:rsidRoot w:val="00531B1F"/>
    <w:rsid w:val="0001165D"/>
    <w:rsid w:val="000166C6"/>
    <w:rsid w:val="00020950"/>
    <w:rsid w:val="000241BC"/>
    <w:rsid w:val="00026825"/>
    <w:rsid w:val="00033F27"/>
    <w:rsid w:val="000460C6"/>
    <w:rsid w:val="0005104D"/>
    <w:rsid w:val="000702A2"/>
    <w:rsid w:val="00072406"/>
    <w:rsid w:val="00086F3E"/>
    <w:rsid w:val="000C531E"/>
    <w:rsid w:val="000D7947"/>
    <w:rsid w:val="000F6796"/>
    <w:rsid w:val="00172795"/>
    <w:rsid w:val="00175CEF"/>
    <w:rsid w:val="00184B92"/>
    <w:rsid w:val="00187A47"/>
    <w:rsid w:val="001900E8"/>
    <w:rsid w:val="00190FCA"/>
    <w:rsid w:val="001A51F7"/>
    <w:rsid w:val="001B3C1D"/>
    <w:rsid w:val="001C56B4"/>
    <w:rsid w:val="001E7161"/>
    <w:rsid w:val="001E7488"/>
    <w:rsid w:val="001F528C"/>
    <w:rsid w:val="001F60FD"/>
    <w:rsid w:val="001F6D38"/>
    <w:rsid w:val="0021728C"/>
    <w:rsid w:val="00227AB4"/>
    <w:rsid w:val="00234AAC"/>
    <w:rsid w:val="0024122F"/>
    <w:rsid w:val="00271743"/>
    <w:rsid w:val="00274B04"/>
    <w:rsid w:val="00275720"/>
    <w:rsid w:val="00275780"/>
    <w:rsid w:val="002978CB"/>
    <w:rsid w:val="002B01CD"/>
    <w:rsid w:val="002D6ABA"/>
    <w:rsid w:val="002D6D4C"/>
    <w:rsid w:val="002F066E"/>
    <w:rsid w:val="0030336A"/>
    <w:rsid w:val="00307606"/>
    <w:rsid w:val="00314050"/>
    <w:rsid w:val="00337EF0"/>
    <w:rsid w:val="0034486E"/>
    <w:rsid w:val="00352767"/>
    <w:rsid w:val="00366D50"/>
    <w:rsid w:val="003707C0"/>
    <w:rsid w:val="00371157"/>
    <w:rsid w:val="00373A91"/>
    <w:rsid w:val="00381D61"/>
    <w:rsid w:val="00382A01"/>
    <w:rsid w:val="003A0E8E"/>
    <w:rsid w:val="003A22EB"/>
    <w:rsid w:val="003A6548"/>
    <w:rsid w:val="003C28D1"/>
    <w:rsid w:val="003D0EB5"/>
    <w:rsid w:val="003F26D5"/>
    <w:rsid w:val="004073DE"/>
    <w:rsid w:val="0044323C"/>
    <w:rsid w:val="00451649"/>
    <w:rsid w:val="00454B85"/>
    <w:rsid w:val="00462BE4"/>
    <w:rsid w:val="00465EE6"/>
    <w:rsid w:val="00496782"/>
    <w:rsid w:val="004C05B7"/>
    <w:rsid w:val="004E0D28"/>
    <w:rsid w:val="00500314"/>
    <w:rsid w:val="005044B5"/>
    <w:rsid w:val="00505D30"/>
    <w:rsid w:val="00507F25"/>
    <w:rsid w:val="00525F5C"/>
    <w:rsid w:val="00531B1F"/>
    <w:rsid w:val="00546D79"/>
    <w:rsid w:val="00547048"/>
    <w:rsid w:val="005548B8"/>
    <w:rsid w:val="00565E12"/>
    <w:rsid w:val="005715CD"/>
    <w:rsid w:val="005762D1"/>
    <w:rsid w:val="0058575B"/>
    <w:rsid w:val="00590458"/>
    <w:rsid w:val="00590BE4"/>
    <w:rsid w:val="005A29C7"/>
    <w:rsid w:val="005A5E09"/>
    <w:rsid w:val="005A7357"/>
    <w:rsid w:val="005B04A4"/>
    <w:rsid w:val="005C5D4B"/>
    <w:rsid w:val="005D34B4"/>
    <w:rsid w:val="005E02CC"/>
    <w:rsid w:val="005E2E19"/>
    <w:rsid w:val="005F2B91"/>
    <w:rsid w:val="005F6C6D"/>
    <w:rsid w:val="006100B7"/>
    <w:rsid w:val="00631D76"/>
    <w:rsid w:val="00646F3C"/>
    <w:rsid w:val="00667344"/>
    <w:rsid w:val="0067215A"/>
    <w:rsid w:val="006738CC"/>
    <w:rsid w:val="006B089B"/>
    <w:rsid w:val="006B1383"/>
    <w:rsid w:val="006D1AEF"/>
    <w:rsid w:val="006D1E8A"/>
    <w:rsid w:val="006E3226"/>
    <w:rsid w:val="0073190C"/>
    <w:rsid w:val="00752CF0"/>
    <w:rsid w:val="00774FB6"/>
    <w:rsid w:val="007760FA"/>
    <w:rsid w:val="00786D79"/>
    <w:rsid w:val="007921CD"/>
    <w:rsid w:val="00793907"/>
    <w:rsid w:val="007B2A11"/>
    <w:rsid w:val="007B2DDE"/>
    <w:rsid w:val="007C7BB4"/>
    <w:rsid w:val="007D514E"/>
    <w:rsid w:val="007D7CC5"/>
    <w:rsid w:val="007E3F54"/>
    <w:rsid w:val="00800648"/>
    <w:rsid w:val="00804A64"/>
    <w:rsid w:val="00805343"/>
    <w:rsid w:val="008065B2"/>
    <w:rsid w:val="00830213"/>
    <w:rsid w:val="008328AD"/>
    <w:rsid w:val="00844DF3"/>
    <w:rsid w:val="00870002"/>
    <w:rsid w:val="00880C80"/>
    <w:rsid w:val="00884EA1"/>
    <w:rsid w:val="008A4BE4"/>
    <w:rsid w:val="008C3809"/>
    <w:rsid w:val="008D140D"/>
    <w:rsid w:val="008D3727"/>
    <w:rsid w:val="008D6308"/>
    <w:rsid w:val="008F5E9F"/>
    <w:rsid w:val="009004A1"/>
    <w:rsid w:val="00964410"/>
    <w:rsid w:val="00964493"/>
    <w:rsid w:val="0096467F"/>
    <w:rsid w:val="0096661B"/>
    <w:rsid w:val="009803FD"/>
    <w:rsid w:val="009A1BEE"/>
    <w:rsid w:val="009D49BD"/>
    <w:rsid w:val="009E78A3"/>
    <w:rsid w:val="009F144C"/>
    <w:rsid w:val="00A00B92"/>
    <w:rsid w:val="00A41F3E"/>
    <w:rsid w:val="00AA495F"/>
    <w:rsid w:val="00AC2F20"/>
    <w:rsid w:val="00AC729E"/>
    <w:rsid w:val="00AE318A"/>
    <w:rsid w:val="00B228AB"/>
    <w:rsid w:val="00B2768F"/>
    <w:rsid w:val="00B31CC8"/>
    <w:rsid w:val="00B43AF1"/>
    <w:rsid w:val="00B44877"/>
    <w:rsid w:val="00B512CD"/>
    <w:rsid w:val="00B74215"/>
    <w:rsid w:val="00B82D2A"/>
    <w:rsid w:val="00B85611"/>
    <w:rsid w:val="00BB18ED"/>
    <w:rsid w:val="00BB480D"/>
    <w:rsid w:val="00BB4AD9"/>
    <w:rsid w:val="00BC73C2"/>
    <w:rsid w:val="00BD471D"/>
    <w:rsid w:val="00BD507C"/>
    <w:rsid w:val="00BD7FAC"/>
    <w:rsid w:val="00C074CD"/>
    <w:rsid w:val="00C302A9"/>
    <w:rsid w:val="00C4266D"/>
    <w:rsid w:val="00C44B04"/>
    <w:rsid w:val="00C60B35"/>
    <w:rsid w:val="00C641B4"/>
    <w:rsid w:val="00C80BA8"/>
    <w:rsid w:val="00CA3709"/>
    <w:rsid w:val="00CB5403"/>
    <w:rsid w:val="00CC33C7"/>
    <w:rsid w:val="00CC639E"/>
    <w:rsid w:val="00CC64F0"/>
    <w:rsid w:val="00CC7AA2"/>
    <w:rsid w:val="00CD33AC"/>
    <w:rsid w:val="00CE3746"/>
    <w:rsid w:val="00D1595A"/>
    <w:rsid w:val="00D37022"/>
    <w:rsid w:val="00D42DAA"/>
    <w:rsid w:val="00D54CB0"/>
    <w:rsid w:val="00D84271"/>
    <w:rsid w:val="00D90289"/>
    <w:rsid w:val="00DB53D2"/>
    <w:rsid w:val="00DC512B"/>
    <w:rsid w:val="00DF499E"/>
    <w:rsid w:val="00DF6FDA"/>
    <w:rsid w:val="00E12EB5"/>
    <w:rsid w:val="00E175DE"/>
    <w:rsid w:val="00E26E8E"/>
    <w:rsid w:val="00E3330B"/>
    <w:rsid w:val="00E63A14"/>
    <w:rsid w:val="00E9172C"/>
    <w:rsid w:val="00E94A03"/>
    <w:rsid w:val="00EA56D6"/>
    <w:rsid w:val="00ED08CE"/>
    <w:rsid w:val="00EE0C78"/>
    <w:rsid w:val="00EE2149"/>
    <w:rsid w:val="00EF1C3A"/>
    <w:rsid w:val="00EF3193"/>
    <w:rsid w:val="00EF4FE9"/>
    <w:rsid w:val="00F10C21"/>
    <w:rsid w:val="00F119BF"/>
    <w:rsid w:val="00F23116"/>
    <w:rsid w:val="00F26614"/>
    <w:rsid w:val="00F40181"/>
    <w:rsid w:val="00F4614E"/>
    <w:rsid w:val="00F52BB2"/>
    <w:rsid w:val="00F95870"/>
    <w:rsid w:val="00FA0A3D"/>
    <w:rsid w:val="00FA137E"/>
    <w:rsid w:val="00FA49E9"/>
    <w:rsid w:val="00FA4BA5"/>
    <w:rsid w:val="00FA6C43"/>
    <w:rsid w:val="00FC2969"/>
    <w:rsid w:val="00FD1F3F"/>
    <w:rsid w:val="00FF3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531B1F"/>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31B1F"/>
    <w:rPr>
      <w:rFonts w:ascii="Calibri" w:hAnsi="Calibri"/>
      <w:noProof/>
    </w:rPr>
  </w:style>
  <w:style w:type="paragraph" w:customStyle="1" w:styleId="EndNoteBibliography">
    <w:name w:val="EndNote Bibliography"/>
    <w:basedOn w:val="a"/>
    <w:link w:val="EndNoteBibliographyChar"/>
    <w:rsid w:val="00531B1F"/>
    <w:pPr>
      <w:spacing w:line="240" w:lineRule="auto"/>
      <w:jc w:val="lowKashida"/>
    </w:pPr>
    <w:rPr>
      <w:rFonts w:ascii="Calibri" w:hAnsi="Calibri"/>
      <w:noProof/>
    </w:rPr>
  </w:style>
  <w:style w:type="character" w:customStyle="1" w:styleId="EndNoteBibliographyChar">
    <w:name w:val="EndNote Bibliography Char"/>
    <w:basedOn w:val="a0"/>
    <w:link w:val="EndNoteBibliography"/>
    <w:rsid w:val="00531B1F"/>
    <w:rPr>
      <w:rFonts w:ascii="Calibri" w:hAnsi="Calibri"/>
      <w:noProof/>
    </w:rPr>
  </w:style>
  <w:style w:type="character" w:styleId="Hyperlink">
    <w:name w:val="Hyperlink"/>
    <w:basedOn w:val="a0"/>
    <w:uiPriority w:val="99"/>
    <w:unhideWhenUsed/>
    <w:rsid w:val="00531B1F"/>
    <w:rPr>
      <w:color w:val="0000FF" w:themeColor="hyperlink"/>
      <w:u w:val="single"/>
    </w:rPr>
  </w:style>
  <w:style w:type="paragraph" w:styleId="a3">
    <w:name w:val="Balloon Text"/>
    <w:basedOn w:val="a"/>
    <w:link w:val="Char"/>
    <w:uiPriority w:val="99"/>
    <w:semiHidden/>
    <w:unhideWhenUsed/>
    <w:rsid w:val="00373A9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73A91"/>
    <w:rPr>
      <w:rFonts w:ascii="Tahoma" w:hAnsi="Tahoma" w:cs="Tahoma"/>
      <w:sz w:val="16"/>
      <w:szCs w:val="16"/>
    </w:rPr>
  </w:style>
  <w:style w:type="paragraph" w:styleId="a4">
    <w:name w:val="List Paragraph"/>
    <w:basedOn w:val="a"/>
    <w:uiPriority w:val="34"/>
    <w:qFormat/>
    <w:rsid w:val="005A7357"/>
    <w:pPr>
      <w:ind w:left="720"/>
      <w:contextualSpacing/>
    </w:pPr>
  </w:style>
  <w:style w:type="paragraph" w:styleId="a5">
    <w:name w:val="No Spacing"/>
    <w:uiPriority w:val="1"/>
    <w:qFormat/>
    <w:rsid w:val="0059045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531B1F"/>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31B1F"/>
    <w:rPr>
      <w:rFonts w:ascii="Calibri" w:hAnsi="Calibri"/>
      <w:noProof/>
    </w:rPr>
  </w:style>
  <w:style w:type="paragraph" w:customStyle="1" w:styleId="EndNoteBibliography">
    <w:name w:val="EndNote Bibliography"/>
    <w:basedOn w:val="a"/>
    <w:link w:val="EndNoteBibliographyChar"/>
    <w:rsid w:val="00531B1F"/>
    <w:pPr>
      <w:spacing w:line="240" w:lineRule="auto"/>
      <w:jc w:val="lowKashida"/>
    </w:pPr>
    <w:rPr>
      <w:rFonts w:ascii="Calibri" w:hAnsi="Calibri"/>
      <w:noProof/>
    </w:rPr>
  </w:style>
  <w:style w:type="character" w:customStyle="1" w:styleId="EndNoteBibliographyChar">
    <w:name w:val="EndNote Bibliography Char"/>
    <w:basedOn w:val="a0"/>
    <w:link w:val="EndNoteBibliography"/>
    <w:rsid w:val="00531B1F"/>
    <w:rPr>
      <w:rFonts w:ascii="Calibri" w:hAnsi="Calibri"/>
      <w:noProof/>
    </w:rPr>
  </w:style>
  <w:style w:type="character" w:styleId="Hyperlink">
    <w:name w:val="Hyperlink"/>
    <w:basedOn w:val="a0"/>
    <w:uiPriority w:val="99"/>
    <w:unhideWhenUsed/>
    <w:rsid w:val="00531B1F"/>
    <w:rPr>
      <w:color w:val="0000FF" w:themeColor="hyperlink"/>
      <w:u w:val="single"/>
    </w:rPr>
  </w:style>
  <w:style w:type="paragraph" w:styleId="a3">
    <w:name w:val="Balloon Text"/>
    <w:basedOn w:val="a"/>
    <w:link w:val="Char"/>
    <w:uiPriority w:val="99"/>
    <w:semiHidden/>
    <w:unhideWhenUsed/>
    <w:rsid w:val="00373A9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73A91"/>
    <w:rPr>
      <w:rFonts w:ascii="Tahoma" w:hAnsi="Tahoma" w:cs="Tahoma"/>
      <w:sz w:val="16"/>
      <w:szCs w:val="16"/>
    </w:rPr>
  </w:style>
  <w:style w:type="paragraph" w:styleId="a4">
    <w:name w:val="List Paragraph"/>
    <w:basedOn w:val="a"/>
    <w:uiPriority w:val="34"/>
    <w:qFormat/>
    <w:rsid w:val="005A7357"/>
    <w:pPr>
      <w:ind w:left="720"/>
      <w:contextualSpacing/>
    </w:pPr>
  </w:style>
  <w:style w:type="paragraph" w:styleId="a5">
    <w:name w:val="No Spacing"/>
    <w:uiPriority w:val="1"/>
    <w:qFormat/>
    <w:rsid w:val="0059045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maaldrich.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hammadchem87@gmail.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8B6C-55C4-452C-B82E-7D23A6A5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7483</Words>
  <Characters>42658</Characters>
  <Application>Microsoft Office Word</Application>
  <DocSecurity>0</DocSecurity>
  <Lines>355</Lines>
  <Paragraphs>100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7</cp:lastModifiedBy>
  <cp:revision>11</cp:revision>
  <cp:lastPrinted>2018-11-12T16:53:00Z</cp:lastPrinted>
  <dcterms:created xsi:type="dcterms:W3CDTF">2018-11-30T10:51:00Z</dcterms:created>
  <dcterms:modified xsi:type="dcterms:W3CDTF">2019-03-23T20:26:00Z</dcterms:modified>
</cp:coreProperties>
</file>