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EB" w:rsidRPr="001554EB" w:rsidRDefault="001554EB" w:rsidP="001554EB">
      <w:pPr>
        <w:bidi w:val="0"/>
        <w:spacing w:after="160" w:line="25" w:lineRule="atLeast"/>
        <w:jc w:val="both"/>
        <w:rPr>
          <w:rFonts w:ascii="Times New Roman" w:eastAsia="Times New Roman" w:hAnsi="Times New Roman" w:cs="Times New Roman"/>
          <w:b/>
          <w:bCs/>
          <w:position w:val="-1"/>
          <w:sz w:val="28"/>
          <w:szCs w:val="28"/>
        </w:rPr>
      </w:pPr>
    </w:p>
    <w:p w:rsidR="001554EB" w:rsidRPr="001554EB" w:rsidRDefault="001554EB" w:rsidP="001554EB">
      <w:pPr>
        <w:bidi w:val="0"/>
        <w:spacing w:after="0" w:line="240" w:lineRule="auto"/>
        <w:jc w:val="center"/>
        <w:rPr>
          <w:rFonts w:ascii="Times New Roman" w:eastAsia="Times New Roman" w:hAnsi="Times New Roman" w:cs="Times New Roman"/>
          <w:b/>
          <w:bCs/>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bidi w:val="0"/>
        <w:spacing w:after="0" w:line="240" w:lineRule="auto"/>
        <w:jc w:val="center"/>
        <w:rPr>
          <w:rFonts w:ascii="Times New Roman" w:eastAsia="Times New Roman" w:hAnsi="Times New Roman" w:cs="Times New Roman"/>
          <w:b/>
          <w:bCs/>
          <w:sz w:val="28"/>
          <w:szCs w:val="28"/>
        </w:rPr>
      </w:pPr>
    </w:p>
    <w:p w:rsidR="001554EB" w:rsidRPr="001554EB" w:rsidRDefault="001554EB" w:rsidP="001554EB">
      <w:pPr>
        <w:bidi w:val="0"/>
        <w:spacing w:after="0" w:line="240" w:lineRule="auto"/>
        <w:jc w:val="both"/>
        <w:rPr>
          <w:rFonts w:ascii="Times New Roman" w:eastAsia="Times New Roman" w:hAnsi="Times New Roman" w:cs="Times New Roman"/>
          <w:sz w:val="24"/>
          <w:szCs w:val="24"/>
        </w:rPr>
      </w:pPr>
      <w:bookmarkStart w:id="0" w:name="_GoBack"/>
      <w:r w:rsidRPr="001554EB">
        <w:rPr>
          <w:rFonts w:ascii="Times New Roman" w:eastAsia="Times New Roman" w:hAnsi="Times New Roman" w:cs="Times New Roman"/>
          <w:sz w:val="24"/>
          <w:szCs w:val="24"/>
          <w:lang w:eastAsia="en-GB"/>
        </w:rPr>
        <w:t xml:space="preserve"> </w:t>
      </w:r>
    </w:p>
    <w:bookmarkEnd w:id="0"/>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bidi w:val="0"/>
        <w:spacing w:after="0" w:line="240" w:lineRule="auto"/>
        <w:ind w:left="-720" w:firstLine="270"/>
        <w:jc w:val="center"/>
        <w:rPr>
          <w:rFonts w:ascii="Times New Roman" w:eastAsia="Times New Roman" w:hAnsi="Times New Roman" w:cs="Times New Roman"/>
          <w:b/>
          <w:bCs/>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b/>
          <w:bCs/>
          <w:color w:val="000000"/>
          <w:sz w:val="28"/>
          <w:szCs w:val="28"/>
        </w:rPr>
      </w:pPr>
      <w:r w:rsidRPr="001554EB">
        <w:rPr>
          <w:rFonts w:ascii="Times New Roman" w:eastAsia="Calibri" w:hAnsi="Times New Roman" w:cs="Times New Roman"/>
          <w:b/>
          <w:bCs/>
          <w:color w:val="000000"/>
          <w:sz w:val="28"/>
          <w:szCs w:val="28"/>
        </w:rPr>
        <w:t>Evaluation of Potable Water Quality of AL-</w:t>
      </w:r>
      <w:proofErr w:type="spellStart"/>
      <w:r w:rsidRPr="001554EB">
        <w:rPr>
          <w:rFonts w:ascii="Times New Roman" w:eastAsia="Calibri" w:hAnsi="Times New Roman" w:cs="Times New Roman"/>
          <w:b/>
          <w:bCs/>
          <w:color w:val="000000"/>
          <w:sz w:val="28"/>
          <w:szCs w:val="28"/>
        </w:rPr>
        <w:t>Diwaniyah</w:t>
      </w:r>
      <w:proofErr w:type="spellEnd"/>
      <w:r w:rsidRPr="001554EB">
        <w:rPr>
          <w:rFonts w:ascii="Times New Roman" w:eastAsia="Calibri" w:hAnsi="Times New Roman" w:cs="Times New Roman"/>
          <w:b/>
          <w:bCs/>
          <w:color w:val="000000"/>
          <w:sz w:val="28"/>
          <w:szCs w:val="28"/>
        </w:rPr>
        <w:t xml:space="preserve"> Water Treatment Plants</w:t>
      </w:r>
    </w:p>
    <w:p w:rsidR="001554EB" w:rsidRPr="001554EB" w:rsidRDefault="001554EB" w:rsidP="001554EB">
      <w:pPr>
        <w:autoSpaceDE w:val="0"/>
        <w:autoSpaceDN w:val="0"/>
        <w:bidi w:val="0"/>
        <w:adjustRightInd w:val="0"/>
        <w:spacing w:after="0" w:line="240" w:lineRule="auto"/>
        <w:jc w:val="center"/>
        <w:rPr>
          <w:rFonts w:ascii="Times New Roman" w:eastAsia="Calibri" w:hAnsi="Times New Roman" w:cs="Times New Roman"/>
          <w:color w:val="000000"/>
          <w:sz w:val="24"/>
          <w:szCs w:val="24"/>
        </w:rPr>
      </w:pPr>
      <w:r w:rsidRPr="001554EB">
        <w:rPr>
          <w:rFonts w:ascii="Times New Roman" w:eastAsia="Calibri" w:hAnsi="Times New Roman" w:cs="Times New Roman"/>
          <w:color w:val="000000"/>
          <w:sz w:val="24"/>
          <w:szCs w:val="24"/>
        </w:rPr>
        <w:t xml:space="preserve">Ahmed </w:t>
      </w:r>
      <w:proofErr w:type="spellStart"/>
      <w:r w:rsidRPr="001554EB">
        <w:rPr>
          <w:rFonts w:ascii="Times New Roman" w:eastAsia="Calibri" w:hAnsi="Times New Roman" w:cs="Times New Roman"/>
          <w:color w:val="000000"/>
          <w:sz w:val="24"/>
          <w:szCs w:val="24"/>
        </w:rPr>
        <w:t>Makki</w:t>
      </w:r>
      <w:proofErr w:type="spellEnd"/>
      <w:r w:rsidRPr="001554EB">
        <w:rPr>
          <w:rFonts w:ascii="Times New Roman" w:eastAsia="Calibri" w:hAnsi="Times New Roman" w:cs="Times New Roman"/>
          <w:color w:val="000000"/>
          <w:sz w:val="24"/>
          <w:szCs w:val="24"/>
        </w:rPr>
        <w:t xml:space="preserve"> AL-</w:t>
      </w:r>
      <w:proofErr w:type="spellStart"/>
      <w:r w:rsidRPr="001554EB">
        <w:rPr>
          <w:rFonts w:ascii="Times New Roman" w:eastAsia="Calibri" w:hAnsi="Times New Roman" w:cs="Times New Roman"/>
          <w:color w:val="000000"/>
          <w:sz w:val="24"/>
          <w:szCs w:val="24"/>
        </w:rPr>
        <w:t>Sulaimen</w:t>
      </w:r>
      <w:proofErr w:type="spellEnd"/>
    </w:p>
    <w:p w:rsidR="001554EB" w:rsidRPr="001554EB" w:rsidRDefault="001554EB" w:rsidP="001554EB">
      <w:pPr>
        <w:autoSpaceDE w:val="0"/>
        <w:autoSpaceDN w:val="0"/>
        <w:bidi w:val="0"/>
        <w:adjustRightInd w:val="0"/>
        <w:spacing w:after="0" w:line="240" w:lineRule="auto"/>
        <w:jc w:val="both"/>
        <w:rPr>
          <w:rFonts w:ascii="Times New Roman" w:eastAsia="Calibri" w:hAnsi="Times New Roman" w:cs="Times New Roman"/>
          <w:b/>
          <w:bCs/>
          <w:color w:val="000000"/>
          <w:sz w:val="24"/>
          <w:szCs w:val="24"/>
          <w:u w:val="single"/>
        </w:rPr>
      </w:pPr>
    </w:p>
    <w:p w:rsidR="001554EB" w:rsidRPr="001554EB" w:rsidRDefault="001554EB" w:rsidP="001554EB">
      <w:pPr>
        <w:autoSpaceDE w:val="0"/>
        <w:autoSpaceDN w:val="0"/>
        <w:bidi w:val="0"/>
        <w:adjustRightInd w:val="0"/>
        <w:spacing w:after="0" w:line="240" w:lineRule="auto"/>
        <w:jc w:val="both"/>
        <w:rPr>
          <w:rFonts w:ascii="Times New Roman" w:eastAsia="Calibri" w:hAnsi="Times New Roman" w:cs="Times New Roman"/>
          <w:sz w:val="24"/>
          <w:szCs w:val="24"/>
          <w:u w:val="single"/>
        </w:rPr>
      </w:pPr>
      <w:r w:rsidRPr="001554EB">
        <w:rPr>
          <w:rFonts w:ascii="Times New Roman" w:eastAsia="Calibri" w:hAnsi="Times New Roman" w:cs="Times New Roman"/>
          <w:b/>
          <w:bCs/>
          <w:color w:val="000000"/>
          <w:sz w:val="24"/>
          <w:szCs w:val="24"/>
          <w:u w:val="single"/>
        </w:rPr>
        <w:t>Abstract</w:t>
      </w:r>
    </w:p>
    <w:p w:rsidR="001554EB" w:rsidRPr="001554EB" w:rsidRDefault="001554EB" w:rsidP="001554EB">
      <w:pPr>
        <w:autoSpaceDE w:val="0"/>
        <w:autoSpaceDN w:val="0"/>
        <w:bidi w:val="0"/>
        <w:adjustRightInd w:val="0"/>
        <w:spacing w:after="0" w:line="240" w:lineRule="auto"/>
        <w:jc w:val="both"/>
        <w:rPr>
          <w:rFonts w:ascii="Times New Roman" w:eastAsia="Calibri" w:hAnsi="Times New Roman" w:cs="Times New Roman"/>
          <w:color w:val="000000"/>
          <w:sz w:val="24"/>
          <w:szCs w:val="24"/>
        </w:rPr>
      </w:pPr>
      <w:r w:rsidRPr="001554EB">
        <w:rPr>
          <w:rFonts w:ascii="Times New Roman" w:eastAsia="Calibri" w:hAnsi="Times New Roman" w:cs="Times New Roman"/>
          <w:color w:val="000000"/>
          <w:sz w:val="24"/>
          <w:szCs w:val="24"/>
        </w:rPr>
        <w:t xml:space="preserve">              The selection of proper treatment is of prime importance in the providing of drinking water. In this study tow WTPs in </w:t>
      </w:r>
      <w:proofErr w:type="spellStart"/>
      <w:r w:rsidRPr="001554EB">
        <w:rPr>
          <w:rFonts w:ascii="Times New Roman" w:eastAsia="Calibri" w:hAnsi="Times New Roman" w:cs="Times New Roman"/>
          <w:color w:val="000000"/>
          <w:sz w:val="24"/>
          <w:szCs w:val="24"/>
        </w:rPr>
        <w:t>Diwaniyah</w:t>
      </w:r>
      <w:proofErr w:type="spellEnd"/>
      <w:r w:rsidRPr="001554EB">
        <w:rPr>
          <w:rFonts w:ascii="Times New Roman" w:eastAsia="Calibri" w:hAnsi="Times New Roman" w:cs="Times New Roman"/>
          <w:color w:val="000000"/>
          <w:sz w:val="24"/>
          <w:szCs w:val="24"/>
        </w:rPr>
        <w:t xml:space="preserve"> were selected to evaluate their water quality in producing potable water according to the Iraqi standards. The two plants had high removal efficiency in turbidity which reached to (90 – 95) % and the turbidity of the treated water did not exceed 5 NTU.As for the natural constituents in raw water </w:t>
      </w:r>
      <w:proofErr w:type="spellStart"/>
      <w:r w:rsidRPr="001554EB">
        <w:rPr>
          <w:rFonts w:ascii="Times New Roman" w:eastAsia="Calibri" w:hAnsi="Times New Roman" w:cs="Times New Roman"/>
          <w:color w:val="000000"/>
          <w:sz w:val="24"/>
          <w:szCs w:val="24"/>
        </w:rPr>
        <w:t>Ca</w:t>
      </w:r>
      <w:proofErr w:type="spellEnd"/>
      <w:r w:rsidRPr="001554EB">
        <w:rPr>
          <w:rFonts w:ascii="Times New Roman" w:eastAsia="Calibri" w:hAnsi="Times New Roman" w:cs="Times New Roman"/>
          <w:color w:val="000000"/>
          <w:sz w:val="24"/>
          <w:szCs w:val="24"/>
        </w:rPr>
        <w:t xml:space="preserve">, Mg and Na, their concentrations decreased in the treated water, but were within the desirable standards. Concentration of Al appeared also, as alum is added in the coagulation process. The final effluent had concentrations of Al ranging 0.01 - 0.02 mg/l. Fe with concentrations of 0.01 -0.2 mg/l appeared also, but Fe salts were not added for treatment. </w:t>
      </w:r>
      <w:proofErr w:type="gramStart"/>
      <w:r w:rsidRPr="001554EB">
        <w:rPr>
          <w:rFonts w:ascii="Times New Roman" w:eastAsia="Calibri" w:hAnsi="Times New Roman" w:cs="Times New Roman"/>
          <w:color w:val="000000"/>
          <w:sz w:val="24"/>
          <w:szCs w:val="24"/>
        </w:rPr>
        <w:t>Must therefore follow-up tests of water on an ongoing basis to determine the cause.</w:t>
      </w:r>
      <w:proofErr w:type="gramEnd"/>
      <w:r w:rsidRPr="001554EB">
        <w:rPr>
          <w:rFonts w:ascii="Times New Roman" w:eastAsia="Calibri" w:hAnsi="Times New Roman" w:cs="Times New Roman"/>
          <w:color w:val="000000"/>
          <w:sz w:val="24"/>
          <w:szCs w:val="24"/>
        </w:rPr>
        <w:t xml:space="preserve"> The two plants are efficient in bacterial removal as pre and post chlorination is applied. The residual chlorine in the effluent from the plants ranged 2.0 - 2.5 mg/l, which was enough to leave 0.5 mg/l in the distribution system.</w:t>
      </w:r>
    </w:p>
    <w:p w:rsidR="00B33472" w:rsidRDefault="00B33472" w:rsidP="001554EB">
      <w:pPr>
        <w:bidi w:val="0"/>
        <w:rPr>
          <w:rFonts w:hint="cs"/>
          <w:lang w:bidi="ar-IQ"/>
        </w:rPr>
      </w:pPr>
    </w:p>
    <w:sectPr w:rsidR="00B33472" w:rsidSect="00927D23">
      <w:footerReference w:type="default" r:id="rId5"/>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71C" w:rsidRDefault="001554EB">
    <w:pPr>
      <w:pStyle w:val="Footer"/>
      <w:jc w:val="center"/>
    </w:pPr>
    <w:r>
      <w:fldChar w:fldCharType="begin"/>
    </w:r>
    <w:r>
      <w:instrText xml:space="preserve"> PAGE   \* MERGEFORMAT </w:instrText>
    </w:r>
    <w:r>
      <w:fldChar w:fldCharType="separate"/>
    </w:r>
    <w:r>
      <w:rPr>
        <w:noProof/>
        <w:rtl/>
      </w:rPr>
      <w:t>1</w:t>
    </w:r>
    <w:r>
      <w:rPr>
        <w:noProof/>
      </w:rPr>
      <w:fldChar w:fldCharType="end"/>
    </w:r>
  </w:p>
  <w:p w:rsidR="0006371C" w:rsidRDefault="001554EB">
    <w:pPr>
      <w:pStyle w:val="Footer"/>
    </w:pPr>
  </w:p>
  <w:p w:rsidR="0089221D" w:rsidRDefault="001554EB"/>
  <w:p w:rsidR="00DB746F" w:rsidRDefault="001554EB"/>
  <w:p w:rsidR="00DB746F" w:rsidRDefault="001554EB"/>
  <w:p w:rsidR="00DB746F" w:rsidRDefault="001554EB"/>
  <w:p w:rsidR="00DB746F" w:rsidRDefault="001554EB"/>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EB"/>
    <w:rsid w:val="001554EB"/>
    <w:rsid w:val="00220767"/>
    <w:rsid w:val="002F0CB5"/>
    <w:rsid w:val="00447958"/>
    <w:rsid w:val="007E2AB2"/>
    <w:rsid w:val="008B0C23"/>
    <w:rsid w:val="0098057F"/>
    <w:rsid w:val="00B33472"/>
    <w:rsid w:val="00B63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5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ind w:left="720"/>
      <w:contextualSpacing/>
    </w:pPr>
  </w:style>
  <w:style w:type="paragraph" w:styleId="Footer">
    <w:name w:val="footer"/>
    <w:basedOn w:val="Normal"/>
    <w:link w:val="FooterChar"/>
    <w:uiPriority w:val="99"/>
    <w:semiHidden/>
    <w:unhideWhenUsed/>
    <w:rsid w:val="001554E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55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5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ind w:left="720"/>
      <w:contextualSpacing/>
    </w:pPr>
  </w:style>
  <w:style w:type="paragraph" w:styleId="Footer">
    <w:name w:val="footer"/>
    <w:basedOn w:val="Normal"/>
    <w:link w:val="FooterChar"/>
    <w:uiPriority w:val="99"/>
    <w:semiHidden/>
    <w:unhideWhenUsed/>
    <w:rsid w:val="001554E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5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Company>Enjoy My Fine Releases.</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2018-10-22T16:15:00Z</dcterms:created>
  <dcterms:modified xsi:type="dcterms:W3CDTF">2018-10-22T16:15:00Z</dcterms:modified>
</cp:coreProperties>
</file>