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53" w:rsidRDefault="00E70F53" w:rsidP="00E70F53">
      <w:r w:rsidRPr="00E118F6">
        <w:rPr>
          <w:rFonts w:cs="Akhbar M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151765</wp:posOffset>
            </wp:positionV>
            <wp:extent cx="1722474" cy="1722474"/>
            <wp:effectExtent l="0" t="0" r="0" b="0"/>
            <wp:wrapNone/>
            <wp:docPr id="1" name="صورة 1" descr="شعار جامعة القادس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جامعة القادسي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F53" w:rsidRPr="00E118F6" w:rsidRDefault="00E70F53" w:rsidP="00E70F53">
      <w:pPr>
        <w:spacing w:after="0" w:line="240" w:lineRule="auto"/>
        <w:rPr>
          <w:rFonts w:ascii="Simplified Arabic" w:eastAsia="Times New Roman" w:hAnsi="Simplified Arabic" w:cs="Akhbar MT"/>
          <w:b/>
          <w:bCs/>
          <w:sz w:val="54"/>
          <w:szCs w:val="54"/>
          <w:rtl/>
          <w:lang w:bidi="ar-IQ"/>
        </w:rPr>
      </w:pPr>
      <w:r>
        <w:rPr>
          <w:rFonts w:ascii="Simplified Arabic" w:eastAsia="Times New Roman" w:hAnsi="Simplified Arabic" w:cs="Akhbar MT" w:hint="cs"/>
          <w:sz w:val="50"/>
          <w:szCs w:val="50"/>
          <w:rtl/>
          <w:lang w:bidi="ar-IQ"/>
        </w:rPr>
        <w:t xml:space="preserve">  </w:t>
      </w:r>
      <w:r w:rsidRPr="00E118F6">
        <w:rPr>
          <w:rFonts w:ascii="Simplified Arabic" w:eastAsia="Times New Roman" w:hAnsi="Simplified Arabic" w:cs="Akhbar MT" w:hint="cs"/>
          <w:sz w:val="50"/>
          <w:szCs w:val="50"/>
          <w:rtl/>
          <w:lang w:bidi="ar-IQ"/>
        </w:rPr>
        <w:t xml:space="preserve"> </w:t>
      </w:r>
      <w:r w:rsidRPr="00E118F6">
        <w:rPr>
          <w:rFonts w:ascii="Simplified Arabic" w:eastAsia="Times New Roman" w:hAnsi="Simplified Arabic" w:cs="Akhbar MT" w:hint="cs"/>
          <w:b/>
          <w:bCs/>
          <w:sz w:val="50"/>
          <w:szCs w:val="50"/>
          <w:rtl/>
          <w:lang w:bidi="ar-IQ"/>
        </w:rPr>
        <w:t xml:space="preserve"> </w:t>
      </w:r>
      <w:r>
        <w:rPr>
          <w:rFonts w:ascii="Simplified Arabic" w:eastAsia="Times New Roman" w:hAnsi="Simplified Arabic" w:cs="Akhbar MT" w:hint="cs"/>
          <w:b/>
          <w:bCs/>
          <w:sz w:val="50"/>
          <w:szCs w:val="50"/>
          <w:rtl/>
          <w:lang w:bidi="ar-IQ"/>
        </w:rPr>
        <w:t xml:space="preserve">     </w:t>
      </w:r>
      <w:r w:rsidRPr="00E118F6">
        <w:rPr>
          <w:rFonts w:ascii="Simplified Arabic" w:eastAsia="Times New Roman" w:hAnsi="Simplified Arabic" w:cs="Akhbar MT" w:hint="cs"/>
          <w:b/>
          <w:bCs/>
          <w:sz w:val="46"/>
          <w:szCs w:val="46"/>
          <w:rtl/>
          <w:lang w:bidi="ar-IQ"/>
        </w:rPr>
        <w:t xml:space="preserve">جمهورية العراق </w:t>
      </w:r>
    </w:p>
    <w:p w:rsidR="00E70F53" w:rsidRDefault="00E70F53" w:rsidP="00E70F53">
      <w:pPr>
        <w:spacing w:after="0" w:line="240" w:lineRule="auto"/>
        <w:rPr>
          <w:rFonts w:cs="Akhbar MT"/>
          <w:b/>
          <w:bCs/>
          <w:color w:val="262626" w:themeColor="text1" w:themeTint="D9"/>
          <w:sz w:val="36"/>
          <w:szCs w:val="36"/>
          <w:rtl/>
          <w:lang w:bidi="ar-IQ"/>
        </w:rPr>
      </w:pPr>
      <w:r w:rsidRPr="00E118F6">
        <w:rPr>
          <w:rFonts w:cs="Akhbar MT"/>
          <w:b/>
          <w:bCs/>
          <w:color w:val="262626" w:themeColor="text1" w:themeTint="D9"/>
          <w:sz w:val="36"/>
          <w:szCs w:val="36"/>
          <w:lang w:bidi="ar-IQ"/>
        </w:rPr>
        <w:t xml:space="preserve">     </w:t>
      </w:r>
      <w:r w:rsidRPr="00E118F6"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 xml:space="preserve">  وزارة التعليم العالي والبحث العلمي </w:t>
      </w:r>
    </w:p>
    <w:p w:rsidR="00E70F53" w:rsidRDefault="00E70F53" w:rsidP="00B45007">
      <w:pPr>
        <w:spacing w:after="0" w:line="240" w:lineRule="auto"/>
        <w:rPr>
          <w:rFonts w:cs="Akhbar MT"/>
          <w:b/>
          <w:bCs/>
          <w:color w:val="262626" w:themeColor="text1" w:themeTint="D9"/>
          <w:sz w:val="36"/>
          <w:szCs w:val="36"/>
          <w:rtl/>
          <w:lang w:bidi="ar-IQ"/>
        </w:rPr>
      </w:pPr>
      <w:r w:rsidRPr="00E118F6"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 xml:space="preserve">   </w:t>
      </w:r>
      <w:r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 xml:space="preserve">    </w:t>
      </w:r>
      <w:r w:rsidRPr="00E118F6"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 xml:space="preserve">جامعة القادسية </w:t>
      </w:r>
      <w:r w:rsidR="00C649A9"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 xml:space="preserve">/ كلية </w:t>
      </w:r>
      <w:r w:rsidR="00B45007"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>التربية</w:t>
      </w:r>
    </w:p>
    <w:p w:rsidR="00E70F53" w:rsidRPr="00E118F6" w:rsidRDefault="00E70F53" w:rsidP="00B45007">
      <w:pPr>
        <w:spacing w:after="0" w:line="240" w:lineRule="auto"/>
        <w:rPr>
          <w:rFonts w:cs="Akhbar MT"/>
          <w:b/>
          <w:bCs/>
          <w:color w:val="262626" w:themeColor="text1" w:themeTint="D9"/>
          <w:sz w:val="36"/>
          <w:szCs w:val="36"/>
          <w:rtl/>
          <w:lang w:bidi="ar-IQ"/>
        </w:rPr>
      </w:pPr>
      <w:r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 xml:space="preserve">                 قسم </w:t>
      </w:r>
      <w:r w:rsidR="00C649A9"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>ال</w:t>
      </w:r>
      <w:r w:rsidR="00B45007"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>لغة العربية</w:t>
      </w:r>
      <w:r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 xml:space="preserve"> </w:t>
      </w:r>
    </w:p>
    <w:p w:rsidR="00E70F53" w:rsidRDefault="00E70F53" w:rsidP="00E70F53">
      <w:pPr>
        <w:spacing w:after="0" w:line="240" w:lineRule="auto"/>
        <w:rPr>
          <w:rFonts w:cs="Akhbar MT"/>
          <w:b/>
          <w:bCs/>
          <w:color w:val="262626" w:themeColor="text1" w:themeTint="D9"/>
          <w:sz w:val="36"/>
          <w:szCs w:val="36"/>
          <w:rtl/>
          <w:lang w:bidi="ar-IQ"/>
        </w:rPr>
      </w:pPr>
      <w:r w:rsidRPr="00E118F6">
        <w:rPr>
          <w:rFonts w:cs="Akhbar MT" w:hint="cs"/>
          <w:b/>
          <w:bCs/>
          <w:color w:val="262626" w:themeColor="text1" w:themeTint="D9"/>
          <w:sz w:val="36"/>
          <w:szCs w:val="36"/>
          <w:rtl/>
          <w:lang w:bidi="ar-IQ"/>
        </w:rPr>
        <w:t xml:space="preserve">           </w:t>
      </w:r>
    </w:p>
    <w:p w:rsidR="00E70F53" w:rsidRPr="00B328AE" w:rsidRDefault="00E70F53" w:rsidP="00E70F53">
      <w:pPr>
        <w:spacing w:after="0" w:line="240" w:lineRule="auto"/>
        <w:rPr>
          <w:rFonts w:cs="PT Bold Heading"/>
          <w:b/>
          <w:bCs/>
          <w:color w:val="262626" w:themeColor="text1" w:themeTint="D9"/>
          <w:sz w:val="28"/>
          <w:szCs w:val="28"/>
          <w:rtl/>
          <w:lang w:bidi="ar-IQ"/>
        </w:rPr>
      </w:pPr>
    </w:p>
    <w:p w:rsidR="00E70F53" w:rsidRPr="00C649A9" w:rsidRDefault="00B45007" w:rsidP="00C649A9">
      <w:pPr>
        <w:spacing w:after="0" w:line="240" w:lineRule="auto"/>
        <w:jc w:val="center"/>
        <w:rPr>
          <w:rFonts w:cs="PT Bold Heading"/>
          <w:b/>
          <w:bCs/>
          <w:color w:val="FF0000"/>
          <w:sz w:val="54"/>
          <w:szCs w:val="54"/>
          <w:rtl/>
          <w:lang w:bidi="ar-IQ"/>
        </w:rPr>
      </w:pPr>
      <w:r>
        <w:rPr>
          <w:rFonts w:cs="PT Bold Heading" w:hint="cs"/>
          <w:b/>
          <w:bCs/>
          <w:color w:val="FF0000"/>
          <w:sz w:val="54"/>
          <w:szCs w:val="54"/>
          <w:rtl/>
          <w:lang w:bidi="ar-IQ"/>
        </w:rPr>
        <w:t>أساليب البيان في دعاء عرفة</w:t>
      </w:r>
    </w:p>
    <w:p w:rsidR="00E70F53" w:rsidRPr="00B328AE" w:rsidRDefault="00E70F53" w:rsidP="00E70F53">
      <w:pPr>
        <w:spacing w:after="0" w:line="240" w:lineRule="auto"/>
        <w:rPr>
          <w:rFonts w:cs="PT Bold Heading"/>
          <w:b/>
          <w:bCs/>
          <w:color w:val="262626" w:themeColor="text1" w:themeTint="D9"/>
          <w:sz w:val="40"/>
          <w:szCs w:val="40"/>
          <w:rtl/>
          <w:lang w:bidi="ar-IQ"/>
        </w:rPr>
      </w:pPr>
    </w:p>
    <w:p w:rsidR="00E70F53" w:rsidRPr="00C649A9" w:rsidRDefault="00C649A9" w:rsidP="00E70F53">
      <w:pPr>
        <w:jc w:val="center"/>
        <w:rPr>
          <w:rFonts w:cs="PT Bold Heading"/>
          <w:b/>
          <w:bCs/>
          <w:color w:val="FF0000"/>
          <w:sz w:val="40"/>
          <w:szCs w:val="40"/>
          <w:rtl/>
          <w:lang w:bidi="ar-IQ"/>
        </w:rPr>
      </w:pPr>
      <w:r w:rsidRPr="00C649A9"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 xml:space="preserve">بحث تقدم به الطالب </w:t>
      </w:r>
    </w:p>
    <w:p w:rsidR="00E70F53" w:rsidRPr="00B45007" w:rsidRDefault="00B45007" w:rsidP="00C649A9">
      <w:pPr>
        <w:jc w:val="center"/>
        <w:rPr>
          <w:rFonts w:cs="PT Bold Heading"/>
          <w:b/>
          <w:bCs/>
          <w:sz w:val="40"/>
          <w:szCs w:val="40"/>
          <w:rtl/>
          <w:lang w:bidi="ar-IQ"/>
        </w:rPr>
      </w:pPr>
      <w:r w:rsidRPr="00B45007">
        <w:rPr>
          <w:rFonts w:cs="PT Bold Heading" w:hint="cs"/>
          <w:b/>
          <w:bCs/>
          <w:sz w:val="40"/>
          <w:szCs w:val="40"/>
          <w:rtl/>
          <w:lang w:bidi="ar-IQ"/>
        </w:rPr>
        <w:t xml:space="preserve">مرتضى حسين عبد علي </w:t>
      </w:r>
    </w:p>
    <w:p w:rsidR="00C649A9" w:rsidRPr="00C649A9" w:rsidRDefault="00B45007" w:rsidP="00B45007">
      <w:pPr>
        <w:jc w:val="center"/>
        <w:rPr>
          <w:rFonts w:cs="PT Bold Heading"/>
          <w:b/>
          <w:bCs/>
          <w:color w:val="FF0000"/>
          <w:sz w:val="40"/>
          <w:szCs w:val="40"/>
          <w:rtl/>
          <w:lang w:bidi="ar-IQ"/>
        </w:rPr>
      </w:pPr>
      <w:r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 xml:space="preserve">الى مجلس قسم اللغة العربية كلية التربية </w:t>
      </w:r>
      <w:r w:rsidR="00C649A9" w:rsidRPr="00C649A9"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>وهو ج</w:t>
      </w:r>
      <w:r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>ز</w:t>
      </w:r>
      <w:r w:rsidR="00C649A9" w:rsidRPr="00C649A9"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 xml:space="preserve">ء من متطلبات </w:t>
      </w:r>
      <w:r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>شهادة</w:t>
      </w:r>
      <w:r w:rsidR="00C649A9" w:rsidRPr="00C649A9"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 xml:space="preserve"> البكالوريوس في </w:t>
      </w:r>
      <w:r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>قسم اللغة العربية وآدابها</w:t>
      </w:r>
      <w:r w:rsidR="00C649A9" w:rsidRPr="00C649A9">
        <w:rPr>
          <w:rFonts w:cs="PT Bold Heading" w:hint="cs"/>
          <w:b/>
          <w:bCs/>
          <w:color w:val="FF0000"/>
          <w:sz w:val="40"/>
          <w:szCs w:val="40"/>
          <w:rtl/>
          <w:lang w:bidi="ar-IQ"/>
        </w:rPr>
        <w:t xml:space="preserve"> </w:t>
      </w:r>
    </w:p>
    <w:p w:rsidR="00E70F53" w:rsidRPr="00B45007" w:rsidRDefault="00C649A9" w:rsidP="00E70F53">
      <w:pPr>
        <w:jc w:val="center"/>
        <w:rPr>
          <w:rFonts w:cs="PT Bold Heading"/>
          <w:b/>
          <w:bCs/>
          <w:color w:val="000000" w:themeColor="text1"/>
          <w:sz w:val="52"/>
          <w:szCs w:val="52"/>
          <w:rtl/>
          <w:lang w:bidi="ar-IQ"/>
        </w:rPr>
      </w:pPr>
      <w:r w:rsidRPr="00B45007">
        <w:rPr>
          <w:rFonts w:cs="PT Bold Heading" w:hint="cs"/>
          <w:b/>
          <w:bCs/>
          <w:color w:val="000000" w:themeColor="text1"/>
          <w:sz w:val="52"/>
          <w:szCs w:val="52"/>
          <w:rtl/>
          <w:lang w:bidi="ar-IQ"/>
        </w:rPr>
        <w:t xml:space="preserve">بأشراف </w:t>
      </w:r>
    </w:p>
    <w:p w:rsidR="00C649A9" w:rsidRPr="00B45007" w:rsidRDefault="00B45007" w:rsidP="00E70F53">
      <w:pPr>
        <w:jc w:val="center"/>
        <w:rPr>
          <w:rFonts w:cs="PT Bold Heading"/>
          <w:b/>
          <w:bCs/>
          <w:color w:val="000000" w:themeColor="text1"/>
          <w:sz w:val="52"/>
          <w:szCs w:val="52"/>
          <w:rtl/>
          <w:lang w:bidi="ar-IQ"/>
        </w:rPr>
      </w:pPr>
      <w:r w:rsidRPr="00B45007">
        <w:rPr>
          <w:rFonts w:cs="PT Bold Heading" w:hint="cs"/>
          <w:b/>
          <w:bCs/>
          <w:color w:val="000000" w:themeColor="text1"/>
          <w:sz w:val="52"/>
          <w:szCs w:val="52"/>
          <w:rtl/>
          <w:lang w:bidi="ar-IQ"/>
        </w:rPr>
        <w:t xml:space="preserve">أ0م0د0 وسام الهلالي </w:t>
      </w:r>
    </w:p>
    <w:p w:rsidR="00C649A9" w:rsidRPr="00B328AE" w:rsidRDefault="00C649A9" w:rsidP="00E70F53">
      <w:pPr>
        <w:jc w:val="center"/>
        <w:rPr>
          <w:rFonts w:cs="PT Bold Heading"/>
          <w:b/>
          <w:bCs/>
          <w:color w:val="FF0000"/>
          <w:sz w:val="52"/>
          <w:szCs w:val="52"/>
          <w:rtl/>
          <w:lang w:bidi="ar-IQ"/>
        </w:rPr>
      </w:pPr>
    </w:p>
    <w:p w:rsidR="00E70F53" w:rsidRDefault="00E70F53" w:rsidP="00E70F53">
      <w:pPr>
        <w:jc w:val="center"/>
        <w:rPr>
          <w:rFonts w:cs="PT Bold Heading"/>
          <w:color w:val="262626" w:themeColor="text1" w:themeTint="D9"/>
          <w:sz w:val="40"/>
          <w:szCs w:val="40"/>
          <w:rtl/>
          <w:lang w:bidi="ar-IQ"/>
        </w:rPr>
      </w:pPr>
      <w:r>
        <w:rPr>
          <w:rFonts w:cs="PT Bold Heading" w:hint="cs"/>
          <w:color w:val="262626" w:themeColor="text1" w:themeTint="D9"/>
          <w:sz w:val="40"/>
          <w:szCs w:val="40"/>
          <w:rtl/>
          <w:lang w:bidi="ar-IQ"/>
        </w:rPr>
        <w:t>1438ه                                                        2018م</w:t>
      </w:r>
    </w:p>
    <w:p w:rsidR="00456F17" w:rsidRDefault="00456F17" w:rsidP="00456F17">
      <w:pPr>
        <w:jc w:val="center"/>
        <w:rPr>
          <w:rFonts w:asciiTheme="minorBidi" w:hAnsiTheme="minorBidi" w:cs="Simplified Arabic"/>
          <w:sz w:val="32"/>
          <w:szCs w:val="32"/>
          <w:rtl/>
        </w:rPr>
      </w:pPr>
      <w:r w:rsidRPr="009D468A">
        <w:rPr>
          <w:rFonts w:asciiTheme="minorBidi" w:hAnsiTheme="minorBidi" w:cs="Simplified Arabic" w:hint="cs"/>
          <w:sz w:val="32"/>
          <w:szCs w:val="32"/>
          <w:rtl/>
        </w:rPr>
        <w:lastRenderedPageBreak/>
        <w:t>بسم الله الرحمن الرحيم</w:t>
      </w:r>
      <w:r w:rsidRPr="00395364">
        <w:rPr>
          <w:rFonts w:asciiTheme="minorBidi" w:hAnsiTheme="minorBidi" w:cs="Simplified Arabic" w:hint="cs"/>
          <w:sz w:val="32"/>
          <w:szCs w:val="32"/>
          <w:rtl/>
        </w:rPr>
        <w:t xml:space="preserve"> </w:t>
      </w:r>
    </w:p>
    <w:p w:rsidR="00456F17" w:rsidRPr="009D468A" w:rsidRDefault="00456F17" w:rsidP="00456F17">
      <w:pPr>
        <w:jc w:val="center"/>
        <w:rPr>
          <w:rFonts w:asciiTheme="minorBidi" w:hAnsiTheme="minorBidi" w:cs="Simplified Arabic"/>
          <w:sz w:val="32"/>
          <w:szCs w:val="32"/>
          <w:rtl/>
        </w:rPr>
      </w:pPr>
      <w:r w:rsidRPr="009D468A">
        <w:rPr>
          <w:rFonts w:asciiTheme="minorBidi" w:hAnsiTheme="minorBidi" w:cs="Simplified Arabic" w:hint="cs"/>
          <w:sz w:val="32"/>
          <w:szCs w:val="32"/>
          <w:rtl/>
        </w:rPr>
        <w:t>المقدمة</w:t>
      </w:r>
    </w:p>
    <w:p w:rsidR="00456F17" w:rsidRPr="009D468A" w:rsidRDefault="00456F17" w:rsidP="00456F17">
      <w:pPr>
        <w:spacing w:after="600" w:line="360" w:lineRule="auto"/>
        <w:jc w:val="both"/>
        <w:rPr>
          <w:rFonts w:asciiTheme="minorBidi" w:hAnsiTheme="minorBidi" w:cs="Simplified Arabic"/>
          <w:sz w:val="32"/>
          <w:szCs w:val="32"/>
          <w:rtl/>
        </w:rPr>
      </w:pPr>
      <w:r>
        <w:rPr>
          <w:rFonts w:asciiTheme="minorBidi" w:hAnsiTheme="minorBidi" w:cs="Simplified Arabic" w:hint="cs"/>
          <w:sz w:val="32"/>
          <w:szCs w:val="32"/>
          <w:rtl/>
        </w:rPr>
        <w:t xml:space="preserve">الحمد لله رب العالمين </w:t>
      </w:r>
      <w:r w:rsidRPr="009D468A">
        <w:rPr>
          <w:rFonts w:asciiTheme="minorBidi" w:hAnsiTheme="minorBidi" w:cs="Simplified Arabic" w:hint="cs"/>
          <w:sz w:val="32"/>
          <w:szCs w:val="32"/>
          <w:rtl/>
        </w:rPr>
        <w:t>والصلاة والسلام على محمد الامين رسول الله وخيرة من خلقه (ص) وعلى صحبه اجمعين وعلى آل بيته الطيبين الطاهرين فهم منهل العلم واهل المعرفة والبلاغة ... اما بعد :</w:t>
      </w:r>
    </w:p>
    <w:p w:rsidR="00456F17" w:rsidRDefault="00456F17" w:rsidP="00456F17">
      <w:pPr>
        <w:spacing w:after="600" w:line="360" w:lineRule="auto"/>
        <w:jc w:val="both"/>
        <w:rPr>
          <w:rFonts w:asciiTheme="minorBidi" w:hAnsiTheme="minorBidi" w:cs="Simplified Arabic"/>
          <w:sz w:val="32"/>
          <w:szCs w:val="32"/>
          <w:rtl/>
        </w:rPr>
      </w:pPr>
      <w:r>
        <w:rPr>
          <w:rFonts w:asciiTheme="minorBidi" w:hAnsiTheme="minorBidi" w:cs="Simplified Arabic" w:hint="cs"/>
          <w:sz w:val="32"/>
          <w:szCs w:val="32"/>
          <w:rtl/>
        </w:rPr>
        <w:t xml:space="preserve"> ف</w:t>
      </w:r>
      <w:r w:rsidRPr="009D468A">
        <w:rPr>
          <w:rFonts w:asciiTheme="minorBidi" w:hAnsiTheme="minorBidi" w:cs="Simplified Arabic" w:hint="cs"/>
          <w:sz w:val="32"/>
          <w:szCs w:val="32"/>
          <w:rtl/>
        </w:rPr>
        <w:t xml:space="preserve">قد ارتأيت ان ابحث في موضوعي اساليب البيان في دعاء عرفه لكي ابينها للقارئ , لكي يفهم القارئ هذه الاساليب في الدعاء , وشرح هذه الاساليب البيانية </w:t>
      </w:r>
      <w:r>
        <w:rPr>
          <w:rFonts w:asciiTheme="minorBidi" w:hAnsiTheme="minorBidi" w:cs="Simplified Arabic" w:hint="cs"/>
          <w:sz w:val="32"/>
          <w:szCs w:val="32"/>
          <w:rtl/>
        </w:rPr>
        <w:t xml:space="preserve"> , ومن اهم المصادر التي كتبت منها هي معجم لسان العرب وكتاب الصناعتين وعلم البيان دراسة تحليله لمسائل البيان وقد جاء البحث على النحو الاتي:</w:t>
      </w:r>
    </w:p>
    <w:p w:rsidR="00456F17" w:rsidRDefault="00456F17" w:rsidP="00456F17">
      <w:pPr>
        <w:pStyle w:val="a6"/>
        <w:numPr>
          <w:ilvl w:val="0"/>
          <w:numId w:val="1"/>
        </w:numPr>
        <w:bidi/>
        <w:spacing w:after="600" w:line="360" w:lineRule="auto"/>
        <w:jc w:val="mediumKashida"/>
        <w:rPr>
          <w:rFonts w:asciiTheme="minorBidi" w:hAnsiTheme="minorBidi" w:cs="Simplified Arabic"/>
          <w:sz w:val="32"/>
          <w:szCs w:val="32"/>
        </w:rPr>
      </w:pPr>
      <w:r>
        <w:rPr>
          <w:rFonts w:asciiTheme="minorBidi" w:hAnsiTheme="minorBidi" w:cs="Simplified Arabic" w:hint="cs"/>
          <w:sz w:val="32"/>
          <w:szCs w:val="32"/>
          <w:rtl/>
        </w:rPr>
        <w:t>التمهيد أساليب البيان: فقد اوضعت هذه الاساليب من تشبيه واستعارة وكناية .</w:t>
      </w:r>
    </w:p>
    <w:p w:rsidR="00456F17" w:rsidRDefault="00456F17" w:rsidP="00456F17">
      <w:pPr>
        <w:pStyle w:val="a6"/>
        <w:numPr>
          <w:ilvl w:val="0"/>
          <w:numId w:val="1"/>
        </w:numPr>
        <w:bidi/>
        <w:spacing w:after="600" w:line="360" w:lineRule="auto"/>
        <w:jc w:val="mediumKashida"/>
        <w:rPr>
          <w:rFonts w:asciiTheme="minorBidi" w:hAnsiTheme="minorBidi" w:cs="Simplified Arabic"/>
          <w:sz w:val="32"/>
          <w:szCs w:val="32"/>
        </w:rPr>
      </w:pPr>
      <w:r>
        <w:rPr>
          <w:rFonts w:asciiTheme="minorBidi" w:hAnsiTheme="minorBidi" w:cs="Simplified Arabic" w:hint="cs"/>
          <w:sz w:val="32"/>
          <w:szCs w:val="32"/>
          <w:rtl/>
        </w:rPr>
        <w:t>المبحث الاول اساليب التشبيه : في دعاء عرفة فقد بينت فيه هذه الاساليب .</w:t>
      </w:r>
    </w:p>
    <w:p w:rsidR="00456F17" w:rsidRDefault="00456F17" w:rsidP="00456F17">
      <w:pPr>
        <w:pStyle w:val="a6"/>
        <w:numPr>
          <w:ilvl w:val="0"/>
          <w:numId w:val="1"/>
        </w:numPr>
        <w:bidi/>
        <w:spacing w:after="600" w:line="360" w:lineRule="auto"/>
        <w:jc w:val="mediumKashida"/>
        <w:rPr>
          <w:rFonts w:asciiTheme="minorBidi" w:hAnsiTheme="minorBidi" w:cs="Simplified Arabic"/>
          <w:sz w:val="32"/>
          <w:szCs w:val="32"/>
        </w:rPr>
      </w:pPr>
      <w:r>
        <w:rPr>
          <w:rFonts w:asciiTheme="minorBidi" w:hAnsiTheme="minorBidi" w:cs="Simplified Arabic" w:hint="cs"/>
          <w:sz w:val="32"/>
          <w:szCs w:val="32"/>
          <w:rtl/>
        </w:rPr>
        <w:t>المبحث الثاني اساليب الاستعارة : في دعاء عرفة فقد بينت فيه الاساليب .</w:t>
      </w:r>
    </w:p>
    <w:p w:rsidR="00456F17" w:rsidRDefault="00456F17" w:rsidP="00456F17">
      <w:pPr>
        <w:pStyle w:val="a6"/>
        <w:numPr>
          <w:ilvl w:val="0"/>
          <w:numId w:val="1"/>
        </w:numPr>
        <w:bidi/>
        <w:spacing w:after="600" w:line="360" w:lineRule="auto"/>
        <w:jc w:val="mediumKashida"/>
        <w:rPr>
          <w:rFonts w:asciiTheme="minorBidi" w:hAnsiTheme="minorBidi" w:cs="Simplified Arabic"/>
          <w:sz w:val="32"/>
          <w:szCs w:val="32"/>
        </w:rPr>
      </w:pPr>
      <w:r>
        <w:rPr>
          <w:rFonts w:asciiTheme="minorBidi" w:hAnsiTheme="minorBidi" w:cs="Simplified Arabic" w:hint="cs"/>
          <w:sz w:val="32"/>
          <w:szCs w:val="32"/>
          <w:rtl/>
        </w:rPr>
        <w:t>المبحث الثالث اساليب الكناية: في دعاء عرفة فقد بينت فيه الاساليب.</w:t>
      </w:r>
    </w:p>
    <w:p w:rsidR="00456F17" w:rsidRDefault="00456F17" w:rsidP="00E70F53">
      <w:pPr>
        <w:jc w:val="center"/>
        <w:rPr>
          <w:rFonts w:cs="PT Bold Heading"/>
          <w:color w:val="262626" w:themeColor="text1" w:themeTint="D9"/>
          <w:sz w:val="40"/>
          <w:szCs w:val="40"/>
          <w:rtl/>
          <w:lang w:bidi="ar-IQ"/>
        </w:rPr>
      </w:pPr>
    </w:p>
    <w:p w:rsidR="00456F17" w:rsidRDefault="00456F17" w:rsidP="00E70F53">
      <w:pPr>
        <w:jc w:val="center"/>
        <w:rPr>
          <w:rFonts w:cs="PT Bold Heading"/>
          <w:color w:val="262626" w:themeColor="text1" w:themeTint="D9"/>
          <w:sz w:val="40"/>
          <w:szCs w:val="40"/>
          <w:rtl/>
          <w:lang w:bidi="ar-IQ"/>
        </w:rPr>
      </w:pPr>
    </w:p>
    <w:p w:rsidR="009C7C70" w:rsidRDefault="009C7C70" w:rsidP="009C7C70">
      <w:pPr>
        <w:rPr>
          <w:rFonts w:hint="cs"/>
          <w:b/>
          <w:bCs/>
          <w:noProof/>
          <w:szCs w:val="36"/>
          <w:rtl/>
          <w:lang w:bidi="ar-IQ"/>
        </w:rPr>
      </w:pPr>
    </w:p>
    <w:p w:rsidR="009C7C70" w:rsidRDefault="009C7C70" w:rsidP="009C7C70">
      <w:pPr>
        <w:jc w:val="center"/>
        <w:rPr>
          <w:rFonts w:hint="cs"/>
          <w:b/>
          <w:bCs/>
          <w:noProof/>
          <w:szCs w:val="36"/>
          <w:rtl/>
          <w:lang w:bidi="ar-IQ"/>
        </w:rPr>
      </w:pPr>
    </w:p>
    <w:p w:rsidR="009C7C70" w:rsidRDefault="009C7C70" w:rsidP="009C7C70">
      <w:pPr>
        <w:jc w:val="center"/>
        <w:rPr>
          <w:rFonts w:hint="cs"/>
          <w:b/>
          <w:bCs/>
          <w:noProof/>
          <w:szCs w:val="36"/>
          <w:rtl/>
          <w:lang w:bidi="ar-IQ"/>
        </w:rPr>
      </w:pPr>
      <w:r w:rsidRPr="004E15A4">
        <w:rPr>
          <w:rFonts w:hint="cs"/>
          <w:b/>
          <w:bCs/>
          <w:noProof/>
          <w:szCs w:val="36"/>
          <w:rtl/>
          <w:lang w:bidi="ar-IQ"/>
        </w:rPr>
        <w:t>الخاتمة</w:t>
      </w:r>
    </w:p>
    <w:p w:rsidR="009C7C70" w:rsidRPr="004E15A4" w:rsidRDefault="009C7C70" w:rsidP="009C7C70">
      <w:pPr>
        <w:jc w:val="center"/>
        <w:rPr>
          <w:rFonts w:hint="cs"/>
          <w:b/>
          <w:bCs/>
          <w:noProof/>
          <w:szCs w:val="36"/>
          <w:rtl/>
          <w:lang w:bidi="ar-IQ"/>
        </w:rPr>
      </w:pPr>
    </w:p>
    <w:p w:rsidR="009C7C70" w:rsidRPr="004E15A4" w:rsidRDefault="009C7C70" w:rsidP="009C7C70">
      <w:pPr>
        <w:rPr>
          <w:rFonts w:hint="cs"/>
          <w:sz w:val="20"/>
          <w:szCs w:val="32"/>
          <w:rtl/>
          <w:lang w:bidi="ar-IQ"/>
        </w:rPr>
      </w:pPr>
      <w:r w:rsidRPr="004E15A4">
        <w:rPr>
          <w:rFonts w:hint="cs"/>
          <w:noProof/>
          <w:sz w:val="20"/>
          <w:szCs w:val="32"/>
          <w:rtl/>
          <w:lang w:bidi="ar-IQ"/>
        </w:rPr>
        <w:t>الحمد لله اذ اتم علي هذا البحث وقد حمل في صفحاته دراسة بيانية لاساليب البيان في دعاء  عرفة</w:t>
      </w:r>
      <w:r w:rsidRPr="004E15A4">
        <w:rPr>
          <w:rFonts w:hint="cs"/>
          <w:sz w:val="20"/>
          <w:szCs w:val="32"/>
          <w:rtl/>
          <w:lang w:bidi="ar-IQ"/>
        </w:rPr>
        <w:t xml:space="preserve"> </w:t>
      </w:r>
      <w:proofErr w:type="spellStart"/>
      <w:r w:rsidRPr="004E15A4">
        <w:rPr>
          <w:rFonts w:hint="cs"/>
          <w:sz w:val="20"/>
          <w:szCs w:val="32"/>
          <w:rtl/>
          <w:lang w:bidi="ar-IQ"/>
        </w:rPr>
        <w:t>.</w:t>
      </w:r>
      <w:proofErr w:type="spellEnd"/>
    </w:p>
    <w:p w:rsidR="009C7C70" w:rsidRDefault="009C7C70" w:rsidP="009C7C70">
      <w:pPr>
        <w:rPr>
          <w:rFonts w:hint="cs"/>
          <w:sz w:val="20"/>
          <w:szCs w:val="32"/>
          <w:rtl/>
          <w:lang w:bidi="ar-IQ"/>
        </w:rPr>
      </w:pPr>
    </w:p>
    <w:p w:rsidR="009C7C70" w:rsidRPr="004E15A4" w:rsidRDefault="009C7C70" w:rsidP="009C7C70">
      <w:pPr>
        <w:spacing w:line="480" w:lineRule="auto"/>
        <w:rPr>
          <w:rFonts w:hint="cs"/>
          <w:sz w:val="20"/>
          <w:szCs w:val="32"/>
          <w:rtl/>
          <w:lang w:bidi="ar-IQ"/>
        </w:rPr>
      </w:pPr>
      <w:r w:rsidRPr="004E15A4">
        <w:rPr>
          <w:rFonts w:hint="cs"/>
          <w:sz w:val="20"/>
          <w:szCs w:val="32"/>
          <w:rtl/>
          <w:lang w:bidi="ar-IQ"/>
        </w:rPr>
        <w:t xml:space="preserve">وقد اسفر هذا البحث عن عدة نتائج </w:t>
      </w:r>
      <w:proofErr w:type="spellStart"/>
      <w:r w:rsidRPr="004E15A4">
        <w:rPr>
          <w:rFonts w:hint="cs"/>
          <w:sz w:val="20"/>
          <w:szCs w:val="32"/>
          <w:rtl/>
          <w:lang w:bidi="ar-IQ"/>
        </w:rPr>
        <w:t>:</w:t>
      </w:r>
      <w:proofErr w:type="spellEnd"/>
    </w:p>
    <w:p w:rsidR="009C7C70" w:rsidRPr="004E15A4" w:rsidRDefault="009C7C70" w:rsidP="009C7C70">
      <w:pPr>
        <w:spacing w:line="480" w:lineRule="auto"/>
        <w:rPr>
          <w:rFonts w:hint="cs"/>
          <w:sz w:val="20"/>
          <w:szCs w:val="32"/>
          <w:rtl/>
          <w:lang w:bidi="ar-IQ"/>
        </w:rPr>
      </w:pPr>
      <w:r w:rsidRPr="004E15A4">
        <w:rPr>
          <w:rFonts w:hint="cs"/>
          <w:sz w:val="20"/>
          <w:szCs w:val="32"/>
          <w:rtl/>
          <w:lang w:bidi="ar-IQ"/>
        </w:rPr>
        <w:t>1 ـ البيان معناه الوضوح و هو كشف للمعنى بطرق مختلفة وهو التعبير عما يدور في الذهن</w:t>
      </w:r>
    </w:p>
    <w:p w:rsidR="009C7C70" w:rsidRPr="004E15A4" w:rsidRDefault="009C7C70" w:rsidP="009C7C70">
      <w:pPr>
        <w:spacing w:line="480" w:lineRule="auto"/>
        <w:rPr>
          <w:rFonts w:hint="cs"/>
          <w:sz w:val="20"/>
          <w:szCs w:val="32"/>
          <w:rtl/>
          <w:lang w:bidi="ar-IQ"/>
        </w:rPr>
      </w:pPr>
      <w:r w:rsidRPr="004E15A4">
        <w:rPr>
          <w:rFonts w:hint="cs"/>
          <w:sz w:val="20"/>
          <w:szCs w:val="32"/>
          <w:rtl/>
          <w:lang w:bidi="ar-IQ"/>
        </w:rPr>
        <w:t>2 ـ التشبيه هو المثل وهو عقد بين امرين يدل على مشاركة امر لأمر اخر في صفه</w:t>
      </w:r>
      <w:r>
        <w:rPr>
          <w:rFonts w:hint="cs"/>
          <w:sz w:val="20"/>
          <w:szCs w:val="32"/>
          <w:rtl/>
          <w:lang w:bidi="ar-IQ"/>
        </w:rPr>
        <w:t xml:space="preserve"> من صفاته حيث جائة التشبيه مره تام ومره بليغ و مره</w:t>
      </w:r>
      <w:r w:rsidRPr="004E15A4">
        <w:rPr>
          <w:rFonts w:hint="cs"/>
          <w:sz w:val="20"/>
          <w:szCs w:val="32"/>
          <w:rtl/>
          <w:lang w:bidi="ar-IQ"/>
        </w:rPr>
        <w:t xml:space="preserve"> مؤكد </w:t>
      </w:r>
      <w:proofErr w:type="spellStart"/>
      <w:r w:rsidRPr="004E15A4">
        <w:rPr>
          <w:rFonts w:hint="cs"/>
          <w:sz w:val="20"/>
          <w:szCs w:val="32"/>
          <w:rtl/>
          <w:lang w:bidi="ar-IQ"/>
        </w:rPr>
        <w:t>.</w:t>
      </w:r>
      <w:proofErr w:type="spellEnd"/>
    </w:p>
    <w:p w:rsidR="009C7C70" w:rsidRPr="004E15A4" w:rsidRDefault="009C7C70" w:rsidP="009C7C70">
      <w:pPr>
        <w:spacing w:line="480" w:lineRule="auto"/>
        <w:rPr>
          <w:rFonts w:hint="cs"/>
          <w:sz w:val="20"/>
          <w:szCs w:val="32"/>
          <w:rtl/>
          <w:lang w:bidi="ar-IQ"/>
        </w:rPr>
      </w:pPr>
      <w:r w:rsidRPr="004E15A4">
        <w:rPr>
          <w:rFonts w:hint="cs"/>
          <w:sz w:val="20"/>
          <w:szCs w:val="32"/>
          <w:rtl/>
          <w:lang w:bidi="ar-IQ"/>
        </w:rPr>
        <w:t>3 ـ الاستعارة هي نقل الشيء من مكان لا اخر وهي ا</w:t>
      </w:r>
      <w:r>
        <w:rPr>
          <w:rFonts w:hint="cs"/>
          <w:sz w:val="20"/>
          <w:szCs w:val="32"/>
          <w:rtl/>
          <w:lang w:bidi="ar-IQ"/>
        </w:rPr>
        <w:t>للفظ</w:t>
      </w:r>
      <w:r w:rsidRPr="004E15A4">
        <w:rPr>
          <w:rFonts w:hint="cs"/>
          <w:sz w:val="20"/>
          <w:szCs w:val="32"/>
          <w:rtl/>
          <w:lang w:bidi="ar-IQ"/>
        </w:rPr>
        <w:t xml:space="preserve"> المستعمل في غير ما وضعة له</w:t>
      </w:r>
      <w:r>
        <w:rPr>
          <w:rFonts w:hint="cs"/>
          <w:sz w:val="20"/>
          <w:szCs w:val="32"/>
          <w:rtl/>
          <w:lang w:bidi="ar-IQ"/>
        </w:rPr>
        <w:t xml:space="preserve"> حيث جائة الاستعارة هنا مره</w:t>
      </w:r>
      <w:r w:rsidRPr="004E15A4">
        <w:rPr>
          <w:rFonts w:hint="cs"/>
          <w:sz w:val="20"/>
          <w:szCs w:val="32"/>
          <w:rtl/>
          <w:lang w:bidi="ar-IQ"/>
        </w:rPr>
        <w:t xml:space="preserve"> حقيقية و </w:t>
      </w:r>
      <w:r>
        <w:rPr>
          <w:rFonts w:hint="cs"/>
          <w:sz w:val="20"/>
          <w:szCs w:val="32"/>
          <w:rtl/>
          <w:lang w:bidi="ar-IQ"/>
        </w:rPr>
        <w:t>مره</w:t>
      </w:r>
      <w:r w:rsidRPr="004E15A4">
        <w:rPr>
          <w:rFonts w:hint="cs"/>
          <w:sz w:val="20"/>
          <w:szCs w:val="32"/>
          <w:rtl/>
          <w:lang w:bidi="ar-IQ"/>
        </w:rPr>
        <w:t xml:space="preserve">  مكنية</w:t>
      </w:r>
    </w:p>
    <w:p w:rsidR="009C7C70" w:rsidRDefault="009C7C70" w:rsidP="009C7C70">
      <w:pPr>
        <w:spacing w:line="480" w:lineRule="auto"/>
        <w:rPr>
          <w:sz w:val="20"/>
          <w:szCs w:val="32"/>
          <w:rtl/>
          <w:lang w:bidi="ar-IQ"/>
        </w:rPr>
      </w:pPr>
      <w:r w:rsidRPr="004E15A4">
        <w:rPr>
          <w:rFonts w:hint="cs"/>
          <w:sz w:val="20"/>
          <w:szCs w:val="32"/>
          <w:rtl/>
          <w:lang w:bidi="ar-IQ"/>
        </w:rPr>
        <w:t>4 ـ الكناية ان تتكلم بالشيء و تريد غيره وهي لفظ اريد به غير معناه حيث جائة الكنا</w:t>
      </w:r>
      <w:r>
        <w:rPr>
          <w:rFonts w:hint="cs"/>
          <w:sz w:val="20"/>
          <w:szCs w:val="32"/>
          <w:rtl/>
          <w:lang w:bidi="ar-IQ"/>
        </w:rPr>
        <w:t>ية مره كناية عن صفة و مره</w:t>
      </w:r>
      <w:r w:rsidRPr="004E15A4">
        <w:rPr>
          <w:rFonts w:hint="cs"/>
          <w:sz w:val="20"/>
          <w:szCs w:val="32"/>
          <w:rtl/>
          <w:lang w:bidi="ar-IQ"/>
        </w:rPr>
        <w:t xml:space="preserve"> عن </w:t>
      </w:r>
      <w:r>
        <w:rPr>
          <w:rFonts w:hint="cs"/>
          <w:sz w:val="20"/>
          <w:szCs w:val="32"/>
          <w:rtl/>
          <w:lang w:bidi="ar-IQ"/>
        </w:rPr>
        <w:t>موصوف و مره</w:t>
      </w:r>
      <w:r w:rsidRPr="004E15A4">
        <w:rPr>
          <w:rFonts w:hint="cs"/>
          <w:sz w:val="20"/>
          <w:szCs w:val="32"/>
          <w:rtl/>
          <w:lang w:bidi="ar-IQ"/>
        </w:rPr>
        <w:t xml:space="preserve"> عن نسبة</w:t>
      </w:r>
    </w:p>
    <w:p w:rsidR="009C7C70" w:rsidRPr="00140A38" w:rsidRDefault="009C7C70" w:rsidP="009C7C70">
      <w:pPr>
        <w:rPr>
          <w:sz w:val="20"/>
          <w:szCs w:val="32"/>
          <w:rtl/>
          <w:lang w:bidi="ar-IQ"/>
        </w:rPr>
      </w:pPr>
    </w:p>
    <w:p w:rsidR="009C7C70" w:rsidRPr="00140A38" w:rsidRDefault="009C7C70" w:rsidP="009C7C70">
      <w:pPr>
        <w:rPr>
          <w:sz w:val="20"/>
          <w:szCs w:val="32"/>
          <w:rtl/>
          <w:lang w:bidi="ar-IQ"/>
        </w:rPr>
      </w:pPr>
    </w:p>
    <w:p w:rsidR="00456F17" w:rsidRPr="009D468A" w:rsidRDefault="00456F17" w:rsidP="00456F17">
      <w:pPr>
        <w:jc w:val="both"/>
        <w:rPr>
          <w:rFonts w:asciiTheme="minorBidi" w:hAnsiTheme="minorBidi" w:cs="Simplified Arabic"/>
          <w:sz w:val="32"/>
          <w:szCs w:val="32"/>
          <w:rtl/>
        </w:rPr>
      </w:pPr>
    </w:p>
    <w:p w:rsidR="00456F17" w:rsidRPr="00456F17" w:rsidRDefault="00456F17" w:rsidP="00E70F53">
      <w:pPr>
        <w:jc w:val="center"/>
        <w:rPr>
          <w:rFonts w:cs="PT Bold Heading"/>
          <w:color w:val="262626" w:themeColor="text1" w:themeTint="D9"/>
          <w:sz w:val="40"/>
          <w:szCs w:val="40"/>
          <w:rtl/>
        </w:rPr>
      </w:pPr>
      <w:bookmarkStart w:id="0" w:name="_GoBack"/>
      <w:bookmarkEnd w:id="0"/>
    </w:p>
    <w:sectPr w:rsidR="00456F17" w:rsidRPr="00456F17" w:rsidSect="0062202D">
      <w:pgSz w:w="11906" w:h="16838"/>
      <w:pgMar w:top="1134" w:right="1134" w:bottom="1134" w:left="1134" w:header="992" w:footer="13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918"/>
    <w:multiLevelType w:val="hybridMultilevel"/>
    <w:tmpl w:val="E8D48C1C"/>
    <w:lvl w:ilvl="0" w:tplc="8FDC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32C"/>
    <w:multiLevelType w:val="hybridMultilevel"/>
    <w:tmpl w:val="8EA6DB54"/>
    <w:lvl w:ilvl="0" w:tplc="2950469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1F4C"/>
    <w:rsid w:val="00061F4C"/>
    <w:rsid w:val="00357325"/>
    <w:rsid w:val="003A6AC4"/>
    <w:rsid w:val="0044757E"/>
    <w:rsid w:val="00456F17"/>
    <w:rsid w:val="0062202D"/>
    <w:rsid w:val="0064735E"/>
    <w:rsid w:val="00713DA3"/>
    <w:rsid w:val="009C7C70"/>
    <w:rsid w:val="00B45007"/>
    <w:rsid w:val="00BC4274"/>
    <w:rsid w:val="00C649A9"/>
    <w:rsid w:val="00CE5C72"/>
    <w:rsid w:val="00D55419"/>
    <w:rsid w:val="00E70F53"/>
    <w:rsid w:val="00F5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0F53"/>
    <w:rPr>
      <w:i/>
      <w:iCs/>
    </w:rPr>
  </w:style>
  <w:style w:type="table" w:styleId="a4">
    <w:name w:val="Table Grid"/>
    <w:basedOn w:val="a1"/>
    <w:uiPriority w:val="59"/>
    <w:rsid w:val="0044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6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649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F17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0F53"/>
    <w:rPr>
      <w:i/>
      <w:iCs/>
    </w:rPr>
  </w:style>
  <w:style w:type="table" w:styleId="a4">
    <w:name w:val="Table Grid"/>
    <w:basedOn w:val="a1"/>
    <w:uiPriority w:val="59"/>
    <w:rsid w:val="0044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6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649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F17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</Words>
  <Characters>1546</Characters>
  <Application>Microsoft Office Word</Application>
  <DocSecurity>0</DocSecurity>
  <Lines>12</Lines>
  <Paragraphs>3</Paragraphs>
  <ScaleCrop>false</ScaleCrop>
  <Company>Enjoy My Fine Releases.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mansour</cp:lastModifiedBy>
  <cp:revision>9</cp:revision>
  <cp:lastPrinted>2018-03-10T08:03:00Z</cp:lastPrinted>
  <dcterms:created xsi:type="dcterms:W3CDTF">2018-03-07T08:18:00Z</dcterms:created>
  <dcterms:modified xsi:type="dcterms:W3CDTF">2018-03-13T07:51:00Z</dcterms:modified>
</cp:coreProperties>
</file>