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72"/>
          <w:szCs w:val="72"/>
          <w:rtl/>
        </w:rPr>
        <w:id w:val="1570845179"/>
        <w:docPartObj>
          <w:docPartGallery w:val="Cover Pages"/>
          <w:docPartUnique/>
        </w:docPartObj>
      </w:sdtPr>
      <w:sdtEndPr>
        <w:rPr>
          <w:rFonts w:ascii="Simplified Arabic" w:hAnsi="Simplified Arabic" w:cs="SKR HEAD1"/>
          <w:sz w:val="36"/>
          <w:szCs w:val="36"/>
          <w:lang w:bidi="ar-IQ"/>
        </w:rPr>
      </w:sdtEndPr>
      <w:sdtContent>
        <w:p w:rsidR="0015514F" w:rsidRPr="006F1484" w:rsidRDefault="0015514F" w:rsidP="006F1484">
          <w:pPr>
            <w:pStyle w:val="1"/>
            <w:bidi/>
            <w:rPr>
              <w:sz w:val="40"/>
              <w:szCs w:val="40"/>
              <w:rtl/>
              <w:lang w:val="en-GB"/>
            </w:rPr>
          </w:pPr>
          <w:r w:rsidRPr="00791531">
            <w:rPr>
              <w:noProof/>
              <w:color w:val="auto"/>
              <w:sz w:val="40"/>
              <w:szCs w:val="40"/>
              <w:rtl/>
            </w:rPr>
            <w:drawing>
              <wp:anchor distT="0" distB="0" distL="114300" distR="114300" simplePos="0" relativeHeight="251664384" behindDoc="0" locked="0" layoutInCell="1" allowOverlap="1">
                <wp:simplePos x="0" y="0"/>
                <wp:positionH relativeFrom="column">
                  <wp:posOffset>-243205</wp:posOffset>
                </wp:positionH>
                <wp:positionV relativeFrom="paragraph">
                  <wp:posOffset>13335</wp:posOffset>
                </wp:positionV>
                <wp:extent cx="1202690" cy="1141730"/>
                <wp:effectExtent l="0" t="0" r="0" b="1270"/>
                <wp:wrapSquare wrapText="bothSides"/>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690" cy="1141730"/>
                        </a:xfrm>
                        <a:prstGeom prst="rect">
                          <a:avLst/>
                        </a:prstGeom>
                        <a:noFill/>
                      </pic:spPr>
                    </pic:pic>
                  </a:graphicData>
                </a:graphic>
              </wp:anchor>
            </w:drawing>
          </w:r>
          <w:r w:rsidRPr="00791531">
            <w:rPr>
              <w:rFonts w:hint="cs"/>
              <w:color w:val="auto"/>
              <w:sz w:val="40"/>
              <w:szCs w:val="40"/>
              <w:rtl/>
              <w:lang w:val="en-GB"/>
            </w:rPr>
            <w:t>جمهورية العراق</w:t>
          </w:r>
        </w:p>
        <w:p w:rsidR="0015514F" w:rsidRPr="006F1484" w:rsidRDefault="0015514F" w:rsidP="0015514F">
          <w:pPr>
            <w:tabs>
              <w:tab w:val="right" w:pos="5809"/>
            </w:tabs>
            <w:bidi/>
            <w:spacing w:after="0" w:line="240" w:lineRule="auto"/>
            <w:jc w:val="lowKashida"/>
            <w:rPr>
              <w:rFonts w:ascii="Andalus" w:eastAsia="Calibri" w:hAnsi="Andalus" w:cs="SKR HEAD1"/>
              <w:b/>
              <w:bCs/>
              <w:sz w:val="44"/>
              <w:szCs w:val="34"/>
              <w:rtl/>
              <w:lang w:val="en-GB"/>
            </w:rPr>
          </w:pPr>
          <w:r w:rsidRPr="006F1484">
            <w:rPr>
              <w:rFonts w:ascii="Andalus" w:eastAsia="Calibri" w:hAnsi="Andalus" w:cs="SKR HEAD1"/>
              <w:b/>
              <w:bCs/>
              <w:sz w:val="44"/>
              <w:szCs w:val="34"/>
              <w:rtl/>
              <w:lang w:val="en-GB"/>
            </w:rPr>
            <w:t>وزارة التعليم العالي والبحث العلمي</w:t>
          </w:r>
        </w:p>
        <w:p w:rsidR="0015514F" w:rsidRPr="006F1484" w:rsidRDefault="00913881" w:rsidP="00F008E5">
          <w:pPr>
            <w:tabs>
              <w:tab w:val="left" w:pos="6232"/>
            </w:tabs>
            <w:bidi/>
            <w:spacing w:after="0" w:line="240" w:lineRule="auto"/>
            <w:jc w:val="lowKashida"/>
            <w:rPr>
              <w:rFonts w:ascii="Andalus" w:eastAsia="Calibri" w:hAnsi="Andalus" w:cs="SKR HEAD1"/>
              <w:b/>
              <w:bCs/>
              <w:sz w:val="44"/>
              <w:szCs w:val="34"/>
              <w:rtl/>
              <w:lang w:val="en-GB"/>
            </w:rPr>
          </w:pPr>
          <w:r w:rsidRPr="006F1484">
            <w:rPr>
              <w:rFonts w:ascii="Andalus" w:eastAsia="Calibri" w:hAnsi="Andalus" w:cs="SKR HEAD1"/>
              <w:b/>
              <w:bCs/>
              <w:sz w:val="44"/>
              <w:szCs w:val="34"/>
              <w:rtl/>
              <w:lang w:val="en-GB"/>
            </w:rPr>
            <w:t>جامعة القادسية/كلي</w:t>
          </w:r>
          <w:r w:rsidRPr="006F1484">
            <w:rPr>
              <w:rFonts w:ascii="Andalus" w:eastAsia="Calibri" w:hAnsi="Andalus" w:cs="SKR HEAD1" w:hint="cs"/>
              <w:b/>
              <w:bCs/>
              <w:sz w:val="44"/>
              <w:szCs w:val="34"/>
              <w:rtl/>
              <w:lang w:val="en-GB"/>
            </w:rPr>
            <w:t>ة التربية</w:t>
          </w:r>
          <w:r w:rsidR="0015514F" w:rsidRPr="006F1484">
            <w:rPr>
              <w:rFonts w:ascii="Andalus" w:eastAsia="Calibri" w:hAnsi="Andalus" w:cs="SKR HEAD1"/>
              <w:b/>
              <w:bCs/>
              <w:sz w:val="44"/>
              <w:szCs w:val="34"/>
              <w:rtl/>
              <w:lang w:val="en-GB"/>
            </w:rPr>
            <w:tab/>
          </w:r>
        </w:p>
        <w:p w:rsidR="0015514F" w:rsidRPr="00F97005" w:rsidRDefault="0015514F" w:rsidP="00913881">
          <w:pPr>
            <w:tabs>
              <w:tab w:val="right" w:pos="5809"/>
            </w:tabs>
            <w:bidi/>
            <w:spacing w:after="0" w:line="240" w:lineRule="auto"/>
            <w:jc w:val="lowKashida"/>
            <w:rPr>
              <w:rFonts w:ascii="Andalus" w:eastAsia="Calibri" w:hAnsi="Andalus" w:cs="SKR HEAD1"/>
              <w:b/>
              <w:bCs/>
              <w:sz w:val="24"/>
              <w:szCs w:val="24"/>
              <w:rtl/>
              <w:lang w:val="en-GB"/>
            </w:rPr>
          </w:pPr>
          <w:r w:rsidRPr="006F1484">
            <w:rPr>
              <w:rFonts w:ascii="Andalus" w:eastAsia="Calibri" w:hAnsi="Andalus" w:cs="SKR HEAD1"/>
              <w:b/>
              <w:bCs/>
              <w:sz w:val="44"/>
              <w:szCs w:val="34"/>
              <w:rtl/>
              <w:lang w:val="en-GB"/>
            </w:rPr>
            <w:t xml:space="preserve">قسم </w:t>
          </w:r>
          <w:r w:rsidR="00913881" w:rsidRPr="006F1484">
            <w:rPr>
              <w:rFonts w:ascii="Andalus" w:eastAsia="Calibri" w:hAnsi="Andalus" w:cs="SKR HEAD1" w:hint="cs"/>
              <w:b/>
              <w:bCs/>
              <w:sz w:val="44"/>
              <w:szCs w:val="34"/>
              <w:rtl/>
              <w:lang w:val="en-GB"/>
            </w:rPr>
            <w:t>اللغة العربية</w:t>
          </w:r>
        </w:p>
        <w:p w:rsidR="0015514F" w:rsidRPr="0015514F" w:rsidRDefault="0015514F" w:rsidP="0015514F">
          <w:pPr>
            <w:tabs>
              <w:tab w:val="right" w:pos="5809"/>
            </w:tabs>
            <w:bidi/>
            <w:spacing w:after="0" w:line="240" w:lineRule="auto"/>
            <w:jc w:val="center"/>
            <w:rPr>
              <w:rFonts w:ascii="Microsoft Uighur" w:eastAsia="Calibri" w:hAnsi="Microsoft Uighur" w:cs="Microsoft Uighur"/>
              <w:b/>
              <w:bCs/>
              <w:sz w:val="72"/>
              <w:szCs w:val="72"/>
              <w:rtl/>
            </w:rPr>
          </w:pPr>
        </w:p>
        <w:p w:rsidR="0015514F" w:rsidRPr="0015514F" w:rsidRDefault="0015514F" w:rsidP="0015514F">
          <w:pPr>
            <w:tabs>
              <w:tab w:val="right" w:pos="5809"/>
            </w:tabs>
            <w:bidi/>
            <w:spacing w:after="0" w:line="240" w:lineRule="auto"/>
            <w:jc w:val="center"/>
            <w:rPr>
              <w:rFonts w:ascii="Microsoft Uighur" w:eastAsia="Calibri" w:hAnsi="Microsoft Uighur" w:cs="Microsoft Uighur"/>
              <w:b/>
              <w:bCs/>
              <w:sz w:val="72"/>
              <w:szCs w:val="72"/>
              <w:rtl/>
            </w:rPr>
          </w:pPr>
        </w:p>
        <w:p w:rsidR="00F97005" w:rsidRDefault="00F97005" w:rsidP="00F97005">
          <w:pPr>
            <w:tabs>
              <w:tab w:val="right" w:pos="5809"/>
            </w:tabs>
            <w:bidi/>
            <w:spacing w:after="0" w:line="240" w:lineRule="auto"/>
            <w:jc w:val="center"/>
            <w:rPr>
              <w:rFonts w:ascii="Andalus" w:eastAsia="Calibri" w:hAnsi="Andalus" w:cs="SKR HEAD1"/>
              <w:b/>
              <w:bCs/>
              <w:sz w:val="52"/>
              <w:szCs w:val="52"/>
              <w:rtl/>
              <w:lang w:val="en-GB"/>
            </w:rPr>
          </w:pPr>
        </w:p>
        <w:p w:rsidR="0015514F" w:rsidRDefault="009B6856" w:rsidP="003C205D">
          <w:pPr>
            <w:tabs>
              <w:tab w:val="right" w:pos="5809"/>
            </w:tabs>
            <w:bidi/>
            <w:spacing w:after="0" w:line="240" w:lineRule="auto"/>
            <w:jc w:val="center"/>
            <w:rPr>
              <w:rFonts w:ascii="Andalus" w:eastAsia="Calibri" w:hAnsi="Andalus" w:cs="SKR HEAD1"/>
              <w:b/>
              <w:bCs/>
              <w:sz w:val="56"/>
              <w:szCs w:val="56"/>
              <w:rtl/>
              <w:lang w:val="en-GB"/>
            </w:rPr>
          </w:pPr>
          <w:r w:rsidRPr="006F1484">
            <w:rPr>
              <w:rFonts w:ascii="Andalus" w:eastAsia="Calibri" w:hAnsi="Andalus" w:cs="SKR HEAD1" w:hint="cs"/>
              <w:b/>
              <w:bCs/>
              <w:sz w:val="72"/>
              <w:szCs w:val="58"/>
              <w:rtl/>
              <w:lang w:val="en-GB"/>
            </w:rPr>
            <w:t>سورة يوسف دراسة أ</w:t>
          </w:r>
          <w:r w:rsidR="00913881" w:rsidRPr="006F1484">
            <w:rPr>
              <w:rFonts w:ascii="Andalus" w:eastAsia="Calibri" w:hAnsi="Andalus" w:cs="SKR HEAD1" w:hint="cs"/>
              <w:b/>
              <w:bCs/>
              <w:sz w:val="72"/>
              <w:szCs w:val="58"/>
              <w:rtl/>
              <w:lang w:val="en-GB"/>
            </w:rPr>
            <w:t>سلوبية</w:t>
          </w:r>
        </w:p>
        <w:p w:rsidR="00913881" w:rsidRPr="00F97005" w:rsidRDefault="00913881" w:rsidP="00913881">
          <w:pPr>
            <w:tabs>
              <w:tab w:val="right" w:pos="5809"/>
            </w:tabs>
            <w:bidi/>
            <w:spacing w:after="0" w:line="240" w:lineRule="auto"/>
            <w:jc w:val="center"/>
            <w:rPr>
              <w:rFonts w:ascii="Andalus" w:eastAsia="Calibri" w:hAnsi="Andalus" w:cs="SKR HEAD1"/>
              <w:b/>
              <w:bCs/>
              <w:sz w:val="56"/>
              <w:szCs w:val="56"/>
              <w:lang w:bidi="ar-IQ"/>
            </w:rPr>
          </w:pPr>
        </w:p>
        <w:p w:rsidR="0015514F" w:rsidRPr="0015514F" w:rsidRDefault="0015514F" w:rsidP="0015514F">
          <w:pPr>
            <w:tabs>
              <w:tab w:val="right" w:pos="5809"/>
            </w:tabs>
            <w:bidi/>
            <w:spacing w:after="0" w:line="240" w:lineRule="auto"/>
            <w:jc w:val="center"/>
            <w:rPr>
              <w:rFonts w:ascii="Andalus" w:eastAsia="Calibri" w:hAnsi="Andalus" w:cs="PT Bold Heading"/>
              <w:b/>
              <w:bCs/>
              <w:sz w:val="32"/>
              <w:szCs w:val="32"/>
              <w:rtl/>
            </w:rPr>
          </w:pPr>
        </w:p>
        <w:p w:rsidR="00F97005" w:rsidRDefault="00F97005" w:rsidP="0015514F">
          <w:pPr>
            <w:tabs>
              <w:tab w:val="right" w:pos="5809"/>
            </w:tabs>
            <w:bidi/>
            <w:spacing w:after="0" w:line="240" w:lineRule="auto"/>
            <w:jc w:val="center"/>
            <w:rPr>
              <w:rFonts w:ascii="Andalus" w:eastAsia="Calibri" w:hAnsi="Andalus" w:cs="SKR HEAD1"/>
              <w:b/>
              <w:bCs/>
              <w:sz w:val="32"/>
              <w:szCs w:val="32"/>
              <w:rtl/>
            </w:rPr>
          </w:pPr>
        </w:p>
        <w:p w:rsidR="0015514F" w:rsidRPr="006F1484" w:rsidRDefault="0015514F" w:rsidP="00F97005">
          <w:pPr>
            <w:tabs>
              <w:tab w:val="right" w:pos="5809"/>
            </w:tabs>
            <w:bidi/>
            <w:spacing w:after="0" w:line="240" w:lineRule="auto"/>
            <w:jc w:val="center"/>
            <w:rPr>
              <w:rFonts w:ascii="Andalus" w:eastAsia="Calibri" w:hAnsi="Andalus" w:cs="SKR HEAD1"/>
              <w:b/>
              <w:bCs/>
              <w:sz w:val="40"/>
              <w:szCs w:val="36"/>
              <w:rtl/>
            </w:rPr>
          </w:pPr>
          <w:r w:rsidRPr="006F1484">
            <w:rPr>
              <w:rFonts w:ascii="Andalus" w:eastAsia="Calibri" w:hAnsi="Andalus" w:cs="SKR HEAD1" w:hint="cs"/>
              <w:b/>
              <w:bCs/>
              <w:sz w:val="40"/>
              <w:szCs w:val="36"/>
              <w:rtl/>
            </w:rPr>
            <w:t>بحث</w:t>
          </w:r>
          <w:r w:rsidR="006F1484">
            <w:rPr>
              <w:rFonts w:ascii="Andalus" w:eastAsia="Calibri" w:hAnsi="Andalus" w:cs="SKR HEAD1" w:hint="cs"/>
              <w:b/>
              <w:bCs/>
              <w:sz w:val="40"/>
              <w:szCs w:val="36"/>
              <w:rtl/>
            </w:rPr>
            <w:t xml:space="preserve"> تخرج</w:t>
          </w:r>
          <w:r w:rsidR="00E55B46">
            <w:rPr>
              <w:rFonts w:ascii="Andalus" w:eastAsia="Calibri" w:hAnsi="Andalus" w:cs="SKR HEAD1" w:hint="cs"/>
              <w:b/>
              <w:bCs/>
              <w:sz w:val="40"/>
              <w:szCs w:val="36"/>
              <w:rtl/>
            </w:rPr>
            <w:t xml:space="preserve"> </w:t>
          </w:r>
          <w:r w:rsidR="00660131" w:rsidRPr="006F1484">
            <w:rPr>
              <w:rFonts w:ascii="Andalus" w:eastAsia="Calibri" w:hAnsi="Andalus" w:cs="SKR HEAD1" w:hint="cs"/>
              <w:b/>
              <w:bCs/>
              <w:sz w:val="40"/>
              <w:szCs w:val="36"/>
              <w:rtl/>
            </w:rPr>
            <w:t>تقدَّم</w:t>
          </w:r>
          <w:r w:rsidRPr="006F1484">
            <w:rPr>
              <w:rFonts w:ascii="Andalus" w:eastAsia="Calibri" w:hAnsi="Andalus" w:cs="SKR HEAD1" w:hint="cs"/>
              <w:b/>
              <w:bCs/>
              <w:sz w:val="40"/>
              <w:szCs w:val="36"/>
              <w:rtl/>
            </w:rPr>
            <w:t xml:space="preserve"> به</w:t>
          </w:r>
        </w:p>
        <w:p w:rsidR="00F97005" w:rsidRPr="006F1484" w:rsidRDefault="00913881" w:rsidP="00F97005">
          <w:pPr>
            <w:tabs>
              <w:tab w:val="right" w:pos="5809"/>
            </w:tabs>
            <w:bidi/>
            <w:spacing w:after="0" w:line="240" w:lineRule="auto"/>
            <w:jc w:val="center"/>
            <w:rPr>
              <w:rFonts w:ascii="Andalus" w:eastAsia="Calibri" w:hAnsi="Andalus" w:cs="SKR HEAD1"/>
              <w:b/>
              <w:bCs/>
              <w:sz w:val="44"/>
              <w:szCs w:val="40"/>
              <w:rtl/>
            </w:rPr>
          </w:pPr>
          <w:r w:rsidRPr="006F1484">
            <w:rPr>
              <w:rFonts w:ascii="Andalus" w:eastAsia="Calibri" w:hAnsi="Andalus" w:cs="SKR HEAD1" w:hint="cs"/>
              <w:b/>
              <w:bCs/>
              <w:sz w:val="44"/>
              <w:szCs w:val="40"/>
              <w:rtl/>
            </w:rPr>
            <w:t>علاء شلاڱة</w:t>
          </w:r>
          <w:r w:rsidR="00E55B46">
            <w:rPr>
              <w:rFonts w:ascii="Andalus" w:eastAsia="Calibri" w:hAnsi="Andalus" w:cs="SKR HEAD1" w:hint="cs"/>
              <w:b/>
              <w:bCs/>
              <w:sz w:val="44"/>
              <w:szCs w:val="40"/>
              <w:rtl/>
            </w:rPr>
            <w:t xml:space="preserve"> </w:t>
          </w:r>
          <w:r w:rsidR="009B6856" w:rsidRPr="006F1484">
            <w:rPr>
              <w:rFonts w:ascii="Andalus" w:eastAsia="Calibri" w:hAnsi="Andalus" w:cs="SKR HEAD1" w:hint="cs"/>
              <w:b/>
              <w:bCs/>
              <w:sz w:val="44"/>
              <w:szCs w:val="40"/>
              <w:rtl/>
            </w:rPr>
            <w:t>جعوال</w:t>
          </w:r>
        </w:p>
        <w:p w:rsidR="002D735C" w:rsidRDefault="002D735C" w:rsidP="002D735C">
          <w:pPr>
            <w:tabs>
              <w:tab w:val="right" w:pos="5809"/>
            </w:tabs>
            <w:bidi/>
            <w:spacing w:after="0" w:line="240" w:lineRule="auto"/>
            <w:jc w:val="center"/>
            <w:rPr>
              <w:rFonts w:ascii="Andalus" w:eastAsia="Calibri" w:hAnsi="Andalus" w:cs="PT Bold Heading"/>
              <w:b/>
              <w:bCs/>
              <w:sz w:val="32"/>
              <w:szCs w:val="32"/>
              <w:rtl/>
            </w:rPr>
          </w:pPr>
        </w:p>
        <w:p w:rsidR="0015514F" w:rsidRPr="00F97005" w:rsidRDefault="0015514F" w:rsidP="0015514F">
          <w:pPr>
            <w:tabs>
              <w:tab w:val="right" w:pos="5809"/>
            </w:tabs>
            <w:bidi/>
            <w:spacing w:after="0" w:line="240" w:lineRule="auto"/>
            <w:jc w:val="center"/>
            <w:rPr>
              <w:rFonts w:ascii="Andalus" w:eastAsia="Calibri" w:hAnsi="Andalus" w:cs="SKR HEAD1"/>
              <w:b/>
              <w:bCs/>
              <w:sz w:val="32"/>
              <w:szCs w:val="32"/>
              <w:rtl/>
            </w:rPr>
          </w:pPr>
          <w:r w:rsidRPr="00F97005">
            <w:rPr>
              <w:rFonts w:ascii="Andalus" w:eastAsia="Calibri" w:hAnsi="Andalus" w:cs="SKR HEAD1" w:hint="cs"/>
              <w:b/>
              <w:bCs/>
              <w:sz w:val="32"/>
              <w:szCs w:val="32"/>
              <w:rtl/>
            </w:rPr>
            <w:t>إلى</w:t>
          </w:r>
        </w:p>
        <w:p w:rsidR="0015514F" w:rsidRPr="00F97005" w:rsidRDefault="00913881" w:rsidP="00913881">
          <w:pPr>
            <w:tabs>
              <w:tab w:val="right" w:pos="5809"/>
            </w:tabs>
            <w:bidi/>
            <w:spacing w:after="0" w:line="240" w:lineRule="auto"/>
            <w:jc w:val="center"/>
            <w:rPr>
              <w:rFonts w:ascii="Andalus" w:eastAsia="Calibri" w:hAnsi="Andalus" w:cs="SKR HEAD1"/>
              <w:b/>
              <w:bCs/>
              <w:sz w:val="32"/>
              <w:szCs w:val="32"/>
              <w:rtl/>
              <w:lang w:bidi="ar-IQ"/>
            </w:rPr>
          </w:pPr>
          <w:r>
            <w:rPr>
              <w:rFonts w:ascii="Andalus" w:eastAsia="Calibri" w:hAnsi="Andalus" w:cs="SKR HEAD1" w:hint="cs"/>
              <w:b/>
              <w:bCs/>
              <w:sz w:val="32"/>
              <w:szCs w:val="32"/>
              <w:rtl/>
              <w:lang w:bidi="ar-IQ"/>
            </w:rPr>
            <w:t xml:space="preserve">قسم اللغة العربية </w:t>
          </w:r>
        </w:p>
        <w:p w:rsidR="0015514F" w:rsidRPr="00F97005" w:rsidRDefault="0015514F" w:rsidP="00791531">
          <w:pPr>
            <w:tabs>
              <w:tab w:val="right" w:pos="5809"/>
            </w:tabs>
            <w:bidi/>
            <w:spacing w:after="0" w:line="240" w:lineRule="auto"/>
            <w:jc w:val="center"/>
            <w:rPr>
              <w:rFonts w:ascii="Andalus" w:eastAsia="Calibri" w:hAnsi="Andalus" w:cs="SKR HEAD1"/>
              <w:b/>
              <w:bCs/>
              <w:sz w:val="32"/>
              <w:szCs w:val="32"/>
              <w:rtl/>
            </w:rPr>
          </w:pPr>
          <w:r w:rsidRPr="00F97005">
            <w:rPr>
              <w:rFonts w:ascii="Andalus" w:eastAsia="Calibri" w:hAnsi="Andalus" w:cs="SKR HEAD1" w:hint="cs"/>
              <w:b/>
              <w:bCs/>
              <w:sz w:val="32"/>
              <w:szCs w:val="32"/>
              <w:rtl/>
            </w:rPr>
            <w:t xml:space="preserve">وهو جزء من متطلبات نيل </w:t>
          </w:r>
          <w:r w:rsidR="00791531">
            <w:rPr>
              <w:rFonts w:ascii="Andalus" w:eastAsia="Calibri" w:hAnsi="Andalus" w:cs="SKR HEAD1" w:hint="cs"/>
              <w:b/>
              <w:bCs/>
              <w:sz w:val="32"/>
              <w:szCs w:val="32"/>
              <w:rtl/>
            </w:rPr>
            <w:t>شهادة</w:t>
          </w:r>
          <w:r w:rsidRPr="00F97005">
            <w:rPr>
              <w:rFonts w:ascii="Andalus" w:eastAsia="Calibri" w:hAnsi="Andalus" w:cs="SKR HEAD1" w:hint="cs"/>
              <w:b/>
              <w:bCs/>
              <w:sz w:val="32"/>
              <w:szCs w:val="32"/>
              <w:rtl/>
            </w:rPr>
            <w:t xml:space="preserve"> البكالوريوس في </w:t>
          </w:r>
          <w:r w:rsidR="00791531">
            <w:rPr>
              <w:rFonts w:ascii="Andalus" w:eastAsia="Calibri" w:hAnsi="Andalus" w:cs="SKR HEAD1" w:hint="cs"/>
              <w:b/>
              <w:bCs/>
              <w:sz w:val="32"/>
              <w:szCs w:val="32"/>
              <w:rtl/>
              <w:lang w:bidi="ar-IQ"/>
            </w:rPr>
            <w:t>اللغة العربية وأ</w:t>
          </w:r>
          <w:r w:rsidR="00913881">
            <w:rPr>
              <w:rFonts w:ascii="Andalus" w:eastAsia="Calibri" w:hAnsi="Andalus" w:cs="SKR HEAD1" w:hint="cs"/>
              <w:b/>
              <w:bCs/>
              <w:sz w:val="32"/>
              <w:szCs w:val="32"/>
              <w:rtl/>
              <w:lang w:bidi="ar-IQ"/>
            </w:rPr>
            <w:t>دابها</w:t>
          </w:r>
        </w:p>
        <w:p w:rsidR="0015514F" w:rsidRDefault="0015514F" w:rsidP="0015514F">
          <w:pPr>
            <w:tabs>
              <w:tab w:val="right" w:pos="5809"/>
            </w:tabs>
            <w:bidi/>
            <w:spacing w:after="0" w:line="240" w:lineRule="auto"/>
            <w:jc w:val="center"/>
            <w:rPr>
              <w:rFonts w:ascii="Andalus" w:eastAsia="Calibri" w:hAnsi="Andalus" w:cs="PT Bold Heading"/>
              <w:b/>
              <w:bCs/>
              <w:sz w:val="32"/>
              <w:szCs w:val="32"/>
              <w:rtl/>
            </w:rPr>
          </w:pPr>
        </w:p>
        <w:p w:rsidR="003C205D" w:rsidRDefault="003C205D" w:rsidP="003C205D">
          <w:pPr>
            <w:tabs>
              <w:tab w:val="right" w:pos="5809"/>
            </w:tabs>
            <w:bidi/>
            <w:spacing w:after="0" w:line="240" w:lineRule="auto"/>
            <w:jc w:val="center"/>
            <w:rPr>
              <w:rFonts w:ascii="Andalus" w:eastAsia="Calibri" w:hAnsi="Andalus" w:cs="PT Bold Heading"/>
              <w:b/>
              <w:bCs/>
              <w:sz w:val="32"/>
              <w:szCs w:val="32"/>
              <w:rtl/>
            </w:rPr>
          </w:pPr>
        </w:p>
        <w:p w:rsidR="0015514F" w:rsidRPr="00F97005" w:rsidRDefault="0015514F" w:rsidP="006F1484">
          <w:pPr>
            <w:tabs>
              <w:tab w:val="right" w:pos="5809"/>
            </w:tabs>
            <w:bidi/>
            <w:spacing w:after="0" w:line="240" w:lineRule="auto"/>
            <w:jc w:val="center"/>
            <w:rPr>
              <w:rFonts w:ascii="Andalus" w:eastAsia="Calibri" w:hAnsi="Andalus" w:cs="SKR HEAD1"/>
              <w:b/>
              <w:bCs/>
              <w:sz w:val="32"/>
              <w:szCs w:val="32"/>
              <w:rtl/>
            </w:rPr>
          </w:pPr>
          <w:r w:rsidRPr="00F97005">
            <w:rPr>
              <w:rFonts w:ascii="Andalus" w:eastAsia="Calibri" w:hAnsi="Andalus" w:cs="SKR HEAD1"/>
              <w:b/>
              <w:bCs/>
              <w:sz w:val="32"/>
              <w:szCs w:val="32"/>
              <w:rtl/>
            </w:rPr>
            <w:t>إشراف</w:t>
          </w:r>
        </w:p>
        <w:p w:rsidR="0015514F" w:rsidRPr="003C205D" w:rsidRDefault="00E55B46" w:rsidP="006F1484">
          <w:pPr>
            <w:tabs>
              <w:tab w:val="right" w:pos="5809"/>
            </w:tabs>
            <w:bidi/>
            <w:spacing w:after="0" w:line="240" w:lineRule="auto"/>
            <w:rPr>
              <w:rFonts w:ascii="Andalus" w:eastAsia="Calibri" w:hAnsi="Andalus" w:cs="SKR HEAD1"/>
              <w:b/>
              <w:bCs/>
              <w:sz w:val="36"/>
              <w:szCs w:val="36"/>
              <w:rtl/>
            </w:rPr>
          </w:pPr>
          <w:r>
            <w:rPr>
              <w:rFonts w:ascii="Simplified Arabic" w:eastAsia="Calibri" w:hAnsi="Simplified Arabic" w:cs="Simplified Arabic" w:hint="cs"/>
              <w:b/>
              <w:bCs/>
              <w:sz w:val="36"/>
              <w:szCs w:val="36"/>
              <w:rtl/>
            </w:rPr>
            <w:t xml:space="preserve">                         </w:t>
          </w:r>
          <w:r w:rsidR="00913881">
            <w:rPr>
              <w:rFonts w:ascii="Simplified Arabic" w:eastAsia="Calibri" w:hAnsi="Simplified Arabic" w:cs="Simplified Arabic" w:hint="cs"/>
              <w:b/>
              <w:bCs/>
              <w:sz w:val="36"/>
              <w:szCs w:val="36"/>
              <w:rtl/>
            </w:rPr>
            <w:t>أ.م.د</w:t>
          </w:r>
          <w:r w:rsidR="00BA2621" w:rsidRPr="003C205D">
            <w:rPr>
              <w:rFonts w:ascii="Simplified Arabic" w:eastAsia="Calibri" w:hAnsi="Simplified Arabic" w:cs="Simplified Arabic"/>
              <w:b/>
              <w:bCs/>
              <w:sz w:val="36"/>
              <w:szCs w:val="36"/>
              <w:rtl/>
            </w:rPr>
            <w:t>.</w:t>
          </w:r>
          <w:r w:rsidR="006F1484">
            <w:rPr>
              <w:rFonts w:ascii="Andalus" w:eastAsia="Calibri" w:hAnsi="Andalus" w:cs="SKR HEAD1" w:hint="cs"/>
              <w:b/>
              <w:bCs/>
              <w:sz w:val="36"/>
              <w:szCs w:val="36"/>
              <w:rtl/>
            </w:rPr>
            <w:t>وحيدة صاحب حسن</w:t>
          </w:r>
        </w:p>
        <w:p w:rsidR="008F7731" w:rsidRDefault="008F7731" w:rsidP="00AB2FE5">
          <w:pPr>
            <w:pStyle w:val="a7"/>
            <w:rPr>
              <w:rFonts w:ascii="Andalus" w:eastAsia="Calibri" w:hAnsi="Andalus" w:cs="SKR HEAD1"/>
              <w:b/>
              <w:bCs/>
              <w:sz w:val="28"/>
              <w:szCs w:val="28"/>
              <w:rtl/>
            </w:rPr>
          </w:pPr>
        </w:p>
        <w:p w:rsidR="008F7731" w:rsidRDefault="008F7731" w:rsidP="00AB2FE5">
          <w:pPr>
            <w:pStyle w:val="a7"/>
            <w:rPr>
              <w:rFonts w:ascii="Andalus" w:eastAsia="Calibri" w:hAnsi="Andalus" w:cs="SKR HEAD1"/>
              <w:b/>
              <w:bCs/>
              <w:sz w:val="28"/>
              <w:szCs w:val="28"/>
              <w:rtl/>
            </w:rPr>
          </w:pPr>
        </w:p>
        <w:p w:rsidR="008F7731" w:rsidRDefault="008F7731" w:rsidP="00AB2FE5">
          <w:pPr>
            <w:pStyle w:val="a7"/>
            <w:rPr>
              <w:rFonts w:ascii="Andalus" w:eastAsia="Calibri" w:hAnsi="Andalus" w:cs="SKR HEAD1"/>
              <w:b/>
              <w:bCs/>
              <w:sz w:val="28"/>
              <w:szCs w:val="28"/>
              <w:rtl/>
            </w:rPr>
          </w:pPr>
        </w:p>
        <w:p w:rsidR="008F7731" w:rsidRDefault="008F7731" w:rsidP="00AB2FE5">
          <w:pPr>
            <w:pStyle w:val="a7"/>
            <w:rPr>
              <w:rFonts w:ascii="Andalus" w:eastAsia="Calibri" w:hAnsi="Andalus" w:cs="SKR HEAD1"/>
              <w:b/>
              <w:bCs/>
              <w:sz w:val="28"/>
              <w:szCs w:val="28"/>
              <w:rtl/>
            </w:rPr>
          </w:pPr>
        </w:p>
        <w:p w:rsidR="008F7731" w:rsidRDefault="008F7731" w:rsidP="00AB2FE5">
          <w:pPr>
            <w:pStyle w:val="a7"/>
            <w:rPr>
              <w:rFonts w:ascii="Andalus" w:eastAsia="Calibri" w:hAnsi="Andalus" w:cs="SKR HEAD1"/>
              <w:b/>
              <w:bCs/>
              <w:sz w:val="28"/>
              <w:szCs w:val="28"/>
              <w:rtl/>
            </w:rPr>
          </w:pPr>
        </w:p>
        <w:p w:rsidR="008F7731" w:rsidRDefault="008F7731" w:rsidP="00AB2FE5">
          <w:pPr>
            <w:pStyle w:val="a7"/>
            <w:rPr>
              <w:rFonts w:ascii="Andalus" w:eastAsia="Calibri" w:hAnsi="Andalus" w:cs="SKR HEAD1"/>
              <w:b/>
              <w:bCs/>
              <w:sz w:val="28"/>
              <w:szCs w:val="28"/>
              <w:rtl/>
            </w:rPr>
          </w:pPr>
        </w:p>
        <w:p w:rsidR="00913881" w:rsidRPr="000C14E4" w:rsidRDefault="008A16CC" w:rsidP="000C14E4">
          <w:pPr>
            <w:pStyle w:val="a7"/>
            <w:rPr>
              <w:rFonts w:cs="SKR HEAD1"/>
              <w:rtl/>
            </w:rPr>
          </w:pPr>
          <w:r>
            <w:rPr>
              <w:rFonts w:cs="SKR HEAD1"/>
              <w:noProof/>
              <w:rtl/>
            </w:rPr>
            <w:pict>
              <v:rect id="مستطيل 2" o:spid="_x0000_s1026" style="position:absolute;left:0;text-align:left;margin-left:0;margin-top:0;width:642.6pt;height:64.4pt;flip:x;z-index:25165926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" o:allowincell="f" fillcolor="#4bacc6 [3208]" strokecolor="#4f81bd [3204]">
                <w10:wrap anchorx="page" anchory="page"/>
              </v:rect>
            </w:pict>
          </w:r>
          <w:r>
            <w:rPr>
              <w:rFonts w:cs="SKR HEAD1"/>
              <w:noProof/>
              <w:rtl/>
            </w:rPr>
            <w:pict>
              <v:rect id="مستطيل 5" o:spid="_x0000_s1029" style="position:absolute;left:0;text-align:left;margin-left:0;margin-top:0;width:7.15pt;height:831.2pt;flip:x;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" o:allowincell="f" strokecolor="#4f81bd [3204]">
                <w10:wrap anchorx="margin" anchory="page"/>
              </v:rect>
            </w:pict>
          </w:r>
          <w:r>
            <w:rPr>
              <w:rFonts w:cs="SKR HEAD1"/>
              <w:noProof/>
              <w:rtl/>
            </w:rPr>
            <w:pict>
              <v:rect id="مستطيل 4" o:spid="_x0000_s1028" style="position:absolute;left:0;text-align:left;margin-left:0;margin-top:0;width:7.15pt;height:831.2pt;flip:x;z-index:251661312;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" o:allowincell="f" strokecolor="#4f81bd [3204]">
                <w10:wrap anchorx="margin" anchory="page"/>
              </v:rect>
            </w:pict>
          </w:r>
          <w:r>
            <w:rPr>
              <w:rFonts w:cs="SKR HEAD1"/>
              <w:noProof/>
              <w:rtl/>
            </w:rPr>
            <w:pict>
              <v:rect id="مستطيل 3" o:spid="_x0000_s1027" style="position:absolute;left:0;text-align:left;margin-left:0;margin-top:0;width:642.6pt;height:64.8pt;flip:x;z-index:251660288;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" o:allowincell="f" fillcolor="#4bacc6 [3208]" strokecolor="#4f81bd [3204]">
                <w10:wrap anchorx="page" anchory="margin"/>
              </v:rect>
            </w:pict>
          </w:r>
          <w:r w:rsidR="009B6856">
            <w:rPr>
              <w:rFonts w:ascii="Andalus" w:eastAsia="Calibri" w:hAnsi="Andalus" w:cs="SKR HEAD1" w:hint="cs"/>
              <w:b/>
              <w:bCs/>
              <w:sz w:val="28"/>
              <w:szCs w:val="28"/>
              <w:rtl/>
            </w:rPr>
            <w:t>رجب</w:t>
          </w:r>
          <w:r w:rsidR="00F97005" w:rsidRPr="00F97005">
            <w:rPr>
              <w:rFonts w:ascii="Andalus" w:eastAsia="Calibri" w:hAnsi="Andalus" w:cs="SKR HEAD1" w:hint="cs"/>
              <w:b/>
              <w:bCs/>
              <w:sz w:val="28"/>
              <w:szCs w:val="28"/>
              <w:rtl/>
            </w:rPr>
            <w:t xml:space="preserve"> 143</w:t>
          </w:r>
          <w:r w:rsidR="009B6856">
            <w:rPr>
              <w:rFonts w:ascii="Andalus" w:eastAsia="Calibri" w:hAnsi="Andalus" w:cs="SKR HEAD1" w:hint="cs"/>
              <w:b/>
              <w:bCs/>
              <w:sz w:val="28"/>
              <w:szCs w:val="28"/>
              <w:rtl/>
            </w:rPr>
            <w:t>9</w:t>
          </w:r>
          <w:r w:rsidR="00F97005" w:rsidRPr="00F97005">
            <w:rPr>
              <w:rFonts w:ascii="Simplified Arabic" w:eastAsia="Calibri" w:hAnsi="Simplified Arabic" w:cs="Simplified Arabic"/>
              <w:b/>
              <w:bCs/>
              <w:sz w:val="28"/>
              <w:szCs w:val="28"/>
              <w:rtl/>
            </w:rPr>
            <w:t>ه</w:t>
          </w:r>
          <w:r w:rsidR="00293779">
            <w:rPr>
              <w:rFonts w:ascii="Simplified Arabic" w:eastAsia="Calibri" w:hAnsi="Simplified Arabic" w:cs="Simplified Arabic"/>
              <w:b/>
              <w:bCs/>
              <w:sz w:val="28"/>
              <w:szCs w:val="28"/>
            </w:rPr>
            <w:t xml:space="preserve">                                                                           </w:t>
          </w:r>
          <w:r w:rsidR="009B6856">
            <w:rPr>
              <w:rFonts w:ascii="Andalus" w:eastAsia="Calibri" w:hAnsi="Andalus" w:cs="SKR HEAD1" w:hint="cs"/>
              <w:b/>
              <w:bCs/>
              <w:sz w:val="28"/>
              <w:szCs w:val="28"/>
              <w:rtl/>
            </w:rPr>
            <w:t>أذار</w:t>
          </w:r>
          <w:r w:rsidR="00F97005" w:rsidRPr="00F97005">
            <w:rPr>
              <w:rFonts w:ascii="Andalus" w:eastAsia="Calibri" w:hAnsi="Andalus" w:cs="SKR HEAD1" w:hint="cs"/>
              <w:b/>
              <w:bCs/>
              <w:sz w:val="28"/>
              <w:szCs w:val="28"/>
              <w:rtl/>
            </w:rPr>
            <w:t xml:space="preserve"> 201</w:t>
          </w:r>
          <w:r w:rsidR="009B6856">
            <w:rPr>
              <w:rFonts w:ascii="Andalus" w:eastAsia="Calibri" w:hAnsi="Andalus" w:cs="SKR HEAD1" w:hint="cs"/>
              <w:b/>
              <w:bCs/>
              <w:sz w:val="28"/>
              <w:szCs w:val="28"/>
              <w:rtl/>
            </w:rPr>
            <w:t>8</w:t>
          </w:r>
        </w:p>
      </w:sdtContent>
    </w:sdt>
    <w:p w:rsidR="00913881" w:rsidRDefault="00913881" w:rsidP="00913881">
      <w:pPr>
        <w:bidi/>
        <w:spacing w:after="0"/>
        <w:jc w:val="center"/>
        <w:rPr>
          <w:rFonts w:ascii="Simplified Arabic" w:hAnsi="Simplified Arabic" w:cs="Tholoth Rounded"/>
          <w:b/>
          <w:bCs/>
          <w:sz w:val="56"/>
          <w:szCs w:val="56"/>
          <w:rtl/>
          <w:lang w:bidi="ar-IQ"/>
        </w:rPr>
      </w:pPr>
    </w:p>
    <w:p w:rsidR="001A22E6" w:rsidRDefault="001A22E6" w:rsidP="001A22E6">
      <w:pPr>
        <w:bidi/>
        <w:spacing w:after="0"/>
        <w:jc w:val="lowKashida"/>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t xml:space="preserve">المقدمة </w:t>
      </w:r>
      <w:r>
        <w:rPr>
          <w:rFonts w:asciiTheme="majorBidi" w:hAnsiTheme="majorBidi" w:cstheme="majorBidi"/>
          <w:b/>
          <w:bCs/>
          <w:sz w:val="36"/>
          <w:szCs w:val="36"/>
          <w:rtl/>
          <w:lang w:bidi="ar-IQ"/>
        </w:rPr>
        <w:t>:</w:t>
      </w:r>
    </w:p>
    <w:p w:rsidR="001A22E6" w:rsidRDefault="001A22E6" w:rsidP="001A22E6">
      <w:pPr>
        <w:bidi/>
        <w:spacing w:after="0"/>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الحمدلله رب العالمين حمداً يبلغ رضاه ، وصلى الله على سيد الخلق سيدنا محمد وعلى أله وصحبه الأكرم ، اما بعد :</w:t>
      </w:r>
    </w:p>
    <w:p w:rsidR="001A22E6" w:rsidRDefault="001A22E6" w:rsidP="001A22E6">
      <w:pPr>
        <w:bidi/>
        <w:spacing w:after="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فأن خير العلوم وأشرفها العلم بكتاب الله العزيز الذي لا يأتيه الباطل من بين يديه </w:t>
      </w:r>
      <w:r>
        <w:rPr>
          <w:rFonts w:ascii="Simplified Arabic" w:hAnsi="Simplified Arabic" w:cs="Simplified Arabic" w:hint="cs"/>
          <w:sz w:val="28"/>
          <w:szCs w:val="28"/>
          <w:rtl/>
        </w:rPr>
        <w:t>ولا</w:t>
      </w:r>
      <w:r>
        <w:rPr>
          <w:rFonts w:ascii="Simplified Arabic" w:hAnsi="Simplified Arabic" w:cs="Simplified Arabic"/>
          <w:sz w:val="28"/>
          <w:szCs w:val="28"/>
          <w:rtl/>
        </w:rPr>
        <w:t xml:space="preserve"> من خل</w:t>
      </w:r>
      <w:r>
        <w:rPr>
          <w:rFonts w:ascii="Simplified Arabic" w:hAnsi="Simplified Arabic" w:cs="Simplified Arabic" w:hint="cs"/>
          <w:sz w:val="28"/>
          <w:szCs w:val="28"/>
          <w:rtl/>
        </w:rPr>
        <w:t>ف</w:t>
      </w:r>
      <w:r>
        <w:rPr>
          <w:rFonts w:ascii="Simplified Arabic" w:hAnsi="Simplified Arabic" w:cs="Simplified Arabic"/>
          <w:sz w:val="28"/>
          <w:szCs w:val="28"/>
          <w:rtl/>
        </w:rPr>
        <w:t>ه ، وخير اللغات اللغة العربية التي جعلها الله لغة كتابة المبين فهي خادمة لمقاصد الشريعة الصالحة</w:t>
      </w:r>
      <w:r>
        <w:rPr>
          <w:rFonts w:ascii="Simplified Arabic" w:hAnsi="Simplified Arabic" w:cs="Simplified Arabic" w:hint="cs"/>
          <w:sz w:val="28"/>
          <w:szCs w:val="28"/>
          <w:rtl/>
        </w:rPr>
        <w:t xml:space="preserve">  لكل زمان ومكان . مما كتب لها الخلود على مر الزمان وقد الهمني سبحانه وتعالى اختيار سورة يوسف التي حولت الكثير من القضايا اللغوية والأسلوبية والمشتملة على الشواهد الكثيرة التي تدل على عضمه القرآن وإعجازه فالقرآن الكريم كتاب معجزفي بنائه اللغوي وتشكيلاته . إذ نزل على العرب متحديا اياهم وأستمر هذا التحدي حتى عصرنا الحاضر وحتى نهاية الكون . من هنا كان من الطبيعي أن يوظف القارئ مايمكن توظيفه من أدوات منهجية في تلمس هذا الاعجاز . فوقع الاختيار على سورة (يوسف) من بين سور القرآن المعجز ، لأنها سورة متوسطة من حيث عدد آياتها البالغ (111) أية وهذا مايتيح للباحث دراستها من مختلف جوانبها . والكشف عن أسرار التعبير القرآني فيها مما يساعد على أدراك الخصائص الفنية للغة القرآن الكريم.وقد تنوعت مصادر البحث ومرجعة . فأفاد البحث من كتب القرآن المتعددة والتفاسير وكتب علم الاصوات والمعجمات . قديمها وحديثها لاسيما التفاسير التي تهتم بالجوانب البلاغية والأسلوبية . وفي مقدمتها (التحرير والتنوير) للأمام ابن عاشور و(الكشاف) للعلامةالزمخشري . وغيرها من الكتب حيث عالج البحث محتويات بحثه حيث تناولت هذه الدراسة في ثناياها سورة (يوسف) وفق الدراسة الاسلوبية التي تتخذ بمستوياتها المختلفة في الدرس اللساني (الصوتي ، التركيبي ، التصويري) وقد بدأت هذه الدراسة بتقديم تعريف عام بالسورة . أضافة الى بيان لمفهوم الاسلوبية ثم تناول الباحث المستويات اللغوية في السورة مبتدئاً بالمستوى الصوتي . وذكر فيه الفاصلة القرآنية في السورة مع ماورد من تكرار وجناس . ثم تطرقت الدراسة الى المستوى التركيبي بذكر لبعض الجمل الأسمية والفعلية في لنص . ثم تناولت بعد ذلك المستوى التصويري وما ورد في النص من تشيه واستعارة معتمدا على التصوير القرآني في النص . وكذلك الخاتمة التي احتوت على أهم النتائج التي توصل اليها البحث ، مع ذكر قائمة المصادر والمراجع .</w:t>
      </w:r>
    </w:p>
    <w:p w:rsidR="001A22E6" w:rsidRDefault="001A22E6" w:rsidP="001A22E6">
      <w:pPr>
        <w:bidi/>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وأقدم شكري إلى أستاذتي المشرفة على ما قدمته لي من نصائح أفادتني في كتابة بحثي  ؛وأشكر أساتذتي الفضلاء على دعمهم وعونهم الكبير في اجتياز العقبات التي واجهتني .</w:t>
      </w:r>
    </w:p>
    <w:p w:rsidR="001A22E6" w:rsidRDefault="001A22E6" w:rsidP="001A22E6">
      <w:pPr>
        <w:bidi/>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وبعد :</w:t>
      </w:r>
    </w:p>
    <w:p w:rsidR="001A22E6" w:rsidRDefault="001A22E6" w:rsidP="001A22E6">
      <w:pPr>
        <w:bidi/>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rPr>
        <w:t>فأقدم جهدي المتواضع بين يدي اساتذتي الأجلاء . راجيا من لله أن ينال رضاهم . واخر دعوانا أن الحمد لله رب العالمين.</w:t>
      </w:r>
    </w:p>
    <w:p w:rsidR="001A22E6" w:rsidRDefault="001A22E6" w:rsidP="001A22E6">
      <w:pPr>
        <w:bidi/>
        <w:spacing w:after="0"/>
        <w:jc w:val="lowKashida"/>
        <w:rPr>
          <w:rFonts w:ascii="Simplified Arabic" w:hAnsi="Simplified Arabic" w:cs="Simplified Arabic"/>
          <w:sz w:val="28"/>
          <w:szCs w:val="28"/>
          <w:rtl/>
        </w:rPr>
      </w:pPr>
    </w:p>
    <w:p w:rsidR="001A22E6" w:rsidRPr="00E036E9" w:rsidRDefault="001A22E6" w:rsidP="001A22E6">
      <w:pPr>
        <w:bidi/>
        <w:spacing w:after="0"/>
        <w:jc w:val="lowKashida"/>
        <w:rPr>
          <w:rFonts w:ascii="Simplified Arabic" w:hAnsi="Simplified Arabic" w:cs="Simplified Arabic"/>
          <w:sz w:val="28"/>
          <w:szCs w:val="28"/>
          <w:rtl/>
        </w:rPr>
      </w:pPr>
    </w:p>
    <w:p w:rsidR="001A22E6" w:rsidRDefault="001A22E6" w:rsidP="001A22E6"/>
    <w:p w:rsidR="003C205D" w:rsidRPr="001A22E6" w:rsidRDefault="003C205D" w:rsidP="00913881">
      <w:pPr>
        <w:bidi/>
        <w:spacing w:after="0"/>
        <w:jc w:val="center"/>
        <w:rPr>
          <w:rFonts w:ascii="Simplified Arabic" w:hAnsi="Simplified Arabic" w:cs="Tholoth Rounded"/>
          <w:b/>
          <w:bCs/>
          <w:sz w:val="56"/>
          <w:szCs w:val="56"/>
          <w:rtl/>
          <w:lang w:bidi="ar-IQ"/>
        </w:rPr>
      </w:pPr>
    </w:p>
    <w:p w:rsidR="003C205D" w:rsidRDefault="003C205D" w:rsidP="003C205D">
      <w:pPr>
        <w:bidi/>
        <w:spacing w:after="0"/>
        <w:jc w:val="center"/>
        <w:rPr>
          <w:rFonts w:ascii="Simplified Arabic" w:hAnsi="Simplified Arabic" w:cs="Quran 2"/>
          <w:b/>
          <w:bCs/>
          <w:sz w:val="36"/>
          <w:szCs w:val="36"/>
          <w:lang w:bidi="ar-IQ"/>
        </w:rPr>
      </w:pPr>
    </w:p>
    <w:p w:rsidR="001A22E6" w:rsidRDefault="001A22E6" w:rsidP="001A22E6">
      <w:pPr>
        <w:bidi/>
        <w:spacing w:after="0"/>
        <w:jc w:val="center"/>
        <w:rPr>
          <w:rFonts w:ascii="Simplified Arabic" w:hAnsi="Simplified Arabic" w:cs="Quran 2"/>
          <w:b/>
          <w:bCs/>
          <w:sz w:val="36"/>
          <w:szCs w:val="36"/>
          <w:lang w:bidi="ar-IQ"/>
        </w:rPr>
      </w:pPr>
    </w:p>
    <w:p w:rsidR="001A22E6" w:rsidRDefault="001A22E6" w:rsidP="001A22E6">
      <w:pPr>
        <w:bidi/>
        <w:spacing w:after="0"/>
        <w:jc w:val="center"/>
        <w:rPr>
          <w:rFonts w:ascii="Simplified Arabic" w:hAnsi="Simplified Arabic" w:cs="Quran 2"/>
          <w:b/>
          <w:bCs/>
          <w:sz w:val="36"/>
          <w:szCs w:val="36"/>
          <w:lang w:bidi="ar-IQ"/>
        </w:rPr>
      </w:pPr>
    </w:p>
    <w:p w:rsidR="001A22E6" w:rsidRDefault="001A22E6" w:rsidP="001A22E6">
      <w:pPr>
        <w:bidi/>
        <w:spacing w:after="0"/>
        <w:jc w:val="center"/>
        <w:rPr>
          <w:rFonts w:ascii="Simplified Arabic" w:hAnsi="Simplified Arabic" w:cs="Quran 2"/>
          <w:b/>
          <w:bCs/>
          <w:sz w:val="36"/>
          <w:szCs w:val="36"/>
          <w:lang w:bidi="ar-IQ"/>
        </w:rPr>
      </w:pPr>
    </w:p>
    <w:p w:rsidR="001A22E6" w:rsidRDefault="001A22E6" w:rsidP="001A22E6">
      <w:pPr>
        <w:bidi/>
        <w:spacing w:after="0"/>
        <w:jc w:val="center"/>
        <w:rPr>
          <w:rFonts w:ascii="Simplified Arabic" w:hAnsi="Simplified Arabic" w:cs="Quran 2"/>
          <w:b/>
          <w:bCs/>
          <w:sz w:val="36"/>
          <w:szCs w:val="36"/>
          <w:lang w:bidi="ar-IQ"/>
        </w:rPr>
      </w:pPr>
    </w:p>
    <w:p w:rsidR="001A22E6" w:rsidRDefault="001A22E6" w:rsidP="001A22E6">
      <w:pPr>
        <w:bidi/>
        <w:spacing w:after="0"/>
        <w:jc w:val="center"/>
        <w:rPr>
          <w:rFonts w:ascii="Simplified Arabic" w:hAnsi="Simplified Arabic" w:cs="Quran 2"/>
          <w:b/>
          <w:bCs/>
          <w:sz w:val="36"/>
          <w:szCs w:val="36"/>
          <w:lang w:bidi="ar-IQ"/>
        </w:rPr>
      </w:pPr>
    </w:p>
    <w:p w:rsidR="001A22E6" w:rsidRDefault="001A22E6" w:rsidP="001A22E6">
      <w:pPr>
        <w:bidi/>
        <w:spacing w:after="0"/>
        <w:jc w:val="center"/>
        <w:rPr>
          <w:rFonts w:ascii="Simplified Arabic" w:hAnsi="Simplified Arabic" w:cs="Quran 2"/>
          <w:b/>
          <w:bCs/>
          <w:sz w:val="36"/>
          <w:szCs w:val="36"/>
          <w:lang w:bidi="ar-IQ"/>
        </w:rPr>
      </w:pPr>
    </w:p>
    <w:p w:rsidR="001A22E6" w:rsidRDefault="001A22E6" w:rsidP="001A22E6">
      <w:pPr>
        <w:bidi/>
        <w:spacing w:after="0"/>
        <w:jc w:val="center"/>
        <w:rPr>
          <w:rFonts w:ascii="Simplified Arabic" w:hAnsi="Simplified Arabic" w:cs="Quran 2"/>
          <w:b/>
          <w:bCs/>
          <w:sz w:val="36"/>
          <w:szCs w:val="36"/>
          <w:lang w:bidi="ar-IQ"/>
        </w:rPr>
      </w:pPr>
    </w:p>
    <w:p w:rsidR="001A22E6" w:rsidRDefault="001A22E6" w:rsidP="001A22E6">
      <w:pPr>
        <w:bidi/>
        <w:spacing w:after="0"/>
        <w:jc w:val="center"/>
        <w:rPr>
          <w:rFonts w:ascii="Simplified Arabic" w:hAnsi="Simplified Arabic" w:cs="Quran 2"/>
          <w:b/>
          <w:bCs/>
          <w:sz w:val="36"/>
          <w:szCs w:val="36"/>
          <w:lang w:bidi="ar-IQ"/>
        </w:rPr>
      </w:pPr>
    </w:p>
    <w:p w:rsidR="001A22E6" w:rsidRDefault="001A22E6" w:rsidP="001A22E6">
      <w:pPr>
        <w:bidi/>
        <w:spacing w:after="0"/>
        <w:jc w:val="center"/>
        <w:rPr>
          <w:rFonts w:ascii="Simplified Arabic" w:hAnsi="Simplified Arabic" w:cs="Quran 2"/>
          <w:b/>
          <w:bCs/>
          <w:sz w:val="36"/>
          <w:szCs w:val="36"/>
          <w:lang w:bidi="ar-IQ"/>
        </w:rPr>
      </w:pPr>
    </w:p>
    <w:p w:rsidR="001A22E6" w:rsidRDefault="001A22E6" w:rsidP="001A22E6">
      <w:pPr>
        <w:bidi/>
        <w:spacing w:after="0"/>
        <w:jc w:val="center"/>
        <w:rPr>
          <w:rFonts w:ascii="Simplified Arabic" w:hAnsi="Simplified Arabic" w:cs="Quran 2"/>
          <w:b/>
          <w:bCs/>
          <w:sz w:val="36"/>
          <w:szCs w:val="36"/>
          <w:lang w:bidi="ar-IQ"/>
        </w:rPr>
      </w:pPr>
    </w:p>
    <w:p w:rsidR="001A22E6" w:rsidRDefault="001A22E6" w:rsidP="001A22E6">
      <w:pPr>
        <w:bidi/>
        <w:spacing w:after="0"/>
        <w:jc w:val="center"/>
        <w:rPr>
          <w:rFonts w:ascii="Simplified Arabic" w:hAnsi="Simplified Arabic" w:cs="Quran 2"/>
          <w:b/>
          <w:bCs/>
          <w:sz w:val="36"/>
          <w:szCs w:val="36"/>
          <w:rtl/>
          <w:lang w:bidi="ar-IQ"/>
        </w:rPr>
      </w:pPr>
    </w:p>
    <w:p w:rsidR="003C205D" w:rsidRPr="00D36FB6" w:rsidRDefault="003C205D" w:rsidP="00913881">
      <w:pPr>
        <w:bidi/>
        <w:spacing w:after="0"/>
        <w:jc w:val="right"/>
        <w:rPr>
          <w:rFonts w:ascii="Simplified Arabic" w:hAnsi="Simplified Arabic" w:cs="Tholoth Rounded"/>
          <w:b/>
          <w:bCs/>
          <w:sz w:val="36"/>
          <w:szCs w:val="36"/>
          <w:rtl/>
          <w:lang w:bidi="ar-IQ"/>
        </w:rPr>
      </w:pPr>
    </w:p>
    <w:p w:rsidR="001A22E6" w:rsidRPr="00A27CA4" w:rsidRDefault="001A22E6" w:rsidP="001A22E6">
      <w:pPr>
        <w:bidi/>
        <w:spacing w:after="0"/>
        <w:jc w:val="lowKashida"/>
        <w:rPr>
          <w:rFonts w:ascii="Simplified Arabic" w:hAnsi="Simplified Arabic" w:cs="Simplified Arabic"/>
          <w:sz w:val="24"/>
          <w:szCs w:val="24"/>
          <w:rtl/>
          <w:lang w:bidi="ar-IQ"/>
        </w:rPr>
      </w:pPr>
      <w:r w:rsidRPr="00FA273A">
        <w:rPr>
          <w:rFonts w:ascii="Simplified Arabic" w:hAnsi="Simplified Arabic" w:cs="Simplified Arabic" w:hint="cs"/>
          <w:b/>
          <w:bCs/>
          <w:sz w:val="40"/>
          <w:szCs w:val="40"/>
          <w:rtl/>
          <w:lang w:bidi="ar-IQ"/>
        </w:rPr>
        <w:lastRenderedPageBreak/>
        <w:t>الخاتــــــــــــــــــــــــــــــــــــــــــــــمة :</w:t>
      </w:r>
    </w:p>
    <w:p w:rsidR="001A22E6" w:rsidRDefault="001A22E6" w:rsidP="001A22E6">
      <w:pPr>
        <w:jc w:val="right"/>
        <w:rPr>
          <w:b/>
          <w:bCs/>
          <w:sz w:val="32"/>
          <w:szCs w:val="32"/>
          <w:rtl/>
          <w:lang w:bidi="ar-IQ"/>
        </w:rPr>
      </w:pPr>
      <w:r>
        <w:rPr>
          <w:rFonts w:hint="cs"/>
          <w:b/>
          <w:bCs/>
          <w:sz w:val="32"/>
          <w:szCs w:val="32"/>
          <w:rtl/>
          <w:lang w:bidi="ar-IQ"/>
        </w:rPr>
        <w:t>توصل البحث الى النتائج الآتية :</w:t>
      </w:r>
    </w:p>
    <w:p w:rsidR="001A22E6" w:rsidRPr="00A27CA4" w:rsidRDefault="001A22E6" w:rsidP="001A22E6">
      <w:pPr>
        <w:pStyle w:val="a8"/>
        <w:jc w:val="right"/>
        <w:rPr>
          <w:rFonts w:ascii="Simplified Arabic" w:hAnsi="Simplified Arabic" w:cs="Simplified Arabic"/>
          <w:sz w:val="28"/>
          <w:szCs w:val="28"/>
          <w:rtl/>
          <w:lang w:bidi="ar-IQ"/>
        </w:rPr>
      </w:pPr>
      <w:r w:rsidRPr="00A27CA4">
        <w:rPr>
          <w:rFonts w:ascii="Simplified Arabic" w:hAnsi="Simplified Arabic" w:cs="Simplified Arabic"/>
          <w:sz w:val="28"/>
          <w:szCs w:val="28"/>
          <w:rtl/>
          <w:lang w:bidi="ar-IQ"/>
        </w:rPr>
        <w:t>- ظهر واضحا استعمال الفاصلة القرآنية ولاسيما  في صوت النون ، وهومن الأصوات المجهورة التي تكون واضحة في السمع وهو مما يناسب طبيعة الحدث الذي قدمته السورة ، ويضاف اليها صوت الميم الذي عاضد الصوت السابق في إضفاء كثافة صوتية واضحة أسهمت مع صوت الراء المتكرر في تقديم صيغ أسلوبية ذات دلالة تتسم بالقوة في تقديم الحدث والتعبير عنه ، وقد ساعد ذلك بروز التكرار ولا سيما تكرار ألفاظ بعينها مثل (قصص ) وغيرها التي أفادت التوكيد أو التوبيخ أو التهديد .</w:t>
      </w:r>
    </w:p>
    <w:p w:rsidR="001A22E6" w:rsidRPr="00A27CA4" w:rsidRDefault="001A22E6" w:rsidP="001A22E6">
      <w:pPr>
        <w:pStyle w:val="a8"/>
        <w:jc w:val="right"/>
        <w:rPr>
          <w:rFonts w:ascii="Simplified Arabic" w:hAnsi="Simplified Arabic" w:cs="Simplified Arabic"/>
          <w:sz w:val="28"/>
          <w:szCs w:val="28"/>
          <w:rtl/>
          <w:lang w:bidi="ar-IQ"/>
        </w:rPr>
      </w:pPr>
      <w:r w:rsidRPr="00A27CA4">
        <w:rPr>
          <w:rFonts w:ascii="Simplified Arabic" w:hAnsi="Simplified Arabic" w:cs="Simplified Arabic"/>
          <w:sz w:val="28"/>
          <w:szCs w:val="28"/>
          <w:rtl/>
          <w:lang w:bidi="ar-IQ"/>
        </w:rPr>
        <w:t>- وجدنا أن الجملة الاسمية مثلت سمة أسلوبية واضحة في السورة بالنسبة إلى الجملة الفعلية ، وهذا الأمر قد يشكل مفارقة بسبب أن السورة قائمة على بنية حكائية تتطلب فعلا دراميا إلا أن عدم الاستغراق في إيراد تفاصيل الحدث قدم البنية الاسمية بوصفها وعظا يتناسب مع السياق الحاضر المتمثل بالنزول.</w:t>
      </w:r>
    </w:p>
    <w:p w:rsidR="001A22E6" w:rsidRPr="00A27CA4" w:rsidRDefault="001A22E6" w:rsidP="001A22E6">
      <w:pPr>
        <w:bidi/>
        <w:spacing w:after="0"/>
        <w:jc w:val="lowKashida"/>
        <w:rPr>
          <w:rFonts w:ascii="Simplified Arabic" w:hAnsi="Simplified Arabic" w:cs="Simplified Arabic"/>
          <w:sz w:val="28"/>
          <w:szCs w:val="28"/>
          <w:rtl/>
          <w:lang w:bidi="ar-IQ"/>
        </w:rPr>
      </w:pPr>
      <w:r w:rsidRPr="00A27CA4">
        <w:rPr>
          <w:rFonts w:ascii="Simplified Arabic" w:hAnsi="Simplified Arabic" w:cs="Simplified Arabic"/>
          <w:sz w:val="28"/>
          <w:szCs w:val="28"/>
          <w:rtl/>
          <w:lang w:bidi="ar-IQ"/>
        </w:rPr>
        <w:t>- والأمر نفسه مع البنية التصورية المتمثلة بالاستعارة والتشبيه اللذين قل ّ حضورهما قياسا الى البنية التركيبية إلا أنهما قدّما دلالات منمازة في حضورهما الصوري ولا سيما في التشخيص أو المقارنة بين حدثين .</w:t>
      </w:r>
    </w:p>
    <w:p w:rsidR="001A22E6" w:rsidRDefault="001A22E6" w:rsidP="001A22E6">
      <w:pPr>
        <w:bidi/>
        <w:spacing w:after="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وبعد :</w:t>
      </w:r>
    </w:p>
    <w:p w:rsidR="001A22E6" w:rsidRDefault="001A22E6" w:rsidP="001A22E6">
      <w:pPr>
        <w:bidi/>
        <w:spacing w:after="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فأنني لا ادعي في جهدي المتواضع هذا الكمال. فالكمال لله وحده وحسبي من هذا لعمل شرف المحاولة في ان اكون قد قدمت جزءاً يسيراً من جهدي لخدمة كتاب الله العظيم </w:t>
      </w:r>
    </w:p>
    <w:p w:rsidR="001A22E6" w:rsidRDefault="001A22E6" w:rsidP="001A22E6">
      <w:pPr>
        <w:bidi/>
        <w:spacing w:after="0"/>
        <w:rPr>
          <w:rFonts w:ascii="Simplified Arabic" w:hAnsi="Simplified Arabic" w:cs="Simplified Arabic"/>
          <w:sz w:val="28"/>
          <w:szCs w:val="28"/>
          <w:rtl/>
          <w:lang w:bidi="ar-IQ"/>
        </w:rPr>
      </w:pPr>
    </w:p>
    <w:p w:rsidR="001A22E6" w:rsidRPr="00A27CA4" w:rsidRDefault="001A22E6" w:rsidP="001A22E6">
      <w:pPr>
        <w:bidi/>
        <w:spacing w:after="0"/>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Pr="00A27CA4">
        <w:rPr>
          <w:rFonts w:ascii="Simplified Arabic" w:hAnsi="Simplified Arabic" w:cs="Simplified Arabic" w:hint="cs"/>
          <w:b/>
          <w:bCs/>
          <w:sz w:val="28"/>
          <w:szCs w:val="28"/>
          <w:rtl/>
          <w:lang w:bidi="ar-IQ"/>
        </w:rPr>
        <w:t xml:space="preserve">              واسأل الله تعالى التوفيق والسداد</w:t>
      </w:r>
    </w:p>
    <w:p w:rsidR="001A22E6" w:rsidRPr="00A27CA4" w:rsidRDefault="001A22E6" w:rsidP="001A22E6">
      <w:pPr>
        <w:bidi/>
        <w:spacing w:after="0"/>
        <w:jc w:val="lowKashida"/>
        <w:rPr>
          <w:rFonts w:ascii="Simplified Arabic" w:hAnsi="Simplified Arabic" w:cs="Simplified Arabic"/>
          <w:b/>
          <w:bCs/>
          <w:sz w:val="28"/>
          <w:szCs w:val="28"/>
          <w:rtl/>
          <w:lang w:bidi="ar-IQ"/>
        </w:rPr>
      </w:pPr>
    </w:p>
    <w:p w:rsidR="001A22E6" w:rsidRDefault="001A22E6" w:rsidP="001A22E6">
      <w:pPr>
        <w:bidi/>
        <w:spacing w:after="0"/>
        <w:jc w:val="lowKashida"/>
        <w:rPr>
          <w:rFonts w:ascii="Simplified Arabic" w:hAnsi="Simplified Arabic" w:cs="Simplified Arabic"/>
          <w:sz w:val="28"/>
          <w:szCs w:val="28"/>
          <w:rtl/>
          <w:lang w:bidi="ar-IQ"/>
        </w:rPr>
      </w:pPr>
    </w:p>
    <w:p w:rsidR="001A22E6" w:rsidRDefault="001A22E6" w:rsidP="001A22E6">
      <w:pPr>
        <w:bidi/>
        <w:spacing w:after="0"/>
        <w:jc w:val="lowKashida"/>
        <w:rPr>
          <w:rFonts w:ascii="Simplified Arabic" w:hAnsi="Simplified Arabic" w:cs="Simplified Arabic"/>
          <w:sz w:val="28"/>
          <w:szCs w:val="28"/>
          <w:rtl/>
          <w:lang w:bidi="ar-IQ"/>
        </w:rPr>
      </w:pPr>
    </w:p>
    <w:p w:rsidR="001A22E6" w:rsidRDefault="001A22E6" w:rsidP="001A22E6">
      <w:pPr>
        <w:bidi/>
        <w:spacing w:after="0"/>
        <w:jc w:val="lowKashida"/>
        <w:rPr>
          <w:rFonts w:ascii="Simplified Arabic" w:hAnsi="Simplified Arabic" w:cs="Simplified Arabic"/>
          <w:sz w:val="28"/>
          <w:szCs w:val="28"/>
          <w:rtl/>
          <w:lang w:bidi="ar-IQ"/>
        </w:rPr>
      </w:pPr>
    </w:p>
    <w:p w:rsidR="003C205D" w:rsidRDefault="003C205D" w:rsidP="003C205D">
      <w:pPr>
        <w:bidi/>
        <w:jc w:val="center"/>
        <w:rPr>
          <w:rFonts w:ascii="Simplified Arabic" w:hAnsi="Simplified Arabic" w:cs="Tholoth Rounded"/>
          <w:b/>
          <w:bCs/>
          <w:sz w:val="56"/>
          <w:szCs w:val="56"/>
          <w:rtl/>
        </w:rPr>
      </w:pPr>
    </w:p>
    <w:p w:rsidR="003C205D" w:rsidRDefault="003C205D" w:rsidP="003C205D">
      <w:pPr>
        <w:bidi/>
        <w:jc w:val="center"/>
        <w:rPr>
          <w:rFonts w:ascii="Simplified Arabic" w:hAnsi="Simplified Arabic" w:cs="Tholoth Rounded"/>
          <w:b/>
          <w:bCs/>
          <w:sz w:val="56"/>
          <w:szCs w:val="56"/>
          <w:rtl/>
          <w:lang w:bidi="ar-IQ"/>
        </w:rPr>
      </w:pPr>
    </w:p>
    <w:p w:rsidR="003C205D" w:rsidRDefault="003C205D" w:rsidP="003C205D">
      <w:pPr>
        <w:bidi/>
        <w:jc w:val="center"/>
        <w:rPr>
          <w:rFonts w:ascii="Simplified Arabic" w:hAnsi="Simplified Arabic" w:cs="Tholoth Rounded"/>
          <w:b/>
          <w:bCs/>
          <w:sz w:val="56"/>
          <w:szCs w:val="56"/>
          <w:rtl/>
          <w:lang w:bidi="ar-IQ"/>
        </w:rPr>
      </w:pPr>
    </w:p>
    <w:p w:rsidR="003C205D" w:rsidRDefault="003C205D" w:rsidP="003C205D">
      <w:pPr>
        <w:bidi/>
        <w:jc w:val="center"/>
        <w:rPr>
          <w:rFonts w:ascii="Simplified Arabic" w:hAnsi="Simplified Arabic" w:cs="Tholoth Rounded"/>
          <w:b/>
          <w:bCs/>
          <w:sz w:val="56"/>
          <w:szCs w:val="56"/>
          <w:rtl/>
          <w:lang w:bidi="ar-IQ"/>
        </w:rPr>
      </w:pPr>
    </w:p>
    <w:p w:rsidR="003C205D" w:rsidRDefault="003C205D" w:rsidP="003C205D">
      <w:pPr>
        <w:bidi/>
        <w:jc w:val="center"/>
        <w:rPr>
          <w:rFonts w:ascii="Simplified Arabic" w:hAnsi="Simplified Arabic" w:cs="Tholoth Rounded"/>
          <w:b/>
          <w:bCs/>
          <w:sz w:val="56"/>
          <w:szCs w:val="56"/>
          <w:rtl/>
          <w:lang w:bidi="ar-IQ"/>
        </w:rPr>
      </w:pPr>
    </w:p>
    <w:p w:rsidR="009177E0" w:rsidRDefault="009177E0" w:rsidP="003C205D">
      <w:pPr>
        <w:bidi/>
        <w:jc w:val="center"/>
        <w:rPr>
          <w:rFonts w:ascii="Simplified Arabic" w:hAnsi="Simplified Arabic" w:cs="Tholoth Rounded"/>
          <w:b/>
          <w:bCs/>
          <w:sz w:val="56"/>
          <w:szCs w:val="56"/>
          <w:rtl/>
          <w:lang w:bidi="ar-IQ"/>
        </w:rPr>
      </w:pPr>
    </w:p>
    <w:p w:rsidR="009177E0" w:rsidRDefault="009177E0" w:rsidP="009177E0">
      <w:pPr>
        <w:bidi/>
        <w:jc w:val="center"/>
        <w:rPr>
          <w:rFonts w:ascii="Simplified Arabic" w:hAnsi="Simplified Arabic" w:cs="Tholoth Rounded"/>
          <w:b/>
          <w:bCs/>
          <w:sz w:val="56"/>
          <w:szCs w:val="56"/>
          <w:rtl/>
          <w:lang w:bidi="ar-IQ"/>
        </w:rPr>
      </w:pPr>
    </w:p>
    <w:p w:rsidR="009177E0" w:rsidRDefault="009177E0" w:rsidP="009177E0">
      <w:pPr>
        <w:bidi/>
        <w:jc w:val="center"/>
        <w:rPr>
          <w:rFonts w:ascii="Simplified Arabic" w:hAnsi="Simplified Arabic" w:cs="Tholoth Rounded"/>
          <w:b/>
          <w:bCs/>
          <w:sz w:val="56"/>
          <w:szCs w:val="56"/>
          <w:rtl/>
          <w:lang w:bidi="ar-IQ"/>
        </w:rPr>
      </w:pPr>
    </w:p>
    <w:p w:rsidR="009177E0" w:rsidRDefault="009177E0" w:rsidP="009177E0">
      <w:pPr>
        <w:bidi/>
        <w:jc w:val="center"/>
        <w:rPr>
          <w:rFonts w:ascii="Simplified Arabic" w:hAnsi="Simplified Arabic" w:cs="Tholoth Rounded"/>
          <w:b/>
          <w:bCs/>
          <w:sz w:val="56"/>
          <w:szCs w:val="56"/>
          <w:rtl/>
          <w:lang w:bidi="ar-IQ"/>
        </w:rPr>
      </w:pPr>
    </w:p>
    <w:p w:rsidR="009177E0" w:rsidRDefault="009177E0" w:rsidP="009177E0">
      <w:pPr>
        <w:bidi/>
        <w:jc w:val="center"/>
        <w:rPr>
          <w:rFonts w:ascii="Simplified Arabic" w:hAnsi="Simplified Arabic" w:cs="Tholoth Rounded"/>
          <w:b/>
          <w:bCs/>
          <w:sz w:val="56"/>
          <w:szCs w:val="56"/>
          <w:rtl/>
          <w:lang w:bidi="ar-IQ"/>
        </w:rPr>
      </w:pPr>
    </w:p>
    <w:p w:rsidR="003C205D" w:rsidRDefault="003C205D" w:rsidP="003C205D">
      <w:pPr>
        <w:bidi/>
        <w:spacing w:after="0"/>
        <w:jc w:val="center"/>
        <w:rPr>
          <w:rFonts w:ascii="Simplified Arabic" w:hAnsi="Simplified Arabic" w:cs="Simplified Arabic"/>
          <w:b/>
          <w:bCs/>
          <w:sz w:val="36"/>
          <w:szCs w:val="36"/>
          <w:rtl/>
          <w:lang w:bidi="ar-IQ"/>
        </w:rPr>
      </w:pPr>
    </w:p>
    <w:p w:rsidR="009177E0" w:rsidRDefault="009177E0" w:rsidP="00990D13">
      <w:pPr>
        <w:bidi/>
        <w:spacing w:after="0"/>
        <w:jc w:val="lowKashida"/>
        <w:rPr>
          <w:rFonts w:ascii="Simplified Arabic" w:hAnsi="Simplified Arabic" w:cs="Simplified Arabic"/>
          <w:b/>
          <w:bCs/>
          <w:sz w:val="36"/>
          <w:szCs w:val="36"/>
          <w:rtl/>
          <w:lang w:bidi="ar-IQ"/>
        </w:rPr>
      </w:pPr>
    </w:p>
    <w:p w:rsidR="00CC7825" w:rsidRDefault="00CC7825" w:rsidP="00CC7825">
      <w:pPr>
        <w:bidi/>
        <w:spacing w:after="0"/>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الفهرست</w:t>
      </w:r>
    </w:p>
    <w:tbl>
      <w:tblPr>
        <w:tblStyle w:val="a3"/>
        <w:bidiVisual/>
        <w:tblW w:w="0" w:type="auto"/>
        <w:tblLook w:val="04A0"/>
      </w:tblPr>
      <w:tblGrid>
        <w:gridCol w:w="7292"/>
        <w:gridCol w:w="1951"/>
      </w:tblGrid>
      <w:tr w:rsidR="00CC7825" w:rsidTr="00CC7825">
        <w:tc>
          <w:tcPr>
            <w:tcW w:w="7292" w:type="dxa"/>
          </w:tcPr>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فهرست المحتويات</w:t>
            </w:r>
          </w:p>
        </w:tc>
        <w:tc>
          <w:tcPr>
            <w:tcW w:w="1951" w:type="dxa"/>
          </w:tcPr>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الصفحة</w:t>
            </w:r>
          </w:p>
        </w:tc>
      </w:tr>
      <w:tr w:rsidR="00CC7825" w:rsidTr="00CC7825">
        <w:tc>
          <w:tcPr>
            <w:tcW w:w="7292" w:type="dxa"/>
          </w:tcPr>
          <w:p w:rsidR="00CC7825" w:rsidRDefault="00CC7825" w:rsidP="00CC7825">
            <w:pPr>
              <w:pStyle w:val="a8"/>
              <w:numPr>
                <w:ilvl w:val="0"/>
                <w:numId w:val="5"/>
              </w:numPr>
              <w:bidi/>
              <w:jc w:val="lowKashida"/>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العنوان</w:t>
            </w:r>
          </w:p>
          <w:p w:rsidR="00CC7825" w:rsidRDefault="00CC7825" w:rsidP="00CC7825">
            <w:pPr>
              <w:pStyle w:val="a8"/>
              <w:numPr>
                <w:ilvl w:val="0"/>
                <w:numId w:val="5"/>
              </w:numPr>
              <w:bidi/>
              <w:jc w:val="lowKashida"/>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الآية</w:t>
            </w:r>
          </w:p>
          <w:p w:rsidR="00CC7825" w:rsidRDefault="00CC7825" w:rsidP="00CC7825">
            <w:pPr>
              <w:pStyle w:val="a8"/>
              <w:numPr>
                <w:ilvl w:val="0"/>
                <w:numId w:val="5"/>
              </w:numPr>
              <w:bidi/>
              <w:jc w:val="lowKashida"/>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الإهداء</w:t>
            </w:r>
          </w:p>
          <w:p w:rsidR="00CC7825" w:rsidRDefault="00CC7825" w:rsidP="00CC7825">
            <w:pPr>
              <w:pStyle w:val="a8"/>
              <w:numPr>
                <w:ilvl w:val="0"/>
                <w:numId w:val="5"/>
              </w:numPr>
              <w:bidi/>
              <w:jc w:val="lowKashida"/>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lastRenderedPageBreak/>
              <w:t>فهرست المحتويات</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المقدمة</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التمهيد</w:t>
            </w:r>
          </w:p>
          <w:p w:rsidR="00CC7825" w:rsidRDefault="00CC7825" w:rsidP="00CC7825">
            <w:pPr>
              <w:pStyle w:val="a8"/>
              <w:numPr>
                <w:ilvl w:val="0"/>
                <w:numId w:val="9"/>
              </w:numPr>
              <w:bidi/>
              <w:jc w:val="lowKashida"/>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تعريف عام بسورة يوسف</w:t>
            </w:r>
          </w:p>
          <w:p w:rsidR="00CC7825" w:rsidRPr="00CC7825" w:rsidRDefault="00CC7825" w:rsidP="00CC7825">
            <w:pPr>
              <w:pStyle w:val="a8"/>
              <w:numPr>
                <w:ilvl w:val="0"/>
                <w:numId w:val="9"/>
              </w:numPr>
              <w:bidi/>
              <w:jc w:val="lowKashida"/>
              <w:rPr>
                <w:rFonts w:ascii="Simplified Arabic" w:hAnsi="Simplified Arabic" w:cs="Simplified Arabic"/>
                <w:b/>
                <w:bCs/>
                <w:sz w:val="32"/>
                <w:szCs w:val="32"/>
                <w:rtl/>
                <w:lang w:bidi="ar-IQ"/>
              </w:rPr>
            </w:pPr>
            <w:r w:rsidRPr="00CC7825">
              <w:rPr>
                <w:rFonts w:ascii="Simplified Arabic" w:hAnsi="Simplified Arabic" w:cs="Simplified Arabic" w:hint="cs"/>
                <w:b/>
                <w:bCs/>
                <w:sz w:val="32"/>
                <w:szCs w:val="32"/>
                <w:rtl/>
                <w:lang w:bidi="ar-IQ"/>
              </w:rPr>
              <w:t>ايضاح معنى الأسلوب والأسلوبية</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مستويات التحليل:</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المبحث الأول: المستوى الصوتي</w:t>
            </w:r>
          </w:p>
          <w:p w:rsidR="00CC7825" w:rsidRDefault="00CC7825" w:rsidP="00CC7825">
            <w:pPr>
              <w:pStyle w:val="a8"/>
              <w:numPr>
                <w:ilvl w:val="0"/>
                <w:numId w:val="6"/>
              </w:numPr>
              <w:bidi/>
              <w:jc w:val="lowKashida"/>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الفاصلة القرآنية</w:t>
            </w:r>
          </w:p>
          <w:p w:rsidR="00CC7825" w:rsidRDefault="00CC7825" w:rsidP="00CC7825">
            <w:pPr>
              <w:pStyle w:val="a8"/>
              <w:numPr>
                <w:ilvl w:val="0"/>
                <w:numId w:val="6"/>
              </w:numPr>
              <w:bidi/>
              <w:jc w:val="lowKashida"/>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 xml:space="preserve">التكرار </w:t>
            </w:r>
          </w:p>
          <w:p w:rsidR="00CC7825" w:rsidRDefault="00CC7825" w:rsidP="00CC7825">
            <w:pPr>
              <w:pStyle w:val="a8"/>
              <w:numPr>
                <w:ilvl w:val="0"/>
                <w:numId w:val="6"/>
              </w:numPr>
              <w:bidi/>
              <w:jc w:val="lowKashida"/>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الجناس</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المبحث الثاني: المستوى التركيبي</w:t>
            </w:r>
          </w:p>
          <w:p w:rsidR="00CC7825" w:rsidRDefault="00CC7825" w:rsidP="00CC7825">
            <w:pPr>
              <w:pStyle w:val="a8"/>
              <w:numPr>
                <w:ilvl w:val="0"/>
                <w:numId w:val="6"/>
              </w:numPr>
              <w:bidi/>
              <w:jc w:val="lowKashida"/>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الجملة الأسمية</w:t>
            </w:r>
          </w:p>
          <w:p w:rsidR="00CC7825" w:rsidRDefault="00CC7825" w:rsidP="00CC7825">
            <w:pPr>
              <w:pStyle w:val="a8"/>
              <w:numPr>
                <w:ilvl w:val="0"/>
                <w:numId w:val="6"/>
              </w:numPr>
              <w:bidi/>
              <w:jc w:val="lowKashida"/>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 xml:space="preserve">الجملة الفعلية </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المبحث الثالث: المستوى التصويري</w:t>
            </w:r>
          </w:p>
          <w:p w:rsidR="00CC7825" w:rsidRDefault="00CC7825" w:rsidP="00CC7825">
            <w:pPr>
              <w:pStyle w:val="a8"/>
              <w:numPr>
                <w:ilvl w:val="0"/>
                <w:numId w:val="6"/>
              </w:numPr>
              <w:bidi/>
              <w:jc w:val="lowKashida"/>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 xml:space="preserve">الاستعارة </w:t>
            </w:r>
          </w:p>
          <w:p w:rsidR="00CC7825" w:rsidRDefault="00CC7825" w:rsidP="00CC7825">
            <w:pPr>
              <w:pStyle w:val="a8"/>
              <w:numPr>
                <w:ilvl w:val="0"/>
                <w:numId w:val="6"/>
              </w:numPr>
              <w:bidi/>
              <w:jc w:val="lowKashida"/>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التشبية</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الخاتمة </w:t>
            </w:r>
          </w:p>
          <w:p w:rsidR="00CC7825" w:rsidRP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قائمة المصادر</w:t>
            </w:r>
            <w:r w:rsidR="00E55B46">
              <w:rPr>
                <w:rFonts w:ascii="Simplified Arabic" w:hAnsi="Simplified Arabic" w:cs="Simplified Arabic" w:hint="cs"/>
                <w:b/>
                <w:bCs/>
                <w:sz w:val="36"/>
                <w:szCs w:val="36"/>
                <w:rtl/>
                <w:lang w:bidi="ar-IQ"/>
              </w:rPr>
              <w:t>والمراجع</w:t>
            </w:r>
          </w:p>
        </w:tc>
        <w:tc>
          <w:tcPr>
            <w:tcW w:w="1951" w:type="dxa"/>
          </w:tcPr>
          <w:p w:rsidR="00CC7825" w:rsidRDefault="00CC7825" w:rsidP="00CC7825">
            <w:pPr>
              <w:bidi/>
              <w:jc w:val="lowKashida"/>
              <w:rPr>
                <w:rFonts w:ascii="Simplified Arabic" w:hAnsi="Simplified Arabic" w:cs="Simplified Arabic"/>
                <w:b/>
                <w:bCs/>
                <w:sz w:val="36"/>
                <w:szCs w:val="36"/>
                <w:rtl/>
                <w:lang w:bidi="ar-IQ"/>
              </w:rPr>
            </w:pPr>
          </w:p>
          <w:p w:rsidR="00CC7825" w:rsidRDefault="00CC7825" w:rsidP="00CC7825">
            <w:pPr>
              <w:bidi/>
              <w:jc w:val="lowKashida"/>
              <w:rPr>
                <w:rFonts w:ascii="Simplified Arabic" w:hAnsi="Simplified Arabic" w:cs="Simplified Arabic"/>
                <w:b/>
                <w:bCs/>
                <w:sz w:val="36"/>
                <w:szCs w:val="36"/>
                <w:rtl/>
                <w:lang w:bidi="ar-IQ"/>
              </w:rPr>
            </w:pPr>
          </w:p>
          <w:p w:rsidR="00CC7825" w:rsidRDefault="00CC7825" w:rsidP="00CC7825">
            <w:pPr>
              <w:bidi/>
              <w:jc w:val="lowKashida"/>
              <w:rPr>
                <w:rFonts w:ascii="Simplified Arabic" w:hAnsi="Simplified Arabic" w:cs="Simplified Arabic"/>
                <w:b/>
                <w:bCs/>
                <w:sz w:val="36"/>
                <w:szCs w:val="36"/>
                <w:rtl/>
                <w:lang w:bidi="ar-IQ"/>
              </w:rPr>
            </w:pPr>
          </w:p>
          <w:p w:rsidR="00CC7825" w:rsidRDefault="00CC7825" w:rsidP="00CC7825">
            <w:pPr>
              <w:bidi/>
              <w:jc w:val="lowKashida"/>
              <w:rPr>
                <w:rFonts w:ascii="Simplified Arabic" w:hAnsi="Simplified Arabic" w:cs="Simplified Arabic"/>
                <w:b/>
                <w:bCs/>
                <w:sz w:val="36"/>
                <w:szCs w:val="36"/>
                <w:rtl/>
                <w:lang w:bidi="ar-IQ"/>
              </w:rPr>
            </w:pPr>
          </w:p>
          <w:p w:rsidR="00CC7825" w:rsidRDefault="00CC7825" w:rsidP="00CC7825">
            <w:pPr>
              <w:bidi/>
              <w:jc w:val="lowKashida"/>
              <w:rPr>
                <w:rFonts w:ascii="Simplified Arabic" w:hAnsi="Simplified Arabic" w:cs="Simplified Arabic"/>
                <w:b/>
                <w:bCs/>
                <w:sz w:val="36"/>
                <w:szCs w:val="36"/>
                <w:rtl/>
                <w:lang w:bidi="ar-IQ"/>
              </w:rPr>
            </w:pPr>
            <w:r w:rsidRPr="00CC7825">
              <w:rPr>
                <w:rFonts w:ascii="Simplified Arabic" w:hAnsi="Simplified Arabic" w:cs="Simplified Arabic" w:hint="cs"/>
                <w:b/>
                <w:bCs/>
                <w:sz w:val="36"/>
                <w:szCs w:val="36"/>
                <w:rtl/>
                <w:lang w:bidi="ar-IQ"/>
              </w:rPr>
              <w:t>1</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2</w:t>
            </w:r>
          </w:p>
          <w:p w:rsidR="00CC7825" w:rsidRDefault="00CC7825" w:rsidP="00CC7825">
            <w:pPr>
              <w:bidi/>
              <w:jc w:val="lowKashida"/>
              <w:rPr>
                <w:rFonts w:ascii="Simplified Arabic" w:hAnsi="Simplified Arabic" w:cs="Simplified Arabic"/>
                <w:b/>
                <w:bCs/>
                <w:sz w:val="36"/>
                <w:szCs w:val="36"/>
                <w:rtl/>
                <w:lang w:bidi="ar-IQ"/>
              </w:rPr>
            </w:pPr>
          </w:p>
          <w:p w:rsidR="00CC7825" w:rsidRDefault="00CC7825" w:rsidP="00CC7825">
            <w:pPr>
              <w:bidi/>
              <w:jc w:val="lowKashida"/>
              <w:rPr>
                <w:rFonts w:ascii="Simplified Arabic" w:hAnsi="Simplified Arabic" w:cs="Simplified Arabic"/>
                <w:b/>
                <w:bCs/>
                <w:sz w:val="36"/>
                <w:szCs w:val="36"/>
                <w:rtl/>
                <w:lang w:bidi="ar-IQ"/>
              </w:rPr>
            </w:pPr>
          </w:p>
          <w:p w:rsidR="00CC7825" w:rsidRDefault="00CC7825" w:rsidP="00CC7825">
            <w:pPr>
              <w:bidi/>
              <w:jc w:val="lowKashida"/>
              <w:rPr>
                <w:rFonts w:ascii="Simplified Arabic" w:hAnsi="Simplified Arabic" w:cs="Simplified Arabic"/>
                <w:b/>
                <w:bCs/>
                <w:sz w:val="36"/>
                <w:szCs w:val="36"/>
                <w:rtl/>
                <w:lang w:bidi="ar-IQ"/>
              </w:rPr>
            </w:pP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3</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3</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5</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7</w:t>
            </w:r>
          </w:p>
          <w:p w:rsidR="00CC7825" w:rsidRDefault="00CC7825" w:rsidP="00CC7825">
            <w:pPr>
              <w:bidi/>
              <w:jc w:val="lowKashida"/>
              <w:rPr>
                <w:rFonts w:ascii="Simplified Arabic" w:hAnsi="Simplified Arabic" w:cs="Simplified Arabic"/>
                <w:b/>
                <w:bCs/>
                <w:sz w:val="36"/>
                <w:szCs w:val="36"/>
                <w:rtl/>
                <w:lang w:bidi="ar-IQ"/>
              </w:rPr>
            </w:pP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7</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8</w:t>
            </w:r>
          </w:p>
          <w:p w:rsidR="00CC7825" w:rsidRDefault="00CC7825" w:rsidP="00CC7825">
            <w:pPr>
              <w:bidi/>
              <w:jc w:val="lowKashida"/>
              <w:rPr>
                <w:rFonts w:ascii="Simplified Arabic" w:hAnsi="Simplified Arabic" w:cs="Simplified Arabic"/>
                <w:b/>
                <w:bCs/>
                <w:sz w:val="36"/>
                <w:szCs w:val="36"/>
                <w:rtl/>
                <w:lang w:bidi="ar-IQ"/>
              </w:rPr>
            </w:pP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9</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10</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12</w:t>
            </w:r>
          </w:p>
          <w:p w:rsidR="00CC7825" w:rsidRDefault="00CC7825" w:rsidP="00CC7825">
            <w:pPr>
              <w:bidi/>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13</w:t>
            </w:r>
            <w:bookmarkStart w:id="0" w:name="_GoBack"/>
            <w:bookmarkEnd w:id="0"/>
          </w:p>
        </w:tc>
      </w:tr>
    </w:tbl>
    <w:p w:rsidR="00CC7825" w:rsidRDefault="00CC7825" w:rsidP="00CC7825">
      <w:pPr>
        <w:bidi/>
        <w:spacing w:after="0"/>
        <w:jc w:val="lowKashida"/>
        <w:rPr>
          <w:rFonts w:ascii="Simplified Arabic" w:hAnsi="Simplified Arabic" w:cs="Simplified Arabic"/>
          <w:b/>
          <w:bCs/>
          <w:sz w:val="36"/>
          <w:szCs w:val="36"/>
          <w:rtl/>
          <w:lang w:bidi="ar-IQ"/>
        </w:rPr>
      </w:pPr>
    </w:p>
    <w:p w:rsidR="00CC7825" w:rsidRDefault="00CC7825" w:rsidP="00CC7825">
      <w:pPr>
        <w:bidi/>
        <w:spacing w:after="0"/>
        <w:jc w:val="lowKashida"/>
        <w:rPr>
          <w:rFonts w:ascii="Simplified Arabic" w:hAnsi="Simplified Arabic" w:cs="Simplified Arabic"/>
          <w:b/>
          <w:bCs/>
          <w:sz w:val="36"/>
          <w:szCs w:val="36"/>
          <w:rtl/>
          <w:lang w:bidi="ar-IQ"/>
        </w:rPr>
      </w:pPr>
    </w:p>
    <w:sectPr w:rsidR="00CC7825" w:rsidSect="00DF7DB0">
      <w:headerReference w:type="default" r:id="rId9"/>
      <w:footerReference w:type="default" r:id="rId10"/>
      <w:footerReference w:type="first" r:id="rId11"/>
      <w:pgSz w:w="11907" w:h="16840" w:code="9"/>
      <w:pgMar w:top="1440" w:right="1440" w:bottom="1440" w:left="1440" w:header="709" w:footer="709" w:gutter="0"/>
      <w:pgNumType w:fmt="lowerRoman"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3D7" w:rsidRDefault="007F43D7" w:rsidP="00B51CF0">
      <w:pPr>
        <w:spacing w:after="0" w:line="240" w:lineRule="auto"/>
      </w:pPr>
      <w:r>
        <w:separator/>
      </w:r>
    </w:p>
  </w:endnote>
  <w:endnote w:type="continuationSeparator" w:id="1">
    <w:p w:rsidR="007F43D7" w:rsidRDefault="007F43D7" w:rsidP="00B51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KR HEAD1">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icrosoft Uighur">
    <w:panose1 w:val="02000000000000000000"/>
    <w:charset w:val="00"/>
    <w:family w:val="auto"/>
    <w:pitch w:val="variable"/>
    <w:sig w:usb0="00002003" w:usb1="80000000" w:usb2="00000008" w:usb3="00000000" w:csb0="00000041" w:csb1="00000000"/>
  </w:font>
  <w:font w:name="PT Bold Heading">
    <w:altName w:val="Segoe UI Semilight"/>
    <w:panose1 w:val="02010400000000000000"/>
    <w:charset w:val="B2"/>
    <w:family w:val="auto"/>
    <w:pitch w:val="variable"/>
    <w:sig w:usb0="00002001" w:usb1="80000000" w:usb2="00000008" w:usb3="00000000" w:csb0="00000040" w:csb1="00000000"/>
  </w:font>
  <w:font w:name="Tholoth Rounded">
    <w:altName w:val="Times New Roman"/>
    <w:charset w:val="B2"/>
    <w:family w:val="auto"/>
    <w:pitch w:val="variable"/>
    <w:sig w:usb0="00002000" w:usb1="00000000" w:usb2="00000000" w:usb3="00000000" w:csb0="00000040" w:csb1="00000000"/>
  </w:font>
  <w:font w:name="Quran 2">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E" w:rsidRPr="00AA4867" w:rsidRDefault="0026767E" w:rsidP="009177E0">
    <w:pPr>
      <w:pStyle w:val="a6"/>
      <w:jc w:val="center"/>
      <w:rPr>
        <w:rFonts w:ascii="Simplified Arabic" w:hAnsi="Simplified Arabic" w:cs="Simplified Arabic"/>
        <w:b/>
        <w:bCs/>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9349"/>
      <w:docPartObj>
        <w:docPartGallery w:val="Page Numbers (Bottom of Page)"/>
        <w:docPartUnique/>
      </w:docPartObj>
    </w:sdtPr>
    <w:sdtContent>
      <w:p w:rsidR="00210FE5" w:rsidRDefault="008A16CC">
        <w:pPr>
          <w:pStyle w:val="a6"/>
          <w:jc w:val="center"/>
        </w:pPr>
        <w:r>
          <w:fldChar w:fldCharType="begin"/>
        </w:r>
        <w:r w:rsidR="00210FE5">
          <w:instrText>PAGE   \* MERGEFORMAT</w:instrText>
        </w:r>
        <w:r>
          <w:fldChar w:fldCharType="separate"/>
        </w:r>
        <w:r w:rsidR="000C14E4">
          <w:rPr>
            <w:noProof/>
          </w:rPr>
          <w:t xml:space="preserve"> </w:t>
        </w:r>
        <w:r>
          <w:fldChar w:fldCharType="end"/>
        </w:r>
      </w:p>
    </w:sdtContent>
  </w:sdt>
  <w:p w:rsidR="00210FE5" w:rsidRDefault="00210F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3D7" w:rsidRDefault="007F43D7" w:rsidP="00B51CF0">
      <w:pPr>
        <w:spacing w:after="0" w:line="240" w:lineRule="auto"/>
      </w:pPr>
      <w:r>
        <w:separator/>
      </w:r>
    </w:p>
  </w:footnote>
  <w:footnote w:type="continuationSeparator" w:id="1">
    <w:p w:rsidR="007F43D7" w:rsidRDefault="007F43D7" w:rsidP="00B51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E" w:rsidRDefault="0026767E" w:rsidP="00394148">
    <w:pPr>
      <w:pStyle w:val="a5"/>
      <w:tabs>
        <w:tab w:val="clear" w:pos="4320"/>
        <w:tab w:val="clear" w:pos="8640"/>
        <w:tab w:val="left" w:pos="5889"/>
      </w:tabs>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B6A"/>
    <w:multiLevelType w:val="hybridMultilevel"/>
    <w:tmpl w:val="6002B944"/>
    <w:lvl w:ilvl="0" w:tplc="2F80D184">
      <w:start w:val="1"/>
      <w:numFmt w:val="bullet"/>
      <w:lvlText w:val="-"/>
      <w:lvlJc w:val="left"/>
      <w:pPr>
        <w:ind w:left="960" w:hanging="360"/>
      </w:pPr>
      <w:rPr>
        <w:rFonts w:ascii="Simplified Arabic" w:eastAsiaTheme="minorHAnsi" w:hAnsi="Simplified Arabic" w:cs="Simplified Arabic"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2BD40D31"/>
    <w:multiLevelType w:val="hybridMultilevel"/>
    <w:tmpl w:val="A7D0884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
    <w:nsid w:val="660D47F2"/>
    <w:multiLevelType w:val="hybridMultilevel"/>
    <w:tmpl w:val="C06218D4"/>
    <w:lvl w:ilvl="0" w:tplc="8990E41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36550"/>
    <w:multiLevelType w:val="hybridMultilevel"/>
    <w:tmpl w:val="F0A8F5A2"/>
    <w:lvl w:ilvl="0" w:tplc="84008C04">
      <w:start w:val="1"/>
      <w:numFmt w:val="bullet"/>
      <w:lvlText w:val="-"/>
      <w:lvlJc w:val="left"/>
      <w:pPr>
        <w:ind w:left="960" w:hanging="360"/>
      </w:pPr>
      <w:rPr>
        <w:rFonts w:ascii="Simplified Arabic" w:eastAsiaTheme="minorHAnsi" w:hAnsi="Simplified Arabic" w:cs="Simplified Arabic"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7233556A"/>
    <w:multiLevelType w:val="hybridMultilevel"/>
    <w:tmpl w:val="5D667E08"/>
    <w:lvl w:ilvl="0" w:tplc="A1967FEE">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FA339C"/>
    <w:multiLevelType w:val="hybridMultilevel"/>
    <w:tmpl w:val="5000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E114F5"/>
    <w:multiLevelType w:val="hybridMultilevel"/>
    <w:tmpl w:val="6188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2393A"/>
    <w:multiLevelType w:val="hybridMultilevel"/>
    <w:tmpl w:val="EED4DB74"/>
    <w:lvl w:ilvl="0" w:tplc="0409000F">
      <w:start w:val="1"/>
      <w:numFmt w:val="decimal"/>
      <w:lvlText w:val="%1."/>
      <w:lvlJc w:val="left"/>
      <w:pPr>
        <w:ind w:left="8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17FE9"/>
    <w:multiLevelType w:val="hybridMultilevel"/>
    <w:tmpl w:val="C5E6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1"/>
  </w:num>
  <w:num w:numId="6">
    <w:abstractNumId w:val="0"/>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411B"/>
    <w:rsid w:val="00003DC0"/>
    <w:rsid w:val="00017E26"/>
    <w:rsid w:val="000243AD"/>
    <w:rsid w:val="000255EA"/>
    <w:rsid w:val="00045FEE"/>
    <w:rsid w:val="00054E81"/>
    <w:rsid w:val="000568EB"/>
    <w:rsid w:val="00091841"/>
    <w:rsid w:val="000A5DCF"/>
    <w:rsid w:val="000B0643"/>
    <w:rsid w:val="000B1E1A"/>
    <w:rsid w:val="000C14E4"/>
    <w:rsid w:val="000D100C"/>
    <w:rsid w:val="000D399A"/>
    <w:rsid w:val="000F5096"/>
    <w:rsid w:val="00127B64"/>
    <w:rsid w:val="0015514F"/>
    <w:rsid w:val="00160C37"/>
    <w:rsid w:val="00163B02"/>
    <w:rsid w:val="00170A41"/>
    <w:rsid w:val="00184892"/>
    <w:rsid w:val="00187F53"/>
    <w:rsid w:val="001A0ADD"/>
    <w:rsid w:val="001A22E6"/>
    <w:rsid w:val="001B4B61"/>
    <w:rsid w:val="001C1CC2"/>
    <w:rsid w:val="001C2B0D"/>
    <w:rsid w:val="001C3553"/>
    <w:rsid w:val="001D4230"/>
    <w:rsid w:val="001E2749"/>
    <w:rsid w:val="001E5D9B"/>
    <w:rsid w:val="00200667"/>
    <w:rsid w:val="0020679E"/>
    <w:rsid w:val="00207830"/>
    <w:rsid w:val="00210FE5"/>
    <w:rsid w:val="00211DF2"/>
    <w:rsid w:val="00215CEA"/>
    <w:rsid w:val="002161C0"/>
    <w:rsid w:val="00221ED5"/>
    <w:rsid w:val="00224B2A"/>
    <w:rsid w:val="00237D37"/>
    <w:rsid w:val="00242755"/>
    <w:rsid w:val="00251354"/>
    <w:rsid w:val="002540BB"/>
    <w:rsid w:val="0026767E"/>
    <w:rsid w:val="00270195"/>
    <w:rsid w:val="00272B93"/>
    <w:rsid w:val="002739CF"/>
    <w:rsid w:val="00293779"/>
    <w:rsid w:val="002B02D6"/>
    <w:rsid w:val="002B7C5B"/>
    <w:rsid w:val="002C5AFE"/>
    <w:rsid w:val="002D6990"/>
    <w:rsid w:val="002D735C"/>
    <w:rsid w:val="003023F5"/>
    <w:rsid w:val="00315ACC"/>
    <w:rsid w:val="00332361"/>
    <w:rsid w:val="003401BF"/>
    <w:rsid w:val="003507FF"/>
    <w:rsid w:val="003729EA"/>
    <w:rsid w:val="00383AA0"/>
    <w:rsid w:val="003916B7"/>
    <w:rsid w:val="0039352F"/>
    <w:rsid w:val="00394148"/>
    <w:rsid w:val="003965D3"/>
    <w:rsid w:val="003A0F8D"/>
    <w:rsid w:val="003A37DE"/>
    <w:rsid w:val="003B3F19"/>
    <w:rsid w:val="003C205D"/>
    <w:rsid w:val="003D2CAD"/>
    <w:rsid w:val="003D681D"/>
    <w:rsid w:val="00411249"/>
    <w:rsid w:val="00446442"/>
    <w:rsid w:val="00456142"/>
    <w:rsid w:val="0048675F"/>
    <w:rsid w:val="004A19EC"/>
    <w:rsid w:val="004A6D71"/>
    <w:rsid w:val="004B49B3"/>
    <w:rsid w:val="004C7600"/>
    <w:rsid w:val="004D467A"/>
    <w:rsid w:val="004E2E7E"/>
    <w:rsid w:val="004E3454"/>
    <w:rsid w:val="004F0B5F"/>
    <w:rsid w:val="004F4BCA"/>
    <w:rsid w:val="004F7121"/>
    <w:rsid w:val="00503BB2"/>
    <w:rsid w:val="00534AB3"/>
    <w:rsid w:val="00567166"/>
    <w:rsid w:val="005A1050"/>
    <w:rsid w:val="005A2BBE"/>
    <w:rsid w:val="005B4808"/>
    <w:rsid w:val="005B494A"/>
    <w:rsid w:val="005D442A"/>
    <w:rsid w:val="005E11E1"/>
    <w:rsid w:val="005F4838"/>
    <w:rsid w:val="00622EF1"/>
    <w:rsid w:val="00631A5F"/>
    <w:rsid w:val="00637B69"/>
    <w:rsid w:val="00660131"/>
    <w:rsid w:val="00662FAA"/>
    <w:rsid w:val="00665E24"/>
    <w:rsid w:val="006663B2"/>
    <w:rsid w:val="0069080B"/>
    <w:rsid w:val="00695A8A"/>
    <w:rsid w:val="00697586"/>
    <w:rsid w:val="006A01A5"/>
    <w:rsid w:val="006A4C35"/>
    <w:rsid w:val="006A73D1"/>
    <w:rsid w:val="006B0BC3"/>
    <w:rsid w:val="006C7B63"/>
    <w:rsid w:val="006E0A48"/>
    <w:rsid w:val="006E6A7E"/>
    <w:rsid w:val="006F1484"/>
    <w:rsid w:val="006F247B"/>
    <w:rsid w:val="00710123"/>
    <w:rsid w:val="007157EF"/>
    <w:rsid w:val="0071595E"/>
    <w:rsid w:val="0072178B"/>
    <w:rsid w:val="007251F9"/>
    <w:rsid w:val="007531B6"/>
    <w:rsid w:val="0076049E"/>
    <w:rsid w:val="007610EE"/>
    <w:rsid w:val="00761DF5"/>
    <w:rsid w:val="00764152"/>
    <w:rsid w:val="007703CA"/>
    <w:rsid w:val="007734FD"/>
    <w:rsid w:val="00776391"/>
    <w:rsid w:val="00790076"/>
    <w:rsid w:val="00791531"/>
    <w:rsid w:val="007E0958"/>
    <w:rsid w:val="007F43D7"/>
    <w:rsid w:val="00812BE6"/>
    <w:rsid w:val="00814AE8"/>
    <w:rsid w:val="008310C2"/>
    <w:rsid w:val="00832CEA"/>
    <w:rsid w:val="00835D50"/>
    <w:rsid w:val="00840BDF"/>
    <w:rsid w:val="0084161C"/>
    <w:rsid w:val="00860056"/>
    <w:rsid w:val="0086753D"/>
    <w:rsid w:val="00871CF0"/>
    <w:rsid w:val="008728C4"/>
    <w:rsid w:val="008A16CC"/>
    <w:rsid w:val="008B099D"/>
    <w:rsid w:val="008B15D6"/>
    <w:rsid w:val="008B2A52"/>
    <w:rsid w:val="008B4F19"/>
    <w:rsid w:val="008B69FF"/>
    <w:rsid w:val="008C737D"/>
    <w:rsid w:val="008E2798"/>
    <w:rsid w:val="008F7731"/>
    <w:rsid w:val="00913881"/>
    <w:rsid w:val="00915CD4"/>
    <w:rsid w:val="009177E0"/>
    <w:rsid w:val="009265E7"/>
    <w:rsid w:val="00942102"/>
    <w:rsid w:val="0097337D"/>
    <w:rsid w:val="0097411B"/>
    <w:rsid w:val="00983AAB"/>
    <w:rsid w:val="00984ABF"/>
    <w:rsid w:val="00987549"/>
    <w:rsid w:val="009879E7"/>
    <w:rsid w:val="00990D13"/>
    <w:rsid w:val="00991B2F"/>
    <w:rsid w:val="009B6856"/>
    <w:rsid w:val="009D2CE1"/>
    <w:rsid w:val="009D2D87"/>
    <w:rsid w:val="009E563C"/>
    <w:rsid w:val="009E6D4D"/>
    <w:rsid w:val="009E7054"/>
    <w:rsid w:val="009F0895"/>
    <w:rsid w:val="009F10B3"/>
    <w:rsid w:val="009F296D"/>
    <w:rsid w:val="009F2AC6"/>
    <w:rsid w:val="00A02501"/>
    <w:rsid w:val="00A0360D"/>
    <w:rsid w:val="00A144F6"/>
    <w:rsid w:val="00A503DC"/>
    <w:rsid w:val="00A5450E"/>
    <w:rsid w:val="00A5752C"/>
    <w:rsid w:val="00A75C9E"/>
    <w:rsid w:val="00A81250"/>
    <w:rsid w:val="00A844C8"/>
    <w:rsid w:val="00A91D19"/>
    <w:rsid w:val="00AA430C"/>
    <w:rsid w:val="00AA4867"/>
    <w:rsid w:val="00AA6279"/>
    <w:rsid w:val="00AB2FE5"/>
    <w:rsid w:val="00AD7EBD"/>
    <w:rsid w:val="00AE3568"/>
    <w:rsid w:val="00B26F7B"/>
    <w:rsid w:val="00B4239B"/>
    <w:rsid w:val="00B51CF0"/>
    <w:rsid w:val="00B652B0"/>
    <w:rsid w:val="00B8096B"/>
    <w:rsid w:val="00BA2621"/>
    <w:rsid w:val="00BB0CF2"/>
    <w:rsid w:val="00BD25A7"/>
    <w:rsid w:val="00BD3E14"/>
    <w:rsid w:val="00BF0477"/>
    <w:rsid w:val="00BF7F28"/>
    <w:rsid w:val="00C257C0"/>
    <w:rsid w:val="00C3719E"/>
    <w:rsid w:val="00C878D4"/>
    <w:rsid w:val="00C916F2"/>
    <w:rsid w:val="00C92E50"/>
    <w:rsid w:val="00CA4410"/>
    <w:rsid w:val="00CC07FD"/>
    <w:rsid w:val="00CC6D94"/>
    <w:rsid w:val="00CC7825"/>
    <w:rsid w:val="00CD69B3"/>
    <w:rsid w:val="00CE6A54"/>
    <w:rsid w:val="00CF6093"/>
    <w:rsid w:val="00CF6B10"/>
    <w:rsid w:val="00D0612F"/>
    <w:rsid w:val="00D144D3"/>
    <w:rsid w:val="00D32F02"/>
    <w:rsid w:val="00D37690"/>
    <w:rsid w:val="00D4234A"/>
    <w:rsid w:val="00D45AA8"/>
    <w:rsid w:val="00D53497"/>
    <w:rsid w:val="00D54659"/>
    <w:rsid w:val="00D62A08"/>
    <w:rsid w:val="00D72C0A"/>
    <w:rsid w:val="00D80A4E"/>
    <w:rsid w:val="00D81207"/>
    <w:rsid w:val="00D82A0E"/>
    <w:rsid w:val="00D93FA5"/>
    <w:rsid w:val="00DC6F23"/>
    <w:rsid w:val="00DD18A9"/>
    <w:rsid w:val="00DE3537"/>
    <w:rsid w:val="00DE62E3"/>
    <w:rsid w:val="00DF7DB0"/>
    <w:rsid w:val="00E106B8"/>
    <w:rsid w:val="00E1794A"/>
    <w:rsid w:val="00E20A08"/>
    <w:rsid w:val="00E37E9D"/>
    <w:rsid w:val="00E405CD"/>
    <w:rsid w:val="00E543CF"/>
    <w:rsid w:val="00E55B46"/>
    <w:rsid w:val="00E60781"/>
    <w:rsid w:val="00E6666B"/>
    <w:rsid w:val="00E8365C"/>
    <w:rsid w:val="00E83DA9"/>
    <w:rsid w:val="00ED496B"/>
    <w:rsid w:val="00ED5A57"/>
    <w:rsid w:val="00EE75A3"/>
    <w:rsid w:val="00EE784C"/>
    <w:rsid w:val="00EF2BA2"/>
    <w:rsid w:val="00F003C8"/>
    <w:rsid w:val="00F008E5"/>
    <w:rsid w:val="00F00FC2"/>
    <w:rsid w:val="00F010B8"/>
    <w:rsid w:val="00F01255"/>
    <w:rsid w:val="00F104C2"/>
    <w:rsid w:val="00F11C02"/>
    <w:rsid w:val="00F31CBF"/>
    <w:rsid w:val="00F32A47"/>
    <w:rsid w:val="00F3619C"/>
    <w:rsid w:val="00F57B9F"/>
    <w:rsid w:val="00F602A5"/>
    <w:rsid w:val="00F60ADD"/>
    <w:rsid w:val="00F6756A"/>
    <w:rsid w:val="00F85C97"/>
    <w:rsid w:val="00F923A6"/>
    <w:rsid w:val="00F95ECF"/>
    <w:rsid w:val="00F97005"/>
    <w:rsid w:val="00FC3CEA"/>
    <w:rsid w:val="00FE4108"/>
    <w:rsid w:val="00FF02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19"/>
  </w:style>
  <w:style w:type="paragraph" w:styleId="1">
    <w:name w:val="heading 1"/>
    <w:basedOn w:val="a"/>
    <w:next w:val="a"/>
    <w:link w:val="1Char"/>
    <w:uiPriority w:val="9"/>
    <w:qFormat/>
    <w:rsid w:val="006F1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C07F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C07FD"/>
    <w:rPr>
      <w:rFonts w:ascii="Tahoma" w:hAnsi="Tahoma" w:cs="Tahoma"/>
      <w:sz w:val="16"/>
      <w:szCs w:val="16"/>
    </w:rPr>
  </w:style>
  <w:style w:type="paragraph" w:styleId="a5">
    <w:name w:val="header"/>
    <w:basedOn w:val="a"/>
    <w:link w:val="Char0"/>
    <w:uiPriority w:val="99"/>
    <w:unhideWhenUsed/>
    <w:rsid w:val="00B51CF0"/>
    <w:pPr>
      <w:tabs>
        <w:tab w:val="center" w:pos="4320"/>
        <w:tab w:val="right" w:pos="8640"/>
      </w:tabs>
      <w:spacing w:after="0" w:line="240" w:lineRule="auto"/>
    </w:pPr>
  </w:style>
  <w:style w:type="character" w:customStyle="1" w:styleId="Char0">
    <w:name w:val="رأس صفحة Char"/>
    <w:basedOn w:val="a0"/>
    <w:link w:val="a5"/>
    <w:uiPriority w:val="99"/>
    <w:rsid w:val="00B51CF0"/>
  </w:style>
  <w:style w:type="paragraph" w:styleId="a6">
    <w:name w:val="footer"/>
    <w:basedOn w:val="a"/>
    <w:link w:val="Char1"/>
    <w:uiPriority w:val="99"/>
    <w:unhideWhenUsed/>
    <w:rsid w:val="00B51CF0"/>
    <w:pPr>
      <w:tabs>
        <w:tab w:val="center" w:pos="4320"/>
        <w:tab w:val="right" w:pos="8640"/>
      </w:tabs>
      <w:spacing w:after="0" w:line="240" w:lineRule="auto"/>
    </w:pPr>
  </w:style>
  <w:style w:type="character" w:customStyle="1" w:styleId="Char1">
    <w:name w:val="تذييل صفحة Char"/>
    <w:basedOn w:val="a0"/>
    <w:link w:val="a6"/>
    <w:uiPriority w:val="99"/>
    <w:rsid w:val="00B51CF0"/>
  </w:style>
  <w:style w:type="paragraph" w:styleId="a7">
    <w:name w:val="No Spacing"/>
    <w:link w:val="Char2"/>
    <w:uiPriority w:val="1"/>
    <w:qFormat/>
    <w:rsid w:val="0015514F"/>
    <w:pPr>
      <w:bidi/>
      <w:spacing w:after="0" w:line="240" w:lineRule="auto"/>
    </w:pPr>
    <w:rPr>
      <w:rFonts w:eastAsiaTheme="minorEastAsia"/>
    </w:rPr>
  </w:style>
  <w:style w:type="character" w:customStyle="1" w:styleId="Char2">
    <w:name w:val="بلا تباعد Char"/>
    <w:basedOn w:val="a0"/>
    <w:link w:val="a7"/>
    <w:uiPriority w:val="1"/>
    <w:rsid w:val="0015514F"/>
    <w:rPr>
      <w:rFonts w:eastAsiaTheme="minorEastAsia"/>
    </w:rPr>
  </w:style>
  <w:style w:type="character" w:styleId="Hyperlink">
    <w:name w:val="Hyperlink"/>
    <w:basedOn w:val="a0"/>
    <w:uiPriority w:val="99"/>
    <w:unhideWhenUsed/>
    <w:rsid w:val="003729EA"/>
    <w:rPr>
      <w:color w:val="0000FF" w:themeColor="hyperlink"/>
      <w:u w:val="single"/>
    </w:rPr>
  </w:style>
  <w:style w:type="table" w:customStyle="1" w:styleId="10">
    <w:name w:val="شبكة جدول1"/>
    <w:basedOn w:val="a1"/>
    <w:next w:val="a3"/>
    <w:uiPriority w:val="59"/>
    <w:rsid w:val="009F2AC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6F1484"/>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CC7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4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C07FD"/>
    <w:pPr>
      <w:spacing w:after="0" w:line="240" w:lineRule="auto"/>
    </w:pPr>
    <w:rPr>
      <w:rFonts w:ascii="Tahoma" w:hAnsi="Tahoma" w:cs="Tahoma"/>
      <w:sz w:val="16"/>
      <w:szCs w:val="16"/>
    </w:rPr>
  </w:style>
  <w:style w:type="character" w:customStyle="1" w:styleId="Char">
    <w:name w:val="Balloon Text Char"/>
    <w:basedOn w:val="a0"/>
    <w:link w:val="a4"/>
    <w:uiPriority w:val="99"/>
    <w:semiHidden/>
    <w:rsid w:val="00CC07FD"/>
    <w:rPr>
      <w:rFonts w:ascii="Tahoma" w:hAnsi="Tahoma" w:cs="Tahoma"/>
      <w:sz w:val="16"/>
      <w:szCs w:val="16"/>
    </w:rPr>
  </w:style>
  <w:style w:type="paragraph" w:styleId="a5">
    <w:name w:val="header"/>
    <w:basedOn w:val="a"/>
    <w:link w:val="Char0"/>
    <w:uiPriority w:val="99"/>
    <w:unhideWhenUsed/>
    <w:rsid w:val="00B51CF0"/>
    <w:pPr>
      <w:tabs>
        <w:tab w:val="center" w:pos="4320"/>
        <w:tab w:val="right" w:pos="8640"/>
      </w:tabs>
      <w:spacing w:after="0" w:line="240" w:lineRule="auto"/>
    </w:pPr>
  </w:style>
  <w:style w:type="character" w:customStyle="1" w:styleId="Char0">
    <w:name w:val="Header Char"/>
    <w:basedOn w:val="a0"/>
    <w:link w:val="a5"/>
    <w:uiPriority w:val="99"/>
    <w:rsid w:val="00B51CF0"/>
  </w:style>
  <w:style w:type="paragraph" w:styleId="a6">
    <w:name w:val="footer"/>
    <w:basedOn w:val="a"/>
    <w:link w:val="Char1"/>
    <w:uiPriority w:val="99"/>
    <w:unhideWhenUsed/>
    <w:rsid w:val="00B51CF0"/>
    <w:pPr>
      <w:tabs>
        <w:tab w:val="center" w:pos="4320"/>
        <w:tab w:val="right" w:pos="8640"/>
      </w:tabs>
      <w:spacing w:after="0" w:line="240" w:lineRule="auto"/>
    </w:pPr>
  </w:style>
  <w:style w:type="character" w:customStyle="1" w:styleId="Char1">
    <w:name w:val="Footer Char"/>
    <w:basedOn w:val="a0"/>
    <w:link w:val="a6"/>
    <w:uiPriority w:val="99"/>
    <w:rsid w:val="00B51CF0"/>
  </w:style>
  <w:style w:type="paragraph" w:styleId="a7">
    <w:name w:val="No Spacing"/>
    <w:link w:val="Char2"/>
    <w:uiPriority w:val="1"/>
    <w:qFormat/>
    <w:rsid w:val="0015514F"/>
    <w:pPr>
      <w:bidi/>
      <w:spacing w:after="0" w:line="240" w:lineRule="auto"/>
    </w:pPr>
    <w:rPr>
      <w:rFonts w:eastAsiaTheme="minorEastAsia"/>
    </w:rPr>
  </w:style>
  <w:style w:type="character" w:customStyle="1" w:styleId="Char2">
    <w:name w:val="No Spacing Char"/>
    <w:basedOn w:val="a0"/>
    <w:link w:val="a7"/>
    <w:uiPriority w:val="1"/>
    <w:rsid w:val="0015514F"/>
    <w:rPr>
      <w:rFonts w:eastAsiaTheme="minorEastAsia"/>
    </w:rPr>
  </w:style>
  <w:style w:type="character" w:styleId="Hyperlink">
    <w:name w:val="Hyperlink"/>
    <w:basedOn w:val="a0"/>
    <w:uiPriority w:val="99"/>
    <w:unhideWhenUsed/>
    <w:rsid w:val="003729EA"/>
    <w:rPr>
      <w:color w:val="0000FF" w:themeColor="hyperlink"/>
      <w:u w:val="single"/>
    </w:rPr>
  </w:style>
  <w:style w:type="table" w:customStyle="1" w:styleId="10">
    <w:name w:val="شبكة جدول1"/>
    <w:basedOn w:val="a1"/>
    <w:next w:val="a3"/>
    <w:uiPriority w:val="59"/>
    <w:rsid w:val="009F2AC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949836">
      <w:bodyDiv w:val="1"/>
      <w:marLeft w:val="0"/>
      <w:marRight w:val="0"/>
      <w:marTop w:val="0"/>
      <w:marBottom w:val="0"/>
      <w:divBdr>
        <w:top w:val="none" w:sz="0" w:space="0" w:color="auto"/>
        <w:left w:val="none" w:sz="0" w:space="0" w:color="auto"/>
        <w:bottom w:val="none" w:sz="0" w:space="0" w:color="auto"/>
        <w:right w:val="none" w:sz="0" w:space="0" w:color="auto"/>
      </w:divBdr>
    </w:div>
    <w:div w:id="177737593">
      <w:bodyDiv w:val="1"/>
      <w:marLeft w:val="0"/>
      <w:marRight w:val="0"/>
      <w:marTop w:val="0"/>
      <w:marBottom w:val="0"/>
      <w:divBdr>
        <w:top w:val="none" w:sz="0" w:space="0" w:color="auto"/>
        <w:left w:val="none" w:sz="0" w:space="0" w:color="auto"/>
        <w:bottom w:val="none" w:sz="0" w:space="0" w:color="auto"/>
        <w:right w:val="none" w:sz="0" w:space="0" w:color="auto"/>
      </w:divBdr>
    </w:div>
    <w:div w:id="257061969">
      <w:bodyDiv w:val="1"/>
      <w:marLeft w:val="0"/>
      <w:marRight w:val="0"/>
      <w:marTop w:val="0"/>
      <w:marBottom w:val="0"/>
      <w:divBdr>
        <w:top w:val="none" w:sz="0" w:space="0" w:color="auto"/>
        <w:left w:val="none" w:sz="0" w:space="0" w:color="auto"/>
        <w:bottom w:val="none" w:sz="0" w:space="0" w:color="auto"/>
        <w:right w:val="none" w:sz="0" w:space="0" w:color="auto"/>
      </w:divBdr>
    </w:div>
    <w:div w:id="259721736">
      <w:bodyDiv w:val="1"/>
      <w:marLeft w:val="0"/>
      <w:marRight w:val="0"/>
      <w:marTop w:val="0"/>
      <w:marBottom w:val="0"/>
      <w:divBdr>
        <w:top w:val="none" w:sz="0" w:space="0" w:color="auto"/>
        <w:left w:val="none" w:sz="0" w:space="0" w:color="auto"/>
        <w:bottom w:val="none" w:sz="0" w:space="0" w:color="auto"/>
        <w:right w:val="none" w:sz="0" w:space="0" w:color="auto"/>
      </w:divBdr>
    </w:div>
    <w:div w:id="271011662">
      <w:bodyDiv w:val="1"/>
      <w:marLeft w:val="0"/>
      <w:marRight w:val="0"/>
      <w:marTop w:val="0"/>
      <w:marBottom w:val="0"/>
      <w:divBdr>
        <w:top w:val="none" w:sz="0" w:space="0" w:color="auto"/>
        <w:left w:val="none" w:sz="0" w:space="0" w:color="auto"/>
        <w:bottom w:val="none" w:sz="0" w:space="0" w:color="auto"/>
        <w:right w:val="none" w:sz="0" w:space="0" w:color="auto"/>
      </w:divBdr>
    </w:div>
    <w:div w:id="377359578">
      <w:bodyDiv w:val="1"/>
      <w:marLeft w:val="0"/>
      <w:marRight w:val="0"/>
      <w:marTop w:val="0"/>
      <w:marBottom w:val="0"/>
      <w:divBdr>
        <w:top w:val="none" w:sz="0" w:space="0" w:color="auto"/>
        <w:left w:val="none" w:sz="0" w:space="0" w:color="auto"/>
        <w:bottom w:val="none" w:sz="0" w:space="0" w:color="auto"/>
        <w:right w:val="none" w:sz="0" w:space="0" w:color="auto"/>
      </w:divBdr>
    </w:div>
    <w:div w:id="516115221">
      <w:bodyDiv w:val="1"/>
      <w:marLeft w:val="0"/>
      <w:marRight w:val="0"/>
      <w:marTop w:val="0"/>
      <w:marBottom w:val="0"/>
      <w:divBdr>
        <w:top w:val="none" w:sz="0" w:space="0" w:color="auto"/>
        <w:left w:val="none" w:sz="0" w:space="0" w:color="auto"/>
        <w:bottom w:val="none" w:sz="0" w:space="0" w:color="auto"/>
        <w:right w:val="none" w:sz="0" w:space="0" w:color="auto"/>
      </w:divBdr>
    </w:div>
    <w:div w:id="579870322">
      <w:bodyDiv w:val="1"/>
      <w:marLeft w:val="0"/>
      <w:marRight w:val="0"/>
      <w:marTop w:val="0"/>
      <w:marBottom w:val="0"/>
      <w:divBdr>
        <w:top w:val="none" w:sz="0" w:space="0" w:color="auto"/>
        <w:left w:val="none" w:sz="0" w:space="0" w:color="auto"/>
        <w:bottom w:val="none" w:sz="0" w:space="0" w:color="auto"/>
        <w:right w:val="none" w:sz="0" w:space="0" w:color="auto"/>
      </w:divBdr>
    </w:div>
    <w:div w:id="638000907">
      <w:bodyDiv w:val="1"/>
      <w:marLeft w:val="0"/>
      <w:marRight w:val="0"/>
      <w:marTop w:val="0"/>
      <w:marBottom w:val="0"/>
      <w:divBdr>
        <w:top w:val="none" w:sz="0" w:space="0" w:color="auto"/>
        <w:left w:val="none" w:sz="0" w:space="0" w:color="auto"/>
        <w:bottom w:val="none" w:sz="0" w:space="0" w:color="auto"/>
        <w:right w:val="none" w:sz="0" w:space="0" w:color="auto"/>
      </w:divBdr>
    </w:div>
    <w:div w:id="759565938">
      <w:bodyDiv w:val="1"/>
      <w:marLeft w:val="0"/>
      <w:marRight w:val="0"/>
      <w:marTop w:val="0"/>
      <w:marBottom w:val="0"/>
      <w:divBdr>
        <w:top w:val="none" w:sz="0" w:space="0" w:color="auto"/>
        <w:left w:val="none" w:sz="0" w:space="0" w:color="auto"/>
        <w:bottom w:val="none" w:sz="0" w:space="0" w:color="auto"/>
        <w:right w:val="none" w:sz="0" w:space="0" w:color="auto"/>
      </w:divBdr>
    </w:div>
    <w:div w:id="929313433">
      <w:bodyDiv w:val="1"/>
      <w:marLeft w:val="0"/>
      <w:marRight w:val="0"/>
      <w:marTop w:val="0"/>
      <w:marBottom w:val="0"/>
      <w:divBdr>
        <w:top w:val="none" w:sz="0" w:space="0" w:color="auto"/>
        <w:left w:val="none" w:sz="0" w:space="0" w:color="auto"/>
        <w:bottom w:val="none" w:sz="0" w:space="0" w:color="auto"/>
        <w:right w:val="none" w:sz="0" w:space="0" w:color="auto"/>
      </w:divBdr>
    </w:div>
    <w:div w:id="1041594706">
      <w:bodyDiv w:val="1"/>
      <w:marLeft w:val="0"/>
      <w:marRight w:val="0"/>
      <w:marTop w:val="0"/>
      <w:marBottom w:val="0"/>
      <w:divBdr>
        <w:top w:val="none" w:sz="0" w:space="0" w:color="auto"/>
        <w:left w:val="none" w:sz="0" w:space="0" w:color="auto"/>
        <w:bottom w:val="none" w:sz="0" w:space="0" w:color="auto"/>
        <w:right w:val="none" w:sz="0" w:space="0" w:color="auto"/>
      </w:divBdr>
    </w:div>
    <w:div w:id="1328708834">
      <w:bodyDiv w:val="1"/>
      <w:marLeft w:val="0"/>
      <w:marRight w:val="0"/>
      <w:marTop w:val="0"/>
      <w:marBottom w:val="0"/>
      <w:divBdr>
        <w:top w:val="none" w:sz="0" w:space="0" w:color="auto"/>
        <w:left w:val="none" w:sz="0" w:space="0" w:color="auto"/>
        <w:bottom w:val="none" w:sz="0" w:space="0" w:color="auto"/>
        <w:right w:val="none" w:sz="0" w:space="0" w:color="auto"/>
      </w:divBdr>
    </w:div>
    <w:div w:id="1339188244">
      <w:bodyDiv w:val="1"/>
      <w:marLeft w:val="0"/>
      <w:marRight w:val="0"/>
      <w:marTop w:val="0"/>
      <w:marBottom w:val="0"/>
      <w:divBdr>
        <w:top w:val="none" w:sz="0" w:space="0" w:color="auto"/>
        <w:left w:val="none" w:sz="0" w:space="0" w:color="auto"/>
        <w:bottom w:val="none" w:sz="0" w:space="0" w:color="auto"/>
        <w:right w:val="none" w:sz="0" w:space="0" w:color="auto"/>
      </w:divBdr>
    </w:div>
    <w:div w:id="1532722468">
      <w:bodyDiv w:val="1"/>
      <w:marLeft w:val="0"/>
      <w:marRight w:val="0"/>
      <w:marTop w:val="0"/>
      <w:marBottom w:val="0"/>
      <w:divBdr>
        <w:top w:val="none" w:sz="0" w:space="0" w:color="auto"/>
        <w:left w:val="none" w:sz="0" w:space="0" w:color="auto"/>
        <w:bottom w:val="none" w:sz="0" w:space="0" w:color="auto"/>
        <w:right w:val="none" w:sz="0" w:space="0" w:color="auto"/>
      </w:divBdr>
    </w:div>
    <w:div w:id="1533690876">
      <w:bodyDiv w:val="1"/>
      <w:marLeft w:val="0"/>
      <w:marRight w:val="0"/>
      <w:marTop w:val="0"/>
      <w:marBottom w:val="0"/>
      <w:divBdr>
        <w:top w:val="none" w:sz="0" w:space="0" w:color="auto"/>
        <w:left w:val="none" w:sz="0" w:space="0" w:color="auto"/>
        <w:bottom w:val="none" w:sz="0" w:space="0" w:color="auto"/>
        <w:right w:val="none" w:sz="0" w:space="0" w:color="auto"/>
      </w:divBdr>
    </w:div>
    <w:div w:id="1617518739">
      <w:bodyDiv w:val="1"/>
      <w:marLeft w:val="0"/>
      <w:marRight w:val="0"/>
      <w:marTop w:val="0"/>
      <w:marBottom w:val="0"/>
      <w:divBdr>
        <w:top w:val="none" w:sz="0" w:space="0" w:color="auto"/>
        <w:left w:val="none" w:sz="0" w:space="0" w:color="auto"/>
        <w:bottom w:val="none" w:sz="0" w:space="0" w:color="auto"/>
        <w:right w:val="none" w:sz="0" w:space="0" w:color="auto"/>
      </w:divBdr>
    </w:div>
    <w:div w:id="1766147829">
      <w:bodyDiv w:val="1"/>
      <w:marLeft w:val="0"/>
      <w:marRight w:val="0"/>
      <w:marTop w:val="0"/>
      <w:marBottom w:val="0"/>
      <w:divBdr>
        <w:top w:val="none" w:sz="0" w:space="0" w:color="auto"/>
        <w:left w:val="none" w:sz="0" w:space="0" w:color="auto"/>
        <w:bottom w:val="none" w:sz="0" w:space="0" w:color="auto"/>
        <w:right w:val="none" w:sz="0" w:space="0" w:color="auto"/>
      </w:divBdr>
    </w:div>
    <w:div w:id="1815562843">
      <w:bodyDiv w:val="1"/>
      <w:marLeft w:val="0"/>
      <w:marRight w:val="0"/>
      <w:marTop w:val="0"/>
      <w:marBottom w:val="0"/>
      <w:divBdr>
        <w:top w:val="none" w:sz="0" w:space="0" w:color="auto"/>
        <w:left w:val="none" w:sz="0" w:space="0" w:color="auto"/>
        <w:bottom w:val="none" w:sz="0" w:space="0" w:color="auto"/>
        <w:right w:val="none" w:sz="0" w:space="0" w:color="auto"/>
      </w:divBdr>
    </w:div>
    <w:div w:id="2133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B5B9-DEF0-41E4-A67F-E883D90B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641</Words>
  <Characters>3654</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Shamfuture</cp:lastModifiedBy>
  <cp:revision>14</cp:revision>
  <cp:lastPrinted>2018-03-28T17:16:00Z</cp:lastPrinted>
  <dcterms:created xsi:type="dcterms:W3CDTF">2018-03-16T17:36:00Z</dcterms:created>
  <dcterms:modified xsi:type="dcterms:W3CDTF">2018-03-28T17:36:00Z</dcterms:modified>
</cp:coreProperties>
</file>