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DB" w:rsidRPr="005517A6" w:rsidRDefault="00522C3F">
      <w:pPr>
        <w:rPr>
          <w:rFonts w:ascii="Andalus" w:hAnsi="Andalus" w:cs="Andalus"/>
          <w:sz w:val="36"/>
          <w:szCs w:val="36"/>
          <w:rtl/>
          <w:lang w:bidi="ar-IQ"/>
        </w:rPr>
      </w:pPr>
      <w:r>
        <w:rPr>
          <w:rFonts w:cs="Andalus"/>
          <w:b/>
          <w:bCs/>
          <w:noProof/>
          <w:sz w:val="28"/>
          <w:szCs w:val="28"/>
          <w:rtl/>
        </w:rPr>
        <w:drawing>
          <wp:anchor distT="0" distB="0" distL="114300" distR="114300" simplePos="0" relativeHeight="251659264" behindDoc="0" locked="0" layoutInCell="1" allowOverlap="1" wp14:anchorId="592A56AB" wp14:editId="484BC812">
            <wp:simplePos x="0" y="0"/>
            <wp:positionH relativeFrom="column">
              <wp:posOffset>-106680</wp:posOffset>
            </wp:positionH>
            <wp:positionV relativeFrom="paragraph">
              <wp:posOffset>44450</wp:posOffset>
            </wp:positionV>
            <wp:extent cx="2019300" cy="1400175"/>
            <wp:effectExtent l="0" t="0" r="0" b="9525"/>
            <wp:wrapSquare wrapText="bothSides"/>
            <wp:docPr id="3" name="صورة 3" descr="E:\رمز جامعة القادس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رمز جامعة القادسية.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5517A6" w:rsidRPr="005517A6">
        <w:rPr>
          <w:rFonts w:ascii="Andalus" w:hAnsi="Andalus" w:cs="Andalus"/>
          <w:sz w:val="36"/>
          <w:szCs w:val="36"/>
          <w:rtl/>
          <w:lang w:bidi="ar-IQ"/>
        </w:rPr>
        <w:t xml:space="preserve">وزارة التعليم العالي والبحث العلمي </w:t>
      </w:r>
    </w:p>
    <w:p w:rsidR="005517A6" w:rsidRPr="005517A6" w:rsidRDefault="005517A6">
      <w:pPr>
        <w:rPr>
          <w:rFonts w:ascii="Andalus" w:hAnsi="Andalus" w:cs="Andalus"/>
          <w:sz w:val="36"/>
          <w:szCs w:val="36"/>
          <w:rtl/>
          <w:lang w:bidi="ar-IQ"/>
        </w:rPr>
      </w:pPr>
      <w:r w:rsidRPr="005517A6">
        <w:rPr>
          <w:rFonts w:ascii="Andalus" w:hAnsi="Andalus" w:cs="Andalus"/>
          <w:sz w:val="36"/>
          <w:szCs w:val="36"/>
          <w:rtl/>
          <w:lang w:bidi="ar-IQ"/>
        </w:rPr>
        <w:t xml:space="preserve">جامعة القادسية – كلية التربية </w:t>
      </w:r>
    </w:p>
    <w:p w:rsidR="005517A6" w:rsidRPr="005517A6" w:rsidRDefault="005517A6">
      <w:pPr>
        <w:rPr>
          <w:rFonts w:ascii="Andalus" w:hAnsi="Andalus" w:cs="Andalus"/>
          <w:sz w:val="36"/>
          <w:szCs w:val="36"/>
          <w:rtl/>
          <w:lang w:bidi="ar-IQ"/>
        </w:rPr>
      </w:pPr>
      <w:r w:rsidRPr="005517A6">
        <w:rPr>
          <w:rFonts w:ascii="Andalus" w:hAnsi="Andalus" w:cs="Andalus"/>
          <w:sz w:val="36"/>
          <w:szCs w:val="36"/>
          <w:rtl/>
          <w:lang w:bidi="ar-IQ"/>
        </w:rPr>
        <w:t>قسم اللغة العربية – الدراسة الصباحية</w:t>
      </w:r>
    </w:p>
    <w:p w:rsidR="005517A6" w:rsidRDefault="005517A6">
      <w:pPr>
        <w:rPr>
          <w:rFonts w:ascii="Andalus" w:hAnsi="Andalus" w:cs="Andalus"/>
          <w:sz w:val="36"/>
          <w:szCs w:val="36"/>
          <w:rtl/>
          <w:lang w:bidi="ar-IQ"/>
        </w:rPr>
      </w:pPr>
    </w:p>
    <w:p w:rsidR="005517A6" w:rsidRPr="00522C3F" w:rsidRDefault="00522C3F" w:rsidP="00522C3F">
      <w:pPr>
        <w:tabs>
          <w:tab w:val="left" w:pos="7493"/>
        </w:tabs>
        <w:rPr>
          <w:rFonts w:ascii="Andalus" w:hAnsi="Andalus" w:cs="Andalus"/>
          <w:sz w:val="34"/>
          <w:szCs w:val="34"/>
          <w:rtl/>
          <w:lang w:bidi="ar-IQ"/>
        </w:rPr>
      </w:pPr>
      <w:r>
        <w:rPr>
          <w:rFonts w:ascii="Andalus" w:hAnsi="Andalus" w:cs="Andalus"/>
          <w:sz w:val="34"/>
          <w:szCs w:val="34"/>
          <w:rtl/>
          <w:lang w:bidi="ar-IQ"/>
        </w:rPr>
        <w:tab/>
      </w:r>
    </w:p>
    <w:p w:rsidR="00522C3F" w:rsidRPr="00522C3F" w:rsidRDefault="005517A6" w:rsidP="005517A6">
      <w:pPr>
        <w:jc w:val="center"/>
        <w:rPr>
          <w:rFonts w:ascii="Andalus" w:hAnsi="Andalus" w:cs="Monotype Koufi"/>
          <w:sz w:val="54"/>
          <w:szCs w:val="54"/>
          <w:rtl/>
          <w:lang w:bidi="ar-IQ"/>
        </w:rPr>
      </w:pPr>
      <w:r w:rsidRPr="00522C3F">
        <w:rPr>
          <w:rFonts w:ascii="Andalus" w:hAnsi="Andalus" w:cs="Monotype Koufi" w:hint="cs"/>
          <w:sz w:val="54"/>
          <w:szCs w:val="54"/>
          <w:rtl/>
          <w:lang w:bidi="ar-IQ"/>
        </w:rPr>
        <w:t xml:space="preserve">شعـــــر الحكمـــــــة عنـــــد المتنبــــــي </w:t>
      </w:r>
    </w:p>
    <w:p w:rsidR="00522C3F" w:rsidRPr="00522C3F" w:rsidRDefault="005517A6" w:rsidP="00522C3F">
      <w:pPr>
        <w:jc w:val="center"/>
        <w:rPr>
          <w:rFonts w:ascii="Andalus" w:hAnsi="Andalus" w:cs="Monotype Koufi"/>
          <w:sz w:val="54"/>
          <w:szCs w:val="54"/>
          <w:rtl/>
          <w:lang w:bidi="ar-IQ"/>
        </w:rPr>
      </w:pPr>
      <w:r w:rsidRPr="00522C3F">
        <w:rPr>
          <w:rFonts w:ascii="Andalus" w:hAnsi="Andalus" w:cs="Monotype Koufi" w:hint="cs"/>
          <w:sz w:val="54"/>
          <w:szCs w:val="54"/>
          <w:rtl/>
          <w:lang w:bidi="ar-IQ"/>
        </w:rPr>
        <w:t>دراسة فنية</w:t>
      </w:r>
    </w:p>
    <w:p w:rsidR="005517A6" w:rsidRPr="00522C3F" w:rsidRDefault="005517A6" w:rsidP="005517A6">
      <w:pPr>
        <w:spacing w:after="0" w:line="240" w:lineRule="auto"/>
        <w:jc w:val="center"/>
        <w:rPr>
          <w:rFonts w:ascii="Simplified Arabic" w:hAnsi="Simplified Arabic" w:cs="Simplified Arabic"/>
          <w:b/>
          <w:bCs/>
          <w:sz w:val="38"/>
          <w:szCs w:val="38"/>
          <w:rtl/>
          <w:lang w:bidi="ar-IQ"/>
        </w:rPr>
      </w:pPr>
      <w:r w:rsidRPr="00522C3F">
        <w:rPr>
          <w:rFonts w:ascii="Simplified Arabic" w:hAnsi="Simplified Arabic" w:cs="Simplified Arabic"/>
          <w:b/>
          <w:bCs/>
          <w:sz w:val="38"/>
          <w:szCs w:val="38"/>
          <w:rtl/>
          <w:lang w:bidi="ar-IQ"/>
        </w:rPr>
        <w:t>بحث تقدم به الطالب</w:t>
      </w:r>
    </w:p>
    <w:p w:rsidR="005517A6" w:rsidRPr="00522C3F" w:rsidRDefault="00522C3F" w:rsidP="005517A6">
      <w:pPr>
        <w:spacing w:after="0" w:line="240" w:lineRule="auto"/>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أ</w:t>
      </w:r>
      <w:r w:rsidR="005517A6" w:rsidRPr="00522C3F">
        <w:rPr>
          <w:rFonts w:ascii="Simplified Arabic" w:hAnsi="Simplified Arabic" w:cs="Simplified Arabic"/>
          <w:b/>
          <w:bCs/>
          <w:sz w:val="40"/>
          <w:szCs w:val="40"/>
          <w:rtl/>
          <w:lang w:bidi="ar-IQ"/>
        </w:rPr>
        <w:t>حمد عبد الكاظم عطية</w:t>
      </w:r>
    </w:p>
    <w:p w:rsidR="005517A6" w:rsidRPr="00522C3F" w:rsidRDefault="00522C3F" w:rsidP="005517A6">
      <w:pPr>
        <w:spacing w:after="0" w:line="240" w:lineRule="auto"/>
        <w:jc w:val="center"/>
        <w:rPr>
          <w:rFonts w:ascii="Simplified Arabic" w:hAnsi="Simplified Arabic" w:cs="Simplified Arabic"/>
          <w:b/>
          <w:bCs/>
          <w:sz w:val="38"/>
          <w:szCs w:val="38"/>
          <w:rtl/>
          <w:lang w:bidi="ar-IQ"/>
        </w:rPr>
      </w:pPr>
      <w:r>
        <w:rPr>
          <w:rFonts w:ascii="Simplified Arabic" w:hAnsi="Simplified Arabic" w:cs="Simplified Arabic" w:hint="cs"/>
          <w:b/>
          <w:bCs/>
          <w:sz w:val="38"/>
          <w:szCs w:val="38"/>
          <w:rtl/>
          <w:lang w:bidi="ar-IQ"/>
        </w:rPr>
        <w:t>إ</w:t>
      </w:r>
      <w:r w:rsidR="005517A6" w:rsidRPr="00522C3F">
        <w:rPr>
          <w:rFonts w:ascii="Simplified Arabic" w:hAnsi="Simplified Arabic" w:cs="Simplified Arabic"/>
          <w:b/>
          <w:bCs/>
          <w:sz w:val="38"/>
          <w:szCs w:val="38"/>
          <w:rtl/>
          <w:lang w:bidi="ar-IQ"/>
        </w:rPr>
        <w:t>لى مجلس كلية التربية – جامعة القادسية كجزء من متطلبات نيل شهادة البكالوريوس في اللغة العربية</w:t>
      </w:r>
    </w:p>
    <w:p w:rsidR="005517A6" w:rsidRDefault="005517A6" w:rsidP="005517A6">
      <w:pPr>
        <w:spacing w:after="0" w:line="240" w:lineRule="auto"/>
        <w:jc w:val="center"/>
        <w:rPr>
          <w:rFonts w:ascii="Simplified Arabic" w:hAnsi="Simplified Arabic" w:cs="Simplified Arabic"/>
          <w:sz w:val="38"/>
          <w:szCs w:val="38"/>
          <w:rtl/>
          <w:lang w:bidi="ar-IQ"/>
        </w:rPr>
      </w:pPr>
    </w:p>
    <w:p w:rsidR="005517A6" w:rsidRDefault="00522C3F" w:rsidP="005517A6">
      <w:pPr>
        <w:spacing w:after="0" w:line="240" w:lineRule="auto"/>
        <w:jc w:val="center"/>
        <w:rPr>
          <w:rFonts w:ascii="Simplified Arabic" w:hAnsi="Simplified Arabic" w:cs="Simplified Arabic"/>
          <w:sz w:val="38"/>
          <w:szCs w:val="38"/>
          <w:rtl/>
          <w:lang w:bidi="ar-IQ"/>
        </w:rPr>
      </w:pPr>
      <w:r>
        <w:rPr>
          <w:rFonts w:ascii="Simplified Arabic" w:hAnsi="Simplified Arabic" w:cs="Simplified Arabic" w:hint="cs"/>
          <w:sz w:val="38"/>
          <w:szCs w:val="38"/>
          <w:rtl/>
          <w:lang w:bidi="ar-IQ"/>
        </w:rPr>
        <w:t xml:space="preserve">بإشراف </w:t>
      </w:r>
    </w:p>
    <w:p w:rsidR="00522C3F" w:rsidRDefault="00522C3F" w:rsidP="005517A6">
      <w:pPr>
        <w:spacing w:after="0" w:line="240" w:lineRule="auto"/>
        <w:jc w:val="center"/>
        <w:rPr>
          <w:rFonts w:ascii="Simplified Arabic" w:hAnsi="Simplified Arabic" w:cs="Simplified Arabic"/>
          <w:sz w:val="38"/>
          <w:szCs w:val="38"/>
          <w:rtl/>
          <w:lang w:bidi="ar-IQ"/>
        </w:rPr>
      </w:pPr>
    </w:p>
    <w:p w:rsidR="00522C3F" w:rsidRPr="00522C3F" w:rsidRDefault="00522C3F" w:rsidP="005517A6">
      <w:pPr>
        <w:spacing w:after="0" w:line="240" w:lineRule="auto"/>
        <w:jc w:val="center"/>
        <w:rPr>
          <w:rFonts w:ascii="Simplified Arabic" w:hAnsi="Simplified Arabic" w:cs="Simplified Arabic"/>
          <w:b/>
          <w:bCs/>
          <w:sz w:val="40"/>
          <w:szCs w:val="40"/>
          <w:rtl/>
          <w:lang w:bidi="ar-IQ"/>
        </w:rPr>
      </w:pPr>
      <w:r w:rsidRPr="00522C3F">
        <w:rPr>
          <w:rFonts w:ascii="Simplified Arabic" w:hAnsi="Simplified Arabic" w:cs="Simplified Arabic" w:hint="cs"/>
          <w:b/>
          <w:bCs/>
          <w:sz w:val="40"/>
          <w:szCs w:val="40"/>
          <w:rtl/>
          <w:lang w:bidi="ar-IQ"/>
        </w:rPr>
        <w:t>د. صادق الطريحي</w:t>
      </w:r>
    </w:p>
    <w:p w:rsidR="005517A6" w:rsidRDefault="005517A6" w:rsidP="00522C3F">
      <w:pPr>
        <w:spacing w:after="0" w:line="240" w:lineRule="auto"/>
        <w:rPr>
          <w:rFonts w:ascii="Simplified Arabic" w:hAnsi="Simplified Arabic" w:cs="Simplified Arabic"/>
          <w:sz w:val="38"/>
          <w:szCs w:val="38"/>
          <w:rtl/>
          <w:lang w:bidi="ar-IQ"/>
        </w:rPr>
      </w:pPr>
    </w:p>
    <w:p w:rsidR="005517A6" w:rsidRDefault="005517A6" w:rsidP="005517A6">
      <w:pPr>
        <w:spacing w:after="0" w:line="240" w:lineRule="auto"/>
        <w:rPr>
          <w:rFonts w:ascii="Simplified Arabic" w:hAnsi="Simplified Arabic" w:cs="Simplified Arabic"/>
          <w:sz w:val="38"/>
          <w:szCs w:val="38"/>
          <w:rtl/>
          <w:lang w:bidi="ar-IQ"/>
        </w:rPr>
      </w:pPr>
    </w:p>
    <w:p w:rsidR="005517A6" w:rsidRDefault="005517A6" w:rsidP="005517A6">
      <w:pPr>
        <w:spacing w:after="0" w:line="240" w:lineRule="auto"/>
        <w:jc w:val="center"/>
        <w:rPr>
          <w:rFonts w:ascii="Simplified Arabic" w:hAnsi="Simplified Arabic" w:cs="Simplified Arabic"/>
          <w:sz w:val="38"/>
          <w:szCs w:val="38"/>
          <w:rtl/>
          <w:lang w:bidi="ar-IQ"/>
        </w:rPr>
      </w:pPr>
    </w:p>
    <w:p w:rsidR="005517A6" w:rsidRDefault="005517A6" w:rsidP="005517A6">
      <w:pPr>
        <w:spacing w:after="0" w:line="240" w:lineRule="auto"/>
        <w:jc w:val="center"/>
        <w:rPr>
          <w:rFonts w:ascii="Simplified Arabic" w:hAnsi="Simplified Arabic" w:cs="Simplified Arabic"/>
          <w:sz w:val="38"/>
          <w:szCs w:val="38"/>
          <w:rtl/>
          <w:lang w:bidi="ar-IQ"/>
        </w:rPr>
      </w:pPr>
    </w:p>
    <w:p w:rsidR="005517A6" w:rsidRPr="005517A6" w:rsidRDefault="005517A6" w:rsidP="005517A6">
      <w:pPr>
        <w:spacing w:after="0" w:line="240" w:lineRule="auto"/>
        <w:jc w:val="center"/>
        <w:rPr>
          <w:rFonts w:ascii="Simplified Arabic" w:hAnsi="Simplified Arabic" w:cs="Simplified Arabic"/>
          <w:sz w:val="20"/>
          <w:szCs w:val="20"/>
          <w:rtl/>
          <w:lang w:bidi="ar-IQ"/>
        </w:rPr>
      </w:pPr>
    </w:p>
    <w:p w:rsidR="000532BC" w:rsidRDefault="005517A6" w:rsidP="00522C3F">
      <w:pPr>
        <w:spacing w:after="0" w:line="240" w:lineRule="auto"/>
        <w:jc w:val="right"/>
        <w:rPr>
          <w:rFonts w:ascii="Simplified Arabic" w:hAnsi="Simplified Arabic" w:cs="Simplified Arabic"/>
          <w:sz w:val="38"/>
          <w:szCs w:val="38"/>
          <w:rtl/>
          <w:lang w:bidi="ar-IQ"/>
        </w:rPr>
      </w:pPr>
      <w:r>
        <w:rPr>
          <w:rFonts w:ascii="Simplified Arabic" w:hAnsi="Simplified Arabic" w:cs="Simplified Arabic" w:hint="cs"/>
          <w:sz w:val="38"/>
          <w:szCs w:val="38"/>
          <w:rtl/>
          <w:lang w:bidi="ar-IQ"/>
        </w:rPr>
        <w:t xml:space="preserve">1439هــ                                                               2018م </w:t>
      </w:r>
    </w:p>
    <w:p w:rsidR="0032366D" w:rsidRDefault="0032366D" w:rsidP="0032366D">
      <w:pPr>
        <w:spacing w:after="0" w:line="480" w:lineRule="auto"/>
        <w:jc w:val="center"/>
        <w:rPr>
          <w:rFonts w:ascii="Simplified Arabic" w:hAnsi="Simplified Arabic" w:cs="Simplified Arabic"/>
          <w:b/>
          <w:bCs/>
          <w:sz w:val="32"/>
          <w:szCs w:val="32"/>
          <w:rtl/>
          <w:lang w:bidi="ar-IQ"/>
        </w:rPr>
      </w:pPr>
      <w:r w:rsidRPr="00AF2FF9">
        <w:rPr>
          <w:rFonts w:ascii="Simplified Arabic" w:hAnsi="Simplified Arabic" w:cs="Simplified Arabic" w:hint="cs"/>
          <w:b/>
          <w:bCs/>
          <w:sz w:val="32"/>
          <w:szCs w:val="32"/>
          <w:rtl/>
          <w:lang w:bidi="ar-IQ"/>
        </w:rPr>
        <w:lastRenderedPageBreak/>
        <w:t>المقدمــــــــة</w:t>
      </w:r>
    </w:p>
    <w:p w:rsidR="0032366D" w:rsidRPr="00AF2FF9" w:rsidRDefault="0032366D" w:rsidP="0032366D">
      <w:pPr>
        <w:spacing w:after="0"/>
        <w:ind w:left="227"/>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AF2FF9">
        <w:rPr>
          <w:rFonts w:ascii="Simplified Arabic" w:hAnsi="Simplified Arabic" w:cs="Simplified Arabic" w:hint="cs"/>
          <w:sz w:val="32"/>
          <w:szCs w:val="32"/>
          <w:rtl/>
          <w:lang w:bidi="ar-IQ"/>
        </w:rPr>
        <w:t xml:space="preserve">الحمد لله رب العالمين والصلاة والسلام على خير خلقه أجمعين محمد وأله </w:t>
      </w:r>
      <w:r>
        <w:rPr>
          <w:rFonts w:ascii="Simplified Arabic" w:hAnsi="Simplified Arabic" w:cs="Simplified Arabic" w:hint="cs"/>
          <w:sz w:val="32"/>
          <w:szCs w:val="32"/>
          <w:rtl/>
          <w:lang w:bidi="ar-IQ"/>
        </w:rPr>
        <w:t xml:space="preserve">                              </w:t>
      </w:r>
      <w:r w:rsidRPr="00AF2FF9">
        <w:rPr>
          <w:rFonts w:ascii="Simplified Arabic" w:hAnsi="Simplified Arabic" w:cs="Simplified Arabic" w:hint="cs"/>
          <w:sz w:val="32"/>
          <w:szCs w:val="32"/>
          <w:rtl/>
          <w:lang w:bidi="ar-IQ"/>
        </w:rPr>
        <w:t>الطيبين الطاهرين .</w:t>
      </w:r>
      <w:r w:rsidRPr="001A657B">
        <w:rPr>
          <w:rFonts w:ascii="Simplified Arabic" w:hAnsi="Simplified Arabic" w:cs="Simplified Arabic" w:hint="cs"/>
          <w:sz w:val="32"/>
          <w:szCs w:val="32"/>
          <w:rtl/>
          <w:lang w:bidi="ar-IQ"/>
        </w:rPr>
        <w:t xml:space="preserve"> </w:t>
      </w:r>
      <w:r w:rsidRPr="00AF2FF9">
        <w:rPr>
          <w:rFonts w:ascii="Simplified Arabic" w:hAnsi="Simplified Arabic" w:cs="Simplified Arabic" w:hint="cs"/>
          <w:sz w:val="32"/>
          <w:szCs w:val="32"/>
          <w:rtl/>
          <w:lang w:bidi="ar-IQ"/>
        </w:rPr>
        <w:t>أما بعد....</w:t>
      </w:r>
      <w:r w:rsidRPr="00372499">
        <w:rPr>
          <w:noProof/>
        </w:rPr>
        <w:t xml:space="preserve"> </w:t>
      </w:r>
    </w:p>
    <w:p w:rsidR="0032366D" w:rsidRPr="00AF2FF9" w:rsidRDefault="0032366D" w:rsidP="0032366D">
      <w:pPr>
        <w:spacing w:after="0"/>
        <w:ind w:left="227"/>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AF2FF9">
        <w:rPr>
          <w:rFonts w:ascii="Simplified Arabic" w:hAnsi="Simplified Arabic" w:cs="Simplified Arabic" w:hint="cs"/>
          <w:sz w:val="32"/>
          <w:szCs w:val="32"/>
          <w:rtl/>
          <w:lang w:bidi="ar-IQ"/>
        </w:rPr>
        <w:t xml:space="preserve">هذا البحث من البحوث التي تم وضعها من قبل أساتذتنا في قسم اللغة العربية جامعة القادسية وتم اختياري لهذا البحث نظراً لما كنت أملكه من اعجاب بالشاعر المتميز الذي غذى القلوب ورود التي تفوح من شعر المتنبي المعبر عن تجربة الواقعية التي كان يمر بها الشاعر وفي  وهذا البحث تناولنا دراسة فنية لحكمة الشاعر المتنبي وقد اعتمدنا في هذا البحث على مصادر أهمها </w:t>
      </w:r>
    </w:p>
    <w:p w:rsidR="0032366D" w:rsidRPr="00AF2FF9" w:rsidRDefault="0032366D" w:rsidP="0032366D">
      <w:pPr>
        <w:spacing w:after="0"/>
        <w:ind w:left="227"/>
        <w:rPr>
          <w:rFonts w:ascii="Simplified Arabic" w:hAnsi="Simplified Arabic" w:cs="Simplified Arabic"/>
          <w:sz w:val="32"/>
          <w:szCs w:val="32"/>
          <w:rtl/>
          <w:lang w:bidi="ar-IQ"/>
        </w:rPr>
      </w:pPr>
      <w:r w:rsidRPr="00AF2FF9">
        <w:rPr>
          <w:rFonts w:ascii="Simplified Arabic" w:hAnsi="Simplified Arabic" w:cs="Simplified Arabic" w:hint="cs"/>
          <w:sz w:val="32"/>
          <w:szCs w:val="32"/>
          <w:rtl/>
          <w:lang w:bidi="ar-IQ"/>
        </w:rPr>
        <w:t xml:space="preserve">1-ديوان المتنبي, الشيخ ناصيف اليازجي </w:t>
      </w:r>
    </w:p>
    <w:p w:rsidR="0032366D" w:rsidRPr="00AF2FF9" w:rsidRDefault="0032366D" w:rsidP="0032366D">
      <w:pPr>
        <w:tabs>
          <w:tab w:val="left" w:pos="7778"/>
        </w:tabs>
        <w:spacing w:after="0"/>
        <w:ind w:left="227"/>
        <w:rPr>
          <w:rFonts w:ascii="Simplified Arabic" w:hAnsi="Simplified Arabic" w:cs="Simplified Arabic"/>
          <w:sz w:val="32"/>
          <w:szCs w:val="32"/>
          <w:rtl/>
          <w:lang w:bidi="ar-IQ"/>
        </w:rPr>
      </w:pPr>
      <w:r w:rsidRPr="00AF2FF9">
        <w:rPr>
          <w:rFonts w:ascii="Simplified Arabic" w:hAnsi="Simplified Arabic" w:cs="Simplified Arabic" w:hint="cs"/>
          <w:sz w:val="32"/>
          <w:szCs w:val="32"/>
          <w:rtl/>
          <w:lang w:bidi="ar-IQ"/>
        </w:rPr>
        <w:t>2- شرح دي</w:t>
      </w:r>
      <w:r>
        <w:rPr>
          <w:rFonts w:ascii="Simplified Arabic" w:hAnsi="Simplified Arabic" w:cs="Simplified Arabic" w:hint="cs"/>
          <w:sz w:val="32"/>
          <w:szCs w:val="32"/>
          <w:rtl/>
          <w:lang w:bidi="ar-IQ"/>
        </w:rPr>
        <w:t xml:space="preserve">وان المتنبي , عبد الرحمن </w:t>
      </w:r>
      <w:proofErr w:type="spellStart"/>
      <w:r>
        <w:rPr>
          <w:rFonts w:ascii="Simplified Arabic" w:hAnsi="Simplified Arabic" w:cs="Simplified Arabic" w:hint="cs"/>
          <w:sz w:val="32"/>
          <w:szCs w:val="32"/>
          <w:rtl/>
          <w:lang w:bidi="ar-IQ"/>
        </w:rPr>
        <w:t>البرقوق</w:t>
      </w:r>
      <w:r w:rsidRPr="00AF2FF9">
        <w:rPr>
          <w:rFonts w:ascii="Simplified Arabic" w:hAnsi="Simplified Arabic" w:cs="Simplified Arabic" w:hint="cs"/>
          <w:sz w:val="32"/>
          <w:szCs w:val="32"/>
          <w:rtl/>
          <w:lang w:bidi="ar-IQ"/>
        </w:rPr>
        <w:t>ي</w:t>
      </w:r>
      <w:proofErr w:type="spellEnd"/>
      <w:r w:rsidRPr="00AF2FF9">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ab/>
      </w:r>
    </w:p>
    <w:p w:rsidR="0032366D" w:rsidRPr="00AF2FF9" w:rsidRDefault="0032366D" w:rsidP="0032366D">
      <w:pPr>
        <w:spacing w:after="0"/>
        <w:ind w:left="227"/>
        <w:rPr>
          <w:rFonts w:ascii="Simplified Arabic" w:hAnsi="Simplified Arabic" w:cs="Simplified Arabic"/>
          <w:sz w:val="32"/>
          <w:szCs w:val="32"/>
          <w:rtl/>
          <w:lang w:bidi="ar-IQ"/>
        </w:rPr>
      </w:pPr>
      <w:r w:rsidRPr="00AF2FF9">
        <w:rPr>
          <w:rFonts w:ascii="Simplified Arabic" w:hAnsi="Simplified Arabic" w:cs="Simplified Arabic" w:hint="cs"/>
          <w:sz w:val="32"/>
          <w:szCs w:val="32"/>
          <w:rtl/>
          <w:lang w:bidi="ar-IQ"/>
        </w:rPr>
        <w:t>3- المتنبي شاعراً ألفاظه تتوهج فرساناً تأسر الزمان , علي شلق</w:t>
      </w:r>
    </w:p>
    <w:p w:rsidR="0032366D" w:rsidRPr="00AF2FF9" w:rsidRDefault="0032366D" w:rsidP="0032366D">
      <w:pPr>
        <w:spacing w:after="0"/>
        <w:ind w:left="227"/>
        <w:rPr>
          <w:rFonts w:ascii="Simplified Arabic" w:hAnsi="Simplified Arabic" w:cs="Simplified Arabic"/>
          <w:sz w:val="32"/>
          <w:szCs w:val="32"/>
          <w:rtl/>
          <w:lang w:bidi="ar-IQ"/>
        </w:rPr>
      </w:pPr>
      <w:r w:rsidRPr="00AF2FF9">
        <w:rPr>
          <w:rFonts w:ascii="Simplified Arabic" w:hAnsi="Simplified Arabic" w:cs="Simplified Arabic" w:hint="cs"/>
          <w:sz w:val="32"/>
          <w:szCs w:val="32"/>
          <w:rtl/>
          <w:lang w:bidi="ar-IQ"/>
        </w:rPr>
        <w:t>4- يتيمة الدهر في محاسن أهل العصر , ابي منصور الثعالبي</w:t>
      </w:r>
    </w:p>
    <w:p w:rsidR="0032366D" w:rsidRPr="00AF2FF9" w:rsidRDefault="0032366D" w:rsidP="0032366D">
      <w:pPr>
        <w:spacing w:after="0"/>
        <w:ind w:left="227"/>
        <w:rPr>
          <w:rFonts w:ascii="Simplified Arabic" w:hAnsi="Simplified Arabic" w:cs="Simplified Arabic"/>
          <w:sz w:val="32"/>
          <w:szCs w:val="32"/>
          <w:rtl/>
          <w:lang w:bidi="ar-IQ"/>
        </w:rPr>
      </w:pPr>
      <w:r w:rsidRPr="00AF2FF9">
        <w:rPr>
          <w:rFonts w:ascii="Simplified Arabic" w:hAnsi="Simplified Arabic" w:cs="Simplified Arabic" w:hint="cs"/>
          <w:sz w:val="32"/>
          <w:szCs w:val="32"/>
          <w:rtl/>
          <w:lang w:bidi="ar-IQ"/>
        </w:rPr>
        <w:t>5- لسان العرب , لابن منظور الانصاري</w:t>
      </w:r>
    </w:p>
    <w:p w:rsidR="0032366D" w:rsidRPr="00AF2FF9" w:rsidRDefault="0032366D" w:rsidP="0032366D">
      <w:pPr>
        <w:spacing w:after="0"/>
        <w:ind w:left="227"/>
        <w:rPr>
          <w:rFonts w:ascii="Simplified Arabic" w:hAnsi="Simplified Arabic" w:cs="Simplified Arabic"/>
          <w:sz w:val="32"/>
          <w:szCs w:val="32"/>
          <w:rtl/>
          <w:lang w:bidi="ar-IQ"/>
        </w:rPr>
      </w:pPr>
      <w:r w:rsidRPr="00AF2FF9">
        <w:rPr>
          <w:rFonts w:ascii="Simplified Arabic" w:hAnsi="Simplified Arabic" w:cs="Simplified Arabic" w:hint="cs"/>
          <w:sz w:val="32"/>
          <w:szCs w:val="32"/>
          <w:rtl/>
          <w:lang w:bidi="ar-IQ"/>
        </w:rPr>
        <w:t xml:space="preserve">6- ميزان الذهب في صناعة الشعر , احمد الهاشمي </w:t>
      </w:r>
    </w:p>
    <w:p w:rsidR="0032366D" w:rsidRPr="00AF2FF9" w:rsidRDefault="0032366D" w:rsidP="0032366D">
      <w:pPr>
        <w:spacing w:after="0"/>
        <w:ind w:left="227"/>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w:t>
      </w:r>
      <w:r w:rsidRPr="00AF2FF9">
        <w:rPr>
          <w:rFonts w:ascii="Simplified Arabic" w:hAnsi="Simplified Arabic" w:cs="Simplified Arabic" w:hint="cs"/>
          <w:sz w:val="32"/>
          <w:szCs w:val="32"/>
          <w:rtl/>
          <w:lang w:bidi="ar-IQ"/>
        </w:rPr>
        <w:t>ق</w:t>
      </w:r>
      <w:r>
        <w:rPr>
          <w:rFonts w:ascii="Simplified Arabic" w:hAnsi="Simplified Arabic" w:cs="Simplified Arabic" w:hint="cs"/>
          <w:sz w:val="32"/>
          <w:szCs w:val="32"/>
          <w:rtl/>
          <w:lang w:bidi="ar-IQ"/>
        </w:rPr>
        <w:t>ُ</w:t>
      </w:r>
      <w:r w:rsidRPr="00AF2FF9">
        <w:rPr>
          <w:rFonts w:ascii="Simplified Arabic" w:hAnsi="Simplified Arabic" w:cs="Simplified Arabic" w:hint="cs"/>
          <w:sz w:val="32"/>
          <w:szCs w:val="32"/>
          <w:rtl/>
          <w:lang w:bidi="ar-IQ"/>
        </w:rPr>
        <w:t>س</w:t>
      </w:r>
      <w:r>
        <w:rPr>
          <w:rFonts w:ascii="Simplified Arabic" w:hAnsi="Simplified Arabic" w:cs="Simplified Arabic" w:hint="cs"/>
          <w:sz w:val="32"/>
          <w:szCs w:val="32"/>
          <w:rtl/>
          <w:lang w:bidi="ar-IQ"/>
        </w:rPr>
        <w:t>ِّ</w:t>
      </w:r>
      <w:r w:rsidRPr="00AF2FF9">
        <w:rPr>
          <w:rFonts w:ascii="Simplified Arabic" w:hAnsi="Simplified Arabic" w:cs="Simplified Arabic" w:hint="cs"/>
          <w:sz w:val="32"/>
          <w:szCs w:val="32"/>
          <w:rtl/>
          <w:lang w:bidi="ar-IQ"/>
        </w:rPr>
        <w:t>م البحث الى</w:t>
      </w:r>
      <w:r>
        <w:rPr>
          <w:rFonts w:ascii="Simplified Arabic" w:hAnsi="Simplified Arabic" w:cs="Simplified Arabic" w:hint="cs"/>
          <w:sz w:val="32"/>
          <w:szCs w:val="32"/>
          <w:rtl/>
          <w:lang w:bidi="ar-IQ"/>
        </w:rPr>
        <w:t xml:space="preserve"> تمهيدٍ و</w:t>
      </w:r>
      <w:r w:rsidRPr="00AF2FF9">
        <w:rPr>
          <w:rFonts w:ascii="Simplified Arabic" w:hAnsi="Simplified Arabic" w:cs="Simplified Arabic" w:hint="cs"/>
          <w:sz w:val="32"/>
          <w:szCs w:val="32"/>
          <w:rtl/>
          <w:lang w:bidi="ar-IQ"/>
        </w:rPr>
        <w:t>مبحثين ( المبحث الاول ) تضمن دراسة انو</w:t>
      </w:r>
      <w:r>
        <w:rPr>
          <w:rFonts w:ascii="Simplified Arabic" w:hAnsi="Simplified Arabic" w:cs="Simplified Arabic" w:hint="cs"/>
          <w:sz w:val="32"/>
          <w:szCs w:val="32"/>
          <w:rtl/>
          <w:lang w:bidi="ar-IQ"/>
        </w:rPr>
        <w:t xml:space="preserve">اع الحكمة عند المتنبي ومعرفتها </w:t>
      </w:r>
    </w:p>
    <w:p w:rsidR="0032366D" w:rsidRDefault="0032366D" w:rsidP="0032366D">
      <w:pPr>
        <w:spacing w:after="0"/>
        <w:ind w:left="227"/>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AF2FF9">
        <w:rPr>
          <w:rFonts w:ascii="Simplified Arabic" w:hAnsi="Simplified Arabic" w:cs="Simplified Arabic" w:hint="cs"/>
          <w:sz w:val="32"/>
          <w:szCs w:val="32"/>
          <w:rtl/>
          <w:lang w:bidi="ar-IQ"/>
        </w:rPr>
        <w:t>إما المبحث الثاني جاء لدراسة اللغة الشعرية في شعر الحكمة عند المتنبي ومعرفة الاساليب البلاغية ومعرفة الأوزان الشعرية ودراسة الوزن والقافية</w:t>
      </w:r>
      <w:r>
        <w:rPr>
          <w:rFonts w:ascii="Simplified Arabic" w:hAnsi="Simplified Arabic" w:cs="Simplified Arabic" w:hint="cs"/>
          <w:sz w:val="32"/>
          <w:szCs w:val="32"/>
          <w:rtl/>
          <w:lang w:bidi="ar-IQ"/>
        </w:rPr>
        <w:t xml:space="preserve"> .</w:t>
      </w:r>
    </w:p>
    <w:p w:rsidR="0032366D" w:rsidRDefault="0032366D" w:rsidP="0032366D">
      <w:pPr>
        <w:spacing w:after="0"/>
        <w:ind w:left="227"/>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AF2FF9">
        <w:rPr>
          <w:rFonts w:ascii="Simplified Arabic" w:hAnsi="Simplified Arabic" w:cs="Simplified Arabic" w:hint="cs"/>
          <w:sz w:val="32"/>
          <w:szCs w:val="32"/>
          <w:rtl/>
          <w:lang w:bidi="ar-IQ"/>
        </w:rPr>
        <w:t>واخيراً الشكر والتقدير لكل من ساعدني على انجاح هذا البحث والشكر موصول الى</w:t>
      </w:r>
    </w:p>
    <w:p w:rsidR="0032366D" w:rsidRDefault="0032366D" w:rsidP="0032366D">
      <w:pPr>
        <w:spacing w:after="0"/>
        <w:ind w:left="227"/>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w:t>
      </w:r>
      <w:r w:rsidRPr="00AF2FF9">
        <w:rPr>
          <w:rFonts w:ascii="Simplified Arabic" w:hAnsi="Simplified Arabic" w:cs="Simplified Arabic" w:hint="cs"/>
          <w:sz w:val="32"/>
          <w:szCs w:val="32"/>
          <w:rtl/>
          <w:lang w:bidi="ar-IQ"/>
        </w:rPr>
        <w:t>ستاذي المشرف د. صادق الطريحي</w:t>
      </w:r>
      <w:r>
        <w:rPr>
          <w:rFonts w:ascii="Simplified Arabic" w:hAnsi="Simplified Arabic" w:cs="Simplified Arabic" w:hint="cs"/>
          <w:sz w:val="32"/>
          <w:szCs w:val="32"/>
          <w:rtl/>
          <w:lang w:bidi="ar-IQ"/>
        </w:rPr>
        <w:t>..</w:t>
      </w:r>
    </w:p>
    <w:p w:rsidR="0032366D" w:rsidRDefault="0032366D" w:rsidP="0032366D">
      <w:pPr>
        <w:spacing w:after="0"/>
        <w:ind w:left="227"/>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AF2FF9" w:rsidRDefault="0032366D" w:rsidP="0032366D">
      <w:pPr>
        <w:spacing w:after="0" w:line="360" w:lineRule="auto"/>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Pr="001A657B">
        <w:rPr>
          <w:rFonts w:ascii="Simplified Arabic" w:hAnsi="Simplified Arabic" w:cs="Simplified Arabic" w:hint="cs"/>
          <w:sz w:val="32"/>
          <w:szCs w:val="32"/>
          <w:rtl/>
          <w:lang w:bidi="ar-IQ"/>
        </w:rPr>
        <w:t xml:space="preserve"> </w:t>
      </w:r>
      <w:r w:rsidRPr="00AF2FF9">
        <w:rPr>
          <w:rFonts w:ascii="Simplified Arabic" w:hAnsi="Simplified Arabic" w:cs="Simplified Arabic" w:hint="cs"/>
          <w:sz w:val="32"/>
          <w:szCs w:val="32"/>
          <w:rtl/>
          <w:lang w:bidi="ar-IQ"/>
        </w:rPr>
        <w:t>والله ولـــــــ</w:t>
      </w:r>
      <w:r>
        <w:rPr>
          <w:rFonts w:ascii="Simplified Arabic" w:hAnsi="Simplified Arabic" w:cs="Simplified Arabic" w:hint="cs"/>
          <w:sz w:val="32"/>
          <w:szCs w:val="32"/>
          <w:rtl/>
          <w:lang w:bidi="ar-IQ"/>
        </w:rPr>
        <w:t>ـــــي التوفيــــــــــــــق.</w:t>
      </w:r>
    </w:p>
    <w:p w:rsidR="0032366D" w:rsidRDefault="0032366D" w:rsidP="0032366D">
      <w:pPr>
        <w:spacing w:after="0" w:line="360" w:lineRule="auto"/>
        <w:jc w:val="lowKashida"/>
        <w:rPr>
          <w:rFonts w:ascii="Simplified Arabic" w:hAnsi="Simplified Arabic" w:cs="Simplified Arabic" w:hint="cs"/>
          <w:sz w:val="32"/>
          <w:szCs w:val="32"/>
          <w:rtl/>
          <w:lang w:bidi="ar-IQ"/>
        </w:rPr>
      </w:pPr>
    </w:p>
    <w:p w:rsidR="0032366D" w:rsidRPr="005E58A5" w:rsidRDefault="0032366D" w:rsidP="0032366D">
      <w:pPr>
        <w:tabs>
          <w:tab w:val="center" w:pos="4819"/>
          <w:tab w:val="left" w:pos="7388"/>
        </w:tabs>
        <w:spacing w:after="0"/>
        <w:jc w:val="center"/>
        <w:rPr>
          <w:rFonts w:ascii="Simplified Arabic" w:hAnsi="Simplified Arabic" w:cs="Simplified Arabic"/>
          <w:b/>
          <w:bCs/>
          <w:color w:val="373737"/>
          <w:sz w:val="36"/>
          <w:szCs w:val="36"/>
          <w:shd w:val="clear" w:color="auto" w:fill="FFFFFF"/>
          <w:rtl/>
        </w:rPr>
      </w:pPr>
      <w:r>
        <w:rPr>
          <w:rFonts w:ascii="Simplified Arabic" w:hAnsi="Simplified Arabic" w:cs="Simplified Arabic" w:hint="cs"/>
          <w:b/>
          <w:bCs/>
          <w:color w:val="373737"/>
          <w:sz w:val="36"/>
          <w:szCs w:val="36"/>
          <w:shd w:val="clear" w:color="auto" w:fill="FFFFFF"/>
          <w:rtl/>
        </w:rPr>
        <w:lastRenderedPageBreak/>
        <w:t>ا</w:t>
      </w:r>
      <w:r w:rsidRPr="005E58A5">
        <w:rPr>
          <w:rFonts w:ascii="Simplified Arabic" w:hAnsi="Simplified Arabic" w:cs="Simplified Arabic" w:hint="cs"/>
          <w:b/>
          <w:bCs/>
          <w:color w:val="373737"/>
          <w:sz w:val="36"/>
          <w:szCs w:val="36"/>
          <w:shd w:val="clear" w:color="auto" w:fill="FFFFFF"/>
          <w:rtl/>
        </w:rPr>
        <w:t>لخـــــــــــاتمــــــــة</w:t>
      </w:r>
      <w:bookmarkStart w:id="0" w:name="_GoBack"/>
      <w:bookmarkEnd w:id="0"/>
    </w:p>
    <w:p w:rsidR="0032366D" w:rsidRPr="00316A9D" w:rsidRDefault="0032366D" w:rsidP="0032366D">
      <w:pPr>
        <w:tabs>
          <w:tab w:val="center" w:pos="4819"/>
          <w:tab w:val="left" w:pos="7388"/>
        </w:tabs>
        <w:spacing w:after="0" w:line="360" w:lineRule="auto"/>
        <w:jc w:val="center"/>
        <w:rPr>
          <w:rFonts w:ascii="Simplified Arabic" w:hAnsi="Simplified Arabic" w:cs="Simplified Arabic"/>
          <w:b/>
          <w:bCs/>
          <w:color w:val="373737"/>
          <w:sz w:val="18"/>
          <w:szCs w:val="18"/>
          <w:shd w:val="clear" w:color="auto" w:fill="FFFFFF"/>
          <w:rtl/>
        </w:rPr>
      </w:pPr>
    </w:p>
    <w:p w:rsidR="0032366D" w:rsidRPr="0061433D" w:rsidRDefault="0032366D" w:rsidP="0032366D">
      <w:pPr>
        <w:tabs>
          <w:tab w:val="center" w:pos="4819"/>
          <w:tab w:val="left" w:pos="7388"/>
        </w:tabs>
        <w:spacing w:after="0" w:line="360" w:lineRule="auto"/>
        <w:jc w:val="mediumKashida"/>
        <w:rPr>
          <w:rFonts w:ascii="Simplified Arabic" w:hAnsi="Simplified Arabic" w:cs="Simplified Arabic"/>
          <w:b/>
          <w:bCs/>
          <w:color w:val="373737"/>
          <w:sz w:val="32"/>
          <w:szCs w:val="32"/>
          <w:shd w:val="clear" w:color="auto" w:fill="FFFFFF"/>
          <w:rtl/>
        </w:rPr>
      </w:pPr>
      <w:r>
        <w:rPr>
          <w:rFonts w:ascii="Simplified Arabic" w:hAnsi="Simplified Arabic" w:cs="Simplified Arabic" w:hint="cs"/>
          <w:b/>
          <w:bCs/>
          <w:color w:val="373737"/>
          <w:sz w:val="32"/>
          <w:szCs w:val="32"/>
          <w:shd w:val="clear" w:color="auto" w:fill="FFFFFF"/>
          <w:rtl/>
        </w:rPr>
        <w:t xml:space="preserve"> </w:t>
      </w:r>
      <w:r w:rsidRPr="0061433D">
        <w:rPr>
          <w:rFonts w:ascii="Simplified Arabic" w:hAnsi="Simplified Arabic" w:cs="Simplified Arabic" w:hint="cs"/>
          <w:b/>
          <w:bCs/>
          <w:color w:val="373737"/>
          <w:sz w:val="32"/>
          <w:szCs w:val="32"/>
          <w:shd w:val="clear" w:color="auto" w:fill="FFFFFF"/>
          <w:rtl/>
        </w:rPr>
        <w:t>بعد القراءة والتدقيق في شعر الحكمة عند المتنبي توصلنا الى النتائـــــج الآتيــــــــــــــة :</w:t>
      </w:r>
    </w:p>
    <w:p w:rsidR="0032366D" w:rsidRPr="0061433D" w:rsidRDefault="0032366D" w:rsidP="0032366D">
      <w:pPr>
        <w:pStyle w:val="a6"/>
        <w:numPr>
          <w:ilvl w:val="0"/>
          <w:numId w:val="1"/>
        </w:numPr>
        <w:tabs>
          <w:tab w:val="center" w:pos="4819"/>
          <w:tab w:val="left" w:pos="7388"/>
        </w:tabs>
        <w:spacing w:after="0" w:line="480" w:lineRule="auto"/>
        <w:jc w:val="mediumKashida"/>
        <w:rPr>
          <w:rFonts w:ascii="Simplified Arabic" w:hAnsi="Simplified Arabic" w:cs="Simplified Arabic"/>
          <w:color w:val="373737"/>
          <w:sz w:val="32"/>
          <w:szCs w:val="32"/>
          <w:shd w:val="clear" w:color="auto" w:fill="FFFFFF"/>
        </w:rPr>
      </w:pPr>
      <w:r w:rsidRPr="0061433D">
        <w:rPr>
          <w:rFonts w:ascii="Simplified Arabic" w:hAnsi="Simplified Arabic" w:cs="Simplified Arabic" w:hint="cs"/>
          <w:color w:val="373737"/>
          <w:sz w:val="32"/>
          <w:szCs w:val="32"/>
          <w:shd w:val="clear" w:color="auto" w:fill="FFFFFF"/>
          <w:rtl/>
        </w:rPr>
        <w:t xml:space="preserve"> كانت لغة المتنبي في مجمل نصوص الحكمة لغة طبيع</w:t>
      </w:r>
      <w:r>
        <w:rPr>
          <w:rFonts w:ascii="Simplified Arabic" w:hAnsi="Simplified Arabic" w:cs="Simplified Arabic" w:hint="cs"/>
          <w:color w:val="373737"/>
          <w:sz w:val="32"/>
          <w:szCs w:val="32"/>
          <w:shd w:val="clear" w:color="auto" w:fill="FFFFFF"/>
          <w:rtl/>
        </w:rPr>
        <w:t>ية فلا نجد الغرابة او الاستطراد</w:t>
      </w:r>
      <w:r w:rsidRPr="0061433D">
        <w:rPr>
          <w:rFonts w:ascii="Simplified Arabic" w:hAnsi="Simplified Arabic" w:cs="Simplified Arabic" w:hint="cs"/>
          <w:color w:val="373737"/>
          <w:sz w:val="32"/>
          <w:szCs w:val="32"/>
          <w:shd w:val="clear" w:color="auto" w:fill="FFFFFF"/>
          <w:rtl/>
        </w:rPr>
        <w:t>.</w:t>
      </w:r>
    </w:p>
    <w:p w:rsidR="0032366D" w:rsidRPr="0061433D" w:rsidRDefault="0032366D" w:rsidP="0032366D">
      <w:pPr>
        <w:pStyle w:val="a6"/>
        <w:numPr>
          <w:ilvl w:val="0"/>
          <w:numId w:val="1"/>
        </w:numPr>
        <w:tabs>
          <w:tab w:val="center" w:pos="4819"/>
          <w:tab w:val="left" w:pos="7388"/>
        </w:tabs>
        <w:spacing w:after="0" w:line="480" w:lineRule="auto"/>
        <w:jc w:val="mediumKashida"/>
        <w:rPr>
          <w:rFonts w:ascii="Simplified Arabic" w:hAnsi="Simplified Arabic" w:cs="Simplified Arabic"/>
          <w:color w:val="373737"/>
          <w:sz w:val="32"/>
          <w:szCs w:val="32"/>
          <w:shd w:val="clear" w:color="auto" w:fill="FFFFFF"/>
        </w:rPr>
      </w:pPr>
      <w:r w:rsidRPr="0061433D">
        <w:rPr>
          <w:rFonts w:ascii="Simplified Arabic" w:hAnsi="Simplified Arabic" w:cs="Simplified Arabic" w:hint="cs"/>
          <w:color w:val="373737"/>
          <w:sz w:val="32"/>
          <w:szCs w:val="32"/>
          <w:shd w:val="clear" w:color="auto" w:fill="FFFFFF"/>
          <w:rtl/>
        </w:rPr>
        <w:t xml:space="preserve"> أغلب المعاني التي تضمنتها نصوص الحكمة في شعر المتنبي هي عبارة عن الواقع الذي يعيشه او عبارة عن تجربة اجتماعية .</w:t>
      </w:r>
    </w:p>
    <w:p w:rsidR="0032366D" w:rsidRPr="0061433D" w:rsidRDefault="0032366D" w:rsidP="0032366D">
      <w:pPr>
        <w:pStyle w:val="a6"/>
        <w:numPr>
          <w:ilvl w:val="0"/>
          <w:numId w:val="1"/>
        </w:numPr>
        <w:tabs>
          <w:tab w:val="center" w:pos="4819"/>
          <w:tab w:val="left" w:pos="7388"/>
        </w:tabs>
        <w:spacing w:after="0" w:line="480" w:lineRule="auto"/>
        <w:jc w:val="mediumKashida"/>
        <w:rPr>
          <w:rFonts w:ascii="Simplified Arabic" w:hAnsi="Simplified Arabic" w:cs="Simplified Arabic"/>
          <w:color w:val="373737"/>
          <w:sz w:val="32"/>
          <w:szCs w:val="32"/>
          <w:shd w:val="clear" w:color="auto" w:fill="FFFFFF"/>
        </w:rPr>
      </w:pPr>
      <w:r w:rsidRPr="0061433D">
        <w:rPr>
          <w:rFonts w:ascii="Simplified Arabic" w:hAnsi="Simplified Arabic" w:cs="Simplified Arabic" w:hint="cs"/>
          <w:color w:val="373737"/>
          <w:sz w:val="32"/>
          <w:szCs w:val="32"/>
          <w:shd w:val="clear" w:color="auto" w:fill="FFFFFF"/>
          <w:rtl/>
        </w:rPr>
        <w:t xml:space="preserve"> كانت نصوص الحكمة في شعر المتنبي لا تخلو من الفنون البلاغية من تشبيه واستعارة وكناية وأمر ونهي .</w:t>
      </w:r>
    </w:p>
    <w:p w:rsidR="0032366D" w:rsidRPr="0061433D" w:rsidRDefault="0032366D" w:rsidP="0032366D">
      <w:pPr>
        <w:pStyle w:val="a6"/>
        <w:numPr>
          <w:ilvl w:val="0"/>
          <w:numId w:val="1"/>
        </w:numPr>
        <w:tabs>
          <w:tab w:val="center" w:pos="4819"/>
          <w:tab w:val="left" w:pos="7388"/>
        </w:tabs>
        <w:spacing w:after="0" w:line="480" w:lineRule="auto"/>
        <w:jc w:val="mediumKashida"/>
        <w:rPr>
          <w:rFonts w:ascii="Simplified Arabic" w:hAnsi="Simplified Arabic" w:cs="Simplified Arabic"/>
          <w:color w:val="373737"/>
          <w:sz w:val="32"/>
          <w:szCs w:val="32"/>
          <w:shd w:val="clear" w:color="auto" w:fill="FFFFFF"/>
        </w:rPr>
      </w:pPr>
      <w:r w:rsidRPr="0061433D">
        <w:rPr>
          <w:rFonts w:ascii="Simplified Arabic" w:hAnsi="Simplified Arabic" w:cs="Simplified Arabic" w:hint="cs"/>
          <w:color w:val="373737"/>
          <w:sz w:val="32"/>
          <w:szCs w:val="32"/>
          <w:shd w:val="clear" w:color="auto" w:fill="FFFFFF"/>
          <w:rtl/>
        </w:rPr>
        <w:t>جاء الاستفهام متعدداً والأمر والنهي في اكثر اشعار الحكمة لدى المتنبي .</w:t>
      </w:r>
    </w:p>
    <w:p w:rsidR="0032366D" w:rsidRPr="0061433D" w:rsidRDefault="0032366D" w:rsidP="0032366D">
      <w:pPr>
        <w:pStyle w:val="a6"/>
        <w:numPr>
          <w:ilvl w:val="0"/>
          <w:numId w:val="1"/>
        </w:numPr>
        <w:tabs>
          <w:tab w:val="center" w:pos="4819"/>
          <w:tab w:val="left" w:pos="7388"/>
        </w:tabs>
        <w:spacing w:after="0" w:line="480" w:lineRule="auto"/>
        <w:jc w:val="mediumKashida"/>
        <w:rPr>
          <w:rFonts w:ascii="Simplified Arabic" w:hAnsi="Simplified Arabic" w:cs="Simplified Arabic"/>
          <w:color w:val="373737"/>
          <w:sz w:val="32"/>
          <w:szCs w:val="32"/>
          <w:shd w:val="clear" w:color="auto" w:fill="FFFFFF"/>
          <w:rtl/>
        </w:rPr>
      </w:pPr>
      <w:r w:rsidRPr="0061433D">
        <w:rPr>
          <w:rFonts w:ascii="Simplified Arabic" w:hAnsi="Simplified Arabic" w:cs="Simplified Arabic" w:hint="cs"/>
          <w:color w:val="373737"/>
          <w:sz w:val="32"/>
          <w:szCs w:val="32"/>
          <w:shd w:val="clear" w:color="auto" w:fill="FFFFFF"/>
          <w:rtl/>
        </w:rPr>
        <w:t>عبر تجارب الواقع الذي يعيشه من خلال تصوير اكثر المشاكل وصياغتها بحكمة بالغة .</w:t>
      </w:r>
    </w:p>
    <w:p w:rsidR="0032366D" w:rsidRDefault="0032366D" w:rsidP="0032366D">
      <w:pPr>
        <w:spacing w:after="0" w:line="360" w:lineRule="auto"/>
        <w:jc w:val="lowKashida"/>
        <w:rPr>
          <w:rFonts w:ascii="Simplified Arabic" w:hAnsi="Simplified Arabic" w:cs="Simplified Arabic" w:hint="cs"/>
          <w:sz w:val="32"/>
          <w:szCs w:val="32"/>
          <w:rtl/>
        </w:rPr>
      </w:pPr>
    </w:p>
    <w:p w:rsidR="0032366D" w:rsidRPr="00AF2FF9" w:rsidRDefault="0032366D" w:rsidP="0032366D">
      <w:pPr>
        <w:spacing w:after="0" w:line="360" w:lineRule="auto"/>
        <w:jc w:val="lowKashida"/>
        <w:rPr>
          <w:rFonts w:ascii="Simplified Arabic" w:hAnsi="Simplified Arabic" w:cs="Simplified Arabic"/>
          <w:sz w:val="32"/>
          <w:szCs w:val="32"/>
          <w:rtl/>
          <w:lang w:bidi="ar-IQ"/>
        </w:rPr>
      </w:pPr>
    </w:p>
    <w:sectPr w:rsidR="0032366D" w:rsidRPr="00AF2FF9" w:rsidSect="002E7810">
      <w:pgSz w:w="11906" w:h="16838"/>
      <w:pgMar w:top="851" w:right="1134" w:bottom="851" w:left="1134" w:header="709" w:footer="709" w:gutter="0"/>
      <w:pgBorders w:offsetFrom="page">
        <w:top w:val="hearts" w:sz="12" w:space="24" w:color="auto"/>
        <w:left w:val="hearts" w:sz="12" w:space="24" w:color="auto"/>
        <w:bottom w:val="hearts" w:sz="12" w:space="24" w:color="auto"/>
        <w:right w:val="heart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4D" w:rsidRDefault="0032464D" w:rsidP="000532BC">
      <w:pPr>
        <w:spacing w:after="0" w:line="240" w:lineRule="auto"/>
      </w:pPr>
      <w:r>
        <w:separator/>
      </w:r>
    </w:p>
  </w:endnote>
  <w:endnote w:type="continuationSeparator" w:id="0">
    <w:p w:rsidR="0032464D" w:rsidRDefault="0032464D" w:rsidP="0005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4D" w:rsidRDefault="0032464D" w:rsidP="000532BC">
      <w:pPr>
        <w:spacing w:after="0" w:line="240" w:lineRule="auto"/>
      </w:pPr>
      <w:r>
        <w:separator/>
      </w:r>
    </w:p>
  </w:footnote>
  <w:footnote w:type="continuationSeparator" w:id="0">
    <w:p w:rsidR="0032464D" w:rsidRDefault="0032464D" w:rsidP="00053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42E6"/>
    <w:multiLevelType w:val="hybridMultilevel"/>
    <w:tmpl w:val="458443E4"/>
    <w:lvl w:ilvl="0" w:tplc="36AEFA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F0"/>
    <w:rsid w:val="000532BC"/>
    <w:rsid w:val="000C0A6F"/>
    <w:rsid w:val="002E7810"/>
    <w:rsid w:val="0032366D"/>
    <w:rsid w:val="0032464D"/>
    <w:rsid w:val="003F2956"/>
    <w:rsid w:val="00486F66"/>
    <w:rsid w:val="004E4528"/>
    <w:rsid w:val="00522C3F"/>
    <w:rsid w:val="005517A6"/>
    <w:rsid w:val="0059349C"/>
    <w:rsid w:val="005F771D"/>
    <w:rsid w:val="00742CDB"/>
    <w:rsid w:val="008932A3"/>
    <w:rsid w:val="008B0327"/>
    <w:rsid w:val="009650F0"/>
    <w:rsid w:val="00AF2FF9"/>
    <w:rsid w:val="00B101DC"/>
    <w:rsid w:val="00B54A06"/>
    <w:rsid w:val="00CB6FF2"/>
    <w:rsid w:val="00CD201C"/>
    <w:rsid w:val="00E207D6"/>
    <w:rsid w:val="00F35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532BC"/>
    <w:pPr>
      <w:spacing w:after="0" w:line="240" w:lineRule="auto"/>
    </w:pPr>
    <w:rPr>
      <w:sz w:val="20"/>
      <w:szCs w:val="20"/>
    </w:rPr>
  </w:style>
  <w:style w:type="character" w:customStyle="1" w:styleId="Char">
    <w:name w:val="نص حاشية سفلية Char"/>
    <w:basedOn w:val="a0"/>
    <w:link w:val="a3"/>
    <w:uiPriority w:val="99"/>
    <w:semiHidden/>
    <w:rsid w:val="000532BC"/>
    <w:rPr>
      <w:sz w:val="20"/>
      <w:szCs w:val="20"/>
    </w:rPr>
  </w:style>
  <w:style w:type="character" w:styleId="a4">
    <w:name w:val="footnote reference"/>
    <w:basedOn w:val="a0"/>
    <w:uiPriority w:val="99"/>
    <w:semiHidden/>
    <w:unhideWhenUsed/>
    <w:rsid w:val="000532BC"/>
    <w:rPr>
      <w:vertAlign w:val="superscript"/>
    </w:rPr>
  </w:style>
  <w:style w:type="paragraph" w:styleId="a5">
    <w:name w:val="Balloon Text"/>
    <w:basedOn w:val="a"/>
    <w:link w:val="Char0"/>
    <w:uiPriority w:val="99"/>
    <w:semiHidden/>
    <w:unhideWhenUsed/>
    <w:rsid w:val="002E7810"/>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E7810"/>
    <w:rPr>
      <w:rFonts w:ascii="Tahoma" w:hAnsi="Tahoma" w:cs="Tahoma"/>
      <w:sz w:val="16"/>
      <w:szCs w:val="16"/>
    </w:rPr>
  </w:style>
  <w:style w:type="paragraph" w:styleId="a6">
    <w:name w:val="List Paragraph"/>
    <w:basedOn w:val="a"/>
    <w:uiPriority w:val="34"/>
    <w:qFormat/>
    <w:rsid w:val="00323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532BC"/>
    <w:pPr>
      <w:spacing w:after="0" w:line="240" w:lineRule="auto"/>
    </w:pPr>
    <w:rPr>
      <w:sz w:val="20"/>
      <w:szCs w:val="20"/>
    </w:rPr>
  </w:style>
  <w:style w:type="character" w:customStyle="1" w:styleId="Char">
    <w:name w:val="نص حاشية سفلية Char"/>
    <w:basedOn w:val="a0"/>
    <w:link w:val="a3"/>
    <w:uiPriority w:val="99"/>
    <w:semiHidden/>
    <w:rsid w:val="000532BC"/>
    <w:rPr>
      <w:sz w:val="20"/>
      <w:szCs w:val="20"/>
    </w:rPr>
  </w:style>
  <w:style w:type="character" w:styleId="a4">
    <w:name w:val="footnote reference"/>
    <w:basedOn w:val="a0"/>
    <w:uiPriority w:val="99"/>
    <w:semiHidden/>
    <w:unhideWhenUsed/>
    <w:rsid w:val="000532BC"/>
    <w:rPr>
      <w:vertAlign w:val="superscript"/>
    </w:rPr>
  </w:style>
  <w:style w:type="paragraph" w:styleId="a5">
    <w:name w:val="Balloon Text"/>
    <w:basedOn w:val="a"/>
    <w:link w:val="Char0"/>
    <w:uiPriority w:val="99"/>
    <w:semiHidden/>
    <w:unhideWhenUsed/>
    <w:rsid w:val="002E7810"/>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E7810"/>
    <w:rPr>
      <w:rFonts w:ascii="Tahoma" w:hAnsi="Tahoma" w:cs="Tahoma"/>
      <w:sz w:val="16"/>
      <w:szCs w:val="16"/>
    </w:rPr>
  </w:style>
  <w:style w:type="paragraph" w:styleId="a6">
    <w:name w:val="List Paragraph"/>
    <w:basedOn w:val="a"/>
    <w:uiPriority w:val="34"/>
    <w:qFormat/>
    <w:rsid w:val="00323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1878</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سيد</dc:creator>
  <cp:lastModifiedBy>ALNOOR</cp:lastModifiedBy>
  <cp:revision>8</cp:revision>
  <cp:lastPrinted>2018-03-03T15:24:00Z</cp:lastPrinted>
  <dcterms:created xsi:type="dcterms:W3CDTF">2018-03-03T06:19:00Z</dcterms:created>
  <dcterms:modified xsi:type="dcterms:W3CDTF">2018-03-10T08:54:00Z</dcterms:modified>
</cp:coreProperties>
</file>