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1F" w:rsidRDefault="007D47E3" w:rsidP="00E31873">
      <w:pPr>
        <w:rPr>
          <w:rFonts w:asciiTheme="majorBidi" w:hAnsiTheme="majorBidi" w:cstheme="majorBidi"/>
          <w:sz w:val="32"/>
          <w:szCs w:val="32"/>
          <w:rtl/>
        </w:rPr>
      </w:pPr>
      <w:r w:rsidRPr="00F613D8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FAEB3F" wp14:editId="771F8A8D">
                <wp:simplePos x="0" y="0"/>
                <wp:positionH relativeFrom="margin">
                  <wp:posOffset>2266950</wp:posOffset>
                </wp:positionH>
                <wp:positionV relativeFrom="paragraph">
                  <wp:posOffset>180975</wp:posOffset>
                </wp:positionV>
                <wp:extent cx="2999740" cy="1404620"/>
                <wp:effectExtent l="0" t="0" r="0" b="698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99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3D8" w:rsidRPr="007D47E3" w:rsidRDefault="006417E0" w:rsidP="006417E0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7D47E3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:rsidR="006417E0" w:rsidRPr="007D47E3" w:rsidRDefault="006417E0" w:rsidP="006417E0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7D47E3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جامعة القادسية</w:t>
                            </w:r>
                          </w:p>
                          <w:p w:rsidR="006417E0" w:rsidRPr="007D47E3" w:rsidRDefault="006417E0" w:rsidP="006417E0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 w:rsidRPr="007D47E3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كلية القانون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AEB3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78.5pt;margin-top:14.25pt;width:236.2pt;height:110.6pt;flip:x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" stroked="f">
                <v:textbox style="mso-fit-shape-to-text:t">
                  <w:txbxContent>
                    <w:p w:rsidR="00F613D8" w:rsidRPr="007D47E3" w:rsidRDefault="006417E0" w:rsidP="006417E0">
                      <w:pPr>
                        <w:spacing w:after="0"/>
                        <w:jc w:val="center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 w:rsidRPr="007D47E3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وزارة التعليم العالي والبحث العلمي</w:t>
                      </w:r>
                    </w:p>
                    <w:p w:rsidR="006417E0" w:rsidRPr="007D47E3" w:rsidRDefault="006417E0" w:rsidP="006417E0">
                      <w:pPr>
                        <w:spacing w:after="0"/>
                        <w:jc w:val="center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 w:rsidRPr="007D47E3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جامعة القادسية</w:t>
                      </w:r>
                    </w:p>
                    <w:p w:rsidR="006417E0" w:rsidRPr="007D47E3" w:rsidRDefault="006417E0" w:rsidP="006417E0">
                      <w:pPr>
                        <w:spacing w:after="0"/>
                        <w:jc w:val="center"/>
                        <w:rPr>
                          <w:rFonts w:cs="PT Bold Heading"/>
                          <w:sz w:val="32"/>
                          <w:szCs w:val="32"/>
                        </w:rPr>
                      </w:pPr>
                      <w:r w:rsidRPr="007D47E3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كلية القانون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E48">
        <w:rPr>
          <w:rFonts w:cs="PT Bold Heading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6849F18" wp14:editId="58D848AA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None/>
            <wp:docPr id="7" name="صورة 7" descr="C:\Users\Hamid\AppData\Local\Microsoft\Windows\INetCache\Content.Word\276898_201040839936148_2737275_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Hamid\AppData\Local\Microsoft\Windows\INetCache\Content.Word\276898_201040839936148_2737275_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BA1" w:rsidRPr="00F32296" w:rsidRDefault="00241BA1" w:rsidP="00461F40">
      <w:pPr>
        <w:rPr>
          <w:rFonts w:asciiTheme="majorBidi" w:hAnsiTheme="majorBidi" w:cstheme="majorBidi"/>
          <w:sz w:val="32"/>
          <w:szCs w:val="32"/>
        </w:rPr>
      </w:pP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41BA1" w:rsidRPr="002C09B1" w:rsidRDefault="00241BA1" w:rsidP="000C669B">
      <w:pPr>
        <w:spacing w:after="0"/>
        <w:jc w:val="center"/>
        <w:rPr>
          <w:rFonts w:asciiTheme="majorBidi" w:hAnsiTheme="majorBidi" w:cs="PT Bold Heading"/>
          <w:color w:val="FF0000"/>
          <w:sz w:val="52"/>
          <w:szCs w:val="52"/>
          <w:rtl/>
          <w:lang w:bidi="ar-IQ"/>
        </w:rPr>
      </w:pPr>
      <w:r w:rsidRPr="002C09B1">
        <w:rPr>
          <w:rFonts w:asciiTheme="majorBidi" w:hAnsiTheme="majorBidi" w:cs="PT Bold Heading" w:hint="cs"/>
          <w:color w:val="FF0000"/>
          <w:sz w:val="52"/>
          <w:szCs w:val="52"/>
          <w:rtl/>
          <w:lang w:bidi="ar-IQ"/>
        </w:rPr>
        <w:t xml:space="preserve">ضمانات حقوق </w:t>
      </w:r>
      <w:r w:rsidR="00544FAB" w:rsidRPr="002C09B1">
        <w:rPr>
          <w:rFonts w:asciiTheme="majorBidi" w:hAnsiTheme="majorBidi" w:cs="PT Bold Heading" w:hint="cs"/>
          <w:color w:val="FF0000"/>
          <w:sz w:val="52"/>
          <w:szCs w:val="52"/>
          <w:rtl/>
          <w:lang w:bidi="ar-IQ"/>
        </w:rPr>
        <w:t>الإنسان</w:t>
      </w:r>
      <w:r w:rsidR="002A6E48">
        <w:rPr>
          <w:rFonts w:asciiTheme="majorBidi" w:hAnsiTheme="majorBidi" w:cs="PT Bold Heading" w:hint="cs"/>
          <w:color w:val="FF0000"/>
          <w:sz w:val="52"/>
          <w:szCs w:val="52"/>
          <w:rtl/>
          <w:lang w:bidi="ar-IQ"/>
        </w:rPr>
        <w:t xml:space="preserve"> في دستور جمهورية العراق لعام 2005</w:t>
      </w:r>
    </w:p>
    <w:p w:rsidR="00241BA1" w:rsidRPr="00B903F5" w:rsidRDefault="00241BA1" w:rsidP="00241BA1">
      <w:pPr>
        <w:jc w:val="center"/>
        <w:rPr>
          <w:rFonts w:asciiTheme="majorBidi" w:hAnsiTheme="majorBidi" w:cs="PT Bold Heading"/>
          <w:sz w:val="40"/>
          <w:szCs w:val="40"/>
          <w:rtl/>
          <w:lang w:bidi="ar-IQ"/>
        </w:rPr>
      </w:pPr>
    </w:p>
    <w:p w:rsidR="00241BA1" w:rsidRPr="002A6E48" w:rsidRDefault="00241BA1" w:rsidP="00A20994">
      <w:pPr>
        <w:spacing w:after="0"/>
        <w:jc w:val="center"/>
        <w:rPr>
          <w:rFonts w:asciiTheme="majorBidi" w:hAnsiTheme="majorBidi" w:cs="PT Bold Heading"/>
          <w:sz w:val="36"/>
          <w:szCs w:val="36"/>
          <w:rtl/>
        </w:rPr>
      </w:pPr>
      <w:r w:rsidRPr="002A6E48">
        <w:rPr>
          <w:rFonts w:asciiTheme="majorBidi" w:hAnsiTheme="majorBidi" w:cs="PT Bold Heading"/>
          <w:sz w:val="36"/>
          <w:szCs w:val="36"/>
          <w:rtl/>
        </w:rPr>
        <w:t>بحث مقدم من قبل الطالب</w:t>
      </w:r>
    </w:p>
    <w:p w:rsidR="00241BA1" w:rsidRDefault="00B34777" w:rsidP="00A20994">
      <w:pPr>
        <w:spacing w:after="0"/>
        <w:jc w:val="center"/>
        <w:rPr>
          <w:rFonts w:asciiTheme="majorBidi" w:hAnsiTheme="majorBidi" w:cs="PT Bold Heading"/>
          <w:color w:val="0070C0"/>
          <w:sz w:val="40"/>
          <w:szCs w:val="40"/>
          <w:rtl/>
        </w:rPr>
      </w:pPr>
      <w:r>
        <w:rPr>
          <w:rFonts w:asciiTheme="majorBidi" w:hAnsiTheme="majorBidi" w:cs="PT Bold Heading" w:hint="cs"/>
          <w:color w:val="0070C0"/>
          <w:sz w:val="40"/>
          <w:szCs w:val="40"/>
          <w:rtl/>
        </w:rPr>
        <w:t>عباس تحسين سعيد</w:t>
      </w:r>
    </w:p>
    <w:p w:rsidR="00A20994" w:rsidRPr="00E55F64" w:rsidRDefault="00A20994" w:rsidP="00A20994">
      <w:pPr>
        <w:spacing w:after="0"/>
        <w:jc w:val="center"/>
        <w:rPr>
          <w:rFonts w:asciiTheme="majorBidi" w:hAnsiTheme="majorBidi" w:cs="PT Bold Heading"/>
          <w:color w:val="0070C0"/>
          <w:sz w:val="40"/>
          <w:szCs w:val="40"/>
          <w:rtl/>
        </w:rPr>
      </w:pPr>
    </w:p>
    <w:p w:rsidR="000C669B" w:rsidRDefault="00241BA1" w:rsidP="000C669B">
      <w:pPr>
        <w:spacing w:after="0"/>
        <w:jc w:val="center"/>
        <w:rPr>
          <w:rFonts w:asciiTheme="majorBidi" w:hAnsiTheme="majorBidi" w:cs="PT Bold Heading"/>
          <w:sz w:val="32"/>
          <w:szCs w:val="32"/>
          <w:rtl/>
        </w:rPr>
      </w:pPr>
      <w:r w:rsidRPr="00F521C9">
        <w:rPr>
          <w:rFonts w:asciiTheme="majorBidi" w:hAnsiTheme="majorBidi" w:cs="PT Bold Heading"/>
          <w:sz w:val="32"/>
          <w:szCs w:val="32"/>
          <w:rtl/>
        </w:rPr>
        <w:t xml:space="preserve">الى مجلس كلية </w:t>
      </w:r>
      <w:r>
        <w:rPr>
          <w:rFonts w:asciiTheme="majorBidi" w:hAnsiTheme="majorBidi" w:cs="PT Bold Heading" w:hint="cs"/>
          <w:sz w:val="32"/>
          <w:szCs w:val="32"/>
          <w:rtl/>
        </w:rPr>
        <w:t>القانون</w:t>
      </w:r>
      <w:r w:rsidRPr="00F521C9">
        <w:rPr>
          <w:rFonts w:asciiTheme="majorBidi" w:hAnsiTheme="majorBidi" w:cs="PT Bold Heading"/>
          <w:sz w:val="32"/>
          <w:szCs w:val="32"/>
          <w:rtl/>
        </w:rPr>
        <w:t xml:space="preserve"> كجزء من متطلبات نيل </w:t>
      </w:r>
    </w:p>
    <w:p w:rsidR="00241BA1" w:rsidRDefault="002A6E48" w:rsidP="000C669B">
      <w:pPr>
        <w:spacing w:after="0"/>
        <w:jc w:val="center"/>
        <w:rPr>
          <w:rFonts w:asciiTheme="majorBidi" w:hAnsiTheme="majorBidi" w:cs="PT Bold Heading"/>
          <w:sz w:val="32"/>
          <w:szCs w:val="32"/>
          <w:rtl/>
        </w:rPr>
      </w:pPr>
      <w:r>
        <w:rPr>
          <w:rFonts w:asciiTheme="majorBidi" w:hAnsiTheme="majorBidi" w:cs="PT Bold Heading" w:hint="cs"/>
          <w:sz w:val="32"/>
          <w:szCs w:val="32"/>
          <w:rtl/>
        </w:rPr>
        <w:t>شهادة</w:t>
      </w:r>
      <w:r w:rsidR="00241BA1" w:rsidRPr="00F521C9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="00241BA1" w:rsidRPr="00F521C9">
        <w:rPr>
          <w:rFonts w:asciiTheme="majorBidi" w:hAnsiTheme="majorBidi" w:cs="PT Bold Heading" w:hint="cs"/>
          <w:sz w:val="32"/>
          <w:szCs w:val="32"/>
          <w:rtl/>
        </w:rPr>
        <w:t>البكالوريوس</w:t>
      </w:r>
      <w:r w:rsidR="00241BA1" w:rsidRPr="00F521C9">
        <w:rPr>
          <w:rFonts w:asciiTheme="majorBidi" w:hAnsiTheme="majorBidi" w:cs="PT Bold Heading"/>
          <w:sz w:val="32"/>
          <w:szCs w:val="32"/>
          <w:rtl/>
        </w:rPr>
        <w:t xml:space="preserve"> في </w:t>
      </w:r>
      <w:r w:rsidR="00241BA1">
        <w:rPr>
          <w:rFonts w:asciiTheme="majorBidi" w:hAnsiTheme="majorBidi" w:cs="PT Bold Heading" w:hint="cs"/>
          <w:sz w:val="32"/>
          <w:szCs w:val="32"/>
          <w:rtl/>
        </w:rPr>
        <w:t>القانون</w:t>
      </w:r>
    </w:p>
    <w:p w:rsidR="000C669B" w:rsidRPr="00F521C9" w:rsidRDefault="000C669B" w:rsidP="000C669B">
      <w:pPr>
        <w:spacing w:after="0"/>
        <w:jc w:val="center"/>
        <w:rPr>
          <w:rFonts w:asciiTheme="majorBidi" w:hAnsiTheme="majorBidi" w:cs="PT Bold Heading"/>
          <w:sz w:val="32"/>
          <w:szCs w:val="32"/>
          <w:rtl/>
        </w:rPr>
      </w:pPr>
    </w:p>
    <w:p w:rsidR="00241BA1" w:rsidRPr="00F521C9" w:rsidRDefault="00241BA1" w:rsidP="00A20994">
      <w:pPr>
        <w:spacing w:after="0"/>
        <w:jc w:val="center"/>
        <w:rPr>
          <w:rFonts w:asciiTheme="majorBidi" w:hAnsiTheme="majorBidi" w:cs="PT Bold Heading"/>
          <w:sz w:val="32"/>
          <w:szCs w:val="32"/>
          <w:rtl/>
        </w:rPr>
      </w:pPr>
      <w:r>
        <w:rPr>
          <w:rFonts w:asciiTheme="majorBidi" w:hAnsiTheme="majorBidi" w:cs="PT Bold Heading" w:hint="cs"/>
          <w:sz w:val="32"/>
          <w:szCs w:val="32"/>
          <w:rtl/>
        </w:rPr>
        <w:t>إ</w:t>
      </w:r>
      <w:r w:rsidRPr="00F521C9">
        <w:rPr>
          <w:rFonts w:asciiTheme="majorBidi" w:hAnsiTheme="majorBidi" w:cs="PT Bold Heading"/>
          <w:sz w:val="32"/>
          <w:szCs w:val="32"/>
          <w:rtl/>
        </w:rPr>
        <w:t>شراف</w:t>
      </w:r>
    </w:p>
    <w:p w:rsidR="00241BA1" w:rsidRPr="00FA6A37" w:rsidRDefault="00241BA1" w:rsidP="00B34777">
      <w:pPr>
        <w:spacing w:after="0"/>
        <w:jc w:val="center"/>
        <w:rPr>
          <w:rFonts w:asciiTheme="majorBidi" w:hAnsiTheme="majorBidi" w:cs="PT Bold Heading"/>
          <w:color w:val="0070C0"/>
          <w:sz w:val="40"/>
          <w:szCs w:val="40"/>
          <w:rtl/>
        </w:rPr>
      </w:pPr>
      <w:r w:rsidRPr="00E55F64">
        <w:rPr>
          <w:rFonts w:asciiTheme="majorBidi" w:hAnsiTheme="majorBidi" w:cs="PT Bold Heading"/>
          <w:color w:val="0070C0"/>
          <w:sz w:val="40"/>
          <w:szCs w:val="40"/>
          <w:rtl/>
        </w:rPr>
        <w:t>أ.</w:t>
      </w:r>
      <w:r w:rsidR="000C669B">
        <w:rPr>
          <w:rFonts w:asciiTheme="majorBidi" w:hAnsiTheme="majorBidi" w:cs="PT Bold Heading" w:hint="cs"/>
          <w:color w:val="0070C0"/>
          <w:sz w:val="40"/>
          <w:szCs w:val="40"/>
          <w:rtl/>
        </w:rPr>
        <w:t>م.</w:t>
      </w:r>
      <w:r w:rsidR="00B34777">
        <w:rPr>
          <w:rFonts w:asciiTheme="majorBidi" w:hAnsiTheme="majorBidi" w:cs="PT Bold Heading" w:hint="cs"/>
          <w:color w:val="0070C0"/>
          <w:sz w:val="40"/>
          <w:szCs w:val="40"/>
          <w:rtl/>
        </w:rPr>
        <w:t xml:space="preserve"> محمد جبار الموسوي</w:t>
      </w: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241BA1" w:rsidRPr="00B903F5" w:rsidRDefault="00241BA1" w:rsidP="00241BA1">
      <w:pPr>
        <w:jc w:val="both"/>
        <w:rPr>
          <w:rFonts w:asciiTheme="majorBidi" w:hAnsiTheme="majorBidi" w:cs="PT Bold Heading"/>
          <w:sz w:val="28"/>
          <w:szCs w:val="28"/>
          <w:rtl/>
        </w:rPr>
      </w:pPr>
      <w:r w:rsidRPr="00B903F5">
        <w:rPr>
          <w:rFonts w:asciiTheme="majorBidi" w:hAnsiTheme="majorBidi" w:cs="PT Bold Heading"/>
          <w:sz w:val="28"/>
          <w:szCs w:val="28"/>
          <w:rtl/>
        </w:rPr>
        <w:t>1439ه</w:t>
      </w:r>
      <w:r w:rsidRPr="00B903F5">
        <w:rPr>
          <w:rFonts w:asciiTheme="majorBidi" w:hAnsiTheme="majorBidi" w:cs="PT Bold Heading" w:hint="cs"/>
          <w:sz w:val="28"/>
          <w:szCs w:val="28"/>
          <w:rtl/>
        </w:rPr>
        <w:t>ـ</w:t>
      </w:r>
      <w:r w:rsidRPr="00B903F5">
        <w:rPr>
          <w:rFonts w:asciiTheme="majorBidi" w:hAnsiTheme="majorBidi" w:cs="PT Bold Heading"/>
          <w:sz w:val="28"/>
          <w:szCs w:val="28"/>
          <w:rtl/>
        </w:rPr>
        <w:tab/>
      </w:r>
      <w:r w:rsidRPr="00B903F5">
        <w:rPr>
          <w:rFonts w:asciiTheme="majorBidi" w:hAnsiTheme="majorBidi" w:cs="PT Bold Heading"/>
          <w:sz w:val="28"/>
          <w:szCs w:val="28"/>
          <w:rtl/>
        </w:rPr>
        <w:tab/>
      </w:r>
      <w:r w:rsidRPr="00B903F5">
        <w:rPr>
          <w:rFonts w:asciiTheme="majorBidi" w:hAnsiTheme="majorBidi" w:cs="PT Bold Heading"/>
          <w:sz w:val="28"/>
          <w:szCs w:val="28"/>
          <w:rtl/>
        </w:rPr>
        <w:tab/>
      </w:r>
      <w:r w:rsidRPr="00B903F5">
        <w:rPr>
          <w:rFonts w:asciiTheme="majorBidi" w:hAnsiTheme="majorBidi" w:cs="PT Bold Heading"/>
          <w:sz w:val="28"/>
          <w:szCs w:val="28"/>
          <w:rtl/>
        </w:rPr>
        <w:tab/>
      </w:r>
      <w:r w:rsidRPr="00B903F5">
        <w:rPr>
          <w:rFonts w:asciiTheme="majorBidi" w:hAnsiTheme="majorBidi" w:cs="PT Bold Heading"/>
          <w:sz w:val="28"/>
          <w:szCs w:val="28"/>
          <w:rtl/>
        </w:rPr>
        <w:tab/>
      </w:r>
      <w:r w:rsidRPr="00B903F5">
        <w:rPr>
          <w:rFonts w:asciiTheme="majorBidi" w:hAnsiTheme="majorBidi" w:cs="PT Bold Heading"/>
          <w:sz w:val="28"/>
          <w:szCs w:val="28"/>
          <w:rtl/>
        </w:rPr>
        <w:tab/>
      </w:r>
      <w:r w:rsidRPr="00B903F5">
        <w:rPr>
          <w:rFonts w:asciiTheme="majorBidi" w:hAnsiTheme="majorBidi" w:cs="PT Bold Heading"/>
          <w:sz w:val="28"/>
          <w:szCs w:val="28"/>
          <w:rtl/>
        </w:rPr>
        <w:tab/>
      </w:r>
      <w:r w:rsidRPr="00B903F5">
        <w:rPr>
          <w:rFonts w:asciiTheme="majorBidi" w:hAnsiTheme="majorBidi" w:cs="PT Bold Heading"/>
          <w:sz w:val="28"/>
          <w:szCs w:val="28"/>
          <w:rtl/>
        </w:rPr>
        <w:tab/>
      </w:r>
      <w:r w:rsidRPr="00B903F5">
        <w:rPr>
          <w:rFonts w:asciiTheme="majorBidi" w:hAnsiTheme="majorBidi" w:cs="PT Bold Heading"/>
          <w:sz w:val="28"/>
          <w:szCs w:val="28"/>
          <w:rtl/>
        </w:rPr>
        <w:tab/>
        <w:t>2018م</w:t>
      </w:r>
    </w:p>
    <w:p w:rsidR="00B61B68" w:rsidRDefault="00B61B68" w:rsidP="00AD0835">
      <w:pPr>
        <w:rPr>
          <w:b/>
          <w:bCs/>
          <w:sz w:val="40"/>
          <w:szCs w:val="40"/>
          <w:rtl/>
        </w:rPr>
        <w:sectPr w:rsidR="00B61B68" w:rsidSect="005325B7">
          <w:headerReference w:type="default" r:id="rId9"/>
          <w:footnotePr>
            <w:numRestart w:val="eachPage"/>
          </w:footnotePr>
          <w:pgSz w:w="11906" w:h="16838"/>
          <w:pgMar w:top="1440" w:right="1800" w:bottom="1440" w:left="1800" w:header="708" w:footer="708" w:gutter="0"/>
          <w:pgNumType w:start="0"/>
          <w:cols w:space="708"/>
          <w:titlePg/>
          <w:bidi/>
          <w:rtlGutter/>
          <w:docGrid w:linePitch="360"/>
        </w:sectPr>
      </w:pPr>
    </w:p>
    <w:p w:rsidR="00241BA1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Pr="003510FA" w:rsidRDefault="00241BA1" w:rsidP="00241BA1">
      <w:pPr>
        <w:jc w:val="center"/>
        <w:rPr>
          <w:rFonts w:asciiTheme="majorBidi" w:hAnsiTheme="majorBidi" w:cs="PT Bold Heading"/>
          <w:b/>
          <w:bCs/>
          <w:sz w:val="40"/>
          <w:szCs w:val="40"/>
          <w:rtl/>
          <w:lang w:bidi="ar-IQ"/>
        </w:rPr>
      </w:pPr>
      <w:r w:rsidRPr="003510FA">
        <w:rPr>
          <w:rFonts w:asciiTheme="majorBidi" w:hAnsiTheme="majorBidi" w:cs="PT Bold Heading"/>
          <w:b/>
          <w:bCs/>
          <w:sz w:val="40"/>
          <w:szCs w:val="40"/>
          <w:rtl/>
          <w:lang w:bidi="ar-IQ"/>
        </w:rPr>
        <w:t>بسم الله الرحمن الرحيم</w:t>
      </w:r>
    </w:p>
    <w:p w:rsidR="00241BA1" w:rsidRPr="007E1864" w:rsidRDefault="00241BA1" w:rsidP="007E1864">
      <w:pPr>
        <w:spacing w:after="0"/>
        <w:jc w:val="center"/>
        <w:rPr>
          <w:rFonts w:asciiTheme="majorBidi" w:hAnsiTheme="majorBidi" w:cs="PT Bold Heading"/>
          <w:b/>
          <w:bCs/>
          <w:color w:val="0070C0"/>
          <w:sz w:val="72"/>
          <w:szCs w:val="72"/>
          <w:rtl/>
        </w:rPr>
      </w:pPr>
      <w:r w:rsidRPr="007E1864">
        <w:rPr>
          <w:rFonts w:asciiTheme="majorBidi" w:hAnsiTheme="majorBidi" w:cs="PT Bold Heading"/>
          <w:b/>
          <w:bCs/>
          <w:color w:val="0070C0"/>
          <w:sz w:val="72"/>
          <w:szCs w:val="72"/>
          <w:rtl/>
        </w:rPr>
        <w:t xml:space="preserve">إِنَّ اللَّهَ لَا يُغَيِّرُ مَا بِقَوْمٍ حَتَّىٰ يُغَيِّرُوا مَا بِأَنفُسِهِمْ </w:t>
      </w:r>
    </w:p>
    <w:p w:rsidR="00241BA1" w:rsidRPr="00E6509C" w:rsidRDefault="00241BA1" w:rsidP="00241BA1">
      <w:pPr>
        <w:jc w:val="right"/>
        <w:rPr>
          <w:rFonts w:asciiTheme="majorBidi" w:hAnsiTheme="majorBidi" w:cs="PT Bold Heading"/>
          <w:sz w:val="28"/>
          <w:szCs w:val="28"/>
          <w:rtl/>
          <w:lang w:bidi="ar-IQ"/>
        </w:rPr>
      </w:pPr>
      <w:r w:rsidRPr="00E6509C">
        <w:rPr>
          <w:rFonts w:asciiTheme="majorBidi" w:hAnsiTheme="majorBidi" w:cs="PT Bold Heading"/>
          <w:b/>
          <w:bCs/>
          <w:sz w:val="28"/>
          <w:szCs w:val="28"/>
          <w:rtl/>
        </w:rPr>
        <w:t>الرعد</w:t>
      </w:r>
      <w:r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</w:t>
      </w:r>
      <w:r w:rsidRPr="00E6509C">
        <w:rPr>
          <w:rFonts w:asciiTheme="majorBidi" w:hAnsiTheme="majorBidi" w:cs="PT Bold Heading"/>
          <w:b/>
          <w:bCs/>
          <w:sz w:val="28"/>
          <w:szCs w:val="28"/>
          <w:rtl/>
        </w:rPr>
        <w:t>-11</w:t>
      </w: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Default="00241BA1" w:rsidP="00241BA1">
      <w:pPr>
        <w:bidi w:val="0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lang w:bidi="ar-IQ"/>
        </w:rPr>
      </w:pPr>
    </w:p>
    <w:p w:rsidR="00167D73" w:rsidRDefault="00167D73" w:rsidP="00167D73">
      <w:pPr>
        <w:bidi w:val="0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lang w:bidi="ar-IQ"/>
        </w:rPr>
      </w:pPr>
    </w:p>
    <w:p w:rsidR="00CE16B8" w:rsidRDefault="00CE16B8" w:rsidP="002C09B1">
      <w:pPr>
        <w:rPr>
          <w:rFonts w:asciiTheme="majorBidi" w:hAnsiTheme="majorBidi" w:cs="PT Bold Heading"/>
          <w:sz w:val="40"/>
          <w:szCs w:val="40"/>
          <w:rtl/>
          <w:lang w:bidi="ar-IQ"/>
        </w:rPr>
        <w:sectPr w:rsidR="00CE16B8" w:rsidSect="001938D4">
          <w:headerReference w:type="default" r:id="rId10"/>
          <w:footnotePr>
            <w:numRestart w:val="eachPage"/>
          </w:footnotePr>
          <w:type w:val="continuous"/>
          <w:pgSz w:w="11906" w:h="16838"/>
          <w:pgMar w:top="1440" w:right="1800" w:bottom="1440" w:left="1800" w:header="708" w:footer="708" w:gutter="0"/>
          <w:pgNumType w:start="0"/>
          <w:cols w:space="708"/>
          <w:titlePg/>
          <w:bidi/>
          <w:rtlGutter/>
          <w:docGrid w:linePitch="360"/>
        </w:sectPr>
      </w:pPr>
    </w:p>
    <w:p w:rsidR="001318C3" w:rsidRPr="002808B7" w:rsidRDefault="001318C3" w:rsidP="00241BA1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241BA1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Pr="005366FB" w:rsidRDefault="00241BA1" w:rsidP="00241BA1">
      <w:pPr>
        <w:jc w:val="center"/>
        <w:rPr>
          <w:rFonts w:ascii="Aldhabi" w:hAnsi="Aldhabi" w:cs="Aldhabi"/>
          <w:b/>
          <w:bCs/>
          <w:color w:val="FF0000"/>
          <w:sz w:val="96"/>
          <w:szCs w:val="96"/>
          <w:rtl/>
          <w:lang w:bidi="ar-IQ"/>
        </w:rPr>
      </w:pPr>
      <w:r w:rsidRPr="005366FB">
        <w:rPr>
          <w:rFonts w:ascii="Aldhabi" w:hAnsi="Aldhabi" w:cs="Aldhabi"/>
          <w:b/>
          <w:bCs/>
          <w:color w:val="FF0000"/>
          <w:sz w:val="96"/>
          <w:szCs w:val="96"/>
          <w:rtl/>
          <w:lang w:bidi="ar-IQ"/>
        </w:rPr>
        <w:lastRenderedPageBreak/>
        <w:t>الاهداء</w:t>
      </w:r>
    </w:p>
    <w:p w:rsidR="00241BA1" w:rsidRPr="003C3F45" w:rsidRDefault="00241BA1" w:rsidP="00241BA1">
      <w:pPr>
        <w:jc w:val="both"/>
        <w:rPr>
          <w:rFonts w:ascii="Aldhabi" w:hAnsi="Aldhabi" w:cs="Aldhabi"/>
          <w:b/>
          <w:bCs/>
          <w:sz w:val="48"/>
          <w:szCs w:val="48"/>
          <w:rtl/>
          <w:lang w:bidi="ar-IQ"/>
        </w:rPr>
      </w:pPr>
    </w:p>
    <w:p w:rsidR="00241BA1" w:rsidRPr="006E357B" w:rsidRDefault="006E357B" w:rsidP="009237CD">
      <w:pPr>
        <w:rPr>
          <w:rFonts w:ascii="Aldhabi" w:hAnsi="Aldhabi" w:cs="DecoType Naskh Variants"/>
          <w:sz w:val="44"/>
          <w:szCs w:val="44"/>
          <w:rtl/>
          <w:lang w:bidi="ar-IQ"/>
        </w:rPr>
      </w:pPr>
      <w:r>
        <w:rPr>
          <w:rFonts w:ascii="Aldhabi" w:hAnsi="Aldhabi" w:cs="DecoType Naskh Variants" w:hint="cs"/>
          <w:sz w:val="44"/>
          <w:szCs w:val="44"/>
          <w:rtl/>
          <w:lang w:bidi="ar-IQ"/>
        </w:rPr>
        <w:t>ال</w:t>
      </w:r>
      <w:r w:rsidR="003D1FCC" w:rsidRPr="006E357B">
        <w:rPr>
          <w:rFonts w:ascii="Aldhabi" w:hAnsi="Aldhabi" w:cs="DecoType Naskh Variants"/>
          <w:sz w:val="44"/>
          <w:szCs w:val="44"/>
          <w:rtl/>
          <w:lang w:bidi="ar-IQ"/>
        </w:rPr>
        <w:t xml:space="preserve">ى مَنْ تنحني هامتي لعظيم </w:t>
      </w:r>
      <w:r w:rsidR="003D1FCC" w:rsidRPr="006E357B">
        <w:rPr>
          <w:rFonts w:ascii="Aldhabi" w:hAnsi="Aldhabi" w:cs="DecoType Naskh Variants" w:hint="cs"/>
          <w:sz w:val="44"/>
          <w:szCs w:val="44"/>
          <w:rtl/>
          <w:lang w:bidi="ar-IQ"/>
        </w:rPr>
        <w:t>عطائها</w:t>
      </w:r>
      <w:r w:rsidR="003D1FCC" w:rsidRPr="006E357B">
        <w:rPr>
          <w:rFonts w:ascii="Aldhabi" w:hAnsi="Aldhabi" w:cs="DecoType Naskh Variants"/>
          <w:sz w:val="44"/>
          <w:szCs w:val="44"/>
          <w:rtl/>
          <w:lang w:bidi="ar-IQ"/>
        </w:rPr>
        <w:t xml:space="preserve"> وسبيلي إلى الجنّة، إلى من وصف</w:t>
      </w:r>
      <w:r w:rsidR="002778FC">
        <w:rPr>
          <w:rFonts w:ascii="Aldhabi" w:hAnsi="Aldhabi" w:cs="DecoType Naskh Variants" w:hint="cs"/>
          <w:sz w:val="44"/>
          <w:szCs w:val="44"/>
          <w:rtl/>
          <w:lang w:bidi="ar-IQ"/>
        </w:rPr>
        <w:t>ْ</w:t>
      </w:r>
      <w:r w:rsidR="003D1FCC" w:rsidRPr="006E357B">
        <w:rPr>
          <w:rFonts w:ascii="Aldhabi" w:hAnsi="Aldhabi" w:cs="DecoType Naskh Variants"/>
          <w:sz w:val="44"/>
          <w:szCs w:val="44"/>
          <w:rtl/>
          <w:lang w:bidi="ar-IQ"/>
        </w:rPr>
        <w:t>تها منذ صغري بالجبل في شموخها، وعظمتها</w:t>
      </w:r>
      <w:r w:rsidR="00A05F5D" w:rsidRPr="006E357B">
        <w:rPr>
          <w:rFonts w:ascii="Aldhabi" w:hAnsi="Aldhabi" w:cs="DecoType Naskh Variants" w:hint="cs"/>
          <w:sz w:val="44"/>
          <w:szCs w:val="44"/>
          <w:rtl/>
          <w:lang w:bidi="ar-IQ"/>
        </w:rPr>
        <w:t>...</w:t>
      </w:r>
      <w:r>
        <w:rPr>
          <w:rFonts w:ascii="Aldhabi" w:hAnsi="Aldhabi" w:cs="DecoType Naskh Variants" w:hint="cs"/>
          <w:sz w:val="44"/>
          <w:szCs w:val="44"/>
          <w:rtl/>
          <w:lang w:bidi="ar-IQ"/>
        </w:rPr>
        <w:t xml:space="preserve"> الى والدتي</w:t>
      </w:r>
    </w:p>
    <w:p w:rsidR="00FD03FF" w:rsidRPr="006E357B" w:rsidRDefault="00FD03FF" w:rsidP="00B45629">
      <w:pPr>
        <w:rPr>
          <w:rFonts w:ascii="Aldhabi" w:hAnsi="Aldhabi" w:cs="DecoType Naskh Variants"/>
          <w:sz w:val="44"/>
          <w:szCs w:val="44"/>
          <w:rtl/>
          <w:lang w:bidi="ar-IQ"/>
        </w:rPr>
      </w:pPr>
      <w:r w:rsidRPr="006E357B">
        <w:rPr>
          <w:rFonts w:ascii="Aldhabi" w:hAnsi="Aldhabi" w:cs="DecoType Naskh Variants" w:hint="cs"/>
          <w:sz w:val="44"/>
          <w:szCs w:val="44"/>
          <w:rtl/>
          <w:lang w:bidi="ar-IQ"/>
        </w:rPr>
        <w:t xml:space="preserve">الى </w:t>
      </w:r>
      <w:r w:rsidR="00B45629" w:rsidRPr="006E357B">
        <w:rPr>
          <w:rFonts w:ascii="Aldhabi" w:hAnsi="Aldhabi" w:cs="DecoType Naskh Variants" w:hint="cs"/>
          <w:sz w:val="44"/>
          <w:szCs w:val="44"/>
          <w:rtl/>
          <w:lang w:bidi="ar-IQ"/>
        </w:rPr>
        <w:t xml:space="preserve"> المُرشد</w:t>
      </w:r>
      <w:r w:rsidR="000A6E84">
        <w:rPr>
          <w:rFonts w:ascii="Aldhabi" w:hAnsi="Aldhabi" w:cs="DecoType Naskh Variants" w:hint="cs"/>
          <w:sz w:val="44"/>
          <w:szCs w:val="44"/>
          <w:rtl/>
          <w:lang w:bidi="ar-IQ"/>
        </w:rPr>
        <w:t xml:space="preserve"> والموجّه</w:t>
      </w:r>
      <w:r w:rsidR="00B45629" w:rsidRPr="006E357B">
        <w:rPr>
          <w:rFonts w:ascii="Aldhabi" w:hAnsi="Aldhabi" w:cs="DecoType Naskh Variants" w:hint="cs"/>
          <w:sz w:val="44"/>
          <w:szCs w:val="44"/>
          <w:rtl/>
          <w:lang w:bidi="ar-IQ"/>
        </w:rPr>
        <w:t xml:space="preserve"> الأول .....</w:t>
      </w:r>
      <w:r w:rsidR="000A6E84">
        <w:rPr>
          <w:rFonts w:ascii="Aldhabi" w:hAnsi="Aldhabi" w:cs="DecoType Naskh Variants" w:hint="cs"/>
          <w:sz w:val="44"/>
          <w:szCs w:val="44"/>
          <w:rtl/>
          <w:lang w:bidi="ar-IQ"/>
        </w:rPr>
        <w:t>الى من احاطني برعايته ومنحني خبرته</w:t>
      </w:r>
      <w:r w:rsidR="002778FC">
        <w:rPr>
          <w:rFonts w:ascii="Aldhabi" w:hAnsi="Aldhabi" w:cs="DecoType Naskh Variants" w:hint="cs"/>
          <w:sz w:val="44"/>
          <w:szCs w:val="44"/>
          <w:rtl/>
          <w:lang w:bidi="ar-IQ"/>
        </w:rPr>
        <w:t xml:space="preserve"> في الحياة </w:t>
      </w:r>
      <w:r w:rsidR="000A6E84">
        <w:rPr>
          <w:rFonts w:ascii="Aldhabi" w:hAnsi="Aldhabi" w:cs="DecoType Naskh Variants" w:hint="cs"/>
          <w:sz w:val="44"/>
          <w:szCs w:val="44"/>
          <w:rtl/>
          <w:lang w:bidi="ar-IQ"/>
        </w:rPr>
        <w:t>... الى</w:t>
      </w:r>
      <w:r w:rsidR="00B45629" w:rsidRPr="006E357B">
        <w:rPr>
          <w:rFonts w:ascii="Aldhabi" w:hAnsi="Aldhabi" w:cs="DecoType Naskh Variants" w:hint="cs"/>
          <w:sz w:val="44"/>
          <w:szCs w:val="44"/>
          <w:rtl/>
          <w:lang w:bidi="ar-IQ"/>
        </w:rPr>
        <w:t xml:space="preserve"> </w:t>
      </w:r>
      <w:r w:rsidRPr="006E357B">
        <w:rPr>
          <w:rFonts w:ascii="Aldhabi" w:hAnsi="Aldhabi" w:cs="DecoType Naskh Variants" w:hint="cs"/>
          <w:sz w:val="44"/>
          <w:szCs w:val="44"/>
          <w:rtl/>
          <w:lang w:bidi="ar-IQ"/>
        </w:rPr>
        <w:t>والدي</w:t>
      </w:r>
    </w:p>
    <w:p w:rsidR="00241BA1" w:rsidRPr="003C3F45" w:rsidRDefault="00241BA1" w:rsidP="00B45629">
      <w:pPr>
        <w:rPr>
          <w:rFonts w:ascii="Aldhabi" w:hAnsi="Aldhabi" w:cs="Aldhabi"/>
          <w:sz w:val="44"/>
          <w:szCs w:val="44"/>
          <w:rtl/>
          <w:lang w:bidi="ar-IQ"/>
        </w:rPr>
      </w:pPr>
    </w:p>
    <w:p w:rsidR="00241BA1" w:rsidRPr="003C3F45" w:rsidRDefault="00241BA1" w:rsidP="00241BA1">
      <w:pPr>
        <w:jc w:val="both"/>
        <w:rPr>
          <w:rFonts w:ascii="Aldhabi" w:hAnsi="Aldhabi" w:cs="Aldhabi"/>
          <w:sz w:val="44"/>
          <w:szCs w:val="44"/>
          <w:rtl/>
          <w:lang w:bidi="ar-IQ"/>
        </w:rPr>
      </w:pPr>
    </w:p>
    <w:p w:rsidR="00241BA1" w:rsidRPr="00C80CBF" w:rsidRDefault="00241BA1" w:rsidP="00241BA1">
      <w:pPr>
        <w:jc w:val="both"/>
        <w:rPr>
          <w:rFonts w:ascii="Aldhabi" w:hAnsi="Aldhabi" w:cs="Aldhabi"/>
          <w:color w:val="1F497D" w:themeColor="text2"/>
          <w:sz w:val="44"/>
          <w:szCs w:val="44"/>
          <w:rtl/>
          <w:lang w:bidi="ar-IQ"/>
        </w:rPr>
      </w:pPr>
      <w:r w:rsidRPr="00C80CBF">
        <w:rPr>
          <w:rFonts w:ascii="Aldhabi" w:hAnsi="Aldhabi" w:cs="Aldhabi" w:hint="cs"/>
          <w:color w:val="1F497D" w:themeColor="text2"/>
          <w:sz w:val="44"/>
          <w:szCs w:val="44"/>
          <w:rtl/>
          <w:lang w:bidi="ar-IQ"/>
        </w:rPr>
        <w:t xml:space="preserve">                                                                                                           </w:t>
      </w:r>
      <w:r w:rsidR="00700232">
        <w:rPr>
          <w:rFonts w:ascii="Aldhabi" w:hAnsi="Aldhabi" w:cs="Aldhabi" w:hint="cs"/>
          <w:color w:val="1F497D" w:themeColor="text2"/>
          <w:sz w:val="44"/>
          <w:szCs w:val="44"/>
          <w:rtl/>
          <w:lang w:bidi="ar-IQ"/>
        </w:rPr>
        <w:t xml:space="preserve">        الباحث </w:t>
      </w:r>
      <w:r w:rsidRPr="00C80CBF">
        <w:rPr>
          <w:rFonts w:ascii="Aldhabi" w:hAnsi="Aldhabi" w:cs="Aldhabi" w:hint="cs"/>
          <w:color w:val="1F497D" w:themeColor="text2"/>
          <w:sz w:val="44"/>
          <w:szCs w:val="44"/>
          <w:rtl/>
          <w:lang w:bidi="ar-IQ"/>
        </w:rPr>
        <w:t>...</w:t>
      </w:r>
    </w:p>
    <w:p w:rsidR="00241BA1" w:rsidRDefault="00241BA1" w:rsidP="00241BA1">
      <w:pPr>
        <w:ind w:firstLine="624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</w:p>
    <w:p w:rsidR="00241BA1" w:rsidRDefault="00241BA1" w:rsidP="00241BA1">
      <w:pPr>
        <w:ind w:firstLine="624"/>
        <w:jc w:val="center"/>
        <w:rPr>
          <w:rFonts w:ascii="Aldhabi" w:hAnsi="Aldhabi" w:cs="Aldhabi"/>
          <w:b/>
          <w:bCs/>
          <w:sz w:val="36"/>
          <w:szCs w:val="36"/>
          <w:rtl/>
          <w:lang w:bidi="ar-IQ"/>
        </w:rPr>
      </w:pPr>
    </w:p>
    <w:p w:rsidR="00241BA1" w:rsidRPr="002437D0" w:rsidRDefault="00241BA1" w:rsidP="00241BA1">
      <w:pPr>
        <w:ind w:firstLine="624"/>
        <w:jc w:val="center"/>
        <w:rPr>
          <w:rFonts w:ascii="Aldhabi" w:hAnsi="Aldhabi" w:cs="Aldhabi"/>
          <w:b/>
          <w:bCs/>
          <w:color w:val="FF0000"/>
          <w:sz w:val="96"/>
          <w:szCs w:val="96"/>
          <w:rtl/>
          <w:lang w:bidi="ar-IQ"/>
        </w:rPr>
      </w:pPr>
      <w:r w:rsidRPr="002437D0">
        <w:rPr>
          <w:rFonts w:ascii="Aldhabi" w:hAnsi="Aldhabi" w:cs="Aldhabi"/>
          <w:b/>
          <w:bCs/>
          <w:color w:val="FF0000"/>
          <w:sz w:val="96"/>
          <w:szCs w:val="96"/>
          <w:rtl/>
          <w:lang w:bidi="ar-IQ"/>
        </w:rPr>
        <w:lastRenderedPageBreak/>
        <w:t>شكر وتقدير</w:t>
      </w:r>
    </w:p>
    <w:p w:rsidR="00241BA1" w:rsidRPr="003F2F2B" w:rsidRDefault="00241BA1" w:rsidP="00241BA1">
      <w:pPr>
        <w:jc w:val="center"/>
        <w:rPr>
          <w:rFonts w:ascii="Aldhabi" w:hAnsi="Aldhabi" w:cs="Aldhabi"/>
          <w:b/>
          <w:bCs/>
          <w:sz w:val="36"/>
          <w:szCs w:val="36"/>
          <w:rtl/>
          <w:lang w:bidi="ar-IQ"/>
        </w:rPr>
      </w:pPr>
    </w:p>
    <w:p w:rsidR="00241BA1" w:rsidRPr="006D1831" w:rsidRDefault="00241BA1" w:rsidP="00241BA1">
      <w:pPr>
        <w:jc w:val="both"/>
        <w:rPr>
          <w:rFonts w:ascii="Aldhabi" w:hAnsi="Aldhabi" w:cs="DecoType Naskh Variants"/>
          <w:sz w:val="36"/>
          <w:szCs w:val="36"/>
          <w:lang w:bidi="ar-IQ"/>
        </w:rPr>
      </w:pPr>
      <w:r w:rsidRPr="006D1831">
        <w:rPr>
          <w:rFonts w:ascii="Aldhabi" w:hAnsi="Aldhabi" w:cs="DecoType Naskh Variants"/>
          <w:sz w:val="36"/>
          <w:szCs w:val="36"/>
          <w:rtl/>
          <w:lang w:bidi="ar-IQ"/>
        </w:rPr>
        <w:t>الحمدُ لله رب العالمين، والصلاة والسلام على أشرف الخلق والمرسلين نبينا محمد صلى الله وعلى آله الطيبين الطاهرين</w:t>
      </w:r>
    </w:p>
    <w:p w:rsidR="00241BA1" w:rsidRPr="006D1831" w:rsidRDefault="00241BA1" w:rsidP="00241BA1">
      <w:pPr>
        <w:jc w:val="both"/>
        <w:rPr>
          <w:rFonts w:ascii="Aldhabi" w:hAnsi="Aldhabi" w:cs="DecoType Naskh Variants"/>
          <w:sz w:val="36"/>
          <w:szCs w:val="36"/>
          <w:lang w:bidi="ar-IQ"/>
        </w:rPr>
      </w:pPr>
      <w:r w:rsidRPr="006D1831">
        <w:rPr>
          <w:rFonts w:ascii="Aldhabi" w:hAnsi="Aldhabi" w:cs="DecoType Naskh Variants"/>
          <w:sz w:val="36"/>
          <w:szCs w:val="36"/>
          <w:rtl/>
          <w:lang w:bidi="ar-IQ"/>
        </w:rPr>
        <w:t xml:space="preserve">أول الشكر وآخره أتقدم به إلى المنعم الباري عزَّ </w:t>
      </w:r>
      <w:r w:rsidRPr="006D1831">
        <w:rPr>
          <w:rFonts w:ascii="Aldhabi" w:hAnsi="Aldhabi" w:cs="DecoType Naskh Variants" w:hint="cs"/>
          <w:sz w:val="36"/>
          <w:szCs w:val="36"/>
          <w:rtl/>
          <w:lang w:bidi="ar-IQ"/>
        </w:rPr>
        <w:t>وجل،</w:t>
      </w:r>
      <w:r w:rsidRPr="006D1831">
        <w:rPr>
          <w:rFonts w:ascii="Aldhabi" w:hAnsi="Aldhabi" w:cs="DecoType Naskh Variants"/>
          <w:sz w:val="36"/>
          <w:szCs w:val="36"/>
          <w:rtl/>
          <w:lang w:bidi="ar-IQ"/>
        </w:rPr>
        <w:t xml:space="preserve"> الذي أحاطني برعايته الإلهية العظيمة، ويسّر لي كل عسير، وألهمني الصبر والقوة في شق طريقي نحو البحث العلمي.</w:t>
      </w:r>
    </w:p>
    <w:p w:rsidR="00241BA1" w:rsidRPr="006D1831" w:rsidRDefault="00241BA1" w:rsidP="00241BA1">
      <w:pPr>
        <w:jc w:val="both"/>
        <w:rPr>
          <w:rFonts w:ascii="Aldhabi" w:hAnsi="Aldhabi" w:cs="DecoType Naskh Variants"/>
          <w:sz w:val="36"/>
          <w:szCs w:val="36"/>
          <w:lang w:bidi="ar-IQ"/>
        </w:rPr>
      </w:pPr>
      <w:r w:rsidRPr="006D1831">
        <w:rPr>
          <w:rFonts w:ascii="Aldhabi" w:hAnsi="Aldhabi" w:cs="DecoType Naskh Variants"/>
          <w:sz w:val="36"/>
          <w:szCs w:val="36"/>
          <w:rtl/>
          <w:lang w:bidi="ar-IQ"/>
        </w:rPr>
        <w:t xml:space="preserve">إلى أستاذي الفاضل </w:t>
      </w:r>
      <w:r w:rsidRPr="006D1831">
        <w:rPr>
          <w:rFonts w:ascii="Aldhabi" w:hAnsi="Aldhabi" w:cs="DecoType Naskh Variants" w:hint="cs"/>
          <w:sz w:val="36"/>
          <w:szCs w:val="36"/>
          <w:rtl/>
          <w:lang w:bidi="ar-IQ"/>
        </w:rPr>
        <w:t>القدير (</w:t>
      </w:r>
      <w:r w:rsidR="00D05D00">
        <w:rPr>
          <w:rFonts w:ascii="Aldhabi" w:hAnsi="Aldhabi" w:cs="DecoType Naskh Variants" w:hint="cs"/>
          <w:sz w:val="36"/>
          <w:szCs w:val="36"/>
          <w:rtl/>
          <w:lang w:bidi="ar-IQ"/>
        </w:rPr>
        <w:t>أ.م.</w:t>
      </w:r>
      <w:r w:rsidRPr="006D1831">
        <w:rPr>
          <w:rFonts w:ascii="Aldhabi" w:hAnsi="Aldhabi" w:cs="DecoType Naskh Variants"/>
          <w:sz w:val="36"/>
          <w:szCs w:val="36"/>
          <w:rtl/>
          <w:lang w:bidi="ar-IQ"/>
        </w:rPr>
        <w:t xml:space="preserve">محمد جبار </w:t>
      </w:r>
      <w:r w:rsidRPr="006D1831">
        <w:rPr>
          <w:rFonts w:ascii="Aldhabi" w:hAnsi="Aldhabi" w:cs="DecoType Naskh Variants" w:hint="cs"/>
          <w:sz w:val="36"/>
          <w:szCs w:val="36"/>
          <w:rtl/>
          <w:lang w:bidi="ar-IQ"/>
        </w:rPr>
        <w:t>الموسوي) لما</w:t>
      </w:r>
      <w:r w:rsidRPr="006D1831">
        <w:rPr>
          <w:rFonts w:ascii="Aldhabi" w:hAnsi="Aldhabi" w:cs="DecoType Naskh Variants"/>
          <w:sz w:val="36"/>
          <w:szCs w:val="36"/>
          <w:rtl/>
          <w:lang w:bidi="ar-IQ"/>
        </w:rPr>
        <w:t xml:space="preserve"> أبدأه من حسن رعاية ورحابة صدر وروح علمية مخلصة، وما قدمه لي من توجيهات ونصائح سديدة وملاحظات قيّمة ومستمرة</w:t>
      </w:r>
      <w:r w:rsidRPr="006D1831">
        <w:rPr>
          <w:rFonts w:ascii="Aldhabi" w:hAnsi="Aldhabi" w:cs="DecoType Naskh Variants" w:hint="cs"/>
          <w:sz w:val="36"/>
          <w:szCs w:val="36"/>
          <w:rtl/>
          <w:lang w:bidi="ar-IQ"/>
        </w:rPr>
        <w:t xml:space="preserve"> </w:t>
      </w:r>
      <w:r w:rsidRPr="006D1831">
        <w:rPr>
          <w:rFonts w:ascii="Aldhabi" w:hAnsi="Aldhabi" w:cs="DecoType Naskh Variants"/>
          <w:sz w:val="36"/>
          <w:szCs w:val="36"/>
          <w:rtl/>
          <w:lang w:bidi="ar-IQ"/>
        </w:rPr>
        <w:t>... فدعائي له بالخير والعافية.</w:t>
      </w:r>
    </w:p>
    <w:p w:rsidR="00241BA1" w:rsidRPr="006D1831" w:rsidRDefault="00241BA1" w:rsidP="007E1864">
      <w:pPr>
        <w:jc w:val="both"/>
        <w:rPr>
          <w:rFonts w:ascii="Aldhabi" w:hAnsi="Aldhabi" w:cs="DecoType Naskh Variants"/>
          <w:sz w:val="36"/>
          <w:szCs w:val="36"/>
          <w:rtl/>
          <w:lang w:bidi="ar-IQ"/>
        </w:rPr>
      </w:pPr>
      <w:r w:rsidRPr="006D1831">
        <w:rPr>
          <w:rFonts w:ascii="Aldhabi" w:hAnsi="Aldhabi" w:cs="DecoType Naskh Variants" w:hint="cs"/>
          <w:sz w:val="36"/>
          <w:szCs w:val="36"/>
          <w:rtl/>
          <w:lang w:bidi="ar-IQ"/>
        </w:rPr>
        <w:t>الى</w:t>
      </w:r>
      <w:r w:rsidRPr="006D1831">
        <w:rPr>
          <w:rFonts w:ascii="Aldhabi" w:hAnsi="Aldhabi" w:cs="DecoType Naskh Variants"/>
          <w:sz w:val="36"/>
          <w:szCs w:val="36"/>
          <w:rtl/>
          <w:lang w:bidi="ar-IQ"/>
        </w:rPr>
        <w:t xml:space="preserve"> </w:t>
      </w:r>
      <w:r w:rsidRPr="006D1831">
        <w:rPr>
          <w:rFonts w:ascii="Aldhabi" w:hAnsi="Aldhabi" w:cs="DecoType Naskh Variants" w:hint="cs"/>
          <w:sz w:val="36"/>
          <w:szCs w:val="36"/>
          <w:rtl/>
          <w:lang w:bidi="ar-IQ"/>
        </w:rPr>
        <w:t xml:space="preserve">كل </w:t>
      </w:r>
      <w:r w:rsidRPr="006D1831">
        <w:rPr>
          <w:rFonts w:ascii="Aldhabi" w:hAnsi="Aldhabi" w:cs="DecoType Naskh Variants"/>
          <w:sz w:val="36"/>
          <w:szCs w:val="36"/>
          <w:rtl/>
          <w:lang w:bidi="ar-IQ"/>
        </w:rPr>
        <w:t>من فاتني ذكر أسمائهم، جزاهم الله خير الجزاء</w:t>
      </w:r>
      <w:r w:rsidRPr="006D1831">
        <w:rPr>
          <w:rFonts w:ascii="Aldhabi" w:hAnsi="Aldhabi" w:cs="DecoType Naskh Variants" w:hint="cs"/>
          <w:sz w:val="36"/>
          <w:szCs w:val="36"/>
          <w:rtl/>
          <w:lang w:bidi="ar-IQ"/>
        </w:rPr>
        <w:t>.</w:t>
      </w:r>
    </w:p>
    <w:p w:rsidR="00241BA1" w:rsidRPr="00C80CBF" w:rsidRDefault="00241BA1" w:rsidP="00241BA1">
      <w:pPr>
        <w:ind w:left="6480" w:firstLine="720"/>
        <w:jc w:val="both"/>
        <w:rPr>
          <w:rFonts w:ascii="Aldhabi" w:hAnsi="Aldhabi" w:cs="Aldhabi"/>
          <w:color w:val="1F497D" w:themeColor="text2"/>
          <w:sz w:val="32"/>
          <w:szCs w:val="32"/>
          <w:rtl/>
          <w:lang w:bidi="ar-IQ"/>
        </w:rPr>
      </w:pPr>
      <w:r w:rsidRPr="00C80CBF">
        <w:rPr>
          <w:rFonts w:ascii="Aldhabi" w:hAnsi="Aldhabi" w:cs="Aldhabi" w:hint="cs"/>
          <w:color w:val="1F497D" w:themeColor="text2"/>
          <w:sz w:val="32"/>
          <w:szCs w:val="32"/>
          <w:rtl/>
          <w:lang w:bidi="ar-IQ"/>
        </w:rPr>
        <w:t xml:space="preserve">       </w:t>
      </w:r>
      <w:r>
        <w:rPr>
          <w:rFonts w:ascii="Aldhabi" w:hAnsi="Aldhabi" w:cs="Aldhabi"/>
          <w:color w:val="1F497D" w:themeColor="text2"/>
          <w:sz w:val="32"/>
          <w:szCs w:val="32"/>
          <w:rtl/>
          <w:lang w:bidi="ar-IQ"/>
        </w:rPr>
        <w:t>الباحث</w:t>
      </w:r>
      <w:r w:rsidR="00DA0163">
        <w:rPr>
          <w:rFonts w:ascii="Aldhabi" w:hAnsi="Aldhabi" w:cs="Aldhabi" w:hint="cs"/>
          <w:color w:val="1F497D" w:themeColor="text2"/>
          <w:sz w:val="32"/>
          <w:szCs w:val="32"/>
          <w:rtl/>
          <w:lang w:bidi="ar-IQ"/>
        </w:rPr>
        <w:t xml:space="preserve"> </w:t>
      </w:r>
      <w:r w:rsidRPr="00C80CBF">
        <w:rPr>
          <w:rFonts w:ascii="Aldhabi" w:hAnsi="Aldhabi" w:cs="Aldhabi"/>
          <w:color w:val="1F497D" w:themeColor="text2"/>
          <w:sz w:val="32"/>
          <w:szCs w:val="32"/>
          <w:rtl/>
          <w:lang w:bidi="ar-IQ"/>
        </w:rPr>
        <w:t>..</w:t>
      </w:r>
    </w:p>
    <w:p w:rsidR="00FF39F5" w:rsidRDefault="00FF39F5" w:rsidP="00802A7C">
      <w:pPr>
        <w:rPr>
          <w:rFonts w:asciiTheme="majorBidi" w:hAnsiTheme="majorBidi" w:cs="PT Bold Heading"/>
          <w:sz w:val="32"/>
          <w:szCs w:val="32"/>
          <w:rtl/>
        </w:rPr>
      </w:pPr>
    </w:p>
    <w:p w:rsidR="00C51CFF" w:rsidRDefault="00C51CFF" w:rsidP="00802A7C">
      <w:pPr>
        <w:rPr>
          <w:rFonts w:asciiTheme="majorBidi" w:hAnsiTheme="majorBidi" w:cs="PT Bold Heading"/>
          <w:sz w:val="32"/>
          <w:szCs w:val="32"/>
          <w:rtl/>
        </w:rPr>
      </w:pPr>
    </w:p>
    <w:p w:rsidR="00C51CFF" w:rsidRDefault="00C51CFF" w:rsidP="00802A7C">
      <w:pPr>
        <w:rPr>
          <w:rFonts w:asciiTheme="majorBidi" w:hAnsiTheme="majorBidi" w:cs="PT Bold Heading"/>
          <w:sz w:val="32"/>
          <w:szCs w:val="32"/>
          <w:rtl/>
        </w:rPr>
      </w:pPr>
    </w:p>
    <w:p w:rsidR="00802A7C" w:rsidRPr="00802A7C" w:rsidRDefault="00802A7C" w:rsidP="00802A7C">
      <w:pPr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802A7C">
        <w:rPr>
          <w:rFonts w:asciiTheme="majorBidi" w:hAnsiTheme="majorBidi" w:cs="PT Bold Heading" w:hint="cs"/>
          <w:sz w:val="32"/>
          <w:szCs w:val="32"/>
          <w:rtl/>
        </w:rPr>
        <w:lastRenderedPageBreak/>
        <w:t>ملخص البحث</w:t>
      </w:r>
      <w:r w:rsidR="00C51CFF">
        <w:rPr>
          <w:rFonts w:asciiTheme="majorBidi" w:hAnsiTheme="majorBidi" w:cs="PT Bold Heading" w:hint="cs"/>
          <w:sz w:val="32"/>
          <w:szCs w:val="32"/>
          <w:rtl/>
        </w:rPr>
        <w:t xml:space="preserve"> (المقد</w:t>
      </w:r>
      <w:bookmarkStart w:id="0" w:name="_GoBack"/>
      <w:bookmarkEnd w:id="0"/>
      <w:r w:rsidR="00C51CFF">
        <w:rPr>
          <w:rFonts w:asciiTheme="majorBidi" w:hAnsiTheme="majorBidi" w:cs="PT Bold Heading" w:hint="cs"/>
          <w:sz w:val="32"/>
          <w:szCs w:val="32"/>
          <w:rtl/>
        </w:rPr>
        <w:t>مة)</w:t>
      </w:r>
      <w:r w:rsidRPr="00802A7C">
        <w:rPr>
          <w:rFonts w:asciiTheme="majorBidi" w:hAnsiTheme="majorBidi" w:cs="PT Bold Heading" w:hint="cs"/>
          <w:sz w:val="32"/>
          <w:szCs w:val="32"/>
          <w:rtl/>
        </w:rPr>
        <w:t>:</w:t>
      </w:r>
    </w:p>
    <w:p w:rsidR="00802A7C" w:rsidRPr="00802A7C" w:rsidRDefault="00802A7C" w:rsidP="00802A7C">
      <w:pPr>
        <w:ind w:firstLine="624"/>
        <w:jc w:val="both"/>
        <w:rPr>
          <w:rFonts w:asciiTheme="majorBidi" w:hAnsiTheme="majorBidi" w:cstheme="majorBidi"/>
          <w:sz w:val="32"/>
          <w:szCs w:val="32"/>
          <w:rtl/>
        </w:rPr>
      </w:pPr>
      <w:r w:rsidRPr="00802A7C">
        <w:rPr>
          <w:rFonts w:asciiTheme="majorBidi" w:hAnsiTheme="majorBidi" w:cs="Times New Roman"/>
          <w:sz w:val="32"/>
          <w:szCs w:val="32"/>
          <w:rtl/>
        </w:rPr>
        <w:t>من المبادئ الم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>سل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م بها في الن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>ظم الديمقراطي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ة أن 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>مث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ل الدستور الوثيقة القانونيّة العليا في الدولة بح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كم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802A7C">
        <w:rPr>
          <w:rFonts w:asciiTheme="majorBidi" w:hAnsiTheme="majorBidi" w:cs="Times New Roman"/>
          <w:sz w:val="32"/>
          <w:szCs w:val="32"/>
          <w:rtl/>
        </w:rPr>
        <w:t>ن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ه يتضمن الأ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>سس القانونيّة التي ت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>حد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د ش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َ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كل الدولة ونظام الحكم فيها، وذلك من حيث تنظيمه لاختصاصات السلطات العامة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فيها،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وتحديده لحقوق وحريات الأفراد. </w:t>
      </w:r>
    </w:p>
    <w:p w:rsidR="00802A7C" w:rsidRPr="00802A7C" w:rsidRDefault="00802A7C" w:rsidP="00802A7C">
      <w:pPr>
        <w:ind w:firstLine="624"/>
        <w:jc w:val="both"/>
        <w:rPr>
          <w:rFonts w:asciiTheme="majorBidi" w:hAnsiTheme="majorBidi" w:cstheme="majorBidi"/>
          <w:sz w:val="32"/>
          <w:szCs w:val="32"/>
          <w:rtl/>
        </w:rPr>
      </w:pP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إنّ </w:t>
      </w:r>
      <w:r w:rsidRPr="00802A7C">
        <w:rPr>
          <w:rFonts w:asciiTheme="majorBidi" w:hAnsiTheme="majorBidi" w:cs="Times New Roman"/>
          <w:sz w:val="32"/>
          <w:szCs w:val="32"/>
          <w:rtl/>
        </w:rPr>
        <w:t>الدستور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بالإضافة إلى تنظيمه للمواضيع الأساسي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ة  في الدولة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فأنه يتول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ى أيضا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ً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تنظيم موضوع الحقوق والحريّات الفردي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ة سواء كانت هذه الحقوق شخصية،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802A7C">
        <w:rPr>
          <w:rFonts w:asciiTheme="majorBidi" w:hAnsiTheme="majorBidi" w:cs="Times New Roman"/>
          <w:sz w:val="32"/>
          <w:szCs w:val="32"/>
          <w:rtl/>
        </w:rPr>
        <w:t>سياسيّة،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802A7C">
        <w:rPr>
          <w:rFonts w:asciiTheme="majorBidi" w:hAnsiTheme="majorBidi" w:cs="Times New Roman"/>
          <w:sz w:val="32"/>
          <w:szCs w:val="32"/>
          <w:rtl/>
        </w:rPr>
        <w:t>اجتماعي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ة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ام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اقتصادي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ة، فمن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802A7C">
        <w:rPr>
          <w:rFonts w:asciiTheme="majorBidi" w:hAnsiTheme="majorBidi" w:cs="Times New Roman"/>
          <w:sz w:val="32"/>
          <w:szCs w:val="32"/>
          <w:rtl/>
        </w:rPr>
        <w:t>جل احترام هذه الحقوق والحريّات لابد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من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802A7C">
        <w:rPr>
          <w:rFonts w:asciiTheme="majorBidi" w:hAnsiTheme="majorBidi" w:cs="Times New Roman"/>
          <w:sz w:val="32"/>
          <w:szCs w:val="32"/>
          <w:rtl/>
        </w:rPr>
        <w:t>ن يتم النَصّ  عليها في ص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>لب الدساتير، فالدستور هو خير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ضامن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ٍ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لهذه الحقوق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لأن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النَصّ  عليها 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َ</w:t>
      </w:r>
      <w:r w:rsidRPr="00802A7C">
        <w:rPr>
          <w:rFonts w:asciiTheme="majorBidi" w:hAnsiTheme="majorBidi" w:cs="Times New Roman"/>
          <w:sz w:val="32"/>
          <w:szCs w:val="32"/>
          <w:rtl/>
        </w:rPr>
        <w:t>ضمن لنا عدم تجاوز السلطات الموجودة في الدولة لهذه النصوص على اعتبار أنها نصوص دستورية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والنصوص الدستورية تتمي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ز بالسمو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والعلو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على غيرها من القوانين الأخرى، وحتى نضمن عدم تجاوز هذه السلطات لصلاحياتها لابد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من تفعيل موضوع الرقابة على دستورية القوانين التي هي عبارة عن آلية قانونيّة م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َ</w:t>
      </w:r>
      <w:r w:rsidRPr="00802A7C">
        <w:rPr>
          <w:rFonts w:asciiTheme="majorBidi" w:hAnsiTheme="majorBidi" w:cs="Times New Roman"/>
          <w:sz w:val="32"/>
          <w:szCs w:val="32"/>
          <w:rtl/>
        </w:rPr>
        <w:t>هم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تها التحق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ق من مدى م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>طابقة القوانين للدستور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فدستور الدولة إذن هو الضامن الأساسي لحقوق الأفراد وحرياتهم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وهو ما جاء في الدستور العراقي الصادر </w:t>
      </w:r>
      <w:r w:rsidR="00AD0835">
        <w:rPr>
          <w:rFonts w:asciiTheme="majorBidi" w:hAnsiTheme="majorBidi" w:cs="Times New Roman" w:hint="cs"/>
          <w:sz w:val="32"/>
          <w:szCs w:val="32"/>
          <w:rtl/>
        </w:rPr>
        <w:t>عام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802A7C">
        <w:rPr>
          <w:rFonts w:asciiTheme="majorBidi" w:hAnsiTheme="majorBidi" w:cs="Times New Roman"/>
          <w:sz w:val="32"/>
          <w:szCs w:val="32"/>
          <w:rtl/>
        </w:rPr>
        <w:t>2005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م،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حيث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أُ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فرد الباب الثاني لهذا الموضوع (الحقوق والحريّات) في المواد (14-46) بالإضافة إلى المادة (13) منه. </w:t>
      </w:r>
    </w:p>
    <w:p w:rsidR="00802A7C" w:rsidRPr="00802A7C" w:rsidRDefault="00802A7C" w:rsidP="00802A7C">
      <w:pPr>
        <w:ind w:firstLine="624"/>
        <w:jc w:val="both"/>
        <w:rPr>
          <w:rFonts w:asciiTheme="majorBidi" w:hAnsiTheme="majorBidi" w:cstheme="majorBidi"/>
          <w:sz w:val="32"/>
          <w:szCs w:val="32"/>
          <w:rtl/>
        </w:rPr>
      </w:pPr>
      <w:r w:rsidRPr="00802A7C">
        <w:rPr>
          <w:rFonts w:asciiTheme="majorBidi" w:hAnsiTheme="majorBidi" w:cs="Times New Roman"/>
          <w:sz w:val="32"/>
          <w:szCs w:val="32"/>
          <w:rtl/>
        </w:rPr>
        <w:t>ولا 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َ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خفى على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أحد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802A7C">
        <w:rPr>
          <w:rFonts w:asciiTheme="majorBidi" w:hAnsiTheme="majorBidi" w:cs="Times New Roman"/>
          <w:sz w:val="32"/>
          <w:szCs w:val="32"/>
          <w:rtl/>
        </w:rPr>
        <w:t>ن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العراق كان قد صادق على العديد من الاتفاقيات الدولية المتعلقة بهذا الموضوع بموجب القانون الخاص المتعلق بالمصادقة على الاتفاقيات والمعاهدات الدولية رقم (111) ل</w:t>
      </w:r>
      <w:r w:rsidR="00AD0835">
        <w:rPr>
          <w:rFonts w:asciiTheme="majorBidi" w:hAnsiTheme="majorBidi" w:cs="Times New Roman"/>
          <w:sz w:val="32"/>
          <w:szCs w:val="32"/>
          <w:rtl/>
        </w:rPr>
        <w:t>عام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1979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م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النافذ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مما يجعل العراق في مقدمة الدول التي عليها احترام الحقوق والحريّات الفردية. ولقد أصبح موضوع حقوق الأفراد وحري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اتها في الوقت الحاضر من المطالب الأساسي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ة للشعوب، خاصة بعد التغيرات التي شهدتها الأنظمة السياسيّة للدول العربية في الفترة الممتدة من (2003 -2010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م</w:t>
      </w:r>
      <w:r w:rsidRPr="00802A7C">
        <w:rPr>
          <w:rFonts w:asciiTheme="majorBidi" w:hAnsiTheme="majorBidi" w:cs="Times New Roman"/>
          <w:sz w:val="32"/>
          <w:szCs w:val="32"/>
          <w:rtl/>
        </w:rPr>
        <w:t>) والم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سماة بالربيع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العربي، </w:t>
      </w:r>
      <w:r w:rsidRPr="00802A7C">
        <w:rPr>
          <w:rFonts w:asciiTheme="majorBidi" w:hAnsiTheme="majorBidi" w:cs="Times New Roman"/>
          <w:sz w:val="32"/>
          <w:szCs w:val="32"/>
          <w:rtl/>
        </w:rPr>
        <w:t>لذلك كان لهذه التغي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رات في البلدان التي وصلها الربيع دور في ترسيخ مفهوم الحقوق والحريّات الفردي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ة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ومن ثم كان لازماً على الحكومات التي وصلت إلى الحكم بعد التغييرات ان تعمل على ترسيخ هذا المفهوم وأن ت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>ثب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ِ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ت لشعوبها مدى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إيمانها بما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جاء في دساتيرها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و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802A7C">
        <w:rPr>
          <w:rFonts w:asciiTheme="majorBidi" w:hAnsiTheme="majorBidi" w:cs="Times New Roman"/>
          <w:sz w:val="32"/>
          <w:szCs w:val="32"/>
          <w:rtl/>
        </w:rPr>
        <w:t>ن 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ُ</w:t>
      </w:r>
      <w:r w:rsidRPr="00802A7C">
        <w:rPr>
          <w:rFonts w:asciiTheme="majorBidi" w:hAnsiTheme="majorBidi" w:cs="Times New Roman"/>
          <w:sz w:val="32"/>
          <w:szCs w:val="32"/>
          <w:rtl/>
        </w:rPr>
        <w:t>ترج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َ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م هذا الإيمان إلى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الواقع، 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 xml:space="preserve">لهذا اختار الباحث موضوع </w:t>
      </w:r>
      <w:r w:rsidRPr="00802A7C">
        <w:rPr>
          <w:rFonts w:asciiTheme="majorBidi" w:hAnsiTheme="majorBidi" w:cstheme="majorBidi" w:hint="cs"/>
          <w:b/>
          <w:bCs/>
          <w:sz w:val="32"/>
          <w:szCs w:val="32"/>
          <w:rtl/>
        </w:rPr>
        <w:t>(ضمانات حقوق الانسان في دستور 2005م)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 xml:space="preserve"> كعنوان لبحثه. </w:t>
      </w:r>
    </w:p>
    <w:p w:rsidR="00802A7C" w:rsidRPr="00802A7C" w:rsidRDefault="00802A7C" w:rsidP="00802A7C">
      <w:pPr>
        <w:ind w:firstLine="624"/>
        <w:jc w:val="both"/>
        <w:rPr>
          <w:rFonts w:asciiTheme="majorBidi" w:hAnsiTheme="majorBidi" w:cstheme="majorBidi"/>
          <w:sz w:val="32"/>
          <w:szCs w:val="32"/>
          <w:rtl/>
        </w:rPr>
      </w:pPr>
      <w:r w:rsidRPr="00802A7C">
        <w:rPr>
          <w:rFonts w:asciiTheme="majorBidi" w:hAnsiTheme="majorBidi" w:cs="Times New Roman"/>
          <w:sz w:val="32"/>
          <w:szCs w:val="32"/>
          <w:rtl/>
        </w:rPr>
        <w:t xml:space="preserve">تم تقسيم البحث الى مقدمة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ومبحثين،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كل مبحث يتضمن ثلاث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ة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مطالب ثم خاتمة،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حيث تناول </w:t>
      </w:r>
      <w:r w:rsidRPr="00802A7C">
        <w:rPr>
          <w:rFonts w:asciiTheme="majorBidi" w:hAnsiTheme="majorBidi" w:cs="Times New Roman"/>
          <w:sz w:val="32"/>
          <w:szCs w:val="32"/>
          <w:rtl/>
        </w:rPr>
        <w:t>المبحث الأول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802A7C">
        <w:rPr>
          <w:rFonts w:asciiTheme="majorBidi" w:hAnsiTheme="majorBidi" w:cs="Times New Roman"/>
          <w:sz w:val="32"/>
          <w:szCs w:val="32"/>
          <w:rtl/>
        </w:rPr>
        <w:t>مفهوم ضمانات حقوق الإنسان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، وفي </w:t>
      </w:r>
      <w:r w:rsidRPr="00802A7C">
        <w:rPr>
          <w:rFonts w:asciiTheme="majorBidi" w:hAnsiTheme="majorBidi" w:cs="Times New Roman"/>
          <w:sz w:val="32"/>
          <w:szCs w:val="32"/>
          <w:rtl/>
        </w:rPr>
        <w:t>المطلب الأول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 تناول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802A7C">
        <w:rPr>
          <w:rFonts w:asciiTheme="majorBidi" w:hAnsiTheme="majorBidi" w:cs="Times New Roman"/>
          <w:sz w:val="32"/>
          <w:szCs w:val="32"/>
          <w:rtl/>
        </w:rPr>
        <w:lastRenderedPageBreak/>
        <w:t xml:space="preserve">المبادئ والاجراءات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الضامنة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لحقوق الإنسان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ودور هيئات المجتمع المدني في ضمان حقوق الإنسان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، وفي المطلب الثاني أنواع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ضمانات حقوق الإنسان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، اما 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المطلب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الثالث فقد تناول ضمانات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احترام حقوق الإنسان وحريا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ته في المنظمات الدولي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ة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.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802A7C" w:rsidRPr="00802A7C" w:rsidRDefault="00802A7C" w:rsidP="00802A7C">
      <w:pPr>
        <w:ind w:firstLine="624"/>
        <w:jc w:val="both"/>
        <w:rPr>
          <w:rFonts w:asciiTheme="majorBidi" w:hAnsiTheme="majorBidi" w:cstheme="majorBidi"/>
          <w:sz w:val="32"/>
          <w:szCs w:val="32"/>
          <w:rtl/>
        </w:rPr>
      </w:pP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في </w:t>
      </w:r>
      <w:r w:rsidRPr="00802A7C">
        <w:rPr>
          <w:rFonts w:asciiTheme="majorBidi" w:hAnsiTheme="majorBidi" w:cs="Times New Roman"/>
          <w:sz w:val="32"/>
          <w:szCs w:val="32"/>
          <w:rtl/>
        </w:rPr>
        <w:t>المبحث الثاني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 تم القاء الضوء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على </w:t>
      </w:r>
      <w:r w:rsidRPr="00802A7C">
        <w:rPr>
          <w:rFonts w:asciiTheme="majorBidi" w:hAnsiTheme="majorBidi" w:cs="Times New Roman"/>
          <w:sz w:val="32"/>
          <w:szCs w:val="32"/>
          <w:rtl/>
        </w:rPr>
        <w:t>ضمانات احترام حقوق الإنسان وحري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اته في دستور العراق 2005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م، حيث ناقش 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المطلب 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الأول وسائ</w:t>
      </w:r>
      <w:r w:rsidRPr="00802A7C">
        <w:rPr>
          <w:rFonts w:asciiTheme="majorBidi" w:hAnsiTheme="majorBidi" w:cs="Times New Roman" w:hint="eastAsia"/>
          <w:sz w:val="32"/>
          <w:szCs w:val="32"/>
          <w:rtl/>
        </w:rPr>
        <w:t>ل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حماية حقوق الإنسان وحرياته في دستور 2005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م، وفي </w:t>
      </w:r>
      <w:r w:rsidRPr="00802A7C">
        <w:rPr>
          <w:rFonts w:asciiTheme="majorBidi" w:hAnsiTheme="majorBidi" w:cs="Times New Roman"/>
          <w:sz w:val="32"/>
          <w:szCs w:val="32"/>
          <w:rtl/>
        </w:rPr>
        <w:t>المطلب الثاني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 أثر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الاعراف العشائري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ّ</w:t>
      </w:r>
      <w:r w:rsidRPr="00802A7C">
        <w:rPr>
          <w:rFonts w:asciiTheme="majorBidi" w:hAnsiTheme="majorBidi" w:cs="Times New Roman"/>
          <w:sz w:val="32"/>
          <w:szCs w:val="32"/>
          <w:rtl/>
        </w:rPr>
        <w:t>ة في ضمانات حقوق الإنسان العراقي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 xml:space="preserve">، وفي </w:t>
      </w:r>
      <w:r w:rsidRPr="00802A7C">
        <w:rPr>
          <w:rFonts w:asciiTheme="majorBidi" w:hAnsiTheme="majorBidi" w:cs="Times New Roman"/>
          <w:sz w:val="32"/>
          <w:szCs w:val="32"/>
          <w:rtl/>
        </w:rPr>
        <w:t>المطلب الثالث مستقبل حقوق الإنسان في العراق</w:t>
      </w:r>
      <w:r w:rsidRPr="00802A7C">
        <w:rPr>
          <w:rFonts w:asciiTheme="majorBidi" w:hAnsiTheme="majorBidi" w:cs="Times New Roman" w:hint="cs"/>
          <w:sz w:val="32"/>
          <w:szCs w:val="32"/>
          <w:rtl/>
        </w:rPr>
        <w:t>.</w:t>
      </w:r>
      <w:r w:rsidRPr="00802A7C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802A7C" w:rsidRPr="00802A7C" w:rsidRDefault="00802A7C" w:rsidP="00802A7C">
      <w:pPr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802A7C">
        <w:rPr>
          <w:rFonts w:asciiTheme="majorBidi" w:hAnsiTheme="majorBidi" w:cs="PT Bold Heading" w:hint="cs"/>
          <w:sz w:val="32"/>
          <w:szCs w:val="32"/>
          <w:rtl/>
        </w:rPr>
        <w:t>هدف البحث: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 xml:space="preserve"> يهدف البحث الى ما يل</w:t>
      </w:r>
      <w:r w:rsidRPr="00802A7C">
        <w:rPr>
          <w:rFonts w:asciiTheme="majorBidi" w:hAnsiTheme="majorBidi" w:cstheme="majorBidi" w:hint="eastAsia"/>
          <w:sz w:val="32"/>
          <w:szCs w:val="32"/>
          <w:rtl/>
        </w:rPr>
        <w:t>ي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802A7C" w:rsidRPr="00802A7C" w:rsidRDefault="00802A7C" w:rsidP="00802A7C">
      <w:pPr>
        <w:numPr>
          <w:ilvl w:val="0"/>
          <w:numId w:val="19"/>
        </w:numPr>
        <w:contextualSpacing/>
        <w:jc w:val="both"/>
        <w:rPr>
          <w:rFonts w:asciiTheme="majorBidi" w:hAnsiTheme="majorBidi" w:cstheme="majorBidi"/>
          <w:sz w:val="32"/>
          <w:szCs w:val="32"/>
        </w:rPr>
      </w:pPr>
      <w:r w:rsidRPr="00802A7C">
        <w:rPr>
          <w:rFonts w:asciiTheme="majorBidi" w:hAnsiTheme="majorBidi" w:cstheme="majorBidi" w:hint="cs"/>
          <w:sz w:val="32"/>
          <w:szCs w:val="32"/>
          <w:rtl/>
        </w:rPr>
        <w:t>التحقق من ان هناك ضمانات كافية لحقوق الانسان في دستور 2005م.</w:t>
      </w:r>
    </w:p>
    <w:p w:rsidR="00802A7C" w:rsidRPr="00802A7C" w:rsidRDefault="00802A7C" w:rsidP="00802A7C">
      <w:pPr>
        <w:numPr>
          <w:ilvl w:val="0"/>
          <w:numId w:val="19"/>
        </w:numPr>
        <w:contextualSpacing/>
        <w:jc w:val="both"/>
        <w:rPr>
          <w:rFonts w:asciiTheme="majorBidi" w:hAnsiTheme="majorBidi" w:cstheme="majorBidi"/>
          <w:sz w:val="32"/>
          <w:szCs w:val="32"/>
        </w:rPr>
      </w:pPr>
      <w:r w:rsidRPr="00802A7C">
        <w:rPr>
          <w:rFonts w:asciiTheme="majorBidi" w:hAnsiTheme="majorBidi" w:cstheme="majorBidi" w:hint="cs"/>
          <w:sz w:val="32"/>
          <w:szCs w:val="32"/>
          <w:rtl/>
        </w:rPr>
        <w:t>التحقق من وجود تشريعات كافية لضمانات حقوق الانسان.</w:t>
      </w:r>
    </w:p>
    <w:p w:rsidR="00802A7C" w:rsidRPr="00802A7C" w:rsidRDefault="00802A7C" w:rsidP="00802A7C">
      <w:pPr>
        <w:numPr>
          <w:ilvl w:val="0"/>
          <w:numId w:val="19"/>
        </w:numPr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802A7C">
        <w:rPr>
          <w:rFonts w:asciiTheme="majorBidi" w:hAnsiTheme="majorBidi" w:cstheme="majorBidi" w:hint="cs"/>
          <w:sz w:val="32"/>
          <w:szCs w:val="32"/>
          <w:rtl/>
        </w:rPr>
        <w:t>الكشف عن مدى تأثير العادات والتقاليد المجتمعية على ضمانات حقوق الانسان.</w:t>
      </w:r>
    </w:p>
    <w:p w:rsidR="00802A7C" w:rsidRPr="00802A7C" w:rsidRDefault="00802A7C" w:rsidP="00802A7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802A7C">
        <w:rPr>
          <w:rFonts w:asciiTheme="majorBidi" w:hAnsiTheme="majorBidi" w:cs="PT Bold Heading" w:hint="cs"/>
          <w:sz w:val="32"/>
          <w:szCs w:val="32"/>
          <w:rtl/>
        </w:rPr>
        <w:t>أهمية البحث: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802A7C">
        <w:rPr>
          <w:rFonts w:asciiTheme="majorBidi" w:hAnsiTheme="majorBidi" w:cstheme="majorBidi"/>
          <w:sz w:val="32"/>
          <w:szCs w:val="32"/>
          <w:rtl/>
        </w:rPr>
        <w:t>تكمن أهمية موضوع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 xml:space="preserve"> البحث</w:t>
      </w:r>
      <w:r w:rsidRPr="00802A7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802A7C">
        <w:rPr>
          <w:rFonts w:asciiTheme="majorBidi" w:hAnsiTheme="majorBidi" w:cstheme="majorBidi"/>
          <w:sz w:val="32"/>
          <w:szCs w:val="32"/>
          <w:rtl/>
        </w:rPr>
        <w:t>في كونه يتعلق بحقوق وحري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802A7C">
        <w:rPr>
          <w:rFonts w:asciiTheme="majorBidi" w:hAnsiTheme="majorBidi" w:cstheme="majorBidi"/>
          <w:sz w:val="32"/>
          <w:szCs w:val="32"/>
          <w:rtl/>
        </w:rPr>
        <w:t>ات المواطنين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802A7C">
        <w:rPr>
          <w:rFonts w:asciiTheme="majorBidi" w:hAnsiTheme="majorBidi" w:cstheme="majorBidi"/>
          <w:sz w:val="32"/>
          <w:szCs w:val="32"/>
          <w:rtl/>
        </w:rPr>
        <w:t xml:space="preserve"> الأمر الذي يجعله في مقدمة المواضيع التي ت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802A7C">
        <w:rPr>
          <w:rFonts w:asciiTheme="majorBidi" w:hAnsiTheme="majorBidi" w:cstheme="majorBidi"/>
          <w:sz w:val="32"/>
          <w:szCs w:val="32"/>
          <w:rtl/>
        </w:rPr>
        <w:t>فرض على كل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802A7C">
        <w:rPr>
          <w:rFonts w:asciiTheme="majorBidi" w:hAnsiTheme="majorBidi" w:cstheme="majorBidi"/>
          <w:sz w:val="32"/>
          <w:szCs w:val="32"/>
          <w:rtl/>
        </w:rPr>
        <w:t xml:space="preserve"> باحث او م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802A7C">
        <w:rPr>
          <w:rFonts w:asciiTheme="majorBidi" w:hAnsiTheme="majorBidi" w:cstheme="majorBidi"/>
          <w:sz w:val="32"/>
          <w:szCs w:val="32"/>
          <w:rtl/>
        </w:rPr>
        <w:t>هتم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802A7C">
        <w:rPr>
          <w:rFonts w:asciiTheme="majorBidi" w:hAnsiTheme="majorBidi" w:cstheme="majorBidi"/>
          <w:sz w:val="32"/>
          <w:szCs w:val="32"/>
          <w:rtl/>
        </w:rPr>
        <w:t xml:space="preserve"> في هذا الشأن 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802A7C">
        <w:rPr>
          <w:rFonts w:asciiTheme="majorBidi" w:hAnsiTheme="majorBidi" w:cstheme="majorBidi"/>
          <w:sz w:val="32"/>
          <w:szCs w:val="32"/>
          <w:rtl/>
        </w:rPr>
        <w:t>ن ي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802A7C">
        <w:rPr>
          <w:rFonts w:asciiTheme="majorBidi" w:hAnsiTheme="majorBidi" w:cstheme="majorBidi"/>
          <w:sz w:val="32"/>
          <w:szCs w:val="32"/>
          <w:rtl/>
        </w:rPr>
        <w:t>دلي بد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802A7C">
        <w:rPr>
          <w:rFonts w:asciiTheme="majorBidi" w:hAnsiTheme="majorBidi" w:cstheme="majorBidi"/>
          <w:sz w:val="32"/>
          <w:szCs w:val="32"/>
          <w:rtl/>
        </w:rPr>
        <w:t>لو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802A7C">
        <w:rPr>
          <w:rFonts w:asciiTheme="majorBidi" w:hAnsiTheme="majorBidi" w:cstheme="majorBidi"/>
          <w:sz w:val="32"/>
          <w:szCs w:val="32"/>
          <w:rtl/>
        </w:rPr>
        <w:t>ه لعل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802A7C">
        <w:rPr>
          <w:rFonts w:asciiTheme="majorBidi" w:hAnsiTheme="majorBidi" w:cstheme="majorBidi"/>
          <w:sz w:val="32"/>
          <w:szCs w:val="32"/>
          <w:rtl/>
        </w:rPr>
        <w:t>ه في ذلك ي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802A7C">
        <w:rPr>
          <w:rFonts w:asciiTheme="majorBidi" w:hAnsiTheme="majorBidi" w:cstheme="majorBidi"/>
          <w:sz w:val="32"/>
          <w:szCs w:val="32"/>
          <w:rtl/>
        </w:rPr>
        <w:t>شخ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802A7C">
        <w:rPr>
          <w:rFonts w:asciiTheme="majorBidi" w:hAnsiTheme="majorBidi" w:cstheme="majorBidi"/>
          <w:sz w:val="32"/>
          <w:szCs w:val="32"/>
          <w:rtl/>
        </w:rPr>
        <w:t>ص خطأ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802A7C">
        <w:rPr>
          <w:rFonts w:asciiTheme="majorBidi" w:hAnsiTheme="majorBidi" w:cstheme="majorBidi"/>
          <w:sz w:val="32"/>
          <w:szCs w:val="32"/>
          <w:rtl/>
        </w:rPr>
        <w:t xml:space="preserve"> أو نقص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اً</w:t>
      </w:r>
      <w:r w:rsidRPr="00802A7C">
        <w:rPr>
          <w:rFonts w:asciiTheme="majorBidi" w:hAnsiTheme="majorBidi" w:cstheme="majorBidi"/>
          <w:sz w:val="32"/>
          <w:szCs w:val="32"/>
          <w:rtl/>
        </w:rPr>
        <w:t xml:space="preserve"> ما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802A7C">
        <w:rPr>
          <w:rFonts w:asciiTheme="majorBidi" w:hAnsiTheme="majorBidi" w:cstheme="majorBidi"/>
          <w:sz w:val="32"/>
          <w:szCs w:val="32"/>
          <w:rtl/>
        </w:rPr>
        <w:t xml:space="preserve"> أو ي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802A7C">
        <w:rPr>
          <w:rFonts w:asciiTheme="majorBidi" w:hAnsiTheme="majorBidi" w:cstheme="majorBidi"/>
          <w:sz w:val="32"/>
          <w:szCs w:val="32"/>
          <w:rtl/>
        </w:rPr>
        <w:t xml:space="preserve">ثير 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انتباه</w:t>
      </w:r>
      <w:r w:rsidRPr="00802A7C">
        <w:rPr>
          <w:rFonts w:asciiTheme="majorBidi" w:hAnsiTheme="majorBidi" w:cstheme="majorBidi"/>
          <w:sz w:val="32"/>
          <w:szCs w:val="32"/>
          <w:rtl/>
        </w:rPr>
        <w:t xml:space="preserve"> المُشرّع لنقطة معينة تتعلق بهذا 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الموضوع،</w:t>
      </w:r>
      <w:r w:rsidRPr="00802A7C">
        <w:rPr>
          <w:rFonts w:asciiTheme="majorBidi" w:hAnsiTheme="majorBidi" w:cstheme="majorBidi"/>
          <w:sz w:val="32"/>
          <w:szCs w:val="32"/>
          <w:rtl/>
        </w:rPr>
        <w:t xml:space="preserve"> فيكون بذلك قد ساهم في إيضاح فكرة أو ل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802A7C">
        <w:rPr>
          <w:rFonts w:asciiTheme="majorBidi" w:hAnsiTheme="majorBidi" w:cstheme="majorBidi"/>
          <w:sz w:val="32"/>
          <w:szCs w:val="32"/>
          <w:rtl/>
        </w:rPr>
        <w:t>ف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ْ</w:t>
      </w:r>
      <w:r w:rsidRPr="00802A7C">
        <w:rPr>
          <w:rFonts w:asciiTheme="majorBidi" w:hAnsiTheme="majorBidi" w:cstheme="majorBidi"/>
          <w:sz w:val="32"/>
          <w:szCs w:val="32"/>
          <w:rtl/>
        </w:rPr>
        <w:t>ت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802A7C">
        <w:rPr>
          <w:rFonts w:asciiTheme="majorBidi" w:hAnsiTheme="majorBidi" w:cstheme="majorBidi"/>
          <w:sz w:val="32"/>
          <w:szCs w:val="32"/>
          <w:rtl/>
        </w:rPr>
        <w:t xml:space="preserve"> نظر المُشرّع الدستوري لأمر توجب معالجته مستقبلا</w:t>
      </w:r>
      <w:r w:rsidRPr="00802A7C">
        <w:rPr>
          <w:rFonts w:asciiTheme="majorBidi" w:hAnsiTheme="majorBidi" w:cstheme="majorBidi" w:hint="cs"/>
          <w:sz w:val="32"/>
          <w:szCs w:val="32"/>
          <w:rtl/>
        </w:rPr>
        <w:t>ً.</w:t>
      </w:r>
    </w:p>
    <w:p w:rsidR="00802A7C" w:rsidRDefault="00802A7C" w:rsidP="00241BA1">
      <w:pPr>
        <w:jc w:val="center"/>
        <w:rPr>
          <w:rFonts w:asciiTheme="majorBidi" w:hAnsiTheme="majorBidi" w:cs="PT Bold Heading"/>
          <w:sz w:val="40"/>
          <w:szCs w:val="40"/>
          <w:rtl/>
        </w:rPr>
      </w:pPr>
    </w:p>
    <w:p w:rsidR="00802A7C" w:rsidRDefault="00802A7C" w:rsidP="00241BA1">
      <w:pPr>
        <w:jc w:val="center"/>
        <w:rPr>
          <w:rFonts w:asciiTheme="majorBidi" w:hAnsiTheme="majorBidi" w:cs="PT Bold Heading"/>
          <w:sz w:val="40"/>
          <w:szCs w:val="40"/>
          <w:rtl/>
        </w:rPr>
      </w:pPr>
    </w:p>
    <w:p w:rsidR="00802A7C" w:rsidRDefault="00802A7C" w:rsidP="00241BA1">
      <w:pPr>
        <w:jc w:val="center"/>
        <w:rPr>
          <w:rFonts w:asciiTheme="majorBidi" w:hAnsiTheme="majorBidi" w:cs="PT Bold Heading"/>
          <w:sz w:val="40"/>
          <w:szCs w:val="40"/>
          <w:rtl/>
        </w:rPr>
      </w:pPr>
    </w:p>
    <w:p w:rsidR="00802A7C" w:rsidRDefault="00802A7C" w:rsidP="00241BA1">
      <w:pPr>
        <w:jc w:val="center"/>
        <w:rPr>
          <w:rFonts w:asciiTheme="majorBidi" w:hAnsiTheme="majorBidi" w:cs="PT Bold Heading"/>
          <w:sz w:val="40"/>
          <w:szCs w:val="40"/>
          <w:rtl/>
        </w:rPr>
      </w:pPr>
    </w:p>
    <w:p w:rsidR="00802A7C" w:rsidRDefault="00802A7C" w:rsidP="00241BA1">
      <w:pPr>
        <w:jc w:val="center"/>
        <w:rPr>
          <w:rFonts w:asciiTheme="majorBidi" w:hAnsiTheme="majorBidi" w:cs="PT Bold Heading"/>
          <w:sz w:val="40"/>
          <w:szCs w:val="40"/>
          <w:rtl/>
        </w:rPr>
      </w:pPr>
    </w:p>
    <w:p w:rsidR="00802A7C" w:rsidRDefault="00802A7C" w:rsidP="00241BA1">
      <w:pPr>
        <w:jc w:val="center"/>
        <w:rPr>
          <w:rFonts w:asciiTheme="majorBidi" w:hAnsiTheme="majorBidi" w:cs="PT Bold Heading"/>
          <w:sz w:val="40"/>
          <w:szCs w:val="40"/>
          <w:rtl/>
        </w:rPr>
      </w:pPr>
    </w:p>
    <w:p w:rsidR="00241BA1" w:rsidRPr="00BB531B" w:rsidRDefault="00241BA1" w:rsidP="00241BA1">
      <w:pPr>
        <w:jc w:val="center"/>
        <w:rPr>
          <w:rFonts w:asciiTheme="majorBidi" w:hAnsiTheme="majorBidi" w:cs="PT Bold Heading"/>
          <w:sz w:val="36"/>
          <w:szCs w:val="36"/>
          <w:rtl/>
          <w:lang w:bidi="ar-IQ"/>
        </w:rPr>
      </w:pPr>
      <w:r w:rsidRPr="00BB531B">
        <w:rPr>
          <w:rFonts w:asciiTheme="majorBidi" w:hAnsiTheme="majorBidi" w:cs="PT Bold Heading"/>
          <w:sz w:val="36"/>
          <w:szCs w:val="36"/>
          <w:rtl/>
          <w:lang w:bidi="ar-IQ"/>
        </w:rPr>
        <w:t>جدول المحتويات</w:t>
      </w:r>
    </w:p>
    <w:p w:rsidR="00241BA1" w:rsidRPr="00013CD9" w:rsidRDefault="00241BA1" w:rsidP="00241BA1">
      <w:pPr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</w:p>
    <w:tbl>
      <w:tblPr>
        <w:tblStyle w:val="a9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828"/>
        <w:gridCol w:w="1418"/>
      </w:tblGrid>
      <w:tr w:rsidR="00241BA1" w:rsidRPr="00F32296" w:rsidTr="009B0032">
        <w:tc>
          <w:tcPr>
            <w:tcW w:w="6828" w:type="dxa"/>
            <w:shd w:val="clear" w:color="auto" w:fill="BFBFBF" w:themeFill="background1" w:themeFillShade="BF"/>
          </w:tcPr>
          <w:p w:rsidR="00241BA1" w:rsidRPr="00013CD9" w:rsidRDefault="00241BA1" w:rsidP="00544FAB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IQ"/>
              </w:rPr>
            </w:pPr>
            <w:r w:rsidRPr="00013CD9">
              <w:rPr>
                <w:rFonts w:asciiTheme="majorBidi" w:hAnsiTheme="majorBidi" w:cs="PT Bold Heading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41BA1" w:rsidRPr="00013CD9" w:rsidRDefault="00241BA1" w:rsidP="00544FAB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IQ"/>
              </w:rPr>
            </w:pPr>
            <w:r w:rsidRPr="00013CD9">
              <w:rPr>
                <w:rFonts w:asciiTheme="majorBidi" w:hAnsiTheme="majorBidi" w:cs="PT Bold Heading"/>
                <w:sz w:val="28"/>
                <w:szCs w:val="28"/>
                <w:rtl/>
                <w:lang w:bidi="ar-IQ"/>
              </w:rPr>
              <w:t>رقم الصفحة</w:t>
            </w:r>
          </w:p>
        </w:tc>
      </w:tr>
      <w:tr w:rsidR="00241BA1" w:rsidRPr="00F32296" w:rsidTr="009B0032">
        <w:tc>
          <w:tcPr>
            <w:tcW w:w="6828" w:type="dxa"/>
          </w:tcPr>
          <w:p w:rsidR="00241BA1" w:rsidRPr="00B5163C" w:rsidRDefault="00DE632F" w:rsidP="00544FA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الاهداء</w:t>
            </w:r>
          </w:p>
        </w:tc>
        <w:tc>
          <w:tcPr>
            <w:tcW w:w="1418" w:type="dxa"/>
          </w:tcPr>
          <w:p w:rsidR="00241BA1" w:rsidRPr="00F32296" w:rsidRDefault="00DE632F" w:rsidP="00544FA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3963A3" w:rsidRPr="00F32296" w:rsidTr="009B0032">
        <w:tc>
          <w:tcPr>
            <w:tcW w:w="6828" w:type="dxa"/>
          </w:tcPr>
          <w:p w:rsidR="003963A3" w:rsidRDefault="009551D0" w:rsidP="00544FA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551D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1418" w:type="dxa"/>
          </w:tcPr>
          <w:p w:rsidR="003963A3" w:rsidRDefault="009551D0" w:rsidP="00544FA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3963A3" w:rsidRPr="00F32296" w:rsidTr="009B0032">
        <w:tc>
          <w:tcPr>
            <w:tcW w:w="6828" w:type="dxa"/>
          </w:tcPr>
          <w:p w:rsidR="003963A3" w:rsidRDefault="009551D0" w:rsidP="00544FA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ملخص البحث (المقدمة)</w:t>
            </w:r>
          </w:p>
        </w:tc>
        <w:tc>
          <w:tcPr>
            <w:tcW w:w="1418" w:type="dxa"/>
          </w:tcPr>
          <w:p w:rsidR="003963A3" w:rsidRDefault="009551D0" w:rsidP="00544FA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3-4</w:t>
            </w:r>
          </w:p>
        </w:tc>
      </w:tr>
      <w:tr w:rsidR="00DC62BD" w:rsidRPr="00F32296" w:rsidTr="009B0032">
        <w:tc>
          <w:tcPr>
            <w:tcW w:w="6828" w:type="dxa"/>
          </w:tcPr>
          <w:p w:rsidR="00DC62BD" w:rsidRPr="00B5163C" w:rsidRDefault="00F309C8" w:rsidP="00544FA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هدف البحث</w:t>
            </w:r>
            <w:r w:rsidR="00A603F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</w:tcPr>
          <w:p w:rsidR="00DC62BD" w:rsidRDefault="00F309C8" w:rsidP="00544FA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F309C8" w:rsidRPr="00F32296" w:rsidTr="009B0032">
        <w:tc>
          <w:tcPr>
            <w:tcW w:w="6828" w:type="dxa"/>
          </w:tcPr>
          <w:p w:rsidR="00F309C8" w:rsidRDefault="00E97502" w:rsidP="00544FAB">
            <w:pPr>
              <w:jc w:val="both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أهمية البحث</w:t>
            </w:r>
          </w:p>
        </w:tc>
        <w:tc>
          <w:tcPr>
            <w:tcW w:w="1418" w:type="dxa"/>
          </w:tcPr>
          <w:p w:rsidR="00F309C8" w:rsidRDefault="00E97502" w:rsidP="00544FA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A603F4" w:rsidRPr="00F32296" w:rsidTr="009B0032">
        <w:tc>
          <w:tcPr>
            <w:tcW w:w="6828" w:type="dxa"/>
          </w:tcPr>
          <w:p w:rsidR="00A603F4" w:rsidRDefault="00E97502" w:rsidP="00544FA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9750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جدول المحتويات</w:t>
            </w:r>
          </w:p>
        </w:tc>
        <w:tc>
          <w:tcPr>
            <w:tcW w:w="1418" w:type="dxa"/>
          </w:tcPr>
          <w:p w:rsidR="00A603F4" w:rsidRDefault="00E97502" w:rsidP="00544FA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241BA1" w:rsidRPr="00F32296" w:rsidTr="00733184">
        <w:tc>
          <w:tcPr>
            <w:tcW w:w="6828" w:type="dxa"/>
            <w:shd w:val="clear" w:color="auto" w:fill="BFBFBF" w:themeFill="background1" w:themeFillShade="BF"/>
          </w:tcPr>
          <w:p w:rsidR="00241BA1" w:rsidRPr="00F32296" w:rsidRDefault="00A16B6A" w:rsidP="00F763A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المبحث الأول: مفهوم ضمانات حقوق الانسان</w:t>
            </w:r>
          </w:p>
        </w:tc>
        <w:tc>
          <w:tcPr>
            <w:tcW w:w="1418" w:type="dxa"/>
          </w:tcPr>
          <w:p w:rsidR="00241BA1" w:rsidRPr="00F32296" w:rsidRDefault="00E97502" w:rsidP="00E9750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  <w:r w:rsidR="00241BA1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</w:t>
            </w:r>
            <w:r w:rsidR="00EF45E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F251A4" w:rsidRPr="00F32296" w:rsidTr="009B0032">
        <w:tc>
          <w:tcPr>
            <w:tcW w:w="6828" w:type="dxa"/>
          </w:tcPr>
          <w:p w:rsidR="00F251A4" w:rsidRPr="00EE3ABE" w:rsidRDefault="008D34D2" w:rsidP="00ED220E">
            <w:pPr>
              <w:pStyle w:val="a5"/>
              <w:numPr>
                <w:ilvl w:val="0"/>
                <w:numId w:val="14"/>
              </w:numPr>
              <w:ind w:left="357" w:firstLine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D34D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مفهوم ضمانات حقوق الانسان</w:t>
            </w:r>
          </w:p>
        </w:tc>
        <w:tc>
          <w:tcPr>
            <w:tcW w:w="1418" w:type="dxa"/>
          </w:tcPr>
          <w:p w:rsidR="00F251A4" w:rsidRDefault="00E97502" w:rsidP="007F1E6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5D69EC" w:rsidRPr="00F32296" w:rsidTr="009B0032">
        <w:tc>
          <w:tcPr>
            <w:tcW w:w="6828" w:type="dxa"/>
          </w:tcPr>
          <w:p w:rsidR="005D69EC" w:rsidRPr="00CB79DC" w:rsidRDefault="007C43C2" w:rsidP="00CB79DC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EE3ABE" w:rsidRPr="005D69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لمطلب الأول: المبادئ والإجراءا</w:t>
            </w:r>
            <w:r w:rsidR="00EE3ABE" w:rsidRPr="005D69EC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  <w:r w:rsidR="00EE3ABE" w:rsidRPr="005D69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الضامنة لحقوق الانسان ودور هيئات المجتمع المدني في ضمان حقوق الانسان</w:t>
            </w:r>
          </w:p>
        </w:tc>
        <w:tc>
          <w:tcPr>
            <w:tcW w:w="1418" w:type="dxa"/>
          </w:tcPr>
          <w:p w:rsidR="005D69EC" w:rsidRDefault="00EF45E8" w:rsidP="00F251A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8-9</w:t>
            </w:r>
          </w:p>
        </w:tc>
      </w:tr>
      <w:tr w:rsidR="00F251A4" w:rsidRPr="00F32296" w:rsidTr="009B0032">
        <w:tc>
          <w:tcPr>
            <w:tcW w:w="6828" w:type="dxa"/>
          </w:tcPr>
          <w:p w:rsidR="00F251A4" w:rsidRPr="00113CE3" w:rsidRDefault="00EE3ABE" w:rsidP="00A26167">
            <w:pPr>
              <w:pStyle w:val="a5"/>
              <w:numPr>
                <w:ilvl w:val="0"/>
                <w:numId w:val="14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13CE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المطلب الثاني: </w:t>
            </w:r>
            <w:r w:rsidRPr="00113CE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أنواع ضمانات حقوق الانسان</w:t>
            </w:r>
          </w:p>
        </w:tc>
        <w:tc>
          <w:tcPr>
            <w:tcW w:w="1418" w:type="dxa"/>
          </w:tcPr>
          <w:p w:rsidR="00F251A4" w:rsidRDefault="00EF45E8" w:rsidP="00F251A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10-14</w:t>
            </w:r>
          </w:p>
        </w:tc>
      </w:tr>
      <w:tr w:rsidR="00F251A4" w:rsidRPr="00F32296" w:rsidTr="009B0032">
        <w:tc>
          <w:tcPr>
            <w:tcW w:w="6828" w:type="dxa"/>
          </w:tcPr>
          <w:p w:rsidR="00F251A4" w:rsidRPr="00113CE3" w:rsidRDefault="009B0032" w:rsidP="00A26167">
            <w:pPr>
              <w:pStyle w:val="a5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13C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المطلب الثالث: </w:t>
            </w:r>
            <w:r w:rsidRPr="00113CE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ضمانات احترام حقوق الانسان وحرياته في المنظمات</w:t>
            </w:r>
            <w:r w:rsidR="00162C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62CA1" w:rsidRPr="00DC2DD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الدولية</w:t>
            </w:r>
          </w:p>
        </w:tc>
        <w:tc>
          <w:tcPr>
            <w:tcW w:w="1418" w:type="dxa"/>
          </w:tcPr>
          <w:p w:rsidR="00F251A4" w:rsidRDefault="007C43C2" w:rsidP="00EF45E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  <w:r w:rsidR="00EF45E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F251A4" w:rsidRPr="00F32296" w:rsidTr="00733184">
        <w:tc>
          <w:tcPr>
            <w:tcW w:w="6828" w:type="dxa"/>
            <w:shd w:val="clear" w:color="auto" w:fill="BFBFBF" w:themeFill="background1" w:themeFillShade="BF"/>
          </w:tcPr>
          <w:p w:rsidR="00F251A4" w:rsidRPr="00922FD6" w:rsidRDefault="00922FD6" w:rsidP="00162CA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22FD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المبحث الثاني</w:t>
            </w:r>
            <w:r w:rsidR="00F763A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: </w:t>
            </w:r>
            <w:r w:rsidRPr="00922FD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ضمانات حقوق الإنسان وحرياته في دستور</w:t>
            </w:r>
            <w:r w:rsidR="00162CA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جمهورية العراق لعام 2005</w:t>
            </w:r>
            <w:r w:rsidRPr="00922FD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</w:tcPr>
          <w:p w:rsidR="00F251A4" w:rsidRPr="00F32296" w:rsidRDefault="00584BB8" w:rsidP="005256B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  <w:r w:rsidR="005256B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  <w:r w:rsidR="00F251A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</w:t>
            </w:r>
            <w:r w:rsidR="00CA252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DE167A" w:rsidRPr="00F32296" w:rsidTr="002E3812">
        <w:tc>
          <w:tcPr>
            <w:tcW w:w="6828" w:type="dxa"/>
            <w:shd w:val="clear" w:color="auto" w:fill="auto"/>
          </w:tcPr>
          <w:p w:rsidR="00DE167A" w:rsidRPr="00EF260E" w:rsidRDefault="006B56E9" w:rsidP="00EF260E">
            <w:pPr>
              <w:pStyle w:val="a5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F260E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ضمانات حقوق الإنسان وحرياته</w:t>
            </w:r>
            <w:r w:rsidR="00EF260E" w:rsidRPr="00EF260E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في دستور العراق</w:t>
            </w:r>
          </w:p>
        </w:tc>
        <w:tc>
          <w:tcPr>
            <w:tcW w:w="1418" w:type="dxa"/>
          </w:tcPr>
          <w:p w:rsidR="00DE167A" w:rsidRDefault="006B56E9" w:rsidP="0045004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  <w:r w:rsidR="005256B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</w:t>
            </w:r>
            <w:r w:rsidR="0045004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F251A4" w:rsidRPr="00F32296" w:rsidTr="009B0032">
        <w:tc>
          <w:tcPr>
            <w:tcW w:w="6828" w:type="dxa"/>
          </w:tcPr>
          <w:p w:rsidR="00F251A4" w:rsidRPr="00EF260E" w:rsidRDefault="00922FD6" w:rsidP="00733184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F260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المطلب الأول:</w:t>
            </w:r>
            <w:r w:rsidRPr="00EF260E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وسائل حماية حقوق الإنسان</w:t>
            </w:r>
          </w:p>
        </w:tc>
        <w:tc>
          <w:tcPr>
            <w:tcW w:w="1418" w:type="dxa"/>
          </w:tcPr>
          <w:p w:rsidR="00F251A4" w:rsidRPr="00F32296" w:rsidRDefault="00450043" w:rsidP="0045004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21</w:t>
            </w:r>
            <w:r w:rsidR="00F251A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F251A4" w:rsidRPr="00F32296" w:rsidTr="009B0032">
        <w:tc>
          <w:tcPr>
            <w:tcW w:w="6828" w:type="dxa"/>
          </w:tcPr>
          <w:p w:rsidR="00F251A4" w:rsidRPr="00EF260E" w:rsidRDefault="00922FD6" w:rsidP="00EB2F0D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F260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المطلب الثاني:</w:t>
            </w:r>
            <w:r w:rsidRPr="00EF260E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أ</w:t>
            </w:r>
            <w:r w:rsidRPr="00EF260E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ثر الأعراف العشائرية في ضمانات حقوق الإنسان العراقي</w:t>
            </w:r>
          </w:p>
        </w:tc>
        <w:tc>
          <w:tcPr>
            <w:tcW w:w="1418" w:type="dxa"/>
          </w:tcPr>
          <w:p w:rsidR="00F251A4" w:rsidRPr="00F32296" w:rsidRDefault="00450043" w:rsidP="00CE215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  <w:r w:rsidR="00CE215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3-24</w:t>
            </w:r>
          </w:p>
        </w:tc>
      </w:tr>
      <w:tr w:rsidR="00922FD6" w:rsidRPr="00F32296" w:rsidTr="009B0032">
        <w:tc>
          <w:tcPr>
            <w:tcW w:w="6828" w:type="dxa"/>
          </w:tcPr>
          <w:p w:rsidR="00922FD6" w:rsidRPr="00EF260E" w:rsidRDefault="00922FD6" w:rsidP="00EB2F0D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F260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المطلب الثالث</w:t>
            </w:r>
            <w:r w:rsidRPr="00EF260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Pr="00EF260E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Pr="00EF260E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مستقبل حقوق الإنسان في العراق</w:t>
            </w:r>
          </w:p>
        </w:tc>
        <w:tc>
          <w:tcPr>
            <w:tcW w:w="1418" w:type="dxa"/>
          </w:tcPr>
          <w:p w:rsidR="00922FD6" w:rsidRDefault="006321D9" w:rsidP="00CE215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  <w:r w:rsidR="00CE215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F251A4" w:rsidRPr="00F32296" w:rsidTr="009B0032">
        <w:tc>
          <w:tcPr>
            <w:tcW w:w="6828" w:type="dxa"/>
          </w:tcPr>
          <w:p w:rsidR="00F251A4" w:rsidRPr="00B5163C" w:rsidRDefault="00F251A4" w:rsidP="00F251A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516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الخاتمة</w:t>
            </w:r>
          </w:p>
        </w:tc>
        <w:tc>
          <w:tcPr>
            <w:tcW w:w="1418" w:type="dxa"/>
          </w:tcPr>
          <w:p w:rsidR="00F251A4" w:rsidRPr="00F32296" w:rsidRDefault="00BB531B" w:rsidP="001E27D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  <w:r w:rsidR="001E27D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F251A4" w:rsidRPr="00F32296" w:rsidTr="009B0032">
        <w:tc>
          <w:tcPr>
            <w:tcW w:w="6828" w:type="dxa"/>
          </w:tcPr>
          <w:p w:rsidR="00F251A4" w:rsidRPr="00B5163C" w:rsidRDefault="00F251A4" w:rsidP="00F251A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B516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المصادر والمراجع</w:t>
            </w:r>
          </w:p>
        </w:tc>
        <w:tc>
          <w:tcPr>
            <w:tcW w:w="1418" w:type="dxa"/>
          </w:tcPr>
          <w:p w:rsidR="00F251A4" w:rsidRPr="00F32296" w:rsidRDefault="00C50584" w:rsidP="0010789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29-30</w:t>
            </w:r>
          </w:p>
        </w:tc>
      </w:tr>
    </w:tbl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82393" w:rsidRDefault="00E82393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  <w:sectPr w:rsidR="00E82393" w:rsidSect="006E0172">
          <w:headerReference w:type="default" r:id="rId11"/>
          <w:headerReference w:type="first" r:id="rId12"/>
          <w:footnotePr>
            <w:numRestart w:val="eachPage"/>
          </w:footnotePr>
          <w:type w:val="continuous"/>
          <w:pgSz w:w="11906" w:h="16838"/>
          <w:pgMar w:top="1440" w:right="1800" w:bottom="1440" w:left="1800" w:header="708" w:footer="708" w:gutter="0"/>
          <w:pgNumType w:start="0"/>
          <w:cols w:space="708"/>
          <w:titlePg/>
          <w:bidi/>
          <w:rtlGutter/>
          <w:docGrid w:linePitch="360"/>
        </w:sectPr>
      </w:pP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Pr="00F32296" w:rsidRDefault="00241BA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1BA1" w:rsidRDefault="008271BF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D10F3">
        <w:rPr>
          <w:rFonts w:cs="PT Bold Heading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754F5" wp14:editId="4C42F84B">
                <wp:simplePos x="0" y="0"/>
                <wp:positionH relativeFrom="margin">
                  <wp:posOffset>-637674</wp:posOffset>
                </wp:positionH>
                <wp:positionV relativeFrom="paragraph">
                  <wp:posOffset>267569</wp:posOffset>
                </wp:positionV>
                <wp:extent cx="6267450" cy="6465871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7450" cy="6465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B4" w:rsidRDefault="00022FB4" w:rsidP="008271BF">
                            <w:pPr>
                              <w:spacing w:after="0"/>
                              <w:rPr>
                                <w:rFonts w:cs="PT Bold Heading"/>
                                <w:sz w:val="56"/>
                                <w:szCs w:val="56"/>
                                <w:rtl/>
                                <w:lang w:bidi="ar-IQ"/>
                              </w:rPr>
                            </w:pPr>
                          </w:p>
                          <w:p w:rsidR="00022FB4" w:rsidRDefault="00022FB4" w:rsidP="00FD10F3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sz w:val="56"/>
                                <w:szCs w:val="56"/>
                                <w:rtl/>
                                <w:lang w:bidi="ar-IQ"/>
                              </w:rPr>
                            </w:pPr>
                            <w:r w:rsidRPr="00FD10F3">
                              <w:rPr>
                                <w:rFonts w:cs="PT Bold Heading"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المبحث </w:t>
                            </w:r>
                            <w:r>
                              <w:rPr>
                                <w:rFonts w:cs="PT Bold Heading" w:hint="cs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الأول</w:t>
                            </w:r>
                          </w:p>
                          <w:p w:rsidR="00022FB4" w:rsidRDefault="00022FB4" w:rsidP="00FD10F3">
                            <w:pPr>
                              <w:jc w:val="center"/>
                              <w:rPr>
                                <w:rFonts w:cs="PT Bold Heading"/>
                                <w:sz w:val="56"/>
                                <w:szCs w:val="56"/>
                                <w:rtl/>
                                <w:lang w:bidi="ar-IQ"/>
                              </w:rPr>
                            </w:pPr>
                            <w:r w:rsidRPr="00FD10F3">
                              <w:rPr>
                                <w:rFonts w:cs="PT Bold Heading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مفهوم ضمانات حقوق الانسان</w:t>
                            </w:r>
                          </w:p>
                          <w:p w:rsidR="00022FB4" w:rsidRPr="00FD10F3" w:rsidRDefault="00022FB4" w:rsidP="00FD10F3">
                            <w:pPr>
                              <w:jc w:val="center"/>
                              <w:rPr>
                                <w:rFonts w:cs="PT Bold Heading"/>
                                <w:sz w:val="56"/>
                                <w:szCs w:val="56"/>
                                <w:rtl/>
                                <w:lang w:bidi="ar-IQ"/>
                              </w:rPr>
                            </w:pPr>
                          </w:p>
                          <w:p w:rsidR="00022FB4" w:rsidRPr="008271BF" w:rsidRDefault="00022FB4" w:rsidP="00985161">
                            <w:pPr>
                              <w:spacing w:after="0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8271B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المطلب الأول: المبادئ والإجراءا</w:t>
                            </w:r>
                            <w:r w:rsidRPr="008271BF">
                              <w:rPr>
                                <w:rFonts w:cs="PT Bold Heading" w:hint="eastAsia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</w:t>
                            </w:r>
                            <w:r w:rsidRPr="008271B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الضامنة لحقوق الانسان ودور هيئات المجتمع</w:t>
                            </w:r>
                          </w:p>
                          <w:p w:rsidR="00022FB4" w:rsidRPr="008271BF" w:rsidRDefault="00022FB4" w:rsidP="00985161">
                            <w:pPr>
                              <w:spacing w:after="0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8271B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         المدني في ضمان حقوق الانسان</w:t>
                            </w:r>
                          </w:p>
                          <w:p w:rsidR="00022FB4" w:rsidRPr="008271BF" w:rsidRDefault="00022FB4" w:rsidP="004076DB">
                            <w:pPr>
                              <w:spacing w:after="0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8271B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المطلب الثاني: أنواع ضمانات حقوق الانسان</w:t>
                            </w:r>
                          </w:p>
                          <w:p w:rsidR="00022FB4" w:rsidRPr="008271BF" w:rsidRDefault="00022FB4" w:rsidP="004076DB">
                            <w:pPr>
                              <w:spacing w:after="0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8271B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المطلب الثالث: ضمانات احترام حقوق الانسان وحرياته في المنظمات</w:t>
                            </w:r>
                            <w:r w:rsidR="006D1831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الدولية</w:t>
                            </w:r>
                          </w:p>
                          <w:p w:rsidR="00022FB4" w:rsidRPr="00E0598D" w:rsidRDefault="00022FB4" w:rsidP="004076DB">
                            <w:pPr>
                              <w:spacing w:after="0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022FB4" w:rsidRPr="00B77469" w:rsidRDefault="00022FB4" w:rsidP="00985161">
                            <w:pPr>
                              <w:spacing w:after="0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022FB4" w:rsidRPr="00FD10F3" w:rsidRDefault="00022FB4" w:rsidP="00FD01A4">
                            <w:pPr>
                              <w:rPr>
                                <w:sz w:val="44"/>
                                <w:szCs w:val="4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54F5" id="_x0000_s1027" type="#_x0000_t202" style="position:absolute;left:0;text-align:left;margin-left:-50.2pt;margin-top:21.05pt;width:493.5pt;height:509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" stroked="f">
                <v:textbox>
                  <w:txbxContent>
                    <w:p w:rsidR="00022FB4" w:rsidRDefault="00022FB4" w:rsidP="008271BF">
                      <w:pPr>
                        <w:spacing w:after="0"/>
                        <w:rPr>
                          <w:rFonts w:cs="PT Bold Heading"/>
                          <w:sz w:val="56"/>
                          <w:szCs w:val="56"/>
                          <w:rtl/>
                          <w:lang w:bidi="ar-IQ"/>
                        </w:rPr>
                      </w:pPr>
                    </w:p>
                    <w:p w:rsidR="00022FB4" w:rsidRDefault="00022FB4" w:rsidP="00FD10F3">
                      <w:pPr>
                        <w:spacing w:after="0"/>
                        <w:jc w:val="center"/>
                        <w:rPr>
                          <w:rFonts w:cs="PT Bold Heading"/>
                          <w:sz w:val="56"/>
                          <w:szCs w:val="56"/>
                          <w:rtl/>
                          <w:lang w:bidi="ar-IQ"/>
                        </w:rPr>
                      </w:pPr>
                      <w:r w:rsidRPr="00FD10F3">
                        <w:rPr>
                          <w:rFonts w:cs="PT Bold Heading"/>
                          <w:sz w:val="56"/>
                          <w:szCs w:val="56"/>
                          <w:rtl/>
                          <w:lang w:bidi="ar-IQ"/>
                        </w:rPr>
                        <w:t xml:space="preserve">المبحث </w:t>
                      </w:r>
                      <w:r>
                        <w:rPr>
                          <w:rFonts w:cs="PT Bold Heading" w:hint="cs"/>
                          <w:sz w:val="56"/>
                          <w:szCs w:val="56"/>
                          <w:rtl/>
                          <w:lang w:bidi="ar-IQ"/>
                        </w:rPr>
                        <w:t>الأول</w:t>
                      </w:r>
                    </w:p>
                    <w:p w:rsidR="00022FB4" w:rsidRDefault="00022FB4" w:rsidP="00FD10F3">
                      <w:pPr>
                        <w:jc w:val="center"/>
                        <w:rPr>
                          <w:rFonts w:cs="PT Bold Heading"/>
                          <w:sz w:val="56"/>
                          <w:szCs w:val="56"/>
                          <w:rtl/>
                          <w:lang w:bidi="ar-IQ"/>
                        </w:rPr>
                      </w:pPr>
                      <w:r w:rsidRPr="00FD10F3">
                        <w:rPr>
                          <w:rFonts w:cs="PT Bold Heading"/>
                          <w:sz w:val="56"/>
                          <w:szCs w:val="56"/>
                          <w:rtl/>
                          <w:lang w:bidi="ar-IQ"/>
                        </w:rPr>
                        <w:t>مفهوم ضمانات حقوق الانسان</w:t>
                      </w:r>
                    </w:p>
                    <w:p w:rsidR="00022FB4" w:rsidRPr="00FD10F3" w:rsidRDefault="00022FB4" w:rsidP="00FD10F3">
                      <w:pPr>
                        <w:jc w:val="center"/>
                        <w:rPr>
                          <w:rFonts w:cs="PT Bold Heading"/>
                          <w:sz w:val="56"/>
                          <w:szCs w:val="56"/>
                          <w:rtl/>
                          <w:lang w:bidi="ar-IQ"/>
                        </w:rPr>
                      </w:pPr>
                    </w:p>
                    <w:p w:rsidR="00022FB4" w:rsidRPr="008271BF" w:rsidRDefault="00022FB4" w:rsidP="00985161">
                      <w:pPr>
                        <w:spacing w:after="0"/>
                        <w:rPr>
                          <w:rFonts w:cs="PT Bold Heading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8271BF">
                        <w:rPr>
                          <w:rFonts w:cs="PT Bold Heading" w:hint="cs"/>
                          <w:sz w:val="32"/>
                          <w:szCs w:val="32"/>
                          <w:rtl/>
                          <w:lang w:bidi="ar-IQ"/>
                        </w:rPr>
                        <w:t>المطلب الأول: المبادئ والإجراءا</w:t>
                      </w:r>
                      <w:r w:rsidRPr="008271BF">
                        <w:rPr>
                          <w:rFonts w:cs="PT Bold Heading" w:hint="eastAsia"/>
                          <w:sz w:val="32"/>
                          <w:szCs w:val="32"/>
                          <w:rtl/>
                          <w:lang w:bidi="ar-IQ"/>
                        </w:rPr>
                        <w:t>ت</w:t>
                      </w:r>
                      <w:r w:rsidRPr="008271BF">
                        <w:rPr>
                          <w:rFonts w:cs="PT Bold Heading" w:hint="cs"/>
                          <w:sz w:val="32"/>
                          <w:szCs w:val="32"/>
                          <w:rtl/>
                          <w:lang w:bidi="ar-IQ"/>
                        </w:rPr>
                        <w:t xml:space="preserve"> الضامنة لحقوق الانسان ودور هيئات المجتمع</w:t>
                      </w:r>
                    </w:p>
                    <w:p w:rsidR="00022FB4" w:rsidRPr="008271BF" w:rsidRDefault="00022FB4" w:rsidP="00985161">
                      <w:pPr>
                        <w:spacing w:after="0"/>
                        <w:rPr>
                          <w:rFonts w:cs="PT Bold Heading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8271BF">
                        <w:rPr>
                          <w:rFonts w:cs="PT Bold Heading" w:hint="cs"/>
                          <w:sz w:val="32"/>
                          <w:szCs w:val="32"/>
                          <w:rtl/>
                          <w:lang w:bidi="ar-IQ"/>
                        </w:rPr>
                        <w:t xml:space="preserve">                   المدني في ضمان حقوق الانسان</w:t>
                      </w:r>
                    </w:p>
                    <w:p w:rsidR="00022FB4" w:rsidRPr="008271BF" w:rsidRDefault="00022FB4" w:rsidP="004076DB">
                      <w:pPr>
                        <w:spacing w:after="0"/>
                        <w:rPr>
                          <w:rFonts w:cs="PT Bold Heading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8271BF">
                        <w:rPr>
                          <w:rFonts w:cs="PT Bold Heading" w:hint="cs"/>
                          <w:sz w:val="32"/>
                          <w:szCs w:val="32"/>
                          <w:rtl/>
                          <w:lang w:bidi="ar-IQ"/>
                        </w:rPr>
                        <w:t>المطلب الثاني: أنواع ضمانات حقوق الانسان</w:t>
                      </w:r>
                    </w:p>
                    <w:p w:rsidR="00022FB4" w:rsidRPr="008271BF" w:rsidRDefault="00022FB4" w:rsidP="004076DB">
                      <w:pPr>
                        <w:spacing w:after="0"/>
                        <w:rPr>
                          <w:rFonts w:cs="PT Bold Heading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8271BF">
                        <w:rPr>
                          <w:rFonts w:cs="PT Bold Heading" w:hint="cs"/>
                          <w:sz w:val="32"/>
                          <w:szCs w:val="32"/>
                          <w:rtl/>
                          <w:lang w:bidi="ar-IQ"/>
                        </w:rPr>
                        <w:t>المطلب الثالث: ضمانات احترام حقوق الانسان وحرياته في المنظمات</w:t>
                      </w:r>
                      <w:r w:rsidR="006D1831">
                        <w:rPr>
                          <w:rFonts w:cs="PT Bold Heading" w:hint="cs"/>
                          <w:sz w:val="32"/>
                          <w:szCs w:val="32"/>
                          <w:rtl/>
                          <w:lang w:bidi="ar-IQ"/>
                        </w:rPr>
                        <w:t xml:space="preserve"> الدولية</w:t>
                      </w:r>
                    </w:p>
                    <w:p w:rsidR="00022FB4" w:rsidRPr="00E0598D" w:rsidRDefault="00022FB4" w:rsidP="004076DB">
                      <w:pPr>
                        <w:spacing w:after="0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022FB4" w:rsidRPr="00B77469" w:rsidRDefault="00022FB4" w:rsidP="00985161">
                      <w:pPr>
                        <w:spacing w:after="0"/>
                        <w:rPr>
                          <w:rFonts w:cs="PT Bold Heading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022FB4" w:rsidRPr="00FD10F3" w:rsidRDefault="00022FB4" w:rsidP="00FD01A4">
                      <w:pPr>
                        <w:rPr>
                          <w:sz w:val="44"/>
                          <w:szCs w:val="44"/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751" w:rsidRDefault="00C8475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84751" w:rsidRDefault="00C84751" w:rsidP="00241BA1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2481A" w:rsidRDefault="0062481A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  <w:sectPr w:rsidR="0062481A" w:rsidSect="00E82393">
          <w:headerReference w:type="first" r:id="rId13"/>
          <w:footnotePr>
            <w:numRestart w:val="eachPage"/>
          </w:footnotePr>
          <w:pgSz w:w="11906" w:h="16838"/>
          <w:pgMar w:top="1440" w:right="1800" w:bottom="1440" w:left="1800" w:header="708" w:footer="708" w:gutter="0"/>
          <w:pgNumType w:start="1"/>
          <w:cols w:space="708"/>
          <w:titlePg/>
          <w:bidi/>
          <w:rtlGutter/>
          <w:docGrid w:linePitch="360"/>
        </w:sect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C84751" w:rsidRDefault="00C84751" w:rsidP="004061D4">
      <w:pPr>
        <w:spacing w:after="0"/>
        <w:jc w:val="center"/>
        <w:rPr>
          <w:rFonts w:cs="PT Bold Heading"/>
          <w:sz w:val="32"/>
          <w:szCs w:val="32"/>
          <w:rtl/>
          <w:lang w:bidi="ar-IQ"/>
        </w:rPr>
      </w:pPr>
    </w:p>
    <w:p w:rsidR="00570023" w:rsidRDefault="00570023" w:rsidP="00CD0884">
      <w:pPr>
        <w:spacing w:after="0"/>
        <w:rPr>
          <w:rFonts w:cs="PT Bold Heading"/>
          <w:sz w:val="32"/>
          <w:szCs w:val="32"/>
          <w:rtl/>
          <w:lang w:bidi="ar-IQ"/>
        </w:rPr>
        <w:sectPr w:rsidR="00570023" w:rsidSect="0062481A">
          <w:footnotePr>
            <w:numRestart w:val="eachPage"/>
          </w:footnotePr>
          <w:type w:val="continuous"/>
          <w:pgSz w:w="11906" w:h="16838"/>
          <w:pgMar w:top="1440" w:right="1800" w:bottom="1440" w:left="1800" w:header="708" w:footer="708" w:gutter="0"/>
          <w:pgNumType w:start="1"/>
          <w:cols w:space="708"/>
          <w:bidi/>
          <w:rtlGutter/>
          <w:docGrid w:linePitch="360"/>
        </w:sectPr>
      </w:pPr>
    </w:p>
    <w:p w:rsidR="00C84751" w:rsidRDefault="00C84751" w:rsidP="00CD0884">
      <w:pPr>
        <w:spacing w:after="0"/>
        <w:rPr>
          <w:rFonts w:cs="PT Bold Heading"/>
          <w:sz w:val="32"/>
          <w:szCs w:val="32"/>
          <w:rtl/>
          <w:lang w:bidi="ar-IQ"/>
        </w:rPr>
      </w:pPr>
    </w:p>
    <w:p w:rsidR="00802A7C" w:rsidRDefault="00802A7C" w:rsidP="001E6CAC">
      <w:pPr>
        <w:rPr>
          <w:rFonts w:cs="PT Bold Heading"/>
          <w:sz w:val="32"/>
          <w:szCs w:val="32"/>
          <w:rtl/>
          <w:lang w:bidi="ar-IQ"/>
        </w:rPr>
      </w:pPr>
    </w:p>
    <w:p w:rsidR="00802A7C" w:rsidRDefault="00802A7C" w:rsidP="001E6CAC">
      <w:pPr>
        <w:rPr>
          <w:rFonts w:cs="PT Bold Heading"/>
          <w:sz w:val="32"/>
          <w:szCs w:val="32"/>
          <w:rtl/>
          <w:lang w:bidi="ar-IQ"/>
        </w:rPr>
      </w:pPr>
    </w:p>
    <w:p w:rsidR="00116E4F" w:rsidRPr="001E6CAC" w:rsidRDefault="008D34D2" w:rsidP="001E6CAC">
      <w:pPr>
        <w:rPr>
          <w:rFonts w:cs="PT Bold Heading"/>
          <w:sz w:val="32"/>
          <w:szCs w:val="32"/>
          <w:rtl/>
          <w:lang w:bidi="ar-IQ"/>
        </w:rPr>
      </w:pPr>
      <w:r>
        <w:rPr>
          <w:rFonts w:cs="PT Bold Heading" w:hint="cs"/>
          <w:sz w:val="32"/>
          <w:szCs w:val="32"/>
          <w:rtl/>
          <w:lang w:bidi="ar-IQ"/>
        </w:rPr>
        <w:lastRenderedPageBreak/>
        <w:t>مفهوم ضمانات حقوق الانسان</w:t>
      </w:r>
    </w:p>
    <w:p w:rsidR="004061D4" w:rsidRPr="004061D4" w:rsidRDefault="004061D4" w:rsidP="00243720">
      <w:pPr>
        <w:ind w:firstLine="624"/>
        <w:jc w:val="both"/>
        <w:rPr>
          <w:sz w:val="32"/>
          <w:szCs w:val="32"/>
          <w:rtl/>
          <w:lang w:bidi="ar-IQ"/>
        </w:rPr>
      </w:pPr>
      <w:r w:rsidRPr="004061D4">
        <w:rPr>
          <w:rFonts w:cs="Arial"/>
          <w:sz w:val="32"/>
          <w:szCs w:val="32"/>
          <w:rtl/>
          <w:lang w:bidi="ar-IQ"/>
        </w:rPr>
        <w:t xml:space="preserve">تتعدد ضمانات حقوق </w:t>
      </w:r>
      <w:r w:rsidR="00544FAB">
        <w:rPr>
          <w:rFonts w:cs="Arial"/>
          <w:sz w:val="32"/>
          <w:szCs w:val="32"/>
          <w:rtl/>
          <w:lang w:bidi="ar-IQ"/>
        </w:rPr>
        <w:t>الإنسان</w:t>
      </w:r>
      <w:r w:rsidRPr="004061D4">
        <w:rPr>
          <w:rFonts w:cs="Arial"/>
          <w:sz w:val="32"/>
          <w:szCs w:val="32"/>
          <w:rtl/>
          <w:lang w:bidi="ar-IQ"/>
        </w:rPr>
        <w:t xml:space="preserve"> كما تتعدد </w:t>
      </w:r>
      <w:r w:rsidR="00C3174B">
        <w:rPr>
          <w:rFonts w:cs="Arial" w:hint="cs"/>
          <w:sz w:val="32"/>
          <w:szCs w:val="32"/>
          <w:rtl/>
          <w:lang w:bidi="ar-IQ"/>
        </w:rPr>
        <w:t>آ</w:t>
      </w:r>
      <w:r w:rsidRPr="004061D4">
        <w:rPr>
          <w:rFonts w:cs="Arial"/>
          <w:sz w:val="32"/>
          <w:szCs w:val="32"/>
          <w:rtl/>
          <w:lang w:bidi="ar-IQ"/>
        </w:rPr>
        <w:t>ليات الحماية في مختلف التشريعات والم</w:t>
      </w:r>
      <w:r w:rsidR="00622150">
        <w:rPr>
          <w:rFonts w:cs="Arial"/>
          <w:sz w:val="32"/>
          <w:szCs w:val="32"/>
          <w:rtl/>
          <w:lang w:bidi="ar-IQ"/>
        </w:rPr>
        <w:t>واثيق والاتفاقيات على ا</w:t>
      </w:r>
      <w:r w:rsidRPr="004061D4">
        <w:rPr>
          <w:rFonts w:cs="Arial"/>
          <w:sz w:val="32"/>
          <w:szCs w:val="32"/>
          <w:rtl/>
          <w:lang w:bidi="ar-IQ"/>
        </w:rPr>
        <w:t>لمستوى المحلي</w:t>
      </w:r>
      <w:r w:rsidR="00C3174B">
        <w:rPr>
          <w:rFonts w:cs="Arial" w:hint="cs"/>
          <w:sz w:val="32"/>
          <w:szCs w:val="32"/>
          <w:rtl/>
          <w:lang w:bidi="ar-IQ"/>
        </w:rPr>
        <w:t>ّ</w:t>
      </w:r>
      <w:r w:rsidRPr="004061D4">
        <w:rPr>
          <w:rFonts w:cs="Arial"/>
          <w:sz w:val="32"/>
          <w:szCs w:val="32"/>
          <w:rtl/>
          <w:lang w:bidi="ar-IQ"/>
        </w:rPr>
        <w:t xml:space="preserve"> والاقليمي والدولي، هذا التعدد اد</w:t>
      </w:r>
      <w:r w:rsidR="006D2CAC">
        <w:rPr>
          <w:rFonts w:cs="Arial" w:hint="cs"/>
          <w:sz w:val="32"/>
          <w:szCs w:val="32"/>
          <w:rtl/>
          <w:lang w:bidi="ar-IQ"/>
        </w:rPr>
        <w:t>ّ</w:t>
      </w:r>
      <w:r w:rsidRPr="004061D4">
        <w:rPr>
          <w:rFonts w:cs="Arial"/>
          <w:sz w:val="32"/>
          <w:szCs w:val="32"/>
          <w:rtl/>
          <w:lang w:bidi="ar-IQ"/>
        </w:rPr>
        <w:t xml:space="preserve">ى الى تداخل كبير </w:t>
      </w:r>
      <w:r w:rsidR="006D2CAC">
        <w:rPr>
          <w:rFonts w:cs="Arial" w:hint="cs"/>
          <w:sz w:val="32"/>
          <w:szCs w:val="32"/>
          <w:rtl/>
          <w:lang w:bidi="ar-IQ"/>
        </w:rPr>
        <w:t>بين</w:t>
      </w:r>
      <w:r w:rsidR="006D2CAC">
        <w:rPr>
          <w:rFonts w:cs="Arial"/>
          <w:sz w:val="32"/>
          <w:szCs w:val="32"/>
          <w:rtl/>
          <w:lang w:bidi="ar-IQ"/>
        </w:rPr>
        <w:t xml:space="preserve"> مفهومي</w:t>
      </w:r>
      <w:r w:rsidR="00C3174B">
        <w:rPr>
          <w:rFonts w:cs="Arial" w:hint="cs"/>
          <w:sz w:val="32"/>
          <w:szCs w:val="32"/>
          <w:rtl/>
          <w:lang w:bidi="ar-IQ"/>
        </w:rPr>
        <w:t>ّ</w:t>
      </w:r>
      <w:r w:rsidR="006D2CAC">
        <w:rPr>
          <w:rFonts w:cs="Arial"/>
          <w:sz w:val="32"/>
          <w:szCs w:val="32"/>
          <w:rtl/>
          <w:lang w:bidi="ar-IQ"/>
        </w:rPr>
        <w:t xml:space="preserve"> الضمانات وال</w:t>
      </w:r>
      <w:r w:rsidR="006D2CAC">
        <w:rPr>
          <w:rFonts w:cs="Arial" w:hint="cs"/>
          <w:sz w:val="32"/>
          <w:szCs w:val="32"/>
          <w:rtl/>
          <w:lang w:bidi="ar-IQ"/>
        </w:rPr>
        <w:t>آ</w:t>
      </w:r>
      <w:r w:rsidRPr="004061D4">
        <w:rPr>
          <w:rFonts w:cs="Arial"/>
          <w:sz w:val="32"/>
          <w:szCs w:val="32"/>
          <w:rtl/>
          <w:lang w:bidi="ar-IQ"/>
        </w:rPr>
        <w:t xml:space="preserve">ليات الى درجة </w:t>
      </w:r>
      <w:r w:rsidR="006D2CAC">
        <w:rPr>
          <w:rFonts w:cs="Arial" w:hint="cs"/>
          <w:sz w:val="32"/>
          <w:szCs w:val="32"/>
          <w:rtl/>
          <w:lang w:bidi="ar-IQ"/>
        </w:rPr>
        <w:t>أ</w:t>
      </w:r>
      <w:r w:rsidRPr="004061D4">
        <w:rPr>
          <w:rFonts w:cs="Arial"/>
          <w:sz w:val="32"/>
          <w:szCs w:val="32"/>
          <w:rtl/>
          <w:lang w:bidi="ar-IQ"/>
        </w:rPr>
        <w:t>ن</w:t>
      </w:r>
      <w:r w:rsidR="006D2CAC">
        <w:rPr>
          <w:rFonts w:cs="Arial" w:hint="cs"/>
          <w:sz w:val="32"/>
          <w:szCs w:val="32"/>
          <w:rtl/>
          <w:lang w:bidi="ar-IQ"/>
        </w:rPr>
        <w:t>ّ</w:t>
      </w:r>
      <w:r w:rsidRPr="004061D4">
        <w:rPr>
          <w:rFonts w:cs="Arial"/>
          <w:sz w:val="32"/>
          <w:szCs w:val="32"/>
          <w:rtl/>
          <w:lang w:bidi="ar-IQ"/>
        </w:rPr>
        <w:t xml:space="preserve"> الكثير من الدراسات ت</w:t>
      </w:r>
      <w:r w:rsidR="00C3174B">
        <w:rPr>
          <w:rFonts w:cs="Arial" w:hint="cs"/>
          <w:sz w:val="32"/>
          <w:szCs w:val="32"/>
          <w:rtl/>
          <w:lang w:bidi="ar-IQ"/>
        </w:rPr>
        <w:t>َ</w:t>
      </w:r>
      <w:r w:rsidRPr="004061D4">
        <w:rPr>
          <w:rFonts w:cs="Arial"/>
          <w:sz w:val="32"/>
          <w:szCs w:val="32"/>
          <w:rtl/>
          <w:lang w:bidi="ar-IQ"/>
        </w:rPr>
        <w:t xml:space="preserve">طابق فيها على </w:t>
      </w:r>
      <w:r w:rsidR="00C068F3">
        <w:rPr>
          <w:rFonts w:cs="Arial" w:hint="cs"/>
          <w:sz w:val="32"/>
          <w:szCs w:val="32"/>
          <w:rtl/>
          <w:lang w:bidi="ar-IQ"/>
        </w:rPr>
        <w:t>أ</w:t>
      </w:r>
      <w:r w:rsidRPr="004061D4">
        <w:rPr>
          <w:rFonts w:cs="Arial"/>
          <w:sz w:val="32"/>
          <w:szCs w:val="32"/>
          <w:rtl/>
          <w:lang w:bidi="ar-IQ"/>
        </w:rPr>
        <w:t>ساس مفهوم واحد</w:t>
      </w:r>
      <w:r w:rsidR="00622150">
        <w:rPr>
          <w:rFonts w:cs="Arial" w:hint="cs"/>
          <w:sz w:val="32"/>
          <w:szCs w:val="32"/>
          <w:rtl/>
          <w:lang w:bidi="ar-IQ"/>
        </w:rPr>
        <w:t>،</w:t>
      </w:r>
      <w:r w:rsidRPr="004061D4">
        <w:rPr>
          <w:rFonts w:cs="Arial"/>
          <w:sz w:val="32"/>
          <w:szCs w:val="32"/>
          <w:rtl/>
          <w:lang w:bidi="ar-IQ"/>
        </w:rPr>
        <w:t xml:space="preserve"> وبسبب حداثة تناول موضوع حقوق </w:t>
      </w:r>
      <w:r w:rsidR="00544FAB">
        <w:rPr>
          <w:rFonts w:cs="Arial"/>
          <w:sz w:val="32"/>
          <w:szCs w:val="32"/>
          <w:rtl/>
          <w:lang w:bidi="ar-IQ"/>
        </w:rPr>
        <w:t>الإنسان</w:t>
      </w:r>
      <w:r w:rsidRPr="004061D4">
        <w:rPr>
          <w:rFonts w:cs="Arial"/>
          <w:sz w:val="32"/>
          <w:szCs w:val="32"/>
          <w:rtl/>
          <w:lang w:bidi="ar-IQ"/>
        </w:rPr>
        <w:t xml:space="preserve"> في </w:t>
      </w:r>
      <w:r w:rsidR="00C068F3">
        <w:rPr>
          <w:rFonts w:cs="Arial" w:hint="cs"/>
          <w:sz w:val="32"/>
          <w:szCs w:val="32"/>
          <w:rtl/>
          <w:lang w:bidi="ar-IQ"/>
        </w:rPr>
        <w:t>إ</w:t>
      </w:r>
      <w:r w:rsidRPr="004061D4">
        <w:rPr>
          <w:rFonts w:cs="Arial"/>
          <w:sz w:val="32"/>
          <w:szCs w:val="32"/>
          <w:rtl/>
          <w:lang w:bidi="ar-IQ"/>
        </w:rPr>
        <w:t>طار الدراسات ال</w:t>
      </w:r>
      <w:r w:rsidR="00902CC8">
        <w:rPr>
          <w:rFonts w:cs="Arial"/>
          <w:sz w:val="32"/>
          <w:szCs w:val="32"/>
          <w:rtl/>
          <w:lang w:bidi="ar-IQ"/>
        </w:rPr>
        <w:t>قانونيّة</w:t>
      </w:r>
      <w:r w:rsidR="004F646A">
        <w:rPr>
          <w:rFonts w:cs="Arial" w:hint="cs"/>
          <w:sz w:val="32"/>
          <w:szCs w:val="32"/>
          <w:rtl/>
          <w:lang w:bidi="ar-IQ"/>
        </w:rPr>
        <w:t>،</w:t>
      </w:r>
      <w:r w:rsidRPr="004061D4">
        <w:rPr>
          <w:rFonts w:cs="Arial"/>
          <w:sz w:val="32"/>
          <w:szCs w:val="32"/>
          <w:rtl/>
          <w:lang w:bidi="ar-IQ"/>
        </w:rPr>
        <w:t xml:space="preserve"> وفي العموم نظرا</w:t>
      </w:r>
      <w:r w:rsidR="00622150">
        <w:rPr>
          <w:rFonts w:cs="Arial" w:hint="cs"/>
          <w:sz w:val="32"/>
          <w:szCs w:val="32"/>
          <w:rtl/>
          <w:lang w:bidi="ar-IQ"/>
        </w:rPr>
        <w:t>ً</w:t>
      </w:r>
      <w:r w:rsidRPr="004061D4">
        <w:rPr>
          <w:rFonts w:cs="Arial"/>
          <w:sz w:val="32"/>
          <w:szCs w:val="32"/>
          <w:rtl/>
          <w:lang w:bidi="ar-IQ"/>
        </w:rPr>
        <w:t xml:space="preserve"> </w:t>
      </w:r>
      <w:r w:rsidR="00622150" w:rsidRPr="004061D4">
        <w:rPr>
          <w:rFonts w:cs="Arial" w:hint="cs"/>
          <w:sz w:val="32"/>
          <w:szCs w:val="32"/>
          <w:rtl/>
          <w:lang w:bidi="ar-IQ"/>
        </w:rPr>
        <w:t>لأهمية هذ</w:t>
      </w:r>
      <w:r w:rsidR="00622150" w:rsidRPr="004061D4">
        <w:rPr>
          <w:rFonts w:cs="Arial" w:hint="eastAsia"/>
          <w:sz w:val="32"/>
          <w:szCs w:val="32"/>
          <w:rtl/>
          <w:lang w:bidi="ar-IQ"/>
        </w:rPr>
        <w:t>ا</w:t>
      </w:r>
      <w:r w:rsidRPr="004061D4">
        <w:rPr>
          <w:rFonts w:cs="Arial"/>
          <w:sz w:val="32"/>
          <w:szCs w:val="32"/>
          <w:rtl/>
          <w:lang w:bidi="ar-IQ"/>
        </w:rPr>
        <w:t xml:space="preserve"> الموضوع برزت اكثر الاهتمامات </w:t>
      </w:r>
      <w:r w:rsidR="00622150" w:rsidRPr="004061D4">
        <w:rPr>
          <w:rFonts w:cs="Arial" w:hint="cs"/>
          <w:sz w:val="32"/>
          <w:szCs w:val="32"/>
          <w:rtl/>
          <w:lang w:bidi="ar-IQ"/>
        </w:rPr>
        <w:t>بموضوع</w:t>
      </w:r>
      <w:r w:rsidRPr="004061D4">
        <w:rPr>
          <w:rFonts w:cs="Arial"/>
          <w:sz w:val="32"/>
          <w:szCs w:val="32"/>
          <w:rtl/>
          <w:lang w:bidi="ar-IQ"/>
        </w:rPr>
        <w:t xml:space="preserve"> الضمانات و</w:t>
      </w:r>
      <w:r w:rsidR="004F646A">
        <w:rPr>
          <w:rFonts w:cs="Arial"/>
          <w:sz w:val="32"/>
          <w:szCs w:val="32"/>
          <w:rtl/>
          <w:lang w:bidi="ar-IQ"/>
        </w:rPr>
        <w:t>آليات</w:t>
      </w:r>
      <w:r w:rsidRPr="004061D4">
        <w:rPr>
          <w:rFonts w:cs="Arial"/>
          <w:sz w:val="32"/>
          <w:szCs w:val="32"/>
          <w:rtl/>
          <w:lang w:bidi="ar-IQ"/>
        </w:rPr>
        <w:t xml:space="preserve"> حماية حقوق </w:t>
      </w:r>
      <w:r w:rsidR="00544FAB">
        <w:rPr>
          <w:rFonts w:cs="Arial"/>
          <w:sz w:val="32"/>
          <w:szCs w:val="32"/>
          <w:rtl/>
          <w:lang w:bidi="ar-IQ"/>
        </w:rPr>
        <w:t>الإنسان</w:t>
      </w:r>
      <w:r w:rsidRPr="004061D4">
        <w:rPr>
          <w:rFonts w:cs="Arial"/>
          <w:sz w:val="32"/>
          <w:szCs w:val="32"/>
          <w:rtl/>
          <w:lang w:bidi="ar-IQ"/>
        </w:rPr>
        <w:t xml:space="preserve"> في ظل</w:t>
      </w:r>
      <w:r w:rsidR="00243720">
        <w:rPr>
          <w:rFonts w:cs="Arial" w:hint="cs"/>
          <w:sz w:val="32"/>
          <w:szCs w:val="32"/>
          <w:rtl/>
          <w:lang w:bidi="ar-IQ"/>
        </w:rPr>
        <w:t>ّ</w:t>
      </w:r>
      <w:r w:rsidRPr="004061D4">
        <w:rPr>
          <w:rFonts w:cs="Arial"/>
          <w:sz w:val="32"/>
          <w:szCs w:val="32"/>
          <w:rtl/>
          <w:lang w:bidi="ar-IQ"/>
        </w:rPr>
        <w:t xml:space="preserve"> الموجة الثالثة للتحولات </w:t>
      </w:r>
      <w:r w:rsidR="00A65EC5" w:rsidRPr="004061D4">
        <w:rPr>
          <w:rFonts w:cs="Arial" w:hint="cs"/>
          <w:sz w:val="32"/>
          <w:szCs w:val="32"/>
          <w:rtl/>
          <w:lang w:bidi="ar-IQ"/>
        </w:rPr>
        <w:t>الديمقراطية</w:t>
      </w:r>
      <w:r w:rsidR="00A65EC5">
        <w:rPr>
          <w:rFonts w:cs="Arial" w:hint="cs"/>
          <w:sz w:val="32"/>
          <w:szCs w:val="32"/>
          <w:rtl/>
          <w:lang w:bidi="ar-IQ"/>
        </w:rPr>
        <w:t>،</w:t>
      </w:r>
      <w:r w:rsidRPr="004061D4">
        <w:rPr>
          <w:rFonts w:cs="Arial"/>
          <w:sz w:val="32"/>
          <w:szCs w:val="32"/>
          <w:rtl/>
          <w:lang w:bidi="ar-IQ"/>
        </w:rPr>
        <w:t xml:space="preserve"> </w:t>
      </w:r>
      <w:r w:rsidRPr="004061D4">
        <w:rPr>
          <w:rFonts w:hint="cs"/>
          <w:sz w:val="32"/>
          <w:szCs w:val="32"/>
          <w:rtl/>
          <w:lang w:bidi="ar-IQ"/>
        </w:rPr>
        <w:t>وت</w:t>
      </w:r>
      <w:r w:rsidR="00243720">
        <w:rPr>
          <w:rFonts w:hint="cs"/>
          <w:sz w:val="32"/>
          <w:szCs w:val="32"/>
          <w:rtl/>
          <w:lang w:bidi="ar-IQ"/>
        </w:rPr>
        <w:t>ُ</w:t>
      </w:r>
      <w:r w:rsidRPr="004061D4">
        <w:rPr>
          <w:rFonts w:hint="cs"/>
          <w:sz w:val="32"/>
          <w:szCs w:val="32"/>
          <w:rtl/>
          <w:lang w:bidi="ar-IQ"/>
        </w:rPr>
        <w:t>عر</w:t>
      </w:r>
      <w:r w:rsidR="00243720">
        <w:rPr>
          <w:rFonts w:hint="cs"/>
          <w:sz w:val="32"/>
          <w:szCs w:val="32"/>
          <w:rtl/>
          <w:lang w:bidi="ar-IQ"/>
        </w:rPr>
        <w:t>َّ</w:t>
      </w:r>
      <w:r w:rsidRPr="004061D4">
        <w:rPr>
          <w:rFonts w:hint="cs"/>
          <w:sz w:val="32"/>
          <w:szCs w:val="32"/>
          <w:rtl/>
          <w:lang w:bidi="ar-IQ"/>
        </w:rPr>
        <w:t xml:space="preserve">ف الضمانات على </w:t>
      </w:r>
      <w:r w:rsidR="00243720">
        <w:rPr>
          <w:rFonts w:hint="cs"/>
          <w:sz w:val="32"/>
          <w:szCs w:val="32"/>
          <w:rtl/>
          <w:lang w:bidi="ar-IQ"/>
        </w:rPr>
        <w:t>أ</w:t>
      </w:r>
      <w:r w:rsidRPr="004061D4">
        <w:rPr>
          <w:rFonts w:hint="cs"/>
          <w:sz w:val="32"/>
          <w:szCs w:val="32"/>
          <w:rtl/>
          <w:lang w:bidi="ar-IQ"/>
        </w:rPr>
        <w:t>ن</w:t>
      </w:r>
      <w:r w:rsidR="00243720">
        <w:rPr>
          <w:rFonts w:hint="cs"/>
          <w:sz w:val="32"/>
          <w:szCs w:val="32"/>
          <w:rtl/>
          <w:lang w:bidi="ar-IQ"/>
        </w:rPr>
        <w:t>ّ</w:t>
      </w:r>
      <w:r w:rsidRPr="004061D4">
        <w:rPr>
          <w:rFonts w:hint="cs"/>
          <w:sz w:val="32"/>
          <w:szCs w:val="32"/>
          <w:rtl/>
          <w:lang w:bidi="ar-IQ"/>
        </w:rPr>
        <w:t>ها مجموعة القواعد والمبادئ ال</w:t>
      </w:r>
      <w:r w:rsidR="00902CC8">
        <w:rPr>
          <w:rFonts w:hint="cs"/>
          <w:sz w:val="32"/>
          <w:szCs w:val="32"/>
          <w:rtl/>
          <w:lang w:bidi="ar-IQ"/>
        </w:rPr>
        <w:t>قانونيّة</w:t>
      </w:r>
      <w:r w:rsidRPr="004061D4">
        <w:rPr>
          <w:rFonts w:hint="cs"/>
          <w:sz w:val="32"/>
          <w:szCs w:val="32"/>
          <w:rtl/>
          <w:lang w:bidi="ar-IQ"/>
        </w:rPr>
        <w:t xml:space="preserve"> التي ي</w:t>
      </w:r>
      <w:r w:rsidR="00243720">
        <w:rPr>
          <w:rFonts w:hint="cs"/>
          <w:sz w:val="32"/>
          <w:szCs w:val="32"/>
          <w:rtl/>
          <w:lang w:bidi="ar-IQ"/>
        </w:rPr>
        <w:t>َ</w:t>
      </w:r>
      <w:r w:rsidRPr="004061D4">
        <w:rPr>
          <w:rFonts w:hint="cs"/>
          <w:sz w:val="32"/>
          <w:szCs w:val="32"/>
          <w:rtl/>
          <w:lang w:bidi="ar-IQ"/>
        </w:rPr>
        <w:t>لزم مراعاتها من اجل</w:t>
      </w:r>
      <w:r w:rsidR="00243720">
        <w:rPr>
          <w:rFonts w:hint="cs"/>
          <w:sz w:val="32"/>
          <w:szCs w:val="32"/>
          <w:rtl/>
          <w:lang w:bidi="ar-IQ"/>
        </w:rPr>
        <w:t>ِ</w:t>
      </w:r>
      <w:r w:rsidRPr="004061D4">
        <w:rPr>
          <w:rFonts w:hint="cs"/>
          <w:sz w:val="32"/>
          <w:szCs w:val="32"/>
          <w:rtl/>
          <w:lang w:bidi="ar-IQ"/>
        </w:rPr>
        <w:t xml:space="preserve"> كفالة الاحترام الواجب لحقوق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Pr="004061D4">
        <w:rPr>
          <w:rFonts w:hint="cs"/>
          <w:sz w:val="32"/>
          <w:szCs w:val="32"/>
          <w:rtl/>
          <w:lang w:bidi="ar-IQ"/>
        </w:rPr>
        <w:t xml:space="preserve">. </w:t>
      </w:r>
      <w:r w:rsidRPr="00167D73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Pr="00167D73">
        <w:rPr>
          <w:b/>
          <w:bCs/>
          <w:sz w:val="32"/>
          <w:szCs w:val="32"/>
          <w:vertAlign w:val="superscript"/>
          <w:rtl/>
          <w:lang w:bidi="ar-IQ"/>
        </w:rPr>
        <w:footnoteReference w:id="1"/>
      </w:r>
      <w:r w:rsidRPr="00167D73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Pr="004061D4">
        <w:rPr>
          <w:rFonts w:hint="cs"/>
          <w:sz w:val="32"/>
          <w:szCs w:val="32"/>
          <w:rtl/>
          <w:lang w:bidi="ar-IQ"/>
        </w:rPr>
        <w:t xml:space="preserve"> </w:t>
      </w:r>
    </w:p>
    <w:p w:rsidR="00642206" w:rsidRDefault="0074183E" w:rsidP="002E5FAA">
      <w:pPr>
        <w:ind w:firstLine="624"/>
        <w:jc w:val="both"/>
        <w:rPr>
          <w:sz w:val="32"/>
          <w:szCs w:val="32"/>
          <w:rtl/>
          <w:lang w:bidi="ar-IQ"/>
        </w:rPr>
      </w:pPr>
      <w:r w:rsidRPr="009F1D71">
        <w:rPr>
          <w:rFonts w:hint="cs"/>
          <w:sz w:val="32"/>
          <w:szCs w:val="32"/>
          <w:rtl/>
          <w:lang w:bidi="ar-IQ"/>
        </w:rPr>
        <w:t>ي</w:t>
      </w:r>
      <w:r w:rsidR="00243720">
        <w:rPr>
          <w:rFonts w:hint="cs"/>
          <w:sz w:val="32"/>
          <w:szCs w:val="32"/>
          <w:rtl/>
          <w:lang w:bidi="ar-IQ"/>
        </w:rPr>
        <w:t>ُ</w:t>
      </w:r>
      <w:r w:rsidRPr="009F1D71">
        <w:rPr>
          <w:rFonts w:hint="cs"/>
          <w:sz w:val="32"/>
          <w:szCs w:val="32"/>
          <w:rtl/>
          <w:lang w:bidi="ar-IQ"/>
        </w:rPr>
        <w:t>عتبر الدستور خير ضامن</w:t>
      </w:r>
      <w:r w:rsidR="00243720">
        <w:rPr>
          <w:rFonts w:hint="cs"/>
          <w:sz w:val="32"/>
          <w:szCs w:val="32"/>
          <w:rtl/>
          <w:lang w:bidi="ar-IQ"/>
        </w:rPr>
        <w:t>ٍ</w:t>
      </w:r>
      <w:r w:rsidRPr="009F1D71">
        <w:rPr>
          <w:rFonts w:hint="cs"/>
          <w:sz w:val="32"/>
          <w:szCs w:val="32"/>
          <w:rtl/>
          <w:lang w:bidi="ar-IQ"/>
        </w:rPr>
        <w:t xml:space="preserve"> لحقوق ال</w:t>
      </w:r>
      <w:r w:rsidR="00243720">
        <w:rPr>
          <w:rFonts w:hint="cs"/>
          <w:sz w:val="32"/>
          <w:szCs w:val="32"/>
          <w:rtl/>
          <w:lang w:bidi="ar-IQ"/>
        </w:rPr>
        <w:t>أ</w:t>
      </w:r>
      <w:r w:rsidRPr="009F1D71">
        <w:rPr>
          <w:rFonts w:hint="cs"/>
          <w:sz w:val="32"/>
          <w:szCs w:val="32"/>
          <w:rtl/>
          <w:lang w:bidi="ar-IQ"/>
        </w:rPr>
        <w:t>فراد وحرياتهم بما يتضم</w:t>
      </w:r>
      <w:r w:rsidR="002E5FAA">
        <w:rPr>
          <w:rFonts w:hint="cs"/>
          <w:sz w:val="32"/>
          <w:szCs w:val="32"/>
          <w:rtl/>
          <w:lang w:bidi="ar-IQ"/>
        </w:rPr>
        <w:t>ّ</w:t>
      </w:r>
      <w:r w:rsidRPr="009F1D71">
        <w:rPr>
          <w:rFonts w:hint="cs"/>
          <w:sz w:val="32"/>
          <w:szCs w:val="32"/>
          <w:rtl/>
          <w:lang w:bidi="ar-IQ"/>
        </w:rPr>
        <w:t xml:space="preserve">نه من نصوص </w:t>
      </w:r>
      <w:r w:rsidR="004F7EE2" w:rsidRPr="009F1D71">
        <w:rPr>
          <w:rFonts w:hint="cs"/>
          <w:sz w:val="32"/>
          <w:szCs w:val="32"/>
          <w:rtl/>
          <w:lang w:bidi="ar-IQ"/>
        </w:rPr>
        <w:t>ت</w:t>
      </w:r>
      <w:r w:rsidR="002E5FAA">
        <w:rPr>
          <w:rFonts w:hint="cs"/>
          <w:sz w:val="32"/>
          <w:szCs w:val="32"/>
          <w:rtl/>
          <w:lang w:bidi="ar-IQ"/>
        </w:rPr>
        <w:t>ُ</w:t>
      </w:r>
      <w:r w:rsidR="004F7EE2" w:rsidRPr="009F1D71">
        <w:rPr>
          <w:rFonts w:hint="cs"/>
          <w:sz w:val="32"/>
          <w:szCs w:val="32"/>
          <w:rtl/>
          <w:lang w:bidi="ar-IQ"/>
        </w:rPr>
        <w:t>ؤك</w:t>
      </w:r>
      <w:r w:rsidR="002E5FAA">
        <w:rPr>
          <w:rFonts w:hint="cs"/>
          <w:sz w:val="32"/>
          <w:szCs w:val="32"/>
          <w:rtl/>
          <w:lang w:bidi="ar-IQ"/>
        </w:rPr>
        <w:t>ّ</w:t>
      </w:r>
      <w:r w:rsidR="004F7EE2" w:rsidRPr="009F1D71">
        <w:rPr>
          <w:rFonts w:hint="cs"/>
          <w:sz w:val="32"/>
          <w:szCs w:val="32"/>
          <w:rtl/>
          <w:lang w:bidi="ar-IQ"/>
        </w:rPr>
        <w:t>د على هذه الحقوق من خلال اتباع مجموعة</w:t>
      </w:r>
      <w:r w:rsidR="002E5FAA">
        <w:rPr>
          <w:rFonts w:hint="cs"/>
          <w:sz w:val="32"/>
          <w:szCs w:val="32"/>
          <w:rtl/>
          <w:lang w:bidi="ar-IQ"/>
        </w:rPr>
        <w:t>ٍ</w:t>
      </w:r>
      <w:r w:rsidR="004F7EE2" w:rsidRPr="009F1D71">
        <w:rPr>
          <w:rFonts w:hint="cs"/>
          <w:sz w:val="32"/>
          <w:szCs w:val="32"/>
          <w:rtl/>
          <w:lang w:bidi="ar-IQ"/>
        </w:rPr>
        <w:t xml:space="preserve"> من المبادئ الدستوري</w:t>
      </w:r>
      <w:r w:rsidR="002E5FAA">
        <w:rPr>
          <w:rFonts w:hint="cs"/>
          <w:sz w:val="32"/>
          <w:szCs w:val="32"/>
          <w:rtl/>
          <w:lang w:bidi="ar-IQ"/>
        </w:rPr>
        <w:t>ّ</w:t>
      </w:r>
      <w:r w:rsidR="004F7EE2" w:rsidRPr="009F1D71">
        <w:rPr>
          <w:rFonts w:hint="cs"/>
          <w:sz w:val="32"/>
          <w:szCs w:val="32"/>
          <w:rtl/>
          <w:lang w:bidi="ar-IQ"/>
        </w:rPr>
        <w:t>ة التي على الساسة ال</w:t>
      </w:r>
      <w:r w:rsidR="00902CC8">
        <w:rPr>
          <w:rFonts w:hint="cs"/>
          <w:sz w:val="32"/>
          <w:szCs w:val="32"/>
          <w:rtl/>
          <w:lang w:bidi="ar-IQ"/>
        </w:rPr>
        <w:t>قانونيّة</w:t>
      </w:r>
      <w:r w:rsidR="004F7EE2" w:rsidRPr="009F1D71">
        <w:rPr>
          <w:rFonts w:hint="cs"/>
          <w:sz w:val="32"/>
          <w:szCs w:val="32"/>
          <w:rtl/>
          <w:lang w:bidi="ar-IQ"/>
        </w:rPr>
        <w:t xml:space="preserve"> الالتزام بها</w:t>
      </w:r>
      <w:r w:rsidR="0014299C" w:rsidRPr="009F1D71">
        <w:rPr>
          <w:rFonts w:hint="cs"/>
          <w:sz w:val="32"/>
          <w:szCs w:val="32"/>
          <w:rtl/>
          <w:lang w:bidi="ar-IQ"/>
        </w:rPr>
        <w:t>، وبالتالي ف</w:t>
      </w:r>
      <w:r w:rsidR="002E5FAA">
        <w:rPr>
          <w:rFonts w:hint="cs"/>
          <w:sz w:val="32"/>
          <w:szCs w:val="32"/>
          <w:rtl/>
          <w:lang w:bidi="ar-IQ"/>
        </w:rPr>
        <w:t>إ</w:t>
      </w:r>
      <w:r w:rsidR="0014299C" w:rsidRPr="009F1D71">
        <w:rPr>
          <w:rFonts w:hint="cs"/>
          <w:sz w:val="32"/>
          <w:szCs w:val="32"/>
          <w:rtl/>
          <w:lang w:bidi="ar-IQ"/>
        </w:rPr>
        <w:t>ن</w:t>
      </w:r>
      <w:r w:rsidR="002E5FAA">
        <w:rPr>
          <w:rFonts w:hint="cs"/>
          <w:sz w:val="32"/>
          <w:szCs w:val="32"/>
          <w:rtl/>
          <w:lang w:bidi="ar-IQ"/>
        </w:rPr>
        <w:t>ّ</w:t>
      </w:r>
      <w:r w:rsidR="0014299C" w:rsidRPr="009F1D71">
        <w:rPr>
          <w:rFonts w:hint="cs"/>
          <w:sz w:val="32"/>
          <w:szCs w:val="32"/>
          <w:rtl/>
          <w:lang w:bidi="ar-IQ"/>
        </w:rPr>
        <w:t>ه من اجل ضمان احترام الدستور لابد</w:t>
      </w:r>
      <w:r w:rsidR="002E5FAA">
        <w:rPr>
          <w:rFonts w:hint="cs"/>
          <w:sz w:val="32"/>
          <w:szCs w:val="32"/>
          <w:rtl/>
          <w:lang w:bidi="ar-IQ"/>
        </w:rPr>
        <w:t>ّ</w:t>
      </w:r>
      <w:r w:rsidR="0014299C" w:rsidRPr="009F1D71">
        <w:rPr>
          <w:rFonts w:hint="cs"/>
          <w:sz w:val="32"/>
          <w:szCs w:val="32"/>
          <w:rtl/>
          <w:lang w:bidi="ar-IQ"/>
        </w:rPr>
        <w:t xml:space="preserve"> من توافر مجموعة</w:t>
      </w:r>
      <w:r w:rsidR="002E5FAA">
        <w:rPr>
          <w:rFonts w:hint="cs"/>
          <w:sz w:val="32"/>
          <w:szCs w:val="32"/>
          <w:rtl/>
          <w:lang w:bidi="ar-IQ"/>
        </w:rPr>
        <w:t>ٍ</w:t>
      </w:r>
      <w:r w:rsidR="0014299C" w:rsidRPr="009F1D71">
        <w:rPr>
          <w:rFonts w:hint="cs"/>
          <w:sz w:val="32"/>
          <w:szCs w:val="32"/>
          <w:rtl/>
          <w:lang w:bidi="ar-IQ"/>
        </w:rPr>
        <w:t xml:space="preserve"> من الضمانات الم</w:t>
      </w:r>
      <w:r w:rsidR="002E5FAA">
        <w:rPr>
          <w:rFonts w:hint="cs"/>
          <w:sz w:val="32"/>
          <w:szCs w:val="32"/>
          <w:rtl/>
          <w:lang w:bidi="ar-IQ"/>
        </w:rPr>
        <w:t>ُ</w:t>
      </w:r>
      <w:r w:rsidR="0014299C" w:rsidRPr="009F1D71">
        <w:rPr>
          <w:rFonts w:hint="cs"/>
          <w:sz w:val="32"/>
          <w:szCs w:val="32"/>
          <w:rtl/>
          <w:lang w:bidi="ar-IQ"/>
        </w:rPr>
        <w:t>تمثلة بمجموعة من الضوابط ال</w:t>
      </w:r>
      <w:r w:rsidR="00902CC8">
        <w:rPr>
          <w:rFonts w:hint="cs"/>
          <w:sz w:val="32"/>
          <w:szCs w:val="32"/>
          <w:rtl/>
          <w:lang w:bidi="ar-IQ"/>
        </w:rPr>
        <w:t>قانونيّة</w:t>
      </w:r>
      <w:r w:rsidR="0014299C" w:rsidRPr="009F1D71">
        <w:rPr>
          <w:rFonts w:hint="cs"/>
          <w:sz w:val="32"/>
          <w:szCs w:val="32"/>
          <w:rtl/>
          <w:lang w:bidi="ar-IQ"/>
        </w:rPr>
        <w:t xml:space="preserve"> للنصوص الدستوري</w:t>
      </w:r>
      <w:r w:rsidR="002E5FAA">
        <w:rPr>
          <w:rFonts w:hint="cs"/>
          <w:sz w:val="32"/>
          <w:szCs w:val="32"/>
          <w:rtl/>
          <w:lang w:bidi="ar-IQ"/>
        </w:rPr>
        <w:t>ّ</w:t>
      </w:r>
      <w:r w:rsidR="0014299C" w:rsidRPr="009F1D71">
        <w:rPr>
          <w:rFonts w:hint="cs"/>
          <w:sz w:val="32"/>
          <w:szCs w:val="32"/>
          <w:rtl/>
          <w:lang w:bidi="ar-IQ"/>
        </w:rPr>
        <w:t>ة من الانتهاك، وي</w:t>
      </w:r>
      <w:r w:rsidR="002E5FAA">
        <w:rPr>
          <w:rFonts w:hint="cs"/>
          <w:sz w:val="32"/>
          <w:szCs w:val="32"/>
          <w:rtl/>
          <w:lang w:bidi="ar-IQ"/>
        </w:rPr>
        <w:t>ُ</w:t>
      </w:r>
      <w:r w:rsidR="0014299C" w:rsidRPr="009F1D71">
        <w:rPr>
          <w:rFonts w:hint="cs"/>
          <w:sz w:val="32"/>
          <w:szCs w:val="32"/>
          <w:rtl/>
          <w:lang w:bidi="ar-IQ"/>
        </w:rPr>
        <w:t xml:space="preserve">قصد بالضمانات </w:t>
      </w:r>
      <w:r w:rsidR="00321D43" w:rsidRPr="009F1D71">
        <w:rPr>
          <w:rFonts w:hint="cs"/>
          <w:sz w:val="32"/>
          <w:szCs w:val="32"/>
          <w:rtl/>
          <w:lang w:bidi="ar-IQ"/>
        </w:rPr>
        <w:t>الوسائل والأساليب المتنوعة التي ي</w:t>
      </w:r>
      <w:r w:rsidR="002E5FAA">
        <w:rPr>
          <w:rFonts w:hint="cs"/>
          <w:sz w:val="32"/>
          <w:szCs w:val="32"/>
          <w:rtl/>
          <w:lang w:bidi="ar-IQ"/>
        </w:rPr>
        <w:t>ُ</w:t>
      </w:r>
      <w:r w:rsidR="00321D43" w:rsidRPr="009F1D71">
        <w:rPr>
          <w:rFonts w:hint="cs"/>
          <w:sz w:val="32"/>
          <w:szCs w:val="32"/>
          <w:rtl/>
          <w:lang w:bidi="ar-IQ"/>
        </w:rPr>
        <w:t>مكن بواسطتها ضمان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9F1D71" w:rsidRPr="00AC2E93">
        <w:rPr>
          <w:rFonts w:hint="cs"/>
          <w:sz w:val="32"/>
          <w:szCs w:val="32"/>
          <w:rtl/>
          <w:lang w:bidi="ar-IQ"/>
        </w:rPr>
        <w:t xml:space="preserve">. </w:t>
      </w:r>
      <w:r w:rsidR="009F1D71" w:rsidRPr="00167D73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9F1D71" w:rsidRPr="00167D73">
        <w:rPr>
          <w:rStyle w:val="a4"/>
          <w:b/>
          <w:bCs/>
          <w:sz w:val="32"/>
          <w:szCs w:val="32"/>
          <w:rtl/>
          <w:lang w:bidi="ar-IQ"/>
        </w:rPr>
        <w:footnoteReference w:id="2"/>
      </w:r>
      <w:r w:rsidR="009F1D71" w:rsidRPr="00167D73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9F1D71" w:rsidRPr="00AC2E93">
        <w:rPr>
          <w:rFonts w:hint="cs"/>
          <w:sz w:val="32"/>
          <w:szCs w:val="32"/>
          <w:rtl/>
          <w:lang w:bidi="ar-IQ"/>
        </w:rPr>
        <w:t xml:space="preserve"> </w:t>
      </w:r>
      <w:r w:rsidR="00642206" w:rsidRPr="00AC2E93">
        <w:rPr>
          <w:rFonts w:hint="cs"/>
          <w:sz w:val="32"/>
          <w:szCs w:val="32"/>
          <w:rtl/>
          <w:lang w:bidi="ar-IQ"/>
        </w:rPr>
        <w:t xml:space="preserve"> </w:t>
      </w:r>
    </w:p>
    <w:p w:rsidR="006807A3" w:rsidRDefault="006807A3" w:rsidP="009F1D71">
      <w:pPr>
        <w:jc w:val="both"/>
        <w:rPr>
          <w:sz w:val="32"/>
          <w:szCs w:val="32"/>
          <w:rtl/>
          <w:lang w:bidi="ar-IQ"/>
        </w:rPr>
      </w:pPr>
    </w:p>
    <w:p w:rsidR="006807A3" w:rsidRDefault="006807A3" w:rsidP="009F1D71">
      <w:pPr>
        <w:jc w:val="both"/>
        <w:rPr>
          <w:sz w:val="32"/>
          <w:szCs w:val="32"/>
          <w:rtl/>
          <w:lang w:bidi="ar-IQ"/>
        </w:rPr>
      </w:pPr>
    </w:p>
    <w:p w:rsidR="006807A3" w:rsidRDefault="006807A3" w:rsidP="009F1D71">
      <w:pPr>
        <w:jc w:val="both"/>
        <w:rPr>
          <w:sz w:val="32"/>
          <w:szCs w:val="32"/>
          <w:rtl/>
          <w:lang w:bidi="ar-IQ"/>
        </w:rPr>
      </w:pPr>
    </w:p>
    <w:p w:rsidR="006807A3" w:rsidRDefault="006807A3" w:rsidP="009F1D71">
      <w:pPr>
        <w:jc w:val="both"/>
        <w:rPr>
          <w:sz w:val="32"/>
          <w:szCs w:val="32"/>
          <w:rtl/>
          <w:lang w:bidi="ar-IQ"/>
        </w:rPr>
      </w:pPr>
    </w:p>
    <w:p w:rsidR="00CB79DC" w:rsidRDefault="00CB79DC" w:rsidP="009F1D71">
      <w:pPr>
        <w:jc w:val="both"/>
        <w:rPr>
          <w:sz w:val="32"/>
          <w:szCs w:val="32"/>
          <w:rtl/>
          <w:lang w:bidi="ar-IQ"/>
        </w:rPr>
      </w:pPr>
    </w:p>
    <w:p w:rsidR="00CB79DC" w:rsidRDefault="00CB79DC" w:rsidP="009F1D71">
      <w:pPr>
        <w:jc w:val="both"/>
        <w:rPr>
          <w:sz w:val="32"/>
          <w:szCs w:val="32"/>
          <w:rtl/>
          <w:lang w:bidi="ar-IQ"/>
        </w:rPr>
      </w:pPr>
    </w:p>
    <w:p w:rsidR="00CB79DC" w:rsidRDefault="00CB79DC" w:rsidP="009F1D71">
      <w:pPr>
        <w:jc w:val="both"/>
        <w:rPr>
          <w:sz w:val="32"/>
          <w:szCs w:val="32"/>
          <w:rtl/>
          <w:lang w:bidi="ar-IQ"/>
        </w:rPr>
      </w:pPr>
    </w:p>
    <w:p w:rsidR="006339A1" w:rsidRDefault="006339A1" w:rsidP="009F1D71">
      <w:pPr>
        <w:jc w:val="both"/>
        <w:rPr>
          <w:sz w:val="32"/>
          <w:szCs w:val="32"/>
          <w:rtl/>
          <w:lang w:bidi="ar-IQ"/>
        </w:rPr>
      </w:pPr>
    </w:p>
    <w:p w:rsidR="006807A3" w:rsidRPr="002B6BA9" w:rsidRDefault="008F5C1A" w:rsidP="00E64A32">
      <w:pPr>
        <w:spacing w:after="0"/>
        <w:jc w:val="center"/>
        <w:rPr>
          <w:rFonts w:cs="PT Bold Heading"/>
          <w:sz w:val="36"/>
          <w:szCs w:val="36"/>
          <w:rtl/>
          <w:lang w:bidi="ar-IQ"/>
        </w:rPr>
      </w:pPr>
      <w:r w:rsidRPr="002B6BA9">
        <w:rPr>
          <w:rFonts w:cs="PT Bold Heading" w:hint="cs"/>
          <w:sz w:val="36"/>
          <w:szCs w:val="36"/>
          <w:rtl/>
          <w:lang w:bidi="ar-IQ"/>
        </w:rPr>
        <w:lastRenderedPageBreak/>
        <w:t>المطلب الأول</w:t>
      </w:r>
    </w:p>
    <w:p w:rsidR="008F5C1A" w:rsidRPr="00B77469" w:rsidRDefault="008F5C1A" w:rsidP="006860C7">
      <w:pPr>
        <w:spacing w:after="240"/>
        <w:jc w:val="center"/>
        <w:rPr>
          <w:rFonts w:cs="PT Bold Heading"/>
          <w:sz w:val="32"/>
          <w:szCs w:val="32"/>
          <w:rtl/>
          <w:lang w:bidi="ar-IQ"/>
        </w:rPr>
      </w:pPr>
      <w:r w:rsidRPr="00B77469">
        <w:rPr>
          <w:rFonts w:cs="PT Bold Heading" w:hint="cs"/>
          <w:sz w:val="32"/>
          <w:szCs w:val="32"/>
          <w:rtl/>
          <w:lang w:bidi="ar-IQ"/>
        </w:rPr>
        <w:t xml:space="preserve">المبادئ </w:t>
      </w:r>
      <w:r w:rsidR="007D51D1" w:rsidRPr="00B77469">
        <w:rPr>
          <w:rFonts w:cs="PT Bold Heading" w:hint="cs"/>
          <w:sz w:val="32"/>
          <w:szCs w:val="32"/>
          <w:rtl/>
          <w:lang w:bidi="ar-IQ"/>
        </w:rPr>
        <w:t>والإجراءا</w:t>
      </w:r>
      <w:r w:rsidR="007D51D1" w:rsidRPr="00B77469">
        <w:rPr>
          <w:rFonts w:cs="PT Bold Heading" w:hint="eastAsia"/>
          <w:sz w:val="32"/>
          <w:szCs w:val="32"/>
          <w:rtl/>
          <w:lang w:bidi="ar-IQ"/>
        </w:rPr>
        <w:t>ت</w:t>
      </w:r>
      <w:r w:rsidRPr="00B77469">
        <w:rPr>
          <w:rFonts w:cs="PT Bold Heading" w:hint="cs"/>
          <w:sz w:val="32"/>
          <w:szCs w:val="32"/>
          <w:rtl/>
          <w:lang w:bidi="ar-IQ"/>
        </w:rPr>
        <w:t xml:space="preserve"> الضامنة لحقوق </w:t>
      </w:r>
      <w:r w:rsidR="00544FAB">
        <w:rPr>
          <w:rFonts w:cs="PT Bold Heading" w:hint="cs"/>
          <w:sz w:val="32"/>
          <w:szCs w:val="32"/>
          <w:rtl/>
          <w:lang w:bidi="ar-IQ"/>
        </w:rPr>
        <w:t>الإنسان</w:t>
      </w:r>
      <w:r w:rsidRPr="00B77469">
        <w:rPr>
          <w:rFonts w:cs="PT Bold Heading" w:hint="cs"/>
          <w:sz w:val="32"/>
          <w:szCs w:val="32"/>
          <w:rtl/>
          <w:lang w:bidi="ar-IQ"/>
        </w:rPr>
        <w:t xml:space="preserve"> ودور هيئات المجتمع المدني في ضمان حقوق </w:t>
      </w:r>
      <w:r w:rsidR="00544FAB">
        <w:rPr>
          <w:rFonts w:cs="PT Bold Heading" w:hint="cs"/>
          <w:sz w:val="32"/>
          <w:szCs w:val="32"/>
          <w:rtl/>
          <w:lang w:bidi="ar-IQ"/>
        </w:rPr>
        <w:t>الإنسان</w:t>
      </w:r>
    </w:p>
    <w:p w:rsidR="008F5C1A" w:rsidRDefault="00E64A32" w:rsidP="00664BAB">
      <w:pPr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</w:t>
      </w:r>
      <w:r w:rsidR="008F5C1A">
        <w:rPr>
          <w:rFonts w:hint="cs"/>
          <w:sz w:val="32"/>
          <w:szCs w:val="32"/>
          <w:rtl/>
          <w:lang w:bidi="ar-IQ"/>
        </w:rPr>
        <w:t>ن</w:t>
      </w:r>
      <w:r w:rsidR="00544FAB">
        <w:rPr>
          <w:rFonts w:hint="cs"/>
          <w:sz w:val="32"/>
          <w:szCs w:val="32"/>
          <w:rtl/>
          <w:lang w:bidi="ar-IQ"/>
        </w:rPr>
        <w:t>ّ</w:t>
      </w:r>
      <w:r w:rsidR="008F5C1A">
        <w:rPr>
          <w:rFonts w:hint="cs"/>
          <w:sz w:val="32"/>
          <w:szCs w:val="32"/>
          <w:rtl/>
          <w:lang w:bidi="ar-IQ"/>
        </w:rPr>
        <w:t xml:space="preserve"> </w:t>
      </w:r>
      <w:r w:rsidR="008F5C1A" w:rsidRPr="008F5C1A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8F5C1A">
        <w:rPr>
          <w:rFonts w:hint="cs"/>
          <w:sz w:val="32"/>
          <w:szCs w:val="32"/>
          <w:rtl/>
          <w:lang w:bidi="ar-IQ"/>
        </w:rPr>
        <w:t xml:space="preserve"> ليست شعارات</w:t>
      </w:r>
      <w:r w:rsidR="00A94962">
        <w:rPr>
          <w:rFonts w:hint="cs"/>
          <w:sz w:val="32"/>
          <w:szCs w:val="32"/>
          <w:rtl/>
          <w:lang w:bidi="ar-IQ"/>
        </w:rPr>
        <w:t>ٍ</w:t>
      </w:r>
      <w:r w:rsidR="008F5C1A">
        <w:rPr>
          <w:rFonts w:hint="cs"/>
          <w:sz w:val="32"/>
          <w:szCs w:val="32"/>
          <w:rtl/>
          <w:lang w:bidi="ar-IQ"/>
        </w:rPr>
        <w:t xml:space="preserve"> سامية </w:t>
      </w:r>
      <w:r w:rsidR="00E1288A">
        <w:rPr>
          <w:rFonts w:hint="cs"/>
          <w:sz w:val="32"/>
          <w:szCs w:val="32"/>
          <w:rtl/>
          <w:lang w:bidi="ar-IQ"/>
        </w:rPr>
        <w:t>لترديدها في المناسبات الوطنية او الدولية</w:t>
      </w:r>
      <w:r w:rsidR="00544FAB">
        <w:rPr>
          <w:rFonts w:hint="cs"/>
          <w:sz w:val="32"/>
          <w:szCs w:val="32"/>
          <w:rtl/>
          <w:lang w:bidi="ar-IQ"/>
        </w:rPr>
        <w:t>،</w:t>
      </w:r>
      <w:r w:rsidR="00E1288A">
        <w:rPr>
          <w:rFonts w:hint="cs"/>
          <w:sz w:val="32"/>
          <w:szCs w:val="32"/>
          <w:rtl/>
          <w:lang w:bidi="ar-IQ"/>
        </w:rPr>
        <w:t xml:space="preserve"> و</w:t>
      </w:r>
      <w:r w:rsidR="00664BAB">
        <w:rPr>
          <w:rFonts w:hint="cs"/>
          <w:sz w:val="32"/>
          <w:szCs w:val="32"/>
          <w:rtl/>
          <w:lang w:bidi="ar-IQ"/>
        </w:rPr>
        <w:t>إ</w:t>
      </w:r>
      <w:r w:rsidR="00E1288A">
        <w:rPr>
          <w:rFonts w:hint="cs"/>
          <w:sz w:val="32"/>
          <w:szCs w:val="32"/>
          <w:rtl/>
          <w:lang w:bidi="ar-IQ"/>
        </w:rPr>
        <w:t>ن</w:t>
      </w:r>
      <w:r w:rsidR="00544FAB">
        <w:rPr>
          <w:rFonts w:hint="cs"/>
          <w:sz w:val="32"/>
          <w:szCs w:val="32"/>
          <w:rtl/>
          <w:lang w:bidi="ar-IQ"/>
        </w:rPr>
        <w:t>ّ</w:t>
      </w:r>
      <w:r w:rsidR="00E1288A">
        <w:rPr>
          <w:rFonts w:hint="cs"/>
          <w:sz w:val="32"/>
          <w:szCs w:val="32"/>
          <w:rtl/>
          <w:lang w:bidi="ar-IQ"/>
        </w:rPr>
        <w:t>ما هي حقوق</w:t>
      </w:r>
      <w:r w:rsidR="00544FAB">
        <w:rPr>
          <w:rFonts w:hint="cs"/>
          <w:sz w:val="32"/>
          <w:szCs w:val="32"/>
          <w:rtl/>
          <w:lang w:bidi="ar-IQ"/>
        </w:rPr>
        <w:t>ٌ</w:t>
      </w:r>
      <w:r w:rsidR="00E1288A">
        <w:rPr>
          <w:rFonts w:hint="cs"/>
          <w:sz w:val="32"/>
          <w:szCs w:val="32"/>
          <w:rtl/>
          <w:lang w:bidi="ar-IQ"/>
        </w:rPr>
        <w:t xml:space="preserve"> كر</w:t>
      </w:r>
      <w:r w:rsidR="00544FAB">
        <w:rPr>
          <w:rFonts w:hint="cs"/>
          <w:sz w:val="32"/>
          <w:szCs w:val="32"/>
          <w:rtl/>
          <w:lang w:bidi="ar-IQ"/>
        </w:rPr>
        <w:t>ّ</w:t>
      </w:r>
      <w:r w:rsidR="00E1288A">
        <w:rPr>
          <w:rFonts w:hint="cs"/>
          <w:sz w:val="32"/>
          <w:szCs w:val="32"/>
          <w:rtl/>
          <w:lang w:bidi="ar-IQ"/>
        </w:rPr>
        <w:t xml:space="preserve">م الله سبحانه وتعالى بني </w:t>
      </w:r>
      <w:r w:rsidR="00544FAB">
        <w:rPr>
          <w:rFonts w:hint="cs"/>
          <w:sz w:val="32"/>
          <w:szCs w:val="32"/>
          <w:rtl/>
          <w:lang w:bidi="ar-IQ"/>
        </w:rPr>
        <w:t>آ</w:t>
      </w:r>
      <w:r w:rsidR="007D51D1">
        <w:rPr>
          <w:rFonts w:hint="cs"/>
          <w:sz w:val="32"/>
          <w:szCs w:val="32"/>
          <w:rtl/>
          <w:lang w:bidi="ar-IQ"/>
        </w:rPr>
        <w:t>دم،</w:t>
      </w:r>
      <w:r w:rsidR="00E1288A">
        <w:rPr>
          <w:rFonts w:hint="cs"/>
          <w:sz w:val="32"/>
          <w:szCs w:val="32"/>
          <w:rtl/>
          <w:lang w:bidi="ar-IQ"/>
        </w:rPr>
        <w:t xml:space="preserve"> فيجب </w:t>
      </w:r>
      <w:r w:rsidR="00544FAB">
        <w:rPr>
          <w:rFonts w:hint="cs"/>
          <w:sz w:val="32"/>
          <w:szCs w:val="32"/>
          <w:rtl/>
          <w:lang w:bidi="ar-IQ"/>
        </w:rPr>
        <w:t>أ</w:t>
      </w:r>
      <w:r w:rsidR="00E1288A">
        <w:rPr>
          <w:rFonts w:hint="cs"/>
          <w:sz w:val="32"/>
          <w:szCs w:val="32"/>
          <w:rtl/>
          <w:lang w:bidi="ar-IQ"/>
        </w:rPr>
        <w:t>ن</w:t>
      </w:r>
      <w:r w:rsidR="00544FAB">
        <w:rPr>
          <w:rFonts w:hint="cs"/>
          <w:sz w:val="32"/>
          <w:szCs w:val="32"/>
          <w:rtl/>
          <w:lang w:bidi="ar-IQ"/>
        </w:rPr>
        <w:t>ْ</w:t>
      </w:r>
      <w:r w:rsidR="00E1288A">
        <w:rPr>
          <w:rFonts w:hint="cs"/>
          <w:sz w:val="32"/>
          <w:szCs w:val="32"/>
          <w:rtl/>
          <w:lang w:bidi="ar-IQ"/>
        </w:rPr>
        <w:t xml:space="preserve"> ت</w:t>
      </w:r>
      <w:r w:rsidR="00544FAB">
        <w:rPr>
          <w:rFonts w:hint="cs"/>
          <w:sz w:val="32"/>
          <w:szCs w:val="32"/>
          <w:rtl/>
          <w:lang w:bidi="ar-IQ"/>
        </w:rPr>
        <w:t>ُ</w:t>
      </w:r>
      <w:r w:rsidR="00E1288A">
        <w:rPr>
          <w:rFonts w:hint="cs"/>
          <w:sz w:val="32"/>
          <w:szCs w:val="32"/>
          <w:rtl/>
          <w:lang w:bidi="ar-IQ"/>
        </w:rPr>
        <w:t>وف</w:t>
      </w:r>
      <w:r w:rsidR="00544FAB">
        <w:rPr>
          <w:rFonts w:hint="cs"/>
          <w:sz w:val="32"/>
          <w:szCs w:val="32"/>
          <w:rtl/>
          <w:lang w:bidi="ar-IQ"/>
        </w:rPr>
        <w:t>ّ</w:t>
      </w:r>
      <w:r w:rsidR="00E1288A">
        <w:rPr>
          <w:rFonts w:hint="cs"/>
          <w:sz w:val="32"/>
          <w:szCs w:val="32"/>
          <w:rtl/>
          <w:lang w:bidi="ar-IQ"/>
        </w:rPr>
        <w:t xml:space="preserve">ر السلطة </w:t>
      </w:r>
      <w:r w:rsidR="001779E9">
        <w:rPr>
          <w:rFonts w:hint="cs"/>
          <w:sz w:val="32"/>
          <w:szCs w:val="32"/>
          <w:rtl/>
          <w:lang w:bidi="ar-IQ"/>
        </w:rPr>
        <w:t>مبادئ وإجراءات تتبعها في م</w:t>
      </w:r>
      <w:r w:rsidR="00A94962">
        <w:rPr>
          <w:rFonts w:hint="cs"/>
          <w:sz w:val="32"/>
          <w:szCs w:val="32"/>
          <w:rtl/>
          <w:lang w:bidi="ar-IQ"/>
        </w:rPr>
        <w:t>ُ</w:t>
      </w:r>
      <w:r w:rsidR="001779E9">
        <w:rPr>
          <w:rFonts w:hint="cs"/>
          <w:sz w:val="32"/>
          <w:szCs w:val="32"/>
          <w:rtl/>
          <w:lang w:bidi="ar-IQ"/>
        </w:rPr>
        <w:t xml:space="preserve">عادلة </w:t>
      </w:r>
      <w:r w:rsidR="001779E9" w:rsidRPr="001779E9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1779E9">
        <w:rPr>
          <w:rFonts w:hint="cs"/>
          <w:sz w:val="32"/>
          <w:szCs w:val="32"/>
          <w:rtl/>
          <w:lang w:bidi="ar-IQ"/>
        </w:rPr>
        <w:t xml:space="preserve"> ومن جهة ما توفر للمجتمع من مبادئ وإجراءات حتى تأخذ 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1779E9">
        <w:rPr>
          <w:rFonts w:hint="cs"/>
          <w:sz w:val="32"/>
          <w:szCs w:val="32"/>
          <w:rtl/>
          <w:lang w:bidi="ar-IQ"/>
        </w:rPr>
        <w:t xml:space="preserve"> </w:t>
      </w:r>
      <w:r w:rsidR="00664BAB">
        <w:rPr>
          <w:rFonts w:hint="cs"/>
          <w:sz w:val="32"/>
          <w:szCs w:val="32"/>
          <w:rtl/>
          <w:lang w:bidi="ar-IQ"/>
        </w:rPr>
        <w:t>أ</w:t>
      </w:r>
      <w:r w:rsidR="001779E9">
        <w:rPr>
          <w:rFonts w:hint="cs"/>
          <w:sz w:val="32"/>
          <w:szCs w:val="32"/>
          <w:rtl/>
          <w:lang w:bidi="ar-IQ"/>
        </w:rPr>
        <w:t>بعادها الموضوعي</w:t>
      </w:r>
      <w:r w:rsidR="00664BAB">
        <w:rPr>
          <w:rFonts w:hint="cs"/>
          <w:sz w:val="32"/>
          <w:szCs w:val="32"/>
          <w:rtl/>
          <w:lang w:bidi="ar-IQ"/>
        </w:rPr>
        <w:t>ّ</w:t>
      </w:r>
      <w:r w:rsidR="001779E9">
        <w:rPr>
          <w:rFonts w:hint="cs"/>
          <w:sz w:val="32"/>
          <w:szCs w:val="32"/>
          <w:rtl/>
          <w:lang w:bidi="ar-IQ"/>
        </w:rPr>
        <w:t>ة</w:t>
      </w:r>
      <w:r w:rsidR="00A94962">
        <w:rPr>
          <w:rFonts w:hint="cs"/>
          <w:sz w:val="32"/>
          <w:szCs w:val="32"/>
          <w:rtl/>
          <w:lang w:bidi="ar-IQ"/>
        </w:rPr>
        <w:t>،</w:t>
      </w:r>
      <w:r w:rsidR="001779E9">
        <w:rPr>
          <w:rFonts w:hint="cs"/>
          <w:sz w:val="32"/>
          <w:szCs w:val="32"/>
          <w:rtl/>
          <w:lang w:bidi="ar-IQ"/>
        </w:rPr>
        <w:t xml:space="preserve"> </w:t>
      </w:r>
      <w:r w:rsidR="00664BAB">
        <w:rPr>
          <w:rFonts w:hint="cs"/>
          <w:sz w:val="32"/>
          <w:szCs w:val="32"/>
          <w:rtl/>
          <w:lang w:bidi="ar-IQ"/>
        </w:rPr>
        <w:t>آ</w:t>
      </w:r>
      <w:r w:rsidR="001779E9">
        <w:rPr>
          <w:rFonts w:hint="cs"/>
          <w:sz w:val="32"/>
          <w:szCs w:val="32"/>
          <w:rtl/>
          <w:lang w:bidi="ar-IQ"/>
        </w:rPr>
        <w:t xml:space="preserve">خذين بنظر الاعتبار </w:t>
      </w:r>
      <w:r w:rsidR="00D910EB">
        <w:rPr>
          <w:rFonts w:hint="cs"/>
          <w:sz w:val="32"/>
          <w:szCs w:val="32"/>
          <w:rtl/>
          <w:lang w:bidi="ar-IQ"/>
        </w:rPr>
        <w:t>التطورات ال</w:t>
      </w:r>
      <w:r w:rsidR="00664BAB">
        <w:rPr>
          <w:rFonts w:hint="cs"/>
          <w:sz w:val="32"/>
          <w:szCs w:val="32"/>
          <w:rtl/>
          <w:lang w:bidi="ar-IQ"/>
        </w:rPr>
        <w:t>سياسيّة</w:t>
      </w:r>
      <w:r w:rsidR="00D910EB">
        <w:rPr>
          <w:rFonts w:hint="cs"/>
          <w:sz w:val="32"/>
          <w:szCs w:val="32"/>
          <w:rtl/>
          <w:lang w:bidi="ar-IQ"/>
        </w:rPr>
        <w:t xml:space="preserve"> الحاصلة في المجتمعات على المستوى المحلي او </w:t>
      </w:r>
      <w:r w:rsidR="007D51D1">
        <w:rPr>
          <w:rFonts w:hint="cs"/>
          <w:sz w:val="32"/>
          <w:szCs w:val="32"/>
          <w:rtl/>
          <w:lang w:bidi="ar-IQ"/>
        </w:rPr>
        <w:t>العالمي،</w:t>
      </w:r>
      <w:r w:rsidR="00D910EB">
        <w:rPr>
          <w:rFonts w:hint="cs"/>
          <w:sz w:val="32"/>
          <w:szCs w:val="32"/>
          <w:rtl/>
          <w:lang w:bidi="ar-IQ"/>
        </w:rPr>
        <w:t xml:space="preserve"> ومن الإجراءات الضامنة هي:</w:t>
      </w:r>
    </w:p>
    <w:p w:rsidR="00D910EB" w:rsidRDefault="00D910EB" w:rsidP="00E12BED">
      <w:pPr>
        <w:pStyle w:val="a5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625469">
        <w:rPr>
          <w:rFonts w:hint="cs"/>
          <w:b/>
          <w:bCs/>
          <w:sz w:val="32"/>
          <w:szCs w:val="32"/>
          <w:rtl/>
          <w:lang w:bidi="ar-IQ"/>
        </w:rPr>
        <w:t>دولة القانون:</w:t>
      </w:r>
      <w:r w:rsidRPr="00084B57">
        <w:rPr>
          <w:rFonts w:hint="cs"/>
          <w:sz w:val="32"/>
          <w:szCs w:val="32"/>
          <w:rtl/>
          <w:lang w:bidi="ar-IQ"/>
        </w:rPr>
        <w:t xml:space="preserve"> </w:t>
      </w:r>
      <w:r w:rsidR="00664BAB">
        <w:rPr>
          <w:rFonts w:hint="cs"/>
          <w:sz w:val="32"/>
          <w:szCs w:val="32"/>
          <w:rtl/>
          <w:lang w:bidi="ar-IQ"/>
        </w:rPr>
        <w:t xml:space="preserve">إنّ </w:t>
      </w:r>
      <w:r w:rsidRPr="00084B57">
        <w:rPr>
          <w:rFonts w:hint="cs"/>
          <w:sz w:val="32"/>
          <w:szCs w:val="32"/>
          <w:rtl/>
          <w:lang w:bidi="ar-IQ"/>
        </w:rPr>
        <w:t xml:space="preserve">فكرة دولة القانون وقيام المؤسسات </w:t>
      </w:r>
      <w:r w:rsidR="007D51D1" w:rsidRPr="00084B57">
        <w:rPr>
          <w:rFonts w:hint="cs"/>
          <w:sz w:val="32"/>
          <w:szCs w:val="32"/>
          <w:rtl/>
          <w:lang w:bidi="ar-IQ"/>
        </w:rPr>
        <w:t>كإجراء</w:t>
      </w:r>
      <w:r w:rsidRPr="00084B57">
        <w:rPr>
          <w:rFonts w:hint="cs"/>
          <w:sz w:val="32"/>
          <w:szCs w:val="32"/>
          <w:rtl/>
          <w:lang w:bidi="ar-IQ"/>
        </w:rPr>
        <w:t xml:space="preserve"> لدعمها </w:t>
      </w:r>
      <w:r w:rsidR="00664BAB">
        <w:rPr>
          <w:rFonts w:hint="cs"/>
          <w:sz w:val="32"/>
          <w:szCs w:val="32"/>
          <w:rtl/>
          <w:lang w:bidi="ar-IQ"/>
        </w:rPr>
        <w:t>تعود الى</w:t>
      </w:r>
      <w:r w:rsidRPr="00084B57">
        <w:rPr>
          <w:rFonts w:hint="cs"/>
          <w:sz w:val="32"/>
          <w:szCs w:val="32"/>
          <w:rtl/>
          <w:lang w:bidi="ar-IQ"/>
        </w:rPr>
        <w:t xml:space="preserve"> الك</w:t>
      </w:r>
      <w:r w:rsidR="00A94962">
        <w:rPr>
          <w:rFonts w:hint="cs"/>
          <w:sz w:val="32"/>
          <w:szCs w:val="32"/>
          <w:rtl/>
          <w:lang w:bidi="ar-IQ"/>
        </w:rPr>
        <w:t>ُ</w:t>
      </w:r>
      <w:r w:rsidRPr="00084B57">
        <w:rPr>
          <w:rFonts w:hint="cs"/>
          <w:sz w:val="32"/>
          <w:szCs w:val="32"/>
          <w:rtl/>
          <w:lang w:bidi="ar-IQ"/>
        </w:rPr>
        <w:t>ت</w:t>
      </w:r>
      <w:r w:rsidR="00A94962">
        <w:rPr>
          <w:rFonts w:hint="cs"/>
          <w:sz w:val="32"/>
          <w:szCs w:val="32"/>
          <w:rtl/>
          <w:lang w:bidi="ar-IQ"/>
        </w:rPr>
        <w:t>ّ</w:t>
      </w:r>
      <w:r w:rsidRPr="00084B57">
        <w:rPr>
          <w:rFonts w:hint="cs"/>
          <w:sz w:val="32"/>
          <w:szCs w:val="32"/>
          <w:rtl/>
          <w:lang w:bidi="ar-IQ"/>
        </w:rPr>
        <w:t xml:space="preserve">اب الالمان والتي </w:t>
      </w:r>
      <w:r w:rsidR="007D51D1" w:rsidRPr="00084B57">
        <w:rPr>
          <w:rFonts w:hint="cs"/>
          <w:sz w:val="32"/>
          <w:szCs w:val="32"/>
          <w:rtl/>
          <w:lang w:bidi="ar-IQ"/>
        </w:rPr>
        <w:t>ح</w:t>
      </w:r>
      <w:r w:rsidR="00A94962">
        <w:rPr>
          <w:rFonts w:hint="cs"/>
          <w:sz w:val="32"/>
          <w:szCs w:val="32"/>
          <w:rtl/>
          <w:lang w:bidi="ar-IQ"/>
        </w:rPr>
        <w:t>َ</w:t>
      </w:r>
      <w:r w:rsidR="007D51D1" w:rsidRPr="00084B57">
        <w:rPr>
          <w:rFonts w:hint="cs"/>
          <w:sz w:val="32"/>
          <w:szCs w:val="32"/>
          <w:rtl/>
          <w:lang w:bidi="ar-IQ"/>
        </w:rPr>
        <w:t>ظيت</w:t>
      </w:r>
      <w:r w:rsidRPr="00084B57">
        <w:rPr>
          <w:rFonts w:hint="cs"/>
          <w:sz w:val="32"/>
          <w:szCs w:val="32"/>
          <w:rtl/>
          <w:lang w:bidi="ar-IQ"/>
        </w:rPr>
        <w:t xml:space="preserve"> بقبول</w:t>
      </w:r>
      <w:r w:rsidR="00664BAB">
        <w:rPr>
          <w:rFonts w:hint="cs"/>
          <w:sz w:val="32"/>
          <w:szCs w:val="32"/>
          <w:rtl/>
          <w:lang w:bidi="ar-IQ"/>
        </w:rPr>
        <w:t>، والتي</w:t>
      </w:r>
      <w:r w:rsidRPr="00084B57">
        <w:rPr>
          <w:rFonts w:hint="cs"/>
          <w:sz w:val="32"/>
          <w:szCs w:val="32"/>
          <w:rtl/>
          <w:lang w:bidi="ar-IQ"/>
        </w:rPr>
        <w:t xml:space="preserve"> </w:t>
      </w:r>
      <w:r w:rsidR="00664BAB">
        <w:rPr>
          <w:rFonts w:hint="cs"/>
          <w:sz w:val="32"/>
          <w:szCs w:val="32"/>
          <w:rtl/>
          <w:lang w:bidi="ar-IQ"/>
        </w:rPr>
        <w:t>تبن</w:t>
      </w:r>
      <w:r w:rsidR="00A94962">
        <w:rPr>
          <w:rFonts w:hint="cs"/>
          <w:sz w:val="32"/>
          <w:szCs w:val="32"/>
          <w:rtl/>
          <w:lang w:bidi="ar-IQ"/>
        </w:rPr>
        <w:t>ّ</w:t>
      </w:r>
      <w:r w:rsidR="00664BAB">
        <w:rPr>
          <w:rFonts w:hint="cs"/>
          <w:sz w:val="32"/>
          <w:szCs w:val="32"/>
          <w:rtl/>
          <w:lang w:bidi="ar-IQ"/>
        </w:rPr>
        <w:t>اها</w:t>
      </w:r>
      <w:r w:rsidR="007D51D1" w:rsidRPr="00084B57">
        <w:rPr>
          <w:rFonts w:hint="cs"/>
          <w:sz w:val="32"/>
          <w:szCs w:val="32"/>
          <w:rtl/>
          <w:lang w:bidi="ar-IQ"/>
        </w:rPr>
        <w:t xml:space="preserve"> </w:t>
      </w:r>
      <w:r w:rsidRPr="00084B57">
        <w:rPr>
          <w:rFonts w:hint="cs"/>
          <w:sz w:val="32"/>
          <w:szCs w:val="32"/>
          <w:rtl/>
          <w:lang w:bidi="ar-IQ"/>
        </w:rPr>
        <w:t>الك</w:t>
      </w:r>
      <w:r w:rsidR="00E12BED">
        <w:rPr>
          <w:rFonts w:hint="cs"/>
          <w:sz w:val="32"/>
          <w:szCs w:val="32"/>
          <w:rtl/>
          <w:lang w:bidi="ar-IQ"/>
        </w:rPr>
        <w:t>ُ</w:t>
      </w:r>
      <w:r w:rsidRPr="00084B57">
        <w:rPr>
          <w:rFonts w:hint="cs"/>
          <w:sz w:val="32"/>
          <w:szCs w:val="32"/>
          <w:rtl/>
          <w:lang w:bidi="ar-IQ"/>
        </w:rPr>
        <w:t>ت</w:t>
      </w:r>
      <w:r w:rsidR="00E12BED">
        <w:rPr>
          <w:rFonts w:hint="cs"/>
          <w:sz w:val="32"/>
          <w:szCs w:val="32"/>
          <w:rtl/>
          <w:lang w:bidi="ar-IQ"/>
        </w:rPr>
        <w:t>ّ</w:t>
      </w:r>
      <w:r w:rsidR="00FE6BC2">
        <w:rPr>
          <w:rFonts w:hint="cs"/>
          <w:sz w:val="32"/>
          <w:szCs w:val="32"/>
          <w:rtl/>
          <w:lang w:bidi="ar-IQ"/>
        </w:rPr>
        <w:t>اب الفرنسيو</w:t>
      </w:r>
      <w:r w:rsidRPr="00084B57">
        <w:rPr>
          <w:rFonts w:hint="cs"/>
          <w:sz w:val="32"/>
          <w:szCs w:val="32"/>
          <w:rtl/>
          <w:lang w:bidi="ar-IQ"/>
        </w:rPr>
        <w:t>ن والعرب</w:t>
      </w:r>
      <w:r w:rsidR="00E12BED">
        <w:rPr>
          <w:rFonts w:hint="cs"/>
          <w:sz w:val="32"/>
          <w:szCs w:val="32"/>
          <w:rtl/>
          <w:lang w:bidi="ar-IQ"/>
        </w:rPr>
        <w:t>،</w:t>
      </w:r>
      <w:r w:rsidRPr="00084B57">
        <w:rPr>
          <w:rFonts w:hint="cs"/>
          <w:sz w:val="32"/>
          <w:szCs w:val="32"/>
          <w:rtl/>
          <w:lang w:bidi="ar-IQ"/>
        </w:rPr>
        <w:t xml:space="preserve"> ومفادها </w:t>
      </w:r>
      <w:r w:rsidR="00E12BED">
        <w:rPr>
          <w:rFonts w:hint="cs"/>
          <w:sz w:val="32"/>
          <w:szCs w:val="32"/>
          <w:rtl/>
          <w:lang w:bidi="ar-IQ"/>
        </w:rPr>
        <w:t>أ</w:t>
      </w:r>
      <w:r w:rsidRPr="00084B57">
        <w:rPr>
          <w:rFonts w:hint="cs"/>
          <w:sz w:val="32"/>
          <w:szCs w:val="32"/>
          <w:rtl/>
          <w:lang w:bidi="ar-IQ"/>
        </w:rPr>
        <w:t>ن</w:t>
      </w:r>
      <w:r w:rsidR="00E12BED">
        <w:rPr>
          <w:rFonts w:hint="cs"/>
          <w:sz w:val="32"/>
          <w:szCs w:val="32"/>
          <w:rtl/>
          <w:lang w:bidi="ar-IQ"/>
        </w:rPr>
        <w:t>ّ</w:t>
      </w:r>
      <w:r w:rsidRPr="00084B57">
        <w:rPr>
          <w:rFonts w:hint="cs"/>
          <w:sz w:val="32"/>
          <w:szCs w:val="32"/>
          <w:rtl/>
          <w:lang w:bidi="ar-IQ"/>
        </w:rPr>
        <w:t xml:space="preserve"> </w:t>
      </w:r>
      <w:r w:rsidR="00A342D9" w:rsidRPr="00084B57">
        <w:rPr>
          <w:rFonts w:hint="cs"/>
          <w:sz w:val="32"/>
          <w:szCs w:val="32"/>
          <w:rtl/>
          <w:lang w:bidi="ar-IQ"/>
        </w:rPr>
        <w:t>القانون ي</w:t>
      </w:r>
      <w:r w:rsidR="00E12BED">
        <w:rPr>
          <w:rFonts w:hint="cs"/>
          <w:sz w:val="32"/>
          <w:szCs w:val="32"/>
          <w:rtl/>
          <w:lang w:bidi="ar-IQ"/>
        </w:rPr>
        <w:t>َ</w:t>
      </w:r>
      <w:r w:rsidR="00A342D9" w:rsidRPr="00084B57">
        <w:rPr>
          <w:rFonts w:hint="cs"/>
          <w:sz w:val="32"/>
          <w:szCs w:val="32"/>
          <w:rtl/>
          <w:lang w:bidi="ar-IQ"/>
        </w:rPr>
        <w:t>علو</w:t>
      </w:r>
      <w:r w:rsidRPr="00084B57">
        <w:rPr>
          <w:rFonts w:hint="cs"/>
          <w:sz w:val="32"/>
          <w:szCs w:val="32"/>
          <w:rtl/>
          <w:lang w:bidi="ar-IQ"/>
        </w:rPr>
        <w:t xml:space="preserve"> على ال</w:t>
      </w:r>
      <w:r w:rsidR="00E12BED">
        <w:rPr>
          <w:rFonts w:hint="cs"/>
          <w:sz w:val="32"/>
          <w:szCs w:val="32"/>
          <w:rtl/>
          <w:lang w:bidi="ar-IQ"/>
        </w:rPr>
        <w:t>أ</w:t>
      </w:r>
      <w:r w:rsidRPr="00084B57">
        <w:rPr>
          <w:rFonts w:hint="cs"/>
          <w:sz w:val="32"/>
          <w:szCs w:val="32"/>
          <w:rtl/>
          <w:lang w:bidi="ar-IQ"/>
        </w:rPr>
        <w:t xml:space="preserve">حكام </w:t>
      </w:r>
      <w:r w:rsidR="00A342D9" w:rsidRPr="00084B57">
        <w:rPr>
          <w:rFonts w:hint="cs"/>
          <w:sz w:val="32"/>
          <w:szCs w:val="32"/>
          <w:rtl/>
          <w:lang w:bidi="ar-IQ"/>
        </w:rPr>
        <w:t>والمحكومين،</w:t>
      </w:r>
      <w:r w:rsidR="00084B57" w:rsidRPr="00084B57">
        <w:rPr>
          <w:rFonts w:hint="cs"/>
          <w:sz w:val="32"/>
          <w:szCs w:val="32"/>
          <w:rtl/>
          <w:lang w:bidi="ar-IQ"/>
        </w:rPr>
        <w:t xml:space="preserve"> فك</w:t>
      </w:r>
      <w:r w:rsidR="00E12BED">
        <w:rPr>
          <w:rFonts w:hint="cs"/>
          <w:sz w:val="32"/>
          <w:szCs w:val="32"/>
          <w:rtl/>
          <w:lang w:bidi="ar-IQ"/>
        </w:rPr>
        <w:t>ِ</w:t>
      </w:r>
      <w:r w:rsidR="00084B57" w:rsidRPr="00084B57">
        <w:rPr>
          <w:rFonts w:hint="cs"/>
          <w:sz w:val="32"/>
          <w:szCs w:val="32"/>
          <w:rtl/>
          <w:lang w:bidi="ar-IQ"/>
        </w:rPr>
        <w:t>لاهما يخضع للقانون.</w:t>
      </w:r>
    </w:p>
    <w:p w:rsidR="00084B57" w:rsidRDefault="00084B57" w:rsidP="00FE6BC2">
      <w:pPr>
        <w:pStyle w:val="a5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625469">
        <w:rPr>
          <w:rFonts w:hint="cs"/>
          <w:b/>
          <w:bCs/>
          <w:sz w:val="32"/>
          <w:szCs w:val="32"/>
          <w:rtl/>
          <w:lang w:bidi="ar-IQ"/>
        </w:rPr>
        <w:t xml:space="preserve">فصل السلطات في دولة </w:t>
      </w:r>
      <w:r w:rsidR="00A342D9" w:rsidRPr="00625469">
        <w:rPr>
          <w:rFonts w:hint="cs"/>
          <w:b/>
          <w:bCs/>
          <w:sz w:val="32"/>
          <w:szCs w:val="32"/>
          <w:rtl/>
          <w:lang w:bidi="ar-IQ"/>
        </w:rPr>
        <w:t>القانون</w:t>
      </w:r>
      <w:r w:rsidR="00625469" w:rsidRPr="00625469">
        <w:rPr>
          <w:rFonts w:hint="cs"/>
          <w:b/>
          <w:bCs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حيث </w:t>
      </w:r>
      <w:r w:rsidR="00FE6BC2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>ن</w:t>
      </w:r>
      <w:r w:rsidR="00FE6BC2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السلطات تخضع </w:t>
      </w:r>
      <w:r w:rsidR="00625469">
        <w:rPr>
          <w:rFonts w:hint="cs"/>
          <w:sz w:val="32"/>
          <w:szCs w:val="32"/>
          <w:rtl/>
          <w:lang w:bidi="ar-IQ"/>
        </w:rPr>
        <w:t>ف</w:t>
      </w:r>
      <w:r w:rsidR="005B154A">
        <w:rPr>
          <w:rFonts w:hint="cs"/>
          <w:sz w:val="32"/>
          <w:szCs w:val="32"/>
          <w:rtl/>
          <w:lang w:bidi="ar-IQ"/>
        </w:rPr>
        <w:t>يه لح</w:t>
      </w:r>
      <w:r w:rsidR="00FE6BC2">
        <w:rPr>
          <w:rFonts w:hint="cs"/>
          <w:sz w:val="32"/>
          <w:szCs w:val="32"/>
          <w:rtl/>
          <w:lang w:bidi="ar-IQ"/>
        </w:rPr>
        <w:t>ُ</w:t>
      </w:r>
      <w:r w:rsidR="005B154A">
        <w:rPr>
          <w:rFonts w:hint="cs"/>
          <w:sz w:val="32"/>
          <w:szCs w:val="32"/>
          <w:rtl/>
          <w:lang w:bidi="ar-IQ"/>
        </w:rPr>
        <w:t>كم القانون</w:t>
      </w:r>
      <w:r w:rsidR="00E12BED">
        <w:rPr>
          <w:rFonts w:hint="cs"/>
          <w:sz w:val="32"/>
          <w:szCs w:val="32"/>
          <w:rtl/>
          <w:lang w:bidi="ar-IQ"/>
        </w:rPr>
        <w:t xml:space="preserve">، فإنّ </w:t>
      </w:r>
      <w:r w:rsidR="00E12BED" w:rsidRPr="00E12BED">
        <w:rPr>
          <w:rFonts w:hint="cs"/>
          <w:sz w:val="32"/>
          <w:szCs w:val="32"/>
          <w:rtl/>
          <w:lang w:bidi="ar-IQ"/>
        </w:rPr>
        <w:t>السلطات</w:t>
      </w:r>
      <w:r w:rsidR="00E12BED">
        <w:rPr>
          <w:rFonts w:hint="cs"/>
          <w:sz w:val="32"/>
          <w:szCs w:val="32"/>
          <w:rtl/>
          <w:lang w:bidi="ar-IQ"/>
        </w:rPr>
        <w:t xml:space="preserve"> </w:t>
      </w:r>
      <w:r w:rsidR="005B154A">
        <w:rPr>
          <w:rFonts w:hint="cs"/>
          <w:sz w:val="32"/>
          <w:szCs w:val="32"/>
          <w:rtl/>
          <w:lang w:bidi="ar-IQ"/>
        </w:rPr>
        <w:t xml:space="preserve">يتعين </w:t>
      </w:r>
      <w:r w:rsidR="00FE6BC2">
        <w:rPr>
          <w:rFonts w:hint="cs"/>
          <w:sz w:val="32"/>
          <w:szCs w:val="32"/>
          <w:rtl/>
          <w:lang w:bidi="ar-IQ"/>
        </w:rPr>
        <w:t>أ</w:t>
      </w:r>
      <w:r w:rsidR="005B154A">
        <w:rPr>
          <w:rFonts w:hint="cs"/>
          <w:sz w:val="32"/>
          <w:szCs w:val="32"/>
          <w:rtl/>
          <w:lang w:bidi="ar-IQ"/>
        </w:rPr>
        <w:t>ن</w:t>
      </w:r>
      <w:r w:rsidR="00FE6BC2">
        <w:rPr>
          <w:rFonts w:hint="cs"/>
          <w:sz w:val="32"/>
          <w:szCs w:val="32"/>
          <w:rtl/>
          <w:lang w:bidi="ar-IQ"/>
        </w:rPr>
        <w:t>ْ</w:t>
      </w:r>
      <w:r w:rsidR="005B154A">
        <w:rPr>
          <w:rFonts w:hint="cs"/>
          <w:sz w:val="32"/>
          <w:szCs w:val="32"/>
          <w:rtl/>
          <w:lang w:bidi="ar-IQ"/>
        </w:rPr>
        <w:t xml:space="preserve"> ت</w:t>
      </w:r>
      <w:r w:rsidR="00FE6BC2">
        <w:rPr>
          <w:rFonts w:hint="cs"/>
          <w:sz w:val="32"/>
          <w:szCs w:val="32"/>
          <w:rtl/>
          <w:lang w:bidi="ar-IQ"/>
        </w:rPr>
        <w:t>ُ</w:t>
      </w:r>
      <w:r w:rsidR="005B154A">
        <w:rPr>
          <w:rFonts w:hint="cs"/>
          <w:sz w:val="32"/>
          <w:szCs w:val="32"/>
          <w:rtl/>
          <w:lang w:bidi="ar-IQ"/>
        </w:rPr>
        <w:t>شك</w:t>
      </w:r>
      <w:r w:rsidR="00FE6BC2">
        <w:rPr>
          <w:rFonts w:hint="cs"/>
          <w:sz w:val="32"/>
          <w:szCs w:val="32"/>
          <w:rtl/>
          <w:lang w:bidi="ar-IQ"/>
        </w:rPr>
        <w:t>ّ</w:t>
      </w:r>
      <w:r w:rsidR="005B154A">
        <w:rPr>
          <w:rFonts w:hint="cs"/>
          <w:sz w:val="32"/>
          <w:szCs w:val="32"/>
          <w:rtl/>
          <w:lang w:bidi="ar-IQ"/>
        </w:rPr>
        <w:t xml:space="preserve">ل </w:t>
      </w:r>
      <w:r w:rsidR="00BB225F" w:rsidRPr="00BB225F">
        <w:rPr>
          <w:rFonts w:hint="cs"/>
          <w:sz w:val="32"/>
          <w:szCs w:val="32"/>
          <w:rtl/>
          <w:lang w:bidi="ar-IQ"/>
        </w:rPr>
        <w:t xml:space="preserve">باعتبارها </w:t>
      </w:r>
      <w:r w:rsidR="00A342D9" w:rsidRPr="00BB225F">
        <w:rPr>
          <w:rFonts w:hint="cs"/>
          <w:sz w:val="32"/>
          <w:szCs w:val="32"/>
          <w:rtl/>
          <w:lang w:bidi="ar-IQ"/>
        </w:rPr>
        <w:t>وظائف متمي</w:t>
      </w:r>
      <w:r w:rsidR="00FE6BC2">
        <w:rPr>
          <w:rFonts w:hint="cs"/>
          <w:sz w:val="32"/>
          <w:szCs w:val="32"/>
          <w:rtl/>
          <w:lang w:bidi="ar-IQ"/>
        </w:rPr>
        <w:t>ّ</w:t>
      </w:r>
      <w:r w:rsidR="00A342D9" w:rsidRPr="00BB225F">
        <w:rPr>
          <w:rFonts w:hint="cs"/>
          <w:sz w:val="32"/>
          <w:szCs w:val="32"/>
          <w:rtl/>
          <w:lang w:bidi="ar-IQ"/>
        </w:rPr>
        <w:t>زة</w:t>
      </w:r>
      <w:r w:rsidR="005B154A" w:rsidRPr="00BB225F">
        <w:rPr>
          <w:rFonts w:hint="cs"/>
          <w:sz w:val="32"/>
          <w:szCs w:val="32"/>
          <w:rtl/>
          <w:lang w:bidi="ar-IQ"/>
        </w:rPr>
        <w:t xml:space="preserve"> </w:t>
      </w:r>
      <w:r w:rsidR="00AF6943" w:rsidRPr="00BB225F">
        <w:rPr>
          <w:rFonts w:hint="cs"/>
          <w:sz w:val="32"/>
          <w:szCs w:val="32"/>
          <w:rtl/>
          <w:lang w:bidi="ar-IQ"/>
        </w:rPr>
        <w:t>تشريعية</w:t>
      </w:r>
      <w:r w:rsidR="00AF6943">
        <w:rPr>
          <w:rFonts w:hint="cs"/>
          <w:sz w:val="32"/>
          <w:szCs w:val="32"/>
          <w:rtl/>
          <w:lang w:bidi="ar-IQ"/>
        </w:rPr>
        <w:t>، لذا ف</w:t>
      </w:r>
      <w:r w:rsidR="00FE6BC2">
        <w:rPr>
          <w:rFonts w:hint="cs"/>
          <w:sz w:val="32"/>
          <w:szCs w:val="32"/>
          <w:rtl/>
          <w:lang w:bidi="ar-IQ"/>
        </w:rPr>
        <w:t>إ</w:t>
      </w:r>
      <w:r w:rsidR="00AF6943">
        <w:rPr>
          <w:rFonts w:hint="cs"/>
          <w:sz w:val="32"/>
          <w:szCs w:val="32"/>
          <w:rtl/>
          <w:lang w:bidi="ar-IQ"/>
        </w:rPr>
        <w:t xml:space="preserve">ذا </w:t>
      </w:r>
      <w:r w:rsidR="00FE6BC2">
        <w:rPr>
          <w:rFonts w:hint="cs"/>
          <w:sz w:val="32"/>
          <w:szCs w:val="32"/>
          <w:rtl/>
          <w:lang w:bidi="ar-IQ"/>
        </w:rPr>
        <w:t>أُ</w:t>
      </w:r>
      <w:r w:rsidR="00AF6943">
        <w:rPr>
          <w:rFonts w:hint="cs"/>
          <w:sz w:val="32"/>
          <w:szCs w:val="32"/>
          <w:rtl/>
          <w:lang w:bidi="ar-IQ"/>
        </w:rPr>
        <w:t>ريد الحفاظ على حقوق ال</w:t>
      </w:r>
      <w:r w:rsidR="00E12BED">
        <w:rPr>
          <w:rFonts w:hint="cs"/>
          <w:sz w:val="32"/>
          <w:szCs w:val="32"/>
          <w:rtl/>
          <w:lang w:bidi="ar-IQ"/>
        </w:rPr>
        <w:t>أ</w:t>
      </w:r>
      <w:r w:rsidR="00AF6943">
        <w:rPr>
          <w:rFonts w:hint="cs"/>
          <w:sz w:val="32"/>
          <w:szCs w:val="32"/>
          <w:rtl/>
          <w:lang w:bidi="ar-IQ"/>
        </w:rPr>
        <w:t>فراد وحري</w:t>
      </w:r>
      <w:r w:rsidR="00E12BED">
        <w:rPr>
          <w:rFonts w:hint="cs"/>
          <w:sz w:val="32"/>
          <w:szCs w:val="32"/>
          <w:rtl/>
          <w:lang w:bidi="ar-IQ"/>
        </w:rPr>
        <w:t>ّ</w:t>
      </w:r>
      <w:r w:rsidR="00AF6943">
        <w:rPr>
          <w:rFonts w:hint="cs"/>
          <w:sz w:val="32"/>
          <w:szCs w:val="32"/>
          <w:rtl/>
          <w:lang w:bidi="ar-IQ"/>
        </w:rPr>
        <w:t>اتهم يجب ان ت</w:t>
      </w:r>
      <w:r w:rsidR="00E12BED">
        <w:rPr>
          <w:rFonts w:hint="cs"/>
          <w:sz w:val="32"/>
          <w:szCs w:val="32"/>
          <w:rtl/>
          <w:lang w:bidi="ar-IQ"/>
        </w:rPr>
        <w:t>ُ</w:t>
      </w:r>
      <w:r w:rsidR="00AF6943">
        <w:rPr>
          <w:rFonts w:hint="cs"/>
          <w:sz w:val="32"/>
          <w:szCs w:val="32"/>
          <w:rtl/>
          <w:lang w:bidi="ar-IQ"/>
        </w:rPr>
        <w:t>وز</w:t>
      </w:r>
      <w:r w:rsidR="00E12BED">
        <w:rPr>
          <w:rFonts w:hint="cs"/>
          <w:sz w:val="32"/>
          <w:szCs w:val="32"/>
          <w:rtl/>
          <w:lang w:bidi="ar-IQ"/>
        </w:rPr>
        <w:t>ّ</w:t>
      </w:r>
      <w:r w:rsidR="00AF6943">
        <w:rPr>
          <w:rFonts w:hint="cs"/>
          <w:sz w:val="32"/>
          <w:szCs w:val="32"/>
          <w:rtl/>
          <w:lang w:bidi="ar-IQ"/>
        </w:rPr>
        <w:t xml:space="preserve">ع </w:t>
      </w:r>
      <w:r w:rsidR="00A342D9">
        <w:rPr>
          <w:rFonts w:hint="cs"/>
          <w:sz w:val="32"/>
          <w:szCs w:val="32"/>
          <w:rtl/>
          <w:lang w:bidi="ar-IQ"/>
        </w:rPr>
        <w:t>السلطات.</w:t>
      </w:r>
    </w:p>
    <w:p w:rsidR="00AF6943" w:rsidRDefault="00AF6943" w:rsidP="00E12BED">
      <w:pPr>
        <w:pStyle w:val="a5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625469">
        <w:rPr>
          <w:rFonts w:hint="cs"/>
          <w:b/>
          <w:bCs/>
          <w:sz w:val="32"/>
          <w:szCs w:val="32"/>
          <w:rtl/>
          <w:lang w:bidi="ar-IQ"/>
        </w:rPr>
        <w:t>الرقابة على دستوري</w:t>
      </w:r>
      <w:r w:rsidR="00E12BED">
        <w:rPr>
          <w:rFonts w:hint="cs"/>
          <w:b/>
          <w:bCs/>
          <w:sz w:val="32"/>
          <w:szCs w:val="32"/>
          <w:rtl/>
          <w:lang w:bidi="ar-IQ"/>
        </w:rPr>
        <w:t>ّ</w:t>
      </w:r>
      <w:r w:rsidRPr="00625469"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="00625469" w:rsidRPr="00625469">
        <w:rPr>
          <w:rFonts w:hint="cs"/>
          <w:b/>
          <w:bCs/>
          <w:sz w:val="32"/>
          <w:szCs w:val="32"/>
          <w:rtl/>
          <w:lang w:bidi="ar-IQ"/>
        </w:rPr>
        <w:t>القوانين:</w:t>
      </w:r>
      <w:r w:rsidR="00172E60">
        <w:rPr>
          <w:rFonts w:hint="cs"/>
          <w:sz w:val="32"/>
          <w:szCs w:val="32"/>
          <w:rtl/>
          <w:lang w:bidi="ar-IQ"/>
        </w:rPr>
        <w:t xml:space="preserve"> توكيدا</w:t>
      </w:r>
      <w:r w:rsidR="00625469">
        <w:rPr>
          <w:rFonts w:hint="cs"/>
          <w:sz w:val="32"/>
          <w:szCs w:val="32"/>
          <w:rtl/>
          <w:lang w:bidi="ar-IQ"/>
        </w:rPr>
        <w:t>ً</w:t>
      </w:r>
      <w:r w:rsidR="00172E60">
        <w:rPr>
          <w:rFonts w:hint="cs"/>
          <w:sz w:val="32"/>
          <w:szCs w:val="32"/>
          <w:rtl/>
          <w:lang w:bidi="ar-IQ"/>
        </w:rPr>
        <w:t xml:space="preserve"> لفكرة دولة القانون والتي يتعي</w:t>
      </w:r>
      <w:r w:rsidR="00B71A7F">
        <w:rPr>
          <w:rFonts w:hint="cs"/>
          <w:sz w:val="32"/>
          <w:szCs w:val="32"/>
          <w:rtl/>
          <w:lang w:bidi="ar-IQ"/>
        </w:rPr>
        <w:t>ّ</w:t>
      </w:r>
      <w:r w:rsidR="00172E60">
        <w:rPr>
          <w:rFonts w:hint="cs"/>
          <w:sz w:val="32"/>
          <w:szCs w:val="32"/>
          <w:rtl/>
          <w:lang w:bidi="ar-IQ"/>
        </w:rPr>
        <w:t xml:space="preserve">ن </w:t>
      </w:r>
      <w:r w:rsidR="00E12BED">
        <w:rPr>
          <w:rFonts w:hint="cs"/>
          <w:sz w:val="32"/>
          <w:szCs w:val="32"/>
          <w:rtl/>
          <w:lang w:bidi="ar-IQ"/>
        </w:rPr>
        <w:t>أ</w:t>
      </w:r>
      <w:r w:rsidR="00172E60">
        <w:rPr>
          <w:rFonts w:hint="cs"/>
          <w:sz w:val="32"/>
          <w:szCs w:val="32"/>
          <w:rtl/>
          <w:lang w:bidi="ar-IQ"/>
        </w:rPr>
        <w:t>ن</w:t>
      </w:r>
      <w:r w:rsidR="00E12BED">
        <w:rPr>
          <w:rFonts w:hint="cs"/>
          <w:sz w:val="32"/>
          <w:szCs w:val="32"/>
          <w:rtl/>
          <w:lang w:bidi="ar-IQ"/>
        </w:rPr>
        <w:t>ْ</w:t>
      </w:r>
      <w:r w:rsidR="00172E60">
        <w:rPr>
          <w:rFonts w:hint="cs"/>
          <w:sz w:val="32"/>
          <w:szCs w:val="32"/>
          <w:rtl/>
          <w:lang w:bidi="ar-IQ"/>
        </w:rPr>
        <w:t xml:space="preserve"> تكون كافة السلطات خاضعة للقانون فقد ت</w:t>
      </w:r>
      <w:r w:rsidR="00E12BED">
        <w:rPr>
          <w:rFonts w:hint="cs"/>
          <w:sz w:val="32"/>
          <w:szCs w:val="32"/>
          <w:rtl/>
          <w:lang w:bidi="ar-IQ"/>
        </w:rPr>
        <w:t>َ</w:t>
      </w:r>
      <w:r w:rsidR="00172E60">
        <w:rPr>
          <w:rFonts w:hint="cs"/>
          <w:sz w:val="32"/>
          <w:szCs w:val="32"/>
          <w:rtl/>
          <w:lang w:bidi="ar-IQ"/>
        </w:rPr>
        <w:t>عي</w:t>
      </w:r>
      <w:r w:rsidR="00E12BED">
        <w:rPr>
          <w:rFonts w:hint="cs"/>
          <w:sz w:val="32"/>
          <w:szCs w:val="32"/>
          <w:rtl/>
          <w:lang w:bidi="ar-IQ"/>
        </w:rPr>
        <w:t>ّ</w:t>
      </w:r>
      <w:r w:rsidR="00172E60">
        <w:rPr>
          <w:rFonts w:hint="cs"/>
          <w:sz w:val="32"/>
          <w:szCs w:val="32"/>
          <w:rtl/>
          <w:lang w:bidi="ar-IQ"/>
        </w:rPr>
        <w:t xml:space="preserve">ن </w:t>
      </w:r>
      <w:r w:rsidR="00E12BED">
        <w:rPr>
          <w:rFonts w:hint="cs"/>
          <w:sz w:val="32"/>
          <w:szCs w:val="32"/>
          <w:rtl/>
          <w:lang w:bidi="ar-IQ"/>
        </w:rPr>
        <w:t>أ</w:t>
      </w:r>
      <w:r w:rsidR="00172E60">
        <w:rPr>
          <w:rFonts w:hint="cs"/>
          <w:sz w:val="32"/>
          <w:szCs w:val="32"/>
          <w:rtl/>
          <w:lang w:bidi="ar-IQ"/>
        </w:rPr>
        <w:t>ن تتول</w:t>
      </w:r>
      <w:r w:rsidR="00B71A7F">
        <w:rPr>
          <w:rFonts w:hint="cs"/>
          <w:sz w:val="32"/>
          <w:szCs w:val="32"/>
          <w:rtl/>
          <w:lang w:bidi="ar-IQ"/>
        </w:rPr>
        <w:t>ّ</w:t>
      </w:r>
      <w:r w:rsidR="00172E60">
        <w:rPr>
          <w:rFonts w:hint="cs"/>
          <w:sz w:val="32"/>
          <w:szCs w:val="32"/>
          <w:rtl/>
          <w:lang w:bidi="ar-IQ"/>
        </w:rPr>
        <w:t>ى جهة</w:t>
      </w:r>
      <w:r w:rsidR="00B71A7F">
        <w:rPr>
          <w:rFonts w:hint="cs"/>
          <w:sz w:val="32"/>
          <w:szCs w:val="32"/>
          <w:rtl/>
          <w:lang w:bidi="ar-IQ"/>
        </w:rPr>
        <w:t>ٌ</w:t>
      </w:r>
      <w:r w:rsidR="00172E60">
        <w:rPr>
          <w:rFonts w:hint="cs"/>
          <w:sz w:val="32"/>
          <w:szCs w:val="32"/>
          <w:rtl/>
          <w:lang w:bidi="ar-IQ"/>
        </w:rPr>
        <w:t xml:space="preserve"> ما مراقبة مدى التزام </w:t>
      </w:r>
      <w:r w:rsidR="003807E8">
        <w:rPr>
          <w:rFonts w:hint="cs"/>
          <w:sz w:val="32"/>
          <w:szCs w:val="32"/>
          <w:rtl/>
          <w:lang w:bidi="ar-IQ"/>
        </w:rPr>
        <w:t xml:space="preserve">السلطات بتطبيق القانون والسير على هواه. </w:t>
      </w:r>
      <w:r w:rsidR="003807E8" w:rsidRPr="00167D73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3807E8" w:rsidRPr="00167D73">
        <w:rPr>
          <w:rStyle w:val="a4"/>
          <w:b/>
          <w:bCs/>
          <w:sz w:val="32"/>
          <w:szCs w:val="32"/>
          <w:rtl/>
          <w:lang w:bidi="ar-IQ"/>
        </w:rPr>
        <w:footnoteReference w:id="3"/>
      </w:r>
      <w:r w:rsidR="003807E8" w:rsidRPr="00167D73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3807E8" w:rsidRPr="003807E8">
        <w:rPr>
          <w:rFonts w:hint="cs"/>
          <w:sz w:val="32"/>
          <w:szCs w:val="32"/>
          <w:rtl/>
          <w:lang w:bidi="ar-IQ"/>
        </w:rPr>
        <w:t xml:space="preserve"> </w:t>
      </w:r>
    </w:p>
    <w:p w:rsidR="00A342D9" w:rsidRDefault="00B71A7F" w:rsidP="00286D44">
      <w:pPr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</w:t>
      </w:r>
      <w:r w:rsidR="00A342D9">
        <w:rPr>
          <w:rFonts w:hint="cs"/>
          <w:sz w:val="32"/>
          <w:szCs w:val="32"/>
          <w:rtl/>
          <w:lang w:bidi="ar-IQ"/>
        </w:rPr>
        <w:t>ن</w:t>
      </w:r>
      <w:r w:rsidR="00E12BED">
        <w:rPr>
          <w:rFonts w:hint="cs"/>
          <w:sz w:val="32"/>
          <w:szCs w:val="32"/>
          <w:rtl/>
          <w:lang w:bidi="ar-IQ"/>
        </w:rPr>
        <w:t>ّ</w:t>
      </w:r>
      <w:r w:rsidR="00A342D9">
        <w:rPr>
          <w:rFonts w:hint="cs"/>
          <w:sz w:val="32"/>
          <w:szCs w:val="32"/>
          <w:rtl/>
          <w:lang w:bidi="ar-IQ"/>
        </w:rPr>
        <w:t xml:space="preserve"> هيئات المجتمع المدني هي مؤسسات تنش</w:t>
      </w:r>
      <w:r w:rsidR="00200FBD">
        <w:rPr>
          <w:rFonts w:hint="cs"/>
          <w:sz w:val="32"/>
          <w:szCs w:val="32"/>
          <w:rtl/>
          <w:lang w:bidi="ar-IQ"/>
        </w:rPr>
        <w:t>أ</w:t>
      </w:r>
      <w:r w:rsidR="00A342D9">
        <w:rPr>
          <w:rFonts w:hint="cs"/>
          <w:sz w:val="32"/>
          <w:szCs w:val="32"/>
          <w:rtl/>
          <w:lang w:bidi="ar-IQ"/>
        </w:rPr>
        <w:t xml:space="preserve"> داخل الدولة ويكون لها اهداف</w:t>
      </w:r>
      <w:r>
        <w:rPr>
          <w:rFonts w:hint="cs"/>
          <w:sz w:val="32"/>
          <w:szCs w:val="32"/>
          <w:rtl/>
          <w:lang w:bidi="ar-IQ"/>
        </w:rPr>
        <w:t>ٌ</w:t>
      </w:r>
      <w:r w:rsidR="00A342D9">
        <w:rPr>
          <w:rFonts w:hint="cs"/>
          <w:sz w:val="32"/>
          <w:szCs w:val="32"/>
          <w:rtl/>
          <w:lang w:bidi="ar-IQ"/>
        </w:rPr>
        <w:t xml:space="preserve"> معينة تسعى الى تحقيقها</w:t>
      </w:r>
      <w:r w:rsidR="00E12BED">
        <w:rPr>
          <w:rFonts w:hint="cs"/>
          <w:sz w:val="32"/>
          <w:szCs w:val="32"/>
          <w:rtl/>
          <w:lang w:bidi="ar-IQ"/>
        </w:rPr>
        <w:t>،</w:t>
      </w:r>
      <w:r w:rsidR="00A342D9">
        <w:rPr>
          <w:rFonts w:hint="cs"/>
          <w:sz w:val="32"/>
          <w:szCs w:val="32"/>
          <w:rtl/>
          <w:lang w:bidi="ar-IQ"/>
        </w:rPr>
        <w:t xml:space="preserve"> وبالتالي فقد يكون بعض هذه المؤسسات بهدف حماية وضمان </w:t>
      </w:r>
      <w:r w:rsidR="00A342D9" w:rsidRPr="00A342D9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A342D9">
        <w:rPr>
          <w:rFonts w:hint="cs"/>
          <w:sz w:val="32"/>
          <w:szCs w:val="32"/>
          <w:rtl/>
          <w:lang w:bidi="ar-IQ"/>
        </w:rPr>
        <w:t xml:space="preserve"> وحرياته </w:t>
      </w:r>
      <w:r w:rsidR="0097258B">
        <w:rPr>
          <w:rFonts w:hint="cs"/>
          <w:sz w:val="32"/>
          <w:szCs w:val="32"/>
          <w:rtl/>
          <w:lang w:bidi="ar-IQ"/>
        </w:rPr>
        <w:t>الأساسية</w:t>
      </w:r>
      <w:r w:rsidR="00A342D9">
        <w:rPr>
          <w:rFonts w:hint="cs"/>
          <w:sz w:val="32"/>
          <w:szCs w:val="32"/>
          <w:rtl/>
          <w:lang w:bidi="ar-IQ"/>
        </w:rPr>
        <w:t>، وي</w:t>
      </w:r>
      <w:r w:rsidR="00E12BED">
        <w:rPr>
          <w:rFonts w:hint="cs"/>
          <w:sz w:val="32"/>
          <w:szCs w:val="32"/>
          <w:rtl/>
          <w:lang w:bidi="ar-IQ"/>
        </w:rPr>
        <w:t>ُ</w:t>
      </w:r>
      <w:r w:rsidR="00A342D9">
        <w:rPr>
          <w:rFonts w:hint="cs"/>
          <w:sz w:val="32"/>
          <w:szCs w:val="32"/>
          <w:rtl/>
          <w:lang w:bidi="ar-IQ"/>
        </w:rPr>
        <w:t>لاح</w:t>
      </w:r>
      <w:r w:rsidR="00E12BED">
        <w:rPr>
          <w:rFonts w:hint="cs"/>
          <w:sz w:val="32"/>
          <w:szCs w:val="32"/>
          <w:rtl/>
          <w:lang w:bidi="ar-IQ"/>
        </w:rPr>
        <w:t>َ</w:t>
      </w:r>
      <w:r w:rsidR="00A342D9">
        <w:rPr>
          <w:rFonts w:hint="cs"/>
          <w:sz w:val="32"/>
          <w:szCs w:val="32"/>
          <w:rtl/>
          <w:lang w:bidi="ar-IQ"/>
        </w:rPr>
        <w:t xml:space="preserve">ظ </w:t>
      </w:r>
      <w:r w:rsidR="00E12BED">
        <w:rPr>
          <w:rFonts w:hint="cs"/>
          <w:sz w:val="32"/>
          <w:szCs w:val="32"/>
          <w:rtl/>
          <w:lang w:bidi="ar-IQ"/>
        </w:rPr>
        <w:t>أ</w:t>
      </w:r>
      <w:r w:rsidR="00A342D9">
        <w:rPr>
          <w:rFonts w:hint="cs"/>
          <w:sz w:val="32"/>
          <w:szCs w:val="32"/>
          <w:rtl/>
          <w:lang w:bidi="ar-IQ"/>
        </w:rPr>
        <w:t xml:space="preserve">ن هدف هذه المؤسسات </w:t>
      </w:r>
      <w:r w:rsidR="00E12BED">
        <w:rPr>
          <w:rFonts w:hint="cs"/>
          <w:sz w:val="32"/>
          <w:szCs w:val="32"/>
          <w:rtl/>
          <w:lang w:bidi="ar-IQ"/>
        </w:rPr>
        <w:t>ه</w:t>
      </w:r>
      <w:r w:rsidR="00A342D9">
        <w:rPr>
          <w:rFonts w:hint="cs"/>
          <w:sz w:val="32"/>
          <w:szCs w:val="32"/>
          <w:rtl/>
          <w:lang w:bidi="ar-IQ"/>
        </w:rPr>
        <w:t xml:space="preserve">ي حماية </w:t>
      </w:r>
      <w:r w:rsidR="00A342D9" w:rsidRPr="00A342D9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472059">
        <w:rPr>
          <w:rFonts w:hint="cs"/>
          <w:sz w:val="32"/>
          <w:szCs w:val="32"/>
          <w:rtl/>
          <w:lang w:bidi="ar-IQ"/>
        </w:rPr>
        <w:t xml:space="preserve"> </w:t>
      </w:r>
      <w:r w:rsidR="00FA55B9">
        <w:rPr>
          <w:rFonts w:hint="cs"/>
          <w:sz w:val="32"/>
          <w:szCs w:val="32"/>
          <w:rtl/>
          <w:lang w:bidi="ar-IQ"/>
        </w:rPr>
        <w:t xml:space="preserve">والذي </w:t>
      </w:r>
      <w:r w:rsidR="00472059">
        <w:rPr>
          <w:rFonts w:hint="cs"/>
          <w:sz w:val="32"/>
          <w:szCs w:val="32"/>
          <w:rtl/>
          <w:lang w:bidi="ar-IQ"/>
        </w:rPr>
        <w:t>يتحق</w:t>
      </w:r>
      <w:r>
        <w:rPr>
          <w:rFonts w:hint="cs"/>
          <w:sz w:val="32"/>
          <w:szCs w:val="32"/>
          <w:rtl/>
          <w:lang w:bidi="ar-IQ"/>
        </w:rPr>
        <w:t>ّ</w:t>
      </w:r>
      <w:r w:rsidR="00472059">
        <w:rPr>
          <w:rFonts w:hint="cs"/>
          <w:sz w:val="32"/>
          <w:szCs w:val="32"/>
          <w:rtl/>
          <w:lang w:bidi="ar-IQ"/>
        </w:rPr>
        <w:t>ق من خلال عدة نشاطات تقوم بها داخل الدولة</w:t>
      </w:r>
      <w:r w:rsidR="00FA55B9">
        <w:rPr>
          <w:rFonts w:hint="cs"/>
          <w:sz w:val="32"/>
          <w:szCs w:val="32"/>
          <w:rtl/>
          <w:lang w:bidi="ar-IQ"/>
        </w:rPr>
        <w:t>،</w:t>
      </w:r>
      <w:r w:rsidR="00472059">
        <w:rPr>
          <w:rFonts w:hint="cs"/>
          <w:sz w:val="32"/>
          <w:szCs w:val="32"/>
          <w:rtl/>
          <w:lang w:bidi="ar-IQ"/>
        </w:rPr>
        <w:t xml:space="preserve"> وهذه النشاطات </w:t>
      </w:r>
      <w:r w:rsidR="00120461">
        <w:rPr>
          <w:rFonts w:hint="cs"/>
          <w:sz w:val="32"/>
          <w:szCs w:val="32"/>
          <w:rtl/>
          <w:lang w:bidi="ar-IQ"/>
        </w:rPr>
        <w:t>تتمث</w:t>
      </w:r>
      <w:r w:rsidR="00FA55B9">
        <w:rPr>
          <w:rFonts w:hint="cs"/>
          <w:sz w:val="32"/>
          <w:szCs w:val="32"/>
          <w:rtl/>
          <w:lang w:bidi="ar-IQ"/>
        </w:rPr>
        <w:t>ّ</w:t>
      </w:r>
      <w:r w:rsidR="00120461">
        <w:rPr>
          <w:rFonts w:hint="cs"/>
          <w:sz w:val="32"/>
          <w:szCs w:val="32"/>
          <w:rtl/>
          <w:lang w:bidi="ar-IQ"/>
        </w:rPr>
        <w:t xml:space="preserve">ل </w:t>
      </w:r>
      <w:r w:rsidR="0097258B">
        <w:rPr>
          <w:rFonts w:hint="cs"/>
          <w:sz w:val="32"/>
          <w:szCs w:val="32"/>
          <w:rtl/>
          <w:lang w:bidi="ar-IQ"/>
        </w:rPr>
        <w:t>بتعريف</w:t>
      </w:r>
      <w:r w:rsidR="00120461">
        <w:rPr>
          <w:rFonts w:hint="cs"/>
          <w:sz w:val="32"/>
          <w:szCs w:val="32"/>
          <w:rtl/>
          <w:lang w:bidi="ar-IQ"/>
        </w:rPr>
        <w:t xml:space="preserve"> </w:t>
      </w:r>
      <w:r w:rsidR="00FA55B9">
        <w:rPr>
          <w:rFonts w:hint="cs"/>
          <w:sz w:val="32"/>
          <w:szCs w:val="32"/>
          <w:rtl/>
          <w:lang w:bidi="ar-IQ"/>
        </w:rPr>
        <w:t>أ</w:t>
      </w:r>
      <w:r w:rsidR="00120461">
        <w:rPr>
          <w:rFonts w:hint="cs"/>
          <w:sz w:val="32"/>
          <w:szCs w:val="32"/>
          <w:rtl/>
          <w:lang w:bidi="ar-IQ"/>
        </w:rPr>
        <w:t xml:space="preserve">فراد المجتمع على مفهوم </w:t>
      </w:r>
      <w:r w:rsidR="00120461" w:rsidRPr="00120461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120461">
        <w:rPr>
          <w:rFonts w:hint="cs"/>
          <w:sz w:val="32"/>
          <w:szCs w:val="32"/>
          <w:rtl/>
          <w:lang w:bidi="ar-IQ"/>
        </w:rPr>
        <w:t xml:space="preserve"> وعلى المواثيق الدولي</w:t>
      </w:r>
      <w:r w:rsidR="00FA55B9">
        <w:rPr>
          <w:rFonts w:hint="cs"/>
          <w:sz w:val="32"/>
          <w:szCs w:val="32"/>
          <w:rtl/>
          <w:lang w:bidi="ar-IQ"/>
        </w:rPr>
        <w:t>ّ</w:t>
      </w:r>
      <w:r w:rsidR="00120461">
        <w:rPr>
          <w:rFonts w:hint="cs"/>
          <w:sz w:val="32"/>
          <w:szCs w:val="32"/>
          <w:rtl/>
          <w:lang w:bidi="ar-IQ"/>
        </w:rPr>
        <w:t>ة والإقليمي</w:t>
      </w:r>
      <w:r w:rsidR="00FA55B9">
        <w:rPr>
          <w:rFonts w:hint="cs"/>
          <w:sz w:val="32"/>
          <w:szCs w:val="32"/>
          <w:rtl/>
          <w:lang w:bidi="ar-IQ"/>
        </w:rPr>
        <w:t>ّ</w:t>
      </w:r>
      <w:r w:rsidR="00120461">
        <w:rPr>
          <w:rFonts w:hint="cs"/>
          <w:sz w:val="32"/>
          <w:szCs w:val="32"/>
          <w:rtl/>
          <w:lang w:bidi="ar-IQ"/>
        </w:rPr>
        <w:t xml:space="preserve">ة </w:t>
      </w:r>
      <w:r w:rsidR="00A95A04">
        <w:rPr>
          <w:rFonts w:hint="cs"/>
          <w:sz w:val="32"/>
          <w:szCs w:val="32"/>
          <w:rtl/>
          <w:lang w:bidi="ar-IQ"/>
        </w:rPr>
        <w:t>الخاصة بذلك</w:t>
      </w:r>
      <w:r w:rsidR="00FA55B9">
        <w:rPr>
          <w:rFonts w:hint="cs"/>
          <w:sz w:val="32"/>
          <w:szCs w:val="32"/>
          <w:rtl/>
          <w:lang w:bidi="ar-IQ"/>
        </w:rPr>
        <w:t>،</w:t>
      </w:r>
      <w:r w:rsidR="00120461">
        <w:rPr>
          <w:rFonts w:hint="cs"/>
          <w:sz w:val="32"/>
          <w:szCs w:val="32"/>
          <w:rtl/>
          <w:lang w:bidi="ar-IQ"/>
        </w:rPr>
        <w:t xml:space="preserve"> </w:t>
      </w:r>
      <w:r w:rsidR="00A95A04">
        <w:rPr>
          <w:rFonts w:hint="cs"/>
          <w:sz w:val="32"/>
          <w:szCs w:val="32"/>
          <w:rtl/>
          <w:lang w:bidi="ar-IQ"/>
        </w:rPr>
        <w:t xml:space="preserve">هذا </w:t>
      </w:r>
      <w:r w:rsidR="00120461">
        <w:rPr>
          <w:rFonts w:hint="cs"/>
          <w:sz w:val="32"/>
          <w:szCs w:val="32"/>
          <w:rtl/>
          <w:lang w:bidi="ar-IQ"/>
        </w:rPr>
        <w:t>فضلا</w:t>
      </w:r>
      <w:r w:rsidR="00200FBD">
        <w:rPr>
          <w:rFonts w:hint="cs"/>
          <w:sz w:val="32"/>
          <w:szCs w:val="32"/>
          <w:rtl/>
          <w:lang w:bidi="ar-IQ"/>
        </w:rPr>
        <w:t>ً</w:t>
      </w:r>
      <w:r w:rsidR="00120461">
        <w:rPr>
          <w:rFonts w:hint="cs"/>
          <w:sz w:val="32"/>
          <w:szCs w:val="32"/>
          <w:rtl/>
          <w:lang w:bidi="ar-IQ"/>
        </w:rPr>
        <w:t xml:space="preserve"> عن </w:t>
      </w:r>
      <w:r w:rsidR="00A95A04">
        <w:rPr>
          <w:rFonts w:hint="cs"/>
          <w:sz w:val="32"/>
          <w:szCs w:val="32"/>
          <w:rtl/>
          <w:lang w:bidi="ar-IQ"/>
        </w:rPr>
        <w:t xml:space="preserve">وسائل </w:t>
      </w:r>
      <w:r w:rsidR="00C06E79">
        <w:rPr>
          <w:rFonts w:hint="cs"/>
          <w:sz w:val="32"/>
          <w:szCs w:val="32"/>
          <w:rtl/>
          <w:lang w:bidi="ar-IQ"/>
        </w:rPr>
        <w:t xml:space="preserve">حماية المجتمع المدني في ضمان </w:t>
      </w:r>
      <w:r w:rsidR="00C06E79" w:rsidRPr="00C06E79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A95A04">
        <w:rPr>
          <w:rFonts w:hint="cs"/>
          <w:sz w:val="32"/>
          <w:szCs w:val="32"/>
          <w:rtl/>
          <w:lang w:bidi="ar-IQ"/>
        </w:rPr>
        <w:t>،</w:t>
      </w:r>
      <w:r w:rsidR="00C06E79">
        <w:rPr>
          <w:rFonts w:hint="cs"/>
          <w:sz w:val="32"/>
          <w:szCs w:val="32"/>
          <w:rtl/>
          <w:lang w:bidi="ar-IQ"/>
        </w:rPr>
        <w:t xml:space="preserve"> مما يؤكد على أهمية مؤسسات المجتمع المدني في </w:t>
      </w:r>
      <w:r w:rsidR="00FA55B9">
        <w:rPr>
          <w:rFonts w:hint="cs"/>
          <w:sz w:val="32"/>
          <w:szCs w:val="32"/>
          <w:rtl/>
          <w:lang w:bidi="ar-IQ"/>
        </w:rPr>
        <w:t>هذا المجال</w:t>
      </w:r>
      <w:r w:rsidR="005B5E37">
        <w:rPr>
          <w:rFonts w:hint="cs"/>
          <w:sz w:val="32"/>
          <w:szCs w:val="32"/>
          <w:rtl/>
          <w:lang w:bidi="ar-IQ"/>
        </w:rPr>
        <w:t xml:space="preserve">. </w:t>
      </w:r>
      <w:r w:rsidR="00FA55B9">
        <w:rPr>
          <w:rFonts w:hint="cs"/>
          <w:sz w:val="32"/>
          <w:szCs w:val="32"/>
          <w:rtl/>
          <w:lang w:bidi="ar-IQ"/>
        </w:rPr>
        <w:t xml:space="preserve">لذا </w:t>
      </w:r>
      <w:r w:rsidR="00FA55B9" w:rsidRPr="00FA55B9">
        <w:rPr>
          <w:rFonts w:hint="cs"/>
          <w:sz w:val="32"/>
          <w:szCs w:val="32"/>
          <w:rtl/>
          <w:lang w:bidi="ar-IQ"/>
        </w:rPr>
        <w:t xml:space="preserve">وجب على الدولة ان تعمل على دعمها وتطويرها وضمان استقلال نشاطها </w:t>
      </w:r>
      <w:r w:rsidR="00FA55B9" w:rsidRPr="00FA55B9">
        <w:rPr>
          <w:rFonts w:hint="cs"/>
          <w:sz w:val="32"/>
          <w:szCs w:val="32"/>
          <w:rtl/>
          <w:lang w:bidi="ar-IQ"/>
        </w:rPr>
        <w:lastRenderedPageBreak/>
        <w:t>دون تدخل السلطة الا بحدود القانون</w:t>
      </w:r>
      <w:r w:rsidR="00FA55B9">
        <w:rPr>
          <w:rFonts w:hint="cs"/>
          <w:sz w:val="32"/>
          <w:szCs w:val="32"/>
          <w:rtl/>
          <w:lang w:bidi="ar-IQ"/>
        </w:rPr>
        <w:t>،</w:t>
      </w:r>
      <w:r w:rsidR="0065268C">
        <w:rPr>
          <w:rFonts w:hint="cs"/>
          <w:sz w:val="32"/>
          <w:szCs w:val="32"/>
          <w:rtl/>
          <w:lang w:bidi="ar-IQ"/>
        </w:rPr>
        <w:t xml:space="preserve"> وهذا ما أك</w:t>
      </w:r>
      <w:r w:rsidR="007B6638">
        <w:rPr>
          <w:rFonts w:hint="cs"/>
          <w:sz w:val="32"/>
          <w:szCs w:val="32"/>
          <w:rtl/>
          <w:lang w:bidi="ar-IQ"/>
        </w:rPr>
        <w:t>ّ</w:t>
      </w:r>
      <w:r w:rsidR="0065268C">
        <w:rPr>
          <w:rFonts w:hint="cs"/>
          <w:sz w:val="32"/>
          <w:szCs w:val="32"/>
          <w:rtl/>
          <w:lang w:bidi="ar-IQ"/>
        </w:rPr>
        <w:t xml:space="preserve">ده الدستور </w:t>
      </w:r>
      <w:r w:rsidR="00F9663F">
        <w:rPr>
          <w:rFonts w:hint="cs"/>
          <w:sz w:val="32"/>
          <w:szCs w:val="32"/>
          <w:rtl/>
          <w:lang w:bidi="ar-IQ"/>
        </w:rPr>
        <w:t>العراقي،</w:t>
      </w:r>
      <w:r w:rsidR="0065268C">
        <w:rPr>
          <w:rFonts w:hint="cs"/>
          <w:sz w:val="32"/>
          <w:szCs w:val="32"/>
          <w:rtl/>
          <w:lang w:bidi="ar-IQ"/>
        </w:rPr>
        <w:t xml:space="preserve"> </w:t>
      </w:r>
      <w:r w:rsidR="00286D44">
        <w:rPr>
          <w:rFonts w:hint="cs"/>
          <w:sz w:val="32"/>
          <w:szCs w:val="32"/>
          <w:rtl/>
          <w:lang w:bidi="ar-IQ"/>
        </w:rPr>
        <w:t>إ</w:t>
      </w:r>
      <w:r w:rsidR="0065268C">
        <w:rPr>
          <w:rFonts w:hint="cs"/>
          <w:sz w:val="32"/>
          <w:szCs w:val="32"/>
          <w:rtl/>
          <w:lang w:bidi="ar-IQ"/>
        </w:rPr>
        <w:t>ذ</w:t>
      </w:r>
      <w:r w:rsidR="00286D44">
        <w:rPr>
          <w:rFonts w:hint="cs"/>
          <w:sz w:val="32"/>
          <w:szCs w:val="32"/>
          <w:rtl/>
          <w:lang w:bidi="ar-IQ"/>
        </w:rPr>
        <w:t>ْ</w:t>
      </w:r>
      <w:r w:rsidR="0065268C">
        <w:rPr>
          <w:rFonts w:hint="cs"/>
          <w:sz w:val="32"/>
          <w:szCs w:val="32"/>
          <w:rtl/>
          <w:lang w:bidi="ar-IQ"/>
        </w:rPr>
        <w:t xml:space="preserve"> 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65268C">
        <w:rPr>
          <w:rFonts w:hint="cs"/>
          <w:sz w:val="32"/>
          <w:szCs w:val="32"/>
          <w:rtl/>
          <w:lang w:bidi="ar-IQ"/>
        </w:rPr>
        <w:t xml:space="preserve"> في المادة (43) منه</w:t>
      </w:r>
      <w:r w:rsidR="00536418">
        <w:rPr>
          <w:rFonts w:hint="cs"/>
          <w:sz w:val="32"/>
          <w:szCs w:val="32"/>
          <w:rtl/>
          <w:lang w:bidi="ar-IQ"/>
        </w:rPr>
        <w:t xml:space="preserve">ا </w:t>
      </w:r>
      <w:r w:rsidR="0065268C">
        <w:rPr>
          <w:rFonts w:hint="cs"/>
          <w:sz w:val="32"/>
          <w:szCs w:val="32"/>
          <w:rtl/>
          <w:lang w:bidi="ar-IQ"/>
        </w:rPr>
        <w:t xml:space="preserve">على: </w:t>
      </w:r>
      <w:r w:rsidR="00E0598D" w:rsidRPr="00167D73">
        <w:rPr>
          <w:rFonts w:hint="cs"/>
          <w:sz w:val="32"/>
          <w:szCs w:val="32"/>
          <w:rtl/>
          <w:lang w:bidi="ar-IQ"/>
        </w:rPr>
        <w:t>(</w:t>
      </w:r>
      <w:r w:rsidR="00A2427D" w:rsidRPr="00167D73">
        <w:rPr>
          <w:rFonts w:hint="cs"/>
          <w:sz w:val="32"/>
          <w:szCs w:val="32"/>
          <w:rtl/>
          <w:lang w:bidi="ar-IQ"/>
        </w:rPr>
        <w:t>أولا</w:t>
      </w:r>
      <w:r w:rsidR="00A95A04" w:rsidRPr="00167D73">
        <w:rPr>
          <w:rFonts w:hint="cs"/>
          <w:sz w:val="32"/>
          <w:szCs w:val="32"/>
          <w:rtl/>
          <w:lang w:bidi="ar-IQ"/>
        </w:rPr>
        <w:t>ً</w:t>
      </w:r>
      <w:r w:rsidR="00A2427D" w:rsidRPr="00167D73">
        <w:rPr>
          <w:rFonts w:hint="cs"/>
          <w:sz w:val="32"/>
          <w:szCs w:val="32"/>
          <w:rtl/>
          <w:lang w:bidi="ar-IQ"/>
        </w:rPr>
        <w:t>-تحرص</w:t>
      </w:r>
      <w:r w:rsidR="0065268C" w:rsidRPr="00167D73">
        <w:rPr>
          <w:rFonts w:hint="cs"/>
          <w:sz w:val="32"/>
          <w:szCs w:val="32"/>
          <w:rtl/>
          <w:lang w:bidi="ar-IQ"/>
        </w:rPr>
        <w:t xml:space="preserve"> الدولة على تعزيز دور مؤسسات </w:t>
      </w:r>
      <w:r w:rsidR="0001593A" w:rsidRPr="00167D73">
        <w:rPr>
          <w:rFonts w:hint="cs"/>
          <w:sz w:val="32"/>
          <w:szCs w:val="32"/>
          <w:rtl/>
          <w:lang w:bidi="ar-IQ"/>
        </w:rPr>
        <w:t xml:space="preserve">المجتمع المدني ودعمها وتطويرها واستقلاليتها بما ينسجم </w:t>
      </w:r>
      <w:r w:rsidR="00BF4BBE" w:rsidRPr="00167D73">
        <w:rPr>
          <w:rFonts w:hint="cs"/>
          <w:sz w:val="32"/>
          <w:szCs w:val="32"/>
          <w:rtl/>
          <w:lang w:bidi="ar-IQ"/>
        </w:rPr>
        <w:t>مع الوسائل السلمي</w:t>
      </w:r>
      <w:r w:rsidR="00A95A04" w:rsidRPr="00167D73">
        <w:rPr>
          <w:rFonts w:hint="cs"/>
          <w:sz w:val="32"/>
          <w:szCs w:val="32"/>
          <w:rtl/>
          <w:lang w:bidi="ar-IQ"/>
        </w:rPr>
        <w:t>ّ</w:t>
      </w:r>
      <w:r w:rsidR="00BF4BBE" w:rsidRPr="00167D73">
        <w:rPr>
          <w:rFonts w:hint="cs"/>
          <w:sz w:val="32"/>
          <w:szCs w:val="32"/>
          <w:rtl/>
          <w:lang w:bidi="ar-IQ"/>
        </w:rPr>
        <w:t>ة لتحقيق الأهداف المشروعة لها.</w:t>
      </w:r>
      <w:r w:rsidR="00E0598D" w:rsidRPr="00167D73">
        <w:rPr>
          <w:rFonts w:hint="cs"/>
          <w:sz w:val="32"/>
          <w:szCs w:val="32"/>
          <w:rtl/>
          <w:lang w:bidi="ar-IQ"/>
        </w:rPr>
        <w:t>)</w:t>
      </w:r>
      <w:r w:rsidR="00BF4BBE">
        <w:rPr>
          <w:rFonts w:hint="cs"/>
          <w:sz w:val="32"/>
          <w:szCs w:val="32"/>
          <w:rtl/>
          <w:lang w:bidi="ar-IQ"/>
        </w:rPr>
        <w:t xml:space="preserve"> </w:t>
      </w:r>
      <w:r w:rsidR="00BF4BBE" w:rsidRPr="00167D73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BF4BBE" w:rsidRPr="00167D73">
        <w:rPr>
          <w:rStyle w:val="a4"/>
          <w:b/>
          <w:bCs/>
          <w:sz w:val="32"/>
          <w:szCs w:val="32"/>
          <w:rtl/>
          <w:lang w:bidi="ar-IQ"/>
        </w:rPr>
        <w:footnoteReference w:id="4"/>
      </w:r>
      <w:r w:rsidR="00BF4BBE" w:rsidRPr="00167D73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BF4BBE" w:rsidRPr="00167D7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B166BA" w:rsidRDefault="00B166BA" w:rsidP="00E0598D">
      <w:pPr>
        <w:spacing w:after="0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</w:p>
    <w:p w:rsidR="004D5EB5" w:rsidRDefault="004D5EB5" w:rsidP="001A2441">
      <w:pPr>
        <w:spacing w:after="0"/>
        <w:rPr>
          <w:rFonts w:cs="PT Bold Heading"/>
          <w:b/>
          <w:bCs/>
          <w:sz w:val="32"/>
          <w:szCs w:val="32"/>
          <w:rtl/>
          <w:lang w:bidi="ar-IQ"/>
        </w:rPr>
      </w:pPr>
    </w:p>
    <w:p w:rsidR="008A2117" w:rsidRDefault="008A2117" w:rsidP="001A2441">
      <w:pPr>
        <w:spacing w:after="0"/>
        <w:rPr>
          <w:rFonts w:cs="PT Bold Heading"/>
          <w:b/>
          <w:bCs/>
          <w:sz w:val="32"/>
          <w:szCs w:val="32"/>
          <w:rtl/>
          <w:lang w:bidi="ar-IQ"/>
        </w:rPr>
      </w:pPr>
    </w:p>
    <w:p w:rsidR="008A2117" w:rsidRDefault="008A2117" w:rsidP="001A2441">
      <w:pPr>
        <w:spacing w:after="0"/>
        <w:rPr>
          <w:rFonts w:cs="PT Bold Heading"/>
          <w:b/>
          <w:bCs/>
          <w:sz w:val="32"/>
          <w:szCs w:val="32"/>
          <w:rtl/>
          <w:lang w:bidi="ar-IQ"/>
        </w:rPr>
      </w:pPr>
    </w:p>
    <w:p w:rsidR="00EC2F51" w:rsidRPr="002B6BA9" w:rsidRDefault="00EC2F51" w:rsidP="00E0598D">
      <w:pPr>
        <w:spacing w:after="0"/>
        <w:jc w:val="center"/>
        <w:rPr>
          <w:rFonts w:cs="PT Bold Heading"/>
          <w:b/>
          <w:bCs/>
          <w:sz w:val="36"/>
          <w:szCs w:val="36"/>
          <w:rtl/>
          <w:lang w:bidi="ar-IQ"/>
        </w:rPr>
      </w:pPr>
      <w:r w:rsidRPr="002B6BA9">
        <w:rPr>
          <w:rFonts w:cs="PT Bold Heading" w:hint="cs"/>
          <w:b/>
          <w:bCs/>
          <w:sz w:val="36"/>
          <w:szCs w:val="36"/>
          <w:rtl/>
          <w:lang w:bidi="ar-IQ"/>
        </w:rPr>
        <w:lastRenderedPageBreak/>
        <w:t>المطلب الثاني</w:t>
      </w:r>
    </w:p>
    <w:p w:rsidR="00EC2F51" w:rsidRPr="002B6BA9" w:rsidRDefault="00EC2F51" w:rsidP="00DC2A31">
      <w:pPr>
        <w:spacing w:after="120"/>
        <w:jc w:val="center"/>
        <w:rPr>
          <w:rFonts w:cs="PT Bold Heading"/>
          <w:b/>
          <w:bCs/>
          <w:sz w:val="36"/>
          <w:szCs w:val="36"/>
          <w:rtl/>
          <w:lang w:bidi="ar-IQ"/>
        </w:rPr>
      </w:pPr>
      <w:r w:rsidRPr="002B6BA9">
        <w:rPr>
          <w:rFonts w:cs="PT Bold Heading" w:hint="cs"/>
          <w:b/>
          <w:bCs/>
          <w:sz w:val="36"/>
          <w:szCs w:val="36"/>
          <w:rtl/>
          <w:lang w:bidi="ar-IQ"/>
        </w:rPr>
        <w:t xml:space="preserve">أنواع ضمانات حقوق </w:t>
      </w:r>
      <w:r w:rsidR="00544FAB" w:rsidRPr="002B6BA9">
        <w:rPr>
          <w:rFonts w:cs="PT Bold Heading" w:hint="cs"/>
          <w:b/>
          <w:bCs/>
          <w:sz w:val="36"/>
          <w:szCs w:val="36"/>
          <w:rtl/>
          <w:lang w:bidi="ar-IQ"/>
        </w:rPr>
        <w:t>الإنسان</w:t>
      </w:r>
    </w:p>
    <w:p w:rsidR="00EC2F51" w:rsidRDefault="00EC2F51" w:rsidP="00DC2A31">
      <w:pPr>
        <w:spacing w:after="120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يمكن ان تتوف</w:t>
      </w:r>
      <w:r w:rsidR="00286D44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ر الضمانات عبر أجهزة ومؤسسات ولجان</w:t>
      </w:r>
      <w:r w:rsidR="00A95A04">
        <w:rPr>
          <w:rFonts w:hint="cs"/>
          <w:sz w:val="32"/>
          <w:szCs w:val="32"/>
          <w:rtl/>
          <w:lang w:bidi="ar-IQ"/>
        </w:rPr>
        <w:t>ٍ</w:t>
      </w:r>
      <w:r>
        <w:rPr>
          <w:rFonts w:hint="cs"/>
          <w:sz w:val="32"/>
          <w:szCs w:val="32"/>
          <w:rtl/>
          <w:lang w:bidi="ar-IQ"/>
        </w:rPr>
        <w:t xml:space="preserve"> متخص</w:t>
      </w:r>
      <w:r w:rsidR="00A95A04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صة على صعيدين، الأول وطني</w:t>
      </w:r>
      <w:r w:rsidR="00A95A04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، أي </w:t>
      </w:r>
      <w:r w:rsidR="00DC2697">
        <w:rPr>
          <w:rFonts w:hint="cs"/>
          <w:sz w:val="32"/>
          <w:szCs w:val="32"/>
          <w:rtl/>
          <w:lang w:bidi="ar-IQ"/>
        </w:rPr>
        <w:t>الدولة، والثاني دولي</w:t>
      </w:r>
      <w:r w:rsidR="00A95A04">
        <w:rPr>
          <w:rFonts w:hint="cs"/>
          <w:sz w:val="32"/>
          <w:szCs w:val="32"/>
          <w:rtl/>
          <w:lang w:bidi="ar-IQ"/>
        </w:rPr>
        <w:t>ّ</w:t>
      </w:r>
      <w:r w:rsidR="00DC2697">
        <w:rPr>
          <w:rFonts w:hint="cs"/>
          <w:sz w:val="32"/>
          <w:szCs w:val="32"/>
          <w:rtl/>
          <w:lang w:bidi="ar-IQ"/>
        </w:rPr>
        <w:t>، أي</w:t>
      </w:r>
      <w:r w:rsidR="00A95A04">
        <w:rPr>
          <w:rFonts w:hint="cs"/>
          <w:sz w:val="32"/>
          <w:szCs w:val="32"/>
          <w:rtl/>
          <w:lang w:bidi="ar-IQ"/>
        </w:rPr>
        <w:t>ْ</w:t>
      </w:r>
      <w:r w:rsidR="00DC2697">
        <w:rPr>
          <w:rFonts w:hint="cs"/>
          <w:sz w:val="32"/>
          <w:szCs w:val="32"/>
          <w:rtl/>
          <w:lang w:bidi="ar-IQ"/>
        </w:rPr>
        <w:t xml:space="preserve"> عبر الاتفاقي</w:t>
      </w:r>
      <w:r w:rsidR="00A95A04">
        <w:rPr>
          <w:rFonts w:hint="cs"/>
          <w:sz w:val="32"/>
          <w:szCs w:val="32"/>
          <w:rtl/>
          <w:lang w:bidi="ar-IQ"/>
        </w:rPr>
        <w:t>ّ</w:t>
      </w:r>
      <w:r w:rsidR="00DC2697">
        <w:rPr>
          <w:rFonts w:hint="cs"/>
          <w:sz w:val="32"/>
          <w:szCs w:val="32"/>
          <w:rtl/>
          <w:lang w:bidi="ar-IQ"/>
        </w:rPr>
        <w:t xml:space="preserve">ات والتعهدات الصادرة من قبل مجموع </w:t>
      </w:r>
      <w:r w:rsidR="00A2427D">
        <w:rPr>
          <w:rFonts w:hint="cs"/>
          <w:sz w:val="32"/>
          <w:szCs w:val="32"/>
          <w:rtl/>
          <w:lang w:bidi="ar-IQ"/>
        </w:rPr>
        <w:t>الدول،</w:t>
      </w:r>
      <w:r w:rsidR="00DC2697">
        <w:rPr>
          <w:rFonts w:hint="cs"/>
          <w:sz w:val="32"/>
          <w:szCs w:val="32"/>
          <w:rtl/>
          <w:lang w:bidi="ar-IQ"/>
        </w:rPr>
        <w:t xml:space="preserve"> وتوجد عد</w:t>
      </w:r>
      <w:r w:rsidR="00A95A04">
        <w:rPr>
          <w:rFonts w:hint="cs"/>
          <w:sz w:val="32"/>
          <w:szCs w:val="32"/>
          <w:rtl/>
          <w:lang w:bidi="ar-IQ"/>
        </w:rPr>
        <w:t>ّ</w:t>
      </w:r>
      <w:r w:rsidR="00DC2697">
        <w:rPr>
          <w:rFonts w:hint="cs"/>
          <w:sz w:val="32"/>
          <w:szCs w:val="32"/>
          <w:rtl/>
          <w:lang w:bidi="ar-IQ"/>
        </w:rPr>
        <w:t>ة ضمانات ت</w:t>
      </w:r>
      <w:r w:rsidR="00A95A04">
        <w:rPr>
          <w:rFonts w:hint="cs"/>
          <w:sz w:val="32"/>
          <w:szCs w:val="32"/>
          <w:rtl/>
          <w:lang w:bidi="ar-IQ"/>
        </w:rPr>
        <w:t>ُ</w:t>
      </w:r>
      <w:r w:rsidR="00DC2697">
        <w:rPr>
          <w:rFonts w:hint="cs"/>
          <w:sz w:val="32"/>
          <w:szCs w:val="32"/>
          <w:rtl/>
          <w:lang w:bidi="ar-IQ"/>
        </w:rPr>
        <w:t xml:space="preserve">تيح للإنسان احترام حقوقه </w:t>
      </w:r>
      <w:r w:rsidR="006135A9">
        <w:rPr>
          <w:rFonts w:hint="cs"/>
          <w:sz w:val="32"/>
          <w:szCs w:val="32"/>
          <w:rtl/>
          <w:lang w:bidi="ar-IQ"/>
        </w:rPr>
        <w:t>وحرياته، منها:</w:t>
      </w:r>
    </w:p>
    <w:p w:rsidR="00D87F57" w:rsidRDefault="006135A9" w:rsidP="00DC2A31">
      <w:pPr>
        <w:spacing w:after="120"/>
        <w:jc w:val="both"/>
        <w:rPr>
          <w:sz w:val="32"/>
          <w:szCs w:val="32"/>
          <w:rtl/>
          <w:lang w:bidi="ar-IQ"/>
        </w:rPr>
      </w:pPr>
      <w:r w:rsidRPr="00673EF9">
        <w:rPr>
          <w:rFonts w:hint="cs"/>
          <w:b/>
          <w:bCs/>
          <w:sz w:val="32"/>
          <w:szCs w:val="32"/>
          <w:rtl/>
          <w:lang w:bidi="ar-IQ"/>
        </w:rPr>
        <w:t>أولا</w:t>
      </w:r>
      <w:r w:rsidR="00A95A04">
        <w:rPr>
          <w:rFonts w:hint="cs"/>
          <w:b/>
          <w:bCs/>
          <w:sz w:val="32"/>
          <w:szCs w:val="32"/>
          <w:rtl/>
          <w:lang w:bidi="ar-IQ"/>
        </w:rPr>
        <w:t>ً</w:t>
      </w:r>
      <w:r w:rsidRPr="00673EF9">
        <w:rPr>
          <w:rFonts w:hint="cs"/>
          <w:b/>
          <w:bCs/>
          <w:sz w:val="32"/>
          <w:szCs w:val="32"/>
          <w:rtl/>
          <w:lang w:bidi="ar-IQ"/>
        </w:rPr>
        <w:t>- الضمانات في الدستور والقوانين:</w:t>
      </w:r>
      <w:r>
        <w:rPr>
          <w:rFonts w:hint="cs"/>
          <w:sz w:val="32"/>
          <w:szCs w:val="32"/>
          <w:rtl/>
          <w:lang w:bidi="ar-IQ"/>
        </w:rPr>
        <w:t xml:space="preserve"> يتجس</w:t>
      </w:r>
      <w:r w:rsidR="006A7F0B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د مفهوم ضمانات احترام وحماية </w:t>
      </w:r>
      <w:r w:rsidRPr="006135A9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>
        <w:rPr>
          <w:rFonts w:hint="cs"/>
          <w:sz w:val="32"/>
          <w:szCs w:val="32"/>
          <w:rtl/>
          <w:lang w:bidi="ar-IQ"/>
        </w:rPr>
        <w:t xml:space="preserve"> من خلال وجود دستور م</w:t>
      </w:r>
      <w:r w:rsidR="006A7F0B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دو</w:t>
      </w:r>
      <w:r w:rsidR="006A7F0B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ن يحتوي على مجموعة من المبادئ الدستوري</w:t>
      </w:r>
      <w:r w:rsidR="006A7F0B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ة على ش</w:t>
      </w:r>
      <w:r w:rsidR="006A7F0B">
        <w:rPr>
          <w:rFonts w:hint="cs"/>
          <w:sz w:val="32"/>
          <w:szCs w:val="32"/>
          <w:rtl/>
          <w:lang w:bidi="ar-IQ"/>
        </w:rPr>
        <w:t>َ</w:t>
      </w:r>
      <w:r>
        <w:rPr>
          <w:rFonts w:hint="cs"/>
          <w:sz w:val="32"/>
          <w:szCs w:val="32"/>
          <w:rtl/>
          <w:lang w:bidi="ar-IQ"/>
        </w:rPr>
        <w:t>كل نصوص تحتويها وثيقة</w:t>
      </w:r>
      <w:r w:rsidR="006A7F0B">
        <w:rPr>
          <w:rFonts w:hint="cs"/>
          <w:sz w:val="32"/>
          <w:szCs w:val="32"/>
          <w:rtl/>
          <w:lang w:bidi="ar-IQ"/>
        </w:rPr>
        <w:t>ٌ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A22775">
        <w:rPr>
          <w:rFonts w:hint="cs"/>
          <w:sz w:val="32"/>
          <w:szCs w:val="32"/>
          <w:rtl/>
          <w:lang w:bidi="ar-IQ"/>
        </w:rPr>
        <w:t>واحدة او عدة وثائق ي</w:t>
      </w:r>
      <w:r w:rsidR="006A7F0B">
        <w:rPr>
          <w:rFonts w:hint="cs"/>
          <w:sz w:val="32"/>
          <w:szCs w:val="32"/>
          <w:rtl/>
          <w:lang w:bidi="ar-IQ"/>
        </w:rPr>
        <w:t>ُ</w:t>
      </w:r>
      <w:r w:rsidR="00A22775">
        <w:rPr>
          <w:rFonts w:hint="cs"/>
          <w:sz w:val="32"/>
          <w:szCs w:val="32"/>
          <w:rtl/>
          <w:lang w:bidi="ar-IQ"/>
        </w:rPr>
        <w:t>صدرها ال</w:t>
      </w:r>
      <w:r w:rsidR="005D1A9E">
        <w:rPr>
          <w:rFonts w:hint="cs"/>
          <w:sz w:val="32"/>
          <w:szCs w:val="32"/>
          <w:rtl/>
          <w:lang w:bidi="ar-IQ"/>
        </w:rPr>
        <w:t>مُشرّع</w:t>
      </w:r>
      <w:r w:rsidR="00A22775">
        <w:rPr>
          <w:rFonts w:hint="cs"/>
          <w:sz w:val="32"/>
          <w:szCs w:val="32"/>
          <w:rtl/>
          <w:lang w:bidi="ar-IQ"/>
        </w:rPr>
        <w:t xml:space="preserve"> الدستوري</w:t>
      </w:r>
      <w:r w:rsidR="006A7F0B">
        <w:rPr>
          <w:rFonts w:hint="cs"/>
          <w:sz w:val="32"/>
          <w:szCs w:val="32"/>
          <w:rtl/>
          <w:lang w:bidi="ar-IQ"/>
        </w:rPr>
        <w:t>،</w:t>
      </w:r>
      <w:r w:rsidR="00A22775">
        <w:rPr>
          <w:rFonts w:hint="cs"/>
          <w:sz w:val="32"/>
          <w:szCs w:val="32"/>
          <w:rtl/>
          <w:lang w:bidi="ar-IQ"/>
        </w:rPr>
        <w:t xml:space="preserve"> والر</w:t>
      </w:r>
      <w:r w:rsidR="006A7F0B">
        <w:rPr>
          <w:rFonts w:hint="cs"/>
          <w:sz w:val="32"/>
          <w:szCs w:val="32"/>
          <w:rtl/>
          <w:lang w:bidi="ar-IQ"/>
        </w:rPr>
        <w:t>أ</w:t>
      </w:r>
      <w:r w:rsidR="00A22775">
        <w:rPr>
          <w:rFonts w:hint="cs"/>
          <w:sz w:val="32"/>
          <w:szCs w:val="32"/>
          <w:rtl/>
          <w:lang w:bidi="ar-IQ"/>
        </w:rPr>
        <w:t>ي الراجح ان سبب شيوع الدساتير المدني</w:t>
      </w:r>
      <w:r w:rsidR="006A7F0B">
        <w:rPr>
          <w:rFonts w:hint="cs"/>
          <w:sz w:val="32"/>
          <w:szCs w:val="32"/>
          <w:rtl/>
          <w:lang w:bidi="ar-IQ"/>
        </w:rPr>
        <w:t>ّ</w:t>
      </w:r>
      <w:r w:rsidR="00A22775">
        <w:rPr>
          <w:rFonts w:hint="cs"/>
          <w:sz w:val="32"/>
          <w:szCs w:val="32"/>
          <w:rtl/>
          <w:lang w:bidi="ar-IQ"/>
        </w:rPr>
        <w:t xml:space="preserve">ة يرجع الى اعتبارها وسيلة من الوسائل الناجحة لضمان </w:t>
      </w:r>
      <w:r w:rsidR="00A22775" w:rsidRPr="00A22775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A22775">
        <w:rPr>
          <w:rFonts w:hint="cs"/>
          <w:sz w:val="32"/>
          <w:szCs w:val="32"/>
          <w:rtl/>
          <w:lang w:bidi="ar-IQ"/>
        </w:rPr>
        <w:t xml:space="preserve"> وحرياته</w:t>
      </w:r>
      <w:r w:rsidR="006A7F0B">
        <w:rPr>
          <w:rFonts w:hint="cs"/>
          <w:sz w:val="32"/>
          <w:szCs w:val="32"/>
          <w:rtl/>
          <w:lang w:bidi="ar-IQ"/>
        </w:rPr>
        <w:t>،</w:t>
      </w:r>
      <w:r w:rsidR="00A22775">
        <w:rPr>
          <w:rFonts w:hint="cs"/>
          <w:sz w:val="32"/>
          <w:szCs w:val="32"/>
          <w:rtl/>
          <w:lang w:bidi="ar-IQ"/>
        </w:rPr>
        <w:t xml:space="preserve"> وذلك بتضم</w:t>
      </w:r>
      <w:r w:rsidR="006A7F0B">
        <w:rPr>
          <w:rFonts w:hint="cs"/>
          <w:sz w:val="32"/>
          <w:szCs w:val="32"/>
          <w:rtl/>
          <w:lang w:bidi="ar-IQ"/>
        </w:rPr>
        <w:t>ّ</w:t>
      </w:r>
      <w:r w:rsidR="00A22775">
        <w:rPr>
          <w:rFonts w:hint="cs"/>
          <w:sz w:val="32"/>
          <w:szCs w:val="32"/>
          <w:rtl/>
          <w:lang w:bidi="ar-IQ"/>
        </w:rPr>
        <w:t xml:space="preserve">نها </w:t>
      </w:r>
      <w:r w:rsidR="006A7F0B">
        <w:rPr>
          <w:rFonts w:hint="cs"/>
          <w:sz w:val="32"/>
          <w:szCs w:val="32"/>
          <w:rtl/>
          <w:lang w:bidi="ar-IQ"/>
        </w:rPr>
        <w:t>أ</w:t>
      </w:r>
      <w:r w:rsidR="00A22775">
        <w:rPr>
          <w:rFonts w:hint="cs"/>
          <w:sz w:val="32"/>
          <w:szCs w:val="32"/>
          <w:rtl/>
          <w:lang w:bidi="ar-IQ"/>
        </w:rPr>
        <w:t>حكام</w:t>
      </w:r>
      <w:r w:rsidR="00761565">
        <w:rPr>
          <w:rFonts w:hint="cs"/>
          <w:sz w:val="32"/>
          <w:szCs w:val="32"/>
          <w:rtl/>
          <w:lang w:bidi="ar-IQ"/>
        </w:rPr>
        <w:t>ا</w:t>
      </w:r>
      <w:r w:rsidR="00673EF9">
        <w:rPr>
          <w:rFonts w:hint="cs"/>
          <w:sz w:val="32"/>
          <w:szCs w:val="32"/>
          <w:rtl/>
          <w:lang w:bidi="ar-IQ"/>
        </w:rPr>
        <w:t>ً</w:t>
      </w:r>
      <w:r w:rsidR="00761565">
        <w:rPr>
          <w:rFonts w:hint="cs"/>
          <w:sz w:val="32"/>
          <w:szCs w:val="32"/>
          <w:rtl/>
          <w:lang w:bidi="ar-IQ"/>
        </w:rPr>
        <w:t xml:space="preserve"> واضحة</w:t>
      </w:r>
      <w:r w:rsidR="006A7F0B">
        <w:rPr>
          <w:rFonts w:hint="cs"/>
          <w:sz w:val="32"/>
          <w:szCs w:val="32"/>
          <w:rtl/>
          <w:lang w:bidi="ar-IQ"/>
        </w:rPr>
        <w:t>ً</w:t>
      </w:r>
      <w:r w:rsidR="00761565">
        <w:rPr>
          <w:rFonts w:hint="cs"/>
          <w:sz w:val="32"/>
          <w:szCs w:val="32"/>
          <w:rtl/>
          <w:lang w:bidi="ar-IQ"/>
        </w:rPr>
        <w:t xml:space="preserve"> بتلك الحقوق، سواء كان ذلك في مقدمة الدساتير او بتخصيص فص</w:t>
      </w:r>
      <w:r w:rsidR="003C4313">
        <w:rPr>
          <w:rFonts w:hint="cs"/>
          <w:sz w:val="32"/>
          <w:szCs w:val="32"/>
          <w:rtl/>
          <w:lang w:bidi="ar-IQ"/>
        </w:rPr>
        <w:t>ل</w:t>
      </w:r>
      <w:r w:rsidR="006A7F0B">
        <w:rPr>
          <w:rFonts w:hint="cs"/>
          <w:sz w:val="32"/>
          <w:szCs w:val="32"/>
          <w:rtl/>
          <w:lang w:bidi="ar-IQ"/>
        </w:rPr>
        <w:t>ٍ</w:t>
      </w:r>
      <w:r w:rsidR="00761565">
        <w:rPr>
          <w:rFonts w:hint="cs"/>
          <w:sz w:val="32"/>
          <w:szCs w:val="32"/>
          <w:rtl/>
          <w:lang w:bidi="ar-IQ"/>
        </w:rPr>
        <w:t xml:space="preserve"> م</w:t>
      </w:r>
      <w:r w:rsidR="006A7F0B">
        <w:rPr>
          <w:rFonts w:hint="cs"/>
          <w:sz w:val="32"/>
          <w:szCs w:val="32"/>
          <w:rtl/>
          <w:lang w:bidi="ar-IQ"/>
        </w:rPr>
        <w:t>ُ</w:t>
      </w:r>
      <w:r w:rsidR="00761565">
        <w:rPr>
          <w:rFonts w:hint="cs"/>
          <w:sz w:val="32"/>
          <w:szCs w:val="32"/>
          <w:rtl/>
          <w:lang w:bidi="ar-IQ"/>
        </w:rPr>
        <w:t>ستقل</w:t>
      </w:r>
      <w:r w:rsidR="006A7F0B">
        <w:rPr>
          <w:rFonts w:hint="cs"/>
          <w:sz w:val="32"/>
          <w:szCs w:val="32"/>
          <w:rtl/>
          <w:lang w:bidi="ar-IQ"/>
        </w:rPr>
        <w:t>ّ</w:t>
      </w:r>
      <w:r w:rsidR="00761565">
        <w:rPr>
          <w:rFonts w:hint="cs"/>
          <w:sz w:val="32"/>
          <w:szCs w:val="32"/>
          <w:rtl/>
          <w:lang w:bidi="ar-IQ"/>
        </w:rPr>
        <w:t xml:space="preserve"> خاص بها</w:t>
      </w:r>
      <w:r w:rsidR="006A7F0B">
        <w:rPr>
          <w:rFonts w:hint="cs"/>
          <w:sz w:val="32"/>
          <w:szCs w:val="32"/>
          <w:rtl/>
          <w:lang w:bidi="ar-IQ"/>
        </w:rPr>
        <w:t>،</w:t>
      </w:r>
      <w:r w:rsidR="00761565">
        <w:rPr>
          <w:rFonts w:hint="cs"/>
          <w:sz w:val="32"/>
          <w:szCs w:val="32"/>
          <w:rtl/>
          <w:lang w:bidi="ar-IQ"/>
        </w:rPr>
        <w:t xml:space="preserve"> وهكذا ف</w:t>
      </w:r>
      <w:r w:rsidR="006A7F0B">
        <w:rPr>
          <w:rFonts w:hint="cs"/>
          <w:sz w:val="32"/>
          <w:szCs w:val="32"/>
          <w:rtl/>
          <w:lang w:bidi="ar-IQ"/>
        </w:rPr>
        <w:t>إ</w:t>
      </w:r>
      <w:r w:rsidR="00761565">
        <w:rPr>
          <w:rFonts w:hint="cs"/>
          <w:sz w:val="32"/>
          <w:szCs w:val="32"/>
          <w:rtl/>
          <w:lang w:bidi="ar-IQ"/>
        </w:rPr>
        <w:t>ن</w:t>
      </w:r>
      <w:r w:rsidR="006A7F0B">
        <w:rPr>
          <w:rFonts w:hint="cs"/>
          <w:sz w:val="32"/>
          <w:szCs w:val="32"/>
          <w:rtl/>
          <w:lang w:bidi="ar-IQ"/>
        </w:rPr>
        <w:t>ّ</w:t>
      </w:r>
      <w:r w:rsidR="00761565">
        <w:rPr>
          <w:rFonts w:hint="cs"/>
          <w:sz w:val="32"/>
          <w:szCs w:val="32"/>
          <w:rtl/>
          <w:lang w:bidi="ar-IQ"/>
        </w:rPr>
        <w:t xml:space="preserve"> وجود دستور</w:t>
      </w:r>
      <w:r w:rsidR="006A7F0B">
        <w:rPr>
          <w:rFonts w:hint="cs"/>
          <w:sz w:val="32"/>
          <w:szCs w:val="32"/>
          <w:rtl/>
          <w:lang w:bidi="ar-IQ"/>
        </w:rPr>
        <w:t>ٍ</w:t>
      </w:r>
      <w:r w:rsidR="00761565">
        <w:rPr>
          <w:rFonts w:hint="cs"/>
          <w:sz w:val="32"/>
          <w:szCs w:val="32"/>
          <w:rtl/>
          <w:lang w:bidi="ar-IQ"/>
        </w:rPr>
        <w:t xml:space="preserve"> م</w:t>
      </w:r>
      <w:r w:rsidR="006A7F0B">
        <w:rPr>
          <w:rFonts w:hint="cs"/>
          <w:sz w:val="32"/>
          <w:szCs w:val="32"/>
          <w:rtl/>
          <w:lang w:bidi="ar-IQ"/>
        </w:rPr>
        <w:t>ُ</w:t>
      </w:r>
      <w:r w:rsidR="00761565">
        <w:rPr>
          <w:rFonts w:hint="cs"/>
          <w:sz w:val="32"/>
          <w:szCs w:val="32"/>
          <w:rtl/>
          <w:lang w:bidi="ar-IQ"/>
        </w:rPr>
        <w:t>دو</w:t>
      </w:r>
      <w:r w:rsidR="006A7F0B">
        <w:rPr>
          <w:rFonts w:hint="cs"/>
          <w:sz w:val="32"/>
          <w:szCs w:val="32"/>
          <w:rtl/>
          <w:lang w:bidi="ar-IQ"/>
        </w:rPr>
        <w:t>ّ</w:t>
      </w:r>
      <w:r w:rsidR="00761565">
        <w:rPr>
          <w:rFonts w:hint="cs"/>
          <w:sz w:val="32"/>
          <w:szCs w:val="32"/>
          <w:rtl/>
          <w:lang w:bidi="ar-IQ"/>
        </w:rPr>
        <w:t xml:space="preserve">ن يعني وجود </w:t>
      </w:r>
      <w:r w:rsidR="00C41DB2">
        <w:rPr>
          <w:rFonts w:hint="cs"/>
          <w:sz w:val="32"/>
          <w:szCs w:val="32"/>
          <w:rtl/>
          <w:lang w:bidi="ar-IQ"/>
        </w:rPr>
        <w:t>حقوق مدو</w:t>
      </w:r>
      <w:r w:rsidR="006A7F0B">
        <w:rPr>
          <w:rFonts w:hint="cs"/>
          <w:sz w:val="32"/>
          <w:szCs w:val="32"/>
          <w:rtl/>
          <w:lang w:bidi="ar-IQ"/>
        </w:rPr>
        <w:t>ّ</w:t>
      </w:r>
      <w:r w:rsidR="00C41DB2">
        <w:rPr>
          <w:rFonts w:hint="cs"/>
          <w:sz w:val="32"/>
          <w:szCs w:val="32"/>
          <w:rtl/>
          <w:lang w:bidi="ar-IQ"/>
        </w:rPr>
        <w:t>نة فيه، وقد بد</w:t>
      </w:r>
      <w:r w:rsidR="006A7F0B">
        <w:rPr>
          <w:rFonts w:hint="cs"/>
          <w:sz w:val="32"/>
          <w:szCs w:val="32"/>
          <w:rtl/>
          <w:lang w:bidi="ar-IQ"/>
        </w:rPr>
        <w:t>أ</w:t>
      </w:r>
      <w:r w:rsidR="00C41DB2">
        <w:rPr>
          <w:rFonts w:hint="cs"/>
          <w:sz w:val="32"/>
          <w:szCs w:val="32"/>
          <w:rtl/>
          <w:lang w:bidi="ar-IQ"/>
        </w:rPr>
        <w:t xml:space="preserve">ت حركة تدوين الدساتير في الربع الأخير من القرن الثامن عشر نتيجة لمطالبة </w:t>
      </w:r>
      <w:r w:rsidR="00A428DB">
        <w:rPr>
          <w:rFonts w:hint="cs"/>
          <w:sz w:val="32"/>
          <w:szCs w:val="32"/>
          <w:rtl/>
          <w:lang w:bidi="ar-IQ"/>
        </w:rPr>
        <w:t>الشعوب بإصدار وثائق دستوري</w:t>
      </w:r>
      <w:r w:rsidR="006A7F0B">
        <w:rPr>
          <w:rFonts w:hint="cs"/>
          <w:sz w:val="32"/>
          <w:szCs w:val="32"/>
          <w:rtl/>
          <w:lang w:bidi="ar-IQ"/>
        </w:rPr>
        <w:t>ّ</w:t>
      </w:r>
      <w:r w:rsidR="00A428DB">
        <w:rPr>
          <w:rFonts w:hint="cs"/>
          <w:sz w:val="32"/>
          <w:szCs w:val="32"/>
          <w:rtl/>
          <w:lang w:bidi="ar-IQ"/>
        </w:rPr>
        <w:t>ة ت</w:t>
      </w:r>
      <w:r w:rsidR="006A7F0B">
        <w:rPr>
          <w:rFonts w:hint="cs"/>
          <w:sz w:val="32"/>
          <w:szCs w:val="32"/>
          <w:rtl/>
          <w:lang w:bidi="ar-IQ"/>
        </w:rPr>
        <w:t>ُ</w:t>
      </w:r>
      <w:r w:rsidR="00A428DB">
        <w:rPr>
          <w:rFonts w:hint="cs"/>
          <w:sz w:val="32"/>
          <w:szCs w:val="32"/>
          <w:rtl/>
          <w:lang w:bidi="ar-IQ"/>
        </w:rPr>
        <w:t xml:space="preserve">صان </w:t>
      </w:r>
      <w:r w:rsidR="003C4313">
        <w:rPr>
          <w:rFonts w:hint="cs"/>
          <w:sz w:val="32"/>
          <w:szCs w:val="32"/>
          <w:rtl/>
          <w:lang w:bidi="ar-IQ"/>
        </w:rPr>
        <w:t>ف</w:t>
      </w:r>
      <w:r w:rsidR="00A428DB">
        <w:rPr>
          <w:rFonts w:hint="cs"/>
          <w:sz w:val="32"/>
          <w:szCs w:val="32"/>
          <w:rtl/>
          <w:lang w:bidi="ar-IQ"/>
        </w:rPr>
        <w:t>يها حقوقهم وت</w:t>
      </w:r>
      <w:r w:rsidR="006A7F0B">
        <w:rPr>
          <w:rFonts w:hint="cs"/>
          <w:sz w:val="32"/>
          <w:szCs w:val="32"/>
          <w:rtl/>
          <w:lang w:bidi="ar-IQ"/>
        </w:rPr>
        <w:t>ُ</w:t>
      </w:r>
      <w:r w:rsidR="00A428DB">
        <w:rPr>
          <w:rFonts w:hint="cs"/>
          <w:sz w:val="32"/>
          <w:szCs w:val="32"/>
          <w:rtl/>
          <w:lang w:bidi="ar-IQ"/>
        </w:rPr>
        <w:t>قي</w:t>
      </w:r>
      <w:r w:rsidR="006A7F0B">
        <w:rPr>
          <w:rFonts w:hint="cs"/>
          <w:sz w:val="32"/>
          <w:szCs w:val="32"/>
          <w:rtl/>
          <w:lang w:bidi="ar-IQ"/>
        </w:rPr>
        <w:t>ّ</w:t>
      </w:r>
      <w:r w:rsidR="00A428DB">
        <w:rPr>
          <w:rFonts w:hint="cs"/>
          <w:sz w:val="32"/>
          <w:szCs w:val="32"/>
          <w:rtl/>
          <w:lang w:bidi="ar-IQ"/>
        </w:rPr>
        <w:t>د س</w:t>
      </w:r>
      <w:r w:rsidR="006A7F0B">
        <w:rPr>
          <w:rFonts w:hint="cs"/>
          <w:sz w:val="32"/>
          <w:szCs w:val="32"/>
          <w:rtl/>
          <w:lang w:bidi="ar-IQ"/>
        </w:rPr>
        <w:t>ُ</w:t>
      </w:r>
      <w:r w:rsidR="00A428DB">
        <w:rPr>
          <w:rFonts w:hint="cs"/>
          <w:sz w:val="32"/>
          <w:szCs w:val="32"/>
          <w:rtl/>
          <w:lang w:bidi="ar-IQ"/>
        </w:rPr>
        <w:t>لطات حك</w:t>
      </w:r>
      <w:r w:rsidR="006A7F0B">
        <w:rPr>
          <w:rFonts w:hint="cs"/>
          <w:sz w:val="32"/>
          <w:szCs w:val="32"/>
          <w:rtl/>
          <w:lang w:bidi="ar-IQ"/>
        </w:rPr>
        <w:t>ّ</w:t>
      </w:r>
      <w:r w:rsidR="00A428DB">
        <w:rPr>
          <w:rFonts w:hint="cs"/>
          <w:sz w:val="32"/>
          <w:szCs w:val="32"/>
          <w:rtl/>
          <w:lang w:bidi="ar-IQ"/>
        </w:rPr>
        <w:t>امهم</w:t>
      </w:r>
      <w:r w:rsidR="006A7F0B">
        <w:rPr>
          <w:rFonts w:hint="cs"/>
          <w:sz w:val="32"/>
          <w:szCs w:val="32"/>
          <w:rtl/>
          <w:lang w:bidi="ar-IQ"/>
        </w:rPr>
        <w:t>،</w:t>
      </w:r>
      <w:r w:rsidR="00A428DB">
        <w:rPr>
          <w:rFonts w:hint="cs"/>
          <w:sz w:val="32"/>
          <w:szCs w:val="32"/>
          <w:rtl/>
          <w:lang w:bidi="ar-IQ"/>
        </w:rPr>
        <w:t xml:space="preserve"> وكان الم</w:t>
      </w:r>
      <w:r w:rsidR="006A7F0B">
        <w:rPr>
          <w:rFonts w:hint="cs"/>
          <w:sz w:val="32"/>
          <w:szCs w:val="32"/>
          <w:rtl/>
          <w:lang w:bidi="ar-IQ"/>
        </w:rPr>
        <w:t>ُ</w:t>
      </w:r>
      <w:r w:rsidR="00A428DB">
        <w:rPr>
          <w:rFonts w:hint="cs"/>
          <w:sz w:val="32"/>
          <w:szCs w:val="32"/>
          <w:rtl/>
          <w:lang w:bidi="ar-IQ"/>
        </w:rPr>
        <w:t xml:space="preserve">نطلق </w:t>
      </w:r>
      <w:r w:rsidR="007B161A">
        <w:rPr>
          <w:rFonts w:hint="cs"/>
          <w:sz w:val="32"/>
          <w:szCs w:val="32"/>
          <w:rtl/>
          <w:lang w:bidi="ar-IQ"/>
        </w:rPr>
        <w:t xml:space="preserve">من هذا </w:t>
      </w:r>
      <w:r w:rsidR="00B166BA">
        <w:rPr>
          <w:rFonts w:hint="cs"/>
          <w:sz w:val="32"/>
          <w:szCs w:val="32"/>
          <w:rtl/>
          <w:lang w:bidi="ar-IQ"/>
        </w:rPr>
        <w:t>الاتجاه</w:t>
      </w:r>
      <w:r w:rsidR="007B161A">
        <w:rPr>
          <w:rFonts w:hint="cs"/>
          <w:sz w:val="32"/>
          <w:szCs w:val="32"/>
          <w:rtl/>
          <w:lang w:bidi="ar-IQ"/>
        </w:rPr>
        <w:t xml:space="preserve"> ما ن</w:t>
      </w:r>
      <w:r w:rsidR="006A7F0B">
        <w:rPr>
          <w:rFonts w:hint="cs"/>
          <w:sz w:val="32"/>
          <w:szCs w:val="32"/>
          <w:rtl/>
          <w:lang w:bidi="ar-IQ"/>
        </w:rPr>
        <w:t>َ</w:t>
      </w:r>
      <w:r w:rsidR="007B161A">
        <w:rPr>
          <w:rFonts w:hint="cs"/>
          <w:sz w:val="32"/>
          <w:szCs w:val="32"/>
          <w:rtl/>
          <w:lang w:bidi="ar-IQ"/>
        </w:rPr>
        <w:t>ص</w:t>
      </w:r>
      <w:r w:rsidR="006A7F0B">
        <w:rPr>
          <w:rFonts w:hint="cs"/>
          <w:sz w:val="32"/>
          <w:szCs w:val="32"/>
          <w:rtl/>
          <w:lang w:bidi="ar-IQ"/>
        </w:rPr>
        <w:t>ّ</w:t>
      </w:r>
      <w:r w:rsidR="007B161A">
        <w:rPr>
          <w:rFonts w:hint="cs"/>
          <w:sz w:val="32"/>
          <w:szCs w:val="32"/>
          <w:rtl/>
          <w:lang w:bidi="ar-IQ"/>
        </w:rPr>
        <w:t xml:space="preserve">ت عليه المادة (16) من </w:t>
      </w:r>
      <w:r w:rsidR="00BB65DE">
        <w:rPr>
          <w:rFonts w:hint="cs"/>
          <w:sz w:val="32"/>
          <w:szCs w:val="32"/>
          <w:rtl/>
          <w:lang w:bidi="ar-IQ"/>
        </w:rPr>
        <w:t>إ</w:t>
      </w:r>
      <w:r w:rsidR="007B161A">
        <w:rPr>
          <w:rFonts w:hint="cs"/>
          <w:sz w:val="32"/>
          <w:szCs w:val="32"/>
          <w:rtl/>
          <w:lang w:bidi="ar-IQ"/>
        </w:rPr>
        <w:t xml:space="preserve">علان 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7B161A">
        <w:rPr>
          <w:rFonts w:hint="cs"/>
          <w:sz w:val="32"/>
          <w:szCs w:val="32"/>
          <w:rtl/>
          <w:lang w:bidi="ar-IQ"/>
        </w:rPr>
        <w:t xml:space="preserve"> والمواطن </w:t>
      </w:r>
      <w:r w:rsidR="007B161A" w:rsidRPr="00FE7696">
        <w:rPr>
          <w:rFonts w:hint="cs"/>
          <w:sz w:val="32"/>
          <w:szCs w:val="32"/>
          <w:rtl/>
          <w:lang w:bidi="ar-IQ"/>
        </w:rPr>
        <w:t xml:space="preserve">الفرنسي </w:t>
      </w:r>
      <w:r w:rsidR="007B161A" w:rsidRPr="00FE7696">
        <w:rPr>
          <w:rFonts w:hint="cs"/>
          <w:b/>
          <w:bCs/>
          <w:sz w:val="32"/>
          <w:szCs w:val="32"/>
          <w:rtl/>
          <w:lang w:bidi="ar-IQ"/>
        </w:rPr>
        <w:t>(كل</w:t>
      </w:r>
      <w:r w:rsidR="00BB65DE">
        <w:rPr>
          <w:rFonts w:hint="cs"/>
          <w:b/>
          <w:bCs/>
          <w:sz w:val="32"/>
          <w:szCs w:val="32"/>
          <w:rtl/>
          <w:lang w:bidi="ar-IQ"/>
        </w:rPr>
        <w:t>ّ</w:t>
      </w:r>
      <w:r w:rsidR="007B161A" w:rsidRPr="00FE7696">
        <w:rPr>
          <w:rFonts w:hint="cs"/>
          <w:b/>
          <w:bCs/>
          <w:sz w:val="32"/>
          <w:szCs w:val="32"/>
          <w:rtl/>
          <w:lang w:bidi="ar-IQ"/>
        </w:rPr>
        <w:t xml:space="preserve"> مجتمع </w:t>
      </w:r>
      <w:r w:rsidR="00FE7696" w:rsidRPr="00FE7696">
        <w:rPr>
          <w:rFonts w:hint="cs"/>
          <w:b/>
          <w:bCs/>
          <w:sz w:val="32"/>
          <w:szCs w:val="32"/>
          <w:rtl/>
          <w:lang w:bidi="ar-IQ"/>
        </w:rPr>
        <w:t>لا تكو</w:t>
      </w:r>
      <w:r w:rsidR="00FE7696" w:rsidRPr="00FE7696">
        <w:rPr>
          <w:rFonts w:hint="eastAsia"/>
          <w:b/>
          <w:bCs/>
          <w:sz w:val="32"/>
          <w:szCs w:val="32"/>
          <w:rtl/>
          <w:lang w:bidi="ar-IQ"/>
        </w:rPr>
        <w:t>ن</w:t>
      </w:r>
      <w:r w:rsidR="007B161A" w:rsidRPr="00FE7696">
        <w:rPr>
          <w:rFonts w:hint="cs"/>
          <w:b/>
          <w:bCs/>
          <w:sz w:val="32"/>
          <w:szCs w:val="32"/>
          <w:rtl/>
          <w:lang w:bidi="ar-IQ"/>
        </w:rPr>
        <w:t xml:space="preserve"> فيه الحقوق م</w:t>
      </w:r>
      <w:r w:rsidR="00BB65DE">
        <w:rPr>
          <w:rFonts w:hint="cs"/>
          <w:b/>
          <w:bCs/>
          <w:sz w:val="32"/>
          <w:szCs w:val="32"/>
          <w:rtl/>
          <w:lang w:bidi="ar-IQ"/>
        </w:rPr>
        <w:t>َ</w:t>
      </w:r>
      <w:r w:rsidR="007B161A" w:rsidRPr="00FE7696">
        <w:rPr>
          <w:rFonts w:hint="cs"/>
          <w:b/>
          <w:bCs/>
          <w:sz w:val="32"/>
          <w:szCs w:val="32"/>
          <w:rtl/>
          <w:lang w:bidi="ar-IQ"/>
        </w:rPr>
        <w:t>صونة ولا</w:t>
      </w:r>
      <w:r w:rsidR="00A2427D" w:rsidRPr="00FE769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B161A" w:rsidRPr="00FE7696">
        <w:rPr>
          <w:rFonts w:hint="cs"/>
          <w:b/>
          <w:bCs/>
          <w:sz w:val="32"/>
          <w:szCs w:val="32"/>
          <w:rtl/>
          <w:lang w:bidi="ar-IQ"/>
        </w:rPr>
        <w:t>ي</w:t>
      </w:r>
      <w:r w:rsidR="00BB65DE">
        <w:rPr>
          <w:rFonts w:hint="cs"/>
          <w:b/>
          <w:bCs/>
          <w:sz w:val="32"/>
          <w:szCs w:val="32"/>
          <w:rtl/>
          <w:lang w:bidi="ar-IQ"/>
        </w:rPr>
        <w:t>ُ</w:t>
      </w:r>
      <w:r w:rsidR="007B161A" w:rsidRPr="00FE7696">
        <w:rPr>
          <w:rFonts w:hint="cs"/>
          <w:b/>
          <w:bCs/>
          <w:sz w:val="32"/>
          <w:szCs w:val="32"/>
          <w:rtl/>
          <w:lang w:bidi="ar-IQ"/>
        </w:rPr>
        <w:t>ؤم</w:t>
      </w:r>
      <w:r w:rsidR="00BB65DE">
        <w:rPr>
          <w:rFonts w:hint="cs"/>
          <w:b/>
          <w:bCs/>
          <w:sz w:val="32"/>
          <w:szCs w:val="32"/>
          <w:rtl/>
          <w:lang w:bidi="ar-IQ"/>
        </w:rPr>
        <w:t>ّ</w:t>
      </w:r>
      <w:r w:rsidR="007B161A" w:rsidRPr="00FE7696">
        <w:rPr>
          <w:rFonts w:hint="cs"/>
          <w:b/>
          <w:bCs/>
          <w:sz w:val="32"/>
          <w:szCs w:val="32"/>
          <w:rtl/>
          <w:lang w:bidi="ar-IQ"/>
        </w:rPr>
        <w:t xml:space="preserve">ن فصل السلطات العامة بعضها عن بعض </w:t>
      </w:r>
      <w:r w:rsidR="00B27292" w:rsidRPr="00FE7696">
        <w:rPr>
          <w:rFonts w:hint="cs"/>
          <w:b/>
          <w:bCs/>
          <w:sz w:val="32"/>
          <w:szCs w:val="32"/>
          <w:rtl/>
          <w:lang w:bidi="ar-IQ"/>
        </w:rPr>
        <w:t>ي</w:t>
      </w:r>
      <w:r w:rsidR="00BB65DE">
        <w:rPr>
          <w:rFonts w:hint="cs"/>
          <w:b/>
          <w:bCs/>
          <w:sz w:val="32"/>
          <w:szCs w:val="32"/>
          <w:rtl/>
          <w:lang w:bidi="ar-IQ"/>
        </w:rPr>
        <w:t>ُ</w:t>
      </w:r>
      <w:r w:rsidR="00B27292" w:rsidRPr="00FE7696">
        <w:rPr>
          <w:rFonts w:hint="cs"/>
          <w:b/>
          <w:bCs/>
          <w:sz w:val="32"/>
          <w:szCs w:val="32"/>
          <w:rtl/>
          <w:lang w:bidi="ar-IQ"/>
        </w:rPr>
        <w:t>عتبر مجتمعا</w:t>
      </w:r>
      <w:r w:rsidR="00BB65DE">
        <w:rPr>
          <w:rFonts w:hint="cs"/>
          <w:b/>
          <w:bCs/>
          <w:sz w:val="32"/>
          <w:szCs w:val="32"/>
          <w:rtl/>
          <w:lang w:bidi="ar-IQ"/>
        </w:rPr>
        <w:t>ً</w:t>
      </w:r>
      <w:r w:rsidR="00B27292" w:rsidRPr="00FE7696">
        <w:rPr>
          <w:rFonts w:hint="cs"/>
          <w:b/>
          <w:bCs/>
          <w:sz w:val="32"/>
          <w:szCs w:val="32"/>
          <w:rtl/>
          <w:lang w:bidi="ar-IQ"/>
        </w:rPr>
        <w:t xml:space="preserve"> بلا دستور.)</w:t>
      </w:r>
      <w:r w:rsidR="00BA62F7">
        <w:rPr>
          <w:rFonts w:hint="cs"/>
          <w:sz w:val="32"/>
          <w:szCs w:val="32"/>
          <w:rtl/>
          <w:lang w:bidi="ar-IQ"/>
        </w:rPr>
        <w:t xml:space="preserve"> </w:t>
      </w:r>
      <w:r w:rsidR="00BA62F7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BA62F7" w:rsidRPr="00E23599">
        <w:rPr>
          <w:rStyle w:val="a4"/>
          <w:b/>
          <w:bCs/>
          <w:sz w:val="32"/>
          <w:szCs w:val="32"/>
          <w:rtl/>
          <w:lang w:bidi="ar-IQ"/>
        </w:rPr>
        <w:footnoteReference w:id="5"/>
      </w:r>
      <w:r w:rsidR="00BA62F7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</w:p>
    <w:p w:rsidR="00A825E8" w:rsidRDefault="00AE280B" w:rsidP="00BB65DE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</w:t>
      </w:r>
      <w:r w:rsidR="00BB65DE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عد</w:t>
      </w:r>
      <w:r w:rsidR="00BB65DE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مبدأ سيادة القانون من المبادئ المستمر</w:t>
      </w:r>
      <w:r w:rsidR="00BB65DE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ة في الدولة ال</w:t>
      </w:r>
      <w:r w:rsidR="00902CC8">
        <w:rPr>
          <w:rFonts w:hint="cs"/>
          <w:sz w:val="32"/>
          <w:szCs w:val="32"/>
          <w:rtl/>
          <w:lang w:bidi="ar-IQ"/>
        </w:rPr>
        <w:t>قانونيّة</w:t>
      </w:r>
      <w:r>
        <w:rPr>
          <w:rFonts w:hint="cs"/>
          <w:sz w:val="32"/>
          <w:szCs w:val="32"/>
          <w:rtl/>
          <w:lang w:bidi="ar-IQ"/>
        </w:rPr>
        <w:t xml:space="preserve"> المعاصرة</w:t>
      </w:r>
      <w:r w:rsidR="00BB65DE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ومفاده </w:t>
      </w:r>
      <w:r w:rsidR="00BB65DE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 xml:space="preserve">لتزام جميع </w:t>
      </w:r>
      <w:r w:rsidR="00BB65DE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>فراد الشعب</w:t>
      </w:r>
      <w:r w:rsidR="00BB65DE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BE068E">
        <w:rPr>
          <w:rFonts w:hint="cs"/>
          <w:sz w:val="32"/>
          <w:szCs w:val="32"/>
          <w:rtl/>
          <w:lang w:bidi="ar-IQ"/>
        </w:rPr>
        <w:t>ح</w:t>
      </w:r>
      <w:r w:rsidR="00BB65DE">
        <w:rPr>
          <w:rFonts w:hint="cs"/>
          <w:sz w:val="32"/>
          <w:szCs w:val="32"/>
          <w:rtl/>
          <w:lang w:bidi="ar-IQ"/>
        </w:rPr>
        <w:t>ُ</w:t>
      </w:r>
      <w:r w:rsidR="00BE068E">
        <w:rPr>
          <w:rFonts w:hint="cs"/>
          <w:sz w:val="32"/>
          <w:szCs w:val="32"/>
          <w:rtl/>
          <w:lang w:bidi="ar-IQ"/>
        </w:rPr>
        <w:t>كاما</w:t>
      </w:r>
      <w:r w:rsidR="00BB65DE">
        <w:rPr>
          <w:rFonts w:hint="cs"/>
          <w:sz w:val="32"/>
          <w:szCs w:val="32"/>
          <w:rtl/>
          <w:lang w:bidi="ar-IQ"/>
        </w:rPr>
        <w:t>ً</w:t>
      </w:r>
      <w:r w:rsidR="00BE068E">
        <w:rPr>
          <w:rFonts w:hint="cs"/>
          <w:sz w:val="32"/>
          <w:szCs w:val="32"/>
          <w:rtl/>
          <w:lang w:bidi="ar-IQ"/>
        </w:rPr>
        <w:t xml:space="preserve"> </w:t>
      </w:r>
      <w:r w:rsidR="00BB65DE">
        <w:rPr>
          <w:rFonts w:hint="cs"/>
          <w:sz w:val="32"/>
          <w:szCs w:val="32"/>
          <w:rtl/>
          <w:lang w:bidi="ar-IQ"/>
        </w:rPr>
        <w:t>أ</w:t>
      </w:r>
      <w:r w:rsidR="00BE068E">
        <w:rPr>
          <w:rFonts w:hint="cs"/>
          <w:sz w:val="32"/>
          <w:szCs w:val="32"/>
          <w:rtl/>
          <w:lang w:bidi="ar-IQ"/>
        </w:rPr>
        <w:t xml:space="preserve">و </w:t>
      </w:r>
      <w:r w:rsidR="00D87F57">
        <w:rPr>
          <w:rFonts w:hint="cs"/>
          <w:sz w:val="32"/>
          <w:szCs w:val="32"/>
          <w:rtl/>
          <w:lang w:bidi="ar-IQ"/>
        </w:rPr>
        <w:t>محكومين وسلطات</w:t>
      </w:r>
      <w:r w:rsidR="00BE068E">
        <w:rPr>
          <w:rFonts w:hint="cs"/>
          <w:sz w:val="32"/>
          <w:szCs w:val="32"/>
          <w:rtl/>
          <w:lang w:bidi="ar-IQ"/>
        </w:rPr>
        <w:t xml:space="preserve"> الدولة على السواء</w:t>
      </w:r>
      <w:r w:rsidR="00BB65DE">
        <w:rPr>
          <w:rFonts w:hint="cs"/>
          <w:sz w:val="32"/>
          <w:szCs w:val="32"/>
          <w:rtl/>
          <w:lang w:bidi="ar-IQ"/>
        </w:rPr>
        <w:t>،</w:t>
      </w:r>
      <w:r w:rsidR="00BE068E">
        <w:rPr>
          <w:rFonts w:hint="cs"/>
          <w:sz w:val="32"/>
          <w:szCs w:val="32"/>
          <w:rtl/>
          <w:lang w:bidi="ar-IQ"/>
        </w:rPr>
        <w:t xml:space="preserve"> باحترام القانون </w:t>
      </w:r>
      <w:r w:rsidR="00983C08">
        <w:rPr>
          <w:rFonts w:hint="cs"/>
          <w:sz w:val="32"/>
          <w:szCs w:val="32"/>
          <w:rtl/>
          <w:lang w:bidi="ar-IQ"/>
        </w:rPr>
        <w:t>على أساس المشروعي</w:t>
      </w:r>
      <w:r w:rsidR="00BB65DE">
        <w:rPr>
          <w:rFonts w:hint="cs"/>
          <w:sz w:val="32"/>
          <w:szCs w:val="32"/>
          <w:rtl/>
          <w:lang w:bidi="ar-IQ"/>
        </w:rPr>
        <w:t>ّ</w:t>
      </w:r>
      <w:r w:rsidR="00983C08">
        <w:rPr>
          <w:rFonts w:hint="cs"/>
          <w:sz w:val="32"/>
          <w:szCs w:val="32"/>
          <w:rtl/>
          <w:lang w:bidi="ar-IQ"/>
        </w:rPr>
        <w:t xml:space="preserve">ة التي </w:t>
      </w:r>
      <w:r w:rsidR="00700849">
        <w:rPr>
          <w:rFonts w:hint="cs"/>
          <w:sz w:val="32"/>
          <w:szCs w:val="32"/>
          <w:rtl/>
          <w:lang w:bidi="ar-IQ"/>
        </w:rPr>
        <w:t>للأعمال</w:t>
      </w:r>
      <w:r w:rsidR="00983C08">
        <w:rPr>
          <w:rFonts w:hint="cs"/>
          <w:sz w:val="32"/>
          <w:szCs w:val="32"/>
          <w:rtl/>
          <w:lang w:bidi="ar-IQ"/>
        </w:rPr>
        <w:t xml:space="preserve"> التي </w:t>
      </w:r>
      <w:r w:rsidR="00D87F57">
        <w:rPr>
          <w:rFonts w:hint="cs"/>
          <w:sz w:val="32"/>
          <w:szCs w:val="32"/>
          <w:rtl/>
          <w:lang w:bidi="ar-IQ"/>
        </w:rPr>
        <w:t>يؤديها،</w:t>
      </w:r>
      <w:r w:rsidR="00983C08">
        <w:rPr>
          <w:rFonts w:hint="cs"/>
          <w:sz w:val="32"/>
          <w:szCs w:val="32"/>
          <w:rtl/>
          <w:lang w:bidi="ar-IQ"/>
        </w:rPr>
        <w:t xml:space="preserve"> ب</w:t>
      </w:r>
      <w:r w:rsidR="00BB65DE">
        <w:rPr>
          <w:rFonts w:hint="cs"/>
          <w:sz w:val="32"/>
          <w:szCs w:val="32"/>
          <w:rtl/>
          <w:lang w:bidi="ar-IQ"/>
        </w:rPr>
        <w:t>َ</w:t>
      </w:r>
      <w:r w:rsidR="00983C08">
        <w:rPr>
          <w:rFonts w:hint="cs"/>
          <w:sz w:val="32"/>
          <w:szCs w:val="32"/>
          <w:rtl/>
          <w:lang w:bidi="ar-IQ"/>
        </w:rPr>
        <w:t>ي</w:t>
      </w:r>
      <w:r w:rsidR="00BB65DE">
        <w:rPr>
          <w:rFonts w:hint="cs"/>
          <w:sz w:val="32"/>
          <w:szCs w:val="32"/>
          <w:rtl/>
          <w:lang w:bidi="ar-IQ"/>
        </w:rPr>
        <w:t>ْ</w:t>
      </w:r>
      <w:r w:rsidR="00983C08">
        <w:rPr>
          <w:rFonts w:hint="cs"/>
          <w:sz w:val="32"/>
          <w:szCs w:val="32"/>
          <w:rtl/>
          <w:lang w:bidi="ar-IQ"/>
        </w:rPr>
        <w:t xml:space="preserve">د </w:t>
      </w:r>
      <w:r w:rsidR="00BB65DE">
        <w:rPr>
          <w:rFonts w:hint="cs"/>
          <w:sz w:val="32"/>
          <w:szCs w:val="32"/>
          <w:rtl/>
          <w:lang w:bidi="ar-IQ"/>
        </w:rPr>
        <w:t>أ</w:t>
      </w:r>
      <w:r w:rsidR="00983C08">
        <w:rPr>
          <w:rFonts w:hint="cs"/>
          <w:sz w:val="32"/>
          <w:szCs w:val="32"/>
          <w:rtl/>
          <w:lang w:bidi="ar-IQ"/>
        </w:rPr>
        <w:t>ن</w:t>
      </w:r>
      <w:r w:rsidR="00BB65DE">
        <w:rPr>
          <w:rFonts w:hint="cs"/>
          <w:sz w:val="32"/>
          <w:szCs w:val="32"/>
          <w:rtl/>
          <w:lang w:bidi="ar-IQ"/>
        </w:rPr>
        <w:t>ّ</w:t>
      </w:r>
      <w:r w:rsidR="00983C08">
        <w:rPr>
          <w:rFonts w:hint="cs"/>
          <w:sz w:val="32"/>
          <w:szCs w:val="32"/>
          <w:rtl/>
          <w:lang w:bidi="ar-IQ"/>
        </w:rPr>
        <w:t xml:space="preserve"> سيادة القانون لا تعني </w:t>
      </w:r>
      <w:r w:rsidR="001E72A3">
        <w:rPr>
          <w:rFonts w:hint="cs"/>
          <w:sz w:val="32"/>
          <w:szCs w:val="32"/>
          <w:rtl/>
          <w:lang w:bidi="ar-IQ"/>
        </w:rPr>
        <w:t>فقط مجر</w:t>
      </w:r>
      <w:r w:rsidR="00BB65DE">
        <w:rPr>
          <w:rFonts w:hint="cs"/>
          <w:sz w:val="32"/>
          <w:szCs w:val="32"/>
          <w:rtl/>
          <w:lang w:bidi="ar-IQ"/>
        </w:rPr>
        <w:t>ّ</w:t>
      </w:r>
      <w:r w:rsidR="001E72A3">
        <w:rPr>
          <w:rFonts w:hint="cs"/>
          <w:sz w:val="32"/>
          <w:szCs w:val="32"/>
          <w:rtl/>
          <w:lang w:bidi="ar-IQ"/>
        </w:rPr>
        <w:t>د ال</w:t>
      </w:r>
      <w:r w:rsidR="00BB65DE">
        <w:rPr>
          <w:rFonts w:hint="cs"/>
          <w:sz w:val="32"/>
          <w:szCs w:val="32"/>
          <w:rtl/>
          <w:lang w:bidi="ar-IQ"/>
        </w:rPr>
        <w:t>إ</w:t>
      </w:r>
      <w:r w:rsidR="00D8587D">
        <w:rPr>
          <w:rFonts w:hint="cs"/>
          <w:sz w:val="32"/>
          <w:szCs w:val="32"/>
          <w:rtl/>
          <w:lang w:bidi="ar-IQ"/>
        </w:rPr>
        <w:t>ل</w:t>
      </w:r>
      <w:r w:rsidR="001E72A3">
        <w:rPr>
          <w:rFonts w:hint="cs"/>
          <w:sz w:val="32"/>
          <w:szCs w:val="32"/>
          <w:rtl/>
          <w:lang w:bidi="ar-IQ"/>
        </w:rPr>
        <w:t>تزام</w:t>
      </w:r>
      <w:r w:rsidR="00D8587D">
        <w:rPr>
          <w:rFonts w:hint="cs"/>
          <w:sz w:val="32"/>
          <w:szCs w:val="32"/>
          <w:rtl/>
          <w:lang w:bidi="ar-IQ"/>
        </w:rPr>
        <w:t xml:space="preserve"> </w:t>
      </w:r>
      <w:r w:rsidR="00362899" w:rsidRPr="00362899">
        <w:rPr>
          <w:rFonts w:hint="cs"/>
          <w:sz w:val="32"/>
          <w:szCs w:val="32"/>
          <w:rtl/>
          <w:lang w:bidi="ar-IQ"/>
        </w:rPr>
        <w:t>بمضمون</w:t>
      </w:r>
      <w:r w:rsidR="002E1150" w:rsidRPr="00362899">
        <w:rPr>
          <w:rFonts w:hint="cs"/>
          <w:sz w:val="32"/>
          <w:szCs w:val="32"/>
          <w:rtl/>
          <w:lang w:bidi="ar-IQ"/>
        </w:rPr>
        <w:t xml:space="preserve"> </w:t>
      </w:r>
      <w:r w:rsidR="00BB65DE">
        <w:rPr>
          <w:rFonts w:hint="cs"/>
          <w:sz w:val="32"/>
          <w:szCs w:val="32"/>
          <w:rtl/>
          <w:lang w:bidi="ar-IQ"/>
        </w:rPr>
        <w:t>أ</w:t>
      </w:r>
      <w:r w:rsidR="002E1150">
        <w:rPr>
          <w:rFonts w:hint="cs"/>
          <w:sz w:val="32"/>
          <w:szCs w:val="32"/>
          <w:rtl/>
          <w:lang w:bidi="ar-IQ"/>
        </w:rPr>
        <w:t xml:space="preserve">و جوهر القانون، ذلك </w:t>
      </w:r>
      <w:r w:rsidR="00BB65DE">
        <w:rPr>
          <w:rFonts w:hint="cs"/>
          <w:sz w:val="32"/>
          <w:szCs w:val="32"/>
          <w:rtl/>
          <w:lang w:bidi="ar-IQ"/>
        </w:rPr>
        <w:t>أ</w:t>
      </w:r>
      <w:r w:rsidR="002E1150">
        <w:rPr>
          <w:rFonts w:hint="cs"/>
          <w:sz w:val="32"/>
          <w:szCs w:val="32"/>
          <w:rtl/>
          <w:lang w:bidi="ar-IQ"/>
        </w:rPr>
        <w:t>ن</w:t>
      </w:r>
      <w:r w:rsidR="00BB65DE">
        <w:rPr>
          <w:rFonts w:hint="cs"/>
          <w:sz w:val="32"/>
          <w:szCs w:val="32"/>
          <w:rtl/>
          <w:lang w:bidi="ar-IQ"/>
        </w:rPr>
        <w:t>ّ</w:t>
      </w:r>
      <w:r w:rsidR="002E1150">
        <w:rPr>
          <w:rFonts w:hint="cs"/>
          <w:sz w:val="32"/>
          <w:szCs w:val="32"/>
          <w:rtl/>
          <w:lang w:bidi="ar-IQ"/>
        </w:rPr>
        <w:t xml:space="preserve"> القانون يجب ان يكفل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2E1150">
        <w:rPr>
          <w:rFonts w:hint="cs"/>
          <w:sz w:val="32"/>
          <w:szCs w:val="32"/>
          <w:rtl/>
          <w:lang w:bidi="ar-IQ"/>
        </w:rPr>
        <w:t xml:space="preserve"> </w:t>
      </w:r>
      <w:r w:rsidR="00700849">
        <w:rPr>
          <w:rFonts w:hint="cs"/>
          <w:sz w:val="32"/>
          <w:szCs w:val="32"/>
          <w:rtl/>
          <w:lang w:bidi="ar-IQ"/>
        </w:rPr>
        <w:t>للأفراد</w:t>
      </w:r>
      <w:r w:rsidR="002E1150">
        <w:rPr>
          <w:rFonts w:hint="cs"/>
          <w:sz w:val="32"/>
          <w:szCs w:val="32"/>
          <w:rtl/>
          <w:lang w:bidi="ar-IQ"/>
        </w:rPr>
        <w:t xml:space="preserve"> </w:t>
      </w:r>
      <w:r w:rsidR="00D87F57">
        <w:rPr>
          <w:rFonts w:hint="cs"/>
          <w:sz w:val="32"/>
          <w:szCs w:val="32"/>
          <w:rtl/>
          <w:lang w:bidi="ar-IQ"/>
        </w:rPr>
        <w:t>جميعا</w:t>
      </w:r>
      <w:r w:rsidR="00BB65DE">
        <w:rPr>
          <w:rFonts w:hint="cs"/>
          <w:sz w:val="32"/>
          <w:szCs w:val="32"/>
          <w:rtl/>
          <w:lang w:bidi="ar-IQ"/>
        </w:rPr>
        <w:t>ً،</w:t>
      </w:r>
      <w:r w:rsidR="00D87F57">
        <w:rPr>
          <w:rFonts w:hint="cs"/>
          <w:sz w:val="32"/>
          <w:szCs w:val="32"/>
          <w:rtl/>
          <w:lang w:bidi="ar-IQ"/>
        </w:rPr>
        <w:t xml:space="preserve"> وهذا</w:t>
      </w:r>
      <w:r w:rsidR="00963611">
        <w:rPr>
          <w:rFonts w:hint="cs"/>
          <w:sz w:val="32"/>
          <w:szCs w:val="32"/>
          <w:rtl/>
          <w:lang w:bidi="ar-IQ"/>
        </w:rPr>
        <w:t xml:space="preserve"> هو جوهر سيادة القانو</w:t>
      </w:r>
      <w:r w:rsidR="000072C0">
        <w:rPr>
          <w:rFonts w:hint="cs"/>
          <w:sz w:val="32"/>
          <w:szCs w:val="32"/>
          <w:rtl/>
          <w:lang w:bidi="ar-IQ"/>
        </w:rPr>
        <w:t xml:space="preserve">ن، </w:t>
      </w:r>
      <w:r w:rsidR="00BB65DE">
        <w:rPr>
          <w:rFonts w:hint="cs"/>
          <w:sz w:val="32"/>
          <w:szCs w:val="32"/>
          <w:rtl/>
          <w:lang w:bidi="ar-IQ"/>
        </w:rPr>
        <w:t>أ</w:t>
      </w:r>
      <w:r w:rsidR="000072C0">
        <w:rPr>
          <w:rFonts w:hint="cs"/>
          <w:sz w:val="32"/>
          <w:szCs w:val="32"/>
          <w:rtl/>
          <w:lang w:bidi="ar-IQ"/>
        </w:rPr>
        <w:t>م</w:t>
      </w:r>
      <w:r w:rsidR="00BB65DE">
        <w:rPr>
          <w:rFonts w:hint="cs"/>
          <w:sz w:val="32"/>
          <w:szCs w:val="32"/>
          <w:rtl/>
          <w:lang w:bidi="ar-IQ"/>
        </w:rPr>
        <w:t>ّ</w:t>
      </w:r>
      <w:r w:rsidR="000072C0">
        <w:rPr>
          <w:rFonts w:hint="cs"/>
          <w:sz w:val="32"/>
          <w:szCs w:val="32"/>
          <w:rtl/>
          <w:lang w:bidi="ar-IQ"/>
        </w:rPr>
        <w:t xml:space="preserve">ا </w:t>
      </w:r>
      <w:r w:rsidR="00D87F57">
        <w:rPr>
          <w:rFonts w:hint="cs"/>
          <w:sz w:val="32"/>
          <w:szCs w:val="32"/>
          <w:rtl/>
          <w:lang w:bidi="ar-IQ"/>
        </w:rPr>
        <w:t>إذا</w:t>
      </w:r>
      <w:r w:rsidR="000072C0">
        <w:rPr>
          <w:rFonts w:hint="cs"/>
          <w:sz w:val="32"/>
          <w:szCs w:val="32"/>
          <w:rtl/>
          <w:lang w:bidi="ar-IQ"/>
        </w:rPr>
        <w:t xml:space="preserve"> حصل العكس وكان القانون لا </w:t>
      </w:r>
      <w:r w:rsidR="00700849">
        <w:rPr>
          <w:rFonts w:hint="cs"/>
          <w:sz w:val="32"/>
          <w:szCs w:val="32"/>
          <w:rtl/>
          <w:lang w:bidi="ar-IQ"/>
        </w:rPr>
        <w:t>يأب</w:t>
      </w:r>
      <w:r w:rsidR="00741B60">
        <w:rPr>
          <w:rFonts w:hint="cs"/>
          <w:sz w:val="32"/>
          <w:szCs w:val="32"/>
          <w:rtl/>
          <w:lang w:bidi="ar-IQ"/>
        </w:rPr>
        <w:t>َ</w:t>
      </w:r>
      <w:r w:rsidR="00700849">
        <w:rPr>
          <w:rFonts w:hint="cs"/>
          <w:sz w:val="32"/>
          <w:szCs w:val="32"/>
          <w:rtl/>
          <w:lang w:bidi="ar-IQ"/>
        </w:rPr>
        <w:t>ه</w:t>
      </w:r>
      <w:r w:rsidR="000072C0">
        <w:rPr>
          <w:rFonts w:hint="cs"/>
          <w:sz w:val="32"/>
          <w:szCs w:val="32"/>
          <w:rtl/>
          <w:lang w:bidi="ar-IQ"/>
        </w:rPr>
        <w:t xml:space="preserve"> بحقوق ال</w:t>
      </w:r>
      <w:r w:rsidR="00BB65DE">
        <w:rPr>
          <w:rFonts w:hint="cs"/>
          <w:sz w:val="32"/>
          <w:szCs w:val="32"/>
          <w:rtl/>
          <w:lang w:bidi="ar-IQ"/>
        </w:rPr>
        <w:t>أ</w:t>
      </w:r>
      <w:r w:rsidR="000072C0">
        <w:rPr>
          <w:rFonts w:hint="cs"/>
          <w:sz w:val="32"/>
          <w:szCs w:val="32"/>
          <w:rtl/>
          <w:lang w:bidi="ar-IQ"/>
        </w:rPr>
        <w:t>فراد وحرياتهم</w:t>
      </w:r>
      <w:r w:rsidR="00BB65DE">
        <w:rPr>
          <w:rFonts w:hint="cs"/>
          <w:sz w:val="32"/>
          <w:szCs w:val="32"/>
          <w:rtl/>
          <w:lang w:bidi="ar-IQ"/>
        </w:rPr>
        <w:t>،</w:t>
      </w:r>
      <w:r w:rsidR="000072C0">
        <w:rPr>
          <w:rFonts w:hint="cs"/>
          <w:sz w:val="32"/>
          <w:szCs w:val="32"/>
          <w:rtl/>
          <w:lang w:bidi="ar-IQ"/>
        </w:rPr>
        <w:t xml:space="preserve"> ف</w:t>
      </w:r>
      <w:r w:rsidR="00BB65DE">
        <w:rPr>
          <w:rFonts w:hint="cs"/>
          <w:sz w:val="32"/>
          <w:szCs w:val="32"/>
          <w:rtl/>
          <w:lang w:bidi="ar-IQ"/>
        </w:rPr>
        <w:t>إ</w:t>
      </w:r>
      <w:r w:rsidR="000072C0">
        <w:rPr>
          <w:rFonts w:hint="cs"/>
          <w:sz w:val="32"/>
          <w:szCs w:val="32"/>
          <w:rtl/>
          <w:lang w:bidi="ar-IQ"/>
        </w:rPr>
        <w:t>ن</w:t>
      </w:r>
      <w:r w:rsidR="00BB65DE">
        <w:rPr>
          <w:rFonts w:hint="cs"/>
          <w:sz w:val="32"/>
          <w:szCs w:val="32"/>
          <w:rtl/>
          <w:lang w:bidi="ar-IQ"/>
        </w:rPr>
        <w:t>ّ</w:t>
      </w:r>
      <w:r w:rsidR="000072C0">
        <w:rPr>
          <w:rFonts w:hint="cs"/>
          <w:sz w:val="32"/>
          <w:szCs w:val="32"/>
          <w:rtl/>
          <w:lang w:bidi="ar-IQ"/>
        </w:rPr>
        <w:t xml:space="preserve"> ضمان هذه الحقوق </w:t>
      </w:r>
      <w:r w:rsidR="00D87F57">
        <w:rPr>
          <w:rFonts w:hint="cs"/>
          <w:sz w:val="32"/>
          <w:szCs w:val="32"/>
          <w:rtl/>
          <w:lang w:bidi="ar-IQ"/>
        </w:rPr>
        <w:t>والآ</w:t>
      </w:r>
      <w:r w:rsidR="000B1F43">
        <w:rPr>
          <w:rFonts w:hint="cs"/>
          <w:sz w:val="32"/>
          <w:szCs w:val="32"/>
          <w:rtl/>
          <w:lang w:bidi="ar-IQ"/>
        </w:rPr>
        <w:t>ليات ي</w:t>
      </w:r>
      <w:r w:rsidR="00BB65DE">
        <w:rPr>
          <w:rFonts w:hint="cs"/>
          <w:sz w:val="32"/>
          <w:szCs w:val="32"/>
          <w:rtl/>
          <w:lang w:bidi="ar-IQ"/>
        </w:rPr>
        <w:t>ُ</w:t>
      </w:r>
      <w:r w:rsidR="000B1F43">
        <w:rPr>
          <w:rFonts w:hint="cs"/>
          <w:sz w:val="32"/>
          <w:szCs w:val="32"/>
          <w:rtl/>
          <w:lang w:bidi="ar-IQ"/>
        </w:rPr>
        <w:t>حو</w:t>
      </w:r>
      <w:r w:rsidR="00BB65DE">
        <w:rPr>
          <w:rFonts w:hint="cs"/>
          <w:sz w:val="32"/>
          <w:szCs w:val="32"/>
          <w:rtl/>
          <w:lang w:bidi="ar-IQ"/>
        </w:rPr>
        <w:t>ّ</w:t>
      </w:r>
      <w:r w:rsidR="000B1F43">
        <w:rPr>
          <w:rFonts w:hint="cs"/>
          <w:sz w:val="32"/>
          <w:szCs w:val="32"/>
          <w:rtl/>
          <w:lang w:bidi="ar-IQ"/>
        </w:rPr>
        <w:t>ل الى مجر</w:t>
      </w:r>
      <w:r w:rsidR="00BB65DE">
        <w:rPr>
          <w:rFonts w:hint="cs"/>
          <w:sz w:val="32"/>
          <w:szCs w:val="32"/>
          <w:rtl/>
          <w:lang w:bidi="ar-IQ"/>
        </w:rPr>
        <w:t>ّ</w:t>
      </w:r>
      <w:r w:rsidR="000B1F43">
        <w:rPr>
          <w:rFonts w:hint="cs"/>
          <w:sz w:val="32"/>
          <w:szCs w:val="32"/>
          <w:rtl/>
          <w:lang w:bidi="ar-IQ"/>
        </w:rPr>
        <w:t>د عزاء تافه لضحايا القانون</w:t>
      </w:r>
      <w:r w:rsidR="00E22992">
        <w:rPr>
          <w:rFonts w:hint="cs"/>
          <w:sz w:val="32"/>
          <w:szCs w:val="32"/>
          <w:rtl/>
          <w:lang w:bidi="ar-IQ"/>
        </w:rPr>
        <w:t xml:space="preserve">. </w:t>
      </w:r>
      <w:r w:rsidR="00E22992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E22992" w:rsidRPr="00E23599">
        <w:rPr>
          <w:rStyle w:val="a4"/>
          <w:b/>
          <w:bCs/>
          <w:sz w:val="32"/>
          <w:szCs w:val="32"/>
          <w:rtl/>
          <w:lang w:bidi="ar-IQ"/>
        </w:rPr>
        <w:footnoteReference w:id="6"/>
      </w:r>
      <w:r w:rsidR="00E22992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E22992" w:rsidRPr="00E22992">
        <w:rPr>
          <w:rFonts w:hint="cs"/>
          <w:sz w:val="32"/>
          <w:szCs w:val="32"/>
          <w:rtl/>
          <w:lang w:bidi="ar-IQ"/>
        </w:rPr>
        <w:t xml:space="preserve"> </w:t>
      </w:r>
      <w:r w:rsidR="00963611">
        <w:rPr>
          <w:rFonts w:hint="cs"/>
          <w:sz w:val="32"/>
          <w:szCs w:val="32"/>
          <w:rtl/>
          <w:lang w:bidi="ar-IQ"/>
        </w:rPr>
        <w:t xml:space="preserve"> </w:t>
      </w:r>
    </w:p>
    <w:p w:rsidR="009B6E67" w:rsidRDefault="009B6E67" w:rsidP="00BB65DE">
      <w:pPr>
        <w:ind w:firstLine="720"/>
        <w:jc w:val="both"/>
        <w:rPr>
          <w:sz w:val="32"/>
          <w:szCs w:val="32"/>
          <w:rtl/>
          <w:lang w:bidi="ar-IQ"/>
        </w:rPr>
      </w:pPr>
    </w:p>
    <w:p w:rsidR="009B6E67" w:rsidRDefault="009B6E67" w:rsidP="001C1554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</w:p>
    <w:p w:rsidR="00A6689E" w:rsidRPr="00D87F57" w:rsidRDefault="00A6689E" w:rsidP="001C1554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 w:rsidRPr="00D87F57">
        <w:rPr>
          <w:rFonts w:hint="cs"/>
          <w:b/>
          <w:bCs/>
          <w:sz w:val="32"/>
          <w:szCs w:val="32"/>
          <w:rtl/>
          <w:lang w:bidi="ar-IQ"/>
        </w:rPr>
        <w:lastRenderedPageBreak/>
        <w:t>ثانيا</w:t>
      </w:r>
      <w:r w:rsidR="00BB65DE">
        <w:rPr>
          <w:rFonts w:hint="cs"/>
          <w:b/>
          <w:bCs/>
          <w:sz w:val="32"/>
          <w:szCs w:val="32"/>
          <w:rtl/>
          <w:lang w:bidi="ar-IQ"/>
        </w:rPr>
        <w:t>ً</w:t>
      </w:r>
      <w:r w:rsidRPr="00D87F57">
        <w:rPr>
          <w:rFonts w:hint="cs"/>
          <w:b/>
          <w:bCs/>
          <w:sz w:val="32"/>
          <w:szCs w:val="32"/>
          <w:rtl/>
          <w:lang w:bidi="ar-IQ"/>
        </w:rPr>
        <w:t>: الرق</w:t>
      </w:r>
      <w:r w:rsidR="006B1058" w:rsidRPr="00D87F57">
        <w:rPr>
          <w:rFonts w:hint="cs"/>
          <w:b/>
          <w:bCs/>
          <w:sz w:val="32"/>
          <w:szCs w:val="32"/>
          <w:rtl/>
          <w:lang w:bidi="ar-IQ"/>
        </w:rPr>
        <w:t>ابة على دستوري</w:t>
      </w:r>
      <w:r w:rsidR="00BB65DE">
        <w:rPr>
          <w:rFonts w:hint="cs"/>
          <w:b/>
          <w:bCs/>
          <w:sz w:val="32"/>
          <w:szCs w:val="32"/>
          <w:rtl/>
          <w:lang w:bidi="ar-IQ"/>
        </w:rPr>
        <w:t>ّ</w:t>
      </w:r>
      <w:r w:rsidR="006B1058" w:rsidRPr="00D87F57">
        <w:rPr>
          <w:rFonts w:hint="cs"/>
          <w:b/>
          <w:bCs/>
          <w:sz w:val="32"/>
          <w:szCs w:val="32"/>
          <w:rtl/>
          <w:lang w:bidi="ar-IQ"/>
        </w:rPr>
        <w:t>ة القوانين و</w:t>
      </w:r>
      <w:r w:rsidR="00BB65DE">
        <w:rPr>
          <w:rFonts w:hint="cs"/>
          <w:b/>
          <w:bCs/>
          <w:sz w:val="32"/>
          <w:szCs w:val="32"/>
          <w:rtl/>
          <w:lang w:bidi="ar-IQ"/>
        </w:rPr>
        <w:t>أ</w:t>
      </w:r>
      <w:r w:rsidR="006B1058" w:rsidRPr="00D87F57">
        <w:rPr>
          <w:rFonts w:hint="cs"/>
          <w:b/>
          <w:bCs/>
          <w:sz w:val="32"/>
          <w:szCs w:val="32"/>
          <w:rtl/>
          <w:lang w:bidi="ar-IQ"/>
        </w:rPr>
        <w:t>عمال الإدارة</w:t>
      </w:r>
    </w:p>
    <w:p w:rsidR="006B1058" w:rsidRDefault="00BB65DE" w:rsidP="00DC2A31">
      <w:pPr>
        <w:spacing w:after="120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</w:t>
      </w:r>
      <w:r w:rsidR="006B1058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ّ</w:t>
      </w:r>
      <w:r w:rsidR="006B1058">
        <w:rPr>
          <w:rFonts w:hint="cs"/>
          <w:sz w:val="32"/>
          <w:szCs w:val="32"/>
          <w:rtl/>
          <w:lang w:bidi="ar-IQ"/>
        </w:rPr>
        <w:t xml:space="preserve"> مبد</w:t>
      </w:r>
      <w:r>
        <w:rPr>
          <w:rFonts w:hint="cs"/>
          <w:sz w:val="32"/>
          <w:szCs w:val="32"/>
          <w:rtl/>
          <w:lang w:bidi="ar-IQ"/>
        </w:rPr>
        <w:t>أ</w:t>
      </w:r>
      <w:r w:rsidR="006B1058">
        <w:rPr>
          <w:rFonts w:hint="cs"/>
          <w:sz w:val="32"/>
          <w:szCs w:val="32"/>
          <w:rtl/>
          <w:lang w:bidi="ar-IQ"/>
        </w:rPr>
        <w:t xml:space="preserve"> </w:t>
      </w:r>
      <w:r w:rsidR="00700849">
        <w:rPr>
          <w:rFonts w:hint="cs"/>
          <w:sz w:val="32"/>
          <w:szCs w:val="32"/>
          <w:rtl/>
          <w:lang w:bidi="ar-IQ"/>
        </w:rPr>
        <w:t>علو</w:t>
      </w:r>
      <w:r>
        <w:rPr>
          <w:rFonts w:hint="cs"/>
          <w:sz w:val="32"/>
          <w:szCs w:val="32"/>
          <w:rtl/>
          <w:lang w:bidi="ar-IQ"/>
        </w:rPr>
        <w:t>ّ</w:t>
      </w:r>
      <w:r w:rsidR="00700849">
        <w:rPr>
          <w:rFonts w:hint="cs"/>
          <w:sz w:val="32"/>
          <w:szCs w:val="32"/>
          <w:rtl/>
          <w:lang w:bidi="ar-IQ"/>
        </w:rPr>
        <w:t xml:space="preserve"> الدستور</w:t>
      </w:r>
      <w:r w:rsidR="006B1058">
        <w:rPr>
          <w:rFonts w:hint="cs"/>
          <w:sz w:val="32"/>
          <w:szCs w:val="32"/>
          <w:rtl/>
          <w:lang w:bidi="ar-IQ"/>
        </w:rPr>
        <w:t xml:space="preserve"> </w:t>
      </w:r>
      <w:r w:rsidR="00032FB5">
        <w:rPr>
          <w:rFonts w:hint="cs"/>
          <w:sz w:val="32"/>
          <w:szCs w:val="32"/>
          <w:rtl/>
          <w:lang w:bidi="ar-IQ"/>
        </w:rPr>
        <w:t>ا</w:t>
      </w:r>
      <w:r w:rsidR="00235EF5">
        <w:rPr>
          <w:rFonts w:hint="cs"/>
          <w:sz w:val="32"/>
          <w:szCs w:val="32"/>
          <w:rtl/>
          <w:lang w:bidi="ar-IQ"/>
        </w:rPr>
        <w:t>و</w:t>
      </w:r>
      <w:r w:rsidR="00032FB5">
        <w:rPr>
          <w:rFonts w:hint="cs"/>
          <w:sz w:val="32"/>
          <w:szCs w:val="32"/>
          <w:rtl/>
          <w:lang w:bidi="ar-IQ"/>
        </w:rPr>
        <w:t xml:space="preserve"> </w:t>
      </w:r>
      <w:r w:rsidR="00032FB5" w:rsidRPr="00235EF5">
        <w:rPr>
          <w:rFonts w:hint="cs"/>
          <w:sz w:val="32"/>
          <w:szCs w:val="32"/>
          <w:rtl/>
          <w:lang w:bidi="ar-IQ"/>
        </w:rPr>
        <w:t>س</w:t>
      </w:r>
      <w:r w:rsidR="00235EF5" w:rsidRPr="00235EF5">
        <w:rPr>
          <w:rFonts w:hint="cs"/>
          <w:sz w:val="32"/>
          <w:szCs w:val="32"/>
          <w:rtl/>
          <w:lang w:bidi="ar-IQ"/>
        </w:rPr>
        <w:t>م</w:t>
      </w:r>
      <w:r w:rsidR="00032FB5" w:rsidRPr="00235EF5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  <w:lang w:bidi="ar-IQ"/>
        </w:rPr>
        <w:t>ّ</w:t>
      </w:r>
      <w:r w:rsidR="00032FB5" w:rsidRPr="00235EF5">
        <w:rPr>
          <w:rFonts w:hint="cs"/>
          <w:sz w:val="32"/>
          <w:szCs w:val="32"/>
          <w:rtl/>
          <w:lang w:bidi="ar-IQ"/>
        </w:rPr>
        <w:t>ه</w:t>
      </w:r>
      <w:r w:rsidR="00032FB5">
        <w:rPr>
          <w:rFonts w:hint="cs"/>
          <w:sz w:val="32"/>
          <w:szCs w:val="32"/>
          <w:rtl/>
          <w:lang w:bidi="ar-IQ"/>
        </w:rPr>
        <w:t xml:space="preserve"> من حيث المرتبة ال</w:t>
      </w:r>
      <w:r w:rsidR="00902CC8">
        <w:rPr>
          <w:rFonts w:hint="cs"/>
          <w:sz w:val="32"/>
          <w:szCs w:val="32"/>
          <w:rtl/>
          <w:lang w:bidi="ar-IQ"/>
        </w:rPr>
        <w:t>قانونيّة</w:t>
      </w:r>
      <w:r w:rsidR="00032FB5">
        <w:rPr>
          <w:rFonts w:hint="cs"/>
          <w:sz w:val="32"/>
          <w:szCs w:val="32"/>
          <w:rtl/>
          <w:lang w:bidi="ar-IQ"/>
        </w:rPr>
        <w:t xml:space="preserve"> التي </w:t>
      </w:r>
      <w:r w:rsidR="00700849">
        <w:rPr>
          <w:rFonts w:hint="cs"/>
          <w:sz w:val="32"/>
          <w:szCs w:val="32"/>
          <w:rtl/>
          <w:lang w:bidi="ar-IQ"/>
        </w:rPr>
        <w:t>تأتي</w:t>
      </w:r>
      <w:r w:rsidR="00032FB5">
        <w:rPr>
          <w:rFonts w:hint="cs"/>
          <w:sz w:val="32"/>
          <w:szCs w:val="32"/>
          <w:rtl/>
          <w:lang w:bidi="ar-IQ"/>
        </w:rPr>
        <w:t xml:space="preserve"> في الدرجة الأولى ي</w:t>
      </w:r>
      <w:r w:rsidR="00BF3D80">
        <w:rPr>
          <w:rFonts w:hint="cs"/>
          <w:sz w:val="32"/>
          <w:szCs w:val="32"/>
          <w:rtl/>
          <w:lang w:bidi="ar-IQ"/>
        </w:rPr>
        <w:t>ُ</w:t>
      </w:r>
      <w:r w:rsidR="00032FB5">
        <w:rPr>
          <w:rFonts w:hint="cs"/>
          <w:sz w:val="32"/>
          <w:szCs w:val="32"/>
          <w:rtl/>
          <w:lang w:bidi="ar-IQ"/>
        </w:rPr>
        <w:t xml:space="preserve">كسب القاعدة </w:t>
      </w:r>
      <w:r w:rsidR="00700849">
        <w:rPr>
          <w:rFonts w:hint="cs"/>
          <w:sz w:val="32"/>
          <w:szCs w:val="32"/>
          <w:rtl/>
          <w:lang w:bidi="ar-IQ"/>
        </w:rPr>
        <w:t>الدستوري</w:t>
      </w:r>
      <w:r w:rsidR="00BF3D80">
        <w:rPr>
          <w:rFonts w:hint="cs"/>
          <w:sz w:val="32"/>
          <w:szCs w:val="32"/>
          <w:rtl/>
          <w:lang w:bidi="ar-IQ"/>
        </w:rPr>
        <w:t>ّ</w:t>
      </w:r>
      <w:r w:rsidR="00700849">
        <w:rPr>
          <w:rFonts w:hint="cs"/>
          <w:sz w:val="32"/>
          <w:szCs w:val="32"/>
          <w:rtl/>
          <w:lang w:bidi="ar-IQ"/>
        </w:rPr>
        <w:t>ة</w:t>
      </w:r>
      <w:r w:rsidR="00032FB5">
        <w:rPr>
          <w:rFonts w:hint="cs"/>
          <w:sz w:val="32"/>
          <w:szCs w:val="32"/>
          <w:rtl/>
          <w:lang w:bidi="ar-IQ"/>
        </w:rPr>
        <w:t xml:space="preserve"> القوة ال</w:t>
      </w:r>
      <w:r w:rsidR="00902CC8">
        <w:rPr>
          <w:rFonts w:hint="cs"/>
          <w:sz w:val="32"/>
          <w:szCs w:val="32"/>
          <w:rtl/>
          <w:lang w:bidi="ar-IQ"/>
        </w:rPr>
        <w:t>قانونيّة</w:t>
      </w:r>
      <w:r w:rsidR="00032FB5">
        <w:rPr>
          <w:rFonts w:hint="cs"/>
          <w:sz w:val="32"/>
          <w:szCs w:val="32"/>
          <w:rtl/>
          <w:lang w:bidi="ar-IQ"/>
        </w:rPr>
        <w:t xml:space="preserve"> الم</w:t>
      </w:r>
      <w:r w:rsidR="00BF3D80">
        <w:rPr>
          <w:rFonts w:hint="cs"/>
          <w:sz w:val="32"/>
          <w:szCs w:val="32"/>
          <w:rtl/>
          <w:lang w:bidi="ar-IQ"/>
        </w:rPr>
        <w:t>ُ</w:t>
      </w:r>
      <w:r w:rsidR="00032FB5">
        <w:rPr>
          <w:rFonts w:hint="cs"/>
          <w:sz w:val="32"/>
          <w:szCs w:val="32"/>
          <w:rtl/>
          <w:lang w:bidi="ar-IQ"/>
        </w:rPr>
        <w:t>لز</w:t>
      </w:r>
      <w:r w:rsidR="00BF3D80">
        <w:rPr>
          <w:rFonts w:hint="cs"/>
          <w:sz w:val="32"/>
          <w:szCs w:val="32"/>
          <w:rtl/>
          <w:lang w:bidi="ar-IQ"/>
        </w:rPr>
        <w:t>ِ</w:t>
      </w:r>
      <w:r w:rsidR="00032FB5">
        <w:rPr>
          <w:rFonts w:hint="cs"/>
          <w:sz w:val="32"/>
          <w:szCs w:val="32"/>
          <w:rtl/>
          <w:lang w:bidi="ar-IQ"/>
        </w:rPr>
        <w:t>مة</w:t>
      </w:r>
      <w:r w:rsidR="00BF3D80">
        <w:rPr>
          <w:rFonts w:hint="cs"/>
          <w:sz w:val="32"/>
          <w:szCs w:val="32"/>
          <w:rtl/>
          <w:lang w:bidi="ar-IQ"/>
        </w:rPr>
        <w:t>،</w:t>
      </w:r>
      <w:r w:rsidR="00032FB5">
        <w:rPr>
          <w:rFonts w:hint="cs"/>
          <w:sz w:val="32"/>
          <w:szCs w:val="32"/>
          <w:rtl/>
          <w:lang w:bidi="ar-IQ"/>
        </w:rPr>
        <w:t xml:space="preserve"> ليس فقط </w:t>
      </w:r>
      <w:r w:rsidR="00700849">
        <w:rPr>
          <w:rFonts w:hint="cs"/>
          <w:sz w:val="32"/>
          <w:szCs w:val="32"/>
          <w:rtl/>
          <w:lang w:bidi="ar-IQ"/>
        </w:rPr>
        <w:t>للأفراد</w:t>
      </w:r>
      <w:r w:rsidR="00032FB5">
        <w:rPr>
          <w:rFonts w:hint="cs"/>
          <w:sz w:val="32"/>
          <w:szCs w:val="32"/>
          <w:rtl/>
          <w:lang w:bidi="ar-IQ"/>
        </w:rPr>
        <w:t xml:space="preserve"> و</w:t>
      </w:r>
      <w:r w:rsidR="00BF3D80">
        <w:rPr>
          <w:rFonts w:hint="cs"/>
          <w:sz w:val="32"/>
          <w:szCs w:val="32"/>
          <w:rtl/>
          <w:lang w:bidi="ar-IQ"/>
        </w:rPr>
        <w:t>إ</w:t>
      </w:r>
      <w:r w:rsidR="00032FB5">
        <w:rPr>
          <w:rFonts w:hint="cs"/>
          <w:sz w:val="32"/>
          <w:szCs w:val="32"/>
          <w:rtl/>
          <w:lang w:bidi="ar-IQ"/>
        </w:rPr>
        <w:t>ن</w:t>
      </w:r>
      <w:r w:rsidR="00BF3D80">
        <w:rPr>
          <w:rFonts w:hint="cs"/>
          <w:sz w:val="32"/>
          <w:szCs w:val="32"/>
          <w:rtl/>
          <w:lang w:bidi="ar-IQ"/>
        </w:rPr>
        <w:t>ّ</w:t>
      </w:r>
      <w:r w:rsidR="00032FB5">
        <w:rPr>
          <w:rFonts w:hint="cs"/>
          <w:sz w:val="32"/>
          <w:szCs w:val="32"/>
          <w:rtl/>
          <w:lang w:bidi="ar-IQ"/>
        </w:rPr>
        <w:t>ما أيضا</w:t>
      </w:r>
      <w:r w:rsidR="001361A0">
        <w:rPr>
          <w:rFonts w:hint="cs"/>
          <w:sz w:val="32"/>
          <w:szCs w:val="32"/>
          <w:rtl/>
          <w:lang w:bidi="ar-IQ"/>
        </w:rPr>
        <w:t>ً</w:t>
      </w:r>
      <w:r w:rsidR="00032FB5">
        <w:rPr>
          <w:rFonts w:hint="cs"/>
          <w:sz w:val="32"/>
          <w:szCs w:val="32"/>
          <w:rtl/>
          <w:lang w:bidi="ar-IQ"/>
        </w:rPr>
        <w:t xml:space="preserve"> لكافة السلطات</w:t>
      </w:r>
      <w:r w:rsidR="00BF3D80">
        <w:rPr>
          <w:rFonts w:hint="cs"/>
          <w:sz w:val="32"/>
          <w:szCs w:val="32"/>
          <w:rtl/>
          <w:lang w:bidi="ar-IQ"/>
        </w:rPr>
        <w:t>،</w:t>
      </w:r>
      <w:r w:rsidR="00032FB5">
        <w:rPr>
          <w:rFonts w:hint="cs"/>
          <w:sz w:val="32"/>
          <w:szCs w:val="32"/>
          <w:rtl/>
          <w:lang w:bidi="ar-IQ"/>
        </w:rPr>
        <w:t xml:space="preserve"> بما فيها </w:t>
      </w:r>
      <w:r w:rsidR="00FA45B6">
        <w:rPr>
          <w:rFonts w:hint="cs"/>
          <w:sz w:val="32"/>
          <w:szCs w:val="32"/>
          <w:rtl/>
          <w:lang w:bidi="ar-IQ"/>
        </w:rPr>
        <w:t>السلطة التشريعي</w:t>
      </w:r>
      <w:r w:rsidR="00BF3D80">
        <w:rPr>
          <w:rFonts w:hint="cs"/>
          <w:sz w:val="32"/>
          <w:szCs w:val="32"/>
          <w:rtl/>
          <w:lang w:bidi="ar-IQ"/>
        </w:rPr>
        <w:t>ّ</w:t>
      </w:r>
      <w:r w:rsidR="00FA45B6">
        <w:rPr>
          <w:rFonts w:hint="cs"/>
          <w:sz w:val="32"/>
          <w:szCs w:val="32"/>
          <w:rtl/>
          <w:lang w:bidi="ar-IQ"/>
        </w:rPr>
        <w:t xml:space="preserve">ة </w:t>
      </w:r>
      <w:r w:rsidR="00700849">
        <w:rPr>
          <w:rFonts w:hint="cs"/>
          <w:sz w:val="32"/>
          <w:szCs w:val="32"/>
          <w:rtl/>
          <w:lang w:bidi="ar-IQ"/>
        </w:rPr>
        <w:t>التي</w:t>
      </w:r>
      <w:r w:rsidR="00FA45B6">
        <w:rPr>
          <w:rFonts w:hint="cs"/>
          <w:sz w:val="32"/>
          <w:szCs w:val="32"/>
          <w:rtl/>
          <w:lang w:bidi="ar-IQ"/>
        </w:rPr>
        <w:t xml:space="preserve"> ت</w:t>
      </w:r>
      <w:r w:rsidR="00BF3D80">
        <w:rPr>
          <w:rFonts w:hint="cs"/>
          <w:sz w:val="32"/>
          <w:szCs w:val="32"/>
          <w:rtl/>
          <w:lang w:bidi="ar-IQ"/>
        </w:rPr>
        <w:t>ُ</w:t>
      </w:r>
      <w:r w:rsidR="00FA45B6">
        <w:rPr>
          <w:rFonts w:hint="cs"/>
          <w:sz w:val="32"/>
          <w:szCs w:val="32"/>
          <w:rtl/>
          <w:lang w:bidi="ar-IQ"/>
        </w:rPr>
        <w:t>قر</w:t>
      </w:r>
      <w:r w:rsidR="00BF3D80">
        <w:rPr>
          <w:rFonts w:hint="cs"/>
          <w:sz w:val="32"/>
          <w:szCs w:val="32"/>
          <w:rtl/>
          <w:lang w:bidi="ar-IQ"/>
        </w:rPr>
        <w:t>ّ</w:t>
      </w:r>
      <w:r w:rsidR="00FA45B6">
        <w:rPr>
          <w:rFonts w:hint="cs"/>
          <w:sz w:val="32"/>
          <w:szCs w:val="32"/>
          <w:rtl/>
          <w:lang w:bidi="ar-IQ"/>
        </w:rPr>
        <w:t xml:space="preserve"> القوانين، حيث يتوجب عليها عدم مخالفة الدستور عند إقرارها </w:t>
      </w:r>
      <w:r w:rsidR="00700849">
        <w:rPr>
          <w:rFonts w:hint="cs"/>
          <w:sz w:val="32"/>
          <w:szCs w:val="32"/>
          <w:rtl/>
          <w:lang w:bidi="ar-IQ"/>
        </w:rPr>
        <w:t>لأي</w:t>
      </w:r>
      <w:r w:rsidR="00BF3D80">
        <w:rPr>
          <w:rFonts w:hint="cs"/>
          <w:sz w:val="32"/>
          <w:szCs w:val="32"/>
          <w:rtl/>
          <w:lang w:bidi="ar-IQ"/>
        </w:rPr>
        <w:t>ّ</w:t>
      </w:r>
      <w:r w:rsidR="00FA45B6">
        <w:rPr>
          <w:rFonts w:hint="cs"/>
          <w:sz w:val="32"/>
          <w:szCs w:val="32"/>
          <w:rtl/>
          <w:lang w:bidi="ar-IQ"/>
        </w:rPr>
        <w:t xml:space="preserve"> قانون م</w:t>
      </w:r>
      <w:r w:rsidR="00BF3D80">
        <w:rPr>
          <w:rFonts w:hint="cs"/>
          <w:sz w:val="32"/>
          <w:szCs w:val="32"/>
          <w:rtl/>
          <w:lang w:bidi="ar-IQ"/>
        </w:rPr>
        <w:t>ُ</w:t>
      </w:r>
      <w:r w:rsidR="00FA45B6">
        <w:rPr>
          <w:rFonts w:hint="cs"/>
          <w:sz w:val="32"/>
          <w:szCs w:val="32"/>
          <w:rtl/>
          <w:lang w:bidi="ar-IQ"/>
        </w:rPr>
        <w:t>نظ</w:t>
      </w:r>
      <w:r w:rsidR="00BF3D80">
        <w:rPr>
          <w:rFonts w:hint="cs"/>
          <w:sz w:val="32"/>
          <w:szCs w:val="32"/>
          <w:rtl/>
          <w:lang w:bidi="ar-IQ"/>
        </w:rPr>
        <w:t>ِّ</w:t>
      </w:r>
      <w:r w:rsidR="00FA45B6">
        <w:rPr>
          <w:rFonts w:hint="cs"/>
          <w:sz w:val="32"/>
          <w:szCs w:val="32"/>
          <w:rtl/>
          <w:lang w:bidi="ar-IQ"/>
        </w:rPr>
        <w:t>م للحقوق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BF3D80">
        <w:rPr>
          <w:rFonts w:hint="cs"/>
          <w:sz w:val="32"/>
          <w:szCs w:val="32"/>
          <w:rtl/>
          <w:lang w:bidi="ar-IQ"/>
        </w:rPr>
        <w:t>،</w:t>
      </w:r>
      <w:r w:rsidR="00FA45B6">
        <w:rPr>
          <w:rFonts w:hint="cs"/>
          <w:sz w:val="32"/>
          <w:szCs w:val="32"/>
          <w:rtl/>
          <w:lang w:bidi="ar-IQ"/>
        </w:rPr>
        <w:t xml:space="preserve"> وبالتالي </w:t>
      </w:r>
      <w:r w:rsidR="00142983">
        <w:rPr>
          <w:rFonts w:hint="cs"/>
          <w:sz w:val="32"/>
          <w:szCs w:val="32"/>
          <w:rtl/>
          <w:lang w:bidi="ar-IQ"/>
        </w:rPr>
        <w:t>لا يجوز للسلطة المختص</w:t>
      </w:r>
      <w:r w:rsidR="00BF3D80">
        <w:rPr>
          <w:rFonts w:hint="cs"/>
          <w:sz w:val="32"/>
          <w:szCs w:val="32"/>
          <w:rtl/>
          <w:lang w:bidi="ar-IQ"/>
        </w:rPr>
        <w:t>ّ</w:t>
      </w:r>
      <w:r w:rsidR="00142983">
        <w:rPr>
          <w:rFonts w:hint="cs"/>
          <w:sz w:val="32"/>
          <w:szCs w:val="32"/>
          <w:rtl/>
          <w:lang w:bidi="ar-IQ"/>
        </w:rPr>
        <w:t xml:space="preserve">ة </w:t>
      </w:r>
      <w:r w:rsidR="00BF3D80">
        <w:rPr>
          <w:rFonts w:hint="cs"/>
          <w:sz w:val="32"/>
          <w:szCs w:val="32"/>
          <w:rtl/>
          <w:lang w:bidi="ar-IQ"/>
        </w:rPr>
        <w:t>إ</w:t>
      </w:r>
      <w:r w:rsidR="00142983">
        <w:rPr>
          <w:rFonts w:hint="cs"/>
          <w:sz w:val="32"/>
          <w:szCs w:val="32"/>
          <w:rtl/>
          <w:lang w:bidi="ar-IQ"/>
        </w:rPr>
        <w:t>صدار قانون م</w:t>
      </w:r>
      <w:r w:rsidR="007B6638">
        <w:rPr>
          <w:rFonts w:hint="cs"/>
          <w:sz w:val="32"/>
          <w:szCs w:val="32"/>
          <w:rtl/>
          <w:lang w:bidi="ar-IQ"/>
        </w:rPr>
        <w:t>ُ</w:t>
      </w:r>
      <w:r w:rsidR="00142983">
        <w:rPr>
          <w:rFonts w:hint="cs"/>
          <w:sz w:val="32"/>
          <w:szCs w:val="32"/>
          <w:rtl/>
          <w:lang w:bidi="ar-IQ"/>
        </w:rPr>
        <w:t xml:space="preserve">خالف </w:t>
      </w:r>
      <w:r w:rsidR="00B6712D">
        <w:rPr>
          <w:rFonts w:hint="cs"/>
          <w:sz w:val="32"/>
          <w:szCs w:val="32"/>
          <w:rtl/>
          <w:lang w:bidi="ar-IQ"/>
        </w:rPr>
        <w:t>للدستور تحت طائلة بطلانه. لقد تباينت اتجاهات الدول العربية في تقرير الرقابة على دستوري</w:t>
      </w:r>
      <w:r w:rsidR="00BF3D80">
        <w:rPr>
          <w:rFonts w:hint="cs"/>
          <w:sz w:val="32"/>
          <w:szCs w:val="32"/>
          <w:rtl/>
          <w:lang w:bidi="ar-IQ"/>
        </w:rPr>
        <w:t>ّ</w:t>
      </w:r>
      <w:r w:rsidR="00B6712D">
        <w:rPr>
          <w:rFonts w:hint="cs"/>
          <w:sz w:val="32"/>
          <w:szCs w:val="32"/>
          <w:rtl/>
          <w:lang w:bidi="ar-IQ"/>
        </w:rPr>
        <w:t xml:space="preserve">ة </w:t>
      </w:r>
      <w:r w:rsidR="0076761D">
        <w:rPr>
          <w:rFonts w:hint="cs"/>
          <w:sz w:val="32"/>
          <w:szCs w:val="32"/>
          <w:rtl/>
          <w:lang w:bidi="ar-IQ"/>
        </w:rPr>
        <w:t xml:space="preserve">القوانين وكفالة </w:t>
      </w:r>
      <w:r w:rsidR="001C1554">
        <w:rPr>
          <w:rFonts w:hint="cs"/>
          <w:sz w:val="32"/>
          <w:szCs w:val="32"/>
          <w:rtl/>
          <w:lang w:bidi="ar-IQ"/>
        </w:rPr>
        <w:t>احترام</w:t>
      </w:r>
      <w:r w:rsidR="0076761D">
        <w:rPr>
          <w:rFonts w:hint="cs"/>
          <w:sz w:val="32"/>
          <w:szCs w:val="32"/>
          <w:rtl/>
          <w:lang w:bidi="ar-IQ"/>
        </w:rPr>
        <w:t xml:space="preserve"> </w:t>
      </w:r>
      <w:r w:rsidR="00BF3D80">
        <w:rPr>
          <w:rFonts w:hint="cs"/>
          <w:sz w:val="32"/>
          <w:szCs w:val="32"/>
          <w:rtl/>
          <w:lang w:bidi="ar-IQ"/>
        </w:rPr>
        <w:t>أ</w:t>
      </w:r>
      <w:r w:rsidR="0076761D">
        <w:rPr>
          <w:rFonts w:hint="cs"/>
          <w:sz w:val="32"/>
          <w:szCs w:val="32"/>
          <w:rtl/>
          <w:lang w:bidi="ar-IQ"/>
        </w:rPr>
        <w:t xml:space="preserve">حكام الدساتير وتقرير الجزاء على </w:t>
      </w:r>
      <w:r w:rsidR="00700849">
        <w:rPr>
          <w:rFonts w:hint="cs"/>
          <w:sz w:val="32"/>
          <w:szCs w:val="32"/>
          <w:rtl/>
          <w:lang w:bidi="ar-IQ"/>
        </w:rPr>
        <w:t>مخالفتها،</w:t>
      </w:r>
      <w:r w:rsidR="0076761D">
        <w:rPr>
          <w:rFonts w:hint="cs"/>
          <w:sz w:val="32"/>
          <w:szCs w:val="32"/>
          <w:rtl/>
          <w:lang w:bidi="ar-IQ"/>
        </w:rPr>
        <w:t xml:space="preserve"> ومنها:</w:t>
      </w:r>
    </w:p>
    <w:p w:rsidR="0076761D" w:rsidRDefault="0076761D" w:rsidP="00BF3D80">
      <w:pPr>
        <w:pStyle w:val="a5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1361A0">
        <w:rPr>
          <w:rFonts w:hint="cs"/>
          <w:b/>
          <w:bCs/>
          <w:sz w:val="32"/>
          <w:szCs w:val="32"/>
          <w:rtl/>
          <w:lang w:bidi="ar-IQ"/>
        </w:rPr>
        <w:t>الرقابة ال</w:t>
      </w:r>
      <w:r w:rsidR="00664BAB">
        <w:rPr>
          <w:rFonts w:hint="cs"/>
          <w:b/>
          <w:bCs/>
          <w:sz w:val="32"/>
          <w:szCs w:val="32"/>
          <w:rtl/>
          <w:lang w:bidi="ar-IQ"/>
        </w:rPr>
        <w:t>سياسيّة</w:t>
      </w:r>
      <w:r w:rsidRPr="001361A0">
        <w:rPr>
          <w:rFonts w:hint="cs"/>
          <w:b/>
          <w:bCs/>
          <w:sz w:val="32"/>
          <w:szCs w:val="32"/>
          <w:rtl/>
          <w:lang w:bidi="ar-IQ"/>
        </w:rPr>
        <w:t xml:space="preserve"> على </w:t>
      </w:r>
      <w:r w:rsidR="003A54BB" w:rsidRPr="001361A0">
        <w:rPr>
          <w:rFonts w:hint="cs"/>
          <w:b/>
          <w:bCs/>
          <w:sz w:val="32"/>
          <w:szCs w:val="32"/>
          <w:rtl/>
          <w:lang w:bidi="ar-IQ"/>
        </w:rPr>
        <w:t>دستوري</w:t>
      </w:r>
      <w:r w:rsidR="00BF3D80">
        <w:rPr>
          <w:rFonts w:hint="cs"/>
          <w:b/>
          <w:bCs/>
          <w:sz w:val="32"/>
          <w:szCs w:val="32"/>
          <w:rtl/>
          <w:lang w:bidi="ar-IQ"/>
        </w:rPr>
        <w:t>ّ</w:t>
      </w:r>
      <w:r w:rsidR="003A54BB" w:rsidRPr="001361A0"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="00700849" w:rsidRPr="001361A0">
        <w:rPr>
          <w:rFonts w:hint="cs"/>
          <w:b/>
          <w:bCs/>
          <w:sz w:val="32"/>
          <w:szCs w:val="32"/>
          <w:rtl/>
          <w:lang w:bidi="ar-IQ"/>
        </w:rPr>
        <w:t>القوانين:</w:t>
      </w:r>
      <w:r w:rsidR="003A54BB" w:rsidRPr="00F16A40">
        <w:rPr>
          <w:rFonts w:hint="cs"/>
          <w:sz w:val="32"/>
          <w:szCs w:val="32"/>
          <w:rtl/>
          <w:lang w:bidi="ar-IQ"/>
        </w:rPr>
        <w:t xml:space="preserve"> هذا النوع من الرقابة ي</w:t>
      </w:r>
      <w:r w:rsidR="00BF3D80">
        <w:rPr>
          <w:rFonts w:hint="cs"/>
          <w:sz w:val="32"/>
          <w:szCs w:val="32"/>
          <w:rtl/>
          <w:lang w:bidi="ar-IQ"/>
        </w:rPr>
        <w:t>ُ</w:t>
      </w:r>
      <w:r w:rsidR="003A54BB" w:rsidRPr="00F16A40">
        <w:rPr>
          <w:rFonts w:hint="cs"/>
          <w:sz w:val="32"/>
          <w:szCs w:val="32"/>
          <w:rtl/>
          <w:lang w:bidi="ar-IQ"/>
        </w:rPr>
        <w:t xml:space="preserve">مارسه المجلس الدستوري قبل </w:t>
      </w:r>
      <w:r w:rsidR="00BF3D80">
        <w:rPr>
          <w:rFonts w:hint="cs"/>
          <w:sz w:val="32"/>
          <w:szCs w:val="32"/>
          <w:rtl/>
          <w:lang w:bidi="ar-IQ"/>
        </w:rPr>
        <w:t>إ</w:t>
      </w:r>
      <w:r w:rsidR="003A54BB" w:rsidRPr="00F16A40">
        <w:rPr>
          <w:rFonts w:hint="cs"/>
          <w:sz w:val="32"/>
          <w:szCs w:val="32"/>
          <w:rtl/>
          <w:lang w:bidi="ar-IQ"/>
        </w:rPr>
        <w:t>صدار القانون واعتباره نافذا</w:t>
      </w:r>
      <w:r w:rsidR="001361A0">
        <w:rPr>
          <w:rFonts w:hint="cs"/>
          <w:sz w:val="32"/>
          <w:szCs w:val="32"/>
          <w:rtl/>
          <w:lang w:bidi="ar-IQ"/>
        </w:rPr>
        <w:t>ً</w:t>
      </w:r>
      <w:r w:rsidR="003A54BB" w:rsidRPr="00F16A40">
        <w:rPr>
          <w:rFonts w:hint="cs"/>
          <w:sz w:val="32"/>
          <w:szCs w:val="32"/>
          <w:rtl/>
          <w:lang w:bidi="ar-IQ"/>
        </w:rPr>
        <w:t>، وغالبا</w:t>
      </w:r>
      <w:r w:rsidR="001361A0">
        <w:rPr>
          <w:rFonts w:hint="cs"/>
          <w:sz w:val="32"/>
          <w:szCs w:val="32"/>
          <w:rtl/>
          <w:lang w:bidi="ar-IQ"/>
        </w:rPr>
        <w:t>ً</w:t>
      </w:r>
      <w:r w:rsidR="003A54BB" w:rsidRPr="00F16A40">
        <w:rPr>
          <w:rFonts w:hint="cs"/>
          <w:sz w:val="32"/>
          <w:szCs w:val="32"/>
          <w:rtl/>
          <w:lang w:bidi="ar-IQ"/>
        </w:rPr>
        <w:t xml:space="preserve"> ما يكون </w:t>
      </w:r>
      <w:r w:rsidR="0012598A" w:rsidRPr="00F16A40">
        <w:rPr>
          <w:rFonts w:hint="cs"/>
          <w:sz w:val="32"/>
          <w:szCs w:val="32"/>
          <w:rtl/>
          <w:lang w:bidi="ar-IQ"/>
        </w:rPr>
        <w:t>الحق في عرض مشاريع القوانين على هذا المجلس للبحث في مدى دستوريتها.</w:t>
      </w:r>
    </w:p>
    <w:p w:rsidR="00F16A40" w:rsidRPr="00F16A40" w:rsidRDefault="00F16A40" w:rsidP="00DC2A31">
      <w:pPr>
        <w:pStyle w:val="a5"/>
        <w:numPr>
          <w:ilvl w:val="0"/>
          <w:numId w:val="2"/>
        </w:numPr>
        <w:spacing w:after="120"/>
        <w:ind w:left="714" w:hanging="357"/>
        <w:jc w:val="both"/>
        <w:rPr>
          <w:sz w:val="32"/>
          <w:szCs w:val="32"/>
          <w:rtl/>
          <w:lang w:bidi="ar-IQ"/>
        </w:rPr>
      </w:pPr>
      <w:r w:rsidRPr="001361A0">
        <w:rPr>
          <w:rFonts w:hint="cs"/>
          <w:b/>
          <w:bCs/>
          <w:sz w:val="32"/>
          <w:szCs w:val="32"/>
          <w:rtl/>
          <w:lang w:bidi="ar-IQ"/>
        </w:rPr>
        <w:t>الرقابة القضائي</w:t>
      </w:r>
      <w:r w:rsidR="00BF3D80">
        <w:rPr>
          <w:rFonts w:hint="cs"/>
          <w:b/>
          <w:bCs/>
          <w:sz w:val="32"/>
          <w:szCs w:val="32"/>
          <w:rtl/>
          <w:lang w:bidi="ar-IQ"/>
        </w:rPr>
        <w:t>ّ</w:t>
      </w:r>
      <w:r w:rsidRPr="001361A0">
        <w:rPr>
          <w:rFonts w:hint="cs"/>
          <w:b/>
          <w:bCs/>
          <w:sz w:val="32"/>
          <w:szCs w:val="32"/>
          <w:rtl/>
          <w:lang w:bidi="ar-IQ"/>
        </w:rPr>
        <w:t>ة:</w:t>
      </w:r>
      <w:r>
        <w:rPr>
          <w:rFonts w:hint="cs"/>
          <w:sz w:val="32"/>
          <w:szCs w:val="32"/>
          <w:rtl/>
          <w:lang w:bidi="ar-IQ"/>
        </w:rPr>
        <w:t xml:space="preserve"> هذا النوع من الرقابة تتولاه المحكمة </w:t>
      </w:r>
      <w:r w:rsidR="000E571B">
        <w:rPr>
          <w:rFonts w:hint="cs"/>
          <w:sz w:val="32"/>
          <w:szCs w:val="32"/>
          <w:rtl/>
          <w:lang w:bidi="ar-IQ"/>
        </w:rPr>
        <w:t xml:space="preserve">المختصة بالنظر في قضايا </w:t>
      </w:r>
      <w:r w:rsidR="00484BC1">
        <w:rPr>
          <w:rFonts w:hint="cs"/>
          <w:sz w:val="32"/>
          <w:szCs w:val="32"/>
          <w:rtl/>
          <w:lang w:bidi="ar-IQ"/>
        </w:rPr>
        <w:t>دستورية</w:t>
      </w:r>
      <w:r w:rsidR="000E571B">
        <w:rPr>
          <w:rFonts w:hint="cs"/>
          <w:sz w:val="32"/>
          <w:szCs w:val="32"/>
          <w:rtl/>
          <w:lang w:bidi="ar-IQ"/>
        </w:rPr>
        <w:t xml:space="preserve"> القوانين وفقا</w:t>
      </w:r>
      <w:r w:rsidR="00BF3D80">
        <w:rPr>
          <w:rFonts w:hint="cs"/>
          <w:sz w:val="32"/>
          <w:szCs w:val="32"/>
          <w:rtl/>
          <w:lang w:bidi="ar-IQ"/>
        </w:rPr>
        <w:t>ً</w:t>
      </w:r>
      <w:r w:rsidR="000E571B">
        <w:rPr>
          <w:rFonts w:hint="cs"/>
          <w:sz w:val="32"/>
          <w:szCs w:val="32"/>
          <w:rtl/>
          <w:lang w:bidi="ar-IQ"/>
        </w:rPr>
        <w:t xml:space="preserve"> </w:t>
      </w:r>
      <w:r w:rsidR="00BF3D80">
        <w:rPr>
          <w:rFonts w:hint="cs"/>
          <w:sz w:val="32"/>
          <w:szCs w:val="32"/>
          <w:rtl/>
          <w:lang w:bidi="ar-IQ"/>
        </w:rPr>
        <w:t>ل</w:t>
      </w:r>
      <w:r w:rsidR="00484BC1">
        <w:rPr>
          <w:rFonts w:hint="cs"/>
          <w:sz w:val="32"/>
          <w:szCs w:val="32"/>
          <w:rtl/>
          <w:lang w:bidi="ar-IQ"/>
        </w:rPr>
        <w:t>لأحكام</w:t>
      </w:r>
      <w:r w:rsidR="000E571B">
        <w:rPr>
          <w:rFonts w:hint="cs"/>
          <w:sz w:val="32"/>
          <w:szCs w:val="32"/>
          <w:rtl/>
          <w:lang w:bidi="ar-IQ"/>
        </w:rPr>
        <w:t xml:space="preserve"> التي </w:t>
      </w:r>
      <w:r w:rsidR="00BF3D80">
        <w:rPr>
          <w:rFonts w:hint="cs"/>
          <w:sz w:val="32"/>
          <w:szCs w:val="32"/>
          <w:rtl/>
          <w:lang w:bidi="ar-IQ"/>
        </w:rPr>
        <w:t>أ</w:t>
      </w:r>
      <w:r w:rsidR="000E571B">
        <w:rPr>
          <w:rFonts w:hint="cs"/>
          <w:sz w:val="32"/>
          <w:szCs w:val="32"/>
          <w:rtl/>
          <w:lang w:bidi="ar-IQ"/>
        </w:rPr>
        <w:t xml:space="preserve">خضعها لها الدستور </w:t>
      </w:r>
      <w:r w:rsidR="00BF3D80">
        <w:rPr>
          <w:rFonts w:hint="cs"/>
          <w:sz w:val="32"/>
          <w:szCs w:val="32"/>
          <w:rtl/>
          <w:lang w:bidi="ar-IQ"/>
        </w:rPr>
        <w:t>أ</w:t>
      </w:r>
      <w:r w:rsidR="000E571B">
        <w:rPr>
          <w:rFonts w:hint="cs"/>
          <w:sz w:val="32"/>
          <w:szCs w:val="32"/>
          <w:rtl/>
          <w:lang w:bidi="ar-IQ"/>
        </w:rPr>
        <w:t xml:space="preserve">و </w:t>
      </w:r>
      <w:r w:rsidR="00700849">
        <w:rPr>
          <w:rFonts w:hint="cs"/>
          <w:sz w:val="32"/>
          <w:szCs w:val="32"/>
          <w:rtl/>
          <w:lang w:bidi="ar-IQ"/>
        </w:rPr>
        <w:t>القانون الذي</w:t>
      </w:r>
      <w:r w:rsidR="00484BC1">
        <w:rPr>
          <w:rFonts w:hint="cs"/>
          <w:sz w:val="32"/>
          <w:szCs w:val="32"/>
          <w:rtl/>
          <w:lang w:bidi="ar-IQ"/>
        </w:rPr>
        <w:t xml:space="preserve"> يتولى </w:t>
      </w:r>
      <w:r w:rsidR="00BF3D80">
        <w:rPr>
          <w:rFonts w:hint="cs"/>
          <w:sz w:val="32"/>
          <w:szCs w:val="32"/>
          <w:rtl/>
          <w:lang w:bidi="ar-IQ"/>
        </w:rPr>
        <w:t>أ</w:t>
      </w:r>
      <w:r w:rsidR="00484BC1">
        <w:rPr>
          <w:rFonts w:hint="cs"/>
          <w:sz w:val="32"/>
          <w:szCs w:val="32"/>
          <w:rtl/>
          <w:lang w:bidi="ar-IQ"/>
        </w:rPr>
        <w:t>مر تطبيقها</w:t>
      </w:r>
      <w:r w:rsidR="00BF3D80">
        <w:rPr>
          <w:rFonts w:hint="cs"/>
          <w:sz w:val="32"/>
          <w:szCs w:val="32"/>
          <w:rtl/>
          <w:lang w:bidi="ar-IQ"/>
        </w:rPr>
        <w:t>،</w:t>
      </w:r>
      <w:r w:rsidR="00484BC1">
        <w:rPr>
          <w:rFonts w:hint="cs"/>
          <w:sz w:val="32"/>
          <w:szCs w:val="32"/>
          <w:rtl/>
          <w:lang w:bidi="ar-IQ"/>
        </w:rPr>
        <w:t xml:space="preserve"> وهي رقابة لاحقة </w:t>
      </w:r>
      <w:r w:rsidR="00700849">
        <w:rPr>
          <w:rFonts w:hint="cs"/>
          <w:sz w:val="32"/>
          <w:szCs w:val="32"/>
          <w:rtl/>
          <w:lang w:bidi="ar-IQ"/>
        </w:rPr>
        <w:t>لإصدار</w:t>
      </w:r>
      <w:r w:rsidR="00484BC1">
        <w:rPr>
          <w:rFonts w:hint="cs"/>
          <w:sz w:val="32"/>
          <w:szCs w:val="32"/>
          <w:rtl/>
          <w:lang w:bidi="ar-IQ"/>
        </w:rPr>
        <w:t xml:space="preserve"> القانون </w:t>
      </w:r>
      <w:r w:rsidR="00BF3D80">
        <w:rPr>
          <w:rFonts w:hint="cs"/>
          <w:sz w:val="32"/>
          <w:szCs w:val="32"/>
          <w:rtl/>
          <w:lang w:bidi="ar-IQ"/>
        </w:rPr>
        <w:t>أ</w:t>
      </w:r>
      <w:r w:rsidR="00484BC1">
        <w:rPr>
          <w:rFonts w:hint="cs"/>
          <w:sz w:val="32"/>
          <w:szCs w:val="32"/>
          <w:rtl/>
          <w:lang w:bidi="ar-IQ"/>
        </w:rPr>
        <w:t xml:space="preserve">و تنفيذه. </w:t>
      </w:r>
      <w:r w:rsidR="00484BC1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484BC1" w:rsidRPr="00E23599">
        <w:rPr>
          <w:rStyle w:val="a4"/>
          <w:b/>
          <w:bCs/>
          <w:sz w:val="32"/>
          <w:szCs w:val="32"/>
          <w:rtl/>
          <w:lang w:bidi="ar-IQ"/>
        </w:rPr>
        <w:footnoteReference w:id="7"/>
      </w:r>
      <w:r w:rsidR="00484BC1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484BC1" w:rsidRPr="00E2359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12598A" w:rsidRDefault="00E71EFE" w:rsidP="00DC2A31">
      <w:pPr>
        <w:spacing w:after="120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</w:t>
      </w:r>
      <w:r w:rsidR="00BF3D80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ا الرقابة على </w:t>
      </w:r>
      <w:r w:rsidR="00BF3D80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 xml:space="preserve">عمال الإدارة، فاذا </w:t>
      </w:r>
      <w:r w:rsidR="00700849">
        <w:rPr>
          <w:rFonts w:hint="cs"/>
          <w:sz w:val="32"/>
          <w:szCs w:val="32"/>
          <w:rtl/>
          <w:lang w:bidi="ar-IQ"/>
        </w:rPr>
        <w:t>كانت</w:t>
      </w:r>
      <w:r>
        <w:rPr>
          <w:rFonts w:hint="cs"/>
          <w:sz w:val="32"/>
          <w:szCs w:val="32"/>
          <w:rtl/>
          <w:lang w:bidi="ar-IQ"/>
        </w:rPr>
        <w:t xml:space="preserve"> السلطة في الدولة ال</w:t>
      </w:r>
      <w:r w:rsidR="00902CC8">
        <w:rPr>
          <w:rFonts w:hint="cs"/>
          <w:sz w:val="32"/>
          <w:szCs w:val="32"/>
          <w:rtl/>
          <w:lang w:bidi="ar-IQ"/>
        </w:rPr>
        <w:t>قانونيّة</w:t>
      </w:r>
      <w:r>
        <w:rPr>
          <w:rFonts w:hint="cs"/>
          <w:sz w:val="32"/>
          <w:szCs w:val="32"/>
          <w:rtl/>
          <w:lang w:bidi="ar-IQ"/>
        </w:rPr>
        <w:t xml:space="preserve"> قائمة على فكرة القانون </w:t>
      </w:r>
      <w:r w:rsidR="00700849">
        <w:rPr>
          <w:rFonts w:hint="cs"/>
          <w:sz w:val="32"/>
          <w:szCs w:val="32"/>
          <w:rtl/>
          <w:lang w:bidi="ar-IQ"/>
        </w:rPr>
        <w:t>ومرتبطة ارتباط</w:t>
      </w:r>
      <w:r w:rsidR="00700849">
        <w:rPr>
          <w:rFonts w:hint="eastAsia"/>
          <w:sz w:val="32"/>
          <w:szCs w:val="32"/>
          <w:rtl/>
          <w:lang w:bidi="ar-IQ"/>
        </w:rPr>
        <w:t>ا</w:t>
      </w:r>
      <w:r w:rsidR="008409D9">
        <w:rPr>
          <w:rFonts w:hint="cs"/>
          <w:sz w:val="32"/>
          <w:szCs w:val="32"/>
          <w:rtl/>
          <w:lang w:bidi="ar-IQ"/>
        </w:rPr>
        <w:t>ً</w:t>
      </w:r>
      <w:r w:rsidR="00E95F86">
        <w:rPr>
          <w:rFonts w:hint="cs"/>
          <w:sz w:val="32"/>
          <w:szCs w:val="32"/>
          <w:rtl/>
          <w:lang w:bidi="ar-IQ"/>
        </w:rPr>
        <w:t xml:space="preserve"> وثيقا</w:t>
      </w:r>
      <w:r w:rsidR="008409D9">
        <w:rPr>
          <w:rFonts w:hint="cs"/>
          <w:sz w:val="32"/>
          <w:szCs w:val="32"/>
          <w:rtl/>
          <w:lang w:bidi="ar-IQ"/>
        </w:rPr>
        <w:t>ً</w:t>
      </w:r>
      <w:r w:rsidR="00BF3D80">
        <w:rPr>
          <w:rFonts w:hint="cs"/>
          <w:sz w:val="32"/>
          <w:szCs w:val="32"/>
          <w:rtl/>
          <w:lang w:bidi="ar-IQ"/>
        </w:rPr>
        <w:t>،</w:t>
      </w:r>
      <w:r w:rsidR="00E95F86">
        <w:rPr>
          <w:rFonts w:hint="cs"/>
          <w:sz w:val="32"/>
          <w:szCs w:val="32"/>
          <w:rtl/>
          <w:lang w:bidi="ar-IQ"/>
        </w:rPr>
        <w:t xml:space="preserve"> فان ذلك يعني وجوب </w:t>
      </w:r>
      <w:r w:rsidR="00BF3D80">
        <w:rPr>
          <w:rFonts w:hint="cs"/>
          <w:sz w:val="32"/>
          <w:szCs w:val="32"/>
          <w:rtl/>
          <w:lang w:bidi="ar-IQ"/>
        </w:rPr>
        <w:t>أ</w:t>
      </w:r>
      <w:r w:rsidR="00E95F86">
        <w:rPr>
          <w:rFonts w:hint="cs"/>
          <w:sz w:val="32"/>
          <w:szCs w:val="32"/>
          <w:rtl/>
          <w:lang w:bidi="ar-IQ"/>
        </w:rPr>
        <w:t>ن</w:t>
      </w:r>
      <w:r w:rsidR="00BF3D80">
        <w:rPr>
          <w:rFonts w:hint="cs"/>
          <w:sz w:val="32"/>
          <w:szCs w:val="32"/>
          <w:rtl/>
          <w:lang w:bidi="ar-IQ"/>
        </w:rPr>
        <w:t>ْ</w:t>
      </w:r>
      <w:r w:rsidR="00E95F86">
        <w:rPr>
          <w:rFonts w:hint="cs"/>
          <w:sz w:val="32"/>
          <w:szCs w:val="32"/>
          <w:rtl/>
          <w:lang w:bidi="ar-IQ"/>
        </w:rPr>
        <w:t xml:space="preserve"> تكون السلطة العامة في </w:t>
      </w:r>
      <w:r w:rsidR="00235EF5">
        <w:rPr>
          <w:rFonts w:hint="cs"/>
          <w:sz w:val="32"/>
          <w:szCs w:val="32"/>
          <w:rtl/>
          <w:lang w:bidi="ar-IQ"/>
        </w:rPr>
        <w:t>إطار</w:t>
      </w:r>
      <w:r w:rsidR="00E95F86">
        <w:rPr>
          <w:rFonts w:hint="cs"/>
          <w:sz w:val="32"/>
          <w:szCs w:val="32"/>
          <w:rtl/>
          <w:lang w:bidi="ar-IQ"/>
        </w:rPr>
        <w:t xml:space="preserve"> القانون</w:t>
      </w:r>
      <w:r w:rsidR="00BF3D80">
        <w:rPr>
          <w:rFonts w:hint="cs"/>
          <w:sz w:val="32"/>
          <w:szCs w:val="32"/>
          <w:rtl/>
          <w:lang w:bidi="ar-IQ"/>
        </w:rPr>
        <w:t>،</w:t>
      </w:r>
      <w:r w:rsidR="00E95F86">
        <w:rPr>
          <w:rFonts w:hint="cs"/>
          <w:sz w:val="32"/>
          <w:szCs w:val="32"/>
          <w:rtl/>
          <w:lang w:bidi="ar-IQ"/>
        </w:rPr>
        <w:t xml:space="preserve"> وهذا يعني خضوع </w:t>
      </w:r>
      <w:r w:rsidR="00BF3D80">
        <w:rPr>
          <w:rFonts w:hint="cs"/>
          <w:sz w:val="32"/>
          <w:szCs w:val="32"/>
          <w:rtl/>
          <w:lang w:bidi="ar-IQ"/>
        </w:rPr>
        <w:t>أ</w:t>
      </w:r>
      <w:r w:rsidR="00E95F86">
        <w:rPr>
          <w:rFonts w:hint="cs"/>
          <w:sz w:val="32"/>
          <w:szCs w:val="32"/>
          <w:rtl/>
          <w:lang w:bidi="ar-IQ"/>
        </w:rPr>
        <w:t>عمال الإدارة والرقابة شبه تام</w:t>
      </w:r>
      <w:r w:rsidR="00BF3D80">
        <w:rPr>
          <w:rFonts w:hint="cs"/>
          <w:sz w:val="32"/>
          <w:szCs w:val="32"/>
          <w:rtl/>
          <w:lang w:bidi="ar-IQ"/>
        </w:rPr>
        <w:t>ّ</w:t>
      </w:r>
      <w:r w:rsidR="00E95F86">
        <w:rPr>
          <w:rFonts w:hint="cs"/>
          <w:sz w:val="32"/>
          <w:szCs w:val="32"/>
          <w:rtl/>
          <w:lang w:bidi="ar-IQ"/>
        </w:rPr>
        <w:t xml:space="preserve">ة من جانب القضاء </w:t>
      </w:r>
      <w:r w:rsidR="00BF3D80">
        <w:rPr>
          <w:rFonts w:hint="cs"/>
          <w:sz w:val="32"/>
          <w:szCs w:val="32"/>
          <w:rtl/>
          <w:lang w:bidi="ar-IQ"/>
        </w:rPr>
        <w:t>انسجاما</w:t>
      </w:r>
      <w:r w:rsidR="00337520">
        <w:rPr>
          <w:rFonts w:hint="cs"/>
          <w:sz w:val="32"/>
          <w:szCs w:val="32"/>
          <w:rtl/>
          <w:lang w:bidi="ar-IQ"/>
        </w:rPr>
        <w:t>ً</w:t>
      </w:r>
      <w:r w:rsidR="00077939">
        <w:rPr>
          <w:rFonts w:hint="cs"/>
          <w:sz w:val="32"/>
          <w:szCs w:val="32"/>
          <w:rtl/>
          <w:lang w:bidi="ar-IQ"/>
        </w:rPr>
        <w:t xml:space="preserve"> مع مبد</w:t>
      </w:r>
      <w:r w:rsidR="00BF3D80">
        <w:rPr>
          <w:rFonts w:hint="cs"/>
          <w:sz w:val="32"/>
          <w:szCs w:val="32"/>
          <w:rtl/>
          <w:lang w:bidi="ar-IQ"/>
        </w:rPr>
        <w:t>أ</w:t>
      </w:r>
      <w:r w:rsidR="00700849">
        <w:rPr>
          <w:rFonts w:hint="cs"/>
          <w:sz w:val="32"/>
          <w:szCs w:val="32"/>
          <w:rtl/>
          <w:lang w:bidi="ar-IQ"/>
        </w:rPr>
        <w:t xml:space="preserve"> سيادة القانون</w:t>
      </w:r>
      <w:r w:rsidR="00D96E89">
        <w:rPr>
          <w:rFonts w:hint="cs"/>
          <w:sz w:val="32"/>
          <w:szCs w:val="32"/>
          <w:rtl/>
          <w:lang w:bidi="ar-IQ"/>
        </w:rPr>
        <w:t>،</w:t>
      </w:r>
      <w:r w:rsidR="00700849">
        <w:rPr>
          <w:rFonts w:hint="cs"/>
          <w:sz w:val="32"/>
          <w:szCs w:val="32"/>
          <w:rtl/>
          <w:lang w:bidi="ar-IQ"/>
        </w:rPr>
        <w:t xml:space="preserve"> </w:t>
      </w:r>
      <w:r w:rsidR="00337520">
        <w:rPr>
          <w:rFonts w:hint="cs"/>
          <w:sz w:val="32"/>
          <w:szCs w:val="32"/>
          <w:rtl/>
          <w:lang w:bidi="ar-IQ"/>
        </w:rPr>
        <w:t>إ</w:t>
      </w:r>
      <w:r w:rsidR="00700849">
        <w:rPr>
          <w:rFonts w:hint="cs"/>
          <w:sz w:val="32"/>
          <w:szCs w:val="32"/>
          <w:rtl/>
          <w:lang w:bidi="ar-IQ"/>
        </w:rPr>
        <w:t>ذ</w:t>
      </w:r>
      <w:r w:rsidR="00337520">
        <w:rPr>
          <w:rFonts w:hint="cs"/>
          <w:sz w:val="32"/>
          <w:szCs w:val="32"/>
          <w:rtl/>
          <w:lang w:bidi="ar-IQ"/>
        </w:rPr>
        <w:t>ْ</w:t>
      </w:r>
      <w:r w:rsidR="00700849">
        <w:rPr>
          <w:rFonts w:hint="cs"/>
          <w:sz w:val="32"/>
          <w:szCs w:val="32"/>
          <w:rtl/>
          <w:lang w:bidi="ar-IQ"/>
        </w:rPr>
        <w:t xml:space="preserve"> يجب </w:t>
      </w:r>
      <w:r w:rsidR="00337520">
        <w:rPr>
          <w:rFonts w:hint="cs"/>
          <w:sz w:val="32"/>
          <w:szCs w:val="32"/>
          <w:rtl/>
          <w:lang w:bidi="ar-IQ"/>
        </w:rPr>
        <w:t>أ</w:t>
      </w:r>
      <w:r w:rsidR="00700849">
        <w:rPr>
          <w:rFonts w:hint="cs"/>
          <w:sz w:val="32"/>
          <w:szCs w:val="32"/>
          <w:rtl/>
          <w:lang w:bidi="ar-IQ"/>
        </w:rPr>
        <w:t>ن</w:t>
      </w:r>
      <w:r w:rsidR="00337520">
        <w:rPr>
          <w:rFonts w:hint="cs"/>
          <w:sz w:val="32"/>
          <w:szCs w:val="32"/>
          <w:rtl/>
          <w:lang w:bidi="ar-IQ"/>
        </w:rPr>
        <w:t>ْ</w:t>
      </w:r>
      <w:r w:rsidR="00700849">
        <w:rPr>
          <w:rFonts w:hint="cs"/>
          <w:sz w:val="32"/>
          <w:szCs w:val="32"/>
          <w:rtl/>
          <w:lang w:bidi="ar-IQ"/>
        </w:rPr>
        <w:t xml:space="preserve"> تكون ج</w:t>
      </w:r>
      <w:r w:rsidR="00077939">
        <w:rPr>
          <w:rFonts w:hint="cs"/>
          <w:sz w:val="32"/>
          <w:szCs w:val="32"/>
          <w:rtl/>
          <w:lang w:bidi="ar-IQ"/>
        </w:rPr>
        <w:t>ميع تصرفات الإدارة في حدود القانون</w:t>
      </w:r>
      <w:r w:rsidR="00337520">
        <w:rPr>
          <w:rFonts w:hint="cs"/>
          <w:sz w:val="32"/>
          <w:szCs w:val="32"/>
          <w:rtl/>
          <w:lang w:bidi="ar-IQ"/>
        </w:rPr>
        <w:t>،</w:t>
      </w:r>
      <w:r w:rsidR="00077939">
        <w:rPr>
          <w:rFonts w:hint="cs"/>
          <w:sz w:val="32"/>
          <w:szCs w:val="32"/>
          <w:rtl/>
          <w:lang w:bidi="ar-IQ"/>
        </w:rPr>
        <w:t xml:space="preserve"> وي</w:t>
      </w:r>
      <w:r w:rsidR="00337520">
        <w:rPr>
          <w:rFonts w:hint="cs"/>
          <w:sz w:val="32"/>
          <w:szCs w:val="32"/>
          <w:rtl/>
          <w:lang w:bidi="ar-IQ"/>
        </w:rPr>
        <w:t>ُ</w:t>
      </w:r>
      <w:r w:rsidR="00077939">
        <w:rPr>
          <w:rFonts w:hint="cs"/>
          <w:sz w:val="32"/>
          <w:szCs w:val="32"/>
          <w:rtl/>
          <w:lang w:bidi="ar-IQ"/>
        </w:rPr>
        <w:t xml:space="preserve">راد بالقانون هنا القانون الشامل لجميع </w:t>
      </w:r>
      <w:r w:rsidR="00572280">
        <w:rPr>
          <w:rFonts w:hint="cs"/>
          <w:sz w:val="32"/>
          <w:szCs w:val="32"/>
          <w:rtl/>
          <w:lang w:bidi="ar-IQ"/>
        </w:rPr>
        <w:t>القواعد الم</w:t>
      </w:r>
      <w:r w:rsidR="00337520">
        <w:rPr>
          <w:rFonts w:hint="cs"/>
          <w:sz w:val="32"/>
          <w:szCs w:val="32"/>
          <w:rtl/>
          <w:lang w:bidi="ar-IQ"/>
        </w:rPr>
        <w:t>ُ</w:t>
      </w:r>
      <w:r w:rsidR="00572280">
        <w:rPr>
          <w:rFonts w:hint="cs"/>
          <w:sz w:val="32"/>
          <w:szCs w:val="32"/>
          <w:rtl/>
          <w:lang w:bidi="ar-IQ"/>
        </w:rPr>
        <w:t>لز</w:t>
      </w:r>
      <w:r w:rsidR="00337520">
        <w:rPr>
          <w:rFonts w:hint="cs"/>
          <w:sz w:val="32"/>
          <w:szCs w:val="32"/>
          <w:rtl/>
          <w:lang w:bidi="ar-IQ"/>
        </w:rPr>
        <w:t>ِ</w:t>
      </w:r>
      <w:r w:rsidR="00572280">
        <w:rPr>
          <w:rFonts w:hint="cs"/>
          <w:sz w:val="32"/>
          <w:szCs w:val="32"/>
          <w:rtl/>
          <w:lang w:bidi="ar-IQ"/>
        </w:rPr>
        <w:t>مة في الدولة سواء كانت م</w:t>
      </w:r>
      <w:r w:rsidR="00337520">
        <w:rPr>
          <w:rFonts w:hint="cs"/>
          <w:sz w:val="32"/>
          <w:szCs w:val="32"/>
          <w:rtl/>
          <w:lang w:bidi="ar-IQ"/>
        </w:rPr>
        <w:t>ُ</w:t>
      </w:r>
      <w:r w:rsidR="00572280">
        <w:rPr>
          <w:rFonts w:hint="cs"/>
          <w:sz w:val="32"/>
          <w:szCs w:val="32"/>
          <w:rtl/>
          <w:lang w:bidi="ar-IQ"/>
        </w:rPr>
        <w:t>دو</w:t>
      </w:r>
      <w:r w:rsidR="00337520">
        <w:rPr>
          <w:rFonts w:hint="cs"/>
          <w:sz w:val="32"/>
          <w:szCs w:val="32"/>
          <w:rtl/>
          <w:lang w:bidi="ar-IQ"/>
        </w:rPr>
        <w:t>ّ</w:t>
      </w:r>
      <w:r w:rsidR="00572280">
        <w:rPr>
          <w:rFonts w:hint="cs"/>
          <w:sz w:val="32"/>
          <w:szCs w:val="32"/>
          <w:rtl/>
          <w:lang w:bidi="ar-IQ"/>
        </w:rPr>
        <w:t xml:space="preserve">نة ام غير </w:t>
      </w:r>
      <w:r w:rsidR="00700849">
        <w:rPr>
          <w:rFonts w:hint="cs"/>
          <w:sz w:val="32"/>
          <w:szCs w:val="32"/>
          <w:rtl/>
          <w:lang w:bidi="ar-IQ"/>
        </w:rPr>
        <w:t>م</w:t>
      </w:r>
      <w:r w:rsidR="00337520">
        <w:rPr>
          <w:rFonts w:hint="cs"/>
          <w:sz w:val="32"/>
          <w:szCs w:val="32"/>
          <w:rtl/>
          <w:lang w:bidi="ar-IQ"/>
        </w:rPr>
        <w:t>ُ</w:t>
      </w:r>
      <w:r w:rsidR="00700849">
        <w:rPr>
          <w:rFonts w:hint="cs"/>
          <w:sz w:val="32"/>
          <w:szCs w:val="32"/>
          <w:rtl/>
          <w:lang w:bidi="ar-IQ"/>
        </w:rPr>
        <w:t>دو</w:t>
      </w:r>
      <w:r w:rsidR="00337520">
        <w:rPr>
          <w:rFonts w:hint="cs"/>
          <w:sz w:val="32"/>
          <w:szCs w:val="32"/>
          <w:rtl/>
          <w:lang w:bidi="ar-IQ"/>
        </w:rPr>
        <w:t>ّ</w:t>
      </w:r>
      <w:r w:rsidR="00700849">
        <w:rPr>
          <w:rFonts w:hint="cs"/>
          <w:sz w:val="32"/>
          <w:szCs w:val="32"/>
          <w:rtl/>
          <w:lang w:bidi="ar-IQ"/>
        </w:rPr>
        <w:t>نة ام</w:t>
      </w:r>
      <w:r w:rsidR="00572280">
        <w:rPr>
          <w:rFonts w:hint="cs"/>
          <w:sz w:val="32"/>
          <w:szCs w:val="32"/>
          <w:rtl/>
          <w:lang w:bidi="ar-IQ"/>
        </w:rPr>
        <w:t xml:space="preserve"> ع</w:t>
      </w:r>
      <w:r w:rsidR="00337520">
        <w:rPr>
          <w:rFonts w:hint="cs"/>
          <w:sz w:val="32"/>
          <w:szCs w:val="32"/>
          <w:rtl/>
          <w:lang w:bidi="ar-IQ"/>
        </w:rPr>
        <w:t>ُ</w:t>
      </w:r>
      <w:r w:rsidR="00572280">
        <w:rPr>
          <w:rFonts w:hint="cs"/>
          <w:sz w:val="32"/>
          <w:szCs w:val="32"/>
          <w:rtl/>
          <w:lang w:bidi="ar-IQ"/>
        </w:rPr>
        <w:t>رفي</w:t>
      </w:r>
      <w:r w:rsidR="00337520">
        <w:rPr>
          <w:rFonts w:hint="cs"/>
          <w:sz w:val="32"/>
          <w:szCs w:val="32"/>
          <w:rtl/>
          <w:lang w:bidi="ar-IQ"/>
        </w:rPr>
        <w:t>ّ</w:t>
      </w:r>
      <w:r w:rsidR="00572280">
        <w:rPr>
          <w:rFonts w:hint="cs"/>
          <w:sz w:val="32"/>
          <w:szCs w:val="32"/>
          <w:rtl/>
          <w:lang w:bidi="ar-IQ"/>
        </w:rPr>
        <w:t xml:space="preserve">ة </w:t>
      </w:r>
      <w:r w:rsidR="00700849">
        <w:rPr>
          <w:rFonts w:hint="cs"/>
          <w:sz w:val="32"/>
          <w:szCs w:val="32"/>
          <w:rtl/>
          <w:lang w:bidi="ar-IQ"/>
        </w:rPr>
        <w:t>وأي</w:t>
      </w:r>
      <w:r w:rsidR="00337520">
        <w:rPr>
          <w:rFonts w:hint="cs"/>
          <w:sz w:val="32"/>
          <w:szCs w:val="32"/>
          <w:rtl/>
          <w:lang w:bidi="ar-IQ"/>
        </w:rPr>
        <w:t>ّ</w:t>
      </w:r>
      <w:r w:rsidR="00700849">
        <w:rPr>
          <w:rFonts w:hint="cs"/>
          <w:sz w:val="32"/>
          <w:szCs w:val="32"/>
          <w:rtl/>
          <w:lang w:bidi="ar-IQ"/>
        </w:rPr>
        <w:t>ا</w:t>
      </w:r>
      <w:r w:rsidR="00D96E89">
        <w:rPr>
          <w:rFonts w:hint="cs"/>
          <w:sz w:val="32"/>
          <w:szCs w:val="32"/>
          <w:rtl/>
          <w:lang w:bidi="ar-IQ"/>
        </w:rPr>
        <w:t>ً</w:t>
      </w:r>
      <w:r w:rsidR="00572280">
        <w:rPr>
          <w:rFonts w:hint="cs"/>
          <w:sz w:val="32"/>
          <w:szCs w:val="32"/>
          <w:rtl/>
          <w:lang w:bidi="ar-IQ"/>
        </w:rPr>
        <w:t xml:space="preserve"> كان مصدرها مع مراعاة التدر</w:t>
      </w:r>
      <w:r w:rsidR="00337520">
        <w:rPr>
          <w:rFonts w:hint="cs"/>
          <w:sz w:val="32"/>
          <w:szCs w:val="32"/>
          <w:rtl/>
          <w:lang w:bidi="ar-IQ"/>
        </w:rPr>
        <w:t>ّ</w:t>
      </w:r>
      <w:r w:rsidR="00572280">
        <w:rPr>
          <w:rFonts w:hint="cs"/>
          <w:sz w:val="32"/>
          <w:szCs w:val="32"/>
          <w:rtl/>
          <w:lang w:bidi="ar-IQ"/>
        </w:rPr>
        <w:t>ج في قو</w:t>
      </w:r>
      <w:r w:rsidR="00337520">
        <w:rPr>
          <w:rFonts w:hint="cs"/>
          <w:sz w:val="32"/>
          <w:szCs w:val="32"/>
          <w:rtl/>
          <w:lang w:bidi="ar-IQ"/>
        </w:rPr>
        <w:t>ّ</w:t>
      </w:r>
      <w:r w:rsidR="00572280">
        <w:rPr>
          <w:rFonts w:hint="cs"/>
          <w:sz w:val="32"/>
          <w:szCs w:val="32"/>
          <w:rtl/>
          <w:lang w:bidi="ar-IQ"/>
        </w:rPr>
        <w:t>تها.</w:t>
      </w:r>
    </w:p>
    <w:p w:rsidR="009B6E67" w:rsidRPr="00BE2C29" w:rsidRDefault="00572280" w:rsidP="00BE2C29">
      <w:pPr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ون</w:t>
      </w:r>
      <w:r w:rsidR="00337520">
        <w:rPr>
          <w:rFonts w:hint="cs"/>
          <w:sz w:val="32"/>
          <w:szCs w:val="32"/>
          <w:rtl/>
          <w:lang w:bidi="ar-IQ"/>
        </w:rPr>
        <w:t>َ</w:t>
      </w:r>
      <w:r>
        <w:rPr>
          <w:rFonts w:hint="cs"/>
          <w:sz w:val="32"/>
          <w:szCs w:val="32"/>
          <w:rtl/>
          <w:lang w:bidi="ar-IQ"/>
        </w:rPr>
        <w:t>خلص</w:t>
      </w:r>
      <w:r w:rsidR="00337520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 مما تقدم </w:t>
      </w:r>
      <w:r w:rsidR="00337520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>ن</w:t>
      </w:r>
      <w:r w:rsidR="00337520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رقابة القضاء على </w:t>
      </w:r>
      <w:r w:rsidR="00337520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>عمال الإدارة ت</w:t>
      </w:r>
      <w:r w:rsidR="00337520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شك</w:t>
      </w:r>
      <w:r w:rsidR="00337520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ل ضامنة</w:t>
      </w:r>
      <w:r w:rsidR="00337520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هام</w:t>
      </w:r>
      <w:r w:rsidR="009633FE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ة واساسي</w:t>
      </w:r>
      <w:r w:rsidR="00337520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ة لحماية </w:t>
      </w:r>
      <w:r w:rsidR="008E742E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8E742E">
        <w:rPr>
          <w:rFonts w:hint="cs"/>
          <w:sz w:val="32"/>
          <w:szCs w:val="32"/>
          <w:rtl/>
          <w:lang w:bidi="ar-IQ"/>
        </w:rPr>
        <w:t xml:space="preserve"> وحرياته من تعس</w:t>
      </w:r>
      <w:r w:rsidR="00337520">
        <w:rPr>
          <w:rFonts w:hint="cs"/>
          <w:sz w:val="32"/>
          <w:szCs w:val="32"/>
          <w:rtl/>
          <w:lang w:bidi="ar-IQ"/>
        </w:rPr>
        <w:t>ّ</w:t>
      </w:r>
      <w:r w:rsidR="008E742E">
        <w:rPr>
          <w:rFonts w:hint="cs"/>
          <w:sz w:val="32"/>
          <w:szCs w:val="32"/>
          <w:rtl/>
          <w:lang w:bidi="ar-IQ"/>
        </w:rPr>
        <w:t>ف وطغيان الإدارة</w:t>
      </w:r>
      <w:r w:rsidR="00337520">
        <w:rPr>
          <w:rFonts w:hint="cs"/>
          <w:sz w:val="32"/>
          <w:szCs w:val="32"/>
          <w:rtl/>
          <w:lang w:bidi="ar-IQ"/>
        </w:rPr>
        <w:t>،</w:t>
      </w:r>
      <w:r w:rsidR="008E742E">
        <w:rPr>
          <w:rFonts w:hint="cs"/>
          <w:sz w:val="32"/>
          <w:szCs w:val="32"/>
          <w:rtl/>
          <w:lang w:bidi="ar-IQ"/>
        </w:rPr>
        <w:t xml:space="preserve"> بصرف النظر عن </w:t>
      </w:r>
      <w:r w:rsidR="00ED564A">
        <w:rPr>
          <w:rFonts w:hint="cs"/>
          <w:sz w:val="32"/>
          <w:szCs w:val="32"/>
          <w:rtl/>
          <w:lang w:bidi="ar-IQ"/>
        </w:rPr>
        <w:t>الجهة القضائي</w:t>
      </w:r>
      <w:r w:rsidR="00337520">
        <w:rPr>
          <w:rFonts w:hint="cs"/>
          <w:sz w:val="32"/>
          <w:szCs w:val="32"/>
          <w:rtl/>
          <w:lang w:bidi="ar-IQ"/>
        </w:rPr>
        <w:t>ّ</w:t>
      </w:r>
      <w:r w:rsidR="00ED564A">
        <w:rPr>
          <w:rFonts w:hint="cs"/>
          <w:sz w:val="32"/>
          <w:szCs w:val="32"/>
          <w:rtl/>
          <w:lang w:bidi="ar-IQ"/>
        </w:rPr>
        <w:t>ة التي تقوم بذلك</w:t>
      </w:r>
      <w:r w:rsidR="009633FE">
        <w:rPr>
          <w:rFonts w:hint="cs"/>
          <w:sz w:val="32"/>
          <w:szCs w:val="32"/>
          <w:rtl/>
          <w:lang w:bidi="ar-IQ"/>
        </w:rPr>
        <w:t>،</w:t>
      </w:r>
      <w:r w:rsidR="00ED564A">
        <w:rPr>
          <w:rFonts w:hint="cs"/>
          <w:sz w:val="32"/>
          <w:szCs w:val="32"/>
          <w:rtl/>
          <w:lang w:bidi="ar-IQ"/>
        </w:rPr>
        <w:t xml:space="preserve"> سواء قام بها القضاء العادي </w:t>
      </w:r>
      <w:r w:rsidR="00D852A0">
        <w:rPr>
          <w:rFonts w:hint="cs"/>
          <w:sz w:val="32"/>
          <w:szCs w:val="32"/>
          <w:rtl/>
          <w:lang w:bidi="ar-IQ"/>
        </w:rPr>
        <w:t>ام ال</w:t>
      </w:r>
      <w:r w:rsidR="00700849">
        <w:rPr>
          <w:rFonts w:hint="cs"/>
          <w:sz w:val="32"/>
          <w:szCs w:val="32"/>
          <w:rtl/>
          <w:lang w:bidi="ar-IQ"/>
        </w:rPr>
        <w:t>ق</w:t>
      </w:r>
      <w:r w:rsidR="00D852A0">
        <w:rPr>
          <w:rFonts w:hint="cs"/>
          <w:sz w:val="32"/>
          <w:szCs w:val="32"/>
          <w:rtl/>
          <w:lang w:bidi="ar-IQ"/>
        </w:rPr>
        <w:t>ضاء المتخص</w:t>
      </w:r>
      <w:r w:rsidR="00337520">
        <w:rPr>
          <w:rFonts w:hint="cs"/>
          <w:sz w:val="32"/>
          <w:szCs w:val="32"/>
          <w:rtl/>
          <w:lang w:bidi="ar-IQ"/>
        </w:rPr>
        <w:t>ّ</w:t>
      </w:r>
      <w:r w:rsidR="00D852A0">
        <w:rPr>
          <w:rFonts w:hint="cs"/>
          <w:sz w:val="32"/>
          <w:szCs w:val="32"/>
          <w:rtl/>
          <w:lang w:bidi="ar-IQ"/>
        </w:rPr>
        <w:t xml:space="preserve">ص </w:t>
      </w:r>
      <w:r w:rsidR="00D96E89">
        <w:rPr>
          <w:rFonts w:hint="cs"/>
          <w:sz w:val="32"/>
          <w:szCs w:val="32"/>
          <w:rtl/>
          <w:lang w:bidi="ar-IQ"/>
        </w:rPr>
        <w:t>الإداري.</w:t>
      </w:r>
      <w:r w:rsidR="00D852A0">
        <w:rPr>
          <w:rFonts w:hint="cs"/>
          <w:sz w:val="32"/>
          <w:szCs w:val="32"/>
          <w:rtl/>
          <w:lang w:bidi="ar-IQ"/>
        </w:rPr>
        <w:t xml:space="preserve"> ومن الجدير بالذكر ان هذه الرقابة تتعطل ف</w:t>
      </w:r>
      <w:r w:rsidR="00A9279F">
        <w:rPr>
          <w:rFonts w:hint="cs"/>
          <w:sz w:val="32"/>
          <w:szCs w:val="32"/>
          <w:rtl/>
          <w:lang w:bidi="ar-IQ"/>
        </w:rPr>
        <w:t xml:space="preserve">ي مجال </w:t>
      </w:r>
      <w:r w:rsidR="00337520">
        <w:rPr>
          <w:rFonts w:hint="cs"/>
          <w:sz w:val="32"/>
          <w:szCs w:val="32"/>
          <w:rtl/>
          <w:lang w:bidi="ar-IQ"/>
        </w:rPr>
        <w:t xml:space="preserve">أعمال </w:t>
      </w:r>
      <w:r w:rsidR="00700849">
        <w:rPr>
          <w:rFonts w:hint="cs"/>
          <w:sz w:val="32"/>
          <w:szCs w:val="32"/>
          <w:rtl/>
          <w:lang w:bidi="ar-IQ"/>
        </w:rPr>
        <w:t>السيادة،</w:t>
      </w:r>
      <w:r w:rsidR="00A9279F">
        <w:rPr>
          <w:rFonts w:hint="cs"/>
          <w:sz w:val="32"/>
          <w:szCs w:val="32"/>
          <w:rtl/>
          <w:lang w:bidi="ar-IQ"/>
        </w:rPr>
        <w:t xml:space="preserve"> </w:t>
      </w:r>
      <w:r w:rsidR="00222871">
        <w:rPr>
          <w:rFonts w:hint="cs"/>
          <w:sz w:val="32"/>
          <w:szCs w:val="32"/>
          <w:rtl/>
          <w:lang w:bidi="ar-IQ"/>
        </w:rPr>
        <w:t>إ</w:t>
      </w:r>
      <w:r w:rsidR="00A9279F">
        <w:rPr>
          <w:rFonts w:hint="cs"/>
          <w:sz w:val="32"/>
          <w:szCs w:val="32"/>
          <w:rtl/>
          <w:lang w:bidi="ar-IQ"/>
        </w:rPr>
        <w:t>ذ</w:t>
      </w:r>
      <w:r w:rsidR="00222871">
        <w:rPr>
          <w:rFonts w:hint="cs"/>
          <w:sz w:val="32"/>
          <w:szCs w:val="32"/>
          <w:rtl/>
          <w:lang w:bidi="ar-IQ"/>
        </w:rPr>
        <w:t>ْ</w:t>
      </w:r>
      <w:r w:rsidR="00A9279F">
        <w:rPr>
          <w:rFonts w:hint="cs"/>
          <w:sz w:val="32"/>
          <w:szCs w:val="32"/>
          <w:rtl/>
          <w:lang w:bidi="ar-IQ"/>
        </w:rPr>
        <w:t xml:space="preserve"> تتحر</w:t>
      </w:r>
      <w:r w:rsidR="00222871">
        <w:rPr>
          <w:rFonts w:hint="cs"/>
          <w:sz w:val="32"/>
          <w:szCs w:val="32"/>
          <w:rtl/>
          <w:lang w:bidi="ar-IQ"/>
        </w:rPr>
        <w:t>ّ</w:t>
      </w:r>
      <w:r w:rsidR="00A9279F">
        <w:rPr>
          <w:rFonts w:hint="cs"/>
          <w:sz w:val="32"/>
          <w:szCs w:val="32"/>
          <w:rtl/>
          <w:lang w:bidi="ar-IQ"/>
        </w:rPr>
        <w:t>ر الإدارة كلي</w:t>
      </w:r>
      <w:r w:rsidR="00222871">
        <w:rPr>
          <w:rFonts w:hint="cs"/>
          <w:sz w:val="32"/>
          <w:szCs w:val="32"/>
          <w:rtl/>
          <w:lang w:bidi="ar-IQ"/>
        </w:rPr>
        <w:t>ّ</w:t>
      </w:r>
      <w:r w:rsidR="00A9279F">
        <w:rPr>
          <w:rFonts w:hint="cs"/>
          <w:sz w:val="32"/>
          <w:szCs w:val="32"/>
          <w:rtl/>
          <w:lang w:bidi="ar-IQ"/>
        </w:rPr>
        <w:t xml:space="preserve">ة من قواعد </w:t>
      </w:r>
      <w:r w:rsidR="00A9279F" w:rsidRPr="00C35F21">
        <w:rPr>
          <w:rFonts w:hint="cs"/>
          <w:sz w:val="32"/>
          <w:szCs w:val="32"/>
          <w:rtl/>
          <w:lang w:bidi="ar-IQ"/>
        </w:rPr>
        <w:t>المشروعي</w:t>
      </w:r>
      <w:r w:rsidR="00222871">
        <w:rPr>
          <w:rFonts w:hint="cs"/>
          <w:sz w:val="32"/>
          <w:szCs w:val="32"/>
          <w:rtl/>
          <w:lang w:bidi="ar-IQ"/>
        </w:rPr>
        <w:t>ّ</w:t>
      </w:r>
      <w:r w:rsidR="00A9279F" w:rsidRPr="00C35F21">
        <w:rPr>
          <w:rFonts w:hint="cs"/>
          <w:sz w:val="32"/>
          <w:szCs w:val="32"/>
          <w:rtl/>
          <w:lang w:bidi="ar-IQ"/>
        </w:rPr>
        <w:t>ة وتختفي كل</w:t>
      </w:r>
      <w:r w:rsidR="00222871">
        <w:rPr>
          <w:rFonts w:hint="cs"/>
          <w:sz w:val="32"/>
          <w:szCs w:val="32"/>
          <w:rtl/>
          <w:lang w:bidi="ar-IQ"/>
        </w:rPr>
        <w:t>ّ</w:t>
      </w:r>
      <w:r w:rsidR="00A9279F" w:rsidRPr="00C35F21">
        <w:rPr>
          <w:rFonts w:hint="cs"/>
          <w:sz w:val="32"/>
          <w:szCs w:val="32"/>
          <w:rtl/>
          <w:lang w:bidi="ar-IQ"/>
        </w:rPr>
        <w:t xml:space="preserve"> ضامنة</w:t>
      </w:r>
      <w:r w:rsidR="009633FE">
        <w:rPr>
          <w:rFonts w:hint="cs"/>
          <w:sz w:val="32"/>
          <w:szCs w:val="32"/>
          <w:rtl/>
          <w:lang w:bidi="ar-IQ"/>
        </w:rPr>
        <w:t>ٍ</w:t>
      </w:r>
      <w:r w:rsidR="00A9279F" w:rsidRPr="00C35F21">
        <w:rPr>
          <w:rFonts w:hint="cs"/>
          <w:sz w:val="32"/>
          <w:szCs w:val="32"/>
          <w:rtl/>
          <w:lang w:bidi="ar-IQ"/>
        </w:rPr>
        <w:t xml:space="preserve"> للحري</w:t>
      </w:r>
      <w:r w:rsidR="009633FE">
        <w:rPr>
          <w:rFonts w:hint="cs"/>
          <w:sz w:val="32"/>
          <w:szCs w:val="32"/>
          <w:rtl/>
          <w:lang w:bidi="ar-IQ"/>
        </w:rPr>
        <w:t>ّ</w:t>
      </w:r>
      <w:r w:rsidR="00A9279F" w:rsidRPr="00C35F21">
        <w:rPr>
          <w:rFonts w:hint="cs"/>
          <w:sz w:val="32"/>
          <w:szCs w:val="32"/>
          <w:rtl/>
          <w:lang w:bidi="ar-IQ"/>
        </w:rPr>
        <w:t>ات الفردي</w:t>
      </w:r>
      <w:r w:rsidR="00222871">
        <w:rPr>
          <w:rFonts w:hint="cs"/>
          <w:sz w:val="32"/>
          <w:szCs w:val="32"/>
          <w:rtl/>
          <w:lang w:bidi="ar-IQ"/>
        </w:rPr>
        <w:t>ّ</w:t>
      </w:r>
      <w:r w:rsidR="00A9279F" w:rsidRPr="00C35F21">
        <w:rPr>
          <w:rFonts w:hint="cs"/>
          <w:sz w:val="32"/>
          <w:szCs w:val="32"/>
          <w:rtl/>
          <w:lang w:bidi="ar-IQ"/>
        </w:rPr>
        <w:t>ة</w:t>
      </w:r>
      <w:r w:rsidR="00D672F6" w:rsidRPr="00C35F21">
        <w:rPr>
          <w:rFonts w:hint="cs"/>
          <w:sz w:val="32"/>
          <w:szCs w:val="32"/>
          <w:rtl/>
          <w:lang w:bidi="ar-IQ"/>
        </w:rPr>
        <w:t>، وي</w:t>
      </w:r>
      <w:r w:rsidR="00222871">
        <w:rPr>
          <w:rFonts w:hint="cs"/>
          <w:sz w:val="32"/>
          <w:szCs w:val="32"/>
          <w:rtl/>
          <w:lang w:bidi="ar-IQ"/>
        </w:rPr>
        <w:t>ُ</w:t>
      </w:r>
      <w:r w:rsidR="00D672F6" w:rsidRPr="00C35F21">
        <w:rPr>
          <w:rFonts w:hint="cs"/>
          <w:sz w:val="32"/>
          <w:szCs w:val="32"/>
          <w:rtl/>
          <w:lang w:bidi="ar-IQ"/>
        </w:rPr>
        <w:t>لاح</w:t>
      </w:r>
      <w:r w:rsidR="009633FE">
        <w:rPr>
          <w:rFonts w:hint="cs"/>
          <w:sz w:val="32"/>
          <w:szCs w:val="32"/>
          <w:rtl/>
          <w:lang w:bidi="ar-IQ"/>
        </w:rPr>
        <w:t>َ</w:t>
      </w:r>
      <w:r w:rsidR="00D672F6" w:rsidRPr="00C35F21">
        <w:rPr>
          <w:rFonts w:hint="cs"/>
          <w:sz w:val="32"/>
          <w:szCs w:val="32"/>
          <w:rtl/>
          <w:lang w:bidi="ar-IQ"/>
        </w:rPr>
        <w:t xml:space="preserve">ظ </w:t>
      </w:r>
      <w:r w:rsidR="00222871">
        <w:rPr>
          <w:rFonts w:hint="cs"/>
          <w:sz w:val="32"/>
          <w:szCs w:val="32"/>
          <w:rtl/>
          <w:lang w:bidi="ar-IQ"/>
        </w:rPr>
        <w:t>أ</w:t>
      </w:r>
      <w:r w:rsidR="00D672F6" w:rsidRPr="00C35F21">
        <w:rPr>
          <w:rFonts w:hint="cs"/>
          <w:sz w:val="32"/>
          <w:szCs w:val="32"/>
          <w:rtl/>
          <w:lang w:bidi="ar-IQ"/>
        </w:rPr>
        <w:t>ن</w:t>
      </w:r>
      <w:r w:rsidR="00222871">
        <w:rPr>
          <w:rFonts w:hint="cs"/>
          <w:sz w:val="32"/>
          <w:szCs w:val="32"/>
          <w:rtl/>
          <w:lang w:bidi="ar-IQ"/>
        </w:rPr>
        <w:t>ّ</w:t>
      </w:r>
      <w:r w:rsidR="00D672F6" w:rsidRPr="00C35F21">
        <w:rPr>
          <w:rFonts w:hint="cs"/>
          <w:sz w:val="32"/>
          <w:szCs w:val="32"/>
          <w:rtl/>
          <w:lang w:bidi="ar-IQ"/>
        </w:rPr>
        <w:t xml:space="preserve"> ال</w:t>
      </w:r>
      <w:r w:rsidR="005D1A9E">
        <w:rPr>
          <w:rFonts w:hint="cs"/>
          <w:sz w:val="32"/>
          <w:szCs w:val="32"/>
          <w:rtl/>
          <w:lang w:bidi="ar-IQ"/>
        </w:rPr>
        <w:t>مُشرّع</w:t>
      </w:r>
      <w:r w:rsidR="00D672F6" w:rsidRPr="00C35F21">
        <w:rPr>
          <w:rFonts w:hint="cs"/>
          <w:sz w:val="32"/>
          <w:szCs w:val="32"/>
          <w:rtl/>
          <w:lang w:bidi="ar-IQ"/>
        </w:rPr>
        <w:t xml:space="preserve"> العراقي سار في اتجاه </w:t>
      </w:r>
      <w:r w:rsidR="005D6DCF" w:rsidRPr="00C35F21">
        <w:rPr>
          <w:rFonts w:hint="cs"/>
          <w:sz w:val="32"/>
          <w:szCs w:val="32"/>
          <w:rtl/>
          <w:lang w:bidi="ar-IQ"/>
        </w:rPr>
        <w:t>ي</w:t>
      </w:r>
      <w:r w:rsidR="009633FE">
        <w:rPr>
          <w:rFonts w:hint="cs"/>
          <w:sz w:val="32"/>
          <w:szCs w:val="32"/>
          <w:rtl/>
          <w:lang w:bidi="ar-IQ"/>
        </w:rPr>
        <w:t>ُ</w:t>
      </w:r>
      <w:r w:rsidR="005D6DCF" w:rsidRPr="00C35F21">
        <w:rPr>
          <w:rFonts w:hint="cs"/>
          <w:sz w:val="32"/>
          <w:szCs w:val="32"/>
          <w:rtl/>
          <w:lang w:bidi="ar-IQ"/>
        </w:rPr>
        <w:t>خالف ما</w:t>
      </w:r>
      <w:r w:rsidR="00D672F6" w:rsidRPr="00C35F21">
        <w:rPr>
          <w:rFonts w:hint="cs"/>
          <w:sz w:val="32"/>
          <w:szCs w:val="32"/>
          <w:rtl/>
          <w:lang w:bidi="ar-IQ"/>
        </w:rPr>
        <w:t xml:space="preserve"> هو </w:t>
      </w:r>
      <w:r w:rsidR="005D6DCF" w:rsidRPr="00C35F21">
        <w:rPr>
          <w:rFonts w:hint="cs"/>
          <w:sz w:val="32"/>
          <w:szCs w:val="32"/>
          <w:rtl/>
          <w:lang w:bidi="ar-IQ"/>
        </w:rPr>
        <w:t>مألوف</w:t>
      </w:r>
      <w:r w:rsidR="00D672F6" w:rsidRPr="00C35F21">
        <w:rPr>
          <w:rFonts w:hint="cs"/>
          <w:sz w:val="32"/>
          <w:szCs w:val="32"/>
          <w:rtl/>
          <w:lang w:bidi="ar-IQ"/>
        </w:rPr>
        <w:t xml:space="preserve"> بخصوص</w:t>
      </w:r>
      <w:r w:rsidR="00D672F6">
        <w:rPr>
          <w:rFonts w:hint="cs"/>
          <w:sz w:val="32"/>
          <w:szCs w:val="32"/>
          <w:rtl/>
          <w:lang w:bidi="ar-IQ"/>
        </w:rPr>
        <w:t xml:space="preserve"> </w:t>
      </w:r>
      <w:r w:rsidR="00337520">
        <w:rPr>
          <w:rFonts w:hint="cs"/>
          <w:sz w:val="32"/>
          <w:szCs w:val="32"/>
          <w:rtl/>
          <w:lang w:bidi="ar-IQ"/>
        </w:rPr>
        <w:t xml:space="preserve">أعمال </w:t>
      </w:r>
      <w:r w:rsidR="00D672F6">
        <w:rPr>
          <w:rFonts w:hint="cs"/>
          <w:sz w:val="32"/>
          <w:szCs w:val="32"/>
          <w:rtl/>
          <w:lang w:bidi="ar-IQ"/>
        </w:rPr>
        <w:t xml:space="preserve">السيادة، </w:t>
      </w:r>
      <w:r w:rsidR="00222871">
        <w:rPr>
          <w:rFonts w:hint="cs"/>
          <w:sz w:val="32"/>
          <w:szCs w:val="32"/>
          <w:rtl/>
          <w:lang w:bidi="ar-IQ"/>
        </w:rPr>
        <w:t>إ</w:t>
      </w:r>
      <w:r w:rsidR="00D672F6">
        <w:rPr>
          <w:rFonts w:hint="cs"/>
          <w:sz w:val="32"/>
          <w:szCs w:val="32"/>
          <w:rtl/>
          <w:lang w:bidi="ar-IQ"/>
        </w:rPr>
        <w:t>ذ</w:t>
      </w:r>
      <w:r w:rsidR="00222871">
        <w:rPr>
          <w:rFonts w:hint="cs"/>
          <w:sz w:val="32"/>
          <w:szCs w:val="32"/>
          <w:rtl/>
          <w:lang w:bidi="ar-IQ"/>
        </w:rPr>
        <w:t>ْ</w:t>
      </w:r>
      <w:r w:rsidR="00D672F6">
        <w:rPr>
          <w:rFonts w:hint="cs"/>
          <w:sz w:val="32"/>
          <w:szCs w:val="32"/>
          <w:rtl/>
          <w:lang w:bidi="ar-IQ"/>
        </w:rPr>
        <w:t xml:space="preserve"> وضع </w:t>
      </w:r>
      <w:r w:rsidR="005D6DCF">
        <w:rPr>
          <w:rFonts w:hint="cs"/>
          <w:sz w:val="32"/>
          <w:szCs w:val="32"/>
          <w:rtl/>
          <w:lang w:bidi="ar-IQ"/>
        </w:rPr>
        <w:t>المبدأ</w:t>
      </w:r>
      <w:r w:rsidR="00D672F6">
        <w:rPr>
          <w:rFonts w:hint="cs"/>
          <w:sz w:val="32"/>
          <w:szCs w:val="32"/>
          <w:rtl/>
          <w:lang w:bidi="ar-IQ"/>
        </w:rPr>
        <w:t xml:space="preserve"> وترك التفصيلات للقضاء. </w:t>
      </w:r>
      <w:r w:rsidR="00D672F6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D672F6" w:rsidRPr="00E23599">
        <w:rPr>
          <w:rStyle w:val="a4"/>
          <w:b/>
          <w:bCs/>
          <w:sz w:val="32"/>
          <w:szCs w:val="32"/>
          <w:rtl/>
          <w:lang w:bidi="ar-IQ"/>
        </w:rPr>
        <w:footnoteReference w:id="8"/>
      </w:r>
      <w:r w:rsidR="00D672F6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D672F6" w:rsidRPr="00D672F6">
        <w:rPr>
          <w:rFonts w:hint="cs"/>
          <w:sz w:val="32"/>
          <w:szCs w:val="32"/>
          <w:rtl/>
          <w:lang w:bidi="ar-IQ"/>
        </w:rPr>
        <w:t xml:space="preserve"> </w:t>
      </w:r>
    </w:p>
    <w:p w:rsidR="0070304F" w:rsidRDefault="00DA04DA" w:rsidP="001C1554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 w:rsidRPr="0070304F">
        <w:rPr>
          <w:rFonts w:hint="cs"/>
          <w:b/>
          <w:bCs/>
          <w:sz w:val="32"/>
          <w:szCs w:val="32"/>
          <w:rtl/>
          <w:lang w:bidi="ar-IQ"/>
        </w:rPr>
        <w:lastRenderedPageBreak/>
        <w:t>ثالثا</w:t>
      </w:r>
      <w:r w:rsidR="008B6D7A">
        <w:rPr>
          <w:rFonts w:hint="cs"/>
          <w:b/>
          <w:bCs/>
          <w:sz w:val="32"/>
          <w:szCs w:val="32"/>
          <w:rtl/>
          <w:lang w:bidi="ar-IQ"/>
        </w:rPr>
        <w:t>ً</w:t>
      </w:r>
      <w:r w:rsidRPr="0070304F">
        <w:rPr>
          <w:rFonts w:hint="cs"/>
          <w:b/>
          <w:bCs/>
          <w:sz w:val="32"/>
          <w:szCs w:val="32"/>
          <w:rtl/>
          <w:lang w:bidi="ar-IQ"/>
        </w:rPr>
        <w:t xml:space="preserve">: الضمانات في </w:t>
      </w:r>
      <w:r w:rsidR="005D6DCF" w:rsidRPr="0070304F">
        <w:rPr>
          <w:rFonts w:hint="cs"/>
          <w:b/>
          <w:bCs/>
          <w:sz w:val="32"/>
          <w:szCs w:val="32"/>
          <w:rtl/>
          <w:lang w:bidi="ar-IQ"/>
        </w:rPr>
        <w:t>تأثير</w:t>
      </w:r>
      <w:r w:rsidRPr="0070304F">
        <w:rPr>
          <w:rFonts w:hint="cs"/>
          <w:b/>
          <w:bCs/>
          <w:sz w:val="32"/>
          <w:szCs w:val="32"/>
          <w:rtl/>
          <w:lang w:bidi="ar-IQ"/>
        </w:rPr>
        <w:t xml:space="preserve"> الر</w:t>
      </w:r>
      <w:r w:rsidR="008B6D7A">
        <w:rPr>
          <w:rFonts w:hint="cs"/>
          <w:b/>
          <w:bCs/>
          <w:sz w:val="32"/>
          <w:szCs w:val="32"/>
          <w:rtl/>
          <w:lang w:bidi="ar-IQ"/>
        </w:rPr>
        <w:t>أ</w:t>
      </w:r>
      <w:r w:rsidRPr="0070304F">
        <w:rPr>
          <w:rFonts w:hint="cs"/>
          <w:b/>
          <w:bCs/>
          <w:sz w:val="32"/>
          <w:szCs w:val="32"/>
          <w:rtl/>
          <w:lang w:bidi="ar-IQ"/>
        </w:rPr>
        <w:t>ي العام وحرية الصحافة ومنظمات المجتمع المدني:</w:t>
      </w:r>
    </w:p>
    <w:p w:rsidR="00DA04DA" w:rsidRDefault="00DA04DA" w:rsidP="009633FE">
      <w:pPr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ت</w:t>
      </w:r>
      <w:r w:rsidR="008B6D7A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عتبر ال</w:t>
      </w:r>
      <w:r w:rsidR="00FA19C3">
        <w:rPr>
          <w:rFonts w:hint="cs"/>
          <w:sz w:val="32"/>
          <w:szCs w:val="32"/>
          <w:rtl/>
          <w:lang w:bidi="ar-IQ"/>
        </w:rPr>
        <w:t>ر</w:t>
      </w:r>
      <w:r>
        <w:rPr>
          <w:rFonts w:hint="cs"/>
          <w:sz w:val="32"/>
          <w:szCs w:val="32"/>
          <w:rtl/>
          <w:lang w:bidi="ar-IQ"/>
        </w:rPr>
        <w:t xml:space="preserve">قابة الشعبية </w:t>
      </w:r>
      <w:r w:rsidR="00FA19C3">
        <w:rPr>
          <w:rFonts w:hint="cs"/>
          <w:sz w:val="32"/>
          <w:szCs w:val="32"/>
          <w:rtl/>
          <w:lang w:bidi="ar-IQ"/>
        </w:rPr>
        <w:t>من</w:t>
      </w:r>
      <w:r w:rsidR="00793D5F">
        <w:rPr>
          <w:rFonts w:hint="cs"/>
          <w:sz w:val="32"/>
          <w:szCs w:val="32"/>
          <w:rtl/>
          <w:lang w:bidi="ar-IQ"/>
        </w:rPr>
        <w:t xml:space="preserve"> ال</w:t>
      </w:r>
      <w:r>
        <w:rPr>
          <w:rFonts w:hint="cs"/>
          <w:sz w:val="32"/>
          <w:szCs w:val="32"/>
          <w:rtl/>
          <w:lang w:bidi="ar-IQ"/>
        </w:rPr>
        <w:t>ضمانات</w:t>
      </w:r>
      <w:r w:rsidR="00793D5F">
        <w:rPr>
          <w:rFonts w:hint="cs"/>
          <w:sz w:val="32"/>
          <w:szCs w:val="32"/>
          <w:rtl/>
          <w:lang w:bidi="ar-IQ"/>
        </w:rPr>
        <w:t xml:space="preserve"> الأساسي</w:t>
      </w:r>
      <w:r w:rsidR="008B6D7A">
        <w:rPr>
          <w:rFonts w:hint="cs"/>
          <w:sz w:val="32"/>
          <w:szCs w:val="32"/>
          <w:rtl/>
          <w:lang w:bidi="ar-IQ"/>
        </w:rPr>
        <w:t>ّ</w:t>
      </w:r>
      <w:r w:rsidR="00793D5F">
        <w:rPr>
          <w:rFonts w:hint="cs"/>
          <w:sz w:val="32"/>
          <w:szCs w:val="32"/>
          <w:rtl/>
          <w:lang w:bidi="ar-IQ"/>
        </w:rPr>
        <w:t>ة للحقوق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793D5F">
        <w:rPr>
          <w:rFonts w:hint="cs"/>
          <w:sz w:val="32"/>
          <w:szCs w:val="32"/>
          <w:rtl/>
          <w:lang w:bidi="ar-IQ"/>
        </w:rPr>
        <w:t xml:space="preserve"> في الن</w:t>
      </w:r>
      <w:r w:rsidR="008B6D7A">
        <w:rPr>
          <w:rFonts w:hint="cs"/>
          <w:sz w:val="32"/>
          <w:szCs w:val="32"/>
          <w:rtl/>
          <w:lang w:bidi="ar-IQ"/>
        </w:rPr>
        <w:t>ُ</w:t>
      </w:r>
      <w:r w:rsidR="00793D5F">
        <w:rPr>
          <w:rFonts w:hint="cs"/>
          <w:sz w:val="32"/>
          <w:szCs w:val="32"/>
          <w:rtl/>
          <w:lang w:bidi="ar-IQ"/>
        </w:rPr>
        <w:t xml:space="preserve">ظم المعاصرة، ولا تأخذ </w:t>
      </w:r>
      <w:r w:rsidR="00275885">
        <w:rPr>
          <w:rFonts w:hint="cs"/>
          <w:sz w:val="32"/>
          <w:szCs w:val="32"/>
          <w:rtl/>
          <w:lang w:bidi="ar-IQ"/>
        </w:rPr>
        <w:t>هذه الرقابة دورها الفعال والمؤثر ال</w:t>
      </w:r>
      <w:r w:rsidR="00C87A74">
        <w:rPr>
          <w:rFonts w:hint="cs"/>
          <w:sz w:val="32"/>
          <w:szCs w:val="32"/>
          <w:rtl/>
          <w:lang w:bidi="ar-IQ"/>
        </w:rPr>
        <w:t>ّ</w:t>
      </w:r>
      <w:r w:rsidR="00275885">
        <w:rPr>
          <w:rFonts w:hint="cs"/>
          <w:sz w:val="32"/>
          <w:szCs w:val="32"/>
          <w:rtl/>
          <w:lang w:bidi="ar-IQ"/>
        </w:rPr>
        <w:t>ا</w:t>
      </w:r>
      <w:r w:rsidR="00C87A74">
        <w:rPr>
          <w:rFonts w:hint="cs"/>
          <w:sz w:val="32"/>
          <w:szCs w:val="32"/>
          <w:rtl/>
          <w:lang w:bidi="ar-IQ"/>
        </w:rPr>
        <w:t xml:space="preserve"> إ</w:t>
      </w:r>
      <w:r w:rsidR="00275885">
        <w:rPr>
          <w:rFonts w:hint="cs"/>
          <w:sz w:val="32"/>
          <w:szCs w:val="32"/>
          <w:rtl/>
          <w:lang w:bidi="ar-IQ"/>
        </w:rPr>
        <w:t>ذا تكو</w:t>
      </w:r>
      <w:r w:rsidR="00C87A74">
        <w:rPr>
          <w:rFonts w:hint="cs"/>
          <w:sz w:val="32"/>
          <w:szCs w:val="32"/>
          <w:rtl/>
          <w:lang w:bidi="ar-IQ"/>
        </w:rPr>
        <w:t>ّ</w:t>
      </w:r>
      <w:r w:rsidR="00275885">
        <w:rPr>
          <w:rFonts w:hint="cs"/>
          <w:sz w:val="32"/>
          <w:szCs w:val="32"/>
          <w:rtl/>
          <w:lang w:bidi="ar-IQ"/>
        </w:rPr>
        <w:t xml:space="preserve">ن </w:t>
      </w:r>
      <w:r w:rsidR="00C87A74">
        <w:rPr>
          <w:rFonts w:hint="cs"/>
          <w:sz w:val="32"/>
          <w:szCs w:val="32"/>
          <w:rtl/>
          <w:lang w:bidi="ar-IQ"/>
        </w:rPr>
        <w:t>رأي</w:t>
      </w:r>
      <w:r w:rsidR="00275885">
        <w:rPr>
          <w:rFonts w:hint="cs"/>
          <w:sz w:val="32"/>
          <w:szCs w:val="32"/>
          <w:rtl/>
          <w:lang w:bidi="ar-IQ"/>
        </w:rPr>
        <w:t xml:space="preserve"> عام ضاغط تجاه </w:t>
      </w:r>
      <w:r w:rsidR="00C442D6">
        <w:rPr>
          <w:rFonts w:hint="cs"/>
          <w:sz w:val="32"/>
          <w:szCs w:val="32"/>
          <w:rtl/>
          <w:lang w:bidi="ar-IQ"/>
        </w:rPr>
        <w:t>القضايا التي ي</w:t>
      </w:r>
      <w:r w:rsidR="00085910">
        <w:rPr>
          <w:rFonts w:hint="cs"/>
          <w:sz w:val="32"/>
          <w:szCs w:val="32"/>
          <w:rtl/>
          <w:lang w:bidi="ar-IQ"/>
        </w:rPr>
        <w:t>ُ</w:t>
      </w:r>
      <w:r w:rsidR="00C442D6">
        <w:rPr>
          <w:rFonts w:hint="cs"/>
          <w:sz w:val="32"/>
          <w:szCs w:val="32"/>
          <w:rtl/>
          <w:lang w:bidi="ar-IQ"/>
        </w:rPr>
        <w:t>ؤمن بها او تمس</w:t>
      </w:r>
      <w:r w:rsidR="00085910">
        <w:rPr>
          <w:rFonts w:hint="cs"/>
          <w:sz w:val="32"/>
          <w:szCs w:val="32"/>
          <w:rtl/>
          <w:lang w:bidi="ar-IQ"/>
        </w:rPr>
        <w:t>ّ</w:t>
      </w:r>
      <w:r w:rsidR="00C442D6">
        <w:rPr>
          <w:rFonts w:hint="cs"/>
          <w:sz w:val="32"/>
          <w:szCs w:val="32"/>
          <w:rtl/>
          <w:lang w:bidi="ar-IQ"/>
        </w:rPr>
        <w:t xml:space="preserve"> أساس حياته، ومنها </w:t>
      </w:r>
      <w:r w:rsidR="00C442D6" w:rsidRPr="00C442D6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C442D6">
        <w:rPr>
          <w:rFonts w:hint="cs"/>
          <w:sz w:val="32"/>
          <w:szCs w:val="32"/>
          <w:rtl/>
          <w:lang w:bidi="ar-IQ"/>
        </w:rPr>
        <w:t xml:space="preserve"> وحرياته، والمقصود بال</w:t>
      </w:r>
      <w:r w:rsidR="00C87A74">
        <w:rPr>
          <w:rFonts w:hint="cs"/>
          <w:sz w:val="32"/>
          <w:szCs w:val="32"/>
          <w:rtl/>
          <w:lang w:bidi="ar-IQ"/>
        </w:rPr>
        <w:t>رأي</w:t>
      </w:r>
      <w:r w:rsidR="00C442D6">
        <w:rPr>
          <w:rFonts w:hint="cs"/>
          <w:sz w:val="32"/>
          <w:szCs w:val="32"/>
          <w:rtl/>
          <w:lang w:bidi="ar-IQ"/>
        </w:rPr>
        <w:t xml:space="preserve"> العام (مجموعة الآراء التي يحملها جماعة من الناس </w:t>
      </w:r>
      <w:r w:rsidR="00EA2201">
        <w:rPr>
          <w:rFonts w:hint="cs"/>
          <w:sz w:val="32"/>
          <w:szCs w:val="32"/>
          <w:rtl/>
          <w:lang w:bidi="ar-IQ"/>
        </w:rPr>
        <w:t xml:space="preserve">حول مسائل </w:t>
      </w:r>
      <w:r w:rsidR="00085910">
        <w:rPr>
          <w:rFonts w:hint="cs"/>
          <w:sz w:val="32"/>
          <w:szCs w:val="32"/>
          <w:rtl/>
          <w:lang w:bidi="ar-IQ"/>
        </w:rPr>
        <w:t>أ</w:t>
      </w:r>
      <w:r w:rsidR="00EA2201">
        <w:rPr>
          <w:rFonts w:hint="cs"/>
          <w:sz w:val="32"/>
          <w:szCs w:val="32"/>
          <w:rtl/>
          <w:lang w:bidi="ar-IQ"/>
        </w:rPr>
        <w:t xml:space="preserve">و موقف </w:t>
      </w:r>
      <w:r w:rsidR="00085910">
        <w:rPr>
          <w:rFonts w:hint="cs"/>
          <w:sz w:val="32"/>
          <w:szCs w:val="32"/>
          <w:rtl/>
          <w:lang w:bidi="ar-IQ"/>
        </w:rPr>
        <w:t>أ</w:t>
      </w:r>
      <w:r w:rsidR="00EA2201">
        <w:rPr>
          <w:rFonts w:hint="cs"/>
          <w:sz w:val="32"/>
          <w:szCs w:val="32"/>
          <w:rtl/>
          <w:lang w:bidi="ar-IQ"/>
        </w:rPr>
        <w:t>و مشاكل تؤثر على مصالحهم العامة او الخاص</w:t>
      </w:r>
      <w:r w:rsidR="00085910">
        <w:rPr>
          <w:rFonts w:hint="cs"/>
          <w:sz w:val="32"/>
          <w:szCs w:val="32"/>
          <w:rtl/>
          <w:lang w:bidi="ar-IQ"/>
        </w:rPr>
        <w:t>ّ</w:t>
      </w:r>
      <w:r w:rsidR="00EA2201">
        <w:rPr>
          <w:rFonts w:hint="cs"/>
          <w:sz w:val="32"/>
          <w:szCs w:val="32"/>
          <w:rtl/>
          <w:lang w:bidi="ar-IQ"/>
        </w:rPr>
        <w:t xml:space="preserve">ة، وهو خليط من الآراء </w:t>
      </w:r>
      <w:r w:rsidR="005D6DCF">
        <w:rPr>
          <w:rFonts w:hint="cs"/>
          <w:sz w:val="32"/>
          <w:szCs w:val="32"/>
          <w:rtl/>
          <w:lang w:bidi="ar-IQ"/>
        </w:rPr>
        <w:t>و</w:t>
      </w:r>
      <w:r w:rsidR="00EA2201">
        <w:rPr>
          <w:rFonts w:hint="cs"/>
          <w:sz w:val="32"/>
          <w:szCs w:val="32"/>
          <w:rtl/>
          <w:lang w:bidi="ar-IQ"/>
        </w:rPr>
        <w:t xml:space="preserve">الميول التي تختلف في </w:t>
      </w:r>
      <w:r w:rsidR="00085910">
        <w:rPr>
          <w:rFonts w:hint="cs"/>
          <w:sz w:val="32"/>
          <w:szCs w:val="32"/>
          <w:rtl/>
          <w:lang w:bidi="ar-IQ"/>
        </w:rPr>
        <w:t>اتجاهها</w:t>
      </w:r>
      <w:r w:rsidR="00EA2201">
        <w:rPr>
          <w:rFonts w:hint="cs"/>
          <w:sz w:val="32"/>
          <w:szCs w:val="32"/>
          <w:rtl/>
          <w:lang w:bidi="ar-IQ"/>
        </w:rPr>
        <w:t xml:space="preserve"> من مكان </w:t>
      </w:r>
      <w:r w:rsidR="005D6DCF">
        <w:rPr>
          <w:rFonts w:hint="cs"/>
          <w:sz w:val="32"/>
          <w:szCs w:val="32"/>
          <w:rtl/>
          <w:lang w:bidi="ar-IQ"/>
        </w:rPr>
        <w:t>لآخر</w:t>
      </w:r>
      <w:r w:rsidR="00EA2201">
        <w:rPr>
          <w:rFonts w:hint="cs"/>
          <w:sz w:val="32"/>
          <w:szCs w:val="32"/>
          <w:rtl/>
          <w:lang w:bidi="ar-IQ"/>
        </w:rPr>
        <w:t xml:space="preserve"> ومن وقت </w:t>
      </w:r>
      <w:r w:rsidR="005D6DCF">
        <w:rPr>
          <w:rFonts w:hint="cs"/>
          <w:sz w:val="32"/>
          <w:szCs w:val="32"/>
          <w:rtl/>
          <w:lang w:bidi="ar-IQ"/>
        </w:rPr>
        <w:t>لآخر</w:t>
      </w:r>
      <w:r w:rsidR="009B45EC">
        <w:rPr>
          <w:rFonts w:hint="cs"/>
          <w:sz w:val="32"/>
          <w:szCs w:val="32"/>
          <w:rtl/>
          <w:lang w:bidi="ar-IQ"/>
        </w:rPr>
        <w:t>)</w:t>
      </w:r>
      <w:r w:rsidR="00085910">
        <w:rPr>
          <w:rFonts w:hint="cs"/>
          <w:sz w:val="32"/>
          <w:szCs w:val="32"/>
          <w:rtl/>
          <w:lang w:bidi="ar-IQ"/>
        </w:rPr>
        <w:t>،</w:t>
      </w:r>
      <w:r w:rsidR="00EA2201">
        <w:rPr>
          <w:rFonts w:hint="cs"/>
          <w:sz w:val="32"/>
          <w:szCs w:val="32"/>
          <w:rtl/>
          <w:lang w:bidi="ar-IQ"/>
        </w:rPr>
        <w:t xml:space="preserve"> </w:t>
      </w:r>
      <w:r w:rsidR="00395BE4">
        <w:rPr>
          <w:rFonts w:hint="cs"/>
          <w:sz w:val="32"/>
          <w:szCs w:val="32"/>
          <w:rtl/>
          <w:lang w:bidi="ar-IQ"/>
        </w:rPr>
        <w:t>ف</w:t>
      </w:r>
      <w:r w:rsidR="00085910">
        <w:rPr>
          <w:rFonts w:hint="cs"/>
          <w:sz w:val="32"/>
          <w:szCs w:val="32"/>
          <w:rtl/>
          <w:lang w:bidi="ar-IQ"/>
        </w:rPr>
        <w:t>إ</w:t>
      </w:r>
      <w:r w:rsidR="00395BE4">
        <w:rPr>
          <w:rFonts w:hint="cs"/>
          <w:sz w:val="32"/>
          <w:szCs w:val="32"/>
          <w:rtl/>
          <w:lang w:bidi="ar-IQ"/>
        </w:rPr>
        <w:t>ذا و</w:t>
      </w:r>
      <w:r w:rsidR="00085910">
        <w:rPr>
          <w:rFonts w:hint="cs"/>
          <w:sz w:val="32"/>
          <w:szCs w:val="32"/>
          <w:rtl/>
          <w:lang w:bidi="ar-IQ"/>
        </w:rPr>
        <w:t>ُ</w:t>
      </w:r>
      <w:r w:rsidR="00395BE4">
        <w:rPr>
          <w:rFonts w:hint="cs"/>
          <w:sz w:val="32"/>
          <w:szCs w:val="32"/>
          <w:rtl/>
          <w:lang w:bidi="ar-IQ"/>
        </w:rPr>
        <w:t xml:space="preserve">جد </w:t>
      </w:r>
      <w:r w:rsidR="00C87A74">
        <w:rPr>
          <w:rFonts w:hint="cs"/>
          <w:sz w:val="32"/>
          <w:szCs w:val="32"/>
          <w:rtl/>
          <w:lang w:bidi="ar-IQ"/>
        </w:rPr>
        <w:t>رأي</w:t>
      </w:r>
      <w:r w:rsidR="00395BE4">
        <w:rPr>
          <w:rFonts w:hint="cs"/>
          <w:sz w:val="32"/>
          <w:szCs w:val="32"/>
          <w:rtl/>
          <w:lang w:bidi="ar-IQ"/>
        </w:rPr>
        <w:t xml:space="preserve"> عام في دولة او ما يعرف حقوقه وحرياته </w:t>
      </w:r>
      <w:r w:rsidR="00051F3B">
        <w:rPr>
          <w:rFonts w:hint="cs"/>
          <w:sz w:val="32"/>
          <w:szCs w:val="32"/>
          <w:rtl/>
          <w:lang w:bidi="ar-IQ"/>
        </w:rPr>
        <w:t xml:space="preserve">يؤمن </w:t>
      </w:r>
      <w:r w:rsidR="005D6DCF">
        <w:rPr>
          <w:rFonts w:hint="cs"/>
          <w:sz w:val="32"/>
          <w:szCs w:val="32"/>
          <w:rtl/>
          <w:lang w:bidi="ar-IQ"/>
        </w:rPr>
        <w:t>بأهميتها</w:t>
      </w:r>
      <w:r w:rsidR="00051F3B">
        <w:rPr>
          <w:rFonts w:hint="cs"/>
          <w:sz w:val="32"/>
          <w:szCs w:val="32"/>
          <w:rtl/>
          <w:lang w:bidi="ar-IQ"/>
        </w:rPr>
        <w:t xml:space="preserve"> حرصت السلطات الحاكمة في تلك الدولة على </w:t>
      </w:r>
      <w:r w:rsidR="00B166BA">
        <w:rPr>
          <w:rFonts w:hint="cs"/>
          <w:sz w:val="32"/>
          <w:szCs w:val="32"/>
          <w:rtl/>
          <w:lang w:bidi="ar-IQ"/>
        </w:rPr>
        <w:t>إ</w:t>
      </w:r>
      <w:r w:rsidR="00051F3B">
        <w:rPr>
          <w:rFonts w:hint="cs"/>
          <w:sz w:val="32"/>
          <w:szCs w:val="32"/>
          <w:rtl/>
          <w:lang w:bidi="ar-IQ"/>
        </w:rPr>
        <w:t xml:space="preserve">لتزام تطبيق </w:t>
      </w:r>
      <w:r w:rsidR="00B166BA">
        <w:rPr>
          <w:rFonts w:hint="cs"/>
          <w:sz w:val="32"/>
          <w:szCs w:val="32"/>
          <w:rtl/>
          <w:lang w:bidi="ar-IQ"/>
        </w:rPr>
        <w:t>أحكام</w:t>
      </w:r>
      <w:r w:rsidR="00051F3B">
        <w:rPr>
          <w:rFonts w:hint="cs"/>
          <w:sz w:val="32"/>
          <w:szCs w:val="32"/>
          <w:rtl/>
          <w:lang w:bidi="ar-IQ"/>
        </w:rPr>
        <w:t xml:space="preserve"> الدستور والقانون الذي </w:t>
      </w:r>
      <w:r w:rsidR="002F3893">
        <w:rPr>
          <w:rFonts w:hint="cs"/>
          <w:sz w:val="32"/>
          <w:szCs w:val="32"/>
          <w:rtl/>
          <w:lang w:bidi="ar-IQ"/>
        </w:rPr>
        <w:t>يضمن هذه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2F3893">
        <w:rPr>
          <w:rFonts w:hint="cs"/>
          <w:sz w:val="32"/>
          <w:szCs w:val="32"/>
          <w:rtl/>
          <w:lang w:bidi="ar-IQ"/>
        </w:rPr>
        <w:t>، ولا شك</w:t>
      </w:r>
      <w:r w:rsidR="009633FE">
        <w:rPr>
          <w:rFonts w:hint="cs"/>
          <w:sz w:val="32"/>
          <w:szCs w:val="32"/>
          <w:rtl/>
          <w:lang w:bidi="ar-IQ"/>
        </w:rPr>
        <w:t>ّ</w:t>
      </w:r>
      <w:r w:rsidR="002F3893">
        <w:rPr>
          <w:rFonts w:hint="cs"/>
          <w:sz w:val="32"/>
          <w:szCs w:val="32"/>
          <w:rtl/>
          <w:lang w:bidi="ar-IQ"/>
        </w:rPr>
        <w:t xml:space="preserve"> ان لل</w:t>
      </w:r>
      <w:r w:rsidR="00C87A74">
        <w:rPr>
          <w:rFonts w:hint="cs"/>
          <w:sz w:val="32"/>
          <w:szCs w:val="32"/>
          <w:rtl/>
          <w:lang w:bidi="ar-IQ"/>
        </w:rPr>
        <w:t>رأي</w:t>
      </w:r>
      <w:r w:rsidR="002F3893">
        <w:rPr>
          <w:rFonts w:hint="cs"/>
          <w:sz w:val="32"/>
          <w:szCs w:val="32"/>
          <w:rtl/>
          <w:lang w:bidi="ar-IQ"/>
        </w:rPr>
        <w:t xml:space="preserve"> العام أهمية كبيرة </w:t>
      </w:r>
      <w:r w:rsidR="00AB7467">
        <w:rPr>
          <w:rFonts w:hint="cs"/>
          <w:sz w:val="32"/>
          <w:szCs w:val="32"/>
          <w:rtl/>
          <w:lang w:bidi="ar-IQ"/>
        </w:rPr>
        <w:t>في الوقت الحاضر خاص</w:t>
      </w:r>
      <w:r w:rsidR="00C05013">
        <w:rPr>
          <w:rFonts w:hint="cs"/>
          <w:sz w:val="32"/>
          <w:szCs w:val="32"/>
          <w:rtl/>
          <w:lang w:bidi="ar-IQ"/>
        </w:rPr>
        <w:t>ّ</w:t>
      </w:r>
      <w:r w:rsidR="00AB7467">
        <w:rPr>
          <w:rFonts w:hint="cs"/>
          <w:sz w:val="32"/>
          <w:szCs w:val="32"/>
          <w:rtl/>
          <w:lang w:bidi="ar-IQ"/>
        </w:rPr>
        <w:t>ة مع تنو</w:t>
      </w:r>
      <w:r w:rsidR="009633FE">
        <w:rPr>
          <w:rFonts w:hint="cs"/>
          <w:sz w:val="32"/>
          <w:szCs w:val="32"/>
          <w:rtl/>
          <w:lang w:bidi="ar-IQ"/>
        </w:rPr>
        <w:t>ّ</w:t>
      </w:r>
      <w:r w:rsidR="00AB7467">
        <w:rPr>
          <w:rFonts w:hint="cs"/>
          <w:sz w:val="32"/>
          <w:szCs w:val="32"/>
          <w:rtl/>
          <w:lang w:bidi="ar-IQ"/>
        </w:rPr>
        <w:t>ع وسائل ال</w:t>
      </w:r>
      <w:r w:rsidR="009633FE">
        <w:rPr>
          <w:rFonts w:hint="cs"/>
          <w:sz w:val="32"/>
          <w:szCs w:val="32"/>
          <w:rtl/>
          <w:lang w:bidi="ar-IQ"/>
        </w:rPr>
        <w:t>إ</w:t>
      </w:r>
      <w:r w:rsidR="00AB7467">
        <w:rPr>
          <w:rFonts w:hint="cs"/>
          <w:sz w:val="32"/>
          <w:szCs w:val="32"/>
          <w:rtl/>
          <w:lang w:bidi="ar-IQ"/>
        </w:rPr>
        <w:t>علام  والاتصال وتقدمها وتيسير الاستفادة منها</w:t>
      </w:r>
      <w:r w:rsidR="0012353B">
        <w:rPr>
          <w:rFonts w:hint="cs"/>
          <w:sz w:val="32"/>
          <w:szCs w:val="32"/>
          <w:rtl/>
          <w:lang w:bidi="ar-IQ"/>
        </w:rPr>
        <w:t>.</w:t>
      </w:r>
    </w:p>
    <w:p w:rsidR="00AE2A76" w:rsidRDefault="00B14AC9" w:rsidP="00E6380C">
      <w:pPr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</w:t>
      </w:r>
      <w:r w:rsidR="00B108C8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ا منظمات المجتمع المدني فهي تشمل جميع المنظمات غير الحكومية التي تقوم بنشاطاتها لتحقيق اهداف تخدم المجتمع</w:t>
      </w:r>
      <w:r w:rsidR="00B108C8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ويوجد في كثير من دول العالم المتحضر </w:t>
      </w:r>
      <w:r w:rsidR="00E312BC">
        <w:rPr>
          <w:rFonts w:hint="cs"/>
          <w:sz w:val="32"/>
          <w:szCs w:val="32"/>
          <w:rtl/>
          <w:lang w:bidi="ar-IQ"/>
        </w:rPr>
        <w:t>العديد</w:t>
      </w:r>
      <w:r w:rsidR="00A95295">
        <w:rPr>
          <w:rFonts w:hint="cs"/>
          <w:sz w:val="32"/>
          <w:szCs w:val="32"/>
          <w:rtl/>
          <w:lang w:bidi="ar-IQ"/>
        </w:rPr>
        <w:t xml:space="preserve"> من المنظمات غير الحكومية ونسبة غير قليلة منها تهتم ب</w:t>
      </w:r>
      <w:r w:rsidR="00A95295" w:rsidRPr="00A95295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A95295">
        <w:rPr>
          <w:rFonts w:hint="cs"/>
          <w:sz w:val="32"/>
          <w:szCs w:val="32"/>
          <w:rtl/>
          <w:lang w:bidi="ar-IQ"/>
        </w:rPr>
        <w:t xml:space="preserve"> وحرياته الأساسية</w:t>
      </w:r>
      <w:r w:rsidR="00E312BC">
        <w:rPr>
          <w:rFonts w:hint="cs"/>
          <w:sz w:val="32"/>
          <w:szCs w:val="32"/>
          <w:rtl/>
          <w:lang w:bidi="ar-IQ"/>
        </w:rPr>
        <w:t>،</w:t>
      </w:r>
      <w:r w:rsidR="00A95295">
        <w:rPr>
          <w:rFonts w:hint="cs"/>
          <w:sz w:val="32"/>
          <w:szCs w:val="32"/>
          <w:rtl/>
          <w:lang w:bidi="ar-IQ"/>
        </w:rPr>
        <w:t xml:space="preserve"> وقد حرصت منظمات المجتمع المدني </w:t>
      </w:r>
      <w:r w:rsidR="00EC2855">
        <w:rPr>
          <w:rFonts w:hint="cs"/>
          <w:sz w:val="32"/>
          <w:szCs w:val="32"/>
          <w:rtl/>
          <w:lang w:bidi="ar-IQ"/>
        </w:rPr>
        <w:t>المهتمة</w:t>
      </w:r>
      <w:r w:rsidR="00A95295">
        <w:rPr>
          <w:rFonts w:hint="cs"/>
          <w:sz w:val="32"/>
          <w:szCs w:val="32"/>
          <w:rtl/>
          <w:lang w:bidi="ar-IQ"/>
        </w:rPr>
        <w:t xml:space="preserve"> ب</w:t>
      </w:r>
      <w:r w:rsidR="00A95295" w:rsidRPr="00A95295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A95295">
        <w:rPr>
          <w:rFonts w:hint="cs"/>
          <w:sz w:val="32"/>
          <w:szCs w:val="32"/>
          <w:rtl/>
          <w:lang w:bidi="ar-IQ"/>
        </w:rPr>
        <w:t xml:space="preserve"> على ممارسة دور مهم</w:t>
      </w:r>
      <w:r w:rsidR="00B108C8">
        <w:rPr>
          <w:rFonts w:hint="cs"/>
          <w:sz w:val="32"/>
          <w:szCs w:val="32"/>
          <w:rtl/>
          <w:lang w:bidi="ar-IQ"/>
        </w:rPr>
        <w:t>ّ</w:t>
      </w:r>
      <w:r w:rsidR="00A95295">
        <w:rPr>
          <w:rFonts w:hint="cs"/>
          <w:sz w:val="32"/>
          <w:szCs w:val="32"/>
          <w:rtl/>
          <w:lang w:bidi="ar-IQ"/>
        </w:rPr>
        <w:t xml:space="preserve"> </w:t>
      </w:r>
      <w:r w:rsidR="00841AB5">
        <w:rPr>
          <w:rFonts w:hint="cs"/>
          <w:sz w:val="32"/>
          <w:szCs w:val="32"/>
          <w:rtl/>
          <w:lang w:bidi="ar-IQ"/>
        </w:rPr>
        <w:t>ترك</w:t>
      </w:r>
      <w:r w:rsidR="00B108C8">
        <w:rPr>
          <w:rFonts w:hint="cs"/>
          <w:sz w:val="32"/>
          <w:szCs w:val="32"/>
          <w:rtl/>
          <w:lang w:bidi="ar-IQ"/>
        </w:rPr>
        <w:t>ّ</w:t>
      </w:r>
      <w:r w:rsidR="00841AB5">
        <w:rPr>
          <w:rFonts w:hint="cs"/>
          <w:sz w:val="32"/>
          <w:szCs w:val="32"/>
          <w:rtl/>
          <w:lang w:bidi="ar-IQ"/>
        </w:rPr>
        <w:t xml:space="preserve">ز بصيغة </w:t>
      </w:r>
      <w:r w:rsidR="00EC2855">
        <w:rPr>
          <w:rFonts w:hint="cs"/>
          <w:sz w:val="32"/>
          <w:szCs w:val="32"/>
          <w:rtl/>
          <w:lang w:bidi="ar-IQ"/>
        </w:rPr>
        <w:t>رئيس</w:t>
      </w:r>
      <w:r w:rsidR="00EC2855">
        <w:rPr>
          <w:rFonts w:hint="eastAsia"/>
          <w:sz w:val="32"/>
          <w:szCs w:val="32"/>
          <w:rtl/>
          <w:lang w:bidi="ar-IQ"/>
        </w:rPr>
        <w:t>ة</w:t>
      </w:r>
      <w:r w:rsidR="00841AB5">
        <w:rPr>
          <w:rFonts w:hint="cs"/>
          <w:sz w:val="32"/>
          <w:szCs w:val="32"/>
          <w:rtl/>
          <w:lang w:bidi="ar-IQ"/>
        </w:rPr>
        <w:t xml:space="preserve"> على تعزيز وتدعيم </w:t>
      </w:r>
      <w:r w:rsidR="00B108C8">
        <w:rPr>
          <w:rFonts w:hint="cs"/>
          <w:sz w:val="32"/>
          <w:szCs w:val="32"/>
          <w:rtl/>
          <w:lang w:bidi="ar-IQ"/>
        </w:rPr>
        <w:t>احترام</w:t>
      </w:r>
      <w:r w:rsidR="00841AB5">
        <w:rPr>
          <w:rFonts w:hint="cs"/>
          <w:sz w:val="32"/>
          <w:szCs w:val="32"/>
          <w:rtl/>
          <w:lang w:bidi="ar-IQ"/>
        </w:rPr>
        <w:t xml:space="preserve"> 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841AB5">
        <w:rPr>
          <w:rFonts w:hint="cs"/>
          <w:sz w:val="32"/>
          <w:szCs w:val="32"/>
          <w:rtl/>
          <w:lang w:bidi="ar-IQ"/>
        </w:rPr>
        <w:t xml:space="preserve"> على الصعيدين العالمي والوطني من خلال الدفاع عن </w:t>
      </w:r>
      <w:r w:rsidR="00841AB5" w:rsidRPr="00841AB5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841AB5">
        <w:rPr>
          <w:rFonts w:hint="cs"/>
          <w:sz w:val="32"/>
          <w:szCs w:val="32"/>
          <w:rtl/>
          <w:lang w:bidi="ar-IQ"/>
        </w:rPr>
        <w:t xml:space="preserve"> وحرياته ضد انتهاكات </w:t>
      </w:r>
      <w:r w:rsidR="00D90058">
        <w:rPr>
          <w:rFonts w:hint="cs"/>
          <w:sz w:val="32"/>
          <w:szCs w:val="32"/>
          <w:rtl/>
          <w:lang w:bidi="ar-IQ"/>
        </w:rPr>
        <w:t>الحكومات لهذه الحقوق مستخدمة أساليب متعد</w:t>
      </w:r>
      <w:r w:rsidR="009B45EC">
        <w:rPr>
          <w:rFonts w:hint="cs"/>
          <w:sz w:val="32"/>
          <w:szCs w:val="32"/>
          <w:rtl/>
          <w:lang w:bidi="ar-IQ"/>
        </w:rPr>
        <w:t>ّ</w:t>
      </w:r>
      <w:r w:rsidR="00D90058">
        <w:rPr>
          <w:rFonts w:hint="cs"/>
          <w:sz w:val="32"/>
          <w:szCs w:val="32"/>
          <w:rtl/>
          <w:lang w:bidi="ar-IQ"/>
        </w:rPr>
        <w:t xml:space="preserve">دة مثل </w:t>
      </w:r>
      <w:r w:rsidR="00EC2855">
        <w:rPr>
          <w:rFonts w:hint="cs"/>
          <w:sz w:val="32"/>
          <w:szCs w:val="32"/>
          <w:rtl/>
          <w:lang w:bidi="ar-IQ"/>
        </w:rPr>
        <w:t>التأثير</w:t>
      </w:r>
      <w:r w:rsidR="00D90058">
        <w:rPr>
          <w:rFonts w:hint="cs"/>
          <w:sz w:val="32"/>
          <w:szCs w:val="32"/>
          <w:rtl/>
          <w:lang w:bidi="ar-IQ"/>
        </w:rPr>
        <w:t xml:space="preserve"> على ال</w:t>
      </w:r>
      <w:r w:rsidR="00C87A74">
        <w:rPr>
          <w:rFonts w:hint="cs"/>
          <w:sz w:val="32"/>
          <w:szCs w:val="32"/>
          <w:rtl/>
          <w:lang w:bidi="ar-IQ"/>
        </w:rPr>
        <w:t>رأي</w:t>
      </w:r>
      <w:r w:rsidR="00D90058">
        <w:rPr>
          <w:rFonts w:hint="cs"/>
          <w:sz w:val="32"/>
          <w:szCs w:val="32"/>
          <w:rtl/>
          <w:lang w:bidi="ar-IQ"/>
        </w:rPr>
        <w:t xml:space="preserve"> العام </w:t>
      </w:r>
      <w:r w:rsidR="00EC2855" w:rsidRPr="00EC2855">
        <w:rPr>
          <w:rFonts w:hint="cs"/>
          <w:sz w:val="32"/>
          <w:szCs w:val="32"/>
          <w:rtl/>
          <w:lang w:bidi="ar-IQ"/>
        </w:rPr>
        <w:t>ونشر</w:t>
      </w:r>
      <w:r w:rsidR="00D90058" w:rsidRPr="00EC2855">
        <w:rPr>
          <w:rFonts w:hint="cs"/>
          <w:sz w:val="32"/>
          <w:szCs w:val="32"/>
          <w:rtl/>
          <w:lang w:bidi="ar-IQ"/>
        </w:rPr>
        <w:t xml:space="preserve"> </w:t>
      </w:r>
      <w:r w:rsidR="00D90058">
        <w:rPr>
          <w:rFonts w:hint="cs"/>
          <w:sz w:val="32"/>
          <w:szCs w:val="32"/>
          <w:rtl/>
          <w:lang w:bidi="ar-IQ"/>
        </w:rPr>
        <w:t xml:space="preserve">الانتهاكات </w:t>
      </w:r>
      <w:r w:rsidR="00EC2855">
        <w:rPr>
          <w:rFonts w:hint="cs"/>
          <w:sz w:val="32"/>
          <w:szCs w:val="32"/>
          <w:rtl/>
          <w:lang w:bidi="ar-IQ"/>
        </w:rPr>
        <w:t>والتنديد</w:t>
      </w:r>
      <w:r w:rsidR="00A779A1">
        <w:rPr>
          <w:rFonts w:hint="cs"/>
          <w:sz w:val="32"/>
          <w:szCs w:val="32"/>
          <w:rtl/>
          <w:lang w:bidi="ar-IQ"/>
        </w:rPr>
        <w:t xml:space="preserve"> بمواقف الحكومات و</w:t>
      </w:r>
      <w:r w:rsidR="00B108C8">
        <w:rPr>
          <w:rFonts w:hint="cs"/>
          <w:sz w:val="32"/>
          <w:szCs w:val="32"/>
          <w:rtl/>
          <w:lang w:bidi="ar-IQ"/>
        </w:rPr>
        <w:t>إ</w:t>
      </w:r>
      <w:r w:rsidR="00A779A1">
        <w:rPr>
          <w:rFonts w:hint="cs"/>
          <w:sz w:val="32"/>
          <w:szCs w:val="32"/>
          <w:rtl/>
          <w:lang w:bidi="ar-IQ"/>
        </w:rPr>
        <w:t>يفاد المراقبين ومساعدة الافراد الذين تتعرض حقوقهم للانتهاكات ورفع الكثير من</w:t>
      </w:r>
      <w:r w:rsidR="00510FAC">
        <w:rPr>
          <w:rFonts w:hint="cs"/>
          <w:sz w:val="32"/>
          <w:szCs w:val="32"/>
          <w:rtl/>
          <w:lang w:bidi="ar-IQ"/>
        </w:rPr>
        <w:t xml:space="preserve">ها </w:t>
      </w:r>
      <w:r w:rsidR="00A779A1">
        <w:rPr>
          <w:rFonts w:hint="cs"/>
          <w:sz w:val="32"/>
          <w:szCs w:val="32"/>
          <w:rtl/>
          <w:lang w:bidi="ar-IQ"/>
        </w:rPr>
        <w:t xml:space="preserve">الى هيئات حماية </w:t>
      </w:r>
      <w:r w:rsidR="00A779A1" w:rsidRPr="00A779A1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A779A1">
        <w:rPr>
          <w:rFonts w:hint="cs"/>
          <w:sz w:val="32"/>
          <w:szCs w:val="32"/>
          <w:rtl/>
          <w:lang w:bidi="ar-IQ"/>
        </w:rPr>
        <w:t xml:space="preserve"> وذلك </w:t>
      </w:r>
      <w:r w:rsidR="00510FAC">
        <w:rPr>
          <w:rFonts w:hint="cs"/>
          <w:sz w:val="32"/>
          <w:szCs w:val="32"/>
          <w:rtl/>
          <w:lang w:bidi="ar-IQ"/>
        </w:rPr>
        <w:t>بالاعتماد</w:t>
      </w:r>
      <w:r w:rsidR="00A779A1">
        <w:rPr>
          <w:rFonts w:hint="cs"/>
          <w:sz w:val="32"/>
          <w:szCs w:val="32"/>
          <w:rtl/>
          <w:lang w:bidi="ar-IQ"/>
        </w:rPr>
        <w:t xml:space="preserve"> على حق</w:t>
      </w:r>
      <w:r w:rsidR="00510FAC">
        <w:rPr>
          <w:rFonts w:hint="cs"/>
          <w:sz w:val="32"/>
          <w:szCs w:val="32"/>
          <w:rtl/>
          <w:lang w:bidi="ar-IQ"/>
        </w:rPr>
        <w:t>ّ</w:t>
      </w:r>
      <w:r w:rsidR="00A779A1">
        <w:rPr>
          <w:rFonts w:hint="cs"/>
          <w:sz w:val="32"/>
          <w:szCs w:val="32"/>
          <w:rtl/>
          <w:lang w:bidi="ar-IQ"/>
        </w:rPr>
        <w:t xml:space="preserve"> المواطن </w:t>
      </w:r>
      <w:r w:rsidR="006016E8">
        <w:rPr>
          <w:rFonts w:hint="cs"/>
          <w:sz w:val="32"/>
          <w:szCs w:val="32"/>
          <w:rtl/>
          <w:lang w:bidi="ar-IQ"/>
        </w:rPr>
        <w:t>والشكوى الم</w:t>
      </w:r>
      <w:r w:rsidR="00510FAC">
        <w:rPr>
          <w:rFonts w:hint="cs"/>
          <w:sz w:val="32"/>
          <w:szCs w:val="32"/>
          <w:rtl/>
          <w:lang w:bidi="ar-IQ"/>
        </w:rPr>
        <w:t>ُ</w:t>
      </w:r>
      <w:r w:rsidR="006016E8">
        <w:rPr>
          <w:rFonts w:hint="cs"/>
          <w:sz w:val="32"/>
          <w:szCs w:val="32"/>
          <w:rtl/>
          <w:lang w:bidi="ar-IQ"/>
        </w:rPr>
        <w:t xml:space="preserve">عترف </w:t>
      </w:r>
      <w:r w:rsidR="00510FAC">
        <w:rPr>
          <w:rFonts w:hint="cs"/>
          <w:sz w:val="32"/>
          <w:szCs w:val="32"/>
          <w:rtl/>
          <w:lang w:bidi="ar-IQ"/>
        </w:rPr>
        <w:t>ب</w:t>
      </w:r>
      <w:r w:rsidR="006016E8">
        <w:rPr>
          <w:rFonts w:hint="cs"/>
          <w:sz w:val="32"/>
          <w:szCs w:val="32"/>
          <w:rtl/>
          <w:lang w:bidi="ar-IQ"/>
        </w:rPr>
        <w:t>ها بموجب الاتفاقيات الدولي</w:t>
      </w:r>
      <w:r w:rsidR="00510FAC">
        <w:rPr>
          <w:rFonts w:hint="cs"/>
          <w:sz w:val="32"/>
          <w:szCs w:val="32"/>
          <w:rtl/>
          <w:lang w:bidi="ar-IQ"/>
        </w:rPr>
        <w:t>ّ</w:t>
      </w:r>
      <w:r w:rsidR="006016E8">
        <w:rPr>
          <w:rFonts w:hint="cs"/>
          <w:sz w:val="32"/>
          <w:szCs w:val="32"/>
          <w:rtl/>
          <w:lang w:bidi="ar-IQ"/>
        </w:rPr>
        <w:t>ة الخاص</w:t>
      </w:r>
      <w:r w:rsidR="00510FAC">
        <w:rPr>
          <w:rFonts w:hint="cs"/>
          <w:sz w:val="32"/>
          <w:szCs w:val="32"/>
          <w:rtl/>
          <w:lang w:bidi="ar-IQ"/>
        </w:rPr>
        <w:t>ّ</w:t>
      </w:r>
      <w:r w:rsidR="006016E8">
        <w:rPr>
          <w:rFonts w:hint="cs"/>
          <w:sz w:val="32"/>
          <w:szCs w:val="32"/>
          <w:rtl/>
          <w:lang w:bidi="ar-IQ"/>
        </w:rPr>
        <w:t>ة ب</w:t>
      </w:r>
      <w:r w:rsidR="006016E8" w:rsidRPr="006016E8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510FAC">
        <w:rPr>
          <w:rFonts w:hint="cs"/>
          <w:sz w:val="32"/>
          <w:szCs w:val="32"/>
          <w:rtl/>
          <w:lang w:bidi="ar-IQ"/>
        </w:rPr>
        <w:t>،</w:t>
      </w:r>
      <w:r w:rsidR="006016E8">
        <w:rPr>
          <w:rFonts w:hint="cs"/>
          <w:sz w:val="32"/>
          <w:szCs w:val="32"/>
          <w:rtl/>
          <w:lang w:bidi="ar-IQ"/>
        </w:rPr>
        <w:t xml:space="preserve"> وكذلك تقوم هذه المنظمات بالعمل على </w:t>
      </w:r>
      <w:r w:rsidR="00A03E9C">
        <w:rPr>
          <w:rFonts w:hint="cs"/>
          <w:sz w:val="32"/>
          <w:szCs w:val="32"/>
          <w:rtl/>
          <w:lang w:bidi="ar-IQ"/>
        </w:rPr>
        <w:t>التأثير</w:t>
      </w:r>
      <w:r w:rsidR="006016E8">
        <w:rPr>
          <w:rFonts w:hint="cs"/>
          <w:sz w:val="32"/>
          <w:szCs w:val="32"/>
          <w:rtl/>
          <w:lang w:bidi="ar-IQ"/>
        </w:rPr>
        <w:t xml:space="preserve"> على التشريعات الوطنية لوضع الإجراءات </w:t>
      </w:r>
      <w:r w:rsidR="00A03E9C">
        <w:rPr>
          <w:rFonts w:hint="cs"/>
          <w:sz w:val="32"/>
          <w:szCs w:val="32"/>
          <w:rtl/>
          <w:lang w:bidi="ar-IQ"/>
        </w:rPr>
        <w:t xml:space="preserve">الكفيلة بحماية </w:t>
      </w:r>
      <w:r w:rsidR="00A03E9C" w:rsidRPr="00A03E9C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A03E9C">
        <w:rPr>
          <w:rFonts w:hint="cs"/>
          <w:sz w:val="32"/>
          <w:szCs w:val="32"/>
          <w:rtl/>
          <w:lang w:bidi="ar-IQ"/>
        </w:rPr>
        <w:t xml:space="preserve"> وجعلها م</w:t>
      </w:r>
      <w:r w:rsidR="00A40304">
        <w:rPr>
          <w:rFonts w:hint="cs"/>
          <w:sz w:val="32"/>
          <w:szCs w:val="32"/>
          <w:rtl/>
          <w:lang w:bidi="ar-IQ"/>
        </w:rPr>
        <w:t>ُ</w:t>
      </w:r>
      <w:r w:rsidR="00A03E9C">
        <w:rPr>
          <w:rFonts w:hint="cs"/>
          <w:sz w:val="32"/>
          <w:szCs w:val="32"/>
          <w:rtl/>
          <w:lang w:bidi="ar-IQ"/>
        </w:rPr>
        <w:t>طب</w:t>
      </w:r>
      <w:r w:rsidR="00A40304">
        <w:rPr>
          <w:rFonts w:hint="cs"/>
          <w:sz w:val="32"/>
          <w:szCs w:val="32"/>
          <w:rtl/>
          <w:lang w:bidi="ar-IQ"/>
        </w:rPr>
        <w:t>ّ</w:t>
      </w:r>
      <w:r w:rsidR="00A03E9C">
        <w:rPr>
          <w:rFonts w:hint="cs"/>
          <w:sz w:val="32"/>
          <w:szCs w:val="32"/>
          <w:rtl/>
          <w:lang w:bidi="ar-IQ"/>
        </w:rPr>
        <w:t>قة وم</w:t>
      </w:r>
      <w:r w:rsidR="00A40304">
        <w:rPr>
          <w:rFonts w:hint="cs"/>
          <w:sz w:val="32"/>
          <w:szCs w:val="32"/>
          <w:rtl/>
          <w:lang w:bidi="ar-IQ"/>
        </w:rPr>
        <w:t>ُ</w:t>
      </w:r>
      <w:r w:rsidR="00A03E9C">
        <w:rPr>
          <w:rFonts w:hint="cs"/>
          <w:sz w:val="32"/>
          <w:szCs w:val="32"/>
          <w:rtl/>
          <w:lang w:bidi="ar-IQ"/>
        </w:rPr>
        <w:t>حترمة في جميع الحالات</w:t>
      </w:r>
      <w:r w:rsidR="00A40304">
        <w:rPr>
          <w:rFonts w:hint="cs"/>
          <w:sz w:val="32"/>
          <w:szCs w:val="32"/>
          <w:rtl/>
          <w:lang w:bidi="ar-IQ"/>
        </w:rPr>
        <w:t>،</w:t>
      </w:r>
      <w:r w:rsidR="00A03E9C">
        <w:rPr>
          <w:rFonts w:hint="cs"/>
          <w:sz w:val="32"/>
          <w:szCs w:val="32"/>
          <w:rtl/>
          <w:lang w:bidi="ar-IQ"/>
        </w:rPr>
        <w:t xml:space="preserve"> </w:t>
      </w:r>
      <w:r w:rsidR="00A40304">
        <w:rPr>
          <w:rFonts w:hint="cs"/>
          <w:sz w:val="32"/>
          <w:szCs w:val="32"/>
          <w:rtl/>
          <w:lang w:bidi="ar-IQ"/>
        </w:rPr>
        <w:t xml:space="preserve">وتقوم </w:t>
      </w:r>
      <w:r w:rsidR="00A03E9C">
        <w:rPr>
          <w:rFonts w:hint="cs"/>
          <w:sz w:val="32"/>
          <w:szCs w:val="32"/>
          <w:rtl/>
          <w:lang w:bidi="ar-IQ"/>
        </w:rPr>
        <w:t xml:space="preserve">كذلك بالتعاون مع المنظمات الدولية والمنظمات الإقليمية في دفع مسيرة 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A03E9C">
        <w:rPr>
          <w:rFonts w:hint="cs"/>
          <w:sz w:val="32"/>
          <w:szCs w:val="32"/>
          <w:rtl/>
          <w:lang w:bidi="ar-IQ"/>
        </w:rPr>
        <w:t xml:space="preserve"> الى ال</w:t>
      </w:r>
      <w:r w:rsidR="00A40304">
        <w:rPr>
          <w:rFonts w:hint="cs"/>
          <w:sz w:val="32"/>
          <w:szCs w:val="32"/>
          <w:rtl/>
          <w:lang w:bidi="ar-IQ"/>
        </w:rPr>
        <w:t>أ</w:t>
      </w:r>
      <w:r w:rsidR="00A03E9C">
        <w:rPr>
          <w:rFonts w:hint="cs"/>
          <w:sz w:val="32"/>
          <w:szCs w:val="32"/>
          <w:rtl/>
          <w:lang w:bidi="ar-IQ"/>
        </w:rPr>
        <w:t>مام والعمل على احترام تلك الحقوق</w:t>
      </w:r>
      <w:r w:rsidR="00A40304">
        <w:rPr>
          <w:rFonts w:hint="cs"/>
          <w:sz w:val="32"/>
          <w:szCs w:val="32"/>
          <w:rtl/>
          <w:lang w:bidi="ar-IQ"/>
        </w:rPr>
        <w:t>،</w:t>
      </w:r>
      <w:r w:rsidR="009A4394">
        <w:rPr>
          <w:rFonts w:hint="cs"/>
          <w:sz w:val="32"/>
          <w:szCs w:val="32"/>
          <w:rtl/>
          <w:lang w:bidi="ar-IQ"/>
        </w:rPr>
        <w:t xml:space="preserve"> لكون</w:t>
      </w:r>
      <w:r w:rsidR="00A03E9C">
        <w:rPr>
          <w:rFonts w:hint="cs"/>
          <w:sz w:val="32"/>
          <w:szCs w:val="32"/>
          <w:rtl/>
          <w:lang w:bidi="ar-IQ"/>
        </w:rPr>
        <w:t xml:space="preserve"> احترام 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A03E9C">
        <w:rPr>
          <w:rFonts w:hint="cs"/>
          <w:sz w:val="32"/>
          <w:szCs w:val="32"/>
          <w:rtl/>
          <w:lang w:bidi="ar-IQ"/>
        </w:rPr>
        <w:t xml:space="preserve"> ومراعاتها وعدم تعرضها للأشخاص او الانتهاك </w:t>
      </w:r>
      <w:r w:rsidR="009A4394">
        <w:rPr>
          <w:rFonts w:hint="cs"/>
          <w:sz w:val="32"/>
          <w:szCs w:val="32"/>
          <w:rtl/>
          <w:lang w:bidi="ar-IQ"/>
        </w:rPr>
        <w:t xml:space="preserve">يعتبر </w:t>
      </w:r>
      <w:r w:rsidR="00A03E9C">
        <w:rPr>
          <w:rFonts w:hint="cs"/>
          <w:sz w:val="32"/>
          <w:szCs w:val="32"/>
          <w:rtl/>
          <w:lang w:bidi="ar-IQ"/>
        </w:rPr>
        <w:t>اهم</w:t>
      </w:r>
      <w:r w:rsidR="003C5BF5">
        <w:rPr>
          <w:rFonts w:hint="cs"/>
          <w:sz w:val="32"/>
          <w:szCs w:val="32"/>
          <w:rtl/>
          <w:lang w:bidi="ar-IQ"/>
        </w:rPr>
        <w:t xml:space="preserve"> ضمانة من ضماناتها. </w:t>
      </w:r>
      <w:r w:rsidR="003C5BF5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3C5BF5" w:rsidRPr="00E23599">
        <w:rPr>
          <w:rStyle w:val="a4"/>
          <w:b/>
          <w:bCs/>
          <w:sz w:val="32"/>
          <w:szCs w:val="32"/>
          <w:rtl/>
          <w:lang w:bidi="ar-IQ"/>
        </w:rPr>
        <w:footnoteReference w:id="9"/>
      </w:r>
      <w:r w:rsidR="003C5BF5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3C5BF5" w:rsidRPr="003C5BF5">
        <w:rPr>
          <w:rFonts w:hint="cs"/>
          <w:sz w:val="32"/>
          <w:szCs w:val="32"/>
          <w:rtl/>
          <w:lang w:bidi="ar-IQ"/>
        </w:rPr>
        <w:t xml:space="preserve"> </w:t>
      </w:r>
      <w:r w:rsidR="00E6380C">
        <w:rPr>
          <w:rFonts w:hint="cs"/>
          <w:sz w:val="32"/>
          <w:szCs w:val="32"/>
          <w:rtl/>
          <w:lang w:bidi="ar-IQ"/>
        </w:rPr>
        <w:t>و</w:t>
      </w:r>
      <w:r w:rsidR="00AE2A76">
        <w:rPr>
          <w:rFonts w:hint="cs"/>
          <w:sz w:val="32"/>
          <w:szCs w:val="32"/>
          <w:rtl/>
          <w:lang w:bidi="ar-IQ"/>
        </w:rPr>
        <w:t>ت</w:t>
      </w:r>
      <w:r w:rsidR="003828AF">
        <w:rPr>
          <w:rFonts w:hint="cs"/>
          <w:sz w:val="32"/>
          <w:szCs w:val="32"/>
          <w:rtl/>
          <w:lang w:bidi="ar-IQ"/>
        </w:rPr>
        <w:t>ُ</w:t>
      </w:r>
      <w:r w:rsidR="00AE2A76">
        <w:rPr>
          <w:rFonts w:hint="cs"/>
          <w:sz w:val="32"/>
          <w:szCs w:val="32"/>
          <w:rtl/>
          <w:lang w:bidi="ar-IQ"/>
        </w:rPr>
        <w:t>مث</w:t>
      </w:r>
      <w:r w:rsidR="003828AF">
        <w:rPr>
          <w:rFonts w:hint="cs"/>
          <w:sz w:val="32"/>
          <w:szCs w:val="32"/>
          <w:rtl/>
          <w:lang w:bidi="ar-IQ"/>
        </w:rPr>
        <w:t>ّ</w:t>
      </w:r>
      <w:r w:rsidR="00AE2A76">
        <w:rPr>
          <w:rFonts w:hint="cs"/>
          <w:sz w:val="32"/>
          <w:szCs w:val="32"/>
          <w:rtl/>
          <w:lang w:bidi="ar-IQ"/>
        </w:rPr>
        <w:t>ل استطلاعات الراي المقياس الحقيقي للمزاج الشعبي العام، حيث يتم استطلاع عي</w:t>
      </w:r>
      <w:r w:rsidR="003828AF">
        <w:rPr>
          <w:rFonts w:hint="cs"/>
          <w:sz w:val="32"/>
          <w:szCs w:val="32"/>
          <w:rtl/>
          <w:lang w:bidi="ar-IQ"/>
        </w:rPr>
        <w:t>ّ</w:t>
      </w:r>
      <w:r w:rsidR="00AE2A76">
        <w:rPr>
          <w:rFonts w:hint="cs"/>
          <w:sz w:val="32"/>
          <w:szCs w:val="32"/>
          <w:rtl/>
          <w:lang w:bidi="ar-IQ"/>
        </w:rPr>
        <w:t>نات من افراد الشعب ت</w:t>
      </w:r>
      <w:r w:rsidR="003828AF">
        <w:rPr>
          <w:rFonts w:hint="cs"/>
          <w:sz w:val="32"/>
          <w:szCs w:val="32"/>
          <w:rtl/>
          <w:lang w:bidi="ar-IQ"/>
        </w:rPr>
        <w:t>ُ</w:t>
      </w:r>
      <w:r w:rsidR="00AE2A76">
        <w:rPr>
          <w:rFonts w:hint="cs"/>
          <w:sz w:val="32"/>
          <w:szCs w:val="32"/>
          <w:rtl/>
          <w:lang w:bidi="ar-IQ"/>
        </w:rPr>
        <w:t>مثل كافة فئاته وشرائحه</w:t>
      </w:r>
      <w:r w:rsidR="00B341E5">
        <w:rPr>
          <w:rFonts w:hint="cs"/>
          <w:sz w:val="32"/>
          <w:szCs w:val="32"/>
          <w:rtl/>
          <w:lang w:bidi="ar-IQ"/>
        </w:rPr>
        <w:t>، وخصوصا</w:t>
      </w:r>
      <w:r w:rsidR="003828AF">
        <w:rPr>
          <w:rFonts w:hint="cs"/>
          <w:sz w:val="32"/>
          <w:szCs w:val="32"/>
          <w:rtl/>
          <w:lang w:bidi="ar-IQ"/>
        </w:rPr>
        <w:t>ً</w:t>
      </w:r>
      <w:r w:rsidR="00B341E5">
        <w:rPr>
          <w:rFonts w:hint="cs"/>
          <w:sz w:val="32"/>
          <w:szCs w:val="32"/>
          <w:rtl/>
          <w:lang w:bidi="ar-IQ"/>
        </w:rPr>
        <w:t xml:space="preserve"> الن</w:t>
      </w:r>
      <w:r w:rsidR="003828AF">
        <w:rPr>
          <w:rFonts w:hint="cs"/>
          <w:sz w:val="32"/>
          <w:szCs w:val="32"/>
          <w:rtl/>
          <w:lang w:bidi="ar-IQ"/>
        </w:rPr>
        <w:t>ُ</w:t>
      </w:r>
      <w:r w:rsidR="00B341E5">
        <w:rPr>
          <w:rFonts w:hint="cs"/>
          <w:sz w:val="32"/>
          <w:szCs w:val="32"/>
          <w:rtl/>
          <w:lang w:bidi="ar-IQ"/>
        </w:rPr>
        <w:t>خبة فيما يتعلق بالشؤون العامة</w:t>
      </w:r>
      <w:r w:rsidR="003828AF">
        <w:rPr>
          <w:rFonts w:hint="cs"/>
          <w:sz w:val="32"/>
          <w:szCs w:val="32"/>
          <w:rtl/>
          <w:lang w:bidi="ar-IQ"/>
        </w:rPr>
        <w:t>،</w:t>
      </w:r>
      <w:r w:rsidR="00B341E5">
        <w:rPr>
          <w:rFonts w:hint="cs"/>
          <w:sz w:val="32"/>
          <w:szCs w:val="32"/>
          <w:rtl/>
          <w:lang w:bidi="ar-IQ"/>
        </w:rPr>
        <w:t xml:space="preserve"> </w:t>
      </w:r>
      <w:r w:rsidR="00033965">
        <w:rPr>
          <w:rFonts w:hint="cs"/>
          <w:sz w:val="32"/>
          <w:szCs w:val="32"/>
          <w:rtl/>
          <w:lang w:bidi="ar-IQ"/>
        </w:rPr>
        <w:t>ومنها الحريات العامة وكفالة احترامها.</w:t>
      </w:r>
      <w:r w:rsidR="00033965" w:rsidRPr="003828AF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033965" w:rsidRPr="003828AF">
        <w:rPr>
          <w:rStyle w:val="a4"/>
          <w:b/>
          <w:bCs/>
          <w:sz w:val="32"/>
          <w:szCs w:val="32"/>
          <w:rtl/>
          <w:lang w:bidi="ar-IQ"/>
        </w:rPr>
        <w:footnoteReference w:id="10"/>
      </w:r>
      <w:r w:rsidR="00033965" w:rsidRPr="003828AF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033965" w:rsidRPr="003828A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C5597" w:rsidRDefault="009A4394" w:rsidP="000023E2">
      <w:pPr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إ</w:t>
      </w:r>
      <w:r w:rsidR="005C5597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ّ</w:t>
      </w:r>
      <w:r w:rsidR="005C5597">
        <w:rPr>
          <w:rFonts w:hint="cs"/>
          <w:sz w:val="32"/>
          <w:szCs w:val="32"/>
          <w:rtl/>
          <w:lang w:bidi="ar-IQ"/>
        </w:rPr>
        <w:t xml:space="preserve"> </w:t>
      </w:r>
      <w:r w:rsidR="009532E4">
        <w:rPr>
          <w:rFonts w:hint="cs"/>
          <w:sz w:val="32"/>
          <w:szCs w:val="32"/>
          <w:rtl/>
          <w:lang w:bidi="ar-IQ"/>
        </w:rPr>
        <w:t xml:space="preserve">التطبيق الكامل لحقوق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9532E4">
        <w:rPr>
          <w:rFonts w:hint="cs"/>
          <w:sz w:val="32"/>
          <w:szCs w:val="32"/>
          <w:rtl/>
          <w:lang w:bidi="ar-IQ"/>
        </w:rPr>
        <w:t xml:space="preserve"> وحرياته هو </w:t>
      </w:r>
      <w:r>
        <w:rPr>
          <w:rFonts w:hint="cs"/>
          <w:sz w:val="32"/>
          <w:szCs w:val="32"/>
          <w:rtl/>
          <w:lang w:bidi="ar-IQ"/>
        </w:rPr>
        <w:t>أ</w:t>
      </w:r>
      <w:r w:rsidR="009532E4">
        <w:rPr>
          <w:rFonts w:hint="cs"/>
          <w:sz w:val="32"/>
          <w:szCs w:val="32"/>
          <w:rtl/>
          <w:lang w:bidi="ar-IQ"/>
        </w:rPr>
        <w:t>مر لا يمكن إنجازه بمجر</w:t>
      </w:r>
      <w:r>
        <w:rPr>
          <w:rFonts w:hint="cs"/>
          <w:sz w:val="32"/>
          <w:szCs w:val="32"/>
          <w:rtl/>
          <w:lang w:bidi="ar-IQ"/>
        </w:rPr>
        <w:t>ّ</w:t>
      </w:r>
      <w:r w:rsidR="009532E4">
        <w:rPr>
          <w:rFonts w:hint="cs"/>
          <w:sz w:val="32"/>
          <w:szCs w:val="32"/>
          <w:rtl/>
          <w:lang w:bidi="ar-IQ"/>
        </w:rPr>
        <w:t>د وضع قوانين وسن تشريعات، و</w:t>
      </w:r>
      <w:r>
        <w:rPr>
          <w:rFonts w:hint="cs"/>
          <w:sz w:val="32"/>
          <w:szCs w:val="32"/>
          <w:rtl/>
          <w:lang w:bidi="ar-IQ"/>
        </w:rPr>
        <w:t>إ</w:t>
      </w:r>
      <w:r w:rsidR="009532E4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ّ</w:t>
      </w:r>
      <w:r w:rsidR="009532E4">
        <w:rPr>
          <w:rFonts w:hint="cs"/>
          <w:sz w:val="32"/>
          <w:szCs w:val="32"/>
          <w:rtl/>
          <w:lang w:bidi="ar-IQ"/>
        </w:rPr>
        <w:t xml:space="preserve">ما يجب </w:t>
      </w:r>
      <w:r>
        <w:rPr>
          <w:rFonts w:hint="cs"/>
          <w:sz w:val="32"/>
          <w:szCs w:val="32"/>
          <w:rtl/>
          <w:lang w:bidi="ar-IQ"/>
        </w:rPr>
        <w:t>أ</w:t>
      </w:r>
      <w:r w:rsidR="009532E4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ْ</w:t>
      </w:r>
      <w:r w:rsidR="009532E4">
        <w:rPr>
          <w:rFonts w:hint="cs"/>
          <w:sz w:val="32"/>
          <w:szCs w:val="32"/>
          <w:rtl/>
          <w:lang w:bidi="ar-IQ"/>
        </w:rPr>
        <w:t xml:space="preserve"> تلعب المؤسسات دورا</w:t>
      </w:r>
      <w:r w:rsidR="005F67D1">
        <w:rPr>
          <w:rFonts w:hint="cs"/>
          <w:sz w:val="32"/>
          <w:szCs w:val="32"/>
          <w:rtl/>
          <w:lang w:bidi="ar-IQ"/>
        </w:rPr>
        <w:t>ً</w:t>
      </w:r>
      <w:r w:rsidR="009532E4">
        <w:rPr>
          <w:rFonts w:hint="cs"/>
          <w:sz w:val="32"/>
          <w:szCs w:val="32"/>
          <w:rtl/>
          <w:lang w:bidi="ar-IQ"/>
        </w:rPr>
        <w:t xml:space="preserve"> في تنمية الق</w:t>
      </w:r>
      <w:r w:rsidR="00182A46">
        <w:rPr>
          <w:rFonts w:hint="cs"/>
          <w:sz w:val="32"/>
          <w:szCs w:val="32"/>
          <w:rtl/>
          <w:lang w:bidi="ar-IQ"/>
        </w:rPr>
        <w:t>ِ</w:t>
      </w:r>
      <w:r w:rsidR="009532E4">
        <w:rPr>
          <w:rFonts w:hint="cs"/>
          <w:sz w:val="32"/>
          <w:szCs w:val="32"/>
          <w:rtl/>
          <w:lang w:bidi="ar-IQ"/>
        </w:rPr>
        <w:t>ي</w:t>
      </w:r>
      <w:r w:rsidR="00182A46">
        <w:rPr>
          <w:rFonts w:hint="cs"/>
          <w:sz w:val="32"/>
          <w:szCs w:val="32"/>
          <w:rtl/>
          <w:lang w:bidi="ar-IQ"/>
        </w:rPr>
        <w:t>َ</w:t>
      </w:r>
      <w:r w:rsidR="009532E4">
        <w:rPr>
          <w:rFonts w:hint="cs"/>
          <w:sz w:val="32"/>
          <w:szCs w:val="32"/>
          <w:rtl/>
          <w:lang w:bidi="ar-IQ"/>
        </w:rPr>
        <w:t>م والسلوكي</w:t>
      </w:r>
      <w:r w:rsidR="00182A46">
        <w:rPr>
          <w:rFonts w:hint="cs"/>
          <w:sz w:val="32"/>
          <w:szCs w:val="32"/>
          <w:rtl/>
          <w:lang w:bidi="ar-IQ"/>
        </w:rPr>
        <w:t>ّ</w:t>
      </w:r>
      <w:r w:rsidR="009532E4">
        <w:rPr>
          <w:rFonts w:hint="cs"/>
          <w:sz w:val="32"/>
          <w:szCs w:val="32"/>
          <w:rtl/>
          <w:lang w:bidi="ar-IQ"/>
        </w:rPr>
        <w:t xml:space="preserve">ات </w:t>
      </w:r>
      <w:r w:rsidR="00BC6990">
        <w:rPr>
          <w:rFonts w:hint="cs"/>
          <w:sz w:val="32"/>
          <w:szCs w:val="32"/>
          <w:rtl/>
          <w:lang w:bidi="ar-IQ"/>
        </w:rPr>
        <w:t>التي ت</w:t>
      </w:r>
      <w:r w:rsidR="00182A46">
        <w:rPr>
          <w:rFonts w:hint="cs"/>
          <w:sz w:val="32"/>
          <w:szCs w:val="32"/>
          <w:rtl/>
          <w:lang w:bidi="ar-IQ"/>
        </w:rPr>
        <w:t>ُ</w:t>
      </w:r>
      <w:r w:rsidR="00BC6990">
        <w:rPr>
          <w:rFonts w:hint="cs"/>
          <w:sz w:val="32"/>
          <w:szCs w:val="32"/>
          <w:rtl/>
          <w:lang w:bidi="ar-IQ"/>
        </w:rPr>
        <w:t>قر</w:t>
      </w:r>
      <w:r w:rsidR="00182A46">
        <w:rPr>
          <w:rFonts w:hint="cs"/>
          <w:sz w:val="32"/>
          <w:szCs w:val="32"/>
          <w:rtl/>
          <w:lang w:bidi="ar-IQ"/>
        </w:rPr>
        <w:t>ّ</w:t>
      </w:r>
      <w:r w:rsidR="00BC6990">
        <w:rPr>
          <w:rFonts w:hint="cs"/>
          <w:sz w:val="32"/>
          <w:szCs w:val="32"/>
          <w:rtl/>
          <w:lang w:bidi="ar-IQ"/>
        </w:rPr>
        <w:t xml:space="preserve">ر 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BC6990">
        <w:rPr>
          <w:rFonts w:hint="cs"/>
          <w:sz w:val="32"/>
          <w:szCs w:val="32"/>
          <w:rtl/>
          <w:lang w:bidi="ar-IQ"/>
        </w:rPr>
        <w:t xml:space="preserve"> </w:t>
      </w:r>
      <w:r w:rsidR="00BC6990" w:rsidRPr="005B687E">
        <w:rPr>
          <w:rFonts w:hint="cs"/>
          <w:sz w:val="32"/>
          <w:szCs w:val="32"/>
          <w:rtl/>
          <w:lang w:bidi="ar-IQ"/>
        </w:rPr>
        <w:t>وحرياته</w:t>
      </w:r>
      <w:r w:rsidR="00182A46">
        <w:rPr>
          <w:rFonts w:hint="cs"/>
          <w:sz w:val="32"/>
          <w:szCs w:val="32"/>
          <w:rtl/>
          <w:lang w:bidi="ar-IQ"/>
        </w:rPr>
        <w:t>،</w:t>
      </w:r>
      <w:r w:rsidR="00BC6990" w:rsidRPr="005B687E">
        <w:rPr>
          <w:rFonts w:hint="cs"/>
          <w:sz w:val="32"/>
          <w:szCs w:val="32"/>
          <w:rtl/>
          <w:lang w:bidi="ar-IQ"/>
        </w:rPr>
        <w:t xml:space="preserve"> </w:t>
      </w:r>
      <w:r w:rsidR="005B687E" w:rsidRPr="005B687E">
        <w:rPr>
          <w:rFonts w:hint="cs"/>
          <w:sz w:val="32"/>
          <w:szCs w:val="32"/>
          <w:rtl/>
          <w:lang w:bidi="ar-IQ"/>
        </w:rPr>
        <w:t>ولم</w:t>
      </w:r>
      <w:r w:rsidR="00182A46">
        <w:rPr>
          <w:rFonts w:hint="cs"/>
          <w:sz w:val="32"/>
          <w:szCs w:val="32"/>
          <w:rtl/>
          <w:lang w:bidi="ar-IQ"/>
        </w:rPr>
        <w:t>ّ</w:t>
      </w:r>
      <w:r w:rsidR="005B687E" w:rsidRPr="005B687E">
        <w:rPr>
          <w:rFonts w:hint="cs"/>
          <w:sz w:val="32"/>
          <w:szCs w:val="32"/>
          <w:rtl/>
          <w:lang w:bidi="ar-IQ"/>
        </w:rPr>
        <w:t>ا</w:t>
      </w:r>
      <w:r w:rsidR="00BC6990" w:rsidRPr="005B687E">
        <w:rPr>
          <w:rFonts w:hint="cs"/>
          <w:sz w:val="32"/>
          <w:szCs w:val="32"/>
          <w:rtl/>
          <w:lang w:bidi="ar-IQ"/>
        </w:rPr>
        <w:t xml:space="preserve"> كان الواجب العملي في حماية 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BC6990" w:rsidRPr="005B687E">
        <w:rPr>
          <w:rFonts w:hint="cs"/>
          <w:sz w:val="32"/>
          <w:szCs w:val="32"/>
          <w:rtl/>
          <w:lang w:bidi="ar-IQ"/>
        </w:rPr>
        <w:t xml:space="preserve"> وحرياته هو واجب وطني في المقام الأول لذا لابد من ان تقع </w:t>
      </w:r>
      <w:r w:rsidR="00650F14" w:rsidRPr="005B687E">
        <w:rPr>
          <w:rFonts w:hint="cs"/>
          <w:sz w:val="32"/>
          <w:szCs w:val="32"/>
          <w:rtl/>
          <w:lang w:bidi="ar-IQ"/>
        </w:rPr>
        <w:t xml:space="preserve">مسؤولية القيام به على </w:t>
      </w:r>
      <w:r w:rsidR="009264C3" w:rsidRPr="005B687E">
        <w:rPr>
          <w:rFonts w:hint="cs"/>
          <w:sz w:val="32"/>
          <w:szCs w:val="32"/>
          <w:rtl/>
          <w:lang w:bidi="ar-IQ"/>
        </w:rPr>
        <w:t xml:space="preserve">كل دولة وذلك عن طريق تشريعاتها الداخلية، </w:t>
      </w:r>
      <w:r w:rsidR="009264C3">
        <w:rPr>
          <w:rFonts w:hint="cs"/>
          <w:sz w:val="32"/>
          <w:szCs w:val="32"/>
          <w:rtl/>
          <w:lang w:bidi="ar-IQ"/>
        </w:rPr>
        <w:t>ولكن وجود القانون وحده ليس كافيا</w:t>
      </w:r>
      <w:r w:rsidR="00A5321D">
        <w:rPr>
          <w:rFonts w:hint="cs"/>
          <w:sz w:val="32"/>
          <w:szCs w:val="32"/>
          <w:rtl/>
          <w:lang w:bidi="ar-IQ"/>
        </w:rPr>
        <w:t>ً</w:t>
      </w:r>
      <w:r w:rsidR="009264C3">
        <w:rPr>
          <w:rFonts w:hint="cs"/>
          <w:sz w:val="32"/>
          <w:szCs w:val="32"/>
          <w:rtl/>
          <w:lang w:bidi="ar-IQ"/>
        </w:rPr>
        <w:t xml:space="preserve"> اذا لم ي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9264C3">
        <w:rPr>
          <w:rFonts w:hint="cs"/>
          <w:sz w:val="32"/>
          <w:szCs w:val="32"/>
          <w:rtl/>
          <w:lang w:bidi="ar-IQ"/>
        </w:rPr>
        <w:t xml:space="preserve"> على تحديد سلطات ومؤسسات تسهر على رعاية تلك الحقوق </w:t>
      </w:r>
      <w:r w:rsidR="00F05859">
        <w:rPr>
          <w:rFonts w:hint="cs"/>
          <w:sz w:val="32"/>
          <w:szCs w:val="32"/>
          <w:rtl/>
          <w:lang w:bidi="ar-IQ"/>
        </w:rPr>
        <w:t>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F05859">
        <w:rPr>
          <w:rFonts w:hint="cs"/>
          <w:sz w:val="32"/>
          <w:szCs w:val="32"/>
          <w:rtl/>
          <w:lang w:bidi="ar-IQ"/>
        </w:rPr>
        <w:t xml:space="preserve"> وللتمتع </w:t>
      </w:r>
      <w:r w:rsidR="005C5597">
        <w:rPr>
          <w:rFonts w:hint="cs"/>
          <w:sz w:val="32"/>
          <w:szCs w:val="32"/>
          <w:rtl/>
          <w:lang w:bidi="ar-IQ"/>
        </w:rPr>
        <w:t xml:space="preserve"> </w:t>
      </w:r>
      <w:r w:rsidR="00F05859">
        <w:rPr>
          <w:rFonts w:hint="cs"/>
          <w:sz w:val="32"/>
          <w:szCs w:val="32"/>
          <w:rtl/>
          <w:lang w:bidi="ar-IQ"/>
        </w:rPr>
        <w:t>ب</w:t>
      </w:r>
      <w:r w:rsidR="00F05859" w:rsidRPr="00F05859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F05859">
        <w:rPr>
          <w:rFonts w:hint="cs"/>
          <w:sz w:val="32"/>
          <w:szCs w:val="32"/>
          <w:rtl/>
          <w:lang w:bidi="ar-IQ"/>
        </w:rPr>
        <w:t xml:space="preserve"> وحرياته</w:t>
      </w:r>
      <w:r w:rsidR="00C67108">
        <w:rPr>
          <w:rFonts w:hint="cs"/>
          <w:sz w:val="32"/>
          <w:szCs w:val="32"/>
          <w:rtl/>
          <w:lang w:bidi="ar-IQ"/>
        </w:rPr>
        <w:t>، لذا</w:t>
      </w:r>
      <w:r w:rsidR="00F05859">
        <w:rPr>
          <w:rFonts w:hint="cs"/>
          <w:sz w:val="32"/>
          <w:szCs w:val="32"/>
          <w:rtl/>
          <w:lang w:bidi="ar-IQ"/>
        </w:rPr>
        <w:t xml:space="preserve"> اصبح من الضروري </w:t>
      </w:r>
      <w:r w:rsidR="00C67108">
        <w:rPr>
          <w:rFonts w:hint="cs"/>
          <w:sz w:val="32"/>
          <w:szCs w:val="32"/>
          <w:rtl/>
          <w:lang w:bidi="ar-IQ"/>
        </w:rPr>
        <w:t>إ</w:t>
      </w:r>
      <w:r w:rsidR="00F05859">
        <w:rPr>
          <w:rFonts w:hint="cs"/>
          <w:sz w:val="32"/>
          <w:szCs w:val="32"/>
          <w:rtl/>
          <w:lang w:bidi="ar-IQ"/>
        </w:rPr>
        <w:t xml:space="preserve">نشاء بنية </w:t>
      </w:r>
      <w:r w:rsidR="00664BAB">
        <w:rPr>
          <w:rFonts w:hint="cs"/>
          <w:sz w:val="32"/>
          <w:szCs w:val="32"/>
          <w:rtl/>
          <w:lang w:bidi="ar-IQ"/>
        </w:rPr>
        <w:t>سياسيّة</w:t>
      </w:r>
      <w:r w:rsidR="00F05859">
        <w:rPr>
          <w:rFonts w:hint="cs"/>
          <w:sz w:val="32"/>
          <w:szCs w:val="32"/>
          <w:rtl/>
          <w:lang w:bidi="ar-IQ"/>
        </w:rPr>
        <w:t xml:space="preserve"> وطنية تتلقى الشكاوى وتتحقق منها وتكون مستقل</w:t>
      </w:r>
      <w:r w:rsidR="00CF14DC">
        <w:rPr>
          <w:rFonts w:hint="cs"/>
          <w:sz w:val="32"/>
          <w:szCs w:val="32"/>
          <w:rtl/>
          <w:lang w:bidi="ar-IQ"/>
        </w:rPr>
        <w:t>ة عن الحكومات</w:t>
      </w:r>
      <w:r w:rsidR="00C67108">
        <w:rPr>
          <w:rFonts w:hint="cs"/>
          <w:sz w:val="32"/>
          <w:szCs w:val="32"/>
          <w:rtl/>
          <w:lang w:bidi="ar-IQ"/>
        </w:rPr>
        <w:t xml:space="preserve"> و</w:t>
      </w:r>
      <w:r w:rsidR="00CF14DC">
        <w:rPr>
          <w:rFonts w:hint="cs"/>
          <w:sz w:val="32"/>
          <w:szCs w:val="32"/>
          <w:rtl/>
          <w:lang w:bidi="ar-IQ"/>
        </w:rPr>
        <w:t xml:space="preserve">الأحزاب وكافة السلطات الأخرى ذات استقلال قانوني ومالي وتنفيذي لكي تقوم بدورها على </w:t>
      </w:r>
      <w:r w:rsidR="000023E2">
        <w:rPr>
          <w:rFonts w:hint="cs"/>
          <w:sz w:val="32"/>
          <w:szCs w:val="32"/>
          <w:rtl/>
          <w:lang w:bidi="ar-IQ"/>
        </w:rPr>
        <w:t>أ</w:t>
      </w:r>
      <w:r w:rsidR="00CF14DC">
        <w:rPr>
          <w:rFonts w:hint="cs"/>
          <w:sz w:val="32"/>
          <w:szCs w:val="32"/>
          <w:rtl/>
          <w:lang w:bidi="ar-IQ"/>
        </w:rPr>
        <w:t xml:space="preserve">كمل وجه دون سلطان عليها. </w:t>
      </w:r>
      <w:r w:rsidR="00CF14DC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CF14DC" w:rsidRPr="00E23599">
        <w:rPr>
          <w:rStyle w:val="a4"/>
          <w:b/>
          <w:bCs/>
          <w:sz w:val="32"/>
          <w:szCs w:val="32"/>
          <w:rtl/>
          <w:lang w:bidi="ar-IQ"/>
        </w:rPr>
        <w:footnoteReference w:id="11"/>
      </w:r>
      <w:r w:rsidR="00CF14DC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CF14DC" w:rsidRPr="00CF14DC">
        <w:rPr>
          <w:rFonts w:hint="cs"/>
          <w:sz w:val="32"/>
          <w:szCs w:val="32"/>
          <w:rtl/>
          <w:lang w:bidi="ar-IQ"/>
        </w:rPr>
        <w:t xml:space="preserve"> </w:t>
      </w:r>
    </w:p>
    <w:p w:rsidR="00440B13" w:rsidRPr="00A5321D" w:rsidRDefault="00A5321D" w:rsidP="002B72BC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 w:rsidRPr="00A5321D">
        <w:rPr>
          <w:rFonts w:hint="cs"/>
          <w:b/>
          <w:bCs/>
          <w:sz w:val="32"/>
          <w:szCs w:val="32"/>
          <w:rtl/>
          <w:lang w:bidi="ar-IQ"/>
        </w:rPr>
        <w:t>رابعا</w:t>
      </w:r>
      <w:r>
        <w:rPr>
          <w:rFonts w:hint="cs"/>
          <w:b/>
          <w:bCs/>
          <w:sz w:val="32"/>
          <w:szCs w:val="32"/>
          <w:rtl/>
          <w:lang w:bidi="ar-IQ"/>
        </w:rPr>
        <w:t>ً</w:t>
      </w:r>
      <w:r w:rsidRPr="00A5321D">
        <w:rPr>
          <w:rFonts w:hint="cs"/>
          <w:b/>
          <w:bCs/>
          <w:sz w:val="32"/>
          <w:szCs w:val="32"/>
          <w:rtl/>
          <w:lang w:bidi="ar-IQ"/>
        </w:rPr>
        <w:t>-الضمانات</w:t>
      </w:r>
      <w:r w:rsidR="00440B13" w:rsidRPr="00A5321D">
        <w:rPr>
          <w:rFonts w:hint="cs"/>
          <w:b/>
          <w:bCs/>
          <w:sz w:val="32"/>
          <w:szCs w:val="32"/>
          <w:rtl/>
          <w:lang w:bidi="ar-IQ"/>
        </w:rPr>
        <w:t xml:space="preserve"> في قانون </w:t>
      </w:r>
      <w:r w:rsidR="002B72BC">
        <w:rPr>
          <w:rFonts w:hint="cs"/>
          <w:b/>
          <w:bCs/>
          <w:sz w:val="32"/>
          <w:szCs w:val="32"/>
          <w:rtl/>
          <w:lang w:bidi="ar-IQ"/>
        </w:rPr>
        <w:t>أصول</w:t>
      </w:r>
      <w:r w:rsidR="00440B13" w:rsidRPr="00A5321D">
        <w:rPr>
          <w:rFonts w:hint="cs"/>
          <w:b/>
          <w:bCs/>
          <w:sz w:val="32"/>
          <w:szCs w:val="32"/>
          <w:rtl/>
          <w:lang w:bidi="ar-IQ"/>
        </w:rPr>
        <w:t xml:space="preserve"> المحاكمات الجزائية</w:t>
      </w:r>
      <w:r w:rsidR="008F2F13" w:rsidRPr="00A5321D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BE2C29" w:rsidRDefault="008F2F13" w:rsidP="005F44B5">
      <w:pPr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</w:t>
      </w:r>
      <w:r w:rsidR="000023E2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عد</w:t>
      </w:r>
      <w:r w:rsidR="007F2AC8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قانون </w:t>
      </w:r>
      <w:r w:rsidR="002B72BC">
        <w:rPr>
          <w:rFonts w:hint="cs"/>
          <w:sz w:val="32"/>
          <w:szCs w:val="32"/>
          <w:rtl/>
          <w:lang w:bidi="ar-IQ"/>
        </w:rPr>
        <w:t>أصول</w:t>
      </w:r>
      <w:r>
        <w:rPr>
          <w:rFonts w:hint="cs"/>
          <w:sz w:val="32"/>
          <w:szCs w:val="32"/>
          <w:rtl/>
          <w:lang w:bidi="ar-IQ"/>
        </w:rPr>
        <w:t xml:space="preserve"> المحاكمات الجزائي</w:t>
      </w:r>
      <w:r w:rsidR="007F2AC8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ة من </w:t>
      </w:r>
      <w:r w:rsidR="000023E2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>هم</w:t>
      </w:r>
      <w:r w:rsidR="000023E2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المجالات </w:t>
      </w:r>
      <w:r w:rsidR="00C144C4">
        <w:rPr>
          <w:rFonts w:hint="cs"/>
          <w:sz w:val="32"/>
          <w:szCs w:val="32"/>
          <w:rtl/>
          <w:lang w:bidi="ar-IQ"/>
        </w:rPr>
        <w:t>الحس</w:t>
      </w:r>
      <w:r w:rsidR="000023E2">
        <w:rPr>
          <w:rFonts w:hint="cs"/>
          <w:sz w:val="32"/>
          <w:szCs w:val="32"/>
          <w:rtl/>
          <w:lang w:bidi="ar-IQ"/>
        </w:rPr>
        <w:t>ّ</w:t>
      </w:r>
      <w:r w:rsidR="00C144C4">
        <w:rPr>
          <w:rFonts w:hint="cs"/>
          <w:sz w:val="32"/>
          <w:szCs w:val="32"/>
          <w:rtl/>
          <w:lang w:bidi="ar-IQ"/>
        </w:rPr>
        <w:t>اسة</w:t>
      </w:r>
      <w:r w:rsidR="00D71B17">
        <w:rPr>
          <w:rFonts w:hint="cs"/>
          <w:sz w:val="32"/>
          <w:szCs w:val="32"/>
          <w:rtl/>
          <w:lang w:bidi="ar-IQ"/>
        </w:rPr>
        <w:t xml:space="preserve"> لقضية الحقوق </w:t>
      </w:r>
      <w:r w:rsidR="00C144C4">
        <w:rPr>
          <w:rFonts w:hint="cs"/>
          <w:sz w:val="32"/>
          <w:szCs w:val="32"/>
          <w:rtl/>
          <w:lang w:bidi="ar-IQ"/>
        </w:rPr>
        <w:t>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C144C4">
        <w:rPr>
          <w:rFonts w:hint="cs"/>
          <w:sz w:val="32"/>
          <w:szCs w:val="32"/>
          <w:rtl/>
          <w:lang w:bidi="ar-IQ"/>
        </w:rPr>
        <w:t>،</w:t>
      </w:r>
      <w:r w:rsidR="00D71B17">
        <w:rPr>
          <w:rFonts w:hint="cs"/>
          <w:sz w:val="32"/>
          <w:szCs w:val="32"/>
          <w:rtl/>
          <w:lang w:bidi="ar-IQ"/>
        </w:rPr>
        <w:t xml:space="preserve"> حيث </w:t>
      </w:r>
      <w:r w:rsidR="000023E2">
        <w:rPr>
          <w:rFonts w:hint="cs"/>
          <w:sz w:val="32"/>
          <w:szCs w:val="32"/>
          <w:rtl/>
          <w:lang w:bidi="ar-IQ"/>
        </w:rPr>
        <w:t>أ</w:t>
      </w:r>
      <w:r w:rsidR="00D71B17">
        <w:rPr>
          <w:rFonts w:hint="cs"/>
          <w:sz w:val="32"/>
          <w:szCs w:val="32"/>
          <w:rtl/>
          <w:lang w:bidi="ar-IQ"/>
        </w:rPr>
        <w:t>ن</w:t>
      </w:r>
      <w:r w:rsidR="000023E2">
        <w:rPr>
          <w:rFonts w:hint="cs"/>
          <w:sz w:val="32"/>
          <w:szCs w:val="32"/>
          <w:rtl/>
          <w:lang w:bidi="ar-IQ"/>
        </w:rPr>
        <w:t>ّ</w:t>
      </w:r>
      <w:r w:rsidR="00D71B17">
        <w:rPr>
          <w:rFonts w:hint="cs"/>
          <w:sz w:val="32"/>
          <w:szCs w:val="32"/>
          <w:rtl/>
          <w:lang w:bidi="ar-IQ"/>
        </w:rPr>
        <w:t xml:space="preserve"> المساس بتلك </w:t>
      </w:r>
      <w:r w:rsidR="00C144C4">
        <w:rPr>
          <w:rFonts w:hint="cs"/>
          <w:sz w:val="32"/>
          <w:szCs w:val="32"/>
          <w:rtl/>
          <w:lang w:bidi="ar-IQ"/>
        </w:rPr>
        <w:t>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D71B17">
        <w:rPr>
          <w:rFonts w:hint="cs"/>
          <w:sz w:val="32"/>
          <w:szCs w:val="32"/>
          <w:rtl/>
          <w:lang w:bidi="ar-IQ"/>
        </w:rPr>
        <w:t xml:space="preserve"> من خلال التجريم والعقاب لا يظهر </w:t>
      </w:r>
      <w:r w:rsidR="00C144C4">
        <w:rPr>
          <w:rFonts w:hint="cs"/>
          <w:sz w:val="32"/>
          <w:szCs w:val="32"/>
          <w:rtl/>
          <w:lang w:bidi="ar-IQ"/>
        </w:rPr>
        <w:t>من الناحية الفعلية ال</w:t>
      </w:r>
      <w:r w:rsidR="00134125">
        <w:rPr>
          <w:rFonts w:hint="cs"/>
          <w:sz w:val="32"/>
          <w:szCs w:val="32"/>
          <w:rtl/>
          <w:lang w:bidi="ar-IQ"/>
        </w:rPr>
        <w:t>ّ</w:t>
      </w:r>
      <w:r w:rsidR="00C144C4">
        <w:rPr>
          <w:rFonts w:hint="cs"/>
          <w:sz w:val="32"/>
          <w:szCs w:val="32"/>
          <w:rtl/>
          <w:lang w:bidi="ar-IQ"/>
        </w:rPr>
        <w:t>ا من خلال الإجراءات الجنائي</w:t>
      </w:r>
      <w:r w:rsidR="00134125">
        <w:rPr>
          <w:rFonts w:hint="cs"/>
          <w:sz w:val="32"/>
          <w:szCs w:val="32"/>
          <w:rtl/>
          <w:lang w:bidi="ar-IQ"/>
        </w:rPr>
        <w:t>ّ</w:t>
      </w:r>
      <w:r w:rsidR="00C144C4">
        <w:rPr>
          <w:rFonts w:hint="cs"/>
          <w:sz w:val="32"/>
          <w:szCs w:val="32"/>
          <w:rtl/>
          <w:lang w:bidi="ar-IQ"/>
        </w:rPr>
        <w:t>ة، لأن</w:t>
      </w:r>
      <w:r w:rsidR="00134125">
        <w:rPr>
          <w:rFonts w:hint="cs"/>
          <w:sz w:val="32"/>
          <w:szCs w:val="32"/>
          <w:rtl/>
          <w:lang w:bidi="ar-IQ"/>
        </w:rPr>
        <w:t>ّ</w:t>
      </w:r>
      <w:r w:rsidR="00C144C4">
        <w:rPr>
          <w:rFonts w:hint="cs"/>
          <w:sz w:val="32"/>
          <w:szCs w:val="32"/>
          <w:rtl/>
          <w:lang w:bidi="ar-IQ"/>
        </w:rPr>
        <w:t>ها بطبيعتها قد تمس</w:t>
      </w:r>
      <w:r w:rsidR="00134125">
        <w:rPr>
          <w:rFonts w:hint="cs"/>
          <w:sz w:val="32"/>
          <w:szCs w:val="32"/>
          <w:rtl/>
          <w:lang w:bidi="ar-IQ"/>
        </w:rPr>
        <w:t>ّ</w:t>
      </w:r>
      <w:r w:rsidR="00C144C4">
        <w:rPr>
          <w:rFonts w:hint="cs"/>
          <w:sz w:val="32"/>
          <w:szCs w:val="32"/>
          <w:rtl/>
          <w:lang w:bidi="ar-IQ"/>
        </w:rPr>
        <w:t xml:space="preserve"> هذه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134125">
        <w:rPr>
          <w:rFonts w:hint="cs"/>
          <w:sz w:val="32"/>
          <w:szCs w:val="32"/>
          <w:rtl/>
          <w:lang w:bidi="ar-IQ"/>
        </w:rPr>
        <w:t>،</w:t>
      </w:r>
      <w:r w:rsidR="001B07A6">
        <w:rPr>
          <w:rFonts w:hint="cs"/>
          <w:sz w:val="32"/>
          <w:szCs w:val="32"/>
          <w:rtl/>
          <w:lang w:bidi="ar-IQ"/>
        </w:rPr>
        <w:t xml:space="preserve"> لذا وجب البحث عن إيجاد وسائل تضمن حمايتها في </w:t>
      </w:r>
      <w:r w:rsidR="005B687E">
        <w:rPr>
          <w:rFonts w:hint="cs"/>
          <w:sz w:val="32"/>
          <w:szCs w:val="32"/>
          <w:rtl/>
          <w:lang w:bidi="ar-IQ"/>
        </w:rPr>
        <w:t>إطار</w:t>
      </w:r>
      <w:r w:rsidR="001B07A6">
        <w:rPr>
          <w:rFonts w:hint="cs"/>
          <w:sz w:val="32"/>
          <w:szCs w:val="32"/>
          <w:rtl/>
          <w:lang w:bidi="ar-IQ"/>
        </w:rPr>
        <w:t xml:space="preserve"> التوازن بينها وبين الصالح </w:t>
      </w:r>
      <w:r w:rsidR="00A5321D">
        <w:rPr>
          <w:rFonts w:hint="cs"/>
          <w:sz w:val="32"/>
          <w:szCs w:val="32"/>
          <w:rtl/>
          <w:lang w:bidi="ar-IQ"/>
        </w:rPr>
        <w:t>العام.</w:t>
      </w:r>
      <w:r w:rsidR="001B07A6">
        <w:rPr>
          <w:rFonts w:hint="cs"/>
          <w:sz w:val="32"/>
          <w:szCs w:val="32"/>
          <w:rtl/>
          <w:lang w:bidi="ar-IQ"/>
        </w:rPr>
        <w:t xml:space="preserve"> ومن المعروف </w:t>
      </w:r>
      <w:r w:rsidR="00134125">
        <w:rPr>
          <w:rFonts w:hint="cs"/>
          <w:sz w:val="32"/>
          <w:szCs w:val="32"/>
          <w:rtl/>
          <w:lang w:bidi="ar-IQ"/>
        </w:rPr>
        <w:t>إ</w:t>
      </w:r>
      <w:r w:rsidR="001B07A6">
        <w:rPr>
          <w:rFonts w:hint="cs"/>
          <w:sz w:val="32"/>
          <w:szCs w:val="32"/>
          <w:rtl/>
          <w:lang w:bidi="ar-IQ"/>
        </w:rPr>
        <w:t>ن</w:t>
      </w:r>
      <w:r w:rsidR="00134125">
        <w:rPr>
          <w:rFonts w:hint="cs"/>
          <w:sz w:val="32"/>
          <w:szCs w:val="32"/>
          <w:rtl/>
          <w:lang w:bidi="ar-IQ"/>
        </w:rPr>
        <w:t>ّ</w:t>
      </w:r>
      <w:r w:rsidR="001B07A6">
        <w:rPr>
          <w:rFonts w:hint="cs"/>
          <w:sz w:val="32"/>
          <w:szCs w:val="32"/>
          <w:rtl/>
          <w:lang w:bidi="ar-IQ"/>
        </w:rPr>
        <w:t xml:space="preserve"> الإجراءات الجنائي</w:t>
      </w:r>
      <w:r w:rsidR="00134125">
        <w:rPr>
          <w:rFonts w:hint="cs"/>
          <w:sz w:val="32"/>
          <w:szCs w:val="32"/>
          <w:rtl/>
          <w:lang w:bidi="ar-IQ"/>
        </w:rPr>
        <w:t>ّ</w:t>
      </w:r>
      <w:r w:rsidR="001B07A6">
        <w:rPr>
          <w:rFonts w:hint="cs"/>
          <w:sz w:val="32"/>
          <w:szCs w:val="32"/>
          <w:rtl/>
          <w:lang w:bidi="ar-IQ"/>
        </w:rPr>
        <w:t xml:space="preserve">ة تمر بمرحلتين، احداهما تتخذ في مرحلة </w:t>
      </w:r>
      <w:r w:rsidR="00027DF9">
        <w:rPr>
          <w:rFonts w:hint="cs"/>
          <w:sz w:val="32"/>
          <w:szCs w:val="32"/>
          <w:rtl/>
          <w:lang w:bidi="ar-IQ"/>
        </w:rPr>
        <w:t>التحقيق وقبل الإحالة الى المحكمة المختص</w:t>
      </w:r>
      <w:r w:rsidR="00685679">
        <w:rPr>
          <w:rFonts w:hint="cs"/>
          <w:sz w:val="32"/>
          <w:szCs w:val="32"/>
          <w:rtl/>
          <w:lang w:bidi="ar-IQ"/>
        </w:rPr>
        <w:t>ّ</w:t>
      </w:r>
      <w:r w:rsidR="00027DF9">
        <w:rPr>
          <w:rFonts w:hint="cs"/>
          <w:sz w:val="32"/>
          <w:szCs w:val="32"/>
          <w:rtl/>
          <w:lang w:bidi="ar-IQ"/>
        </w:rPr>
        <w:t>ة والأخرى تجري اثناء المحاكمة</w:t>
      </w:r>
      <w:r w:rsidR="00685679">
        <w:rPr>
          <w:rFonts w:hint="cs"/>
          <w:sz w:val="32"/>
          <w:szCs w:val="32"/>
          <w:rtl/>
          <w:lang w:bidi="ar-IQ"/>
        </w:rPr>
        <w:t>،</w:t>
      </w:r>
      <w:r w:rsidR="00027DF9">
        <w:rPr>
          <w:rFonts w:hint="cs"/>
          <w:sz w:val="32"/>
          <w:szCs w:val="32"/>
          <w:rtl/>
          <w:lang w:bidi="ar-IQ"/>
        </w:rPr>
        <w:t xml:space="preserve"> وخلال هاتين المرحلتين</w:t>
      </w:r>
      <w:r w:rsidR="00647EF1">
        <w:rPr>
          <w:rFonts w:hint="cs"/>
          <w:sz w:val="32"/>
          <w:szCs w:val="32"/>
          <w:rtl/>
          <w:lang w:bidi="ar-IQ"/>
        </w:rPr>
        <w:t xml:space="preserve"> </w:t>
      </w:r>
      <w:r w:rsidR="00027DF9">
        <w:rPr>
          <w:rFonts w:hint="cs"/>
          <w:sz w:val="32"/>
          <w:szCs w:val="32"/>
          <w:rtl/>
          <w:lang w:bidi="ar-IQ"/>
        </w:rPr>
        <w:t>تتعر</w:t>
      </w:r>
      <w:r w:rsidR="00685679">
        <w:rPr>
          <w:rFonts w:hint="cs"/>
          <w:sz w:val="32"/>
          <w:szCs w:val="32"/>
          <w:rtl/>
          <w:lang w:bidi="ar-IQ"/>
        </w:rPr>
        <w:t>ّ</w:t>
      </w:r>
      <w:r w:rsidR="00027DF9">
        <w:rPr>
          <w:rFonts w:hint="cs"/>
          <w:sz w:val="32"/>
          <w:szCs w:val="32"/>
          <w:rtl/>
          <w:lang w:bidi="ar-IQ"/>
        </w:rPr>
        <w:t>ض حري</w:t>
      </w:r>
      <w:r w:rsidR="00685679">
        <w:rPr>
          <w:rFonts w:hint="cs"/>
          <w:sz w:val="32"/>
          <w:szCs w:val="32"/>
          <w:rtl/>
          <w:lang w:bidi="ar-IQ"/>
        </w:rPr>
        <w:t>ّ</w:t>
      </w:r>
      <w:r w:rsidR="00027DF9">
        <w:rPr>
          <w:rFonts w:hint="cs"/>
          <w:sz w:val="32"/>
          <w:szCs w:val="32"/>
          <w:rtl/>
          <w:lang w:bidi="ar-IQ"/>
        </w:rPr>
        <w:t>ة الم</w:t>
      </w:r>
      <w:r w:rsidR="00685679">
        <w:rPr>
          <w:rFonts w:hint="cs"/>
          <w:sz w:val="32"/>
          <w:szCs w:val="32"/>
          <w:rtl/>
          <w:lang w:bidi="ar-IQ"/>
        </w:rPr>
        <w:t>ُ</w:t>
      </w:r>
      <w:r w:rsidR="00027DF9">
        <w:rPr>
          <w:rFonts w:hint="cs"/>
          <w:sz w:val="32"/>
          <w:szCs w:val="32"/>
          <w:rtl/>
          <w:lang w:bidi="ar-IQ"/>
        </w:rPr>
        <w:t>ت</w:t>
      </w:r>
      <w:r w:rsidR="00685679">
        <w:rPr>
          <w:rFonts w:hint="cs"/>
          <w:sz w:val="32"/>
          <w:szCs w:val="32"/>
          <w:rtl/>
          <w:lang w:bidi="ar-IQ"/>
        </w:rPr>
        <w:t>ّ</w:t>
      </w:r>
      <w:r w:rsidR="00027DF9">
        <w:rPr>
          <w:rFonts w:hint="cs"/>
          <w:sz w:val="32"/>
          <w:szCs w:val="32"/>
          <w:rtl/>
          <w:lang w:bidi="ar-IQ"/>
        </w:rPr>
        <w:t xml:space="preserve">هم </w:t>
      </w:r>
      <w:r w:rsidR="00F7679E">
        <w:rPr>
          <w:rFonts w:hint="cs"/>
          <w:sz w:val="32"/>
          <w:szCs w:val="32"/>
          <w:rtl/>
          <w:lang w:bidi="ar-IQ"/>
        </w:rPr>
        <w:t>لقيود</w:t>
      </w:r>
      <w:r w:rsidR="00685679">
        <w:rPr>
          <w:rFonts w:hint="cs"/>
          <w:sz w:val="32"/>
          <w:szCs w:val="32"/>
          <w:rtl/>
          <w:lang w:bidi="ar-IQ"/>
        </w:rPr>
        <w:t>ٍ</w:t>
      </w:r>
      <w:r w:rsidR="00F7679E">
        <w:rPr>
          <w:rFonts w:hint="cs"/>
          <w:sz w:val="32"/>
          <w:szCs w:val="32"/>
          <w:rtl/>
          <w:lang w:bidi="ar-IQ"/>
        </w:rPr>
        <w:t xml:space="preserve"> عد</w:t>
      </w:r>
      <w:r w:rsidR="00685679">
        <w:rPr>
          <w:rFonts w:hint="cs"/>
          <w:sz w:val="32"/>
          <w:szCs w:val="32"/>
          <w:rtl/>
          <w:lang w:bidi="ar-IQ"/>
        </w:rPr>
        <w:t>ّ</w:t>
      </w:r>
      <w:r w:rsidR="00F7679E">
        <w:rPr>
          <w:rFonts w:hint="cs"/>
          <w:sz w:val="32"/>
          <w:szCs w:val="32"/>
          <w:rtl/>
          <w:lang w:bidi="ar-IQ"/>
        </w:rPr>
        <w:t>ة</w:t>
      </w:r>
      <w:r w:rsidR="00685679">
        <w:rPr>
          <w:rFonts w:hint="cs"/>
          <w:sz w:val="32"/>
          <w:szCs w:val="32"/>
          <w:rtl/>
          <w:lang w:bidi="ar-IQ"/>
        </w:rPr>
        <w:t>،</w:t>
      </w:r>
      <w:r w:rsidR="00F7679E">
        <w:rPr>
          <w:rFonts w:hint="cs"/>
          <w:sz w:val="32"/>
          <w:szCs w:val="32"/>
          <w:rtl/>
          <w:lang w:bidi="ar-IQ"/>
        </w:rPr>
        <w:t xml:space="preserve"> منها القبض والتفتيش </w:t>
      </w:r>
      <w:r w:rsidR="00647EF1">
        <w:rPr>
          <w:rFonts w:hint="cs"/>
          <w:sz w:val="32"/>
          <w:szCs w:val="32"/>
          <w:rtl/>
          <w:lang w:bidi="ar-IQ"/>
        </w:rPr>
        <w:t>والاستجواب</w:t>
      </w:r>
      <w:r w:rsidR="00F7679E">
        <w:rPr>
          <w:rFonts w:hint="cs"/>
          <w:sz w:val="32"/>
          <w:szCs w:val="32"/>
          <w:rtl/>
          <w:lang w:bidi="ar-IQ"/>
        </w:rPr>
        <w:t xml:space="preserve"> والحبس الاحتياطي </w:t>
      </w:r>
      <w:r w:rsidR="0081349E">
        <w:rPr>
          <w:rFonts w:hint="cs"/>
          <w:sz w:val="32"/>
          <w:szCs w:val="32"/>
          <w:rtl/>
          <w:lang w:bidi="ar-IQ"/>
        </w:rPr>
        <w:t>وضبط الأشياء ومراقبة الرسائل والمحادثات الشخصية، ومن خلال ما تقد</w:t>
      </w:r>
      <w:r w:rsidR="00685679">
        <w:rPr>
          <w:rFonts w:hint="cs"/>
          <w:sz w:val="32"/>
          <w:szCs w:val="32"/>
          <w:rtl/>
          <w:lang w:bidi="ar-IQ"/>
        </w:rPr>
        <w:t>ّ</w:t>
      </w:r>
      <w:r w:rsidR="0081349E">
        <w:rPr>
          <w:rFonts w:hint="cs"/>
          <w:sz w:val="32"/>
          <w:szCs w:val="32"/>
          <w:rtl/>
          <w:lang w:bidi="ar-IQ"/>
        </w:rPr>
        <w:t xml:space="preserve">م نستطيع القول </w:t>
      </w:r>
      <w:r w:rsidR="00685679">
        <w:rPr>
          <w:rFonts w:hint="cs"/>
          <w:sz w:val="32"/>
          <w:szCs w:val="32"/>
          <w:rtl/>
          <w:lang w:bidi="ar-IQ"/>
        </w:rPr>
        <w:t>أ</w:t>
      </w:r>
      <w:r w:rsidR="0081349E">
        <w:rPr>
          <w:rFonts w:hint="cs"/>
          <w:sz w:val="32"/>
          <w:szCs w:val="32"/>
          <w:rtl/>
          <w:lang w:bidi="ar-IQ"/>
        </w:rPr>
        <w:t>ن</w:t>
      </w:r>
      <w:r w:rsidR="00685679">
        <w:rPr>
          <w:rFonts w:hint="cs"/>
          <w:sz w:val="32"/>
          <w:szCs w:val="32"/>
          <w:rtl/>
          <w:lang w:bidi="ar-IQ"/>
        </w:rPr>
        <w:t>ّ</w:t>
      </w:r>
      <w:r w:rsidR="0081349E">
        <w:rPr>
          <w:rFonts w:hint="cs"/>
          <w:sz w:val="32"/>
          <w:szCs w:val="32"/>
          <w:rtl/>
          <w:lang w:bidi="ar-IQ"/>
        </w:rPr>
        <w:t xml:space="preserve"> قانون أصول المحاكمات الجزائية يؤدي دوره في حماية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81349E">
        <w:rPr>
          <w:rFonts w:hint="cs"/>
          <w:sz w:val="32"/>
          <w:szCs w:val="32"/>
          <w:rtl/>
          <w:lang w:bidi="ar-IQ"/>
        </w:rPr>
        <w:t xml:space="preserve"> وهو الصورة الدقيقة للحريات في دولة </w:t>
      </w:r>
      <w:r w:rsidR="001312C6">
        <w:rPr>
          <w:rFonts w:hint="cs"/>
          <w:sz w:val="32"/>
          <w:szCs w:val="32"/>
          <w:rtl/>
          <w:lang w:bidi="ar-IQ"/>
        </w:rPr>
        <w:t xml:space="preserve"> ما، ال</w:t>
      </w:r>
      <w:r w:rsidR="009D63C9">
        <w:rPr>
          <w:rFonts w:hint="cs"/>
          <w:sz w:val="32"/>
          <w:szCs w:val="32"/>
          <w:rtl/>
          <w:lang w:bidi="ar-IQ"/>
        </w:rPr>
        <w:t>ّ</w:t>
      </w:r>
      <w:r w:rsidR="001312C6">
        <w:rPr>
          <w:rFonts w:hint="cs"/>
          <w:sz w:val="32"/>
          <w:szCs w:val="32"/>
          <w:rtl/>
          <w:lang w:bidi="ar-IQ"/>
        </w:rPr>
        <w:t xml:space="preserve">ا </w:t>
      </w:r>
      <w:r w:rsidR="009D63C9">
        <w:rPr>
          <w:rFonts w:hint="cs"/>
          <w:sz w:val="32"/>
          <w:szCs w:val="32"/>
          <w:rtl/>
          <w:lang w:bidi="ar-IQ"/>
        </w:rPr>
        <w:t>إ</w:t>
      </w:r>
      <w:r w:rsidR="001312C6">
        <w:rPr>
          <w:rFonts w:hint="cs"/>
          <w:sz w:val="32"/>
          <w:szCs w:val="32"/>
          <w:rtl/>
          <w:lang w:bidi="ar-IQ"/>
        </w:rPr>
        <w:t>ن</w:t>
      </w:r>
      <w:r w:rsidR="009D63C9">
        <w:rPr>
          <w:rFonts w:hint="cs"/>
          <w:sz w:val="32"/>
          <w:szCs w:val="32"/>
          <w:rtl/>
          <w:lang w:bidi="ar-IQ"/>
        </w:rPr>
        <w:t>ّ</w:t>
      </w:r>
      <w:r w:rsidR="001312C6">
        <w:rPr>
          <w:rFonts w:hint="cs"/>
          <w:sz w:val="32"/>
          <w:szCs w:val="32"/>
          <w:rtl/>
          <w:lang w:bidi="ar-IQ"/>
        </w:rPr>
        <w:t xml:space="preserve"> هذا الدور قد يضعف او يقوى تبعا</w:t>
      </w:r>
      <w:r w:rsidR="00BC27B7">
        <w:rPr>
          <w:rFonts w:hint="cs"/>
          <w:sz w:val="32"/>
          <w:szCs w:val="32"/>
          <w:rtl/>
          <w:lang w:bidi="ar-IQ"/>
        </w:rPr>
        <w:t>ً</w:t>
      </w:r>
      <w:r w:rsidR="001312C6">
        <w:rPr>
          <w:rFonts w:hint="cs"/>
          <w:sz w:val="32"/>
          <w:szCs w:val="32"/>
          <w:rtl/>
          <w:lang w:bidi="ar-IQ"/>
        </w:rPr>
        <w:t xml:space="preserve"> للموازنة بين مصلحة الدولة ومصالح الافراد. </w:t>
      </w:r>
      <w:r w:rsidR="009D63C9">
        <w:rPr>
          <w:rFonts w:hint="cs"/>
          <w:sz w:val="32"/>
          <w:szCs w:val="32"/>
          <w:rtl/>
          <w:lang w:bidi="ar-IQ"/>
        </w:rPr>
        <w:t>إ</w:t>
      </w:r>
      <w:r w:rsidR="001312C6">
        <w:rPr>
          <w:rFonts w:hint="cs"/>
          <w:sz w:val="32"/>
          <w:szCs w:val="32"/>
          <w:rtl/>
          <w:lang w:bidi="ar-IQ"/>
        </w:rPr>
        <w:t>ن</w:t>
      </w:r>
      <w:r w:rsidR="009D63C9">
        <w:rPr>
          <w:rFonts w:hint="cs"/>
          <w:sz w:val="32"/>
          <w:szCs w:val="32"/>
          <w:rtl/>
          <w:lang w:bidi="ar-IQ"/>
        </w:rPr>
        <w:t>ّ</w:t>
      </w:r>
      <w:r w:rsidR="001312C6">
        <w:rPr>
          <w:rFonts w:hint="cs"/>
          <w:sz w:val="32"/>
          <w:szCs w:val="32"/>
          <w:rtl/>
          <w:lang w:bidi="ar-IQ"/>
        </w:rPr>
        <w:t xml:space="preserve"> مبدأ </w:t>
      </w:r>
      <w:r w:rsidR="001312C6" w:rsidRPr="00262122">
        <w:rPr>
          <w:rFonts w:hint="cs"/>
          <w:sz w:val="32"/>
          <w:szCs w:val="32"/>
          <w:rtl/>
          <w:lang w:bidi="ar-IQ"/>
        </w:rPr>
        <w:t>(ال</w:t>
      </w:r>
      <w:r w:rsidR="00B722ED" w:rsidRPr="00262122">
        <w:rPr>
          <w:rFonts w:hint="cs"/>
          <w:sz w:val="32"/>
          <w:szCs w:val="32"/>
          <w:rtl/>
          <w:lang w:bidi="ar-IQ"/>
        </w:rPr>
        <w:t>مُتّهم</w:t>
      </w:r>
      <w:r w:rsidR="001312C6" w:rsidRPr="00262122">
        <w:rPr>
          <w:rFonts w:hint="cs"/>
          <w:sz w:val="32"/>
          <w:szCs w:val="32"/>
          <w:rtl/>
          <w:lang w:bidi="ar-IQ"/>
        </w:rPr>
        <w:t xml:space="preserve"> برئ حتى تثب</w:t>
      </w:r>
      <w:r w:rsidR="009D63C9" w:rsidRPr="00262122">
        <w:rPr>
          <w:rFonts w:hint="cs"/>
          <w:sz w:val="32"/>
          <w:szCs w:val="32"/>
          <w:rtl/>
          <w:lang w:bidi="ar-IQ"/>
        </w:rPr>
        <w:t>ُ</w:t>
      </w:r>
      <w:r w:rsidR="001312C6" w:rsidRPr="00262122">
        <w:rPr>
          <w:rFonts w:hint="cs"/>
          <w:sz w:val="32"/>
          <w:szCs w:val="32"/>
          <w:rtl/>
          <w:lang w:bidi="ar-IQ"/>
        </w:rPr>
        <w:t xml:space="preserve">ت </w:t>
      </w:r>
      <w:r w:rsidR="009D63C9" w:rsidRPr="00262122">
        <w:rPr>
          <w:rFonts w:hint="cs"/>
          <w:sz w:val="32"/>
          <w:szCs w:val="32"/>
          <w:rtl/>
          <w:lang w:bidi="ar-IQ"/>
        </w:rPr>
        <w:t>إ</w:t>
      </w:r>
      <w:r w:rsidR="001312C6" w:rsidRPr="00262122">
        <w:rPr>
          <w:rFonts w:hint="cs"/>
          <w:sz w:val="32"/>
          <w:szCs w:val="32"/>
          <w:rtl/>
          <w:lang w:bidi="ar-IQ"/>
        </w:rPr>
        <w:t>دانته)</w:t>
      </w:r>
      <w:r w:rsidR="001312C6">
        <w:rPr>
          <w:rFonts w:hint="cs"/>
          <w:sz w:val="32"/>
          <w:szCs w:val="32"/>
          <w:rtl/>
          <w:lang w:bidi="ar-IQ"/>
        </w:rPr>
        <w:t xml:space="preserve"> 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1312C6">
        <w:rPr>
          <w:rFonts w:hint="cs"/>
          <w:sz w:val="32"/>
          <w:szCs w:val="32"/>
          <w:rtl/>
          <w:lang w:bidi="ar-IQ"/>
        </w:rPr>
        <w:t xml:space="preserve"> عليه دستور العراق ل</w:t>
      </w:r>
      <w:r w:rsidR="00AD0835">
        <w:rPr>
          <w:rFonts w:hint="cs"/>
          <w:sz w:val="32"/>
          <w:szCs w:val="32"/>
          <w:rtl/>
          <w:lang w:bidi="ar-IQ"/>
        </w:rPr>
        <w:t>عام</w:t>
      </w:r>
      <w:r w:rsidR="001312C6">
        <w:rPr>
          <w:rFonts w:hint="cs"/>
          <w:sz w:val="32"/>
          <w:szCs w:val="32"/>
          <w:rtl/>
          <w:lang w:bidi="ar-IQ"/>
        </w:rPr>
        <w:t xml:space="preserve"> </w:t>
      </w:r>
      <w:r w:rsidR="006D2D61">
        <w:rPr>
          <w:rFonts w:hint="cs"/>
          <w:sz w:val="32"/>
          <w:szCs w:val="32"/>
          <w:rtl/>
          <w:lang w:bidi="ar-IQ"/>
        </w:rPr>
        <w:t>2005 المادة (11</w:t>
      </w:r>
      <w:r w:rsidR="00647EF1">
        <w:rPr>
          <w:rFonts w:hint="cs"/>
          <w:sz w:val="32"/>
          <w:szCs w:val="32"/>
          <w:rtl/>
          <w:lang w:bidi="ar-IQ"/>
        </w:rPr>
        <w:t>)</w:t>
      </w:r>
      <w:r w:rsidR="006D2D61">
        <w:rPr>
          <w:rFonts w:hint="cs"/>
          <w:sz w:val="32"/>
          <w:szCs w:val="32"/>
          <w:rtl/>
          <w:lang w:bidi="ar-IQ"/>
        </w:rPr>
        <w:t xml:space="preserve">، ومعظم الدساتير العربية 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6D2D61">
        <w:rPr>
          <w:rFonts w:hint="cs"/>
          <w:sz w:val="32"/>
          <w:szCs w:val="32"/>
          <w:rtl/>
          <w:lang w:bidi="ar-IQ"/>
        </w:rPr>
        <w:t xml:space="preserve"> على هذا </w:t>
      </w:r>
      <w:r w:rsidR="00647EF1">
        <w:rPr>
          <w:rFonts w:hint="cs"/>
          <w:sz w:val="32"/>
          <w:szCs w:val="32"/>
          <w:rtl/>
          <w:lang w:bidi="ar-IQ"/>
        </w:rPr>
        <w:t>المبدأ</w:t>
      </w:r>
      <w:r w:rsidR="009D63C9">
        <w:rPr>
          <w:rFonts w:hint="cs"/>
          <w:sz w:val="32"/>
          <w:szCs w:val="32"/>
          <w:rtl/>
          <w:lang w:bidi="ar-IQ"/>
        </w:rPr>
        <w:t xml:space="preserve"> ايضاً</w:t>
      </w:r>
      <w:r w:rsidR="00647EF1">
        <w:rPr>
          <w:rFonts w:hint="cs"/>
          <w:sz w:val="32"/>
          <w:szCs w:val="32"/>
          <w:rtl/>
          <w:lang w:bidi="ar-IQ"/>
        </w:rPr>
        <w:t>،</w:t>
      </w:r>
      <w:r w:rsidR="00BC27B7">
        <w:rPr>
          <w:rFonts w:hint="cs"/>
          <w:sz w:val="32"/>
          <w:szCs w:val="32"/>
          <w:rtl/>
          <w:lang w:bidi="ar-IQ"/>
        </w:rPr>
        <w:t xml:space="preserve"> وسنحاول الوقوف على ضمانات ال</w:t>
      </w:r>
      <w:r w:rsidR="00B722ED">
        <w:rPr>
          <w:rFonts w:hint="cs"/>
          <w:sz w:val="32"/>
          <w:szCs w:val="32"/>
          <w:rtl/>
          <w:lang w:bidi="ar-IQ"/>
        </w:rPr>
        <w:t>مُتّهم</w:t>
      </w:r>
      <w:r w:rsidR="006D2D61">
        <w:rPr>
          <w:rFonts w:hint="cs"/>
          <w:sz w:val="32"/>
          <w:szCs w:val="32"/>
          <w:rtl/>
          <w:lang w:bidi="ar-IQ"/>
        </w:rPr>
        <w:t xml:space="preserve"> في مرحلتي</w:t>
      </w:r>
      <w:r w:rsidR="00D95428">
        <w:rPr>
          <w:rFonts w:hint="cs"/>
          <w:sz w:val="32"/>
          <w:szCs w:val="32"/>
          <w:rtl/>
          <w:lang w:bidi="ar-IQ"/>
        </w:rPr>
        <w:t>ّ</w:t>
      </w:r>
      <w:r w:rsidR="006D2D61">
        <w:rPr>
          <w:rFonts w:hint="cs"/>
          <w:sz w:val="32"/>
          <w:szCs w:val="32"/>
          <w:rtl/>
          <w:lang w:bidi="ar-IQ"/>
        </w:rPr>
        <w:t xml:space="preserve"> التحقيق والمحاكمة وفق ال</w:t>
      </w:r>
      <w:r w:rsidR="00D95428">
        <w:rPr>
          <w:rFonts w:hint="cs"/>
          <w:sz w:val="32"/>
          <w:szCs w:val="32"/>
          <w:rtl/>
          <w:lang w:bidi="ar-IQ"/>
        </w:rPr>
        <w:t>آ</w:t>
      </w:r>
      <w:r w:rsidR="006D2D61">
        <w:rPr>
          <w:rFonts w:hint="cs"/>
          <w:sz w:val="32"/>
          <w:szCs w:val="32"/>
          <w:rtl/>
          <w:lang w:bidi="ar-IQ"/>
        </w:rPr>
        <w:t>تي:</w:t>
      </w:r>
    </w:p>
    <w:p w:rsidR="00BC27B7" w:rsidRDefault="00647EF1" w:rsidP="009B6E67">
      <w:pPr>
        <w:spacing w:after="0"/>
        <w:jc w:val="both"/>
        <w:rPr>
          <w:b/>
          <w:bCs/>
          <w:sz w:val="32"/>
          <w:szCs w:val="32"/>
          <w:rtl/>
          <w:lang w:bidi="ar-IQ"/>
        </w:rPr>
      </w:pPr>
      <w:r w:rsidRPr="00BC27B7">
        <w:rPr>
          <w:rFonts w:hint="cs"/>
          <w:b/>
          <w:bCs/>
          <w:sz w:val="32"/>
          <w:szCs w:val="32"/>
          <w:rtl/>
          <w:lang w:bidi="ar-IQ"/>
        </w:rPr>
        <w:t>أولا</w:t>
      </w:r>
      <w:r w:rsidR="00D95428">
        <w:rPr>
          <w:rFonts w:hint="cs"/>
          <w:b/>
          <w:bCs/>
          <w:sz w:val="32"/>
          <w:szCs w:val="32"/>
          <w:rtl/>
          <w:lang w:bidi="ar-IQ"/>
        </w:rPr>
        <w:t>ً</w:t>
      </w:r>
      <w:r w:rsidRPr="00BC27B7">
        <w:rPr>
          <w:rFonts w:hint="cs"/>
          <w:b/>
          <w:bCs/>
          <w:sz w:val="32"/>
          <w:szCs w:val="32"/>
          <w:rtl/>
          <w:lang w:bidi="ar-IQ"/>
        </w:rPr>
        <w:t>-الضمانات</w:t>
      </w:r>
      <w:r w:rsidR="001A532D" w:rsidRPr="00BC27B7">
        <w:rPr>
          <w:rFonts w:hint="cs"/>
          <w:b/>
          <w:bCs/>
          <w:sz w:val="32"/>
          <w:szCs w:val="32"/>
          <w:rtl/>
          <w:lang w:bidi="ar-IQ"/>
        </w:rPr>
        <w:t xml:space="preserve"> في مرحلة التحقيق:</w:t>
      </w:r>
    </w:p>
    <w:p w:rsidR="006D2D61" w:rsidRDefault="001A532D" w:rsidP="00D85DE6">
      <w:pPr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يتعر</w:t>
      </w:r>
      <w:r w:rsidR="00D95428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ض ال</w:t>
      </w:r>
      <w:r w:rsidR="00B722ED">
        <w:rPr>
          <w:rFonts w:hint="cs"/>
          <w:sz w:val="32"/>
          <w:szCs w:val="32"/>
          <w:rtl/>
          <w:lang w:bidi="ar-IQ"/>
        </w:rPr>
        <w:t>مُتّهم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647EF1">
        <w:rPr>
          <w:rFonts w:hint="cs"/>
          <w:sz w:val="32"/>
          <w:szCs w:val="32"/>
          <w:rtl/>
          <w:lang w:bidi="ar-IQ"/>
        </w:rPr>
        <w:t>لإجراءات</w:t>
      </w:r>
      <w:r w:rsidR="00EF046C">
        <w:rPr>
          <w:rFonts w:hint="cs"/>
          <w:sz w:val="32"/>
          <w:szCs w:val="32"/>
          <w:rtl/>
          <w:lang w:bidi="ar-IQ"/>
        </w:rPr>
        <w:t>ٍ</w:t>
      </w:r>
      <w:r w:rsidR="00647EF1">
        <w:rPr>
          <w:rFonts w:hint="cs"/>
          <w:sz w:val="32"/>
          <w:szCs w:val="32"/>
          <w:rtl/>
          <w:lang w:bidi="ar-IQ"/>
        </w:rPr>
        <w:t xml:space="preserve"> عد</w:t>
      </w:r>
      <w:r w:rsidR="00D95428">
        <w:rPr>
          <w:rFonts w:hint="cs"/>
          <w:sz w:val="32"/>
          <w:szCs w:val="32"/>
          <w:rtl/>
          <w:lang w:bidi="ar-IQ"/>
        </w:rPr>
        <w:t>ّ</w:t>
      </w:r>
      <w:r w:rsidR="00647EF1">
        <w:rPr>
          <w:rFonts w:hint="cs"/>
          <w:sz w:val="32"/>
          <w:szCs w:val="32"/>
          <w:rtl/>
          <w:lang w:bidi="ar-IQ"/>
        </w:rPr>
        <w:t>ة</w:t>
      </w:r>
      <w:r w:rsidR="00FC601B">
        <w:rPr>
          <w:rFonts w:hint="cs"/>
          <w:sz w:val="32"/>
          <w:szCs w:val="32"/>
          <w:rtl/>
          <w:lang w:bidi="ar-IQ"/>
        </w:rPr>
        <w:t xml:space="preserve"> قبل مرحلة التحقيق قد ي</w:t>
      </w:r>
      <w:r w:rsidR="00D95428">
        <w:rPr>
          <w:rFonts w:hint="cs"/>
          <w:sz w:val="32"/>
          <w:szCs w:val="32"/>
          <w:rtl/>
          <w:lang w:bidi="ar-IQ"/>
        </w:rPr>
        <w:t>ُ</w:t>
      </w:r>
      <w:r w:rsidR="00FC601B">
        <w:rPr>
          <w:rFonts w:hint="cs"/>
          <w:sz w:val="32"/>
          <w:szCs w:val="32"/>
          <w:rtl/>
          <w:lang w:bidi="ar-IQ"/>
        </w:rPr>
        <w:t xml:space="preserve">ساء </w:t>
      </w:r>
      <w:r w:rsidR="00D95428">
        <w:rPr>
          <w:rFonts w:hint="cs"/>
          <w:sz w:val="32"/>
          <w:szCs w:val="32"/>
          <w:rtl/>
          <w:lang w:bidi="ar-IQ"/>
        </w:rPr>
        <w:t>استخدامها،</w:t>
      </w:r>
      <w:r w:rsidR="00FC601B">
        <w:rPr>
          <w:rFonts w:hint="cs"/>
          <w:sz w:val="32"/>
          <w:szCs w:val="32"/>
          <w:rtl/>
          <w:lang w:bidi="ar-IQ"/>
        </w:rPr>
        <w:t xml:space="preserve"> مما يؤث</w:t>
      </w:r>
      <w:r w:rsidR="00D95428">
        <w:rPr>
          <w:rFonts w:hint="cs"/>
          <w:sz w:val="32"/>
          <w:szCs w:val="32"/>
          <w:rtl/>
          <w:lang w:bidi="ar-IQ"/>
        </w:rPr>
        <w:t>ّ</w:t>
      </w:r>
      <w:r w:rsidR="00FC601B">
        <w:rPr>
          <w:rFonts w:hint="cs"/>
          <w:sz w:val="32"/>
          <w:szCs w:val="32"/>
          <w:rtl/>
          <w:lang w:bidi="ar-IQ"/>
        </w:rPr>
        <w:t>ر الى حد</w:t>
      </w:r>
      <w:r w:rsidR="00D95428">
        <w:rPr>
          <w:rFonts w:hint="cs"/>
          <w:sz w:val="32"/>
          <w:szCs w:val="32"/>
          <w:rtl/>
          <w:lang w:bidi="ar-IQ"/>
        </w:rPr>
        <w:t>ّ</w:t>
      </w:r>
      <w:r w:rsidR="00FC601B">
        <w:rPr>
          <w:rFonts w:hint="cs"/>
          <w:sz w:val="32"/>
          <w:szCs w:val="32"/>
          <w:rtl/>
          <w:lang w:bidi="ar-IQ"/>
        </w:rPr>
        <w:t xml:space="preserve"> كبير على حريته او يؤد</w:t>
      </w:r>
      <w:r w:rsidR="00D95428">
        <w:rPr>
          <w:rFonts w:hint="cs"/>
          <w:sz w:val="32"/>
          <w:szCs w:val="32"/>
          <w:rtl/>
          <w:lang w:bidi="ar-IQ"/>
        </w:rPr>
        <w:t>ّ</w:t>
      </w:r>
      <w:r w:rsidR="00FC601B">
        <w:rPr>
          <w:rFonts w:hint="cs"/>
          <w:sz w:val="32"/>
          <w:szCs w:val="32"/>
          <w:rtl/>
          <w:lang w:bidi="ar-IQ"/>
        </w:rPr>
        <w:t xml:space="preserve">ي الى </w:t>
      </w:r>
      <w:r w:rsidR="00D95428">
        <w:rPr>
          <w:rFonts w:hint="cs"/>
          <w:sz w:val="32"/>
          <w:szCs w:val="32"/>
          <w:rtl/>
          <w:lang w:bidi="ar-IQ"/>
        </w:rPr>
        <w:t>إ</w:t>
      </w:r>
      <w:r w:rsidR="00FC601B">
        <w:rPr>
          <w:rFonts w:hint="cs"/>
          <w:sz w:val="32"/>
          <w:szCs w:val="32"/>
          <w:rtl/>
          <w:lang w:bidi="ar-IQ"/>
        </w:rPr>
        <w:t xml:space="preserve">هدار كرامته </w:t>
      </w:r>
      <w:r w:rsidR="00647EF1">
        <w:rPr>
          <w:rFonts w:hint="cs"/>
          <w:sz w:val="32"/>
          <w:szCs w:val="32"/>
          <w:rtl/>
          <w:lang w:bidi="ar-IQ"/>
        </w:rPr>
        <w:t>ك</w:t>
      </w:r>
      <w:r w:rsidR="00D95428">
        <w:rPr>
          <w:rFonts w:hint="cs"/>
          <w:sz w:val="32"/>
          <w:szCs w:val="32"/>
          <w:rtl/>
          <w:lang w:bidi="ar-IQ"/>
        </w:rPr>
        <w:t>إ</w:t>
      </w:r>
      <w:r w:rsidR="00647EF1">
        <w:rPr>
          <w:rFonts w:hint="cs"/>
          <w:sz w:val="32"/>
          <w:szCs w:val="32"/>
          <w:rtl/>
          <w:lang w:bidi="ar-IQ"/>
        </w:rPr>
        <w:t>نسان،</w:t>
      </w:r>
      <w:r w:rsidR="00FC601B">
        <w:rPr>
          <w:rFonts w:hint="cs"/>
          <w:sz w:val="32"/>
          <w:szCs w:val="32"/>
          <w:rtl/>
          <w:lang w:bidi="ar-IQ"/>
        </w:rPr>
        <w:t xml:space="preserve"> ومن هذه الإجراءات القبض على </w:t>
      </w:r>
      <w:r w:rsidR="00647EF1">
        <w:rPr>
          <w:rFonts w:hint="cs"/>
          <w:sz w:val="32"/>
          <w:szCs w:val="32"/>
          <w:rtl/>
          <w:lang w:bidi="ar-IQ"/>
        </w:rPr>
        <w:t>ال</w:t>
      </w:r>
      <w:r w:rsidR="00B722ED">
        <w:rPr>
          <w:rFonts w:hint="cs"/>
          <w:sz w:val="32"/>
          <w:szCs w:val="32"/>
          <w:rtl/>
          <w:lang w:bidi="ar-IQ"/>
        </w:rPr>
        <w:t>مُتّهم</w:t>
      </w:r>
      <w:r w:rsidR="00647EF1">
        <w:rPr>
          <w:rFonts w:hint="cs"/>
          <w:sz w:val="32"/>
          <w:szCs w:val="32"/>
          <w:rtl/>
          <w:lang w:bidi="ar-IQ"/>
        </w:rPr>
        <w:t>،</w:t>
      </w:r>
      <w:r w:rsidR="00FC601B">
        <w:rPr>
          <w:rFonts w:hint="cs"/>
          <w:sz w:val="32"/>
          <w:szCs w:val="32"/>
          <w:rtl/>
          <w:lang w:bidi="ar-IQ"/>
        </w:rPr>
        <w:t xml:space="preserve"> وهو </w:t>
      </w:r>
      <w:r w:rsidR="005F6C8D">
        <w:rPr>
          <w:rFonts w:hint="cs"/>
          <w:sz w:val="32"/>
          <w:szCs w:val="32"/>
          <w:rtl/>
          <w:lang w:bidi="ar-IQ"/>
        </w:rPr>
        <w:t>إ</w:t>
      </w:r>
      <w:r w:rsidR="00FC601B">
        <w:rPr>
          <w:rFonts w:hint="cs"/>
          <w:sz w:val="32"/>
          <w:szCs w:val="32"/>
          <w:rtl/>
          <w:lang w:bidi="ar-IQ"/>
        </w:rPr>
        <w:t xml:space="preserve">جراء </w:t>
      </w:r>
      <w:r w:rsidR="001A1A5D">
        <w:rPr>
          <w:rFonts w:hint="cs"/>
          <w:sz w:val="32"/>
          <w:szCs w:val="32"/>
          <w:rtl/>
          <w:lang w:bidi="ar-IQ"/>
        </w:rPr>
        <w:t>ي</w:t>
      </w:r>
      <w:r w:rsidR="005F6C8D">
        <w:rPr>
          <w:rFonts w:hint="cs"/>
          <w:sz w:val="32"/>
          <w:szCs w:val="32"/>
          <w:rtl/>
          <w:lang w:bidi="ar-IQ"/>
        </w:rPr>
        <w:t>ُ</w:t>
      </w:r>
      <w:r w:rsidR="001A1A5D">
        <w:rPr>
          <w:rFonts w:hint="cs"/>
          <w:sz w:val="32"/>
          <w:szCs w:val="32"/>
          <w:rtl/>
          <w:lang w:bidi="ar-IQ"/>
        </w:rPr>
        <w:t>مث</w:t>
      </w:r>
      <w:r w:rsidR="005F6C8D">
        <w:rPr>
          <w:rFonts w:hint="cs"/>
          <w:sz w:val="32"/>
          <w:szCs w:val="32"/>
          <w:rtl/>
          <w:lang w:bidi="ar-IQ"/>
        </w:rPr>
        <w:t>ّ</w:t>
      </w:r>
      <w:r w:rsidR="001A1A5D">
        <w:rPr>
          <w:rFonts w:hint="cs"/>
          <w:sz w:val="32"/>
          <w:szCs w:val="32"/>
          <w:rtl/>
          <w:lang w:bidi="ar-IQ"/>
        </w:rPr>
        <w:t xml:space="preserve">ل </w:t>
      </w:r>
      <w:r w:rsidR="005F6C8D">
        <w:rPr>
          <w:rFonts w:hint="cs"/>
          <w:sz w:val="32"/>
          <w:szCs w:val="32"/>
          <w:rtl/>
          <w:lang w:bidi="ar-IQ"/>
        </w:rPr>
        <w:t>الاعتداء</w:t>
      </w:r>
      <w:r w:rsidR="001A1A5D">
        <w:rPr>
          <w:rFonts w:hint="cs"/>
          <w:sz w:val="32"/>
          <w:szCs w:val="32"/>
          <w:rtl/>
          <w:lang w:bidi="ar-IQ"/>
        </w:rPr>
        <w:t xml:space="preserve"> على حريته الشخصي</w:t>
      </w:r>
      <w:r w:rsidR="005F6C8D">
        <w:rPr>
          <w:rFonts w:hint="cs"/>
          <w:sz w:val="32"/>
          <w:szCs w:val="32"/>
          <w:rtl/>
          <w:lang w:bidi="ar-IQ"/>
        </w:rPr>
        <w:t>ّ</w:t>
      </w:r>
      <w:r w:rsidR="001A1A5D">
        <w:rPr>
          <w:rFonts w:hint="cs"/>
          <w:sz w:val="32"/>
          <w:szCs w:val="32"/>
          <w:rtl/>
          <w:lang w:bidi="ar-IQ"/>
        </w:rPr>
        <w:t>ة، ولذلك يضع ال</w:t>
      </w:r>
      <w:r w:rsidR="005D1A9E">
        <w:rPr>
          <w:rFonts w:hint="cs"/>
          <w:sz w:val="32"/>
          <w:szCs w:val="32"/>
          <w:rtl/>
          <w:lang w:bidi="ar-IQ"/>
        </w:rPr>
        <w:t>مُشرّع</w:t>
      </w:r>
      <w:r w:rsidR="001A1A5D">
        <w:rPr>
          <w:rFonts w:hint="cs"/>
          <w:sz w:val="32"/>
          <w:szCs w:val="32"/>
          <w:rtl/>
          <w:lang w:bidi="ar-IQ"/>
        </w:rPr>
        <w:t xml:space="preserve"> الضمانات التي تحول من دون التعسف في استخدام هذا ال</w:t>
      </w:r>
      <w:r w:rsidR="005678CD">
        <w:rPr>
          <w:rFonts w:hint="cs"/>
          <w:sz w:val="32"/>
          <w:szCs w:val="32"/>
          <w:rtl/>
          <w:lang w:bidi="ar-IQ"/>
        </w:rPr>
        <w:t>إ</w:t>
      </w:r>
      <w:r w:rsidR="001A1A5D">
        <w:rPr>
          <w:rFonts w:hint="cs"/>
          <w:sz w:val="32"/>
          <w:szCs w:val="32"/>
          <w:rtl/>
          <w:lang w:bidi="ar-IQ"/>
        </w:rPr>
        <w:t xml:space="preserve">جراء </w:t>
      </w:r>
      <w:r w:rsidR="001A1A5D">
        <w:rPr>
          <w:rFonts w:hint="cs"/>
          <w:sz w:val="32"/>
          <w:szCs w:val="32"/>
          <w:rtl/>
          <w:lang w:bidi="ar-IQ"/>
        </w:rPr>
        <w:lastRenderedPageBreak/>
        <w:t xml:space="preserve">الخطير على حرية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1A1A5D">
        <w:rPr>
          <w:rFonts w:hint="cs"/>
          <w:sz w:val="32"/>
          <w:szCs w:val="32"/>
          <w:rtl/>
          <w:lang w:bidi="ar-IQ"/>
        </w:rPr>
        <w:t>، ولعل</w:t>
      </w:r>
      <w:r w:rsidR="005678CD">
        <w:rPr>
          <w:rFonts w:hint="cs"/>
          <w:sz w:val="32"/>
          <w:szCs w:val="32"/>
          <w:rtl/>
          <w:lang w:bidi="ar-IQ"/>
        </w:rPr>
        <w:t>ّ</w:t>
      </w:r>
      <w:r w:rsidR="001A1A5D">
        <w:rPr>
          <w:rFonts w:hint="cs"/>
          <w:sz w:val="32"/>
          <w:szCs w:val="32"/>
          <w:rtl/>
          <w:lang w:bidi="ar-IQ"/>
        </w:rPr>
        <w:t xml:space="preserve"> من </w:t>
      </w:r>
      <w:r w:rsidR="005678CD">
        <w:rPr>
          <w:rFonts w:hint="cs"/>
          <w:sz w:val="32"/>
          <w:szCs w:val="32"/>
          <w:rtl/>
          <w:lang w:bidi="ar-IQ"/>
        </w:rPr>
        <w:t>أ</w:t>
      </w:r>
      <w:r w:rsidR="001A1A5D">
        <w:rPr>
          <w:rFonts w:hint="cs"/>
          <w:sz w:val="32"/>
          <w:szCs w:val="32"/>
          <w:rtl/>
          <w:lang w:bidi="ar-IQ"/>
        </w:rPr>
        <w:t>هم</w:t>
      </w:r>
      <w:r w:rsidR="005678CD">
        <w:rPr>
          <w:rFonts w:hint="cs"/>
          <w:sz w:val="32"/>
          <w:szCs w:val="32"/>
          <w:rtl/>
          <w:lang w:bidi="ar-IQ"/>
        </w:rPr>
        <w:t>ّ</w:t>
      </w:r>
      <w:r w:rsidR="001A1A5D">
        <w:rPr>
          <w:rFonts w:hint="cs"/>
          <w:sz w:val="32"/>
          <w:szCs w:val="32"/>
          <w:rtl/>
          <w:lang w:bidi="ar-IQ"/>
        </w:rPr>
        <w:t xml:space="preserve"> هذه الضمانات</w:t>
      </w:r>
      <w:r w:rsidR="001A1A5D" w:rsidRPr="00262122">
        <w:rPr>
          <w:rFonts w:hint="cs"/>
          <w:sz w:val="32"/>
          <w:szCs w:val="32"/>
          <w:rtl/>
          <w:lang w:bidi="ar-IQ"/>
        </w:rPr>
        <w:t xml:space="preserve"> </w:t>
      </w:r>
      <w:r w:rsidR="00D110D8" w:rsidRPr="00262122">
        <w:rPr>
          <w:rFonts w:hint="cs"/>
          <w:sz w:val="32"/>
          <w:szCs w:val="32"/>
          <w:rtl/>
          <w:lang w:bidi="ar-IQ"/>
        </w:rPr>
        <w:t>(</w:t>
      </w:r>
      <w:r w:rsidR="005678CD" w:rsidRPr="00262122">
        <w:rPr>
          <w:rFonts w:hint="cs"/>
          <w:sz w:val="32"/>
          <w:szCs w:val="32"/>
          <w:rtl/>
          <w:lang w:bidi="ar-IQ"/>
        </w:rPr>
        <w:t>عدم جواز القب</w:t>
      </w:r>
      <w:r w:rsidR="001A1A5D" w:rsidRPr="00262122">
        <w:rPr>
          <w:rFonts w:hint="cs"/>
          <w:sz w:val="32"/>
          <w:szCs w:val="32"/>
          <w:rtl/>
          <w:lang w:bidi="ar-IQ"/>
        </w:rPr>
        <w:t>ض على أي</w:t>
      </w:r>
      <w:r w:rsidR="00237EBD" w:rsidRPr="00262122">
        <w:rPr>
          <w:rFonts w:hint="cs"/>
          <w:sz w:val="32"/>
          <w:szCs w:val="32"/>
          <w:rtl/>
          <w:lang w:bidi="ar-IQ"/>
        </w:rPr>
        <w:t>ّ</w:t>
      </w:r>
      <w:r w:rsidR="001A1A5D" w:rsidRPr="00262122">
        <w:rPr>
          <w:rFonts w:hint="cs"/>
          <w:sz w:val="32"/>
          <w:szCs w:val="32"/>
          <w:rtl/>
          <w:lang w:bidi="ar-IQ"/>
        </w:rPr>
        <w:t xml:space="preserve"> شخص او توقيفه </w:t>
      </w:r>
      <w:r w:rsidR="00EE055E" w:rsidRPr="00262122">
        <w:rPr>
          <w:rFonts w:hint="cs"/>
          <w:sz w:val="32"/>
          <w:szCs w:val="32"/>
          <w:rtl/>
          <w:lang w:bidi="ar-IQ"/>
        </w:rPr>
        <w:t>ال</w:t>
      </w:r>
      <w:r w:rsidR="00237EBD" w:rsidRPr="00262122">
        <w:rPr>
          <w:rFonts w:hint="cs"/>
          <w:sz w:val="32"/>
          <w:szCs w:val="32"/>
          <w:rtl/>
          <w:lang w:bidi="ar-IQ"/>
        </w:rPr>
        <w:t>ّ</w:t>
      </w:r>
      <w:r w:rsidR="00EE055E" w:rsidRPr="00262122">
        <w:rPr>
          <w:rFonts w:hint="cs"/>
          <w:sz w:val="32"/>
          <w:szCs w:val="32"/>
          <w:rtl/>
          <w:lang w:bidi="ar-IQ"/>
        </w:rPr>
        <w:t>ا ب</w:t>
      </w:r>
      <w:r w:rsidR="00237EBD" w:rsidRPr="00262122">
        <w:rPr>
          <w:rFonts w:hint="cs"/>
          <w:sz w:val="32"/>
          <w:szCs w:val="32"/>
          <w:rtl/>
          <w:lang w:bidi="ar-IQ"/>
        </w:rPr>
        <w:t>ُ</w:t>
      </w:r>
      <w:r w:rsidR="00EE055E" w:rsidRPr="00262122">
        <w:rPr>
          <w:rFonts w:hint="cs"/>
          <w:sz w:val="32"/>
          <w:szCs w:val="32"/>
          <w:rtl/>
          <w:lang w:bidi="ar-IQ"/>
        </w:rPr>
        <w:t xml:space="preserve">مقتضى </w:t>
      </w:r>
      <w:r w:rsidR="00237EBD" w:rsidRPr="00262122">
        <w:rPr>
          <w:rFonts w:hint="cs"/>
          <w:sz w:val="32"/>
          <w:szCs w:val="32"/>
          <w:rtl/>
          <w:lang w:bidi="ar-IQ"/>
        </w:rPr>
        <w:t>أ</w:t>
      </w:r>
      <w:r w:rsidR="00EE055E" w:rsidRPr="00262122">
        <w:rPr>
          <w:rFonts w:hint="cs"/>
          <w:sz w:val="32"/>
          <w:szCs w:val="32"/>
          <w:rtl/>
          <w:lang w:bidi="ar-IQ"/>
        </w:rPr>
        <w:t>مر</w:t>
      </w:r>
      <w:r w:rsidR="00237EBD" w:rsidRPr="00262122">
        <w:rPr>
          <w:rFonts w:hint="cs"/>
          <w:sz w:val="32"/>
          <w:szCs w:val="32"/>
          <w:rtl/>
          <w:lang w:bidi="ar-IQ"/>
        </w:rPr>
        <w:t>ٍ</w:t>
      </w:r>
      <w:r w:rsidR="00EE055E" w:rsidRPr="00262122">
        <w:rPr>
          <w:rFonts w:hint="cs"/>
          <w:sz w:val="32"/>
          <w:szCs w:val="32"/>
          <w:rtl/>
          <w:lang w:bidi="ar-IQ"/>
        </w:rPr>
        <w:t xml:space="preserve"> صادر من قاض</w:t>
      </w:r>
      <w:r w:rsidR="00237EBD" w:rsidRPr="00262122">
        <w:rPr>
          <w:rFonts w:hint="cs"/>
          <w:sz w:val="32"/>
          <w:szCs w:val="32"/>
          <w:rtl/>
          <w:lang w:bidi="ar-IQ"/>
        </w:rPr>
        <w:t>ٍ</w:t>
      </w:r>
      <w:r w:rsidR="00EE055E" w:rsidRPr="00262122">
        <w:rPr>
          <w:rFonts w:hint="cs"/>
          <w:sz w:val="32"/>
          <w:szCs w:val="32"/>
          <w:rtl/>
          <w:lang w:bidi="ar-IQ"/>
        </w:rPr>
        <w:t xml:space="preserve"> او محكمة او في الأحوال التي ي</w:t>
      </w:r>
      <w:r w:rsidR="00237EBD" w:rsidRPr="00262122">
        <w:rPr>
          <w:rFonts w:hint="cs"/>
          <w:sz w:val="32"/>
          <w:szCs w:val="32"/>
          <w:rtl/>
          <w:lang w:bidi="ar-IQ"/>
        </w:rPr>
        <w:t>ُ</w:t>
      </w:r>
      <w:r w:rsidR="00EE055E" w:rsidRPr="00262122">
        <w:rPr>
          <w:rFonts w:hint="cs"/>
          <w:sz w:val="32"/>
          <w:szCs w:val="32"/>
          <w:rtl/>
          <w:lang w:bidi="ar-IQ"/>
        </w:rPr>
        <w:t xml:space="preserve">جيز فيها القانون ذلك) </w:t>
      </w:r>
      <w:r w:rsidR="00EE055E">
        <w:rPr>
          <w:rFonts w:hint="cs"/>
          <w:sz w:val="32"/>
          <w:szCs w:val="32"/>
          <w:rtl/>
          <w:lang w:bidi="ar-IQ"/>
        </w:rPr>
        <w:t xml:space="preserve">ومن </w:t>
      </w:r>
      <w:r w:rsidR="00647EF1">
        <w:rPr>
          <w:rFonts w:hint="cs"/>
          <w:sz w:val="32"/>
          <w:szCs w:val="32"/>
          <w:rtl/>
          <w:lang w:bidi="ar-IQ"/>
        </w:rPr>
        <w:t xml:space="preserve">الإجراءات الأخرى تفتيش الأشخاص والذي لا يجوز </w:t>
      </w:r>
      <w:r w:rsidR="00237EBD">
        <w:rPr>
          <w:rFonts w:hint="cs"/>
          <w:sz w:val="32"/>
          <w:szCs w:val="32"/>
          <w:rtl/>
          <w:lang w:bidi="ar-IQ"/>
        </w:rPr>
        <w:t>اتخاذه</w:t>
      </w:r>
      <w:r w:rsidR="004C7370">
        <w:rPr>
          <w:rFonts w:hint="cs"/>
          <w:sz w:val="32"/>
          <w:szCs w:val="32"/>
          <w:rtl/>
          <w:lang w:bidi="ar-IQ"/>
        </w:rPr>
        <w:t xml:space="preserve"> ال</w:t>
      </w:r>
      <w:r w:rsidR="00237EBD">
        <w:rPr>
          <w:rFonts w:hint="cs"/>
          <w:sz w:val="32"/>
          <w:szCs w:val="32"/>
          <w:rtl/>
          <w:lang w:bidi="ar-IQ"/>
        </w:rPr>
        <w:t>ّ</w:t>
      </w:r>
      <w:r w:rsidR="004C7370">
        <w:rPr>
          <w:rFonts w:hint="cs"/>
          <w:sz w:val="32"/>
          <w:szCs w:val="32"/>
          <w:rtl/>
          <w:lang w:bidi="ar-IQ"/>
        </w:rPr>
        <w:t>ا من الس</w:t>
      </w:r>
      <w:r w:rsidR="00237EBD">
        <w:rPr>
          <w:rFonts w:hint="cs"/>
          <w:sz w:val="32"/>
          <w:szCs w:val="32"/>
          <w:rtl/>
          <w:lang w:bidi="ar-IQ"/>
        </w:rPr>
        <w:t>ُ</w:t>
      </w:r>
      <w:r w:rsidR="004C7370">
        <w:rPr>
          <w:rFonts w:hint="cs"/>
          <w:sz w:val="32"/>
          <w:szCs w:val="32"/>
          <w:rtl/>
          <w:lang w:bidi="ar-IQ"/>
        </w:rPr>
        <w:t>لطة المختص</w:t>
      </w:r>
      <w:r w:rsidR="00237EBD">
        <w:rPr>
          <w:rFonts w:hint="cs"/>
          <w:sz w:val="32"/>
          <w:szCs w:val="32"/>
          <w:rtl/>
          <w:lang w:bidi="ar-IQ"/>
        </w:rPr>
        <w:t>ّ</w:t>
      </w:r>
      <w:r w:rsidR="004C7370">
        <w:rPr>
          <w:rFonts w:hint="cs"/>
          <w:sz w:val="32"/>
          <w:szCs w:val="32"/>
          <w:rtl/>
          <w:lang w:bidi="ar-IQ"/>
        </w:rPr>
        <w:t xml:space="preserve">ة </w:t>
      </w:r>
      <w:r w:rsidR="00081F32">
        <w:rPr>
          <w:rFonts w:hint="cs"/>
          <w:sz w:val="32"/>
          <w:szCs w:val="32"/>
          <w:rtl/>
          <w:lang w:bidi="ar-IQ"/>
        </w:rPr>
        <w:t xml:space="preserve">بالتحقيق </w:t>
      </w:r>
      <w:r w:rsidR="00081F32" w:rsidRPr="004276E8">
        <w:rPr>
          <w:rFonts w:hint="cs"/>
          <w:sz w:val="32"/>
          <w:szCs w:val="32"/>
          <w:rtl/>
          <w:lang w:bidi="ar-IQ"/>
        </w:rPr>
        <w:t xml:space="preserve">او </w:t>
      </w:r>
      <w:r w:rsidR="00D110D8" w:rsidRPr="004276E8">
        <w:rPr>
          <w:rFonts w:hint="cs"/>
          <w:sz w:val="32"/>
          <w:szCs w:val="32"/>
          <w:rtl/>
          <w:lang w:bidi="ar-IQ"/>
        </w:rPr>
        <w:t>بإمرتها</w:t>
      </w:r>
      <w:r w:rsidR="00081F32" w:rsidRPr="004276E8">
        <w:rPr>
          <w:rFonts w:hint="cs"/>
          <w:sz w:val="32"/>
          <w:szCs w:val="32"/>
          <w:rtl/>
          <w:lang w:bidi="ar-IQ"/>
        </w:rPr>
        <w:t xml:space="preserve"> </w:t>
      </w:r>
      <w:r w:rsidR="00D85DE6" w:rsidRPr="004276E8">
        <w:rPr>
          <w:rFonts w:hint="cs"/>
          <w:sz w:val="32"/>
          <w:szCs w:val="32"/>
          <w:rtl/>
          <w:lang w:bidi="ar-IQ"/>
        </w:rPr>
        <w:t>(</w:t>
      </w:r>
      <w:r w:rsidR="00081F32" w:rsidRPr="004276E8">
        <w:rPr>
          <w:rFonts w:hint="cs"/>
          <w:sz w:val="32"/>
          <w:szCs w:val="32"/>
          <w:rtl/>
          <w:lang w:bidi="ar-IQ"/>
        </w:rPr>
        <w:t>م</w:t>
      </w:r>
      <w:r w:rsidR="00D85DE6" w:rsidRPr="004276E8">
        <w:rPr>
          <w:rFonts w:hint="cs"/>
          <w:sz w:val="32"/>
          <w:szCs w:val="32"/>
          <w:rtl/>
          <w:lang w:bidi="ar-IQ"/>
        </w:rPr>
        <w:t>ادة</w:t>
      </w:r>
      <w:r w:rsidR="00081F32" w:rsidRPr="004276E8">
        <w:rPr>
          <w:rFonts w:hint="cs"/>
          <w:sz w:val="32"/>
          <w:szCs w:val="32"/>
          <w:rtl/>
          <w:lang w:bidi="ar-IQ"/>
        </w:rPr>
        <w:t xml:space="preserve"> 72</w:t>
      </w:r>
      <w:r w:rsidR="004276E8" w:rsidRPr="004276E8">
        <w:rPr>
          <w:rFonts w:hint="cs"/>
          <w:sz w:val="32"/>
          <w:szCs w:val="32"/>
          <w:rtl/>
          <w:lang w:bidi="ar-IQ"/>
        </w:rPr>
        <w:t xml:space="preserve"> من</w:t>
      </w:r>
      <w:r w:rsidR="00081F32" w:rsidRPr="004276E8">
        <w:rPr>
          <w:rFonts w:hint="cs"/>
          <w:sz w:val="32"/>
          <w:szCs w:val="32"/>
          <w:rtl/>
          <w:lang w:bidi="ar-IQ"/>
        </w:rPr>
        <w:t xml:space="preserve"> قانون </w:t>
      </w:r>
      <w:r w:rsidR="00081F32">
        <w:rPr>
          <w:rFonts w:hint="cs"/>
          <w:sz w:val="32"/>
          <w:szCs w:val="32"/>
          <w:rtl/>
          <w:lang w:bidi="ar-IQ"/>
        </w:rPr>
        <w:t>أصول المحاكمات</w:t>
      </w:r>
      <w:r w:rsidR="004276E8">
        <w:rPr>
          <w:rFonts w:hint="cs"/>
          <w:sz w:val="32"/>
          <w:szCs w:val="32"/>
          <w:rtl/>
          <w:lang w:bidi="ar-IQ"/>
        </w:rPr>
        <w:t xml:space="preserve"> الجزائية)</w:t>
      </w:r>
      <w:r w:rsidR="00081F32">
        <w:rPr>
          <w:rFonts w:hint="cs"/>
          <w:sz w:val="32"/>
          <w:szCs w:val="32"/>
          <w:rtl/>
          <w:lang w:bidi="ar-IQ"/>
        </w:rPr>
        <w:t>.</w:t>
      </w:r>
      <w:r w:rsidR="00081F32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081F32" w:rsidRPr="00E23599">
        <w:rPr>
          <w:rStyle w:val="a4"/>
          <w:b/>
          <w:bCs/>
          <w:sz w:val="32"/>
          <w:szCs w:val="32"/>
          <w:rtl/>
          <w:lang w:bidi="ar-IQ"/>
        </w:rPr>
        <w:footnoteReference w:id="12"/>
      </w:r>
      <w:r w:rsidR="00081F32" w:rsidRPr="00E23599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081F32" w:rsidRPr="00081F32">
        <w:rPr>
          <w:rFonts w:hint="cs"/>
          <w:sz w:val="32"/>
          <w:szCs w:val="32"/>
          <w:rtl/>
          <w:lang w:bidi="ar-IQ"/>
        </w:rPr>
        <w:t xml:space="preserve"> </w:t>
      </w:r>
    </w:p>
    <w:p w:rsidR="00D110D8" w:rsidRDefault="00965FEE" w:rsidP="00EF046C">
      <w:pPr>
        <w:spacing w:after="0"/>
        <w:jc w:val="both"/>
        <w:rPr>
          <w:sz w:val="32"/>
          <w:szCs w:val="32"/>
          <w:rtl/>
          <w:lang w:bidi="ar-IQ"/>
        </w:rPr>
      </w:pPr>
      <w:r w:rsidRPr="00D110D8">
        <w:rPr>
          <w:rFonts w:hint="cs"/>
          <w:b/>
          <w:bCs/>
          <w:sz w:val="32"/>
          <w:szCs w:val="32"/>
          <w:rtl/>
          <w:lang w:bidi="ar-IQ"/>
        </w:rPr>
        <w:t>ثانيا</w:t>
      </w:r>
      <w:r w:rsidR="008D7D9D">
        <w:rPr>
          <w:rFonts w:hint="cs"/>
          <w:b/>
          <w:bCs/>
          <w:sz w:val="32"/>
          <w:szCs w:val="32"/>
          <w:rtl/>
          <w:lang w:bidi="ar-IQ"/>
        </w:rPr>
        <w:t>ً</w:t>
      </w:r>
      <w:r w:rsidRPr="00D110D8">
        <w:rPr>
          <w:rFonts w:hint="cs"/>
          <w:b/>
          <w:bCs/>
          <w:sz w:val="32"/>
          <w:szCs w:val="32"/>
          <w:rtl/>
          <w:lang w:bidi="ar-IQ"/>
        </w:rPr>
        <w:t xml:space="preserve">: الضمانات في مرحلة </w:t>
      </w:r>
      <w:r w:rsidR="008D7D9D">
        <w:rPr>
          <w:rFonts w:hint="cs"/>
          <w:b/>
          <w:bCs/>
          <w:sz w:val="32"/>
          <w:szCs w:val="32"/>
          <w:rtl/>
          <w:lang w:bidi="ar-IQ"/>
        </w:rPr>
        <w:t>المحاكمة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65FEE" w:rsidRDefault="00965FEE" w:rsidP="001A532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أحاط ال</w:t>
      </w:r>
      <w:r w:rsidR="005D1A9E">
        <w:rPr>
          <w:rFonts w:hint="cs"/>
          <w:sz w:val="32"/>
          <w:szCs w:val="32"/>
          <w:rtl/>
          <w:lang w:bidi="ar-IQ"/>
        </w:rPr>
        <w:t>مُشرّع</w:t>
      </w:r>
      <w:r>
        <w:rPr>
          <w:rFonts w:hint="cs"/>
          <w:sz w:val="32"/>
          <w:szCs w:val="32"/>
          <w:rtl/>
          <w:lang w:bidi="ar-IQ"/>
        </w:rPr>
        <w:t xml:space="preserve"> مرحلة المحاكمة بضمانات عد</w:t>
      </w:r>
      <w:r w:rsidR="008D7D9D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ة والتي تتمثل </w:t>
      </w:r>
      <w:r w:rsidR="00D110D8">
        <w:rPr>
          <w:rFonts w:hint="cs"/>
          <w:sz w:val="32"/>
          <w:szCs w:val="32"/>
          <w:rtl/>
          <w:lang w:bidi="ar-IQ"/>
        </w:rPr>
        <w:t>بالآتي</w:t>
      </w:r>
      <w:r>
        <w:rPr>
          <w:rFonts w:hint="cs"/>
          <w:sz w:val="32"/>
          <w:szCs w:val="32"/>
          <w:rtl/>
          <w:lang w:bidi="ar-IQ"/>
        </w:rPr>
        <w:t>:</w:t>
      </w:r>
    </w:p>
    <w:p w:rsidR="00965FEE" w:rsidRDefault="004F26DF" w:rsidP="009F7C80">
      <w:pPr>
        <w:pStyle w:val="a5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944546">
        <w:rPr>
          <w:rFonts w:hint="cs"/>
          <w:b/>
          <w:bCs/>
          <w:sz w:val="32"/>
          <w:szCs w:val="32"/>
          <w:rtl/>
          <w:lang w:bidi="ar-IQ"/>
        </w:rPr>
        <w:t xml:space="preserve">مبدأ علانية جلسات </w:t>
      </w:r>
      <w:r w:rsidR="00944546" w:rsidRPr="00944546">
        <w:rPr>
          <w:rFonts w:hint="cs"/>
          <w:b/>
          <w:bCs/>
          <w:sz w:val="32"/>
          <w:szCs w:val="32"/>
          <w:rtl/>
          <w:lang w:bidi="ar-IQ"/>
        </w:rPr>
        <w:t>المحاكمة:</w:t>
      </w:r>
      <w:r w:rsidRPr="0094454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F1498F">
        <w:rPr>
          <w:rFonts w:hint="cs"/>
          <w:sz w:val="32"/>
          <w:szCs w:val="32"/>
          <w:rtl/>
          <w:lang w:bidi="ar-IQ"/>
        </w:rPr>
        <w:t>وي</w:t>
      </w:r>
      <w:r w:rsidR="008D7D9D">
        <w:rPr>
          <w:rFonts w:hint="cs"/>
          <w:sz w:val="32"/>
          <w:szCs w:val="32"/>
          <w:rtl/>
          <w:lang w:bidi="ar-IQ"/>
        </w:rPr>
        <w:t>ُ</w:t>
      </w:r>
      <w:r w:rsidRPr="00F1498F">
        <w:rPr>
          <w:rFonts w:hint="cs"/>
          <w:sz w:val="32"/>
          <w:szCs w:val="32"/>
          <w:rtl/>
          <w:lang w:bidi="ar-IQ"/>
        </w:rPr>
        <w:t>عد</w:t>
      </w:r>
      <w:r w:rsidR="008D7D9D">
        <w:rPr>
          <w:rFonts w:hint="cs"/>
          <w:sz w:val="32"/>
          <w:szCs w:val="32"/>
          <w:rtl/>
          <w:lang w:bidi="ar-IQ"/>
        </w:rPr>
        <w:t>ّ</w:t>
      </w:r>
      <w:r w:rsidRPr="00F1498F">
        <w:rPr>
          <w:rFonts w:hint="cs"/>
          <w:sz w:val="32"/>
          <w:szCs w:val="32"/>
          <w:rtl/>
          <w:lang w:bidi="ar-IQ"/>
        </w:rPr>
        <w:t xml:space="preserve"> هذا المبدأ من المبادئ الأساسية للإجراءات </w:t>
      </w:r>
      <w:r w:rsidR="00944546" w:rsidRPr="00F1498F">
        <w:rPr>
          <w:rFonts w:hint="cs"/>
          <w:sz w:val="32"/>
          <w:szCs w:val="32"/>
          <w:rtl/>
          <w:lang w:bidi="ar-IQ"/>
        </w:rPr>
        <w:t>الجنائية،</w:t>
      </w:r>
      <w:r w:rsidRPr="00F1498F">
        <w:rPr>
          <w:rFonts w:hint="cs"/>
          <w:sz w:val="32"/>
          <w:szCs w:val="32"/>
          <w:rtl/>
          <w:lang w:bidi="ar-IQ"/>
        </w:rPr>
        <w:t xml:space="preserve"> وهو ضمانة ضرورية </w:t>
      </w:r>
      <w:r w:rsidR="00944546" w:rsidRPr="00F1498F">
        <w:rPr>
          <w:rFonts w:hint="cs"/>
          <w:sz w:val="32"/>
          <w:szCs w:val="32"/>
          <w:rtl/>
          <w:lang w:bidi="ar-IQ"/>
        </w:rPr>
        <w:t>لإرضاء</w:t>
      </w:r>
      <w:r w:rsidRPr="00F1498F">
        <w:rPr>
          <w:rFonts w:hint="cs"/>
          <w:sz w:val="32"/>
          <w:szCs w:val="32"/>
          <w:rtl/>
          <w:lang w:bidi="ar-IQ"/>
        </w:rPr>
        <w:t xml:space="preserve"> شعور الجماعة </w:t>
      </w:r>
      <w:r w:rsidR="00080F70" w:rsidRPr="00F1498F">
        <w:rPr>
          <w:rFonts w:hint="cs"/>
          <w:sz w:val="32"/>
          <w:szCs w:val="32"/>
          <w:rtl/>
          <w:lang w:bidi="ar-IQ"/>
        </w:rPr>
        <w:t xml:space="preserve">بعدالة المحاكمة، حيث أشار دستور 2005 المادة (20) فقرة (ج) </w:t>
      </w:r>
      <w:r w:rsidR="00080F70" w:rsidRPr="00262122">
        <w:rPr>
          <w:rFonts w:hint="cs"/>
          <w:sz w:val="32"/>
          <w:szCs w:val="32"/>
          <w:rtl/>
          <w:lang w:bidi="ar-IQ"/>
        </w:rPr>
        <w:t>(جلسات المحاكم علني</w:t>
      </w:r>
      <w:r w:rsidR="008D7D9D" w:rsidRPr="00262122">
        <w:rPr>
          <w:rFonts w:hint="cs"/>
          <w:sz w:val="32"/>
          <w:szCs w:val="32"/>
          <w:rtl/>
          <w:lang w:bidi="ar-IQ"/>
        </w:rPr>
        <w:t>ّ</w:t>
      </w:r>
      <w:r w:rsidR="00080F70" w:rsidRPr="00262122">
        <w:rPr>
          <w:rFonts w:hint="cs"/>
          <w:sz w:val="32"/>
          <w:szCs w:val="32"/>
          <w:rtl/>
          <w:lang w:bidi="ar-IQ"/>
        </w:rPr>
        <w:t>ة ال</w:t>
      </w:r>
      <w:r w:rsidR="008D7D9D" w:rsidRPr="00262122">
        <w:rPr>
          <w:rFonts w:hint="cs"/>
          <w:sz w:val="32"/>
          <w:szCs w:val="32"/>
          <w:rtl/>
          <w:lang w:bidi="ar-IQ"/>
        </w:rPr>
        <w:t>ّ</w:t>
      </w:r>
      <w:r w:rsidR="00080F70" w:rsidRPr="00262122">
        <w:rPr>
          <w:rFonts w:hint="cs"/>
          <w:sz w:val="32"/>
          <w:szCs w:val="32"/>
          <w:rtl/>
          <w:lang w:bidi="ar-IQ"/>
        </w:rPr>
        <w:t xml:space="preserve">ا </w:t>
      </w:r>
      <w:r w:rsidR="00944546" w:rsidRPr="00262122">
        <w:rPr>
          <w:rFonts w:hint="cs"/>
          <w:sz w:val="32"/>
          <w:szCs w:val="32"/>
          <w:rtl/>
          <w:lang w:bidi="ar-IQ"/>
        </w:rPr>
        <w:t>إذا</w:t>
      </w:r>
      <w:r w:rsidR="00080F70" w:rsidRPr="00262122">
        <w:rPr>
          <w:rFonts w:hint="cs"/>
          <w:sz w:val="32"/>
          <w:szCs w:val="32"/>
          <w:rtl/>
          <w:lang w:bidi="ar-IQ"/>
        </w:rPr>
        <w:t xml:space="preserve"> قر</w:t>
      </w:r>
      <w:r w:rsidR="008D7D9D" w:rsidRPr="00262122">
        <w:rPr>
          <w:rFonts w:hint="cs"/>
          <w:sz w:val="32"/>
          <w:szCs w:val="32"/>
          <w:rtl/>
          <w:lang w:bidi="ar-IQ"/>
        </w:rPr>
        <w:t>ّ</w:t>
      </w:r>
      <w:r w:rsidR="00080F70" w:rsidRPr="00262122">
        <w:rPr>
          <w:rFonts w:hint="cs"/>
          <w:sz w:val="32"/>
          <w:szCs w:val="32"/>
          <w:rtl/>
          <w:lang w:bidi="ar-IQ"/>
        </w:rPr>
        <w:t>رت المحكمة جعلها سري</w:t>
      </w:r>
      <w:r w:rsidR="008D7D9D" w:rsidRPr="00262122">
        <w:rPr>
          <w:rFonts w:hint="cs"/>
          <w:sz w:val="32"/>
          <w:szCs w:val="32"/>
          <w:rtl/>
          <w:lang w:bidi="ar-IQ"/>
        </w:rPr>
        <w:t>ّ</w:t>
      </w:r>
      <w:r w:rsidR="00080F70" w:rsidRPr="00262122">
        <w:rPr>
          <w:rFonts w:hint="cs"/>
          <w:sz w:val="32"/>
          <w:szCs w:val="32"/>
          <w:rtl/>
          <w:lang w:bidi="ar-IQ"/>
        </w:rPr>
        <w:t>ة</w:t>
      </w:r>
      <w:r w:rsidR="00F1498F" w:rsidRPr="00262122">
        <w:rPr>
          <w:rFonts w:hint="cs"/>
          <w:sz w:val="32"/>
          <w:szCs w:val="32"/>
          <w:rtl/>
          <w:lang w:bidi="ar-IQ"/>
        </w:rPr>
        <w:t xml:space="preserve">.) </w:t>
      </w:r>
      <w:r w:rsidR="00F1498F" w:rsidRPr="008E2D95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F1498F" w:rsidRPr="008E2D95">
        <w:rPr>
          <w:rStyle w:val="a4"/>
          <w:b/>
          <w:bCs/>
          <w:sz w:val="32"/>
          <w:szCs w:val="32"/>
          <w:rtl/>
          <w:lang w:bidi="ar-IQ"/>
        </w:rPr>
        <w:footnoteReference w:id="13"/>
      </w:r>
      <w:r w:rsidR="00F1498F" w:rsidRPr="008E2D95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F1498F" w:rsidRPr="008E2D9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93CA8" w:rsidRDefault="00F1498F" w:rsidP="00901CA3">
      <w:pPr>
        <w:pStyle w:val="a5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944546">
        <w:rPr>
          <w:rFonts w:hint="cs"/>
          <w:b/>
          <w:bCs/>
          <w:sz w:val="32"/>
          <w:szCs w:val="32"/>
          <w:rtl/>
          <w:lang w:bidi="ar-IQ"/>
        </w:rPr>
        <w:t>منع تكبيل ال</w:t>
      </w:r>
      <w:r w:rsidR="00B722ED">
        <w:rPr>
          <w:rFonts w:hint="cs"/>
          <w:b/>
          <w:bCs/>
          <w:sz w:val="32"/>
          <w:szCs w:val="32"/>
          <w:rtl/>
          <w:lang w:bidi="ar-IQ"/>
        </w:rPr>
        <w:t>مُتّهم</w:t>
      </w:r>
      <w:r w:rsidRPr="00944546">
        <w:rPr>
          <w:rFonts w:hint="cs"/>
          <w:b/>
          <w:bCs/>
          <w:sz w:val="32"/>
          <w:szCs w:val="32"/>
          <w:rtl/>
          <w:lang w:bidi="ar-IQ"/>
        </w:rPr>
        <w:t xml:space="preserve"> بقيود</w:t>
      </w:r>
      <w:r w:rsidR="008D7D9D">
        <w:rPr>
          <w:rFonts w:hint="cs"/>
          <w:b/>
          <w:bCs/>
          <w:sz w:val="32"/>
          <w:szCs w:val="32"/>
          <w:rtl/>
          <w:lang w:bidi="ar-IQ"/>
        </w:rPr>
        <w:t>ٍ</w:t>
      </w:r>
      <w:r w:rsidRPr="00944546">
        <w:rPr>
          <w:rFonts w:hint="cs"/>
          <w:b/>
          <w:bCs/>
          <w:sz w:val="32"/>
          <w:szCs w:val="32"/>
          <w:rtl/>
          <w:lang w:bidi="ar-IQ"/>
        </w:rPr>
        <w:t xml:space="preserve"> او </w:t>
      </w:r>
      <w:r w:rsidR="008D7D9D">
        <w:rPr>
          <w:rFonts w:hint="cs"/>
          <w:b/>
          <w:bCs/>
          <w:sz w:val="32"/>
          <w:szCs w:val="32"/>
          <w:rtl/>
          <w:lang w:bidi="ar-IQ"/>
        </w:rPr>
        <w:t>أ</w:t>
      </w:r>
      <w:r w:rsidR="00944546" w:rsidRPr="00944546">
        <w:rPr>
          <w:rFonts w:hint="cs"/>
          <w:b/>
          <w:bCs/>
          <w:sz w:val="32"/>
          <w:szCs w:val="32"/>
          <w:rtl/>
          <w:lang w:bidi="ar-IQ"/>
        </w:rPr>
        <w:t>غلال</w:t>
      </w:r>
      <w:r w:rsidR="00EC2E3C">
        <w:rPr>
          <w:rFonts w:hint="cs"/>
          <w:sz w:val="32"/>
          <w:szCs w:val="32"/>
          <w:rtl/>
          <w:lang w:bidi="ar-IQ"/>
        </w:rPr>
        <w:t>:</w:t>
      </w:r>
      <w:r w:rsidRPr="00C32C4E">
        <w:rPr>
          <w:rFonts w:hint="cs"/>
          <w:sz w:val="32"/>
          <w:szCs w:val="32"/>
          <w:rtl/>
          <w:lang w:bidi="ar-IQ"/>
        </w:rPr>
        <w:t xml:space="preserve"> وللمحكمة ان تت</w:t>
      </w:r>
      <w:r w:rsidR="00EC2E3C">
        <w:rPr>
          <w:rFonts w:hint="cs"/>
          <w:sz w:val="32"/>
          <w:szCs w:val="32"/>
          <w:rtl/>
          <w:lang w:bidi="ar-IQ"/>
        </w:rPr>
        <w:t>ّ</w:t>
      </w:r>
      <w:r w:rsidRPr="00C32C4E">
        <w:rPr>
          <w:rFonts w:hint="cs"/>
          <w:sz w:val="32"/>
          <w:szCs w:val="32"/>
          <w:rtl/>
          <w:lang w:bidi="ar-IQ"/>
        </w:rPr>
        <w:t xml:space="preserve">خذ الوسائل اللازمة لحفظ الامن في القاعة </w:t>
      </w:r>
      <w:r w:rsidR="00901CA3">
        <w:rPr>
          <w:rFonts w:hint="cs"/>
          <w:sz w:val="32"/>
          <w:szCs w:val="32"/>
          <w:rtl/>
          <w:lang w:bidi="ar-IQ"/>
        </w:rPr>
        <w:t>(المادة</w:t>
      </w:r>
      <w:r w:rsidR="00901CA3" w:rsidRPr="003A0B8F">
        <w:rPr>
          <w:rFonts w:hint="cs"/>
          <w:sz w:val="32"/>
          <w:szCs w:val="32"/>
          <w:rtl/>
          <w:lang w:bidi="ar-IQ"/>
        </w:rPr>
        <w:t xml:space="preserve"> </w:t>
      </w:r>
      <w:r w:rsidRPr="003A0B8F">
        <w:rPr>
          <w:rFonts w:hint="cs"/>
          <w:sz w:val="32"/>
          <w:szCs w:val="32"/>
          <w:rtl/>
          <w:lang w:bidi="ar-IQ"/>
        </w:rPr>
        <w:t>156)</w:t>
      </w:r>
      <w:r w:rsidR="003A0B8F" w:rsidRPr="003A0B8F">
        <w:rPr>
          <w:rFonts w:hint="cs"/>
          <w:sz w:val="32"/>
          <w:szCs w:val="32"/>
          <w:rtl/>
          <w:lang w:bidi="ar-IQ"/>
        </w:rPr>
        <w:t>،</w:t>
      </w:r>
      <w:r w:rsidRPr="00C32C4E">
        <w:rPr>
          <w:rFonts w:hint="cs"/>
          <w:sz w:val="32"/>
          <w:szCs w:val="32"/>
          <w:rtl/>
          <w:lang w:bidi="ar-IQ"/>
        </w:rPr>
        <w:t xml:space="preserve"> </w:t>
      </w:r>
      <w:r w:rsidR="00EC2E3C">
        <w:rPr>
          <w:rFonts w:hint="cs"/>
          <w:sz w:val="32"/>
          <w:szCs w:val="32"/>
          <w:rtl/>
          <w:lang w:bidi="ar-IQ"/>
        </w:rPr>
        <w:t>إ</w:t>
      </w:r>
      <w:r w:rsidR="00830521" w:rsidRPr="00C32C4E">
        <w:rPr>
          <w:rFonts w:hint="cs"/>
          <w:sz w:val="32"/>
          <w:szCs w:val="32"/>
          <w:rtl/>
          <w:lang w:bidi="ar-IQ"/>
        </w:rPr>
        <w:t>ن</w:t>
      </w:r>
      <w:r w:rsidR="00EC2E3C">
        <w:rPr>
          <w:rFonts w:hint="cs"/>
          <w:sz w:val="32"/>
          <w:szCs w:val="32"/>
          <w:rtl/>
          <w:lang w:bidi="ar-IQ"/>
        </w:rPr>
        <w:t>ّ</w:t>
      </w:r>
      <w:r w:rsidR="00830521" w:rsidRPr="00C32C4E">
        <w:rPr>
          <w:rFonts w:hint="cs"/>
          <w:sz w:val="32"/>
          <w:szCs w:val="32"/>
          <w:rtl/>
          <w:lang w:bidi="ar-IQ"/>
        </w:rPr>
        <w:t xml:space="preserve"> </w:t>
      </w:r>
      <w:r w:rsidR="007B6638">
        <w:rPr>
          <w:rFonts w:hint="cs"/>
          <w:sz w:val="32"/>
          <w:szCs w:val="32"/>
          <w:rtl/>
          <w:lang w:bidi="ar-IQ"/>
        </w:rPr>
        <w:t xml:space="preserve">النَصّ </w:t>
      </w:r>
      <w:r w:rsidR="007B6638" w:rsidRPr="00C32C4E">
        <w:rPr>
          <w:rFonts w:hint="cs"/>
          <w:sz w:val="32"/>
          <w:szCs w:val="32"/>
          <w:rtl/>
          <w:lang w:bidi="ar-IQ"/>
        </w:rPr>
        <w:t>على</w:t>
      </w:r>
      <w:r w:rsidR="00830521" w:rsidRPr="00C32C4E">
        <w:rPr>
          <w:rFonts w:hint="cs"/>
          <w:sz w:val="32"/>
          <w:szCs w:val="32"/>
          <w:rtl/>
          <w:lang w:bidi="ar-IQ"/>
        </w:rPr>
        <w:t xml:space="preserve"> ذلك يهدف الى توفير القدر اللازم من الحري</w:t>
      </w:r>
      <w:r w:rsidR="00EC2E3C">
        <w:rPr>
          <w:rFonts w:hint="cs"/>
          <w:sz w:val="32"/>
          <w:szCs w:val="32"/>
          <w:rtl/>
          <w:lang w:bidi="ar-IQ"/>
        </w:rPr>
        <w:t>ّ</w:t>
      </w:r>
      <w:r w:rsidR="00830521" w:rsidRPr="00C32C4E">
        <w:rPr>
          <w:rFonts w:hint="cs"/>
          <w:sz w:val="32"/>
          <w:szCs w:val="32"/>
          <w:rtl/>
          <w:lang w:bidi="ar-IQ"/>
        </w:rPr>
        <w:t>ة والاطمئنان النفسي لل</w:t>
      </w:r>
      <w:r w:rsidR="00B722ED">
        <w:rPr>
          <w:rFonts w:hint="cs"/>
          <w:sz w:val="32"/>
          <w:szCs w:val="32"/>
          <w:rtl/>
          <w:lang w:bidi="ar-IQ"/>
        </w:rPr>
        <w:t>مُتّهم</w:t>
      </w:r>
      <w:r w:rsidR="00830521" w:rsidRPr="00C32C4E">
        <w:rPr>
          <w:rFonts w:hint="cs"/>
          <w:sz w:val="32"/>
          <w:szCs w:val="32"/>
          <w:rtl/>
          <w:lang w:bidi="ar-IQ"/>
        </w:rPr>
        <w:t xml:space="preserve"> بما ي</w:t>
      </w:r>
      <w:r w:rsidR="00EC2E3C">
        <w:rPr>
          <w:rFonts w:hint="cs"/>
          <w:sz w:val="32"/>
          <w:szCs w:val="32"/>
          <w:rtl/>
          <w:lang w:bidi="ar-IQ"/>
        </w:rPr>
        <w:t>ُ</w:t>
      </w:r>
      <w:r w:rsidR="00830521" w:rsidRPr="00C32C4E">
        <w:rPr>
          <w:rFonts w:hint="cs"/>
          <w:sz w:val="32"/>
          <w:szCs w:val="32"/>
          <w:rtl/>
          <w:lang w:bidi="ar-IQ"/>
        </w:rPr>
        <w:t>مك</w:t>
      </w:r>
      <w:r w:rsidR="00EC2E3C">
        <w:rPr>
          <w:rFonts w:hint="cs"/>
          <w:sz w:val="32"/>
          <w:szCs w:val="32"/>
          <w:rtl/>
          <w:lang w:bidi="ar-IQ"/>
        </w:rPr>
        <w:t>ّ</w:t>
      </w:r>
      <w:r w:rsidR="00830521" w:rsidRPr="00C32C4E">
        <w:rPr>
          <w:rFonts w:hint="cs"/>
          <w:sz w:val="32"/>
          <w:szCs w:val="32"/>
          <w:rtl/>
          <w:lang w:bidi="ar-IQ"/>
        </w:rPr>
        <w:t>نه من الدفاع عن نفسه.</w:t>
      </w:r>
    </w:p>
    <w:p w:rsidR="00830521" w:rsidRDefault="00393CA8" w:rsidP="009F7C80">
      <w:pPr>
        <w:pStyle w:val="a5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966560" w:rsidRPr="00944546">
        <w:rPr>
          <w:rFonts w:hint="cs"/>
          <w:b/>
          <w:bCs/>
          <w:sz w:val="32"/>
          <w:szCs w:val="32"/>
          <w:rtl/>
          <w:lang w:bidi="ar-IQ"/>
        </w:rPr>
        <w:t>يجب ان يكون لكل</w:t>
      </w:r>
      <w:r w:rsidR="00EC2E3C">
        <w:rPr>
          <w:rFonts w:hint="cs"/>
          <w:b/>
          <w:bCs/>
          <w:sz w:val="32"/>
          <w:szCs w:val="32"/>
          <w:rtl/>
          <w:lang w:bidi="ar-IQ"/>
        </w:rPr>
        <w:t>ّ</w:t>
      </w:r>
      <w:r w:rsidR="00966560" w:rsidRPr="00944546">
        <w:rPr>
          <w:rFonts w:hint="cs"/>
          <w:b/>
          <w:bCs/>
          <w:sz w:val="32"/>
          <w:szCs w:val="32"/>
          <w:rtl/>
          <w:lang w:bidi="ar-IQ"/>
        </w:rPr>
        <w:t xml:space="preserve"> م</w:t>
      </w:r>
      <w:r w:rsidR="00EC2E3C">
        <w:rPr>
          <w:rFonts w:hint="cs"/>
          <w:b/>
          <w:bCs/>
          <w:sz w:val="32"/>
          <w:szCs w:val="32"/>
          <w:rtl/>
          <w:lang w:bidi="ar-IQ"/>
        </w:rPr>
        <w:t>ُ</w:t>
      </w:r>
      <w:r w:rsidR="00966560" w:rsidRPr="00944546">
        <w:rPr>
          <w:rFonts w:hint="cs"/>
          <w:b/>
          <w:bCs/>
          <w:sz w:val="32"/>
          <w:szCs w:val="32"/>
          <w:rtl/>
          <w:lang w:bidi="ar-IQ"/>
        </w:rPr>
        <w:t>ت</w:t>
      </w:r>
      <w:r w:rsidR="00EC2E3C">
        <w:rPr>
          <w:rFonts w:hint="cs"/>
          <w:b/>
          <w:bCs/>
          <w:sz w:val="32"/>
          <w:szCs w:val="32"/>
          <w:rtl/>
          <w:lang w:bidi="ar-IQ"/>
        </w:rPr>
        <w:t>ّ</w:t>
      </w:r>
      <w:r w:rsidR="00966560" w:rsidRPr="00944546">
        <w:rPr>
          <w:rFonts w:hint="cs"/>
          <w:b/>
          <w:bCs/>
          <w:sz w:val="32"/>
          <w:szCs w:val="32"/>
          <w:rtl/>
          <w:lang w:bidi="ar-IQ"/>
        </w:rPr>
        <w:t>هم بجناية او ج</w:t>
      </w:r>
      <w:r w:rsidR="00EC2E3C">
        <w:rPr>
          <w:rFonts w:hint="cs"/>
          <w:b/>
          <w:bCs/>
          <w:sz w:val="32"/>
          <w:szCs w:val="32"/>
          <w:rtl/>
          <w:lang w:bidi="ar-IQ"/>
        </w:rPr>
        <w:t>ُ</w:t>
      </w:r>
      <w:r w:rsidR="00966560" w:rsidRPr="00944546">
        <w:rPr>
          <w:rFonts w:hint="cs"/>
          <w:b/>
          <w:bCs/>
          <w:sz w:val="32"/>
          <w:szCs w:val="32"/>
          <w:rtl/>
          <w:lang w:bidi="ar-IQ"/>
        </w:rPr>
        <w:t>نحة م</w:t>
      </w:r>
      <w:r w:rsidR="005F2C4B">
        <w:rPr>
          <w:rFonts w:hint="cs"/>
          <w:b/>
          <w:bCs/>
          <w:sz w:val="32"/>
          <w:szCs w:val="32"/>
          <w:rtl/>
          <w:lang w:bidi="ar-IQ"/>
        </w:rPr>
        <w:t>ُ</w:t>
      </w:r>
      <w:r w:rsidR="00966560" w:rsidRPr="00944546">
        <w:rPr>
          <w:rFonts w:hint="cs"/>
          <w:b/>
          <w:bCs/>
          <w:sz w:val="32"/>
          <w:szCs w:val="32"/>
          <w:rtl/>
          <w:lang w:bidi="ar-IQ"/>
        </w:rPr>
        <w:t>حام</w:t>
      </w:r>
      <w:r w:rsidR="00B722ED">
        <w:rPr>
          <w:rFonts w:hint="cs"/>
          <w:sz w:val="32"/>
          <w:szCs w:val="32"/>
          <w:rtl/>
          <w:lang w:bidi="ar-IQ"/>
        </w:rPr>
        <w:t>:</w:t>
      </w:r>
      <w:r w:rsidR="00966560" w:rsidRPr="00C32C4E">
        <w:rPr>
          <w:rFonts w:hint="cs"/>
          <w:sz w:val="32"/>
          <w:szCs w:val="32"/>
          <w:rtl/>
          <w:lang w:bidi="ar-IQ"/>
        </w:rPr>
        <w:t xml:space="preserve"> وهذا ما 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966560" w:rsidRPr="00C32C4E">
        <w:rPr>
          <w:rFonts w:hint="cs"/>
          <w:sz w:val="32"/>
          <w:szCs w:val="32"/>
          <w:rtl/>
          <w:lang w:bidi="ar-IQ"/>
        </w:rPr>
        <w:t xml:space="preserve">ت عليه المادة </w:t>
      </w:r>
      <w:r w:rsidR="008D0A6C" w:rsidRPr="00C32C4E">
        <w:rPr>
          <w:rFonts w:hint="cs"/>
          <w:sz w:val="32"/>
          <w:szCs w:val="32"/>
          <w:rtl/>
          <w:lang w:bidi="ar-IQ"/>
        </w:rPr>
        <w:t>(19) البند (11) من دستور 2005 (تنتد</w:t>
      </w:r>
      <w:r w:rsidR="00B722ED">
        <w:rPr>
          <w:rFonts w:hint="cs"/>
          <w:sz w:val="32"/>
          <w:szCs w:val="32"/>
          <w:rtl/>
          <w:lang w:bidi="ar-IQ"/>
        </w:rPr>
        <w:t>ب</w:t>
      </w:r>
      <w:r w:rsidR="008D0A6C" w:rsidRPr="00C32C4E">
        <w:rPr>
          <w:rFonts w:hint="cs"/>
          <w:sz w:val="32"/>
          <w:szCs w:val="32"/>
          <w:rtl/>
          <w:lang w:bidi="ar-IQ"/>
        </w:rPr>
        <w:t xml:space="preserve"> المحكمة م</w:t>
      </w:r>
      <w:r w:rsidR="005F2C4B">
        <w:rPr>
          <w:rFonts w:hint="cs"/>
          <w:sz w:val="32"/>
          <w:szCs w:val="32"/>
          <w:rtl/>
          <w:lang w:bidi="ar-IQ"/>
        </w:rPr>
        <w:t>ُ</w:t>
      </w:r>
      <w:r w:rsidR="008D0A6C" w:rsidRPr="00C32C4E">
        <w:rPr>
          <w:rFonts w:hint="cs"/>
          <w:sz w:val="32"/>
          <w:szCs w:val="32"/>
          <w:rtl/>
          <w:lang w:bidi="ar-IQ"/>
        </w:rPr>
        <w:t>حاميا</w:t>
      </w:r>
      <w:r w:rsidR="00B722ED">
        <w:rPr>
          <w:rFonts w:hint="cs"/>
          <w:sz w:val="32"/>
          <w:szCs w:val="32"/>
          <w:rtl/>
          <w:lang w:bidi="ar-IQ"/>
        </w:rPr>
        <w:t>ً</w:t>
      </w:r>
      <w:r w:rsidR="008D0A6C" w:rsidRPr="00C32C4E">
        <w:rPr>
          <w:rFonts w:hint="cs"/>
          <w:sz w:val="32"/>
          <w:szCs w:val="32"/>
          <w:rtl/>
          <w:lang w:bidi="ar-IQ"/>
        </w:rPr>
        <w:t xml:space="preserve"> للدفاع عن ال</w:t>
      </w:r>
      <w:r w:rsidR="00B722ED">
        <w:rPr>
          <w:rFonts w:hint="cs"/>
          <w:sz w:val="32"/>
          <w:szCs w:val="32"/>
          <w:rtl/>
          <w:lang w:bidi="ar-IQ"/>
        </w:rPr>
        <w:t>مُتّهم</w:t>
      </w:r>
      <w:r w:rsidR="008D0A6C" w:rsidRPr="00C32C4E">
        <w:rPr>
          <w:rFonts w:hint="cs"/>
          <w:sz w:val="32"/>
          <w:szCs w:val="32"/>
          <w:rtl/>
          <w:lang w:bidi="ar-IQ"/>
        </w:rPr>
        <w:t xml:space="preserve"> </w:t>
      </w:r>
      <w:r w:rsidR="00C32C4E" w:rsidRPr="00C32C4E">
        <w:rPr>
          <w:rFonts w:hint="cs"/>
          <w:sz w:val="32"/>
          <w:szCs w:val="32"/>
          <w:rtl/>
          <w:lang w:bidi="ar-IQ"/>
        </w:rPr>
        <w:t>بجناية</w:t>
      </w:r>
      <w:r w:rsidR="00EF046C">
        <w:rPr>
          <w:rFonts w:hint="cs"/>
          <w:sz w:val="32"/>
          <w:szCs w:val="32"/>
          <w:rtl/>
          <w:lang w:bidi="ar-IQ"/>
        </w:rPr>
        <w:t>ٍ</w:t>
      </w:r>
      <w:r w:rsidR="00C32C4E" w:rsidRPr="00C32C4E">
        <w:rPr>
          <w:rFonts w:hint="cs"/>
          <w:sz w:val="32"/>
          <w:szCs w:val="32"/>
          <w:rtl/>
          <w:lang w:bidi="ar-IQ"/>
        </w:rPr>
        <w:t xml:space="preserve"> او ج</w:t>
      </w:r>
      <w:r w:rsidR="00EF046C">
        <w:rPr>
          <w:rFonts w:hint="cs"/>
          <w:sz w:val="32"/>
          <w:szCs w:val="32"/>
          <w:rtl/>
          <w:lang w:bidi="ar-IQ"/>
        </w:rPr>
        <w:t>ُ</w:t>
      </w:r>
      <w:r w:rsidR="00C32C4E" w:rsidRPr="00C32C4E">
        <w:rPr>
          <w:rFonts w:hint="cs"/>
          <w:sz w:val="32"/>
          <w:szCs w:val="32"/>
          <w:rtl/>
          <w:lang w:bidi="ar-IQ"/>
        </w:rPr>
        <w:t>نحة</w:t>
      </w:r>
      <w:r w:rsidR="00EF046C">
        <w:rPr>
          <w:rFonts w:hint="cs"/>
          <w:sz w:val="32"/>
          <w:szCs w:val="32"/>
          <w:rtl/>
          <w:lang w:bidi="ar-IQ"/>
        </w:rPr>
        <w:t>ٍ</w:t>
      </w:r>
      <w:r w:rsidR="00C32C4E" w:rsidRPr="00C32C4E">
        <w:rPr>
          <w:rFonts w:hint="cs"/>
          <w:sz w:val="32"/>
          <w:szCs w:val="32"/>
          <w:rtl/>
          <w:lang w:bidi="ar-IQ"/>
        </w:rPr>
        <w:t xml:space="preserve"> لمن ليس له محام</w:t>
      </w:r>
      <w:r w:rsidR="00EF046C">
        <w:rPr>
          <w:rFonts w:hint="cs"/>
          <w:sz w:val="32"/>
          <w:szCs w:val="32"/>
          <w:rtl/>
          <w:lang w:bidi="ar-IQ"/>
        </w:rPr>
        <w:t>ٍ</w:t>
      </w:r>
      <w:r w:rsidR="00C32C4E" w:rsidRPr="00C32C4E">
        <w:rPr>
          <w:rFonts w:hint="cs"/>
          <w:sz w:val="32"/>
          <w:szCs w:val="32"/>
          <w:rtl/>
          <w:lang w:bidi="ar-IQ"/>
        </w:rPr>
        <w:t xml:space="preserve"> ي</w:t>
      </w:r>
      <w:r w:rsidR="00EF046C">
        <w:rPr>
          <w:rFonts w:hint="cs"/>
          <w:sz w:val="32"/>
          <w:szCs w:val="32"/>
          <w:rtl/>
          <w:lang w:bidi="ar-IQ"/>
        </w:rPr>
        <w:t>ُ</w:t>
      </w:r>
      <w:r w:rsidR="00C32C4E" w:rsidRPr="00C32C4E">
        <w:rPr>
          <w:rFonts w:hint="cs"/>
          <w:sz w:val="32"/>
          <w:szCs w:val="32"/>
          <w:rtl/>
          <w:lang w:bidi="ar-IQ"/>
        </w:rPr>
        <w:t>دافع عن نفسه وعلى نفقة الدولة</w:t>
      </w:r>
      <w:r w:rsidR="00EF046C">
        <w:rPr>
          <w:rFonts w:hint="cs"/>
          <w:sz w:val="32"/>
          <w:szCs w:val="32"/>
          <w:rtl/>
          <w:lang w:bidi="ar-IQ"/>
        </w:rPr>
        <w:t>)</w:t>
      </w:r>
      <w:r w:rsidR="00C32C4E" w:rsidRPr="00C32C4E">
        <w:rPr>
          <w:rFonts w:hint="cs"/>
          <w:sz w:val="32"/>
          <w:szCs w:val="32"/>
          <w:rtl/>
          <w:lang w:bidi="ar-IQ"/>
        </w:rPr>
        <w:t>.</w:t>
      </w:r>
      <w:r w:rsidR="008E2D95">
        <w:rPr>
          <w:rFonts w:hint="cs"/>
          <w:sz w:val="32"/>
          <w:szCs w:val="32"/>
          <w:rtl/>
          <w:lang w:bidi="ar-IQ"/>
        </w:rPr>
        <w:t xml:space="preserve"> </w:t>
      </w:r>
      <w:r w:rsidR="00C32C4E" w:rsidRPr="008E2D95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C32C4E" w:rsidRPr="008E2D95">
        <w:rPr>
          <w:rStyle w:val="a4"/>
          <w:b/>
          <w:bCs/>
          <w:sz w:val="32"/>
          <w:szCs w:val="32"/>
          <w:rtl/>
          <w:lang w:bidi="ar-IQ"/>
        </w:rPr>
        <w:footnoteReference w:id="14"/>
      </w:r>
      <w:r w:rsidR="00C32C4E" w:rsidRPr="008E2D95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C32C4E" w:rsidRPr="008E2D9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93CA8" w:rsidRDefault="00121739" w:rsidP="00AD5B4E">
      <w:pPr>
        <w:pStyle w:val="a5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C27D2F">
        <w:rPr>
          <w:rFonts w:hint="cs"/>
          <w:b/>
          <w:bCs/>
          <w:sz w:val="32"/>
          <w:szCs w:val="32"/>
          <w:rtl/>
          <w:lang w:bidi="ar-IQ"/>
        </w:rPr>
        <w:t>الف</w:t>
      </w:r>
      <w:r w:rsidR="005F2C4B">
        <w:rPr>
          <w:rFonts w:hint="cs"/>
          <w:b/>
          <w:bCs/>
          <w:sz w:val="32"/>
          <w:szCs w:val="32"/>
          <w:rtl/>
          <w:lang w:bidi="ar-IQ"/>
        </w:rPr>
        <w:t>َ</w:t>
      </w:r>
      <w:r w:rsidRPr="00C27D2F">
        <w:rPr>
          <w:rFonts w:hint="cs"/>
          <w:b/>
          <w:bCs/>
          <w:sz w:val="32"/>
          <w:szCs w:val="32"/>
          <w:rtl/>
          <w:lang w:bidi="ar-IQ"/>
        </w:rPr>
        <w:t>ص</w:t>
      </w:r>
      <w:r w:rsidR="005F2C4B">
        <w:rPr>
          <w:rFonts w:hint="cs"/>
          <w:b/>
          <w:bCs/>
          <w:sz w:val="32"/>
          <w:szCs w:val="32"/>
          <w:rtl/>
          <w:lang w:bidi="ar-IQ"/>
        </w:rPr>
        <w:t>ْ</w:t>
      </w:r>
      <w:r w:rsidRPr="00C27D2F">
        <w:rPr>
          <w:rFonts w:hint="cs"/>
          <w:b/>
          <w:bCs/>
          <w:sz w:val="32"/>
          <w:szCs w:val="32"/>
          <w:rtl/>
          <w:lang w:bidi="ar-IQ"/>
        </w:rPr>
        <w:t>ل في الدعوى خلال وقت</w:t>
      </w:r>
      <w:r w:rsidR="00AD5B4E">
        <w:rPr>
          <w:rFonts w:hint="cs"/>
          <w:b/>
          <w:bCs/>
          <w:sz w:val="32"/>
          <w:szCs w:val="32"/>
          <w:rtl/>
          <w:lang w:bidi="ar-IQ"/>
        </w:rPr>
        <w:t>ٍ</w:t>
      </w:r>
      <w:r w:rsidRPr="00C27D2F">
        <w:rPr>
          <w:rFonts w:hint="cs"/>
          <w:b/>
          <w:bCs/>
          <w:sz w:val="32"/>
          <w:szCs w:val="32"/>
          <w:rtl/>
          <w:lang w:bidi="ar-IQ"/>
        </w:rPr>
        <w:t xml:space="preserve"> معقول:</w:t>
      </w:r>
      <w:r>
        <w:rPr>
          <w:rFonts w:hint="cs"/>
          <w:sz w:val="32"/>
          <w:szCs w:val="32"/>
          <w:rtl/>
          <w:lang w:bidi="ar-IQ"/>
        </w:rPr>
        <w:t xml:space="preserve"> ي</w:t>
      </w:r>
      <w:r w:rsidR="00AD5B4E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عد</w:t>
      </w:r>
      <w:r w:rsidR="00AD5B4E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الفص</w:t>
      </w:r>
      <w:r w:rsidR="005F2C4B">
        <w:rPr>
          <w:rFonts w:hint="cs"/>
          <w:sz w:val="32"/>
          <w:szCs w:val="32"/>
          <w:rtl/>
          <w:lang w:bidi="ar-IQ"/>
        </w:rPr>
        <w:t>ْ</w:t>
      </w:r>
      <w:r>
        <w:rPr>
          <w:rFonts w:hint="cs"/>
          <w:sz w:val="32"/>
          <w:szCs w:val="32"/>
          <w:rtl/>
          <w:lang w:bidi="ar-IQ"/>
        </w:rPr>
        <w:t>ل في الدعوى خلال وقت</w:t>
      </w:r>
      <w:r w:rsidR="00AD5B4E">
        <w:rPr>
          <w:rFonts w:hint="cs"/>
          <w:sz w:val="32"/>
          <w:szCs w:val="32"/>
          <w:rtl/>
          <w:lang w:bidi="ar-IQ"/>
        </w:rPr>
        <w:t>ٍ</w:t>
      </w:r>
      <w:r>
        <w:rPr>
          <w:rFonts w:hint="cs"/>
          <w:sz w:val="32"/>
          <w:szCs w:val="32"/>
          <w:rtl/>
          <w:lang w:bidi="ar-IQ"/>
        </w:rPr>
        <w:t xml:space="preserve"> معقول من الضمانات العامة التي يجب م</w:t>
      </w:r>
      <w:r w:rsidR="00AD5B4E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راعاتها </w:t>
      </w:r>
      <w:r w:rsidR="00142477">
        <w:rPr>
          <w:rFonts w:hint="cs"/>
          <w:sz w:val="32"/>
          <w:szCs w:val="32"/>
          <w:rtl/>
          <w:lang w:bidi="ar-IQ"/>
        </w:rPr>
        <w:t xml:space="preserve">حسب مقتضيات المصلحة العامة والخاصة </w:t>
      </w:r>
      <w:r w:rsidR="00206682">
        <w:rPr>
          <w:rFonts w:hint="cs"/>
          <w:sz w:val="32"/>
          <w:szCs w:val="32"/>
          <w:rtl/>
          <w:lang w:bidi="ar-IQ"/>
        </w:rPr>
        <w:t>لل</w:t>
      </w:r>
      <w:r w:rsidR="00B722ED">
        <w:rPr>
          <w:rFonts w:hint="cs"/>
          <w:sz w:val="32"/>
          <w:szCs w:val="32"/>
          <w:rtl/>
          <w:lang w:bidi="ar-IQ"/>
        </w:rPr>
        <w:t>مُتّهم</w:t>
      </w:r>
      <w:r w:rsidR="00206682">
        <w:rPr>
          <w:rFonts w:hint="cs"/>
          <w:sz w:val="32"/>
          <w:szCs w:val="32"/>
          <w:rtl/>
          <w:lang w:bidi="ar-IQ"/>
        </w:rPr>
        <w:t>،</w:t>
      </w:r>
      <w:r w:rsidR="00387543">
        <w:rPr>
          <w:rFonts w:hint="cs"/>
          <w:sz w:val="32"/>
          <w:szCs w:val="32"/>
          <w:rtl/>
          <w:lang w:bidi="ar-IQ"/>
        </w:rPr>
        <w:t xml:space="preserve"> ففي الأولى </w:t>
      </w:r>
      <w:r w:rsidR="00206682">
        <w:rPr>
          <w:rFonts w:hint="cs"/>
          <w:sz w:val="32"/>
          <w:szCs w:val="32"/>
          <w:rtl/>
          <w:lang w:bidi="ar-IQ"/>
        </w:rPr>
        <w:t>فإنها</w:t>
      </w:r>
      <w:r w:rsidR="00387543">
        <w:rPr>
          <w:rFonts w:hint="cs"/>
          <w:sz w:val="32"/>
          <w:szCs w:val="32"/>
          <w:rtl/>
          <w:lang w:bidi="ar-IQ"/>
        </w:rPr>
        <w:t xml:space="preserve"> تقتضي سرعة الانتهاء من المحاكمة تحقيقا</w:t>
      </w:r>
      <w:r w:rsidR="00AD5B4E">
        <w:rPr>
          <w:rFonts w:hint="cs"/>
          <w:sz w:val="32"/>
          <w:szCs w:val="32"/>
          <w:rtl/>
          <w:lang w:bidi="ar-IQ"/>
        </w:rPr>
        <w:t>ً</w:t>
      </w:r>
      <w:r w:rsidR="00387543">
        <w:rPr>
          <w:rFonts w:hint="cs"/>
          <w:sz w:val="32"/>
          <w:szCs w:val="32"/>
          <w:rtl/>
          <w:lang w:bidi="ar-IQ"/>
        </w:rPr>
        <w:t xml:space="preserve"> للردع العام الذي يتوخاه </w:t>
      </w:r>
      <w:r w:rsidR="00206682">
        <w:rPr>
          <w:rFonts w:hint="cs"/>
          <w:sz w:val="32"/>
          <w:szCs w:val="32"/>
          <w:rtl/>
          <w:lang w:bidi="ar-IQ"/>
        </w:rPr>
        <w:t>العقاب،</w:t>
      </w:r>
      <w:r w:rsidR="00672C3F">
        <w:rPr>
          <w:rFonts w:hint="cs"/>
          <w:sz w:val="32"/>
          <w:szCs w:val="32"/>
          <w:rtl/>
          <w:lang w:bidi="ar-IQ"/>
        </w:rPr>
        <w:t xml:space="preserve"> </w:t>
      </w:r>
      <w:r w:rsidR="00AD5B4E">
        <w:rPr>
          <w:rFonts w:hint="cs"/>
          <w:sz w:val="32"/>
          <w:szCs w:val="32"/>
          <w:rtl/>
          <w:lang w:bidi="ar-IQ"/>
        </w:rPr>
        <w:t>أ</w:t>
      </w:r>
      <w:r w:rsidR="00672C3F">
        <w:rPr>
          <w:rFonts w:hint="cs"/>
          <w:sz w:val="32"/>
          <w:szCs w:val="32"/>
          <w:rtl/>
          <w:lang w:bidi="ar-IQ"/>
        </w:rPr>
        <w:t>م</w:t>
      </w:r>
      <w:r w:rsidR="00AD5B4E">
        <w:rPr>
          <w:rFonts w:hint="cs"/>
          <w:sz w:val="32"/>
          <w:szCs w:val="32"/>
          <w:rtl/>
          <w:lang w:bidi="ar-IQ"/>
        </w:rPr>
        <w:t>ّ</w:t>
      </w:r>
      <w:r w:rsidR="00672C3F">
        <w:rPr>
          <w:rFonts w:hint="cs"/>
          <w:sz w:val="32"/>
          <w:szCs w:val="32"/>
          <w:rtl/>
          <w:lang w:bidi="ar-IQ"/>
        </w:rPr>
        <w:t>ا فيما يتعلق بمصلحة ال</w:t>
      </w:r>
      <w:r w:rsidR="00B722ED">
        <w:rPr>
          <w:rFonts w:hint="cs"/>
          <w:sz w:val="32"/>
          <w:szCs w:val="32"/>
          <w:rtl/>
          <w:lang w:bidi="ar-IQ"/>
        </w:rPr>
        <w:t>مُتّهم</w:t>
      </w:r>
      <w:r w:rsidR="00672C3F">
        <w:rPr>
          <w:rFonts w:hint="cs"/>
          <w:sz w:val="32"/>
          <w:szCs w:val="32"/>
          <w:rtl/>
          <w:lang w:bidi="ar-IQ"/>
        </w:rPr>
        <w:t xml:space="preserve"> في</w:t>
      </w:r>
      <w:r w:rsidR="005F2C4B">
        <w:rPr>
          <w:rFonts w:hint="cs"/>
          <w:sz w:val="32"/>
          <w:szCs w:val="32"/>
          <w:rtl/>
          <w:lang w:bidi="ar-IQ"/>
        </w:rPr>
        <w:t>َ</w:t>
      </w:r>
      <w:r w:rsidR="00672C3F">
        <w:rPr>
          <w:rFonts w:hint="cs"/>
          <w:sz w:val="32"/>
          <w:szCs w:val="32"/>
          <w:rtl/>
          <w:lang w:bidi="ar-IQ"/>
        </w:rPr>
        <w:t>ظهر من خلال وضع حد</w:t>
      </w:r>
      <w:r w:rsidR="00AD5B4E">
        <w:rPr>
          <w:rFonts w:hint="cs"/>
          <w:sz w:val="32"/>
          <w:szCs w:val="32"/>
          <w:rtl/>
          <w:lang w:bidi="ar-IQ"/>
        </w:rPr>
        <w:t>ّ</w:t>
      </w:r>
      <w:r w:rsidR="00672C3F">
        <w:rPr>
          <w:rFonts w:hint="cs"/>
          <w:sz w:val="32"/>
          <w:szCs w:val="32"/>
          <w:rtl/>
          <w:lang w:bidi="ar-IQ"/>
        </w:rPr>
        <w:t xml:space="preserve"> لمعاناة ال</w:t>
      </w:r>
      <w:r w:rsidR="00B722ED">
        <w:rPr>
          <w:rFonts w:hint="cs"/>
          <w:sz w:val="32"/>
          <w:szCs w:val="32"/>
          <w:rtl/>
          <w:lang w:bidi="ar-IQ"/>
        </w:rPr>
        <w:t>مُتّهم</w:t>
      </w:r>
      <w:r w:rsidR="00672C3F">
        <w:rPr>
          <w:rFonts w:hint="cs"/>
          <w:sz w:val="32"/>
          <w:szCs w:val="32"/>
          <w:rtl/>
          <w:lang w:bidi="ar-IQ"/>
        </w:rPr>
        <w:t xml:space="preserve"> التي يتعر</w:t>
      </w:r>
      <w:r w:rsidR="00AD5B4E">
        <w:rPr>
          <w:rFonts w:hint="cs"/>
          <w:sz w:val="32"/>
          <w:szCs w:val="32"/>
          <w:rtl/>
          <w:lang w:bidi="ar-IQ"/>
        </w:rPr>
        <w:t>ّ</w:t>
      </w:r>
      <w:r w:rsidR="00672C3F">
        <w:rPr>
          <w:rFonts w:hint="cs"/>
          <w:sz w:val="32"/>
          <w:szCs w:val="32"/>
          <w:rtl/>
          <w:lang w:bidi="ar-IQ"/>
        </w:rPr>
        <w:t xml:space="preserve">ض لها بسبب وضعه موضع </w:t>
      </w:r>
      <w:r w:rsidR="00206682">
        <w:rPr>
          <w:rFonts w:hint="cs"/>
          <w:sz w:val="32"/>
          <w:szCs w:val="32"/>
          <w:rtl/>
          <w:lang w:bidi="ar-IQ"/>
        </w:rPr>
        <w:t>الاتهام،</w:t>
      </w:r>
      <w:r w:rsidR="00672C3F">
        <w:rPr>
          <w:rFonts w:hint="cs"/>
          <w:sz w:val="32"/>
          <w:szCs w:val="32"/>
          <w:rtl/>
          <w:lang w:bidi="ar-IQ"/>
        </w:rPr>
        <w:t xml:space="preserve"> مما ي</w:t>
      </w:r>
      <w:r w:rsidR="00AD5B4E">
        <w:rPr>
          <w:rFonts w:hint="cs"/>
          <w:sz w:val="32"/>
          <w:szCs w:val="32"/>
          <w:rtl/>
          <w:lang w:bidi="ar-IQ"/>
        </w:rPr>
        <w:t>َ</w:t>
      </w:r>
      <w:r w:rsidR="00672C3F">
        <w:rPr>
          <w:rFonts w:hint="cs"/>
          <w:sz w:val="32"/>
          <w:szCs w:val="32"/>
          <w:rtl/>
          <w:lang w:bidi="ar-IQ"/>
        </w:rPr>
        <w:t>مس</w:t>
      </w:r>
      <w:r w:rsidR="00AD5B4E">
        <w:rPr>
          <w:rFonts w:hint="cs"/>
          <w:sz w:val="32"/>
          <w:szCs w:val="32"/>
          <w:rtl/>
          <w:lang w:bidi="ar-IQ"/>
        </w:rPr>
        <w:t>ّ</w:t>
      </w:r>
      <w:r w:rsidR="00672C3F">
        <w:rPr>
          <w:rFonts w:hint="cs"/>
          <w:sz w:val="32"/>
          <w:szCs w:val="32"/>
          <w:rtl/>
          <w:lang w:bidi="ar-IQ"/>
        </w:rPr>
        <w:t xml:space="preserve"> بشرف</w:t>
      </w:r>
      <w:r w:rsidR="00765F80">
        <w:rPr>
          <w:rFonts w:hint="cs"/>
          <w:sz w:val="32"/>
          <w:szCs w:val="32"/>
          <w:rtl/>
          <w:lang w:bidi="ar-IQ"/>
        </w:rPr>
        <w:t>ِ</w:t>
      </w:r>
      <w:r w:rsidR="00672C3F">
        <w:rPr>
          <w:rFonts w:hint="cs"/>
          <w:sz w:val="32"/>
          <w:szCs w:val="32"/>
          <w:rtl/>
          <w:lang w:bidi="ar-IQ"/>
        </w:rPr>
        <w:t>ه واعتباره</w:t>
      </w:r>
      <w:r w:rsidR="00765F80">
        <w:rPr>
          <w:rFonts w:hint="cs"/>
          <w:sz w:val="32"/>
          <w:szCs w:val="32"/>
          <w:rtl/>
          <w:lang w:bidi="ar-IQ"/>
        </w:rPr>
        <w:t>،</w:t>
      </w:r>
      <w:r w:rsidR="00672C3F">
        <w:rPr>
          <w:rFonts w:hint="cs"/>
          <w:sz w:val="32"/>
          <w:szCs w:val="32"/>
          <w:rtl/>
          <w:lang w:bidi="ar-IQ"/>
        </w:rPr>
        <w:t xml:space="preserve"> لاسي</w:t>
      </w:r>
      <w:r w:rsidR="00765F80">
        <w:rPr>
          <w:rFonts w:hint="cs"/>
          <w:sz w:val="32"/>
          <w:szCs w:val="32"/>
          <w:rtl/>
          <w:lang w:bidi="ar-IQ"/>
        </w:rPr>
        <w:t>ّ</w:t>
      </w:r>
      <w:r w:rsidR="00672C3F">
        <w:rPr>
          <w:rFonts w:hint="cs"/>
          <w:sz w:val="32"/>
          <w:szCs w:val="32"/>
          <w:rtl/>
          <w:lang w:bidi="ar-IQ"/>
        </w:rPr>
        <w:t>ما في ضوء علاني</w:t>
      </w:r>
      <w:r w:rsidR="00765F80">
        <w:rPr>
          <w:rFonts w:hint="cs"/>
          <w:sz w:val="32"/>
          <w:szCs w:val="32"/>
          <w:rtl/>
          <w:lang w:bidi="ar-IQ"/>
        </w:rPr>
        <w:t>ّ</w:t>
      </w:r>
      <w:r w:rsidR="00672C3F">
        <w:rPr>
          <w:rFonts w:hint="cs"/>
          <w:sz w:val="32"/>
          <w:szCs w:val="32"/>
          <w:rtl/>
          <w:lang w:bidi="ar-IQ"/>
        </w:rPr>
        <w:t>ة إجراءات المحاكمة.</w:t>
      </w:r>
    </w:p>
    <w:p w:rsidR="00672C3F" w:rsidRDefault="007D3AAF" w:rsidP="00D2662C">
      <w:pPr>
        <w:pStyle w:val="a5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C27D2F">
        <w:rPr>
          <w:rFonts w:hint="cs"/>
          <w:b/>
          <w:bCs/>
          <w:sz w:val="32"/>
          <w:szCs w:val="32"/>
          <w:rtl/>
          <w:lang w:bidi="ar-IQ"/>
        </w:rPr>
        <w:t>تسب</w:t>
      </w:r>
      <w:r w:rsidR="00932BD2" w:rsidRPr="00C27D2F">
        <w:rPr>
          <w:rFonts w:hint="cs"/>
          <w:b/>
          <w:bCs/>
          <w:sz w:val="32"/>
          <w:szCs w:val="32"/>
          <w:rtl/>
          <w:lang w:bidi="ar-IQ"/>
        </w:rPr>
        <w:t>ي</w:t>
      </w:r>
      <w:r w:rsidRPr="00C27D2F">
        <w:rPr>
          <w:rFonts w:hint="cs"/>
          <w:b/>
          <w:bCs/>
          <w:sz w:val="32"/>
          <w:szCs w:val="32"/>
          <w:rtl/>
          <w:lang w:bidi="ar-IQ"/>
        </w:rPr>
        <w:t>ب ال</w:t>
      </w:r>
      <w:r w:rsidR="00B166BA">
        <w:rPr>
          <w:rFonts w:hint="cs"/>
          <w:b/>
          <w:bCs/>
          <w:sz w:val="32"/>
          <w:szCs w:val="32"/>
          <w:rtl/>
          <w:lang w:bidi="ar-IQ"/>
        </w:rPr>
        <w:t>أحكام</w:t>
      </w:r>
      <w:r w:rsidR="00A47DB9" w:rsidRPr="00C27D2F">
        <w:rPr>
          <w:rFonts w:hint="cs"/>
          <w:b/>
          <w:bCs/>
          <w:sz w:val="32"/>
          <w:szCs w:val="32"/>
          <w:rtl/>
          <w:lang w:bidi="ar-IQ"/>
        </w:rPr>
        <w:t>:</w:t>
      </w:r>
      <w:r w:rsidR="00A47DB9">
        <w:rPr>
          <w:rFonts w:hint="cs"/>
          <w:sz w:val="32"/>
          <w:szCs w:val="32"/>
          <w:rtl/>
          <w:lang w:bidi="ar-IQ"/>
        </w:rPr>
        <w:t xml:space="preserve"> ي</w:t>
      </w:r>
      <w:r w:rsidR="00765F80">
        <w:rPr>
          <w:rFonts w:hint="cs"/>
          <w:sz w:val="32"/>
          <w:szCs w:val="32"/>
          <w:rtl/>
          <w:lang w:bidi="ar-IQ"/>
        </w:rPr>
        <w:t>ُ</w:t>
      </w:r>
      <w:r w:rsidR="00A47DB9">
        <w:rPr>
          <w:rFonts w:hint="cs"/>
          <w:sz w:val="32"/>
          <w:szCs w:val="32"/>
          <w:rtl/>
          <w:lang w:bidi="ar-IQ"/>
        </w:rPr>
        <w:t>عد</w:t>
      </w:r>
      <w:r w:rsidR="00765F80">
        <w:rPr>
          <w:rFonts w:hint="cs"/>
          <w:sz w:val="32"/>
          <w:szCs w:val="32"/>
          <w:rtl/>
          <w:lang w:bidi="ar-IQ"/>
        </w:rPr>
        <w:t>ّ</w:t>
      </w:r>
      <w:r w:rsidR="00A47DB9">
        <w:rPr>
          <w:rFonts w:hint="cs"/>
          <w:sz w:val="32"/>
          <w:szCs w:val="32"/>
          <w:rtl/>
          <w:lang w:bidi="ar-IQ"/>
        </w:rPr>
        <w:t xml:space="preserve"> تسبيب ال</w:t>
      </w:r>
      <w:r w:rsidR="00B166BA">
        <w:rPr>
          <w:rFonts w:hint="cs"/>
          <w:sz w:val="32"/>
          <w:szCs w:val="32"/>
          <w:rtl/>
          <w:lang w:bidi="ar-IQ"/>
        </w:rPr>
        <w:t>أحكام</w:t>
      </w:r>
      <w:r w:rsidR="00A47DB9">
        <w:rPr>
          <w:rFonts w:hint="cs"/>
          <w:sz w:val="32"/>
          <w:szCs w:val="32"/>
          <w:rtl/>
          <w:lang w:bidi="ar-IQ"/>
        </w:rPr>
        <w:t xml:space="preserve"> ضمانة لا غنى</w:t>
      </w:r>
      <w:r w:rsidR="00765F80">
        <w:rPr>
          <w:rFonts w:hint="cs"/>
          <w:sz w:val="32"/>
          <w:szCs w:val="32"/>
          <w:rtl/>
          <w:lang w:bidi="ar-IQ"/>
        </w:rPr>
        <w:t>ً</w:t>
      </w:r>
      <w:r w:rsidR="00A47DB9">
        <w:rPr>
          <w:rFonts w:hint="cs"/>
          <w:sz w:val="32"/>
          <w:szCs w:val="32"/>
          <w:rtl/>
          <w:lang w:bidi="ar-IQ"/>
        </w:rPr>
        <w:t xml:space="preserve"> عنها لح</w:t>
      </w:r>
      <w:r w:rsidR="00765F80">
        <w:rPr>
          <w:rFonts w:hint="cs"/>
          <w:sz w:val="32"/>
          <w:szCs w:val="32"/>
          <w:rtl/>
          <w:lang w:bidi="ar-IQ"/>
        </w:rPr>
        <w:t>ُ</w:t>
      </w:r>
      <w:r w:rsidR="00A47DB9">
        <w:rPr>
          <w:rFonts w:hint="cs"/>
          <w:sz w:val="32"/>
          <w:szCs w:val="32"/>
          <w:rtl/>
          <w:lang w:bidi="ar-IQ"/>
        </w:rPr>
        <w:t xml:space="preserve">سن سير </w:t>
      </w:r>
      <w:r w:rsidR="00206682">
        <w:rPr>
          <w:rFonts w:hint="cs"/>
          <w:sz w:val="32"/>
          <w:szCs w:val="32"/>
          <w:rtl/>
          <w:lang w:bidi="ar-IQ"/>
        </w:rPr>
        <w:t>العدالة،</w:t>
      </w:r>
      <w:r w:rsidR="00A47DB9">
        <w:rPr>
          <w:rFonts w:hint="cs"/>
          <w:sz w:val="32"/>
          <w:szCs w:val="32"/>
          <w:rtl/>
          <w:lang w:bidi="ar-IQ"/>
        </w:rPr>
        <w:t xml:space="preserve"> فهو ي</w:t>
      </w:r>
      <w:r w:rsidR="00765F80">
        <w:rPr>
          <w:rFonts w:hint="cs"/>
          <w:sz w:val="32"/>
          <w:szCs w:val="32"/>
          <w:rtl/>
          <w:lang w:bidi="ar-IQ"/>
        </w:rPr>
        <w:t>ُ</w:t>
      </w:r>
      <w:r w:rsidR="00A47DB9">
        <w:rPr>
          <w:rFonts w:hint="cs"/>
          <w:sz w:val="32"/>
          <w:szCs w:val="32"/>
          <w:rtl/>
          <w:lang w:bidi="ar-IQ"/>
        </w:rPr>
        <w:t xml:space="preserve">عطي لصاحب الشأن رقابة مباشرة على </w:t>
      </w:r>
      <w:r w:rsidR="00765F80">
        <w:rPr>
          <w:rFonts w:hint="cs"/>
          <w:sz w:val="32"/>
          <w:szCs w:val="32"/>
          <w:rtl/>
          <w:lang w:bidi="ar-IQ"/>
        </w:rPr>
        <w:t>أ</w:t>
      </w:r>
      <w:r w:rsidR="00A47DB9">
        <w:rPr>
          <w:rFonts w:hint="cs"/>
          <w:sz w:val="32"/>
          <w:szCs w:val="32"/>
          <w:rtl/>
          <w:lang w:bidi="ar-IQ"/>
        </w:rPr>
        <w:t>ن</w:t>
      </w:r>
      <w:r w:rsidR="00765F80">
        <w:rPr>
          <w:rFonts w:hint="cs"/>
          <w:sz w:val="32"/>
          <w:szCs w:val="32"/>
          <w:rtl/>
          <w:lang w:bidi="ar-IQ"/>
        </w:rPr>
        <w:t>ّ</w:t>
      </w:r>
      <w:r w:rsidR="00A47DB9">
        <w:rPr>
          <w:rFonts w:hint="cs"/>
          <w:sz w:val="32"/>
          <w:szCs w:val="32"/>
          <w:rtl/>
          <w:lang w:bidi="ar-IQ"/>
        </w:rPr>
        <w:t xml:space="preserve"> المحكمة قد </w:t>
      </w:r>
      <w:r w:rsidR="00765F80">
        <w:rPr>
          <w:rFonts w:hint="cs"/>
          <w:sz w:val="32"/>
          <w:szCs w:val="32"/>
          <w:rtl/>
          <w:lang w:bidi="ar-IQ"/>
        </w:rPr>
        <w:t>أ</w:t>
      </w:r>
      <w:r w:rsidR="00A47DB9">
        <w:rPr>
          <w:rFonts w:hint="cs"/>
          <w:sz w:val="32"/>
          <w:szCs w:val="32"/>
          <w:rtl/>
          <w:lang w:bidi="ar-IQ"/>
        </w:rPr>
        <w:t>لم</w:t>
      </w:r>
      <w:r w:rsidR="00765F80">
        <w:rPr>
          <w:rFonts w:hint="cs"/>
          <w:sz w:val="32"/>
          <w:szCs w:val="32"/>
          <w:rtl/>
          <w:lang w:bidi="ar-IQ"/>
        </w:rPr>
        <w:t>ّ</w:t>
      </w:r>
      <w:r w:rsidR="00A47DB9">
        <w:rPr>
          <w:rFonts w:hint="cs"/>
          <w:sz w:val="32"/>
          <w:szCs w:val="32"/>
          <w:rtl/>
          <w:lang w:bidi="ar-IQ"/>
        </w:rPr>
        <w:t>ت بوجهة</w:t>
      </w:r>
      <w:r w:rsidR="00765F80">
        <w:rPr>
          <w:rFonts w:hint="cs"/>
          <w:sz w:val="32"/>
          <w:szCs w:val="32"/>
          <w:rtl/>
          <w:lang w:bidi="ar-IQ"/>
        </w:rPr>
        <w:t>ِ</w:t>
      </w:r>
      <w:r w:rsidR="00A47DB9">
        <w:rPr>
          <w:rFonts w:hint="cs"/>
          <w:sz w:val="32"/>
          <w:szCs w:val="32"/>
          <w:rtl/>
          <w:lang w:bidi="ar-IQ"/>
        </w:rPr>
        <w:t xml:space="preserve"> نظر</w:t>
      </w:r>
      <w:r w:rsidR="00765F80">
        <w:rPr>
          <w:rFonts w:hint="cs"/>
          <w:sz w:val="32"/>
          <w:szCs w:val="32"/>
          <w:rtl/>
          <w:lang w:bidi="ar-IQ"/>
        </w:rPr>
        <w:t>ِ</w:t>
      </w:r>
      <w:r w:rsidR="00A47DB9">
        <w:rPr>
          <w:rFonts w:hint="cs"/>
          <w:sz w:val="32"/>
          <w:szCs w:val="32"/>
          <w:rtl/>
          <w:lang w:bidi="ar-IQ"/>
        </w:rPr>
        <w:t xml:space="preserve">ه في الدعوى </w:t>
      </w:r>
      <w:r w:rsidR="00492C64">
        <w:rPr>
          <w:rFonts w:hint="cs"/>
          <w:sz w:val="32"/>
          <w:szCs w:val="32"/>
          <w:rtl/>
          <w:lang w:bidi="ar-IQ"/>
        </w:rPr>
        <w:t>ال</w:t>
      </w:r>
      <w:r w:rsidR="00D2662C">
        <w:rPr>
          <w:rFonts w:hint="cs"/>
          <w:sz w:val="32"/>
          <w:szCs w:val="32"/>
          <w:rtl/>
          <w:lang w:bidi="ar-IQ"/>
        </w:rPr>
        <w:t>إ</w:t>
      </w:r>
      <w:r w:rsidR="00492C64">
        <w:rPr>
          <w:rFonts w:hint="cs"/>
          <w:sz w:val="32"/>
          <w:szCs w:val="32"/>
          <w:rtl/>
          <w:lang w:bidi="ar-IQ"/>
        </w:rPr>
        <w:t>لمام الكافي الذي م</w:t>
      </w:r>
      <w:r w:rsidR="00D2662C">
        <w:rPr>
          <w:rFonts w:hint="cs"/>
          <w:sz w:val="32"/>
          <w:szCs w:val="32"/>
          <w:rtl/>
          <w:lang w:bidi="ar-IQ"/>
        </w:rPr>
        <w:t>َ</w:t>
      </w:r>
      <w:r w:rsidR="00492C64">
        <w:rPr>
          <w:rFonts w:hint="cs"/>
          <w:sz w:val="32"/>
          <w:szCs w:val="32"/>
          <w:rtl/>
          <w:lang w:bidi="ar-IQ"/>
        </w:rPr>
        <w:t>ك</w:t>
      </w:r>
      <w:r w:rsidR="00D2662C">
        <w:rPr>
          <w:rFonts w:hint="cs"/>
          <w:sz w:val="32"/>
          <w:szCs w:val="32"/>
          <w:rtl/>
          <w:lang w:bidi="ar-IQ"/>
        </w:rPr>
        <w:t>ّ</w:t>
      </w:r>
      <w:r w:rsidR="00492C64">
        <w:rPr>
          <w:rFonts w:hint="cs"/>
          <w:sz w:val="32"/>
          <w:szCs w:val="32"/>
          <w:rtl/>
          <w:lang w:bidi="ar-IQ"/>
        </w:rPr>
        <w:t xml:space="preserve">نها </w:t>
      </w:r>
      <w:r w:rsidR="00D2662C">
        <w:rPr>
          <w:rFonts w:hint="cs"/>
          <w:sz w:val="32"/>
          <w:szCs w:val="32"/>
          <w:rtl/>
          <w:lang w:bidi="ar-IQ"/>
        </w:rPr>
        <w:t>أ</w:t>
      </w:r>
      <w:r w:rsidR="00492C64">
        <w:rPr>
          <w:rFonts w:hint="cs"/>
          <w:sz w:val="32"/>
          <w:szCs w:val="32"/>
          <w:rtl/>
          <w:lang w:bidi="ar-IQ"/>
        </w:rPr>
        <w:t>ن</w:t>
      </w:r>
      <w:r w:rsidR="00D2662C">
        <w:rPr>
          <w:rFonts w:hint="cs"/>
          <w:sz w:val="32"/>
          <w:szCs w:val="32"/>
          <w:rtl/>
          <w:lang w:bidi="ar-IQ"/>
        </w:rPr>
        <w:t>ْ</w:t>
      </w:r>
      <w:r w:rsidR="00492C64">
        <w:rPr>
          <w:rFonts w:hint="cs"/>
          <w:sz w:val="32"/>
          <w:szCs w:val="32"/>
          <w:rtl/>
          <w:lang w:bidi="ar-IQ"/>
        </w:rPr>
        <w:t xml:space="preserve"> تفصل فيها.</w:t>
      </w:r>
    </w:p>
    <w:p w:rsidR="00F931DF" w:rsidRDefault="00F931DF" w:rsidP="00F931DF">
      <w:pPr>
        <w:jc w:val="both"/>
        <w:rPr>
          <w:sz w:val="32"/>
          <w:szCs w:val="32"/>
          <w:rtl/>
          <w:lang w:bidi="ar-IQ"/>
        </w:rPr>
      </w:pPr>
    </w:p>
    <w:p w:rsidR="00492C64" w:rsidRPr="00F31E16" w:rsidRDefault="00492C64" w:rsidP="002B6BA9">
      <w:pPr>
        <w:spacing w:after="0" w:line="240" w:lineRule="auto"/>
        <w:jc w:val="center"/>
        <w:rPr>
          <w:rFonts w:cs="PT Bold Heading"/>
          <w:sz w:val="36"/>
          <w:szCs w:val="36"/>
          <w:rtl/>
          <w:lang w:bidi="ar-IQ"/>
        </w:rPr>
      </w:pPr>
      <w:r w:rsidRPr="00F31E16">
        <w:rPr>
          <w:rFonts w:cs="PT Bold Heading" w:hint="cs"/>
          <w:sz w:val="36"/>
          <w:szCs w:val="36"/>
          <w:rtl/>
          <w:lang w:bidi="ar-IQ"/>
        </w:rPr>
        <w:lastRenderedPageBreak/>
        <w:t>المطلب الثالث</w:t>
      </w:r>
    </w:p>
    <w:p w:rsidR="00492C64" w:rsidRPr="00F31E16" w:rsidRDefault="00492C64" w:rsidP="002B6BA9">
      <w:pPr>
        <w:spacing w:after="240" w:line="240" w:lineRule="auto"/>
        <w:jc w:val="center"/>
        <w:rPr>
          <w:rFonts w:cs="PT Bold Heading"/>
          <w:sz w:val="36"/>
          <w:szCs w:val="36"/>
          <w:rtl/>
          <w:lang w:bidi="ar-IQ"/>
        </w:rPr>
      </w:pPr>
      <w:r w:rsidRPr="00F31E16">
        <w:rPr>
          <w:rFonts w:cs="PT Bold Heading" w:hint="cs"/>
          <w:sz w:val="36"/>
          <w:szCs w:val="36"/>
          <w:rtl/>
          <w:lang w:bidi="ar-IQ"/>
        </w:rPr>
        <w:t xml:space="preserve">ضمانات احترام حقوق </w:t>
      </w:r>
      <w:r w:rsidR="00544FAB" w:rsidRPr="00F31E16">
        <w:rPr>
          <w:rFonts w:cs="PT Bold Heading" w:hint="cs"/>
          <w:sz w:val="36"/>
          <w:szCs w:val="36"/>
          <w:rtl/>
          <w:lang w:bidi="ar-IQ"/>
        </w:rPr>
        <w:t>الإنسان</w:t>
      </w:r>
      <w:r w:rsidRPr="00F31E16">
        <w:rPr>
          <w:rFonts w:cs="PT Bold Heading" w:hint="cs"/>
          <w:sz w:val="36"/>
          <w:szCs w:val="36"/>
          <w:rtl/>
          <w:lang w:bidi="ar-IQ"/>
        </w:rPr>
        <w:t xml:space="preserve"> وحرياته</w:t>
      </w:r>
      <w:r w:rsidR="001B177A" w:rsidRPr="00F31E16">
        <w:rPr>
          <w:rFonts w:cs="PT Bold Heading" w:hint="cs"/>
          <w:sz w:val="36"/>
          <w:szCs w:val="36"/>
          <w:rtl/>
          <w:lang w:bidi="ar-IQ"/>
        </w:rPr>
        <w:t xml:space="preserve"> في </w:t>
      </w:r>
      <w:r w:rsidR="00E436AE" w:rsidRPr="00F31E16">
        <w:rPr>
          <w:rFonts w:cs="PT Bold Heading" w:hint="cs"/>
          <w:sz w:val="36"/>
          <w:szCs w:val="36"/>
          <w:rtl/>
          <w:lang w:bidi="ar-IQ"/>
        </w:rPr>
        <w:t>المنظمات</w:t>
      </w:r>
      <w:r w:rsidR="002B72BC">
        <w:rPr>
          <w:rFonts w:cs="PT Bold Heading" w:hint="cs"/>
          <w:sz w:val="36"/>
          <w:szCs w:val="36"/>
          <w:rtl/>
          <w:lang w:bidi="ar-IQ"/>
        </w:rPr>
        <w:t xml:space="preserve"> الدوليّة</w:t>
      </w:r>
    </w:p>
    <w:p w:rsidR="001B177A" w:rsidRPr="00C41CED" w:rsidRDefault="00C27D2F" w:rsidP="009B65A9">
      <w:pPr>
        <w:spacing w:after="0"/>
        <w:ind w:firstLine="624"/>
        <w:jc w:val="both"/>
        <w:rPr>
          <w:sz w:val="30"/>
          <w:szCs w:val="30"/>
          <w:rtl/>
          <w:lang w:bidi="ar-IQ"/>
        </w:rPr>
      </w:pPr>
      <w:r w:rsidRPr="00C41CED">
        <w:rPr>
          <w:rFonts w:hint="cs"/>
          <w:sz w:val="30"/>
          <w:szCs w:val="30"/>
          <w:rtl/>
          <w:lang w:bidi="ar-IQ"/>
        </w:rPr>
        <w:t>لا ش</w:t>
      </w:r>
      <w:r w:rsidRPr="00C41CED">
        <w:rPr>
          <w:rFonts w:hint="eastAsia"/>
          <w:sz w:val="30"/>
          <w:szCs w:val="30"/>
          <w:rtl/>
          <w:lang w:bidi="ar-IQ"/>
        </w:rPr>
        <w:t>ك</w:t>
      </w:r>
      <w:r w:rsidR="00D2662C" w:rsidRPr="00C41CED">
        <w:rPr>
          <w:rFonts w:hint="cs"/>
          <w:sz w:val="30"/>
          <w:szCs w:val="30"/>
          <w:rtl/>
          <w:lang w:bidi="ar-IQ"/>
        </w:rPr>
        <w:t>ّ</w:t>
      </w:r>
      <w:r w:rsidR="001B177A" w:rsidRPr="00C41CED">
        <w:rPr>
          <w:rFonts w:hint="cs"/>
          <w:sz w:val="30"/>
          <w:szCs w:val="30"/>
          <w:rtl/>
          <w:lang w:bidi="ar-IQ"/>
        </w:rPr>
        <w:t xml:space="preserve"> </w:t>
      </w:r>
      <w:r w:rsidR="00D2662C" w:rsidRPr="00C41CED">
        <w:rPr>
          <w:rFonts w:hint="cs"/>
          <w:sz w:val="30"/>
          <w:szCs w:val="30"/>
          <w:rtl/>
          <w:lang w:bidi="ar-IQ"/>
        </w:rPr>
        <w:t>أ</w:t>
      </w:r>
      <w:r w:rsidR="001B177A" w:rsidRPr="00C41CED">
        <w:rPr>
          <w:rFonts w:hint="cs"/>
          <w:sz w:val="30"/>
          <w:szCs w:val="30"/>
          <w:rtl/>
          <w:lang w:bidi="ar-IQ"/>
        </w:rPr>
        <w:t>ن</w:t>
      </w:r>
      <w:r w:rsidR="00D2662C" w:rsidRPr="00C41CED">
        <w:rPr>
          <w:rFonts w:hint="cs"/>
          <w:sz w:val="30"/>
          <w:szCs w:val="30"/>
          <w:rtl/>
          <w:lang w:bidi="ar-IQ"/>
        </w:rPr>
        <w:t>ّ</w:t>
      </w:r>
      <w:r w:rsidR="001B177A" w:rsidRPr="00C41CED">
        <w:rPr>
          <w:rFonts w:hint="cs"/>
          <w:sz w:val="30"/>
          <w:szCs w:val="30"/>
          <w:rtl/>
          <w:lang w:bidi="ar-IQ"/>
        </w:rPr>
        <w:t xml:space="preserve"> منظمة الأمم المت</w:t>
      </w:r>
      <w:r w:rsidR="00D2662C" w:rsidRPr="00C41CED">
        <w:rPr>
          <w:rFonts w:hint="cs"/>
          <w:sz w:val="30"/>
          <w:szCs w:val="30"/>
          <w:rtl/>
          <w:lang w:bidi="ar-IQ"/>
        </w:rPr>
        <w:t>ّ</w:t>
      </w:r>
      <w:r w:rsidR="001B177A" w:rsidRPr="00C41CED">
        <w:rPr>
          <w:rFonts w:hint="cs"/>
          <w:sz w:val="30"/>
          <w:szCs w:val="30"/>
          <w:rtl/>
          <w:lang w:bidi="ar-IQ"/>
        </w:rPr>
        <w:t xml:space="preserve">حدة منظمة </w:t>
      </w:r>
      <w:r w:rsidR="00664BAB" w:rsidRPr="00C41CED">
        <w:rPr>
          <w:rFonts w:hint="cs"/>
          <w:sz w:val="30"/>
          <w:szCs w:val="30"/>
          <w:rtl/>
          <w:lang w:bidi="ar-IQ"/>
        </w:rPr>
        <w:t>سياسيّة</w:t>
      </w:r>
      <w:r w:rsidR="001B177A" w:rsidRPr="00C41CED">
        <w:rPr>
          <w:rFonts w:hint="cs"/>
          <w:sz w:val="30"/>
          <w:szCs w:val="30"/>
          <w:rtl/>
          <w:lang w:bidi="ar-IQ"/>
        </w:rPr>
        <w:t xml:space="preserve"> </w:t>
      </w:r>
      <w:r w:rsidR="00E436AE" w:rsidRPr="00C41CED">
        <w:rPr>
          <w:rFonts w:hint="cs"/>
          <w:sz w:val="30"/>
          <w:szCs w:val="30"/>
          <w:rtl/>
          <w:lang w:bidi="ar-IQ"/>
        </w:rPr>
        <w:t>تتألف</w:t>
      </w:r>
      <w:r w:rsidR="001B177A" w:rsidRPr="00C41CED">
        <w:rPr>
          <w:rFonts w:hint="cs"/>
          <w:sz w:val="30"/>
          <w:szCs w:val="30"/>
          <w:rtl/>
          <w:lang w:bidi="ar-IQ"/>
        </w:rPr>
        <w:t xml:space="preserve"> من أجهزة وهيئات</w:t>
      </w:r>
      <w:r w:rsidR="00691D51" w:rsidRPr="00C41CED">
        <w:rPr>
          <w:rFonts w:hint="cs"/>
          <w:sz w:val="30"/>
          <w:szCs w:val="30"/>
          <w:rtl/>
          <w:lang w:bidi="ar-IQ"/>
        </w:rPr>
        <w:t xml:space="preserve"> متعد</w:t>
      </w:r>
      <w:r w:rsidR="0015104F" w:rsidRPr="00C41CED">
        <w:rPr>
          <w:rFonts w:hint="cs"/>
          <w:sz w:val="30"/>
          <w:szCs w:val="30"/>
          <w:rtl/>
          <w:lang w:bidi="ar-IQ"/>
        </w:rPr>
        <w:t>ّ</w:t>
      </w:r>
      <w:r w:rsidR="00691D51" w:rsidRPr="00C41CED">
        <w:rPr>
          <w:rFonts w:hint="cs"/>
          <w:sz w:val="30"/>
          <w:szCs w:val="30"/>
          <w:rtl/>
          <w:lang w:bidi="ar-IQ"/>
        </w:rPr>
        <w:t>دة يتعامل كل</w:t>
      </w:r>
      <w:r w:rsidR="0015104F" w:rsidRPr="00C41CED">
        <w:rPr>
          <w:rFonts w:hint="cs"/>
          <w:sz w:val="30"/>
          <w:szCs w:val="30"/>
          <w:rtl/>
          <w:lang w:bidi="ar-IQ"/>
        </w:rPr>
        <w:t>ّ</w:t>
      </w:r>
      <w:r w:rsidR="00691D51" w:rsidRPr="00C41CED">
        <w:rPr>
          <w:rFonts w:hint="cs"/>
          <w:sz w:val="30"/>
          <w:szCs w:val="30"/>
          <w:rtl/>
          <w:lang w:bidi="ar-IQ"/>
        </w:rPr>
        <w:t xml:space="preserve"> منها مع موضوعات</w:t>
      </w:r>
      <w:r w:rsidR="0015104F" w:rsidRPr="00C41CED">
        <w:rPr>
          <w:rFonts w:hint="cs"/>
          <w:sz w:val="30"/>
          <w:szCs w:val="30"/>
          <w:rtl/>
          <w:lang w:bidi="ar-IQ"/>
        </w:rPr>
        <w:t>ٍ</w:t>
      </w:r>
      <w:r w:rsidR="00691D51" w:rsidRPr="00C41CED">
        <w:rPr>
          <w:rFonts w:hint="cs"/>
          <w:sz w:val="30"/>
          <w:szCs w:val="30"/>
          <w:rtl/>
          <w:lang w:bidi="ar-IQ"/>
        </w:rPr>
        <w:t xml:space="preserve"> مختلفة ويقف كل </w:t>
      </w:r>
      <w:r w:rsidR="008E2E0F" w:rsidRPr="00C41CED">
        <w:rPr>
          <w:rFonts w:hint="cs"/>
          <w:sz w:val="30"/>
          <w:szCs w:val="30"/>
          <w:rtl/>
          <w:lang w:bidi="ar-IQ"/>
        </w:rPr>
        <w:t xml:space="preserve">الجمعية العامة </w:t>
      </w:r>
      <w:r w:rsidR="00E436AE" w:rsidRPr="00C41CED">
        <w:rPr>
          <w:rFonts w:hint="cs"/>
          <w:sz w:val="30"/>
          <w:szCs w:val="30"/>
          <w:rtl/>
          <w:lang w:bidi="ar-IQ"/>
        </w:rPr>
        <w:t>ومجلس</w:t>
      </w:r>
      <w:r w:rsidR="008E2E0F" w:rsidRPr="00C41CED">
        <w:rPr>
          <w:rFonts w:hint="cs"/>
          <w:sz w:val="30"/>
          <w:szCs w:val="30"/>
          <w:rtl/>
          <w:lang w:bidi="ar-IQ"/>
        </w:rPr>
        <w:t xml:space="preserve"> الامن على قم</w:t>
      </w:r>
      <w:r w:rsidR="00571308" w:rsidRPr="00C41CED">
        <w:rPr>
          <w:rFonts w:hint="cs"/>
          <w:sz w:val="30"/>
          <w:szCs w:val="30"/>
          <w:rtl/>
          <w:lang w:bidi="ar-IQ"/>
        </w:rPr>
        <w:t>ّ</w:t>
      </w:r>
      <w:r w:rsidR="008E2E0F" w:rsidRPr="00C41CED">
        <w:rPr>
          <w:rFonts w:hint="cs"/>
          <w:sz w:val="30"/>
          <w:szCs w:val="30"/>
          <w:rtl/>
          <w:lang w:bidi="ar-IQ"/>
        </w:rPr>
        <w:t xml:space="preserve">ة هذه </w:t>
      </w:r>
      <w:r w:rsidR="00206682" w:rsidRPr="00C41CED">
        <w:rPr>
          <w:rFonts w:hint="cs"/>
          <w:sz w:val="30"/>
          <w:szCs w:val="30"/>
          <w:rtl/>
          <w:lang w:bidi="ar-IQ"/>
        </w:rPr>
        <w:t>الهيئات،</w:t>
      </w:r>
      <w:r w:rsidR="008E2E0F" w:rsidRPr="00C41CED">
        <w:rPr>
          <w:rFonts w:hint="cs"/>
          <w:sz w:val="30"/>
          <w:szCs w:val="30"/>
          <w:rtl/>
          <w:lang w:bidi="ar-IQ"/>
        </w:rPr>
        <w:t xml:space="preserve"> وي</w:t>
      </w:r>
      <w:r w:rsidR="0015104F" w:rsidRPr="00C41CED">
        <w:rPr>
          <w:rFonts w:hint="cs"/>
          <w:sz w:val="30"/>
          <w:szCs w:val="30"/>
          <w:rtl/>
          <w:lang w:bidi="ar-IQ"/>
        </w:rPr>
        <w:t>ُ</w:t>
      </w:r>
      <w:r w:rsidR="008E2E0F" w:rsidRPr="00C41CED">
        <w:rPr>
          <w:rFonts w:hint="cs"/>
          <w:sz w:val="30"/>
          <w:szCs w:val="30"/>
          <w:rtl/>
          <w:lang w:bidi="ar-IQ"/>
        </w:rPr>
        <w:t xml:space="preserve">مكن </w:t>
      </w:r>
      <w:r w:rsidR="00206682" w:rsidRPr="00C41CED">
        <w:rPr>
          <w:rFonts w:hint="cs"/>
          <w:sz w:val="30"/>
          <w:szCs w:val="30"/>
          <w:rtl/>
          <w:lang w:bidi="ar-IQ"/>
        </w:rPr>
        <w:t>لأي</w:t>
      </w:r>
      <w:r w:rsidR="0015104F" w:rsidRPr="00C41CED">
        <w:rPr>
          <w:rFonts w:hint="cs"/>
          <w:sz w:val="30"/>
          <w:szCs w:val="30"/>
          <w:rtl/>
          <w:lang w:bidi="ar-IQ"/>
        </w:rPr>
        <w:t>ّ</w:t>
      </w:r>
      <w:r w:rsidR="008E2E0F" w:rsidRPr="00C41CED">
        <w:rPr>
          <w:rFonts w:hint="cs"/>
          <w:sz w:val="30"/>
          <w:szCs w:val="30"/>
          <w:rtl/>
          <w:lang w:bidi="ar-IQ"/>
        </w:rPr>
        <w:t xml:space="preserve"> منهما </w:t>
      </w:r>
      <w:r w:rsidR="0015104F" w:rsidRPr="00C41CED">
        <w:rPr>
          <w:rFonts w:hint="cs"/>
          <w:sz w:val="30"/>
          <w:szCs w:val="30"/>
          <w:rtl/>
          <w:lang w:bidi="ar-IQ"/>
        </w:rPr>
        <w:t>أ</w:t>
      </w:r>
      <w:r w:rsidR="008E2E0F" w:rsidRPr="00C41CED">
        <w:rPr>
          <w:rFonts w:hint="cs"/>
          <w:sz w:val="30"/>
          <w:szCs w:val="30"/>
          <w:rtl/>
          <w:lang w:bidi="ar-IQ"/>
        </w:rPr>
        <w:t>ن</w:t>
      </w:r>
      <w:r w:rsidR="0015104F" w:rsidRPr="00C41CED">
        <w:rPr>
          <w:rFonts w:hint="cs"/>
          <w:sz w:val="30"/>
          <w:szCs w:val="30"/>
          <w:rtl/>
          <w:lang w:bidi="ar-IQ"/>
        </w:rPr>
        <w:t>ْ</w:t>
      </w:r>
      <w:r w:rsidR="008E2E0F" w:rsidRPr="00C41CED">
        <w:rPr>
          <w:rFonts w:hint="cs"/>
          <w:sz w:val="30"/>
          <w:szCs w:val="30"/>
          <w:rtl/>
          <w:lang w:bidi="ar-IQ"/>
        </w:rPr>
        <w:t xml:space="preserve"> يت</w:t>
      </w:r>
      <w:r w:rsidR="0015104F" w:rsidRPr="00C41CED">
        <w:rPr>
          <w:rFonts w:hint="cs"/>
          <w:sz w:val="30"/>
          <w:szCs w:val="30"/>
          <w:rtl/>
          <w:lang w:bidi="ar-IQ"/>
        </w:rPr>
        <w:t>ّ</w:t>
      </w:r>
      <w:r w:rsidR="008E2E0F" w:rsidRPr="00C41CED">
        <w:rPr>
          <w:rFonts w:hint="cs"/>
          <w:sz w:val="30"/>
          <w:szCs w:val="30"/>
          <w:rtl/>
          <w:lang w:bidi="ar-IQ"/>
        </w:rPr>
        <w:t xml:space="preserve">خذ قرارات </w:t>
      </w:r>
      <w:r w:rsidR="001D1993" w:rsidRPr="00C41CED">
        <w:rPr>
          <w:rFonts w:hint="cs"/>
          <w:sz w:val="30"/>
          <w:szCs w:val="30"/>
          <w:rtl/>
          <w:lang w:bidi="ar-IQ"/>
        </w:rPr>
        <w:t xml:space="preserve">تهدف الى حماية حقوق </w:t>
      </w:r>
      <w:r w:rsidR="00544FAB" w:rsidRPr="00C41CED">
        <w:rPr>
          <w:rFonts w:hint="cs"/>
          <w:sz w:val="30"/>
          <w:szCs w:val="30"/>
          <w:rtl/>
          <w:lang w:bidi="ar-IQ"/>
        </w:rPr>
        <w:t>الإنسان</w:t>
      </w:r>
      <w:r w:rsidR="00E436AE" w:rsidRPr="00C41CED">
        <w:rPr>
          <w:rFonts w:hint="cs"/>
          <w:sz w:val="30"/>
          <w:szCs w:val="30"/>
          <w:rtl/>
          <w:lang w:bidi="ar-IQ"/>
        </w:rPr>
        <w:t xml:space="preserve"> وفقا</w:t>
      </w:r>
      <w:r w:rsidR="0015104F" w:rsidRPr="00C41CED">
        <w:rPr>
          <w:rFonts w:hint="cs"/>
          <w:sz w:val="30"/>
          <w:szCs w:val="30"/>
          <w:rtl/>
          <w:lang w:bidi="ar-IQ"/>
        </w:rPr>
        <w:t>ً</w:t>
      </w:r>
      <w:r w:rsidR="00E436AE" w:rsidRPr="00C41CED">
        <w:rPr>
          <w:rFonts w:hint="cs"/>
          <w:sz w:val="30"/>
          <w:szCs w:val="30"/>
          <w:rtl/>
          <w:lang w:bidi="ar-IQ"/>
        </w:rPr>
        <w:t xml:space="preserve"> لاختصاصات كل</w:t>
      </w:r>
      <w:r w:rsidR="0015104F" w:rsidRPr="00C41CED">
        <w:rPr>
          <w:rFonts w:hint="cs"/>
          <w:sz w:val="30"/>
          <w:szCs w:val="30"/>
          <w:rtl/>
          <w:lang w:bidi="ar-IQ"/>
        </w:rPr>
        <w:t>ّ</w:t>
      </w:r>
      <w:r w:rsidR="00E436AE" w:rsidRPr="00C41CED">
        <w:rPr>
          <w:rFonts w:hint="cs"/>
          <w:sz w:val="30"/>
          <w:szCs w:val="30"/>
          <w:rtl/>
          <w:lang w:bidi="ar-IQ"/>
        </w:rPr>
        <w:t xml:space="preserve"> منهما حسب </w:t>
      </w:r>
      <w:r w:rsidR="00EC38CA" w:rsidRPr="00C41CED">
        <w:rPr>
          <w:rFonts w:hint="cs"/>
          <w:sz w:val="30"/>
          <w:szCs w:val="30"/>
          <w:rtl/>
          <w:lang w:bidi="ar-IQ"/>
        </w:rPr>
        <w:t>الميثاق،</w:t>
      </w:r>
      <w:r w:rsidR="002629D4" w:rsidRPr="00C41CED">
        <w:rPr>
          <w:rFonts w:hint="cs"/>
          <w:sz w:val="30"/>
          <w:szCs w:val="30"/>
          <w:rtl/>
          <w:lang w:bidi="ar-IQ"/>
        </w:rPr>
        <w:t xml:space="preserve"> والى جانب هاتين المؤسستين توجد هيئات ذات علاقة مباشرة في متابعة وحماية حقوق </w:t>
      </w:r>
      <w:r w:rsidR="00544FAB" w:rsidRPr="00C41CED">
        <w:rPr>
          <w:rFonts w:hint="cs"/>
          <w:sz w:val="30"/>
          <w:szCs w:val="30"/>
          <w:rtl/>
          <w:lang w:bidi="ar-IQ"/>
        </w:rPr>
        <w:t>الإنسان</w:t>
      </w:r>
      <w:r w:rsidR="0015104F" w:rsidRPr="00C41CED">
        <w:rPr>
          <w:rFonts w:hint="cs"/>
          <w:sz w:val="30"/>
          <w:szCs w:val="30"/>
          <w:rtl/>
          <w:lang w:bidi="ar-IQ"/>
        </w:rPr>
        <w:t>،</w:t>
      </w:r>
      <w:r w:rsidR="00EC38CA" w:rsidRPr="00C41CED">
        <w:rPr>
          <w:rFonts w:hint="cs"/>
          <w:sz w:val="30"/>
          <w:szCs w:val="30"/>
          <w:rtl/>
          <w:lang w:bidi="ar-IQ"/>
        </w:rPr>
        <w:t xml:space="preserve"> منها</w:t>
      </w:r>
      <w:r w:rsidR="001637FF" w:rsidRPr="00C41CED">
        <w:rPr>
          <w:rFonts w:hint="cs"/>
          <w:sz w:val="30"/>
          <w:szCs w:val="30"/>
          <w:rtl/>
          <w:lang w:bidi="ar-IQ"/>
        </w:rPr>
        <w:t xml:space="preserve"> المجلس الاقتصادي الاجتماعي ولجان حقوق </w:t>
      </w:r>
      <w:r w:rsidR="00544FAB" w:rsidRPr="00C41CED">
        <w:rPr>
          <w:rFonts w:hint="cs"/>
          <w:sz w:val="30"/>
          <w:szCs w:val="30"/>
          <w:rtl/>
          <w:lang w:bidi="ar-IQ"/>
        </w:rPr>
        <w:t>الإنسان</w:t>
      </w:r>
      <w:r w:rsidR="001637FF" w:rsidRPr="00C41CED">
        <w:rPr>
          <w:rFonts w:hint="cs"/>
          <w:sz w:val="30"/>
          <w:szCs w:val="30"/>
          <w:rtl/>
          <w:lang w:bidi="ar-IQ"/>
        </w:rPr>
        <w:t xml:space="preserve"> ولجان تقص</w:t>
      </w:r>
      <w:r w:rsidR="00571308" w:rsidRPr="00C41CED">
        <w:rPr>
          <w:rFonts w:hint="cs"/>
          <w:sz w:val="30"/>
          <w:szCs w:val="30"/>
          <w:rtl/>
          <w:lang w:bidi="ar-IQ"/>
        </w:rPr>
        <w:t>ّ</w:t>
      </w:r>
      <w:r w:rsidR="001637FF" w:rsidRPr="00C41CED">
        <w:rPr>
          <w:rFonts w:hint="cs"/>
          <w:sz w:val="30"/>
          <w:szCs w:val="30"/>
          <w:rtl/>
          <w:lang w:bidi="ar-IQ"/>
        </w:rPr>
        <w:t>ي الحقائق</w:t>
      </w:r>
      <w:r w:rsidR="0015104F" w:rsidRPr="00C41CED">
        <w:rPr>
          <w:rFonts w:hint="cs"/>
          <w:sz w:val="30"/>
          <w:szCs w:val="30"/>
          <w:rtl/>
          <w:lang w:bidi="ar-IQ"/>
        </w:rPr>
        <w:t>،</w:t>
      </w:r>
      <w:r w:rsidR="001637FF" w:rsidRPr="00C41CED">
        <w:rPr>
          <w:rFonts w:hint="cs"/>
          <w:sz w:val="30"/>
          <w:szCs w:val="30"/>
          <w:rtl/>
          <w:lang w:bidi="ar-IQ"/>
        </w:rPr>
        <w:t xml:space="preserve"> وسن</w:t>
      </w:r>
      <w:r w:rsidR="0015104F" w:rsidRPr="00C41CED">
        <w:rPr>
          <w:rFonts w:hint="cs"/>
          <w:sz w:val="30"/>
          <w:szCs w:val="30"/>
          <w:rtl/>
          <w:lang w:bidi="ar-IQ"/>
        </w:rPr>
        <w:t>ُ</w:t>
      </w:r>
      <w:r w:rsidR="001637FF" w:rsidRPr="00C41CED">
        <w:rPr>
          <w:rFonts w:hint="cs"/>
          <w:sz w:val="30"/>
          <w:szCs w:val="30"/>
          <w:rtl/>
          <w:lang w:bidi="ar-IQ"/>
        </w:rPr>
        <w:t xml:space="preserve">شير </w:t>
      </w:r>
      <w:r w:rsidR="00EC38CA" w:rsidRPr="00C41CED">
        <w:rPr>
          <w:rFonts w:hint="cs"/>
          <w:sz w:val="30"/>
          <w:szCs w:val="30"/>
          <w:rtl/>
          <w:lang w:bidi="ar-IQ"/>
        </w:rPr>
        <w:t>بإيجاز</w:t>
      </w:r>
      <w:r w:rsidR="001637FF" w:rsidRPr="00C41CED">
        <w:rPr>
          <w:rFonts w:hint="cs"/>
          <w:sz w:val="30"/>
          <w:szCs w:val="30"/>
          <w:rtl/>
          <w:lang w:bidi="ar-IQ"/>
        </w:rPr>
        <w:t xml:space="preserve"> الى دورها </w:t>
      </w:r>
      <w:r w:rsidR="00E6611B" w:rsidRPr="00C41CED">
        <w:rPr>
          <w:rFonts w:hint="cs"/>
          <w:sz w:val="30"/>
          <w:szCs w:val="30"/>
          <w:rtl/>
          <w:lang w:bidi="ar-IQ"/>
        </w:rPr>
        <w:t xml:space="preserve">في حماية حقوق </w:t>
      </w:r>
      <w:r w:rsidR="00544FAB" w:rsidRPr="00C41CED">
        <w:rPr>
          <w:rFonts w:hint="cs"/>
          <w:sz w:val="30"/>
          <w:szCs w:val="30"/>
          <w:rtl/>
          <w:lang w:bidi="ar-IQ"/>
        </w:rPr>
        <w:t>الإنسان</w:t>
      </w:r>
      <w:r w:rsidR="00E6611B" w:rsidRPr="00C41CED">
        <w:rPr>
          <w:rFonts w:hint="cs"/>
          <w:sz w:val="30"/>
          <w:szCs w:val="30"/>
          <w:rtl/>
          <w:lang w:bidi="ar-IQ"/>
        </w:rPr>
        <w:t xml:space="preserve"> وحرياته.</w:t>
      </w:r>
    </w:p>
    <w:p w:rsidR="00E6611B" w:rsidRPr="00C41CED" w:rsidRDefault="00EC38CA" w:rsidP="009F7C80">
      <w:pPr>
        <w:spacing w:after="0"/>
        <w:jc w:val="both"/>
        <w:rPr>
          <w:sz w:val="30"/>
          <w:szCs w:val="30"/>
          <w:rtl/>
          <w:lang w:bidi="ar-IQ"/>
        </w:rPr>
      </w:pPr>
      <w:r w:rsidRPr="00C41CED">
        <w:rPr>
          <w:rFonts w:hint="cs"/>
          <w:b/>
          <w:bCs/>
          <w:sz w:val="30"/>
          <w:szCs w:val="30"/>
          <w:rtl/>
          <w:lang w:bidi="ar-IQ"/>
        </w:rPr>
        <w:t>أولا</w:t>
      </w:r>
      <w:r w:rsidR="00571308" w:rsidRPr="00C41CED">
        <w:rPr>
          <w:rFonts w:hint="cs"/>
          <w:b/>
          <w:bCs/>
          <w:sz w:val="30"/>
          <w:szCs w:val="30"/>
          <w:rtl/>
          <w:lang w:bidi="ar-IQ"/>
        </w:rPr>
        <w:t>ً</w:t>
      </w:r>
      <w:r w:rsidRPr="00C41CED">
        <w:rPr>
          <w:rFonts w:hint="cs"/>
          <w:b/>
          <w:bCs/>
          <w:sz w:val="30"/>
          <w:szCs w:val="30"/>
          <w:rtl/>
          <w:lang w:bidi="ar-IQ"/>
        </w:rPr>
        <w:t>-</w:t>
      </w:r>
      <w:r w:rsidR="00515D07" w:rsidRPr="00C41CED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Pr="00C41CED">
        <w:rPr>
          <w:rFonts w:hint="cs"/>
          <w:b/>
          <w:bCs/>
          <w:sz w:val="30"/>
          <w:szCs w:val="30"/>
          <w:rtl/>
          <w:lang w:bidi="ar-IQ"/>
        </w:rPr>
        <w:t>لجان</w:t>
      </w:r>
      <w:r w:rsidR="00E6611B" w:rsidRPr="00C41CED">
        <w:rPr>
          <w:rFonts w:hint="cs"/>
          <w:b/>
          <w:bCs/>
          <w:sz w:val="30"/>
          <w:szCs w:val="30"/>
          <w:rtl/>
          <w:lang w:bidi="ar-IQ"/>
        </w:rPr>
        <w:t xml:space="preserve"> تقص</w:t>
      </w:r>
      <w:r w:rsidR="00571308" w:rsidRPr="00C41CED">
        <w:rPr>
          <w:rFonts w:hint="cs"/>
          <w:b/>
          <w:bCs/>
          <w:sz w:val="30"/>
          <w:szCs w:val="30"/>
          <w:rtl/>
          <w:lang w:bidi="ar-IQ"/>
        </w:rPr>
        <w:t>ّ</w:t>
      </w:r>
      <w:r w:rsidR="00E6611B" w:rsidRPr="00C41CED">
        <w:rPr>
          <w:rFonts w:hint="cs"/>
          <w:b/>
          <w:bCs/>
          <w:sz w:val="30"/>
          <w:szCs w:val="30"/>
          <w:rtl/>
          <w:lang w:bidi="ar-IQ"/>
        </w:rPr>
        <w:t>ي الحقائق:</w:t>
      </w:r>
      <w:r w:rsidR="00E6611B" w:rsidRPr="00C41CED">
        <w:rPr>
          <w:rFonts w:hint="cs"/>
          <w:sz w:val="30"/>
          <w:szCs w:val="30"/>
          <w:rtl/>
          <w:lang w:bidi="ar-IQ"/>
        </w:rPr>
        <w:t xml:space="preserve"> وهي من الل</w:t>
      </w:r>
      <w:r w:rsidR="00CB7CB0" w:rsidRPr="00C41CED">
        <w:rPr>
          <w:rFonts w:hint="cs"/>
          <w:sz w:val="30"/>
          <w:szCs w:val="30"/>
          <w:rtl/>
          <w:lang w:bidi="ar-IQ"/>
        </w:rPr>
        <w:t>ّ</w:t>
      </w:r>
      <w:r w:rsidR="00E6611B" w:rsidRPr="00C41CED">
        <w:rPr>
          <w:rFonts w:hint="cs"/>
          <w:sz w:val="30"/>
          <w:szCs w:val="30"/>
          <w:rtl/>
          <w:lang w:bidi="ar-IQ"/>
        </w:rPr>
        <w:t xml:space="preserve">جان </w:t>
      </w:r>
      <w:r w:rsidR="00F94063" w:rsidRPr="00C41CED">
        <w:rPr>
          <w:rFonts w:hint="cs"/>
          <w:sz w:val="30"/>
          <w:szCs w:val="30"/>
          <w:rtl/>
          <w:lang w:bidi="ar-IQ"/>
        </w:rPr>
        <w:t xml:space="preserve">المتفرعة عن المجلس الاقتصادي </w:t>
      </w:r>
      <w:r w:rsidRPr="00C41CED">
        <w:rPr>
          <w:rFonts w:hint="cs"/>
          <w:sz w:val="30"/>
          <w:szCs w:val="30"/>
          <w:rtl/>
          <w:lang w:bidi="ar-IQ"/>
        </w:rPr>
        <w:t>والاجتماعي،</w:t>
      </w:r>
      <w:r w:rsidR="00CB7CB0" w:rsidRPr="00C41CED">
        <w:rPr>
          <w:rFonts w:hint="cs"/>
          <w:sz w:val="30"/>
          <w:szCs w:val="30"/>
          <w:rtl/>
          <w:lang w:bidi="ar-IQ"/>
        </w:rPr>
        <w:t xml:space="preserve"> أُنشأ</w:t>
      </w:r>
      <w:r w:rsidR="00F94063" w:rsidRPr="00C41CED">
        <w:rPr>
          <w:rFonts w:hint="cs"/>
          <w:sz w:val="30"/>
          <w:szCs w:val="30"/>
          <w:rtl/>
          <w:lang w:bidi="ar-IQ"/>
        </w:rPr>
        <w:t xml:space="preserve">ت </w:t>
      </w:r>
      <w:r w:rsidR="00AD0835">
        <w:rPr>
          <w:rFonts w:hint="cs"/>
          <w:sz w:val="30"/>
          <w:szCs w:val="30"/>
          <w:rtl/>
          <w:lang w:bidi="ar-IQ"/>
        </w:rPr>
        <w:t>عام</w:t>
      </w:r>
      <w:r w:rsidR="00F94063" w:rsidRPr="00C41CED">
        <w:rPr>
          <w:rFonts w:hint="cs"/>
          <w:sz w:val="30"/>
          <w:szCs w:val="30"/>
          <w:rtl/>
          <w:lang w:bidi="ar-IQ"/>
        </w:rPr>
        <w:t xml:space="preserve"> 1964 استنادا</w:t>
      </w:r>
      <w:r w:rsidR="00CB7CB0" w:rsidRPr="00C41CED">
        <w:rPr>
          <w:rFonts w:hint="cs"/>
          <w:sz w:val="30"/>
          <w:szCs w:val="30"/>
          <w:rtl/>
          <w:lang w:bidi="ar-IQ"/>
        </w:rPr>
        <w:t>ً</w:t>
      </w:r>
      <w:r w:rsidR="00F94063" w:rsidRPr="00C41CED">
        <w:rPr>
          <w:rFonts w:hint="cs"/>
          <w:sz w:val="30"/>
          <w:szCs w:val="30"/>
          <w:rtl/>
          <w:lang w:bidi="ar-IQ"/>
        </w:rPr>
        <w:t xml:space="preserve"> للمادة (68) من الميثاق، وتعمل هذه اللجنة على مساعدة المجلس في كل</w:t>
      </w:r>
      <w:r w:rsidR="00CB7CB0" w:rsidRPr="00C41CED">
        <w:rPr>
          <w:rFonts w:hint="cs"/>
          <w:sz w:val="30"/>
          <w:szCs w:val="30"/>
          <w:rtl/>
          <w:lang w:bidi="ar-IQ"/>
        </w:rPr>
        <w:t>ّ</w:t>
      </w:r>
      <w:r w:rsidR="00F94063" w:rsidRPr="00C41CED">
        <w:rPr>
          <w:rFonts w:hint="cs"/>
          <w:sz w:val="30"/>
          <w:szCs w:val="30"/>
          <w:rtl/>
          <w:lang w:bidi="ar-IQ"/>
        </w:rPr>
        <w:t xml:space="preserve"> ما يتصل بصلاحياته الخاصة </w:t>
      </w:r>
      <w:r w:rsidR="00FB1F63" w:rsidRPr="00C41CED">
        <w:rPr>
          <w:rFonts w:hint="cs"/>
          <w:sz w:val="30"/>
          <w:szCs w:val="30"/>
          <w:rtl/>
          <w:lang w:bidi="ar-IQ"/>
        </w:rPr>
        <w:t xml:space="preserve">بحقوق </w:t>
      </w:r>
      <w:r w:rsidR="00544FAB" w:rsidRPr="00C41CED">
        <w:rPr>
          <w:rFonts w:hint="cs"/>
          <w:sz w:val="30"/>
          <w:szCs w:val="30"/>
          <w:rtl/>
          <w:lang w:bidi="ar-IQ"/>
        </w:rPr>
        <w:t>الإنسان</w:t>
      </w:r>
      <w:r w:rsidR="00FB1F63" w:rsidRPr="00C41CED">
        <w:rPr>
          <w:rFonts w:hint="cs"/>
          <w:sz w:val="30"/>
          <w:szCs w:val="30"/>
          <w:rtl/>
          <w:lang w:bidi="ar-IQ"/>
        </w:rPr>
        <w:t xml:space="preserve">، وكان للجنة حقوق </w:t>
      </w:r>
      <w:r w:rsidR="00544FAB" w:rsidRPr="00C41CED">
        <w:rPr>
          <w:rFonts w:hint="cs"/>
          <w:sz w:val="30"/>
          <w:szCs w:val="30"/>
          <w:rtl/>
          <w:lang w:bidi="ar-IQ"/>
        </w:rPr>
        <w:t>الإنسان</w:t>
      </w:r>
      <w:r w:rsidR="00FB1F63" w:rsidRPr="00C41CED">
        <w:rPr>
          <w:rFonts w:hint="cs"/>
          <w:sz w:val="30"/>
          <w:szCs w:val="30"/>
          <w:rtl/>
          <w:lang w:bidi="ar-IQ"/>
        </w:rPr>
        <w:t xml:space="preserve"> دور هام في </w:t>
      </w:r>
      <w:r w:rsidR="00CB7CB0" w:rsidRPr="00C41CED">
        <w:rPr>
          <w:rFonts w:hint="cs"/>
          <w:sz w:val="30"/>
          <w:szCs w:val="30"/>
          <w:rtl/>
          <w:lang w:bidi="ar-IQ"/>
        </w:rPr>
        <w:t>إ</w:t>
      </w:r>
      <w:r w:rsidR="00FB1F63" w:rsidRPr="00C41CED">
        <w:rPr>
          <w:rFonts w:hint="cs"/>
          <w:sz w:val="30"/>
          <w:szCs w:val="30"/>
          <w:rtl/>
          <w:lang w:bidi="ar-IQ"/>
        </w:rPr>
        <w:t xml:space="preserve">عداد العديد من وثائق الأمم المتحدة بالغة الأهمية </w:t>
      </w:r>
      <w:r w:rsidRPr="00C41CED">
        <w:rPr>
          <w:rFonts w:hint="cs"/>
          <w:sz w:val="30"/>
          <w:szCs w:val="30"/>
          <w:rtl/>
          <w:lang w:bidi="ar-IQ"/>
        </w:rPr>
        <w:t>كالإعلان</w:t>
      </w:r>
      <w:r w:rsidR="00FB1F63" w:rsidRPr="00C41CED">
        <w:rPr>
          <w:rFonts w:hint="cs"/>
          <w:sz w:val="30"/>
          <w:szCs w:val="30"/>
          <w:rtl/>
          <w:lang w:bidi="ar-IQ"/>
        </w:rPr>
        <w:t xml:space="preserve"> </w:t>
      </w:r>
      <w:r w:rsidR="00BE7246" w:rsidRPr="00C41CED">
        <w:rPr>
          <w:rFonts w:hint="cs"/>
          <w:sz w:val="30"/>
          <w:szCs w:val="30"/>
          <w:rtl/>
          <w:lang w:bidi="ar-IQ"/>
        </w:rPr>
        <w:t>العالمي والعهدين.</w:t>
      </w:r>
    </w:p>
    <w:p w:rsidR="00BE7246" w:rsidRPr="00C41CED" w:rsidRDefault="00BE7246" w:rsidP="009B65A9">
      <w:pPr>
        <w:spacing w:after="120"/>
        <w:jc w:val="both"/>
        <w:rPr>
          <w:sz w:val="30"/>
          <w:szCs w:val="30"/>
          <w:rtl/>
          <w:lang w:bidi="ar-IQ"/>
        </w:rPr>
      </w:pPr>
      <w:r w:rsidRPr="00C41CED">
        <w:rPr>
          <w:rFonts w:hint="cs"/>
          <w:b/>
          <w:bCs/>
          <w:sz w:val="30"/>
          <w:szCs w:val="30"/>
          <w:rtl/>
          <w:lang w:bidi="ar-IQ"/>
        </w:rPr>
        <w:t>ثانيا</w:t>
      </w:r>
      <w:r w:rsidR="004233EE" w:rsidRPr="00C41CED">
        <w:rPr>
          <w:rFonts w:hint="cs"/>
          <w:b/>
          <w:bCs/>
          <w:sz w:val="30"/>
          <w:szCs w:val="30"/>
          <w:rtl/>
          <w:lang w:bidi="ar-IQ"/>
        </w:rPr>
        <w:t>ً-</w:t>
      </w:r>
      <w:r w:rsidRPr="00C41CED">
        <w:rPr>
          <w:rFonts w:hint="cs"/>
          <w:b/>
          <w:bCs/>
          <w:sz w:val="30"/>
          <w:szCs w:val="30"/>
          <w:rtl/>
          <w:lang w:bidi="ar-IQ"/>
        </w:rPr>
        <w:t xml:space="preserve"> المجلس الاقتصادي </w:t>
      </w:r>
      <w:r w:rsidR="00EC38CA" w:rsidRPr="00C41CED">
        <w:rPr>
          <w:rFonts w:hint="cs"/>
          <w:b/>
          <w:bCs/>
          <w:sz w:val="30"/>
          <w:szCs w:val="30"/>
          <w:rtl/>
          <w:lang w:bidi="ar-IQ"/>
        </w:rPr>
        <w:t>والاجتماعي</w:t>
      </w:r>
      <w:r w:rsidRPr="00C41CED">
        <w:rPr>
          <w:rFonts w:hint="cs"/>
          <w:b/>
          <w:bCs/>
          <w:sz w:val="30"/>
          <w:szCs w:val="30"/>
          <w:rtl/>
          <w:lang w:bidi="ar-IQ"/>
        </w:rPr>
        <w:t>:</w:t>
      </w:r>
      <w:r w:rsidRPr="00C41CED">
        <w:rPr>
          <w:rFonts w:hint="cs"/>
          <w:sz w:val="30"/>
          <w:szCs w:val="30"/>
          <w:rtl/>
          <w:lang w:bidi="ar-IQ"/>
        </w:rPr>
        <w:t xml:space="preserve"> </w:t>
      </w:r>
      <w:r w:rsidR="007B6638" w:rsidRPr="00C41CED">
        <w:rPr>
          <w:rFonts w:hint="cs"/>
          <w:sz w:val="30"/>
          <w:szCs w:val="30"/>
          <w:rtl/>
          <w:lang w:bidi="ar-IQ"/>
        </w:rPr>
        <w:t>نصّ</w:t>
      </w:r>
      <w:r w:rsidRPr="00C41CED">
        <w:rPr>
          <w:rFonts w:hint="cs"/>
          <w:sz w:val="30"/>
          <w:szCs w:val="30"/>
          <w:rtl/>
          <w:lang w:bidi="ar-IQ"/>
        </w:rPr>
        <w:t xml:space="preserve"> الفصل العاشر </w:t>
      </w:r>
      <w:r w:rsidR="001218B2" w:rsidRPr="00C41CED">
        <w:rPr>
          <w:rFonts w:hint="cs"/>
          <w:sz w:val="30"/>
          <w:szCs w:val="30"/>
          <w:rtl/>
          <w:lang w:bidi="ar-IQ"/>
        </w:rPr>
        <w:t xml:space="preserve">من ميثاق الأمم </w:t>
      </w:r>
      <w:r w:rsidR="00EC38CA" w:rsidRPr="00C41CED">
        <w:rPr>
          <w:rFonts w:hint="cs"/>
          <w:sz w:val="30"/>
          <w:szCs w:val="30"/>
          <w:rtl/>
          <w:lang w:bidi="ar-IQ"/>
        </w:rPr>
        <w:t xml:space="preserve">المتحدة على </w:t>
      </w:r>
      <w:r w:rsidR="004233EE" w:rsidRPr="00C41CED">
        <w:rPr>
          <w:rFonts w:hint="cs"/>
          <w:sz w:val="30"/>
          <w:szCs w:val="30"/>
          <w:rtl/>
          <w:lang w:bidi="ar-IQ"/>
        </w:rPr>
        <w:t>آ</w:t>
      </w:r>
      <w:r w:rsidR="00EC38CA" w:rsidRPr="00C41CED">
        <w:rPr>
          <w:rFonts w:hint="cs"/>
          <w:sz w:val="30"/>
          <w:szCs w:val="30"/>
          <w:rtl/>
          <w:lang w:bidi="ar-IQ"/>
        </w:rPr>
        <w:t>لي</w:t>
      </w:r>
      <w:r w:rsidR="004233EE" w:rsidRPr="00C41CED">
        <w:rPr>
          <w:rFonts w:hint="cs"/>
          <w:sz w:val="30"/>
          <w:szCs w:val="30"/>
          <w:rtl/>
          <w:lang w:bidi="ar-IQ"/>
        </w:rPr>
        <w:t>ّ</w:t>
      </w:r>
      <w:r w:rsidR="001218B2" w:rsidRPr="00C41CED">
        <w:rPr>
          <w:rFonts w:hint="cs"/>
          <w:sz w:val="30"/>
          <w:szCs w:val="30"/>
          <w:rtl/>
          <w:lang w:bidi="ar-IQ"/>
        </w:rPr>
        <w:t xml:space="preserve">ة </w:t>
      </w:r>
      <w:r w:rsidR="00EC38CA" w:rsidRPr="00C41CED">
        <w:rPr>
          <w:rFonts w:hint="cs"/>
          <w:sz w:val="30"/>
          <w:szCs w:val="30"/>
          <w:rtl/>
          <w:lang w:bidi="ar-IQ"/>
        </w:rPr>
        <w:t>تأليف</w:t>
      </w:r>
      <w:r w:rsidR="001218B2" w:rsidRPr="00C41CED">
        <w:rPr>
          <w:rFonts w:hint="cs"/>
          <w:sz w:val="30"/>
          <w:szCs w:val="30"/>
          <w:rtl/>
          <w:lang w:bidi="ar-IQ"/>
        </w:rPr>
        <w:t xml:space="preserve"> هذا </w:t>
      </w:r>
      <w:r w:rsidR="00EC38CA" w:rsidRPr="00C41CED">
        <w:rPr>
          <w:rFonts w:hint="cs"/>
          <w:sz w:val="30"/>
          <w:szCs w:val="30"/>
          <w:rtl/>
          <w:lang w:bidi="ar-IQ"/>
        </w:rPr>
        <w:t>المجلس،</w:t>
      </w:r>
      <w:r w:rsidR="001218B2" w:rsidRPr="00C41CED">
        <w:rPr>
          <w:rFonts w:hint="cs"/>
          <w:sz w:val="30"/>
          <w:szCs w:val="30"/>
          <w:rtl/>
          <w:lang w:bidi="ar-IQ"/>
        </w:rPr>
        <w:t xml:space="preserve"> ويقوم المجلس </w:t>
      </w:r>
      <w:r w:rsidR="00EC38CA" w:rsidRPr="00C41CED">
        <w:rPr>
          <w:rFonts w:hint="cs"/>
          <w:sz w:val="30"/>
          <w:szCs w:val="30"/>
          <w:rtl/>
          <w:lang w:bidi="ar-IQ"/>
        </w:rPr>
        <w:t>بإنشاء</w:t>
      </w:r>
      <w:r w:rsidR="001218B2" w:rsidRPr="00C41CED">
        <w:rPr>
          <w:rFonts w:hint="cs"/>
          <w:sz w:val="30"/>
          <w:szCs w:val="30"/>
          <w:rtl/>
          <w:lang w:bidi="ar-IQ"/>
        </w:rPr>
        <w:t xml:space="preserve"> لجان للشؤون </w:t>
      </w:r>
      <w:r w:rsidR="00EC38CA" w:rsidRPr="00C41CED">
        <w:rPr>
          <w:rFonts w:hint="cs"/>
          <w:sz w:val="30"/>
          <w:szCs w:val="30"/>
          <w:rtl/>
          <w:lang w:bidi="ar-IQ"/>
        </w:rPr>
        <w:t xml:space="preserve">الاقتصادية والاجتماعية ولتعزيز حقوق </w:t>
      </w:r>
      <w:r w:rsidR="00544FAB" w:rsidRPr="00C41CED">
        <w:rPr>
          <w:rFonts w:hint="cs"/>
          <w:sz w:val="30"/>
          <w:szCs w:val="30"/>
          <w:rtl/>
          <w:lang w:bidi="ar-IQ"/>
        </w:rPr>
        <w:t>الإنسان</w:t>
      </w:r>
      <w:r w:rsidR="00EC38CA" w:rsidRPr="00C41CED">
        <w:rPr>
          <w:rFonts w:hint="cs"/>
          <w:sz w:val="30"/>
          <w:szCs w:val="30"/>
          <w:rtl/>
          <w:lang w:bidi="ar-IQ"/>
        </w:rPr>
        <w:t>.</w:t>
      </w:r>
    </w:p>
    <w:p w:rsidR="005D509F" w:rsidRPr="00C41CED" w:rsidRDefault="004233EE" w:rsidP="009F7C80">
      <w:pPr>
        <w:spacing w:after="0"/>
        <w:ind w:firstLine="624"/>
        <w:jc w:val="both"/>
        <w:rPr>
          <w:sz w:val="30"/>
          <w:szCs w:val="30"/>
          <w:rtl/>
          <w:lang w:bidi="ar-IQ"/>
        </w:rPr>
      </w:pPr>
      <w:r w:rsidRPr="00C41CED">
        <w:rPr>
          <w:rFonts w:hint="cs"/>
          <w:sz w:val="30"/>
          <w:szCs w:val="30"/>
          <w:rtl/>
          <w:lang w:bidi="ar-IQ"/>
        </w:rPr>
        <w:t>إ</w:t>
      </w:r>
      <w:r w:rsidR="005D509F" w:rsidRPr="00C41CED">
        <w:rPr>
          <w:rFonts w:hint="cs"/>
          <w:sz w:val="30"/>
          <w:szCs w:val="30"/>
          <w:rtl/>
          <w:lang w:bidi="ar-IQ"/>
        </w:rPr>
        <w:t>ن</w:t>
      </w:r>
      <w:r w:rsidRPr="00C41CED">
        <w:rPr>
          <w:rFonts w:hint="cs"/>
          <w:sz w:val="30"/>
          <w:szCs w:val="30"/>
          <w:rtl/>
          <w:lang w:bidi="ar-IQ"/>
        </w:rPr>
        <w:t>ّ</w:t>
      </w:r>
      <w:r w:rsidR="005D509F" w:rsidRPr="00C41CED">
        <w:rPr>
          <w:rFonts w:hint="cs"/>
          <w:sz w:val="30"/>
          <w:szCs w:val="30"/>
          <w:rtl/>
          <w:lang w:bidi="ar-IQ"/>
        </w:rPr>
        <w:t xml:space="preserve"> تقييم دور هيئات الأمم المتحدة في حماية حقوق </w:t>
      </w:r>
      <w:r w:rsidR="00544FAB" w:rsidRPr="00C41CED">
        <w:rPr>
          <w:rFonts w:hint="cs"/>
          <w:sz w:val="30"/>
          <w:szCs w:val="30"/>
          <w:rtl/>
          <w:lang w:bidi="ar-IQ"/>
        </w:rPr>
        <w:t>الإنسان</w:t>
      </w:r>
      <w:r w:rsidR="005D509F" w:rsidRPr="00C41CED">
        <w:rPr>
          <w:rFonts w:hint="cs"/>
          <w:sz w:val="30"/>
          <w:szCs w:val="30"/>
          <w:rtl/>
          <w:lang w:bidi="ar-IQ"/>
        </w:rPr>
        <w:t xml:space="preserve"> </w:t>
      </w:r>
      <w:r w:rsidR="008F34CA" w:rsidRPr="00C41CED">
        <w:rPr>
          <w:rFonts w:hint="cs"/>
          <w:sz w:val="30"/>
          <w:szCs w:val="30"/>
          <w:rtl/>
          <w:lang w:bidi="ar-IQ"/>
        </w:rPr>
        <w:t>قد لا يكون م</w:t>
      </w:r>
      <w:r w:rsidRPr="00C41CED">
        <w:rPr>
          <w:rFonts w:hint="cs"/>
          <w:sz w:val="30"/>
          <w:szCs w:val="30"/>
          <w:rtl/>
          <w:lang w:bidi="ar-IQ"/>
        </w:rPr>
        <w:t>ُ</w:t>
      </w:r>
      <w:r w:rsidR="008F34CA" w:rsidRPr="00C41CED">
        <w:rPr>
          <w:rFonts w:hint="cs"/>
          <w:sz w:val="30"/>
          <w:szCs w:val="30"/>
          <w:rtl/>
          <w:lang w:bidi="ar-IQ"/>
        </w:rPr>
        <w:t>نص</w:t>
      </w:r>
      <w:r w:rsidRPr="00C41CED">
        <w:rPr>
          <w:rFonts w:hint="cs"/>
          <w:sz w:val="30"/>
          <w:szCs w:val="30"/>
          <w:rtl/>
          <w:lang w:bidi="ar-IQ"/>
        </w:rPr>
        <w:t>ِ</w:t>
      </w:r>
      <w:r w:rsidR="008F34CA" w:rsidRPr="00C41CED">
        <w:rPr>
          <w:rFonts w:hint="cs"/>
          <w:sz w:val="30"/>
          <w:szCs w:val="30"/>
          <w:rtl/>
          <w:lang w:bidi="ar-IQ"/>
        </w:rPr>
        <w:t>فا</w:t>
      </w:r>
      <w:r w:rsidR="009A30E4" w:rsidRPr="00C41CED">
        <w:rPr>
          <w:rFonts w:hint="cs"/>
          <w:sz w:val="30"/>
          <w:szCs w:val="30"/>
          <w:rtl/>
          <w:lang w:bidi="ar-IQ"/>
        </w:rPr>
        <w:t>ً</w:t>
      </w:r>
      <w:r w:rsidR="008F34CA" w:rsidRPr="00C41CED">
        <w:rPr>
          <w:rFonts w:hint="cs"/>
          <w:sz w:val="30"/>
          <w:szCs w:val="30"/>
          <w:rtl/>
          <w:lang w:bidi="ar-IQ"/>
        </w:rPr>
        <w:t xml:space="preserve"> وعادلا</w:t>
      </w:r>
      <w:r w:rsidR="009A30E4" w:rsidRPr="00C41CED">
        <w:rPr>
          <w:rFonts w:hint="cs"/>
          <w:sz w:val="30"/>
          <w:szCs w:val="30"/>
          <w:rtl/>
          <w:lang w:bidi="ar-IQ"/>
        </w:rPr>
        <w:t>ً</w:t>
      </w:r>
      <w:r w:rsidR="008F34CA" w:rsidRPr="00C41CED">
        <w:rPr>
          <w:rFonts w:hint="cs"/>
          <w:sz w:val="30"/>
          <w:szCs w:val="30"/>
          <w:rtl/>
          <w:lang w:bidi="ar-IQ"/>
        </w:rPr>
        <w:t xml:space="preserve"> </w:t>
      </w:r>
      <w:r w:rsidR="009A30E4" w:rsidRPr="00C41CED">
        <w:rPr>
          <w:rFonts w:hint="cs"/>
          <w:sz w:val="30"/>
          <w:szCs w:val="30"/>
          <w:rtl/>
          <w:lang w:bidi="ar-IQ"/>
        </w:rPr>
        <w:t>إذا</w:t>
      </w:r>
      <w:r w:rsidR="008F34CA" w:rsidRPr="00C41CED">
        <w:rPr>
          <w:rFonts w:hint="cs"/>
          <w:sz w:val="30"/>
          <w:szCs w:val="30"/>
          <w:rtl/>
          <w:lang w:bidi="ar-IQ"/>
        </w:rPr>
        <w:t xml:space="preserve"> لم يضع في الاعتبار التطور التدريجي لعمل الأمم المتحدة في هذا المجال بدءا</w:t>
      </w:r>
      <w:r w:rsidR="00A26867" w:rsidRPr="00C41CED">
        <w:rPr>
          <w:rFonts w:hint="cs"/>
          <w:sz w:val="30"/>
          <w:szCs w:val="30"/>
          <w:rtl/>
          <w:lang w:bidi="ar-IQ"/>
        </w:rPr>
        <w:t>ً</w:t>
      </w:r>
      <w:r w:rsidR="008F34CA" w:rsidRPr="00C41CED">
        <w:rPr>
          <w:rFonts w:hint="cs"/>
          <w:sz w:val="30"/>
          <w:szCs w:val="30"/>
          <w:rtl/>
          <w:lang w:bidi="ar-IQ"/>
        </w:rPr>
        <w:t xml:space="preserve"> من صدور </w:t>
      </w:r>
      <w:r w:rsidR="00F47528" w:rsidRPr="00C41CED">
        <w:rPr>
          <w:rFonts w:hint="cs"/>
          <w:sz w:val="30"/>
          <w:szCs w:val="30"/>
          <w:rtl/>
          <w:lang w:bidi="ar-IQ"/>
        </w:rPr>
        <w:t xml:space="preserve">ميثاقها </w:t>
      </w:r>
      <w:r w:rsidR="00AD0835">
        <w:rPr>
          <w:rFonts w:hint="cs"/>
          <w:sz w:val="30"/>
          <w:szCs w:val="30"/>
          <w:rtl/>
          <w:lang w:bidi="ar-IQ"/>
        </w:rPr>
        <w:t>عام</w:t>
      </w:r>
      <w:r w:rsidR="00F47528" w:rsidRPr="00C41CED">
        <w:rPr>
          <w:rFonts w:hint="cs"/>
          <w:sz w:val="30"/>
          <w:szCs w:val="30"/>
          <w:rtl/>
          <w:lang w:bidi="ar-IQ"/>
        </w:rPr>
        <w:t xml:space="preserve"> 1945 ثم الإعلان العالمي </w:t>
      </w:r>
      <w:r w:rsidR="00AD0835">
        <w:rPr>
          <w:rFonts w:hint="cs"/>
          <w:sz w:val="30"/>
          <w:szCs w:val="30"/>
          <w:rtl/>
          <w:lang w:bidi="ar-IQ"/>
        </w:rPr>
        <w:t>عام</w:t>
      </w:r>
      <w:r w:rsidR="00F47528" w:rsidRPr="00C41CED">
        <w:rPr>
          <w:rFonts w:hint="cs"/>
          <w:sz w:val="30"/>
          <w:szCs w:val="30"/>
          <w:rtl/>
          <w:lang w:bidi="ar-IQ"/>
        </w:rPr>
        <w:t xml:space="preserve"> 1948م الى صدور </w:t>
      </w:r>
      <w:r w:rsidR="00AE4A72" w:rsidRPr="00C41CED">
        <w:rPr>
          <w:rFonts w:hint="cs"/>
          <w:sz w:val="30"/>
          <w:szCs w:val="30"/>
          <w:rtl/>
          <w:lang w:bidi="ar-IQ"/>
        </w:rPr>
        <w:t>العهد</w:t>
      </w:r>
      <w:r w:rsidR="00A26867" w:rsidRPr="00C41CED">
        <w:rPr>
          <w:rFonts w:hint="cs"/>
          <w:sz w:val="30"/>
          <w:szCs w:val="30"/>
          <w:rtl/>
          <w:lang w:bidi="ar-IQ"/>
        </w:rPr>
        <w:t>ي</w:t>
      </w:r>
      <w:r w:rsidR="00AE4A72" w:rsidRPr="00C41CED">
        <w:rPr>
          <w:rFonts w:hint="cs"/>
          <w:sz w:val="30"/>
          <w:szCs w:val="30"/>
          <w:rtl/>
          <w:lang w:bidi="ar-IQ"/>
        </w:rPr>
        <w:t>ن الدولي</w:t>
      </w:r>
      <w:r w:rsidR="00A26867" w:rsidRPr="00C41CED">
        <w:rPr>
          <w:rFonts w:hint="cs"/>
          <w:sz w:val="30"/>
          <w:szCs w:val="30"/>
          <w:rtl/>
          <w:lang w:bidi="ar-IQ"/>
        </w:rPr>
        <w:t>ي</w:t>
      </w:r>
      <w:r w:rsidR="00AE4A72" w:rsidRPr="00C41CED">
        <w:rPr>
          <w:rFonts w:hint="cs"/>
          <w:sz w:val="30"/>
          <w:szCs w:val="30"/>
          <w:rtl/>
          <w:lang w:bidi="ar-IQ"/>
        </w:rPr>
        <w:t>ن اللذ</w:t>
      </w:r>
      <w:r w:rsidR="00A26867" w:rsidRPr="00C41CED">
        <w:rPr>
          <w:rFonts w:hint="cs"/>
          <w:sz w:val="30"/>
          <w:szCs w:val="30"/>
          <w:rtl/>
          <w:lang w:bidi="ar-IQ"/>
        </w:rPr>
        <w:t>َيْ</w:t>
      </w:r>
      <w:r w:rsidR="00AE4A72" w:rsidRPr="00C41CED">
        <w:rPr>
          <w:rFonts w:hint="cs"/>
          <w:sz w:val="30"/>
          <w:szCs w:val="30"/>
          <w:rtl/>
          <w:lang w:bidi="ar-IQ"/>
        </w:rPr>
        <w:t>ن ي</w:t>
      </w:r>
      <w:r w:rsidR="00CE5C6A" w:rsidRPr="00C41CED">
        <w:rPr>
          <w:rFonts w:hint="cs"/>
          <w:sz w:val="30"/>
          <w:szCs w:val="30"/>
          <w:rtl/>
          <w:lang w:bidi="ar-IQ"/>
        </w:rPr>
        <w:t>ُ</w:t>
      </w:r>
      <w:r w:rsidR="00AE4A72" w:rsidRPr="00C41CED">
        <w:rPr>
          <w:rFonts w:hint="cs"/>
          <w:sz w:val="30"/>
          <w:szCs w:val="30"/>
          <w:rtl/>
          <w:lang w:bidi="ar-IQ"/>
        </w:rPr>
        <w:t>شك</w:t>
      </w:r>
      <w:r w:rsidR="00A26867" w:rsidRPr="00C41CED">
        <w:rPr>
          <w:rFonts w:hint="cs"/>
          <w:sz w:val="30"/>
          <w:szCs w:val="30"/>
          <w:rtl/>
          <w:lang w:bidi="ar-IQ"/>
        </w:rPr>
        <w:t>ّ</w:t>
      </w:r>
      <w:r w:rsidR="00AE4A72" w:rsidRPr="00C41CED">
        <w:rPr>
          <w:rFonts w:hint="cs"/>
          <w:sz w:val="30"/>
          <w:szCs w:val="30"/>
          <w:rtl/>
          <w:lang w:bidi="ar-IQ"/>
        </w:rPr>
        <w:t>لان نقطة تحو</w:t>
      </w:r>
      <w:r w:rsidR="00CE5C6A" w:rsidRPr="00C41CED">
        <w:rPr>
          <w:rFonts w:hint="cs"/>
          <w:sz w:val="30"/>
          <w:szCs w:val="30"/>
          <w:rtl/>
          <w:lang w:bidi="ar-IQ"/>
        </w:rPr>
        <w:t>ّ</w:t>
      </w:r>
      <w:r w:rsidR="00AE4A72" w:rsidRPr="00C41CED">
        <w:rPr>
          <w:rFonts w:hint="cs"/>
          <w:sz w:val="30"/>
          <w:szCs w:val="30"/>
          <w:rtl/>
          <w:lang w:bidi="ar-IQ"/>
        </w:rPr>
        <w:t xml:space="preserve">ل في عمل الأمم المتحدة في حقل حقوق </w:t>
      </w:r>
      <w:r w:rsidR="00544FAB" w:rsidRPr="00C41CED">
        <w:rPr>
          <w:rFonts w:hint="cs"/>
          <w:sz w:val="30"/>
          <w:szCs w:val="30"/>
          <w:rtl/>
          <w:lang w:bidi="ar-IQ"/>
        </w:rPr>
        <w:t>الإنسان</w:t>
      </w:r>
      <w:r w:rsidR="003C19D9" w:rsidRPr="00C41CED">
        <w:rPr>
          <w:rFonts w:hint="cs"/>
          <w:sz w:val="30"/>
          <w:szCs w:val="30"/>
          <w:rtl/>
          <w:lang w:bidi="ar-IQ"/>
        </w:rPr>
        <w:t>،</w:t>
      </w:r>
      <w:r w:rsidR="00A26867" w:rsidRPr="00C41CED">
        <w:rPr>
          <w:rFonts w:hint="cs"/>
          <w:sz w:val="30"/>
          <w:szCs w:val="30"/>
          <w:rtl/>
          <w:lang w:bidi="ar-IQ"/>
        </w:rPr>
        <w:t xml:space="preserve"> إذْ</w:t>
      </w:r>
      <w:r w:rsidR="00AE4A72" w:rsidRPr="00C41CED">
        <w:rPr>
          <w:rFonts w:hint="cs"/>
          <w:sz w:val="30"/>
          <w:szCs w:val="30"/>
          <w:rtl/>
          <w:lang w:bidi="ar-IQ"/>
        </w:rPr>
        <w:t xml:space="preserve"> </w:t>
      </w:r>
      <w:r w:rsidR="00A26867" w:rsidRPr="00C41CED">
        <w:rPr>
          <w:rFonts w:hint="cs"/>
          <w:sz w:val="30"/>
          <w:szCs w:val="30"/>
          <w:rtl/>
          <w:lang w:bidi="ar-IQ"/>
        </w:rPr>
        <w:t>ي</w:t>
      </w:r>
      <w:r w:rsidR="00AE4A72" w:rsidRPr="00C41CED">
        <w:rPr>
          <w:rFonts w:hint="cs"/>
          <w:sz w:val="30"/>
          <w:szCs w:val="30"/>
          <w:rtl/>
          <w:lang w:bidi="ar-IQ"/>
        </w:rPr>
        <w:t>هدف كل</w:t>
      </w:r>
      <w:r w:rsidR="00CE5C6A" w:rsidRPr="00C41CED">
        <w:rPr>
          <w:rFonts w:hint="cs"/>
          <w:sz w:val="30"/>
          <w:szCs w:val="30"/>
          <w:rtl/>
          <w:lang w:bidi="ar-IQ"/>
        </w:rPr>
        <w:t>ّ</w:t>
      </w:r>
      <w:r w:rsidR="00AE4A72" w:rsidRPr="00C41CED">
        <w:rPr>
          <w:rFonts w:hint="cs"/>
          <w:sz w:val="30"/>
          <w:szCs w:val="30"/>
          <w:rtl/>
          <w:lang w:bidi="ar-IQ"/>
        </w:rPr>
        <w:t xml:space="preserve"> منهما الى تحقيق حماية </w:t>
      </w:r>
      <w:r w:rsidR="00FB477C" w:rsidRPr="00C41CED">
        <w:rPr>
          <w:rFonts w:hint="cs"/>
          <w:sz w:val="30"/>
          <w:szCs w:val="30"/>
          <w:rtl/>
          <w:lang w:bidi="ar-IQ"/>
        </w:rPr>
        <w:t xml:space="preserve">حقوق </w:t>
      </w:r>
      <w:r w:rsidR="00544FAB" w:rsidRPr="00C41CED">
        <w:rPr>
          <w:rFonts w:hint="cs"/>
          <w:sz w:val="30"/>
          <w:szCs w:val="30"/>
          <w:rtl/>
          <w:lang w:bidi="ar-IQ"/>
        </w:rPr>
        <w:t>الإنسان</w:t>
      </w:r>
      <w:r w:rsidR="00FB477C" w:rsidRPr="00C41CED">
        <w:rPr>
          <w:rFonts w:hint="cs"/>
          <w:sz w:val="30"/>
          <w:szCs w:val="30"/>
          <w:rtl/>
          <w:lang w:bidi="ar-IQ"/>
        </w:rPr>
        <w:t xml:space="preserve">. </w:t>
      </w:r>
      <w:r w:rsidR="00FB477C" w:rsidRPr="008E2D95">
        <w:rPr>
          <w:rFonts w:hint="cs"/>
          <w:b/>
          <w:bCs/>
          <w:sz w:val="30"/>
          <w:szCs w:val="30"/>
          <w:vertAlign w:val="superscript"/>
          <w:rtl/>
          <w:lang w:bidi="ar-IQ"/>
        </w:rPr>
        <w:t>(</w:t>
      </w:r>
      <w:r w:rsidR="00FB477C" w:rsidRPr="008E2D95">
        <w:rPr>
          <w:rStyle w:val="a4"/>
          <w:b/>
          <w:bCs/>
          <w:sz w:val="30"/>
          <w:szCs w:val="30"/>
          <w:rtl/>
          <w:lang w:bidi="ar-IQ"/>
        </w:rPr>
        <w:footnoteReference w:id="15"/>
      </w:r>
      <w:r w:rsidR="00FB477C" w:rsidRPr="008E2D95">
        <w:rPr>
          <w:rFonts w:hint="cs"/>
          <w:b/>
          <w:bCs/>
          <w:sz w:val="30"/>
          <w:szCs w:val="30"/>
          <w:vertAlign w:val="superscript"/>
          <w:rtl/>
          <w:lang w:bidi="ar-IQ"/>
        </w:rPr>
        <w:t>)</w:t>
      </w:r>
      <w:r w:rsidR="00FB477C" w:rsidRPr="00C41CED">
        <w:rPr>
          <w:rFonts w:hint="cs"/>
          <w:sz w:val="30"/>
          <w:szCs w:val="30"/>
          <w:rtl/>
          <w:lang w:bidi="ar-IQ"/>
        </w:rPr>
        <w:t xml:space="preserve"> </w:t>
      </w:r>
    </w:p>
    <w:p w:rsidR="00FB477C" w:rsidRPr="00C41CED" w:rsidRDefault="00FB477C" w:rsidP="004D2165">
      <w:pPr>
        <w:jc w:val="both"/>
        <w:rPr>
          <w:sz w:val="30"/>
          <w:szCs w:val="30"/>
          <w:rtl/>
          <w:lang w:bidi="ar-IQ"/>
        </w:rPr>
      </w:pPr>
      <w:r w:rsidRPr="00C41CED">
        <w:rPr>
          <w:rFonts w:hint="cs"/>
          <w:b/>
          <w:bCs/>
          <w:sz w:val="30"/>
          <w:szCs w:val="30"/>
          <w:rtl/>
          <w:lang w:bidi="ar-IQ"/>
        </w:rPr>
        <w:t xml:space="preserve">ثالثا- منظمة مراقبة حقوق </w:t>
      </w:r>
      <w:r w:rsidR="00544FAB" w:rsidRPr="00C41CED">
        <w:rPr>
          <w:rFonts w:hint="cs"/>
          <w:b/>
          <w:bCs/>
          <w:sz w:val="30"/>
          <w:szCs w:val="30"/>
          <w:rtl/>
          <w:lang w:bidi="ar-IQ"/>
        </w:rPr>
        <w:t>الإنسان</w:t>
      </w:r>
      <w:r w:rsidRPr="00C41CED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Pr="00C41CED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(</w:t>
      </w:r>
      <w:r w:rsidRPr="00C41CED">
        <w:rPr>
          <w:rFonts w:asciiTheme="majorBidi" w:hAnsiTheme="majorBidi" w:cstheme="majorBidi"/>
          <w:b/>
          <w:bCs/>
          <w:sz w:val="30"/>
          <w:szCs w:val="30"/>
          <w:lang w:bidi="ar-IQ"/>
        </w:rPr>
        <w:t>Human Rights Watch</w:t>
      </w:r>
      <w:r w:rsidRPr="00C41CED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)</w:t>
      </w:r>
      <w:r w:rsidR="009A30E4" w:rsidRPr="00C41CED">
        <w:rPr>
          <w:rFonts w:hint="cs"/>
          <w:b/>
          <w:bCs/>
          <w:sz w:val="30"/>
          <w:szCs w:val="30"/>
          <w:rtl/>
          <w:lang w:bidi="ar-IQ"/>
        </w:rPr>
        <w:t>:</w:t>
      </w:r>
      <w:r w:rsidRPr="00C41CED">
        <w:rPr>
          <w:rFonts w:hint="cs"/>
          <w:sz w:val="30"/>
          <w:szCs w:val="30"/>
          <w:rtl/>
          <w:lang w:bidi="ar-IQ"/>
        </w:rPr>
        <w:t xml:space="preserve"> تقوم المنظمة بالدفاع عن حرية الفكر والتعبير و</w:t>
      </w:r>
      <w:r w:rsidR="00CE5C6A" w:rsidRPr="00C41CED">
        <w:rPr>
          <w:rFonts w:hint="cs"/>
          <w:sz w:val="30"/>
          <w:szCs w:val="30"/>
          <w:rtl/>
          <w:lang w:bidi="ar-IQ"/>
        </w:rPr>
        <w:t>إ</w:t>
      </w:r>
      <w:r w:rsidRPr="00C41CED">
        <w:rPr>
          <w:rFonts w:hint="cs"/>
          <w:sz w:val="30"/>
          <w:szCs w:val="30"/>
          <w:rtl/>
          <w:lang w:bidi="ar-IQ"/>
        </w:rPr>
        <w:t>ت</w:t>
      </w:r>
      <w:r w:rsidR="00CE5C6A" w:rsidRPr="00C41CED">
        <w:rPr>
          <w:rFonts w:hint="cs"/>
          <w:sz w:val="30"/>
          <w:szCs w:val="30"/>
          <w:rtl/>
          <w:lang w:bidi="ar-IQ"/>
        </w:rPr>
        <w:t>ّ</w:t>
      </w:r>
      <w:r w:rsidRPr="00C41CED">
        <w:rPr>
          <w:rFonts w:hint="cs"/>
          <w:sz w:val="30"/>
          <w:szCs w:val="30"/>
          <w:rtl/>
          <w:lang w:bidi="ar-IQ"/>
        </w:rPr>
        <w:t>باع الإجراءات ال</w:t>
      </w:r>
      <w:r w:rsidR="00902CC8" w:rsidRPr="00C41CED">
        <w:rPr>
          <w:rFonts w:hint="cs"/>
          <w:sz w:val="30"/>
          <w:szCs w:val="30"/>
          <w:rtl/>
          <w:lang w:bidi="ar-IQ"/>
        </w:rPr>
        <w:t>قانونيّة</w:t>
      </w:r>
      <w:r w:rsidRPr="00C41CED">
        <w:rPr>
          <w:rFonts w:hint="cs"/>
          <w:sz w:val="30"/>
          <w:szCs w:val="30"/>
          <w:rtl/>
          <w:lang w:bidi="ar-IQ"/>
        </w:rPr>
        <w:t xml:space="preserve"> الواجب</w:t>
      </w:r>
      <w:r w:rsidR="00261C25" w:rsidRPr="00C41CED">
        <w:rPr>
          <w:rFonts w:hint="cs"/>
          <w:sz w:val="30"/>
          <w:szCs w:val="30"/>
          <w:rtl/>
          <w:lang w:bidi="ar-IQ"/>
        </w:rPr>
        <w:t>ة</w:t>
      </w:r>
      <w:r w:rsidRPr="00C41CED">
        <w:rPr>
          <w:rFonts w:hint="cs"/>
          <w:sz w:val="30"/>
          <w:szCs w:val="30"/>
          <w:rtl/>
          <w:lang w:bidi="ar-IQ"/>
        </w:rPr>
        <w:t xml:space="preserve"> </w:t>
      </w:r>
      <w:r w:rsidR="003C19D9" w:rsidRPr="00C41CED">
        <w:rPr>
          <w:rFonts w:hint="cs"/>
          <w:sz w:val="30"/>
          <w:szCs w:val="30"/>
          <w:rtl/>
          <w:lang w:bidi="ar-IQ"/>
        </w:rPr>
        <w:t>لإقامة</w:t>
      </w:r>
      <w:r w:rsidR="00325C60" w:rsidRPr="00C41CED">
        <w:rPr>
          <w:rFonts w:hint="cs"/>
          <w:sz w:val="30"/>
          <w:szCs w:val="30"/>
          <w:rtl/>
          <w:lang w:bidi="ar-IQ"/>
        </w:rPr>
        <w:t xml:space="preserve"> العدل والمساواة في الحماية ال</w:t>
      </w:r>
      <w:r w:rsidR="00D21E2F" w:rsidRPr="00C41CED">
        <w:rPr>
          <w:rFonts w:hint="cs"/>
          <w:sz w:val="30"/>
          <w:szCs w:val="30"/>
          <w:rtl/>
          <w:lang w:bidi="ar-IQ"/>
        </w:rPr>
        <w:t>قانونيّة</w:t>
      </w:r>
      <w:r w:rsidR="00325C60" w:rsidRPr="00C41CED">
        <w:rPr>
          <w:rFonts w:hint="cs"/>
          <w:sz w:val="30"/>
          <w:szCs w:val="30"/>
          <w:rtl/>
          <w:lang w:bidi="ar-IQ"/>
        </w:rPr>
        <w:t xml:space="preserve"> وبناء مجتمع مدني</w:t>
      </w:r>
      <w:r w:rsidR="00CE5C6A" w:rsidRPr="00C41CED">
        <w:rPr>
          <w:rFonts w:hint="cs"/>
          <w:sz w:val="30"/>
          <w:szCs w:val="30"/>
          <w:rtl/>
          <w:lang w:bidi="ar-IQ"/>
        </w:rPr>
        <w:t>ّ</w:t>
      </w:r>
      <w:r w:rsidR="00325C60" w:rsidRPr="00C41CED">
        <w:rPr>
          <w:rFonts w:hint="cs"/>
          <w:sz w:val="30"/>
          <w:szCs w:val="30"/>
          <w:rtl/>
          <w:lang w:bidi="ar-IQ"/>
        </w:rPr>
        <w:t xml:space="preserve"> قوي</w:t>
      </w:r>
      <w:r w:rsidR="00CE5C6A" w:rsidRPr="00C41CED">
        <w:rPr>
          <w:rFonts w:hint="cs"/>
          <w:sz w:val="30"/>
          <w:szCs w:val="30"/>
          <w:rtl/>
          <w:lang w:bidi="ar-IQ"/>
        </w:rPr>
        <w:t>ّ</w:t>
      </w:r>
      <w:r w:rsidR="00325C60" w:rsidRPr="00C41CED">
        <w:rPr>
          <w:rFonts w:hint="cs"/>
          <w:sz w:val="30"/>
          <w:szCs w:val="30"/>
          <w:rtl/>
          <w:lang w:bidi="ar-IQ"/>
        </w:rPr>
        <w:t xml:space="preserve"> كما </w:t>
      </w:r>
      <w:r w:rsidR="00A45CD1" w:rsidRPr="00C41CED">
        <w:rPr>
          <w:rFonts w:hint="cs"/>
          <w:sz w:val="30"/>
          <w:szCs w:val="30"/>
          <w:rtl/>
          <w:lang w:bidi="ar-IQ"/>
        </w:rPr>
        <w:t>ت</w:t>
      </w:r>
      <w:r w:rsidR="00325C60" w:rsidRPr="00C41CED">
        <w:rPr>
          <w:rFonts w:hint="cs"/>
          <w:sz w:val="30"/>
          <w:szCs w:val="30"/>
          <w:rtl/>
          <w:lang w:bidi="ar-IQ"/>
        </w:rPr>
        <w:t xml:space="preserve">قوم </w:t>
      </w:r>
      <w:r w:rsidR="00A45CD1" w:rsidRPr="00C41CED">
        <w:rPr>
          <w:rFonts w:hint="cs"/>
          <w:sz w:val="30"/>
          <w:szCs w:val="30"/>
          <w:rtl/>
          <w:lang w:bidi="ar-IQ"/>
        </w:rPr>
        <w:t xml:space="preserve"> المنظمة بتعريف </w:t>
      </w:r>
      <w:r w:rsidR="00337520" w:rsidRPr="00C41CED">
        <w:rPr>
          <w:rFonts w:hint="cs"/>
          <w:sz w:val="30"/>
          <w:szCs w:val="30"/>
          <w:rtl/>
          <w:lang w:bidi="ar-IQ"/>
        </w:rPr>
        <w:t xml:space="preserve">أعمال </w:t>
      </w:r>
      <w:r w:rsidR="00A45CD1" w:rsidRPr="00C41CED">
        <w:rPr>
          <w:rFonts w:hint="cs"/>
          <w:sz w:val="30"/>
          <w:szCs w:val="30"/>
          <w:rtl/>
          <w:lang w:bidi="ar-IQ"/>
        </w:rPr>
        <w:t xml:space="preserve">القتل </w:t>
      </w:r>
      <w:r w:rsidR="00CE5C6A" w:rsidRPr="00C41CED">
        <w:rPr>
          <w:rFonts w:hint="cs"/>
          <w:sz w:val="30"/>
          <w:szCs w:val="30"/>
          <w:rtl/>
          <w:lang w:bidi="ar-IQ"/>
        </w:rPr>
        <w:t>والاختفاء</w:t>
      </w:r>
      <w:r w:rsidR="00A45CD1" w:rsidRPr="00C41CED">
        <w:rPr>
          <w:rFonts w:hint="cs"/>
          <w:sz w:val="30"/>
          <w:szCs w:val="30"/>
          <w:rtl/>
          <w:lang w:bidi="ar-IQ"/>
        </w:rPr>
        <w:t xml:space="preserve"> والتعذيب والسجن التعس</w:t>
      </w:r>
      <w:r w:rsidR="00B43452" w:rsidRPr="00C41CED">
        <w:rPr>
          <w:rFonts w:hint="cs"/>
          <w:sz w:val="30"/>
          <w:szCs w:val="30"/>
          <w:rtl/>
          <w:lang w:bidi="ar-IQ"/>
        </w:rPr>
        <w:t>ّ</w:t>
      </w:r>
      <w:r w:rsidR="00A45CD1" w:rsidRPr="00C41CED">
        <w:rPr>
          <w:rFonts w:hint="cs"/>
          <w:sz w:val="30"/>
          <w:szCs w:val="30"/>
          <w:rtl/>
          <w:lang w:bidi="ar-IQ"/>
        </w:rPr>
        <w:t xml:space="preserve">في والتمييز وغيرها </w:t>
      </w:r>
      <w:r w:rsidR="00F666D1" w:rsidRPr="00C41CED">
        <w:rPr>
          <w:rFonts w:hint="cs"/>
          <w:sz w:val="30"/>
          <w:szCs w:val="30"/>
          <w:rtl/>
          <w:lang w:bidi="ar-IQ"/>
        </w:rPr>
        <w:t xml:space="preserve">من انتهاكات حقوق </w:t>
      </w:r>
      <w:r w:rsidR="00664BAB" w:rsidRPr="00C41CED">
        <w:rPr>
          <w:rFonts w:hint="cs"/>
          <w:sz w:val="30"/>
          <w:szCs w:val="30"/>
          <w:rtl/>
          <w:lang w:bidi="ar-IQ"/>
        </w:rPr>
        <w:t>الإنسان</w:t>
      </w:r>
      <w:r w:rsidR="00F666D1" w:rsidRPr="00C41CED">
        <w:rPr>
          <w:rFonts w:hint="cs"/>
          <w:sz w:val="30"/>
          <w:szCs w:val="30"/>
          <w:rtl/>
          <w:lang w:bidi="ar-IQ"/>
        </w:rPr>
        <w:t xml:space="preserve"> الم</w:t>
      </w:r>
      <w:r w:rsidR="004D2165" w:rsidRPr="00C41CED">
        <w:rPr>
          <w:rFonts w:hint="cs"/>
          <w:sz w:val="30"/>
          <w:szCs w:val="30"/>
          <w:rtl/>
          <w:lang w:bidi="ar-IQ"/>
        </w:rPr>
        <w:t>ُ</w:t>
      </w:r>
      <w:r w:rsidR="00F666D1" w:rsidRPr="00C41CED">
        <w:rPr>
          <w:rFonts w:hint="cs"/>
          <w:sz w:val="30"/>
          <w:szCs w:val="30"/>
          <w:rtl/>
          <w:lang w:bidi="ar-IQ"/>
        </w:rPr>
        <w:t>عتر</w:t>
      </w:r>
      <w:r w:rsidR="004D2165" w:rsidRPr="00C41CED">
        <w:rPr>
          <w:rFonts w:hint="cs"/>
          <w:sz w:val="30"/>
          <w:szCs w:val="30"/>
          <w:rtl/>
          <w:lang w:bidi="ar-IQ"/>
        </w:rPr>
        <w:t>َ</w:t>
      </w:r>
      <w:r w:rsidR="00F666D1" w:rsidRPr="00C41CED">
        <w:rPr>
          <w:rFonts w:hint="cs"/>
          <w:sz w:val="30"/>
          <w:szCs w:val="30"/>
          <w:rtl/>
          <w:lang w:bidi="ar-IQ"/>
        </w:rPr>
        <w:t>ف بها دوليا</w:t>
      </w:r>
      <w:r w:rsidR="009A30E4" w:rsidRPr="00C41CED">
        <w:rPr>
          <w:rFonts w:hint="cs"/>
          <w:sz w:val="30"/>
          <w:szCs w:val="30"/>
          <w:rtl/>
          <w:lang w:bidi="ar-IQ"/>
        </w:rPr>
        <w:t>ً</w:t>
      </w:r>
      <w:r w:rsidR="00F666D1" w:rsidRPr="00C41CED">
        <w:rPr>
          <w:rFonts w:hint="cs"/>
          <w:sz w:val="30"/>
          <w:szCs w:val="30"/>
          <w:rtl/>
          <w:lang w:bidi="ar-IQ"/>
        </w:rPr>
        <w:t xml:space="preserve"> الى جانب حماية حقوق </w:t>
      </w:r>
      <w:r w:rsidR="003C19D9" w:rsidRPr="00C41CED">
        <w:rPr>
          <w:rFonts w:hint="cs"/>
          <w:sz w:val="30"/>
          <w:szCs w:val="30"/>
          <w:rtl/>
          <w:lang w:bidi="ar-IQ"/>
        </w:rPr>
        <w:t>المرأة</w:t>
      </w:r>
      <w:r w:rsidR="00F666D1" w:rsidRPr="00C41CED">
        <w:rPr>
          <w:rFonts w:hint="cs"/>
          <w:sz w:val="30"/>
          <w:szCs w:val="30"/>
          <w:rtl/>
          <w:lang w:bidi="ar-IQ"/>
        </w:rPr>
        <w:t xml:space="preserve"> والطفل، كما تقوم </w:t>
      </w:r>
      <w:r w:rsidR="003C19D9" w:rsidRPr="00C41CED">
        <w:rPr>
          <w:rFonts w:hint="cs"/>
          <w:sz w:val="30"/>
          <w:szCs w:val="30"/>
          <w:rtl/>
          <w:lang w:bidi="ar-IQ"/>
        </w:rPr>
        <w:t>بإجراء</w:t>
      </w:r>
      <w:r w:rsidR="00F666D1" w:rsidRPr="00C41CED">
        <w:rPr>
          <w:rFonts w:hint="cs"/>
          <w:sz w:val="30"/>
          <w:szCs w:val="30"/>
          <w:rtl/>
          <w:lang w:bidi="ar-IQ"/>
        </w:rPr>
        <w:t xml:space="preserve"> تحقيقات م</w:t>
      </w:r>
      <w:r w:rsidR="004D2165" w:rsidRPr="00C41CED">
        <w:rPr>
          <w:rFonts w:hint="cs"/>
          <w:sz w:val="30"/>
          <w:szCs w:val="30"/>
          <w:rtl/>
          <w:lang w:bidi="ar-IQ"/>
        </w:rPr>
        <w:t>ُ</w:t>
      </w:r>
      <w:r w:rsidR="00F666D1" w:rsidRPr="00C41CED">
        <w:rPr>
          <w:rFonts w:hint="cs"/>
          <w:sz w:val="30"/>
          <w:szCs w:val="30"/>
          <w:rtl/>
          <w:lang w:bidi="ar-IQ"/>
        </w:rPr>
        <w:t>نظ</w:t>
      </w:r>
      <w:r w:rsidR="004D2165" w:rsidRPr="00C41CED">
        <w:rPr>
          <w:rFonts w:hint="cs"/>
          <w:sz w:val="30"/>
          <w:szCs w:val="30"/>
          <w:rtl/>
          <w:lang w:bidi="ar-IQ"/>
        </w:rPr>
        <w:t>ّ</w:t>
      </w:r>
      <w:r w:rsidR="00F666D1" w:rsidRPr="00C41CED">
        <w:rPr>
          <w:rFonts w:hint="cs"/>
          <w:sz w:val="30"/>
          <w:szCs w:val="30"/>
          <w:rtl/>
          <w:lang w:bidi="ar-IQ"/>
        </w:rPr>
        <w:t xml:space="preserve">مة حول انتهاكات حقوق </w:t>
      </w:r>
      <w:r w:rsidR="00664BAB" w:rsidRPr="00C41CED">
        <w:rPr>
          <w:rFonts w:hint="cs"/>
          <w:sz w:val="30"/>
          <w:szCs w:val="30"/>
          <w:rtl/>
          <w:lang w:bidi="ar-IQ"/>
        </w:rPr>
        <w:t>الإنسان</w:t>
      </w:r>
      <w:r w:rsidR="00F666D1" w:rsidRPr="00C41CED">
        <w:rPr>
          <w:rFonts w:hint="cs"/>
          <w:sz w:val="30"/>
          <w:szCs w:val="30"/>
          <w:rtl/>
          <w:lang w:bidi="ar-IQ"/>
        </w:rPr>
        <w:t xml:space="preserve"> في نحو سبعين بلدا</w:t>
      </w:r>
      <w:r w:rsidR="009A30E4" w:rsidRPr="00C41CED">
        <w:rPr>
          <w:rFonts w:hint="cs"/>
          <w:sz w:val="30"/>
          <w:szCs w:val="30"/>
          <w:rtl/>
          <w:lang w:bidi="ar-IQ"/>
        </w:rPr>
        <w:t>ً</w:t>
      </w:r>
      <w:r w:rsidR="00F666D1" w:rsidRPr="00C41CED">
        <w:rPr>
          <w:rFonts w:hint="cs"/>
          <w:sz w:val="30"/>
          <w:szCs w:val="30"/>
          <w:rtl/>
          <w:lang w:bidi="ar-IQ"/>
        </w:rPr>
        <w:t xml:space="preserve"> في العالم</w:t>
      </w:r>
      <w:r w:rsidR="003C19D9" w:rsidRPr="00C41CED">
        <w:rPr>
          <w:rFonts w:hint="cs"/>
          <w:sz w:val="30"/>
          <w:szCs w:val="30"/>
          <w:rtl/>
          <w:lang w:bidi="ar-IQ"/>
        </w:rPr>
        <w:t xml:space="preserve"> ولها مكاتب في نيوي</w:t>
      </w:r>
      <w:r w:rsidR="007E3DFC" w:rsidRPr="00C41CED">
        <w:rPr>
          <w:rFonts w:hint="cs"/>
          <w:sz w:val="30"/>
          <w:szCs w:val="30"/>
          <w:rtl/>
          <w:lang w:bidi="ar-IQ"/>
        </w:rPr>
        <w:t>ورك وواشنطن ولندن وبروكسل، وت</w:t>
      </w:r>
      <w:r w:rsidR="004D2165" w:rsidRPr="00C41CED">
        <w:rPr>
          <w:rFonts w:hint="cs"/>
          <w:sz w:val="30"/>
          <w:szCs w:val="30"/>
          <w:rtl/>
          <w:lang w:bidi="ar-IQ"/>
        </w:rPr>
        <w:t>ُ</w:t>
      </w:r>
      <w:r w:rsidR="007E3DFC" w:rsidRPr="00C41CED">
        <w:rPr>
          <w:rFonts w:hint="cs"/>
          <w:sz w:val="30"/>
          <w:szCs w:val="30"/>
          <w:rtl/>
          <w:lang w:bidi="ar-IQ"/>
        </w:rPr>
        <w:t>ؤك</w:t>
      </w:r>
      <w:r w:rsidR="004D2165" w:rsidRPr="00C41CED">
        <w:rPr>
          <w:rFonts w:hint="cs"/>
          <w:sz w:val="30"/>
          <w:szCs w:val="30"/>
          <w:rtl/>
          <w:lang w:bidi="ar-IQ"/>
        </w:rPr>
        <w:t>ّ</w:t>
      </w:r>
      <w:r w:rsidR="007E3DFC" w:rsidRPr="00C41CED">
        <w:rPr>
          <w:rFonts w:hint="cs"/>
          <w:sz w:val="30"/>
          <w:szCs w:val="30"/>
          <w:rtl/>
          <w:lang w:bidi="ar-IQ"/>
        </w:rPr>
        <w:t xml:space="preserve">د المنظمة </w:t>
      </w:r>
      <w:r w:rsidR="003C19D9" w:rsidRPr="00C41CED">
        <w:rPr>
          <w:rFonts w:hint="cs"/>
          <w:sz w:val="30"/>
          <w:szCs w:val="30"/>
          <w:rtl/>
          <w:lang w:bidi="ar-IQ"/>
        </w:rPr>
        <w:t xml:space="preserve">على </w:t>
      </w:r>
      <w:r w:rsidR="004D2165" w:rsidRPr="00C41CED">
        <w:rPr>
          <w:rFonts w:hint="cs"/>
          <w:sz w:val="30"/>
          <w:szCs w:val="30"/>
          <w:rtl/>
          <w:lang w:bidi="ar-IQ"/>
        </w:rPr>
        <w:t>إ</w:t>
      </w:r>
      <w:r w:rsidR="003C19D9" w:rsidRPr="00C41CED">
        <w:rPr>
          <w:rFonts w:hint="cs"/>
          <w:sz w:val="30"/>
          <w:szCs w:val="30"/>
          <w:rtl/>
          <w:lang w:bidi="ar-IQ"/>
        </w:rPr>
        <w:t>ن</w:t>
      </w:r>
      <w:r w:rsidR="004D2165" w:rsidRPr="00C41CED">
        <w:rPr>
          <w:rFonts w:hint="cs"/>
          <w:sz w:val="30"/>
          <w:szCs w:val="30"/>
          <w:rtl/>
          <w:lang w:bidi="ar-IQ"/>
        </w:rPr>
        <w:t>ّ</w:t>
      </w:r>
      <w:r w:rsidR="003C19D9" w:rsidRPr="00C41CED">
        <w:rPr>
          <w:rFonts w:hint="cs"/>
          <w:sz w:val="30"/>
          <w:szCs w:val="30"/>
          <w:rtl/>
          <w:lang w:bidi="ar-IQ"/>
        </w:rPr>
        <w:t xml:space="preserve"> هناك تحو</w:t>
      </w:r>
      <w:r w:rsidR="004D2165" w:rsidRPr="00C41CED">
        <w:rPr>
          <w:rFonts w:hint="cs"/>
          <w:sz w:val="30"/>
          <w:szCs w:val="30"/>
          <w:rtl/>
          <w:lang w:bidi="ar-IQ"/>
        </w:rPr>
        <w:t>ّ</w:t>
      </w:r>
      <w:r w:rsidR="003C19D9" w:rsidRPr="00C41CED">
        <w:rPr>
          <w:rFonts w:hint="cs"/>
          <w:sz w:val="30"/>
          <w:szCs w:val="30"/>
          <w:rtl/>
          <w:lang w:bidi="ar-IQ"/>
        </w:rPr>
        <w:t>لات سلبية الى الوراء غي</w:t>
      </w:r>
      <w:r w:rsidR="004D2165" w:rsidRPr="00C41CED">
        <w:rPr>
          <w:rFonts w:hint="cs"/>
          <w:sz w:val="30"/>
          <w:szCs w:val="30"/>
          <w:rtl/>
          <w:lang w:bidi="ar-IQ"/>
        </w:rPr>
        <w:t>ر</w:t>
      </w:r>
      <w:r w:rsidR="003C19D9" w:rsidRPr="00C41CED">
        <w:rPr>
          <w:rFonts w:hint="cs"/>
          <w:sz w:val="30"/>
          <w:szCs w:val="30"/>
          <w:rtl/>
          <w:lang w:bidi="ar-IQ"/>
        </w:rPr>
        <w:t xml:space="preserve"> حقل حقوق </w:t>
      </w:r>
      <w:r w:rsidR="00664BAB" w:rsidRPr="00C41CED">
        <w:rPr>
          <w:rFonts w:hint="cs"/>
          <w:sz w:val="30"/>
          <w:szCs w:val="30"/>
          <w:rtl/>
          <w:lang w:bidi="ar-IQ"/>
        </w:rPr>
        <w:t>الإنسان</w:t>
      </w:r>
      <w:r w:rsidR="003C19D9" w:rsidRPr="00C41CED">
        <w:rPr>
          <w:rFonts w:hint="cs"/>
          <w:sz w:val="30"/>
          <w:szCs w:val="30"/>
          <w:rtl/>
          <w:lang w:bidi="ar-IQ"/>
        </w:rPr>
        <w:t xml:space="preserve"> في هذا العالم. </w:t>
      </w:r>
      <w:r w:rsidR="003C19D9" w:rsidRPr="008E2D95">
        <w:rPr>
          <w:rFonts w:hint="cs"/>
          <w:b/>
          <w:bCs/>
          <w:sz w:val="30"/>
          <w:szCs w:val="30"/>
          <w:vertAlign w:val="superscript"/>
          <w:rtl/>
          <w:lang w:bidi="ar-IQ"/>
        </w:rPr>
        <w:t>(</w:t>
      </w:r>
      <w:r w:rsidR="003C19D9" w:rsidRPr="008E2D95">
        <w:rPr>
          <w:rStyle w:val="a4"/>
          <w:b/>
          <w:bCs/>
          <w:sz w:val="30"/>
          <w:szCs w:val="30"/>
          <w:rtl/>
          <w:lang w:bidi="ar-IQ"/>
        </w:rPr>
        <w:footnoteReference w:id="16"/>
      </w:r>
      <w:r w:rsidR="003C19D9" w:rsidRPr="008E2D95">
        <w:rPr>
          <w:rFonts w:hint="cs"/>
          <w:b/>
          <w:bCs/>
          <w:sz w:val="30"/>
          <w:szCs w:val="30"/>
          <w:vertAlign w:val="superscript"/>
          <w:rtl/>
          <w:lang w:bidi="ar-IQ"/>
        </w:rPr>
        <w:t>)</w:t>
      </w:r>
      <w:r w:rsidR="003C19D9" w:rsidRPr="00C41CED">
        <w:rPr>
          <w:rFonts w:hint="cs"/>
          <w:sz w:val="30"/>
          <w:szCs w:val="30"/>
          <w:rtl/>
          <w:lang w:bidi="ar-IQ"/>
        </w:rPr>
        <w:t xml:space="preserve"> </w:t>
      </w:r>
    </w:p>
    <w:p w:rsidR="006A086F" w:rsidRDefault="006A086F" w:rsidP="009A30E4">
      <w:pPr>
        <w:jc w:val="both"/>
        <w:rPr>
          <w:sz w:val="32"/>
          <w:szCs w:val="32"/>
          <w:rtl/>
          <w:lang w:bidi="ar-IQ"/>
        </w:rPr>
        <w:sectPr w:rsidR="006A086F" w:rsidSect="00E72C67">
          <w:headerReference w:type="default" r:id="rId14"/>
          <w:footnotePr>
            <w:numRestart w:val="eachPage"/>
          </w:footnotePr>
          <w:type w:val="continuous"/>
          <w:pgSz w:w="11906" w:h="16838"/>
          <w:pgMar w:top="1440" w:right="1800" w:bottom="1440" w:left="1800" w:header="708" w:footer="708" w:gutter="0"/>
          <w:pgNumType w:start="6"/>
          <w:cols w:space="708"/>
          <w:bidi/>
          <w:rtlGutter/>
          <w:docGrid w:linePitch="360"/>
        </w:sectPr>
      </w:pPr>
    </w:p>
    <w:p w:rsidR="006339A1" w:rsidRDefault="006339A1" w:rsidP="004F2F98">
      <w:pPr>
        <w:jc w:val="center"/>
        <w:rPr>
          <w:rFonts w:cs="PT Bold Heading"/>
          <w:sz w:val="40"/>
          <w:szCs w:val="40"/>
          <w:rtl/>
          <w:lang w:bidi="ar-IQ"/>
        </w:rPr>
      </w:pPr>
    </w:p>
    <w:p w:rsidR="006339A1" w:rsidRDefault="006339A1" w:rsidP="004F2F98">
      <w:pPr>
        <w:jc w:val="center"/>
        <w:rPr>
          <w:rFonts w:cs="PT Bold Heading"/>
          <w:sz w:val="40"/>
          <w:szCs w:val="40"/>
          <w:rtl/>
          <w:lang w:bidi="ar-IQ"/>
        </w:rPr>
      </w:pPr>
    </w:p>
    <w:p w:rsidR="005C7464" w:rsidRPr="004F2F98" w:rsidRDefault="005C7464" w:rsidP="004F2F98">
      <w:pPr>
        <w:jc w:val="center"/>
        <w:rPr>
          <w:rFonts w:cs="PT Bold Heading"/>
          <w:sz w:val="40"/>
          <w:szCs w:val="40"/>
          <w:rtl/>
          <w:lang w:bidi="ar-IQ"/>
        </w:rPr>
      </w:pPr>
      <w:r w:rsidRPr="004F2F98">
        <w:rPr>
          <w:rFonts w:cs="PT Bold Heading" w:hint="cs"/>
          <w:sz w:val="40"/>
          <w:szCs w:val="40"/>
          <w:rtl/>
          <w:lang w:bidi="ar-IQ"/>
        </w:rPr>
        <w:t>المبحث الثاني</w:t>
      </w:r>
    </w:p>
    <w:p w:rsidR="005C7464" w:rsidRPr="004F2F98" w:rsidRDefault="005C7464" w:rsidP="004F2F98">
      <w:pPr>
        <w:jc w:val="center"/>
        <w:rPr>
          <w:rFonts w:cs="PT Bold Heading"/>
          <w:sz w:val="40"/>
          <w:szCs w:val="40"/>
          <w:rtl/>
          <w:lang w:bidi="ar-IQ"/>
        </w:rPr>
      </w:pPr>
      <w:r w:rsidRPr="004F2F98">
        <w:rPr>
          <w:rFonts w:cs="PT Bold Heading" w:hint="cs"/>
          <w:sz w:val="40"/>
          <w:szCs w:val="40"/>
          <w:rtl/>
          <w:lang w:bidi="ar-IQ"/>
        </w:rPr>
        <w:t xml:space="preserve">ضمانات حقوق </w:t>
      </w:r>
      <w:r w:rsidR="00544FAB">
        <w:rPr>
          <w:rFonts w:cs="PT Bold Heading" w:hint="cs"/>
          <w:sz w:val="40"/>
          <w:szCs w:val="40"/>
          <w:rtl/>
          <w:lang w:bidi="ar-IQ"/>
        </w:rPr>
        <w:t>الإنسان</w:t>
      </w:r>
      <w:r w:rsidRPr="004F2F98">
        <w:rPr>
          <w:rFonts w:cs="PT Bold Heading" w:hint="cs"/>
          <w:sz w:val="40"/>
          <w:szCs w:val="40"/>
          <w:rtl/>
          <w:lang w:bidi="ar-IQ"/>
        </w:rPr>
        <w:t xml:space="preserve"> وحرياته في دستور العراق</w:t>
      </w:r>
    </w:p>
    <w:p w:rsidR="004F2F98" w:rsidRDefault="004F2F98" w:rsidP="004F2F98">
      <w:pPr>
        <w:jc w:val="center"/>
        <w:rPr>
          <w:rFonts w:cs="PT Bold Heading"/>
          <w:sz w:val="32"/>
          <w:szCs w:val="32"/>
          <w:rtl/>
          <w:lang w:bidi="ar-IQ"/>
        </w:rPr>
      </w:pPr>
    </w:p>
    <w:p w:rsidR="004F2F98" w:rsidRPr="004F2F98" w:rsidRDefault="004F2F98" w:rsidP="004F2F98">
      <w:pPr>
        <w:jc w:val="center"/>
        <w:rPr>
          <w:rFonts w:cs="PT Bold Heading"/>
          <w:sz w:val="32"/>
          <w:szCs w:val="32"/>
          <w:rtl/>
          <w:lang w:bidi="ar-IQ"/>
        </w:rPr>
      </w:pPr>
    </w:p>
    <w:p w:rsidR="005C7464" w:rsidRPr="004F2F98" w:rsidRDefault="005C7464" w:rsidP="005C7464">
      <w:pPr>
        <w:jc w:val="both"/>
        <w:rPr>
          <w:rFonts w:cs="PT Bold Heading"/>
          <w:sz w:val="32"/>
          <w:szCs w:val="32"/>
          <w:rtl/>
          <w:lang w:bidi="ar-IQ"/>
        </w:rPr>
      </w:pPr>
      <w:r w:rsidRPr="004F2F98">
        <w:rPr>
          <w:rFonts w:cs="PT Bold Heading" w:hint="cs"/>
          <w:sz w:val="32"/>
          <w:szCs w:val="32"/>
          <w:rtl/>
          <w:lang w:bidi="ar-IQ"/>
        </w:rPr>
        <w:t xml:space="preserve">المطلب </w:t>
      </w:r>
      <w:r w:rsidR="004F2F98" w:rsidRPr="004F2F98">
        <w:rPr>
          <w:rFonts w:cs="PT Bold Heading" w:hint="cs"/>
          <w:sz w:val="32"/>
          <w:szCs w:val="32"/>
          <w:rtl/>
          <w:lang w:bidi="ar-IQ"/>
        </w:rPr>
        <w:t>الأول: وسائل</w:t>
      </w:r>
      <w:r w:rsidRPr="004F2F98">
        <w:rPr>
          <w:rFonts w:cs="PT Bold Heading" w:hint="cs"/>
          <w:sz w:val="32"/>
          <w:szCs w:val="32"/>
          <w:rtl/>
          <w:lang w:bidi="ar-IQ"/>
        </w:rPr>
        <w:t xml:space="preserve"> حماية حقوق </w:t>
      </w:r>
      <w:r w:rsidR="00544FAB">
        <w:rPr>
          <w:rFonts w:cs="PT Bold Heading" w:hint="cs"/>
          <w:sz w:val="32"/>
          <w:szCs w:val="32"/>
          <w:rtl/>
          <w:lang w:bidi="ar-IQ"/>
        </w:rPr>
        <w:t>الإنسان</w:t>
      </w:r>
    </w:p>
    <w:p w:rsidR="005C7464" w:rsidRPr="004F2F98" w:rsidRDefault="005C7464" w:rsidP="004C0B01">
      <w:pPr>
        <w:jc w:val="both"/>
        <w:rPr>
          <w:rFonts w:cs="PT Bold Heading"/>
          <w:sz w:val="32"/>
          <w:szCs w:val="32"/>
          <w:rtl/>
          <w:lang w:bidi="ar-IQ"/>
        </w:rPr>
      </w:pPr>
      <w:r w:rsidRPr="004F2F98">
        <w:rPr>
          <w:rFonts w:cs="PT Bold Heading"/>
          <w:sz w:val="32"/>
          <w:szCs w:val="32"/>
          <w:rtl/>
          <w:lang w:bidi="ar-IQ"/>
        </w:rPr>
        <w:t>المطلب الثاني:</w:t>
      </w:r>
      <w:r w:rsidR="004F2F98" w:rsidRPr="004F2F98">
        <w:rPr>
          <w:rFonts w:cs="PT Bold Heading" w:hint="cs"/>
          <w:sz w:val="32"/>
          <w:szCs w:val="32"/>
          <w:rtl/>
          <w:lang w:bidi="ar-IQ"/>
        </w:rPr>
        <w:t xml:space="preserve"> </w:t>
      </w:r>
      <w:r w:rsidR="004C0B01">
        <w:rPr>
          <w:rFonts w:cs="PT Bold Heading" w:hint="cs"/>
          <w:sz w:val="32"/>
          <w:szCs w:val="32"/>
          <w:rtl/>
          <w:lang w:bidi="ar-IQ"/>
        </w:rPr>
        <w:t>أ</w:t>
      </w:r>
      <w:r w:rsidRPr="004F2F98">
        <w:rPr>
          <w:rFonts w:cs="PT Bold Heading"/>
          <w:sz w:val="32"/>
          <w:szCs w:val="32"/>
          <w:rtl/>
          <w:lang w:bidi="ar-IQ"/>
        </w:rPr>
        <w:t xml:space="preserve">ثر الأعراف العشائرية في ضمانات حقوق </w:t>
      </w:r>
      <w:r w:rsidR="00544FAB">
        <w:rPr>
          <w:rFonts w:cs="PT Bold Heading"/>
          <w:sz w:val="32"/>
          <w:szCs w:val="32"/>
          <w:rtl/>
          <w:lang w:bidi="ar-IQ"/>
        </w:rPr>
        <w:t>الإنسان</w:t>
      </w:r>
      <w:r w:rsidRPr="004F2F98">
        <w:rPr>
          <w:rFonts w:cs="PT Bold Heading"/>
          <w:sz w:val="32"/>
          <w:szCs w:val="32"/>
          <w:rtl/>
          <w:lang w:bidi="ar-IQ"/>
        </w:rPr>
        <w:t xml:space="preserve"> العراقي</w:t>
      </w:r>
    </w:p>
    <w:p w:rsidR="004F2F98" w:rsidRPr="004F2F98" w:rsidRDefault="004F2F98" w:rsidP="004F2F98">
      <w:pPr>
        <w:jc w:val="both"/>
        <w:rPr>
          <w:rFonts w:cs="PT Bold Heading"/>
          <w:sz w:val="32"/>
          <w:szCs w:val="32"/>
          <w:rtl/>
          <w:lang w:bidi="ar-IQ"/>
        </w:rPr>
      </w:pPr>
      <w:r w:rsidRPr="004F2F98">
        <w:rPr>
          <w:rFonts w:cs="PT Bold Heading"/>
          <w:sz w:val="32"/>
          <w:szCs w:val="32"/>
          <w:rtl/>
          <w:lang w:bidi="ar-IQ"/>
        </w:rPr>
        <w:t>المطلب الثالث</w:t>
      </w:r>
      <w:r w:rsidRPr="004F2F98">
        <w:rPr>
          <w:rFonts w:cs="PT Bold Heading" w:hint="cs"/>
          <w:sz w:val="32"/>
          <w:szCs w:val="32"/>
          <w:rtl/>
          <w:lang w:bidi="ar-IQ"/>
        </w:rPr>
        <w:t xml:space="preserve">: </w:t>
      </w:r>
      <w:r w:rsidRPr="004F2F98">
        <w:rPr>
          <w:rFonts w:cs="PT Bold Heading"/>
          <w:sz w:val="32"/>
          <w:szCs w:val="32"/>
          <w:rtl/>
          <w:lang w:bidi="ar-IQ"/>
        </w:rPr>
        <w:t xml:space="preserve">مستقبل حقوق </w:t>
      </w:r>
      <w:r w:rsidR="00544FAB">
        <w:rPr>
          <w:rFonts w:cs="PT Bold Heading"/>
          <w:sz w:val="32"/>
          <w:szCs w:val="32"/>
          <w:rtl/>
          <w:lang w:bidi="ar-IQ"/>
        </w:rPr>
        <w:t>الإنسان</w:t>
      </w:r>
      <w:r w:rsidRPr="004F2F98">
        <w:rPr>
          <w:rFonts w:cs="PT Bold Heading"/>
          <w:sz w:val="32"/>
          <w:szCs w:val="32"/>
          <w:rtl/>
          <w:lang w:bidi="ar-IQ"/>
        </w:rPr>
        <w:t xml:space="preserve"> في العراق</w:t>
      </w:r>
    </w:p>
    <w:p w:rsidR="005C7464" w:rsidRPr="004F2F98" w:rsidRDefault="005C7464" w:rsidP="005C7464">
      <w:pPr>
        <w:jc w:val="both"/>
        <w:rPr>
          <w:rFonts w:cs="PT Bold Heading"/>
          <w:sz w:val="32"/>
          <w:szCs w:val="32"/>
          <w:rtl/>
          <w:lang w:bidi="ar-IQ"/>
        </w:rPr>
      </w:pPr>
    </w:p>
    <w:p w:rsidR="005C7464" w:rsidRPr="005C7464" w:rsidRDefault="005C7464" w:rsidP="005C7464">
      <w:pPr>
        <w:jc w:val="both"/>
        <w:rPr>
          <w:sz w:val="32"/>
          <w:szCs w:val="32"/>
          <w:rtl/>
          <w:lang w:bidi="ar-IQ"/>
        </w:rPr>
      </w:pPr>
    </w:p>
    <w:p w:rsidR="00FC5F10" w:rsidRDefault="00FC5F10" w:rsidP="00F666D1">
      <w:pPr>
        <w:jc w:val="both"/>
        <w:rPr>
          <w:sz w:val="32"/>
          <w:szCs w:val="32"/>
          <w:rtl/>
          <w:lang w:bidi="ar-IQ"/>
        </w:rPr>
      </w:pPr>
    </w:p>
    <w:p w:rsidR="00FC5F10" w:rsidRDefault="00FC5F10" w:rsidP="00F666D1">
      <w:pPr>
        <w:jc w:val="both"/>
        <w:rPr>
          <w:sz w:val="32"/>
          <w:szCs w:val="32"/>
          <w:rtl/>
          <w:lang w:bidi="ar-IQ"/>
        </w:rPr>
      </w:pPr>
    </w:p>
    <w:p w:rsidR="00FC5F10" w:rsidRDefault="00FC5F10" w:rsidP="00F666D1">
      <w:pPr>
        <w:jc w:val="both"/>
        <w:rPr>
          <w:sz w:val="32"/>
          <w:szCs w:val="32"/>
          <w:rtl/>
          <w:lang w:bidi="ar-IQ"/>
        </w:rPr>
      </w:pPr>
    </w:p>
    <w:p w:rsidR="00FC5F10" w:rsidRDefault="00FC5F10" w:rsidP="00F666D1">
      <w:pPr>
        <w:jc w:val="both"/>
        <w:rPr>
          <w:sz w:val="32"/>
          <w:szCs w:val="32"/>
          <w:rtl/>
          <w:lang w:bidi="ar-IQ"/>
        </w:rPr>
      </w:pPr>
    </w:p>
    <w:p w:rsidR="00FC5F10" w:rsidRDefault="00FC5F10" w:rsidP="00F666D1">
      <w:pPr>
        <w:jc w:val="both"/>
        <w:rPr>
          <w:sz w:val="32"/>
          <w:szCs w:val="32"/>
          <w:rtl/>
          <w:lang w:bidi="ar-IQ"/>
        </w:rPr>
      </w:pPr>
    </w:p>
    <w:p w:rsidR="00840B0D" w:rsidRDefault="00840B0D" w:rsidP="00F666D1">
      <w:pPr>
        <w:jc w:val="both"/>
        <w:rPr>
          <w:sz w:val="32"/>
          <w:szCs w:val="32"/>
          <w:rtl/>
          <w:lang w:bidi="ar-IQ"/>
        </w:rPr>
        <w:sectPr w:rsidR="00840B0D" w:rsidSect="001958C1">
          <w:headerReference w:type="default" r:id="rId15"/>
          <w:footnotePr>
            <w:numRestart w:val="eachPage"/>
          </w:footnotePr>
          <w:pgSz w:w="11906" w:h="16838"/>
          <w:pgMar w:top="1440" w:right="1800" w:bottom="1440" w:left="1800" w:header="708" w:footer="708" w:gutter="0"/>
          <w:pgNumType w:start="1"/>
          <w:cols w:space="708"/>
          <w:bidi/>
          <w:rtlGutter/>
          <w:docGrid w:linePitch="360"/>
        </w:sectPr>
      </w:pPr>
    </w:p>
    <w:p w:rsidR="00FC5F10" w:rsidRPr="00B44CB4" w:rsidRDefault="00FC5F10" w:rsidP="00171C68">
      <w:pPr>
        <w:spacing w:after="240"/>
        <w:rPr>
          <w:rFonts w:cs="PT Bold Heading"/>
          <w:sz w:val="32"/>
          <w:szCs w:val="32"/>
          <w:rtl/>
          <w:lang w:bidi="ar-IQ"/>
        </w:rPr>
      </w:pPr>
      <w:r w:rsidRPr="00B44CB4">
        <w:rPr>
          <w:rFonts w:cs="PT Bold Heading" w:hint="cs"/>
          <w:sz w:val="32"/>
          <w:szCs w:val="32"/>
          <w:rtl/>
          <w:lang w:bidi="ar-IQ"/>
        </w:rPr>
        <w:lastRenderedPageBreak/>
        <w:t xml:space="preserve">ضمانات حقوق </w:t>
      </w:r>
      <w:r w:rsidR="00544FAB">
        <w:rPr>
          <w:rFonts w:cs="PT Bold Heading" w:hint="cs"/>
          <w:sz w:val="32"/>
          <w:szCs w:val="32"/>
          <w:rtl/>
          <w:lang w:bidi="ar-IQ"/>
        </w:rPr>
        <w:t>الإنسان</w:t>
      </w:r>
      <w:r w:rsidRPr="00B44CB4">
        <w:rPr>
          <w:rFonts w:cs="PT Bold Heading" w:hint="cs"/>
          <w:sz w:val="32"/>
          <w:szCs w:val="32"/>
          <w:rtl/>
          <w:lang w:bidi="ar-IQ"/>
        </w:rPr>
        <w:t xml:space="preserve"> وحرياته في دستور العراق</w:t>
      </w:r>
      <w:r w:rsidR="00171C68">
        <w:rPr>
          <w:rFonts w:cs="PT Bold Heading" w:hint="cs"/>
          <w:sz w:val="32"/>
          <w:szCs w:val="32"/>
          <w:rtl/>
          <w:lang w:bidi="ar-IQ"/>
        </w:rPr>
        <w:t>:</w:t>
      </w:r>
    </w:p>
    <w:p w:rsidR="00FC5F10" w:rsidRDefault="00FC5F10" w:rsidP="009F7C80">
      <w:pPr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سن</w:t>
      </w:r>
      <w:r w:rsidR="00B43452">
        <w:rPr>
          <w:rFonts w:hint="cs"/>
          <w:sz w:val="32"/>
          <w:szCs w:val="32"/>
          <w:rtl/>
          <w:lang w:bidi="ar-IQ"/>
        </w:rPr>
        <w:t xml:space="preserve">تناول </w:t>
      </w:r>
      <w:r>
        <w:rPr>
          <w:rFonts w:hint="cs"/>
          <w:sz w:val="32"/>
          <w:szCs w:val="32"/>
          <w:rtl/>
          <w:lang w:bidi="ar-IQ"/>
        </w:rPr>
        <w:t xml:space="preserve">في هذا المبحث </w:t>
      </w:r>
      <w:r w:rsidR="000F7250">
        <w:rPr>
          <w:rFonts w:hint="cs"/>
          <w:sz w:val="32"/>
          <w:szCs w:val="32"/>
          <w:rtl/>
          <w:lang w:bidi="ar-IQ"/>
        </w:rPr>
        <w:t xml:space="preserve">الضمانات التي 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0F7250">
        <w:rPr>
          <w:rFonts w:hint="cs"/>
          <w:sz w:val="32"/>
          <w:szCs w:val="32"/>
          <w:rtl/>
          <w:lang w:bidi="ar-IQ"/>
        </w:rPr>
        <w:t xml:space="preserve"> عليها دستور</w:t>
      </w:r>
      <w:r w:rsidR="009F7C80">
        <w:rPr>
          <w:rFonts w:hint="cs"/>
          <w:sz w:val="32"/>
          <w:szCs w:val="32"/>
          <w:rtl/>
          <w:lang w:bidi="ar-IQ"/>
        </w:rPr>
        <w:t xml:space="preserve"> جمهورية العراق لعام</w:t>
      </w:r>
      <w:r w:rsidR="000F7250">
        <w:rPr>
          <w:rFonts w:hint="cs"/>
          <w:sz w:val="32"/>
          <w:szCs w:val="32"/>
          <w:rtl/>
          <w:lang w:bidi="ar-IQ"/>
        </w:rPr>
        <w:t xml:space="preserve"> </w:t>
      </w:r>
      <w:r w:rsidR="007128A7">
        <w:rPr>
          <w:rFonts w:hint="cs"/>
          <w:sz w:val="32"/>
          <w:szCs w:val="32"/>
          <w:rtl/>
          <w:lang w:bidi="ar-IQ"/>
        </w:rPr>
        <w:t>2005،</w:t>
      </w:r>
      <w:r w:rsidR="00E332CD">
        <w:rPr>
          <w:rFonts w:hint="cs"/>
          <w:sz w:val="32"/>
          <w:szCs w:val="32"/>
          <w:rtl/>
          <w:lang w:bidi="ar-IQ"/>
        </w:rPr>
        <w:t xml:space="preserve"> ومنها:</w:t>
      </w:r>
    </w:p>
    <w:p w:rsidR="00E332CD" w:rsidRDefault="00E332CD" w:rsidP="00016DF3">
      <w:pPr>
        <w:pStyle w:val="a5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B44CB4">
        <w:rPr>
          <w:rFonts w:hint="cs"/>
          <w:b/>
          <w:bCs/>
          <w:sz w:val="32"/>
          <w:szCs w:val="32"/>
          <w:rtl/>
          <w:lang w:bidi="ar-IQ"/>
        </w:rPr>
        <w:t>التشريع العادي: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70647B">
        <w:rPr>
          <w:rFonts w:hint="cs"/>
          <w:sz w:val="32"/>
          <w:szCs w:val="32"/>
          <w:rtl/>
          <w:lang w:bidi="ar-IQ"/>
        </w:rPr>
        <w:t>ي</w:t>
      </w:r>
      <w:r w:rsidR="004C0B01">
        <w:rPr>
          <w:rFonts w:hint="cs"/>
          <w:sz w:val="32"/>
          <w:szCs w:val="32"/>
          <w:rtl/>
          <w:lang w:bidi="ar-IQ"/>
        </w:rPr>
        <w:t>أ</w:t>
      </w:r>
      <w:r w:rsidR="0070647B">
        <w:rPr>
          <w:rFonts w:hint="cs"/>
          <w:sz w:val="32"/>
          <w:szCs w:val="32"/>
          <w:rtl/>
          <w:lang w:bidi="ar-IQ"/>
        </w:rPr>
        <w:t>تي التشريع العادي بعد الدستور وفقا</w:t>
      </w:r>
      <w:r w:rsidR="004C0B01">
        <w:rPr>
          <w:rFonts w:hint="cs"/>
          <w:sz w:val="32"/>
          <w:szCs w:val="32"/>
          <w:rtl/>
          <w:lang w:bidi="ar-IQ"/>
        </w:rPr>
        <w:t>ً</w:t>
      </w:r>
      <w:r w:rsidR="0070647B">
        <w:rPr>
          <w:rFonts w:hint="cs"/>
          <w:sz w:val="32"/>
          <w:szCs w:val="32"/>
          <w:rtl/>
          <w:lang w:bidi="ar-IQ"/>
        </w:rPr>
        <w:t xml:space="preserve"> </w:t>
      </w:r>
      <w:r w:rsidR="00B44CB4">
        <w:rPr>
          <w:rFonts w:hint="cs"/>
          <w:sz w:val="32"/>
          <w:szCs w:val="32"/>
          <w:rtl/>
          <w:lang w:bidi="ar-IQ"/>
        </w:rPr>
        <w:t>لمبدأ</w:t>
      </w:r>
      <w:r w:rsidR="0070647B">
        <w:rPr>
          <w:rFonts w:hint="cs"/>
          <w:sz w:val="32"/>
          <w:szCs w:val="32"/>
          <w:rtl/>
          <w:lang w:bidi="ar-IQ"/>
        </w:rPr>
        <w:t xml:space="preserve"> تدرج القواعد </w:t>
      </w:r>
      <w:r w:rsidR="00854395">
        <w:rPr>
          <w:rFonts w:hint="cs"/>
          <w:sz w:val="32"/>
          <w:szCs w:val="32"/>
          <w:rtl/>
          <w:lang w:bidi="ar-IQ"/>
        </w:rPr>
        <w:t>ال</w:t>
      </w:r>
      <w:r w:rsidR="00D21E2F">
        <w:rPr>
          <w:rFonts w:hint="cs"/>
          <w:sz w:val="32"/>
          <w:szCs w:val="32"/>
          <w:rtl/>
          <w:lang w:bidi="ar-IQ"/>
        </w:rPr>
        <w:t>قانونيّة</w:t>
      </w:r>
      <w:r w:rsidR="00854395">
        <w:rPr>
          <w:rFonts w:hint="cs"/>
          <w:sz w:val="32"/>
          <w:szCs w:val="32"/>
          <w:rtl/>
          <w:lang w:bidi="ar-IQ"/>
        </w:rPr>
        <w:t>،</w:t>
      </w:r>
      <w:r w:rsidR="00744272">
        <w:rPr>
          <w:rFonts w:hint="cs"/>
          <w:sz w:val="32"/>
          <w:szCs w:val="32"/>
          <w:rtl/>
          <w:lang w:bidi="ar-IQ"/>
        </w:rPr>
        <w:t xml:space="preserve"> وفي الغالب ي</w:t>
      </w:r>
      <w:r w:rsidR="004C0B01">
        <w:rPr>
          <w:rFonts w:hint="cs"/>
          <w:sz w:val="32"/>
          <w:szCs w:val="32"/>
          <w:rtl/>
          <w:lang w:bidi="ar-IQ"/>
        </w:rPr>
        <w:t>َ</w:t>
      </w:r>
      <w:r w:rsidR="00744272">
        <w:rPr>
          <w:rFonts w:hint="cs"/>
          <w:sz w:val="32"/>
          <w:szCs w:val="32"/>
          <w:rtl/>
          <w:lang w:bidi="ar-IQ"/>
        </w:rPr>
        <w:t>صدر التشريع بناءا</w:t>
      </w:r>
      <w:r w:rsidR="004C0B01">
        <w:rPr>
          <w:rFonts w:hint="cs"/>
          <w:sz w:val="32"/>
          <w:szCs w:val="32"/>
          <w:rtl/>
          <w:lang w:bidi="ar-IQ"/>
        </w:rPr>
        <w:t>ً</w:t>
      </w:r>
      <w:r w:rsidR="00744272">
        <w:rPr>
          <w:rFonts w:hint="cs"/>
          <w:sz w:val="32"/>
          <w:szCs w:val="32"/>
          <w:rtl/>
          <w:lang w:bidi="ar-IQ"/>
        </w:rPr>
        <w:t xml:space="preserve"> </w:t>
      </w:r>
      <w:r w:rsidR="003F169C">
        <w:rPr>
          <w:rFonts w:hint="cs"/>
          <w:sz w:val="32"/>
          <w:szCs w:val="32"/>
          <w:rtl/>
          <w:lang w:bidi="ar-IQ"/>
        </w:rPr>
        <w:t>توجيه من ال</w:t>
      </w:r>
      <w:r w:rsidR="005D1A9E">
        <w:rPr>
          <w:rFonts w:hint="cs"/>
          <w:sz w:val="32"/>
          <w:szCs w:val="32"/>
          <w:rtl/>
          <w:lang w:bidi="ar-IQ"/>
        </w:rPr>
        <w:t>مُشرّع</w:t>
      </w:r>
      <w:r w:rsidR="003F169C">
        <w:rPr>
          <w:rFonts w:hint="cs"/>
          <w:sz w:val="32"/>
          <w:szCs w:val="32"/>
          <w:rtl/>
          <w:lang w:bidi="ar-IQ"/>
        </w:rPr>
        <w:t xml:space="preserve"> الدستوري حيث ي</w:t>
      </w:r>
      <w:r w:rsidR="004C0B01">
        <w:rPr>
          <w:rFonts w:hint="cs"/>
          <w:sz w:val="32"/>
          <w:szCs w:val="32"/>
          <w:rtl/>
          <w:lang w:bidi="ar-IQ"/>
        </w:rPr>
        <w:t>َ</w:t>
      </w:r>
      <w:r w:rsidR="003F169C">
        <w:rPr>
          <w:rFonts w:hint="cs"/>
          <w:sz w:val="32"/>
          <w:szCs w:val="32"/>
          <w:rtl/>
          <w:lang w:bidi="ar-IQ"/>
        </w:rPr>
        <w:t>ر</w:t>
      </w:r>
      <w:r w:rsidR="004C0B01">
        <w:rPr>
          <w:rFonts w:hint="cs"/>
          <w:sz w:val="32"/>
          <w:szCs w:val="32"/>
          <w:rtl/>
          <w:lang w:bidi="ar-IQ"/>
        </w:rPr>
        <w:t>ِ</w:t>
      </w:r>
      <w:r w:rsidR="003F169C">
        <w:rPr>
          <w:rFonts w:hint="cs"/>
          <w:sz w:val="32"/>
          <w:szCs w:val="32"/>
          <w:rtl/>
          <w:lang w:bidi="ar-IQ"/>
        </w:rPr>
        <w:t>د</w:t>
      </w:r>
      <w:r w:rsidR="004C0B01">
        <w:rPr>
          <w:rFonts w:hint="cs"/>
          <w:sz w:val="32"/>
          <w:szCs w:val="32"/>
          <w:rtl/>
          <w:lang w:bidi="ar-IQ"/>
        </w:rPr>
        <w:t>ُ</w:t>
      </w:r>
      <w:r w:rsidR="003F169C">
        <w:rPr>
          <w:rFonts w:hint="cs"/>
          <w:sz w:val="32"/>
          <w:szCs w:val="32"/>
          <w:rtl/>
          <w:lang w:bidi="ar-IQ"/>
        </w:rPr>
        <w:t xml:space="preserve"> </w:t>
      </w:r>
      <w:r w:rsidR="002344AB">
        <w:rPr>
          <w:rFonts w:hint="cs"/>
          <w:sz w:val="32"/>
          <w:szCs w:val="32"/>
          <w:rtl/>
          <w:lang w:bidi="ar-IQ"/>
        </w:rPr>
        <w:t>المبدأ في الدستور وي</w:t>
      </w:r>
      <w:r w:rsidR="004C0B01">
        <w:rPr>
          <w:rFonts w:hint="cs"/>
          <w:sz w:val="32"/>
          <w:szCs w:val="32"/>
          <w:rtl/>
          <w:lang w:bidi="ar-IQ"/>
        </w:rPr>
        <w:t>ُ</w:t>
      </w:r>
      <w:r w:rsidR="002344AB">
        <w:rPr>
          <w:rFonts w:hint="cs"/>
          <w:sz w:val="32"/>
          <w:szCs w:val="32"/>
          <w:rtl/>
          <w:lang w:bidi="ar-IQ"/>
        </w:rPr>
        <w:t>طل</w:t>
      </w:r>
      <w:r w:rsidR="004C0B01">
        <w:rPr>
          <w:rFonts w:hint="cs"/>
          <w:sz w:val="32"/>
          <w:szCs w:val="32"/>
          <w:rtl/>
          <w:lang w:bidi="ar-IQ"/>
        </w:rPr>
        <w:t>َ</w:t>
      </w:r>
      <w:r w:rsidR="002344AB">
        <w:rPr>
          <w:rFonts w:hint="cs"/>
          <w:sz w:val="32"/>
          <w:szCs w:val="32"/>
          <w:rtl/>
          <w:lang w:bidi="ar-IQ"/>
        </w:rPr>
        <w:t>ب من ال</w:t>
      </w:r>
      <w:r w:rsidR="005D1A9E">
        <w:rPr>
          <w:rFonts w:hint="cs"/>
          <w:sz w:val="32"/>
          <w:szCs w:val="32"/>
          <w:rtl/>
          <w:lang w:bidi="ar-IQ"/>
        </w:rPr>
        <w:t>مُشرّع</w:t>
      </w:r>
      <w:r w:rsidR="002344AB">
        <w:rPr>
          <w:rFonts w:hint="cs"/>
          <w:sz w:val="32"/>
          <w:szCs w:val="32"/>
          <w:rtl/>
          <w:lang w:bidi="ar-IQ"/>
        </w:rPr>
        <w:t xml:space="preserve"> العادي وضع تفاصيل</w:t>
      </w:r>
      <w:r w:rsidR="00810035">
        <w:rPr>
          <w:rFonts w:hint="cs"/>
          <w:sz w:val="32"/>
          <w:szCs w:val="32"/>
          <w:rtl/>
          <w:lang w:bidi="ar-IQ"/>
        </w:rPr>
        <w:t xml:space="preserve"> تنفي</w:t>
      </w:r>
      <w:r w:rsidR="002344AB">
        <w:rPr>
          <w:rFonts w:hint="cs"/>
          <w:sz w:val="32"/>
          <w:szCs w:val="32"/>
          <w:rtl/>
          <w:lang w:bidi="ar-IQ"/>
        </w:rPr>
        <w:t>ذ</w:t>
      </w:r>
      <w:r w:rsidR="00810035">
        <w:rPr>
          <w:rFonts w:hint="cs"/>
          <w:sz w:val="32"/>
          <w:szCs w:val="32"/>
          <w:rtl/>
          <w:lang w:bidi="ar-IQ"/>
        </w:rPr>
        <w:t xml:space="preserve"> </w:t>
      </w:r>
      <w:r w:rsidR="002344AB">
        <w:rPr>
          <w:rFonts w:hint="cs"/>
          <w:sz w:val="32"/>
          <w:szCs w:val="32"/>
          <w:rtl/>
          <w:lang w:bidi="ar-IQ"/>
        </w:rPr>
        <w:t>هذا المبدأ، وت</w:t>
      </w:r>
      <w:r w:rsidR="006F3C6C">
        <w:rPr>
          <w:rFonts w:hint="cs"/>
          <w:sz w:val="32"/>
          <w:szCs w:val="32"/>
          <w:rtl/>
          <w:lang w:bidi="ar-IQ"/>
        </w:rPr>
        <w:t>ُ</w:t>
      </w:r>
      <w:r w:rsidR="002344AB">
        <w:rPr>
          <w:rFonts w:hint="cs"/>
          <w:sz w:val="32"/>
          <w:szCs w:val="32"/>
          <w:rtl/>
          <w:lang w:bidi="ar-IQ"/>
        </w:rPr>
        <w:t xml:space="preserve">عد القواعد القانونية ذات العلاقة </w:t>
      </w:r>
      <w:r w:rsidR="00810035">
        <w:rPr>
          <w:rFonts w:hint="cs"/>
          <w:sz w:val="32"/>
          <w:szCs w:val="32"/>
          <w:rtl/>
          <w:lang w:bidi="ar-IQ"/>
        </w:rPr>
        <w:t>بحقوق</w:t>
      </w:r>
      <w:r w:rsidR="002344AB">
        <w:rPr>
          <w:rFonts w:hint="cs"/>
          <w:sz w:val="32"/>
          <w:szCs w:val="32"/>
          <w:rtl/>
          <w:lang w:bidi="ar-IQ"/>
        </w:rPr>
        <w:t xml:space="preserve"> ال</w:t>
      </w:r>
      <w:r w:rsidR="006F3C6C">
        <w:rPr>
          <w:rFonts w:hint="cs"/>
          <w:sz w:val="32"/>
          <w:szCs w:val="32"/>
          <w:rtl/>
          <w:lang w:bidi="ar-IQ"/>
        </w:rPr>
        <w:t>أ</w:t>
      </w:r>
      <w:r w:rsidR="002344AB">
        <w:rPr>
          <w:rFonts w:hint="cs"/>
          <w:sz w:val="32"/>
          <w:szCs w:val="32"/>
          <w:rtl/>
          <w:lang w:bidi="ar-IQ"/>
        </w:rPr>
        <w:t>فراد وحرياتهم</w:t>
      </w:r>
      <w:r w:rsidR="007161B2">
        <w:rPr>
          <w:rFonts w:hint="cs"/>
          <w:sz w:val="32"/>
          <w:szCs w:val="32"/>
          <w:rtl/>
          <w:lang w:bidi="ar-IQ"/>
        </w:rPr>
        <w:t xml:space="preserve"> من الضمانات المهمة لتلك الحقوق</w:t>
      </w:r>
      <w:r w:rsidR="006F3C6C">
        <w:rPr>
          <w:rFonts w:hint="cs"/>
          <w:sz w:val="32"/>
          <w:szCs w:val="32"/>
          <w:rtl/>
          <w:lang w:bidi="ar-IQ"/>
        </w:rPr>
        <w:t>،</w:t>
      </w:r>
      <w:r w:rsidR="007161B2">
        <w:rPr>
          <w:rFonts w:hint="cs"/>
          <w:sz w:val="32"/>
          <w:szCs w:val="32"/>
          <w:rtl/>
          <w:lang w:bidi="ar-IQ"/>
        </w:rPr>
        <w:t xml:space="preserve"> حيث </w:t>
      </w:r>
      <w:r w:rsidR="006F3C6C">
        <w:rPr>
          <w:rFonts w:hint="cs"/>
          <w:sz w:val="32"/>
          <w:szCs w:val="32"/>
          <w:rtl/>
          <w:lang w:bidi="ar-IQ"/>
        </w:rPr>
        <w:t>أ</w:t>
      </w:r>
      <w:r w:rsidR="007161B2">
        <w:rPr>
          <w:rFonts w:hint="cs"/>
          <w:sz w:val="32"/>
          <w:szCs w:val="32"/>
          <w:rtl/>
          <w:lang w:bidi="ar-IQ"/>
        </w:rPr>
        <w:t>ن</w:t>
      </w:r>
      <w:r w:rsidR="006F3C6C">
        <w:rPr>
          <w:rFonts w:hint="cs"/>
          <w:sz w:val="32"/>
          <w:szCs w:val="32"/>
          <w:rtl/>
          <w:lang w:bidi="ar-IQ"/>
        </w:rPr>
        <w:t>ّ</w:t>
      </w:r>
      <w:r w:rsidR="007161B2">
        <w:rPr>
          <w:rFonts w:hint="cs"/>
          <w:sz w:val="32"/>
          <w:szCs w:val="32"/>
          <w:rtl/>
          <w:lang w:bidi="ar-IQ"/>
        </w:rPr>
        <w:t>ها تستمد قوة ال</w:t>
      </w:r>
      <w:r w:rsidR="006F3C6C">
        <w:rPr>
          <w:rFonts w:hint="cs"/>
          <w:sz w:val="32"/>
          <w:szCs w:val="32"/>
          <w:rtl/>
          <w:lang w:bidi="ar-IQ"/>
        </w:rPr>
        <w:t>إ</w:t>
      </w:r>
      <w:r w:rsidR="007161B2">
        <w:rPr>
          <w:rFonts w:hint="cs"/>
          <w:sz w:val="32"/>
          <w:szCs w:val="32"/>
          <w:rtl/>
          <w:lang w:bidi="ar-IQ"/>
        </w:rPr>
        <w:t>لزام</w:t>
      </w:r>
      <w:r w:rsidR="00154672">
        <w:rPr>
          <w:rFonts w:hint="cs"/>
          <w:sz w:val="32"/>
          <w:szCs w:val="32"/>
          <w:rtl/>
          <w:lang w:bidi="ar-IQ"/>
        </w:rPr>
        <w:t xml:space="preserve"> والمشروعي</w:t>
      </w:r>
      <w:r w:rsidR="006F3C6C">
        <w:rPr>
          <w:rFonts w:hint="cs"/>
          <w:sz w:val="32"/>
          <w:szCs w:val="32"/>
          <w:rtl/>
          <w:lang w:bidi="ar-IQ"/>
        </w:rPr>
        <w:t>ّ</w:t>
      </w:r>
      <w:r w:rsidR="00154672">
        <w:rPr>
          <w:rFonts w:hint="cs"/>
          <w:sz w:val="32"/>
          <w:szCs w:val="32"/>
          <w:rtl/>
          <w:lang w:bidi="ar-IQ"/>
        </w:rPr>
        <w:t xml:space="preserve">ة من </w:t>
      </w:r>
      <w:r w:rsidR="00D21E2F">
        <w:rPr>
          <w:rFonts w:hint="cs"/>
          <w:sz w:val="32"/>
          <w:szCs w:val="32"/>
          <w:rtl/>
          <w:lang w:bidi="ar-IQ"/>
        </w:rPr>
        <w:t>النَصّ الدستوري</w:t>
      </w:r>
      <w:r w:rsidR="00810035">
        <w:rPr>
          <w:rFonts w:hint="cs"/>
          <w:sz w:val="32"/>
          <w:szCs w:val="32"/>
          <w:rtl/>
          <w:lang w:bidi="ar-IQ"/>
        </w:rPr>
        <w:t xml:space="preserve"> الذي</w:t>
      </w:r>
      <w:r w:rsidR="00154672">
        <w:rPr>
          <w:rFonts w:hint="cs"/>
          <w:sz w:val="32"/>
          <w:szCs w:val="32"/>
          <w:rtl/>
          <w:lang w:bidi="ar-IQ"/>
        </w:rPr>
        <w:t xml:space="preserve"> تستند عليه</w:t>
      </w:r>
      <w:r w:rsidR="00016DF3">
        <w:rPr>
          <w:rFonts w:hint="cs"/>
          <w:sz w:val="32"/>
          <w:szCs w:val="32"/>
          <w:rtl/>
          <w:lang w:bidi="ar-IQ"/>
        </w:rPr>
        <w:t>،</w:t>
      </w:r>
      <w:r w:rsidR="00154672">
        <w:rPr>
          <w:rFonts w:hint="cs"/>
          <w:sz w:val="32"/>
          <w:szCs w:val="32"/>
          <w:rtl/>
          <w:lang w:bidi="ar-IQ"/>
        </w:rPr>
        <w:t xml:space="preserve"> مع الإشارة الى </w:t>
      </w:r>
      <w:r w:rsidR="00016DF3">
        <w:rPr>
          <w:rFonts w:hint="cs"/>
          <w:sz w:val="32"/>
          <w:szCs w:val="32"/>
          <w:rtl/>
          <w:lang w:bidi="ar-IQ"/>
        </w:rPr>
        <w:t>أ</w:t>
      </w:r>
      <w:r w:rsidR="00154672">
        <w:rPr>
          <w:rFonts w:hint="cs"/>
          <w:sz w:val="32"/>
          <w:szCs w:val="32"/>
          <w:rtl/>
          <w:lang w:bidi="ar-IQ"/>
        </w:rPr>
        <w:t>ن</w:t>
      </w:r>
      <w:r w:rsidR="00016DF3">
        <w:rPr>
          <w:rFonts w:hint="cs"/>
          <w:sz w:val="32"/>
          <w:szCs w:val="32"/>
          <w:rtl/>
          <w:lang w:bidi="ar-IQ"/>
        </w:rPr>
        <w:t>ّ</w:t>
      </w:r>
      <w:r w:rsidR="00154672">
        <w:rPr>
          <w:rFonts w:hint="cs"/>
          <w:sz w:val="32"/>
          <w:szCs w:val="32"/>
          <w:rtl/>
          <w:lang w:bidi="ar-IQ"/>
        </w:rPr>
        <w:t xml:space="preserve"> الضمانات التي ت</w:t>
      </w:r>
      <w:r w:rsidR="00016DF3">
        <w:rPr>
          <w:rFonts w:hint="cs"/>
          <w:sz w:val="32"/>
          <w:szCs w:val="32"/>
          <w:rtl/>
          <w:lang w:bidi="ar-IQ"/>
        </w:rPr>
        <w:t>ُ</w:t>
      </w:r>
      <w:r w:rsidR="00154672">
        <w:rPr>
          <w:rFonts w:hint="cs"/>
          <w:sz w:val="32"/>
          <w:szCs w:val="32"/>
          <w:rtl/>
          <w:lang w:bidi="ar-IQ"/>
        </w:rPr>
        <w:t>شير اليها تلك القوانين تختلف من ق</w:t>
      </w:r>
      <w:r w:rsidR="000844C5">
        <w:rPr>
          <w:rFonts w:hint="cs"/>
          <w:sz w:val="32"/>
          <w:szCs w:val="32"/>
          <w:rtl/>
          <w:lang w:bidi="ar-IQ"/>
        </w:rPr>
        <w:t>انون</w:t>
      </w:r>
      <w:r w:rsidR="00810035">
        <w:rPr>
          <w:rFonts w:hint="cs"/>
          <w:sz w:val="32"/>
          <w:szCs w:val="32"/>
          <w:rtl/>
          <w:lang w:bidi="ar-IQ"/>
        </w:rPr>
        <w:t xml:space="preserve"> </w:t>
      </w:r>
      <w:r w:rsidR="00810035" w:rsidRPr="00810035">
        <w:rPr>
          <w:rFonts w:hint="cs"/>
          <w:sz w:val="32"/>
          <w:szCs w:val="32"/>
          <w:rtl/>
          <w:lang w:bidi="ar-IQ"/>
        </w:rPr>
        <w:t xml:space="preserve">الى </w:t>
      </w:r>
      <w:r w:rsidR="0018270F">
        <w:rPr>
          <w:rFonts w:hint="cs"/>
          <w:sz w:val="32"/>
          <w:szCs w:val="32"/>
          <w:rtl/>
          <w:lang w:bidi="ar-IQ"/>
        </w:rPr>
        <w:t>آ</w:t>
      </w:r>
      <w:r w:rsidR="00810035" w:rsidRPr="00810035">
        <w:rPr>
          <w:rFonts w:hint="cs"/>
          <w:sz w:val="32"/>
          <w:szCs w:val="32"/>
          <w:rtl/>
          <w:lang w:bidi="ar-IQ"/>
        </w:rPr>
        <w:t>خر</w:t>
      </w:r>
      <w:r w:rsidR="00810035">
        <w:rPr>
          <w:rFonts w:hint="cs"/>
          <w:sz w:val="32"/>
          <w:szCs w:val="32"/>
          <w:rtl/>
          <w:lang w:bidi="ar-IQ"/>
        </w:rPr>
        <w:t>.</w:t>
      </w:r>
      <w:r w:rsidR="00676FC2">
        <w:rPr>
          <w:rFonts w:hint="cs"/>
          <w:sz w:val="32"/>
          <w:szCs w:val="32"/>
          <w:rtl/>
          <w:lang w:bidi="ar-IQ"/>
        </w:rPr>
        <w:t xml:space="preserve"> </w:t>
      </w:r>
      <w:r w:rsidR="00676FC2" w:rsidRPr="008E2D95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676FC2" w:rsidRPr="008E2D95">
        <w:rPr>
          <w:rStyle w:val="a4"/>
          <w:b/>
          <w:bCs/>
          <w:sz w:val="32"/>
          <w:szCs w:val="32"/>
          <w:rtl/>
          <w:lang w:bidi="ar-IQ"/>
        </w:rPr>
        <w:footnoteReference w:id="17"/>
      </w:r>
      <w:r w:rsidR="00676FC2" w:rsidRPr="008E2D95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676FC2" w:rsidRPr="00676FC2">
        <w:rPr>
          <w:rFonts w:hint="cs"/>
          <w:sz w:val="32"/>
          <w:szCs w:val="32"/>
          <w:rtl/>
          <w:lang w:bidi="ar-IQ"/>
        </w:rPr>
        <w:t xml:space="preserve"> </w:t>
      </w:r>
      <w:r w:rsidR="00810035" w:rsidRPr="000844C5">
        <w:rPr>
          <w:rStyle w:val="a4"/>
          <w:rFonts w:hint="cs"/>
          <w:sz w:val="32"/>
          <w:szCs w:val="32"/>
          <w:rtl/>
          <w:lang w:bidi="ar-IQ"/>
        </w:rPr>
        <w:t xml:space="preserve"> .</w:t>
      </w:r>
    </w:p>
    <w:p w:rsidR="00A628CE" w:rsidRDefault="00A628CE" w:rsidP="00D0277B">
      <w:pPr>
        <w:pStyle w:val="a5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18270F">
        <w:rPr>
          <w:rFonts w:hint="cs"/>
          <w:b/>
          <w:bCs/>
          <w:sz w:val="32"/>
          <w:szCs w:val="32"/>
          <w:rtl/>
          <w:lang w:bidi="ar-IQ"/>
        </w:rPr>
        <w:t>مبد</w:t>
      </w:r>
      <w:r w:rsidR="00016DF3">
        <w:rPr>
          <w:rFonts w:hint="cs"/>
          <w:b/>
          <w:bCs/>
          <w:sz w:val="32"/>
          <w:szCs w:val="32"/>
          <w:rtl/>
          <w:lang w:bidi="ar-IQ"/>
        </w:rPr>
        <w:t>أ</w:t>
      </w:r>
      <w:r w:rsidRPr="0018270F">
        <w:rPr>
          <w:rFonts w:hint="cs"/>
          <w:b/>
          <w:bCs/>
          <w:sz w:val="32"/>
          <w:szCs w:val="32"/>
          <w:rtl/>
          <w:lang w:bidi="ar-IQ"/>
        </w:rPr>
        <w:t xml:space="preserve"> شرعي</w:t>
      </w:r>
      <w:r w:rsidR="00016DF3">
        <w:rPr>
          <w:rFonts w:hint="cs"/>
          <w:b/>
          <w:bCs/>
          <w:sz w:val="32"/>
          <w:szCs w:val="32"/>
          <w:rtl/>
          <w:lang w:bidi="ar-IQ"/>
        </w:rPr>
        <w:t>ّ</w:t>
      </w:r>
      <w:r w:rsidRPr="0018270F">
        <w:rPr>
          <w:rFonts w:hint="cs"/>
          <w:b/>
          <w:bCs/>
          <w:sz w:val="32"/>
          <w:szCs w:val="32"/>
          <w:rtl/>
          <w:lang w:bidi="ar-IQ"/>
        </w:rPr>
        <w:t>ة الجرائم والعقوبات:</w:t>
      </w:r>
      <w:r>
        <w:rPr>
          <w:rFonts w:hint="cs"/>
          <w:sz w:val="32"/>
          <w:szCs w:val="32"/>
          <w:rtl/>
          <w:lang w:bidi="ar-IQ"/>
        </w:rPr>
        <w:t xml:space="preserve"> ي</w:t>
      </w:r>
      <w:r w:rsidR="00016DF3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قصد بهذا المب</w:t>
      </w:r>
      <w:r w:rsidR="0018270F">
        <w:rPr>
          <w:rFonts w:hint="cs"/>
          <w:sz w:val="32"/>
          <w:szCs w:val="32"/>
          <w:rtl/>
          <w:lang w:bidi="ar-IQ"/>
        </w:rPr>
        <w:t xml:space="preserve">دأ </w:t>
      </w:r>
      <w:r w:rsidR="00016DF3">
        <w:rPr>
          <w:rFonts w:hint="cs"/>
          <w:sz w:val="32"/>
          <w:szCs w:val="32"/>
          <w:rtl/>
          <w:lang w:bidi="ar-IQ"/>
        </w:rPr>
        <w:t>أ</w:t>
      </w:r>
      <w:r w:rsidR="0018270F">
        <w:rPr>
          <w:rFonts w:hint="cs"/>
          <w:sz w:val="32"/>
          <w:szCs w:val="32"/>
          <w:rtl/>
          <w:lang w:bidi="ar-IQ"/>
        </w:rPr>
        <w:t>ن</w:t>
      </w:r>
      <w:r w:rsidR="00016DF3">
        <w:rPr>
          <w:rFonts w:hint="cs"/>
          <w:sz w:val="32"/>
          <w:szCs w:val="32"/>
          <w:rtl/>
          <w:lang w:bidi="ar-IQ"/>
        </w:rPr>
        <w:t>ّ</w:t>
      </w:r>
      <w:r w:rsidR="0018270F">
        <w:rPr>
          <w:rFonts w:hint="cs"/>
          <w:sz w:val="32"/>
          <w:szCs w:val="32"/>
          <w:rtl/>
          <w:lang w:bidi="ar-IQ"/>
        </w:rPr>
        <w:t xml:space="preserve"> الأصل في أفعال ال</w:t>
      </w:r>
      <w:r w:rsidR="00016DF3">
        <w:rPr>
          <w:rFonts w:hint="cs"/>
          <w:sz w:val="32"/>
          <w:szCs w:val="32"/>
          <w:rtl/>
          <w:lang w:bidi="ar-IQ"/>
        </w:rPr>
        <w:t>أ</w:t>
      </w:r>
      <w:r w:rsidR="0018270F">
        <w:rPr>
          <w:rFonts w:hint="cs"/>
          <w:sz w:val="32"/>
          <w:szCs w:val="32"/>
          <w:rtl/>
          <w:lang w:bidi="ar-IQ"/>
        </w:rPr>
        <w:t>فراد الإ</w:t>
      </w:r>
      <w:r>
        <w:rPr>
          <w:rFonts w:hint="cs"/>
          <w:sz w:val="32"/>
          <w:szCs w:val="32"/>
          <w:rtl/>
          <w:lang w:bidi="ar-IQ"/>
        </w:rPr>
        <w:t xml:space="preserve">باحة، حيث </w:t>
      </w:r>
      <w:r w:rsidR="00016DF3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>ن</w:t>
      </w:r>
      <w:r w:rsidR="00016DF3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أي</w:t>
      </w:r>
      <w:r w:rsidR="00016DF3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فعل </w:t>
      </w:r>
      <w:r w:rsidR="00810035">
        <w:rPr>
          <w:rFonts w:hint="cs"/>
          <w:sz w:val="32"/>
          <w:szCs w:val="32"/>
          <w:rtl/>
          <w:lang w:bidi="ar-IQ"/>
        </w:rPr>
        <w:t>من افعالهم</w:t>
      </w:r>
      <w:r>
        <w:rPr>
          <w:rFonts w:hint="cs"/>
          <w:sz w:val="32"/>
          <w:szCs w:val="32"/>
          <w:rtl/>
          <w:lang w:bidi="ar-IQ"/>
        </w:rPr>
        <w:t xml:space="preserve"> او تصرفاتهم </w:t>
      </w:r>
      <w:r w:rsidR="00010985">
        <w:rPr>
          <w:rFonts w:hint="cs"/>
          <w:sz w:val="32"/>
          <w:szCs w:val="32"/>
          <w:rtl/>
          <w:lang w:bidi="ar-IQ"/>
        </w:rPr>
        <w:t>لا يع</w:t>
      </w:r>
      <w:r w:rsidR="00016DF3">
        <w:rPr>
          <w:rFonts w:hint="cs"/>
          <w:sz w:val="32"/>
          <w:szCs w:val="32"/>
          <w:rtl/>
          <w:lang w:bidi="ar-IQ"/>
        </w:rPr>
        <w:t>ُ</w:t>
      </w:r>
      <w:r w:rsidR="00010985">
        <w:rPr>
          <w:rFonts w:hint="cs"/>
          <w:sz w:val="32"/>
          <w:szCs w:val="32"/>
          <w:rtl/>
          <w:lang w:bidi="ar-IQ"/>
        </w:rPr>
        <w:t>د</w:t>
      </w:r>
      <w:r w:rsidR="00016DF3">
        <w:rPr>
          <w:rFonts w:hint="cs"/>
          <w:sz w:val="32"/>
          <w:szCs w:val="32"/>
          <w:rtl/>
          <w:lang w:bidi="ar-IQ"/>
        </w:rPr>
        <w:t>ّ</w:t>
      </w:r>
      <w:r w:rsidR="00010985">
        <w:rPr>
          <w:rFonts w:hint="cs"/>
          <w:sz w:val="32"/>
          <w:szCs w:val="32"/>
          <w:rtl/>
          <w:lang w:bidi="ar-IQ"/>
        </w:rPr>
        <w:t xml:space="preserve"> جريمة تحت أي</w:t>
      </w:r>
      <w:r w:rsidR="00016DF3">
        <w:rPr>
          <w:rFonts w:hint="cs"/>
          <w:sz w:val="32"/>
          <w:szCs w:val="32"/>
          <w:rtl/>
          <w:lang w:bidi="ar-IQ"/>
        </w:rPr>
        <w:t>ّ</w:t>
      </w:r>
      <w:r w:rsidR="00010985">
        <w:rPr>
          <w:rFonts w:hint="cs"/>
          <w:sz w:val="32"/>
          <w:szCs w:val="32"/>
          <w:rtl/>
          <w:lang w:bidi="ar-IQ"/>
        </w:rPr>
        <w:t xml:space="preserve"> ذريعة الا </w:t>
      </w:r>
      <w:r w:rsidR="005B687E">
        <w:rPr>
          <w:rFonts w:hint="cs"/>
          <w:sz w:val="32"/>
          <w:szCs w:val="32"/>
          <w:rtl/>
          <w:lang w:bidi="ar-IQ"/>
        </w:rPr>
        <w:t>إذا</w:t>
      </w:r>
      <w:r w:rsidR="00010985">
        <w:rPr>
          <w:rFonts w:hint="cs"/>
          <w:sz w:val="32"/>
          <w:szCs w:val="32"/>
          <w:rtl/>
          <w:lang w:bidi="ar-IQ"/>
        </w:rPr>
        <w:t xml:space="preserve"> و</w:t>
      </w:r>
      <w:r w:rsidR="00DD2368">
        <w:rPr>
          <w:rFonts w:hint="cs"/>
          <w:sz w:val="32"/>
          <w:szCs w:val="32"/>
          <w:rtl/>
          <w:lang w:bidi="ar-IQ"/>
        </w:rPr>
        <w:t>ُ</w:t>
      </w:r>
      <w:r w:rsidR="00010985">
        <w:rPr>
          <w:rFonts w:hint="cs"/>
          <w:sz w:val="32"/>
          <w:szCs w:val="32"/>
          <w:rtl/>
          <w:lang w:bidi="ar-IQ"/>
        </w:rPr>
        <w:t xml:space="preserve">جد 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010985">
        <w:rPr>
          <w:rFonts w:hint="cs"/>
          <w:sz w:val="32"/>
          <w:szCs w:val="32"/>
          <w:rtl/>
          <w:lang w:bidi="ar-IQ"/>
        </w:rPr>
        <w:t xml:space="preserve"> قانوني نافذ </w:t>
      </w:r>
      <w:r w:rsidR="002E1499">
        <w:rPr>
          <w:rFonts w:hint="cs"/>
          <w:sz w:val="32"/>
          <w:szCs w:val="32"/>
          <w:rtl/>
          <w:lang w:bidi="ar-IQ"/>
        </w:rPr>
        <w:t>ي</w:t>
      </w:r>
      <w:r w:rsidR="00DD2368">
        <w:rPr>
          <w:rFonts w:hint="cs"/>
          <w:sz w:val="32"/>
          <w:szCs w:val="32"/>
          <w:rtl/>
          <w:lang w:bidi="ar-IQ"/>
        </w:rPr>
        <w:t>ُ</w:t>
      </w:r>
      <w:r w:rsidR="002E1499">
        <w:rPr>
          <w:rFonts w:hint="cs"/>
          <w:sz w:val="32"/>
          <w:szCs w:val="32"/>
          <w:rtl/>
          <w:lang w:bidi="ar-IQ"/>
        </w:rPr>
        <w:t xml:space="preserve">ضفي الصفة الجرمية على فعل محدد </w:t>
      </w:r>
      <w:r w:rsidR="00453FF7">
        <w:rPr>
          <w:rFonts w:hint="cs"/>
          <w:sz w:val="32"/>
          <w:szCs w:val="32"/>
          <w:rtl/>
          <w:lang w:bidi="ar-IQ"/>
        </w:rPr>
        <w:t xml:space="preserve">ويرتب له جزاء شريطة ان يكون </w:t>
      </w:r>
      <w:r w:rsidR="00D21E2F">
        <w:rPr>
          <w:rFonts w:hint="cs"/>
          <w:sz w:val="32"/>
          <w:szCs w:val="32"/>
          <w:rtl/>
          <w:lang w:bidi="ar-IQ"/>
        </w:rPr>
        <w:t>النَصّ قد</w:t>
      </w:r>
      <w:r w:rsidR="00453FF7">
        <w:rPr>
          <w:rFonts w:hint="cs"/>
          <w:sz w:val="32"/>
          <w:szCs w:val="32"/>
          <w:rtl/>
          <w:lang w:bidi="ar-IQ"/>
        </w:rPr>
        <w:t xml:space="preserve"> صدر قبل ارتكاب </w:t>
      </w:r>
      <w:r w:rsidR="0018270F">
        <w:rPr>
          <w:rFonts w:hint="cs"/>
          <w:sz w:val="32"/>
          <w:szCs w:val="32"/>
          <w:rtl/>
          <w:lang w:bidi="ar-IQ"/>
        </w:rPr>
        <w:t>الفعل،</w:t>
      </w:r>
      <w:r w:rsidR="00453FF7">
        <w:rPr>
          <w:rFonts w:hint="cs"/>
          <w:sz w:val="32"/>
          <w:szCs w:val="32"/>
          <w:rtl/>
          <w:lang w:bidi="ar-IQ"/>
        </w:rPr>
        <w:t xml:space="preserve"> والحقيقة ان هذا المبدأ </w:t>
      </w:r>
      <w:r w:rsidR="005B687E">
        <w:rPr>
          <w:rFonts w:hint="cs"/>
          <w:sz w:val="32"/>
          <w:szCs w:val="32"/>
          <w:rtl/>
          <w:lang w:bidi="ar-IQ"/>
        </w:rPr>
        <w:t>أصبح</w:t>
      </w:r>
      <w:r w:rsidR="00453FF7">
        <w:rPr>
          <w:rFonts w:hint="cs"/>
          <w:sz w:val="32"/>
          <w:szCs w:val="32"/>
          <w:rtl/>
          <w:lang w:bidi="ar-IQ"/>
        </w:rPr>
        <w:t xml:space="preserve"> </w:t>
      </w:r>
      <w:r w:rsidR="0018270F">
        <w:rPr>
          <w:rFonts w:hint="cs"/>
          <w:sz w:val="32"/>
          <w:szCs w:val="32"/>
          <w:rtl/>
          <w:lang w:bidi="ar-IQ"/>
        </w:rPr>
        <w:t>مبدأً</w:t>
      </w:r>
      <w:r w:rsidR="00453FF7">
        <w:rPr>
          <w:rFonts w:hint="cs"/>
          <w:sz w:val="32"/>
          <w:szCs w:val="32"/>
          <w:rtl/>
          <w:lang w:bidi="ar-IQ"/>
        </w:rPr>
        <w:t xml:space="preserve"> دستوريا</w:t>
      </w:r>
      <w:r w:rsidR="0018270F">
        <w:rPr>
          <w:rFonts w:hint="cs"/>
          <w:sz w:val="32"/>
          <w:szCs w:val="32"/>
          <w:rtl/>
          <w:lang w:bidi="ar-IQ"/>
        </w:rPr>
        <w:t>ً</w:t>
      </w:r>
      <w:r w:rsidR="00453FF7">
        <w:rPr>
          <w:rFonts w:hint="cs"/>
          <w:sz w:val="32"/>
          <w:szCs w:val="32"/>
          <w:rtl/>
          <w:lang w:bidi="ar-IQ"/>
        </w:rPr>
        <w:t xml:space="preserve"> حيث ت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453FF7">
        <w:rPr>
          <w:rFonts w:hint="cs"/>
          <w:sz w:val="32"/>
          <w:szCs w:val="32"/>
          <w:rtl/>
          <w:lang w:bidi="ar-IQ"/>
        </w:rPr>
        <w:t xml:space="preserve"> عليه معظم دساتير الدول في الوقت </w:t>
      </w:r>
      <w:r w:rsidR="00676FC2">
        <w:rPr>
          <w:rFonts w:hint="cs"/>
          <w:sz w:val="32"/>
          <w:szCs w:val="32"/>
          <w:rtl/>
          <w:lang w:bidi="ar-IQ"/>
        </w:rPr>
        <w:t>الحاضر</w:t>
      </w:r>
      <w:r w:rsidR="00DD2368">
        <w:rPr>
          <w:rFonts w:hint="cs"/>
          <w:sz w:val="32"/>
          <w:szCs w:val="32"/>
          <w:rtl/>
          <w:lang w:bidi="ar-IQ"/>
        </w:rPr>
        <w:t>،</w:t>
      </w:r>
      <w:r w:rsidR="00676FC2">
        <w:rPr>
          <w:rFonts w:hint="cs"/>
          <w:sz w:val="32"/>
          <w:szCs w:val="32"/>
          <w:rtl/>
          <w:lang w:bidi="ar-IQ"/>
        </w:rPr>
        <w:t xml:space="preserve"> ومنه</w:t>
      </w:r>
      <w:r w:rsidR="00676FC2">
        <w:rPr>
          <w:rFonts w:hint="eastAsia"/>
          <w:sz w:val="32"/>
          <w:szCs w:val="32"/>
          <w:rtl/>
          <w:lang w:bidi="ar-IQ"/>
        </w:rPr>
        <w:t>ا</w:t>
      </w:r>
      <w:r w:rsidR="00854395">
        <w:rPr>
          <w:rFonts w:hint="cs"/>
          <w:sz w:val="32"/>
          <w:szCs w:val="32"/>
          <w:rtl/>
          <w:lang w:bidi="ar-IQ"/>
        </w:rPr>
        <w:t xml:space="preserve"> دستور العراق ل</w:t>
      </w:r>
      <w:r w:rsidR="00AD0835">
        <w:rPr>
          <w:rFonts w:hint="cs"/>
          <w:sz w:val="32"/>
          <w:szCs w:val="32"/>
          <w:rtl/>
          <w:lang w:bidi="ar-IQ"/>
        </w:rPr>
        <w:t>عام</w:t>
      </w:r>
      <w:r w:rsidR="00854395">
        <w:rPr>
          <w:rFonts w:hint="cs"/>
          <w:sz w:val="32"/>
          <w:szCs w:val="32"/>
          <w:rtl/>
          <w:lang w:bidi="ar-IQ"/>
        </w:rPr>
        <w:t xml:space="preserve"> 2005 في المادة التاسعة عشر منه، </w:t>
      </w:r>
      <w:r w:rsidR="00626533">
        <w:rPr>
          <w:rFonts w:hint="cs"/>
          <w:sz w:val="32"/>
          <w:szCs w:val="32"/>
          <w:rtl/>
          <w:lang w:bidi="ar-IQ"/>
        </w:rPr>
        <w:t>وي</w:t>
      </w:r>
      <w:r w:rsidR="00DD2368">
        <w:rPr>
          <w:rFonts w:hint="cs"/>
          <w:sz w:val="32"/>
          <w:szCs w:val="32"/>
          <w:rtl/>
          <w:lang w:bidi="ar-IQ"/>
        </w:rPr>
        <w:t>ُ</w:t>
      </w:r>
      <w:r w:rsidR="00626533">
        <w:rPr>
          <w:rFonts w:hint="cs"/>
          <w:sz w:val="32"/>
          <w:szCs w:val="32"/>
          <w:rtl/>
          <w:lang w:bidi="ar-IQ"/>
        </w:rPr>
        <w:t>عد مبدأ</w:t>
      </w:r>
      <w:r w:rsidR="00854395">
        <w:rPr>
          <w:rFonts w:hint="cs"/>
          <w:sz w:val="32"/>
          <w:szCs w:val="32"/>
          <w:rtl/>
          <w:lang w:bidi="ar-IQ"/>
        </w:rPr>
        <w:t xml:space="preserve"> المشروعية الجنائية ضمانة هامة للحقوق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854395">
        <w:rPr>
          <w:rFonts w:hint="cs"/>
          <w:sz w:val="32"/>
          <w:szCs w:val="32"/>
          <w:rtl/>
          <w:lang w:bidi="ar-IQ"/>
        </w:rPr>
        <w:t xml:space="preserve"> العامة. </w:t>
      </w:r>
      <w:r w:rsidR="00854395" w:rsidRPr="001664F4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854395" w:rsidRPr="001664F4">
        <w:rPr>
          <w:rStyle w:val="a4"/>
          <w:b/>
          <w:bCs/>
          <w:sz w:val="32"/>
          <w:szCs w:val="32"/>
          <w:rtl/>
          <w:lang w:bidi="ar-IQ"/>
        </w:rPr>
        <w:footnoteReference w:id="18"/>
      </w:r>
      <w:r w:rsidR="00854395" w:rsidRPr="001664F4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854395" w:rsidRPr="00854395">
        <w:rPr>
          <w:rFonts w:hint="cs"/>
          <w:sz w:val="32"/>
          <w:szCs w:val="32"/>
          <w:rtl/>
          <w:lang w:bidi="ar-IQ"/>
        </w:rPr>
        <w:t xml:space="preserve"> </w:t>
      </w:r>
    </w:p>
    <w:p w:rsidR="000B5AC4" w:rsidRPr="00626533" w:rsidRDefault="000B5AC4" w:rsidP="00D0277B">
      <w:pPr>
        <w:pStyle w:val="a5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626533">
        <w:rPr>
          <w:rFonts w:hint="cs"/>
          <w:b/>
          <w:bCs/>
          <w:sz w:val="32"/>
          <w:szCs w:val="32"/>
          <w:rtl/>
          <w:lang w:bidi="ar-IQ"/>
        </w:rPr>
        <w:t>حق</w:t>
      </w:r>
      <w:r w:rsidR="00DD2368">
        <w:rPr>
          <w:rFonts w:hint="cs"/>
          <w:b/>
          <w:bCs/>
          <w:sz w:val="32"/>
          <w:szCs w:val="32"/>
          <w:rtl/>
          <w:lang w:bidi="ar-IQ"/>
        </w:rPr>
        <w:t>ّ</w:t>
      </w:r>
      <w:r w:rsidRPr="00626533">
        <w:rPr>
          <w:rFonts w:hint="cs"/>
          <w:b/>
          <w:bCs/>
          <w:sz w:val="32"/>
          <w:szCs w:val="32"/>
          <w:rtl/>
          <w:lang w:bidi="ar-IQ"/>
        </w:rPr>
        <w:t xml:space="preserve"> الخصوصي</w:t>
      </w:r>
      <w:r w:rsidR="00DD2368">
        <w:rPr>
          <w:rFonts w:hint="cs"/>
          <w:b/>
          <w:bCs/>
          <w:sz w:val="32"/>
          <w:szCs w:val="32"/>
          <w:rtl/>
          <w:lang w:bidi="ar-IQ"/>
        </w:rPr>
        <w:t>ّ</w:t>
      </w:r>
      <w:r w:rsidRPr="00626533">
        <w:rPr>
          <w:rFonts w:hint="cs"/>
          <w:b/>
          <w:bCs/>
          <w:sz w:val="32"/>
          <w:szCs w:val="32"/>
          <w:rtl/>
          <w:lang w:bidi="ar-IQ"/>
        </w:rPr>
        <w:t>ة وح</w:t>
      </w:r>
      <w:r w:rsidR="00DD2368">
        <w:rPr>
          <w:rFonts w:hint="cs"/>
          <w:b/>
          <w:bCs/>
          <w:sz w:val="32"/>
          <w:szCs w:val="32"/>
          <w:rtl/>
          <w:lang w:bidi="ar-IQ"/>
        </w:rPr>
        <w:t>ُ</w:t>
      </w:r>
      <w:r w:rsidRPr="00626533">
        <w:rPr>
          <w:rFonts w:hint="cs"/>
          <w:b/>
          <w:bCs/>
          <w:sz w:val="32"/>
          <w:szCs w:val="32"/>
          <w:rtl/>
          <w:lang w:bidi="ar-IQ"/>
        </w:rPr>
        <w:t>رمة المساكن:</w:t>
      </w:r>
      <w:r w:rsidR="00626533">
        <w:rPr>
          <w:rFonts w:hint="cs"/>
          <w:sz w:val="32"/>
          <w:szCs w:val="32"/>
          <w:rtl/>
          <w:lang w:bidi="ar-IQ"/>
        </w:rPr>
        <w:t xml:space="preserve"> </w:t>
      </w:r>
      <w:r w:rsidR="00DD2368">
        <w:rPr>
          <w:rFonts w:hint="cs"/>
          <w:sz w:val="32"/>
          <w:szCs w:val="32"/>
          <w:rtl/>
          <w:lang w:bidi="ar-IQ"/>
        </w:rPr>
        <w:t>إ</w:t>
      </w:r>
      <w:r w:rsidRPr="00626533">
        <w:rPr>
          <w:rFonts w:hint="cs"/>
          <w:sz w:val="32"/>
          <w:szCs w:val="32"/>
          <w:rtl/>
          <w:lang w:bidi="ar-IQ"/>
        </w:rPr>
        <w:t>ن</w:t>
      </w:r>
      <w:r w:rsidR="00DD2368">
        <w:rPr>
          <w:rFonts w:hint="cs"/>
          <w:sz w:val="32"/>
          <w:szCs w:val="32"/>
          <w:rtl/>
          <w:lang w:bidi="ar-IQ"/>
        </w:rPr>
        <w:t>ّ</w:t>
      </w:r>
      <w:r w:rsidRPr="00626533">
        <w:rPr>
          <w:rFonts w:hint="cs"/>
          <w:sz w:val="32"/>
          <w:szCs w:val="32"/>
          <w:rtl/>
          <w:lang w:bidi="ar-IQ"/>
        </w:rPr>
        <w:t xml:space="preserve"> هذا الحق</w:t>
      </w:r>
      <w:r w:rsidR="00DD2368">
        <w:rPr>
          <w:rFonts w:hint="cs"/>
          <w:sz w:val="32"/>
          <w:szCs w:val="32"/>
          <w:rtl/>
          <w:lang w:bidi="ar-IQ"/>
        </w:rPr>
        <w:t>ّ</w:t>
      </w:r>
      <w:r w:rsidRPr="00626533">
        <w:rPr>
          <w:rFonts w:hint="cs"/>
          <w:sz w:val="32"/>
          <w:szCs w:val="32"/>
          <w:rtl/>
          <w:lang w:bidi="ar-IQ"/>
        </w:rPr>
        <w:t xml:space="preserve"> و</w:t>
      </w:r>
      <w:r w:rsidR="00DD2368">
        <w:rPr>
          <w:rFonts w:hint="cs"/>
          <w:sz w:val="32"/>
          <w:szCs w:val="32"/>
          <w:rtl/>
          <w:lang w:bidi="ar-IQ"/>
        </w:rPr>
        <w:t>َ</w:t>
      </w:r>
      <w:r w:rsidRPr="00626533">
        <w:rPr>
          <w:rFonts w:hint="cs"/>
          <w:sz w:val="32"/>
          <w:szCs w:val="32"/>
          <w:rtl/>
          <w:lang w:bidi="ar-IQ"/>
        </w:rPr>
        <w:t>رد في الدستور العراقي ل</w:t>
      </w:r>
      <w:r w:rsidR="00AD0835">
        <w:rPr>
          <w:rFonts w:hint="cs"/>
          <w:sz w:val="32"/>
          <w:szCs w:val="32"/>
          <w:rtl/>
          <w:lang w:bidi="ar-IQ"/>
        </w:rPr>
        <w:t>عام</w:t>
      </w:r>
      <w:r w:rsidRPr="00626533">
        <w:rPr>
          <w:rFonts w:hint="cs"/>
          <w:sz w:val="32"/>
          <w:szCs w:val="32"/>
          <w:rtl/>
          <w:lang w:bidi="ar-IQ"/>
        </w:rPr>
        <w:t xml:space="preserve"> 2005 في المادة </w:t>
      </w:r>
      <w:r w:rsidR="00413D44" w:rsidRPr="00626533">
        <w:rPr>
          <w:rFonts w:hint="cs"/>
          <w:sz w:val="32"/>
          <w:szCs w:val="32"/>
          <w:rtl/>
          <w:lang w:bidi="ar-IQ"/>
        </w:rPr>
        <w:t>(17</w:t>
      </w:r>
      <w:r w:rsidR="00724F6C" w:rsidRPr="00626533">
        <w:rPr>
          <w:rFonts w:hint="cs"/>
          <w:sz w:val="32"/>
          <w:szCs w:val="32"/>
          <w:rtl/>
          <w:lang w:bidi="ar-IQ"/>
        </w:rPr>
        <w:t>/اولا</w:t>
      </w:r>
      <w:r w:rsidR="00626533">
        <w:rPr>
          <w:rFonts w:hint="cs"/>
          <w:sz w:val="32"/>
          <w:szCs w:val="32"/>
          <w:rtl/>
          <w:lang w:bidi="ar-IQ"/>
        </w:rPr>
        <w:t>ً</w:t>
      </w:r>
      <w:r w:rsidRPr="00626533">
        <w:rPr>
          <w:rFonts w:hint="cs"/>
          <w:sz w:val="32"/>
          <w:szCs w:val="32"/>
          <w:rtl/>
          <w:lang w:bidi="ar-IQ"/>
        </w:rPr>
        <w:t>)</w:t>
      </w:r>
      <w:r w:rsidR="001D0F35" w:rsidRPr="00626533">
        <w:rPr>
          <w:rFonts w:hint="cs"/>
          <w:sz w:val="32"/>
          <w:szCs w:val="32"/>
          <w:rtl/>
          <w:lang w:bidi="ar-IQ"/>
        </w:rPr>
        <w:t>، وتعني ح</w:t>
      </w:r>
      <w:r w:rsidR="00F15277">
        <w:rPr>
          <w:rFonts w:hint="cs"/>
          <w:sz w:val="32"/>
          <w:szCs w:val="32"/>
          <w:rtl/>
          <w:lang w:bidi="ar-IQ"/>
        </w:rPr>
        <w:t>ُ</w:t>
      </w:r>
      <w:r w:rsidR="001D0F35" w:rsidRPr="00626533">
        <w:rPr>
          <w:rFonts w:hint="cs"/>
          <w:sz w:val="32"/>
          <w:szCs w:val="32"/>
          <w:rtl/>
          <w:lang w:bidi="ar-IQ"/>
        </w:rPr>
        <w:t xml:space="preserve">رمة المساكن عدم جواز </w:t>
      </w:r>
      <w:r w:rsidR="00F15277">
        <w:rPr>
          <w:rFonts w:hint="cs"/>
          <w:sz w:val="32"/>
          <w:szCs w:val="32"/>
          <w:rtl/>
          <w:lang w:bidi="ar-IQ"/>
        </w:rPr>
        <w:t>ا</w:t>
      </w:r>
      <w:r w:rsidR="00F15277" w:rsidRPr="00626533">
        <w:rPr>
          <w:rFonts w:hint="cs"/>
          <w:sz w:val="32"/>
          <w:szCs w:val="32"/>
          <w:rtl/>
          <w:lang w:bidi="ar-IQ"/>
        </w:rPr>
        <w:t>قتحام</w:t>
      </w:r>
      <w:r w:rsidR="001D0F35" w:rsidRPr="00626533">
        <w:rPr>
          <w:rFonts w:hint="cs"/>
          <w:sz w:val="32"/>
          <w:szCs w:val="32"/>
          <w:rtl/>
          <w:lang w:bidi="ar-IQ"/>
        </w:rPr>
        <w:t xml:space="preserve"> المسكن او تفتيشه </w:t>
      </w:r>
      <w:r w:rsidR="00F15277">
        <w:rPr>
          <w:rFonts w:hint="cs"/>
          <w:sz w:val="32"/>
          <w:szCs w:val="32"/>
          <w:rtl/>
          <w:lang w:bidi="ar-IQ"/>
        </w:rPr>
        <w:t>إ</w:t>
      </w:r>
      <w:r w:rsidR="001D0F35" w:rsidRPr="00626533">
        <w:rPr>
          <w:rFonts w:hint="cs"/>
          <w:sz w:val="32"/>
          <w:szCs w:val="32"/>
          <w:rtl/>
          <w:lang w:bidi="ar-IQ"/>
        </w:rPr>
        <w:t>ل</w:t>
      </w:r>
      <w:r w:rsidR="00F15277">
        <w:rPr>
          <w:rFonts w:hint="cs"/>
          <w:sz w:val="32"/>
          <w:szCs w:val="32"/>
          <w:rtl/>
          <w:lang w:bidi="ar-IQ"/>
        </w:rPr>
        <w:t>ّ</w:t>
      </w:r>
      <w:r w:rsidR="001D0F35" w:rsidRPr="00626533">
        <w:rPr>
          <w:rFonts w:hint="cs"/>
          <w:sz w:val="32"/>
          <w:szCs w:val="32"/>
          <w:rtl/>
          <w:lang w:bidi="ar-IQ"/>
        </w:rPr>
        <w:t>ا وفقا</w:t>
      </w:r>
      <w:r w:rsidR="00F15277">
        <w:rPr>
          <w:rFonts w:hint="cs"/>
          <w:sz w:val="32"/>
          <w:szCs w:val="32"/>
          <w:rtl/>
          <w:lang w:bidi="ar-IQ"/>
        </w:rPr>
        <w:t>ً</w:t>
      </w:r>
      <w:r w:rsidR="001D0F35" w:rsidRPr="00626533">
        <w:rPr>
          <w:rFonts w:hint="cs"/>
          <w:sz w:val="32"/>
          <w:szCs w:val="32"/>
          <w:rtl/>
          <w:lang w:bidi="ar-IQ"/>
        </w:rPr>
        <w:t xml:space="preserve"> للإجراءات والاحوال التي ي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1D0F35" w:rsidRPr="00626533">
        <w:rPr>
          <w:rFonts w:hint="cs"/>
          <w:sz w:val="32"/>
          <w:szCs w:val="32"/>
          <w:rtl/>
          <w:lang w:bidi="ar-IQ"/>
        </w:rPr>
        <w:t xml:space="preserve"> عليها القانون</w:t>
      </w:r>
      <w:r w:rsidR="00F15277">
        <w:rPr>
          <w:rFonts w:hint="cs"/>
          <w:sz w:val="32"/>
          <w:szCs w:val="32"/>
          <w:rtl/>
          <w:lang w:bidi="ar-IQ"/>
        </w:rPr>
        <w:t>،</w:t>
      </w:r>
      <w:r w:rsidR="001D0F35" w:rsidRPr="00626533">
        <w:rPr>
          <w:rFonts w:hint="cs"/>
          <w:sz w:val="32"/>
          <w:szCs w:val="32"/>
          <w:rtl/>
          <w:lang w:bidi="ar-IQ"/>
        </w:rPr>
        <w:t xml:space="preserve"> سواء كان المسكن دائما</w:t>
      </w:r>
      <w:r w:rsidR="00626533">
        <w:rPr>
          <w:rFonts w:hint="cs"/>
          <w:sz w:val="32"/>
          <w:szCs w:val="32"/>
          <w:rtl/>
          <w:lang w:bidi="ar-IQ"/>
        </w:rPr>
        <w:t>ً</w:t>
      </w:r>
      <w:r w:rsidR="001D0F35" w:rsidRPr="00626533">
        <w:rPr>
          <w:rFonts w:hint="cs"/>
          <w:sz w:val="32"/>
          <w:szCs w:val="32"/>
          <w:rtl/>
          <w:lang w:bidi="ar-IQ"/>
        </w:rPr>
        <w:t xml:space="preserve"> او مؤقتا</w:t>
      </w:r>
      <w:r w:rsidR="00626533">
        <w:rPr>
          <w:rFonts w:hint="cs"/>
          <w:sz w:val="32"/>
          <w:szCs w:val="32"/>
          <w:rtl/>
          <w:lang w:bidi="ar-IQ"/>
        </w:rPr>
        <w:t>ً</w:t>
      </w:r>
      <w:r w:rsidR="009A67D6" w:rsidRPr="00626533">
        <w:rPr>
          <w:rFonts w:hint="cs"/>
          <w:sz w:val="32"/>
          <w:szCs w:val="32"/>
          <w:rtl/>
          <w:lang w:bidi="ar-IQ"/>
        </w:rPr>
        <w:t xml:space="preserve"> او كان م</w:t>
      </w:r>
      <w:r w:rsidR="00F15277">
        <w:rPr>
          <w:rFonts w:hint="cs"/>
          <w:sz w:val="32"/>
          <w:szCs w:val="32"/>
          <w:rtl/>
          <w:lang w:bidi="ar-IQ"/>
        </w:rPr>
        <w:t>ُ</w:t>
      </w:r>
      <w:r w:rsidR="009A67D6" w:rsidRPr="00626533">
        <w:rPr>
          <w:rFonts w:hint="cs"/>
          <w:sz w:val="32"/>
          <w:szCs w:val="32"/>
          <w:rtl/>
          <w:lang w:bidi="ar-IQ"/>
        </w:rPr>
        <w:t>ل</w:t>
      </w:r>
      <w:r w:rsidR="00F15277">
        <w:rPr>
          <w:rFonts w:hint="cs"/>
          <w:sz w:val="32"/>
          <w:szCs w:val="32"/>
          <w:rtl/>
          <w:lang w:bidi="ar-IQ"/>
        </w:rPr>
        <w:t>ْ</w:t>
      </w:r>
      <w:r w:rsidR="009A67D6" w:rsidRPr="00626533">
        <w:rPr>
          <w:rFonts w:hint="cs"/>
          <w:sz w:val="32"/>
          <w:szCs w:val="32"/>
          <w:rtl/>
          <w:lang w:bidi="ar-IQ"/>
        </w:rPr>
        <w:t>كا</w:t>
      </w:r>
      <w:r w:rsidR="00626533">
        <w:rPr>
          <w:rFonts w:hint="cs"/>
          <w:sz w:val="32"/>
          <w:szCs w:val="32"/>
          <w:rtl/>
          <w:lang w:bidi="ar-IQ"/>
        </w:rPr>
        <w:t>ً</w:t>
      </w:r>
      <w:r w:rsidR="009A67D6" w:rsidRPr="00626533">
        <w:rPr>
          <w:rFonts w:hint="cs"/>
          <w:sz w:val="32"/>
          <w:szCs w:val="32"/>
          <w:rtl/>
          <w:lang w:bidi="ar-IQ"/>
        </w:rPr>
        <w:t xml:space="preserve"> ام </w:t>
      </w:r>
      <w:r w:rsidR="00F15277">
        <w:rPr>
          <w:rFonts w:hint="cs"/>
          <w:sz w:val="32"/>
          <w:szCs w:val="32"/>
          <w:rtl/>
          <w:lang w:bidi="ar-IQ"/>
        </w:rPr>
        <w:t>إ</w:t>
      </w:r>
      <w:r w:rsidR="00413D44" w:rsidRPr="00626533">
        <w:rPr>
          <w:rFonts w:hint="cs"/>
          <w:sz w:val="32"/>
          <w:szCs w:val="32"/>
          <w:rtl/>
          <w:lang w:bidi="ar-IQ"/>
        </w:rPr>
        <w:t>يجارا</w:t>
      </w:r>
      <w:r w:rsidR="00626533">
        <w:rPr>
          <w:rFonts w:hint="cs"/>
          <w:sz w:val="32"/>
          <w:szCs w:val="32"/>
          <w:rtl/>
          <w:lang w:bidi="ar-IQ"/>
        </w:rPr>
        <w:t>ً</w:t>
      </w:r>
      <w:r w:rsidR="00413D44" w:rsidRPr="00626533">
        <w:rPr>
          <w:rFonts w:hint="cs"/>
          <w:sz w:val="32"/>
          <w:szCs w:val="32"/>
          <w:rtl/>
          <w:lang w:bidi="ar-IQ"/>
        </w:rPr>
        <w:t>،</w:t>
      </w:r>
      <w:r w:rsidR="009A67D6" w:rsidRPr="00626533">
        <w:rPr>
          <w:rFonts w:hint="cs"/>
          <w:sz w:val="32"/>
          <w:szCs w:val="32"/>
          <w:rtl/>
          <w:lang w:bidi="ar-IQ"/>
        </w:rPr>
        <w:t xml:space="preserve"> </w:t>
      </w:r>
      <w:r w:rsidR="00413D44" w:rsidRPr="00626533">
        <w:rPr>
          <w:rFonts w:hint="cs"/>
          <w:sz w:val="32"/>
          <w:szCs w:val="32"/>
          <w:rtl/>
          <w:lang w:bidi="ar-IQ"/>
        </w:rPr>
        <w:t>فهو المكان</w:t>
      </w:r>
      <w:r w:rsidR="009A67D6" w:rsidRPr="00626533">
        <w:rPr>
          <w:rFonts w:hint="cs"/>
          <w:sz w:val="32"/>
          <w:szCs w:val="32"/>
          <w:rtl/>
          <w:lang w:bidi="ar-IQ"/>
        </w:rPr>
        <w:t xml:space="preserve"> الطبيعي الذي يشعر فيه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9A67D6" w:rsidRPr="00626533">
        <w:rPr>
          <w:rFonts w:hint="cs"/>
          <w:sz w:val="32"/>
          <w:szCs w:val="32"/>
          <w:rtl/>
          <w:lang w:bidi="ar-IQ"/>
        </w:rPr>
        <w:t xml:space="preserve"> </w:t>
      </w:r>
      <w:r w:rsidR="00413D44" w:rsidRPr="00626533">
        <w:rPr>
          <w:rFonts w:hint="cs"/>
          <w:sz w:val="32"/>
          <w:szCs w:val="32"/>
          <w:rtl/>
          <w:lang w:bidi="ar-IQ"/>
        </w:rPr>
        <w:t>بالراح</w:t>
      </w:r>
      <w:r w:rsidR="00413D44" w:rsidRPr="00626533">
        <w:rPr>
          <w:rFonts w:hint="eastAsia"/>
          <w:sz w:val="32"/>
          <w:szCs w:val="32"/>
          <w:rtl/>
          <w:lang w:bidi="ar-IQ"/>
        </w:rPr>
        <w:t>ة</w:t>
      </w:r>
      <w:r w:rsidR="009A67D6" w:rsidRPr="00626533">
        <w:rPr>
          <w:rFonts w:hint="cs"/>
          <w:sz w:val="32"/>
          <w:szCs w:val="32"/>
          <w:rtl/>
          <w:lang w:bidi="ar-IQ"/>
        </w:rPr>
        <w:t xml:space="preserve"> والسكينة والطمأنينة، وعليه فهو يبقى بعيدا</w:t>
      </w:r>
      <w:r w:rsidR="00626533">
        <w:rPr>
          <w:rFonts w:hint="cs"/>
          <w:sz w:val="32"/>
          <w:szCs w:val="32"/>
          <w:rtl/>
          <w:lang w:bidi="ar-IQ"/>
        </w:rPr>
        <w:t>ً</w:t>
      </w:r>
      <w:r w:rsidR="009A67D6" w:rsidRPr="00626533">
        <w:rPr>
          <w:rFonts w:hint="cs"/>
          <w:sz w:val="32"/>
          <w:szCs w:val="32"/>
          <w:rtl/>
          <w:lang w:bidi="ar-IQ"/>
        </w:rPr>
        <w:t xml:space="preserve"> عن تطفل ال</w:t>
      </w:r>
      <w:r w:rsidR="006245DF">
        <w:rPr>
          <w:rFonts w:hint="cs"/>
          <w:sz w:val="32"/>
          <w:szCs w:val="32"/>
          <w:rtl/>
          <w:lang w:bidi="ar-IQ"/>
        </w:rPr>
        <w:t>آ</w:t>
      </w:r>
      <w:r w:rsidR="009A67D6" w:rsidRPr="00626533">
        <w:rPr>
          <w:rFonts w:hint="cs"/>
          <w:sz w:val="32"/>
          <w:szCs w:val="32"/>
          <w:rtl/>
          <w:lang w:bidi="ar-IQ"/>
        </w:rPr>
        <w:t>خرين</w:t>
      </w:r>
      <w:r w:rsidR="006245DF">
        <w:rPr>
          <w:rFonts w:hint="cs"/>
          <w:sz w:val="32"/>
          <w:szCs w:val="32"/>
          <w:rtl/>
          <w:lang w:bidi="ar-IQ"/>
        </w:rPr>
        <w:t>،</w:t>
      </w:r>
      <w:r w:rsidR="009A67D6" w:rsidRPr="00626533">
        <w:rPr>
          <w:rFonts w:hint="cs"/>
          <w:sz w:val="32"/>
          <w:szCs w:val="32"/>
          <w:rtl/>
          <w:lang w:bidi="ar-IQ"/>
        </w:rPr>
        <w:t xml:space="preserve"> فلا يجوز الدخول الا بعد </w:t>
      </w:r>
      <w:r w:rsidR="00413D44" w:rsidRPr="00626533">
        <w:rPr>
          <w:rFonts w:hint="cs"/>
          <w:sz w:val="32"/>
          <w:szCs w:val="32"/>
          <w:rtl/>
          <w:lang w:bidi="ar-IQ"/>
        </w:rPr>
        <w:t>الاستئذا</w:t>
      </w:r>
      <w:r w:rsidR="00413D44" w:rsidRPr="00626533">
        <w:rPr>
          <w:rFonts w:hint="eastAsia"/>
          <w:sz w:val="32"/>
          <w:szCs w:val="32"/>
          <w:rtl/>
          <w:lang w:bidi="ar-IQ"/>
        </w:rPr>
        <w:t>ن</w:t>
      </w:r>
      <w:r w:rsidR="009A67D6" w:rsidRPr="00626533">
        <w:rPr>
          <w:rFonts w:hint="cs"/>
          <w:sz w:val="32"/>
          <w:szCs w:val="32"/>
          <w:rtl/>
          <w:lang w:bidi="ar-IQ"/>
        </w:rPr>
        <w:t xml:space="preserve">. </w:t>
      </w:r>
      <w:r w:rsidR="009A67D6" w:rsidRPr="001664F4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9A67D6" w:rsidRPr="001664F4">
        <w:rPr>
          <w:rStyle w:val="a4"/>
          <w:b/>
          <w:bCs/>
          <w:sz w:val="32"/>
          <w:szCs w:val="32"/>
          <w:rtl/>
          <w:lang w:bidi="ar-IQ"/>
        </w:rPr>
        <w:footnoteReference w:id="19"/>
      </w:r>
      <w:r w:rsidR="009A67D6" w:rsidRPr="001664F4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9A67D6" w:rsidRPr="00626533">
        <w:rPr>
          <w:rFonts w:hint="cs"/>
          <w:sz w:val="32"/>
          <w:szCs w:val="32"/>
          <w:rtl/>
          <w:lang w:bidi="ar-IQ"/>
        </w:rPr>
        <w:t xml:space="preserve"> </w:t>
      </w:r>
    </w:p>
    <w:p w:rsidR="009A67D6" w:rsidRDefault="00AC4D5D" w:rsidP="006245DF">
      <w:pPr>
        <w:pStyle w:val="a5"/>
        <w:ind w:firstLine="624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ي</w:t>
      </w:r>
      <w:r w:rsidR="006245DF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عتبر هذا الحق</w:t>
      </w:r>
      <w:r w:rsidR="006245DF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من الحقوق الم</w:t>
      </w:r>
      <w:r w:rsidR="006245DF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هم</w:t>
      </w:r>
      <w:r w:rsidR="006245DF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ة </w:t>
      </w:r>
      <w:r w:rsidR="00413D44">
        <w:rPr>
          <w:rFonts w:hint="cs"/>
          <w:sz w:val="32"/>
          <w:szCs w:val="32"/>
          <w:rtl/>
          <w:lang w:bidi="ar-IQ"/>
        </w:rPr>
        <w:t>للإنسان،</w:t>
      </w:r>
      <w:r>
        <w:rPr>
          <w:rFonts w:hint="cs"/>
          <w:sz w:val="32"/>
          <w:szCs w:val="32"/>
          <w:rtl/>
          <w:lang w:bidi="ar-IQ"/>
        </w:rPr>
        <w:t xml:space="preserve"> فلكل</w:t>
      </w:r>
      <w:r w:rsidR="006245DF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6245DF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 xml:space="preserve">نسان حياته الخاصة به، وهو ما 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>
        <w:rPr>
          <w:rFonts w:hint="cs"/>
          <w:sz w:val="32"/>
          <w:szCs w:val="32"/>
          <w:rtl/>
          <w:lang w:bidi="ar-IQ"/>
        </w:rPr>
        <w:t xml:space="preserve">ت عليه </w:t>
      </w:r>
      <w:r w:rsidR="00C1716D">
        <w:rPr>
          <w:rFonts w:hint="cs"/>
          <w:sz w:val="32"/>
          <w:szCs w:val="32"/>
          <w:rtl/>
          <w:lang w:bidi="ar-IQ"/>
        </w:rPr>
        <w:t xml:space="preserve">المادة (12) من الإعلان العالمي لحقوق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C1716D">
        <w:rPr>
          <w:rFonts w:hint="cs"/>
          <w:sz w:val="32"/>
          <w:szCs w:val="32"/>
          <w:rtl/>
          <w:lang w:bidi="ar-IQ"/>
        </w:rPr>
        <w:t xml:space="preserve"> والذي جاء فيه: (لا يتعرض </w:t>
      </w:r>
      <w:r w:rsidR="00626533">
        <w:rPr>
          <w:rFonts w:hint="cs"/>
          <w:sz w:val="32"/>
          <w:szCs w:val="32"/>
          <w:rtl/>
          <w:lang w:bidi="ar-IQ"/>
        </w:rPr>
        <w:t>أحد</w:t>
      </w:r>
      <w:r w:rsidR="00C1716D">
        <w:rPr>
          <w:rFonts w:hint="cs"/>
          <w:sz w:val="32"/>
          <w:szCs w:val="32"/>
          <w:rtl/>
          <w:lang w:bidi="ar-IQ"/>
        </w:rPr>
        <w:t xml:space="preserve"> </w:t>
      </w:r>
      <w:r w:rsidR="003329EB">
        <w:rPr>
          <w:rFonts w:hint="cs"/>
          <w:sz w:val="32"/>
          <w:szCs w:val="32"/>
          <w:rtl/>
          <w:lang w:bidi="ar-IQ"/>
        </w:rPr>
        <w:t>لتدخ</w:t>
      </w:r>
      <w:r w:rsidR="006245DF">
        <w:rPr>
          <w:rFonts w:hint="cs"/>
          <w:sz w:val="32"/>
          <w:szCs w:val="32"/>
          <w:rtl/>
          <w:lang w:bidi="ar-IQ"/>
        </w:rPr>
        <w:t>ّ</w:t>
      </w:r>
      <w:r w:rsidR="003329EB">
        <w:rPr>
          <w:rFonts w:hint="cs"/>
          <w:sz w:val="32"/>
          <w:szCs w:val="32"/>
          <w:rtl/>
          <w:lang w:bidi="ar-IQ"/>
        </w:rPr>
        <w:t>ل تعسفي</w:t>
      </w:r>
      <w:r w:rsidR="006245DF">
        <w:rPr>
          <w:rFonts w:hint="cs"/>
          <w:sz w:val="32"/>
          <w:szCs w:val="32"/>
          <w:rtl/>
          <w:lang w:bidi="ar-IQ"/>
        </w:rPr>
        <w:t>ّ</w:t>
      </w:r>
      <w:r w:rsidR="003329EB">
        <w:rPr>
          <w:rFonts w:hint="cs"/>
          <w:sz w:val="32"/>
          <w:szCs w:val="32"/>
          <w:rtl/>
          <w:lang w:bidi="ar-IQ"/>
        </w:rPr>
        <w:t xml:space="preserve"> في حياته الخاصة و</w:t>
      </w:r>
      <w:r w:rsidR="006245DF">
        <w:rPr>
          <w:rFonts w:hint="cs"/>
          <w:sz w:val="32"/>
          <w:szCs w:val="32"/>
          <w:rtl/>
          <w:lang w:bidi="ar-IQ"/>
        </w:rPr>
        <w:t>أ</w:t>
      </w:r>
      <w:r w:rsidR="003329EB">
        <w:rPr>
          <w:rFonts w:hint="cs"/>
          <w:sz w:val="32"/>
          <w:szCs w:val="32"/>
          <w:rtl/>
          <w:lang w:bidi="ar-IQ"/>
        </w:rPr>
        <w:t xml:space="preserve">سرته وشرفه </w:t>
      </w:r>
      <w:r w:rsidR="00413D44">
        <w:rPr>
          <w:rFonts w:hint="cs"/>
          <w:sz w:val="32"/>
          <w:szCs w:val="32"/>
          <w:rtl/>
          <w:lang w:bidi="ar-IQ"/>
        </w:rPr>
        <w:t>وسمعته،</w:t>
      </w:r>
      <w:r w:rsidR="003329EB">
        <w:rPr>
          <w:rFonts w:hint="cs"/>
          <w:sz w:val="32"/>
          <w:szCs w:val="32"/>
          <w:rtl/>
          <w:lang w:bidi="ar-IQ"/>
        </w:rPr>
        <w:t xml:space="preserve"> ولكل شخص الحق في حماية القانون من مثل هذا التدخل او تلك الح</w:t>
      </w:r>
      <w:r w:rsidR="004833D6">
        <w:rPr>
          <w:rFonts w:hint="cs"/>
          <w:sz w:val="32"/>
          <w:szCs w:val="32"/>
          <w:rtl/>
          <w:lang w:bidi="ar-IQ"/>
        </w:rPr>
        <w:t>َ</w:t>
      </w:r>
      <w:r w:rsidR="003329EB">
        <w:rPr>
          <w:rFonts w:hint="cs"/>
          <w:sz w:val="32"/>
          <w:szCs w:val="32"/>
          <w:rtl/>
          <w:lang w:bidi="ar-IQ"/>
        </w:rPr>
        <w:t>م</w:t>
      </w:r>
      <w:r w:rsidR="004833D6">
        <w:rPr>
          <w:rFonts w:hint="cs"/>
          <w:sz w:val="32"/>
          <w:szCs w:val="32"/>
          <w:rtl/>
          <w:lang w:bidi="ar-IQ"/>
        </w:rPr>
        <w:t>َ</w:t>
      </w:r>
      <w:r w:rsidR="003329EB">
        <w:rPr>
          <w:rFonts w:hint="cs"/>
          <w:sz w:val="32"/>
          <w:szCs w:val="32"/>
          <w:rtl/>
          <w:lang w:bidi="ar-IQ"/>
        </w:rPr>
        <w:t xml:space="preserve">لات.) </w:t>
      </w:r>
      <w:r w:rsidR="003329EB" w:rsidRPr="001664F4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3329EB" w:rsidRPr="001664F4">
        <w:rPr>
          <w:rStyle w:val="a4"/>
          <w:b/>
          <w:bCs/>
          <w:sz w:val="32"/>
          <w:szCs w:val="32"/>
          <w:rtl/>
          <w:lang w:bidi="ar-IQ"/>
        </w:rPr>
        <w:footnoteReference w:id="20"/>
      </w:r>
      <w:r w:rsidR="003329EB" w:rsidRPr="001664F4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3329EB" w:rsidRPr="003329EB">
        <w:rPr>
          <w:rFonts w:hint="cs"/>
          <w:sz w:val="32"/>
          <w:szCs w:val="32"/>
          <w:rtl/>
          <w:lang w:bidi="ar-IQ"/>
        </w:rPr>
        <w:t xml:space="preserve"> </w:t>
      </w:r>
    </w:p>
    <w:p w:rsidR="003329EB" w:rsidRDefault="004833D6" w:rsidP="001511A1">
      <w:pPr>
        <w:pStyle w:val="a5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إ</w:t>
      </w:r>
      <w:r w:rsidR="00DF1190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ّ</w:t>
      </w:r>
      <w:r w:rsidR="00DF1190">
        <w:rPr>
          <w:rFonts w:hint="cs"/>
          <w:sz w:val="32"/>
          <w:szCs w:val="32"/>
          <w:rtl/>
          <w:lang w:bidi="ar-IQ"/>
        </w:rPr>
        <w:t xml:space="preserve"> ال</w:t>
      </w:r>
      <w:r w:rsidR="005D1A9E">
        <w:rPr>
          <w:rFonts w:hint="cs"/>
          <w:sz w:val="32"/>
          <w:szCs w:val="32"/>
          <w:rtl/>
          <w:lang w:bidi="ar-IQ"/>
        </w:rPr>
        <w:t>مُشرّع</w:t>
      </w:r>
      <w:r w:rsidR="00DF1190">
        <w:rPr>
          <w:rFonts w:hint="cs"/>
          <w:sz w:val="32"/>
          <w:szCs w:val="32"/>
          <w:rtl/>
          <w:lang w:bidi="ar-IQ"/>
        </w:rPr>
        <w:t xml:space="preserve"> قد ك</w:t>
      </w:r>
      <w:r>
        <w:rPr>
          <w:rFonts w:hint="cs"/>
          <w:sz w:val="32"/>
          <w:szCs w:val="32"/>
          <w:rtl/>
          <w:lang w:bidi="ar-IQ"/>
        </w:rPr>
        <w:t>َ</w:t>
      </w:r>
      <w:r w:rsidR="00DF1190">
        <w:rPr>
          <w:rFonts w:hint="cs"/>
          <w:sz w:val="32"/>
          <w:szCs w:val="32"/>
          <w:rtl/>
          <w:lang w:bidi="ar-IQ"/>
        </w:rPr>
        <w:t>ف</w:t>
      </w:r>
      <w:r>
        <w:rPr>
          <w:rFonts w:hint="cs"/>
          <w:sz w:val="32"/>
          <w:szCs w:val="32"/>
          <w:rtl/>
          <w:lang w:bidi="ar-IQ"/>
        </w:rPr>
        <w:t>َ</w:t>
      </w:r>
      <w:r w:rsidR="00DF1190">
        <w:rPr>
          <w:rFonts w:hint="cs"/>
          <w:sz w:val="32"/>
          <w:szCs w:val="32"/>
          <w:rtl/>
          <w:lang w:bidi="ar-IQ"/>
        </w:rPr>
        <w:t>ل الحقوق الشخصية في الدستور بشرط عدم تع</w:t>
      </w:r>
      <w:r w:rsidR="00810217">
        <w:rPr>
          <w:rFonts w:hint="cs"/>
          <w:sz w:val="32"/>
          <w:szCs w:val="32"/>
          <w:rtl/>
          <w:lang w:bidi="ar-IQ"/>
        </w:rPr>
        <w:t>ا</w:t>
      </w:r>
      <w:r w:rsidR="00DF1190">
        <w:rPr>
          <w:rFonts w:hint="cs"/>
          <w:sz w:val="32"/>
          <w:szCs w:val="32"/>
          <w:rtl/>
          <w:lang w:bidi="ar-IQ"/>
        </w:rPr>
        <w:t>رض</w:t>
      </w:r>
      <w:r>
        <w:rPr>
          <w:rFonts w:hint="cs"/>
          <w:sz w:val="32"/>
          <w:szCs w:val="32"/>
          <w:rtl/>
          <w:lang w:bidi="ar-IQ"/>
        </w:rPr>
        <w:t>ِ</w:t>
      </w:r>
      <w:r w:rsidR="00DF1190">
        <w:rPr>
          <w:rFonts w:hint="cs"/>
          <w:sz w:val="32"/>
          <w:szCs w:val="32"/>
          <w:rtl/>
          <w:lang w:bidi="ar-IQ"/>
        </w:rPr>
        <w:t xml:space="preserve">ها مع حقوق </w:t>
      </w:r>
      <w:r>
        <w:rPr>
          <w:rFonts w:hint="cs"/>
          <w:sz w:val="32"/>
          <w:szCs w:val="32"/>
          <w:rtl/>
          <w:lang w:bidi="ar-IQ"/>
        </w:rPr>
        <w:t>الآ</w:t>
      </w:r>
      <w:r w:rsidR="00413D44" w:rsidRPr="0047776C">
        <w:rPr>
          <w:rFonts w:hint="cs"/>
          <w:sz w:val="32"/>
          <w:szCs w:val="32"/>
          <w:rtl/>
          <w:lang w:bidi="ar-IQ"/>
        </w:rPr>
        <w:t xml:space="preserve">خرين </w:t>
      </w:r>
      <w:r w:rsidR="0047776C" w:rsidRPr="0047776C">
        <w:rPr>
          <w:rFonts w:hint="cs"/>
          <w:sz w:val="32"/>
          <w:szCs w:val="32"/>
          <w:rtl/>
          <w:lang w:bidi="ar-IQ"/>
        </w:rPr>
        <w:t>والآداب</w:t>
      </w:r>
      <w:r w:rsidR="00F0620E" w:rsidRPr="0047776C">
        <w:rPr>
          <w:rFonts w:hint="cs"/>
          <w:sz w:val="32"/>
          <w:szCs w:val="32"/>
          <w:rtl/>
          <w:lang w:bidi="ar-IQ"/>
        </w:rPr>
        <w:t xml:space="preserve"> </w:t>
      </w:r>
      <w:r w:rsidR="00413D44" w:rsidRPr="0047776C">
        <w:rPr>
          <w:rFonts w:hint="cs"/>
          <w:sz w:val="32"/>
          <w:szCs w:val="32"/>
          <w:rtl/>
          <w:lang w:bidi="ar-IQ"/>
        </w:rPr>
        <w:t>العامة،</w:t>
      </w:r>
      <w:r w:rsidR="00F0620E" w:rsidRPr="0047776C">
        <w:rPr>
          <w:rFonts w:hint="cs"/>
          <w:sz w:val="32"/>
          <w:szCs w:val="32"/>
          <w:rtl/>
          <w:lang w:bidi="ar-IQ"/>
        </w:rPr>
        <w:t xml:space="preserve"> </w:t>
      </w:r>
      <w:r w:rsidR="00F0620E">
        <w:rPr>
          <w:rFonts w:hint="cs"/>
          <w:sz w:val="32"/>
          <w:szCs w:val="32"/>
          <w:rtl/>
          <w:lang w:bidi="ar-IQ"/>
        </w:rPr>
        <w:t xml:space="preserve">كما </w:t>
      </w:r>
      <w:r w:rsidR="001511A1">
        <w:rPr>
          <w:rFonts w:hint="cs"/>
          <w:sz w:val="32"/>
          <w:szCs w:val="32"/>
          <w:rtl/>
          <w:lang w:bidi="ar-IQ"/>
        </w:rPr>
        <w:t>إ</w:t>
      </w:r>
      <w:r w:rsidR="00F0620E">
        <w:rPr>
          <w:rFonts w:hint="cs"/>
          <w:sz w:val="32"/>
          <w:szCs w:val="32"/>
          <w:rtl/>
          <w:lang w:bidi="ar-IQ"/>
        </w:rPr>
        <w:t>ن</w:t>
      </w:r>
      <w:r w:rsidR="001511A1">
        <w:rPr>
          <w:rFonts w:hint="cs"/>
          <w:sz w:val="32"/>
          <w:szCs w:val="32"/>
          <w:rtl/>
          <w:lang w:bidi="ar-IQ"/>
        </w:rPr>
        <w:t>ّ</w:t>
      </w:r>
      <w:r w:rsidR="00F0620E">
        <w:rPr>
          <w:rFonts w:hint="cs"/>
          <w:sz w:val="32"/>
          <w:szCs w:val="32"/>
          <w:rtl/>
          <w:lang w:bidi="ar-IQ"/>
        </w:rPr>
        <w:t xml:space="preserve">ه منع دخول </w:t>
      </w:r>
      <w:r w:rsidR="003E646E">
        <w:rPr>
          <w:rFonts w:hint="cs"/>
          <w:sz w:val="32"/>
          <w:szCs w:val="32"/>
          <w:rtl/>
          <w:lang w:bidi="ar-IQ"/>
        </w:rPr>
        <w:t xml:space="preserve">المساكن او تفتيشها </w:t>
      </w:r>
      <w:r w:rsidR="001511A1">
        <w:rPr>
          <w:rFonts w:hint="cs"/>
          <w:sz w:val="32"/>
          <w:szCs w:val="32"/>
          <w:rtl/>
          <w:lang w:bidi="ar-IQ"/>
        </w:rPr>
        <w:t>بايّ</w:t>
      </w:r>
      <w:r w:rsidR="003E646E">
        <w:rPr>
          <w:rFonts w:hint="cs"/>
          <w:sz w:val="32"/>
          <w:szCs w:val="32"/>
          <w:rtl/>
          <w:lang w:bidi="ar-IQ"/>
        </w:rPr>
        <w:t xml:space="preserve"> حال</w:t>
      </w:r>
      <w:r w:rsidR="001511A1">
        <w:rPr>
          <w:rFonts w:hint="cs"/>
          <w:sz w:val="32"/>
          <w:szCs w:val="32"/>
          <w:rtl/>
          <w:lang w:bidi="ar-IQ"/>
        </w:rPr>
        <w:t>ٍ</w:t>
      </w:r>
      <w:r w:rsidR="003E646E">
        <w:rPr>
          <w:rFonts w:hint="cs"/>
          <w:sz w:val="32"/>
          <w:szCs w:val="32"/>
          <w:rtl/>
          <w:lang w:bidi="ar-IQ"/>
        </w:rPr>
        <w:t xml:space="preserve"> من الأحوال ال</w:t>
      </w:r>
      <w:r w:rsidR="001511A1">
        <w:rPr>
          <w:rFonts w:hint="cs"/>
          <w:sz w:val="32"/>
          <w:szCs w:val="32"/>
          <w:rtl/>
          <w:lang w:bidi="ar-IQ"/>
        </w:rPr>
        <w:t>ّ</w:t>
      </w:r>
      <w:r w:rsidR="003E646E">
        <w:rPr>
          <w:rFonts w:hint="cs"/>
          <w:sz w:val="32"/>
          <w:szCs w:val="32"/>
          <w:rtl/>
          <w:lang w:bidi="ar-IQ"/>
        </w:rPr>
        <w:t>ا في حالة وجود قرار قضائي</w:t>
      </w:r>
      <w:r w:rsidR="001511A1">
        <w:rPr>
          <w:rFonts w:hint="cs"/>
          <w:sz w:val="32"/>
          <w:szCs w:val="32"/>
          <w:rtl/>
          <w:lang w:bidi="ar-IQ"/>
        </w:rPr>
        <w:t>،</w:t>
      </w:r>
      <w:r w:rsidR="003E646E">
        <w:rPr>
          <w:rFonts w:hint="cs"/>
          <w:sz w:val="32"/>
          <w:szCs w:val="32"/>
          <w:rtl/>
          <w:lang w:bidi="ar-IQ"/>
        </w:rPr>
        <w:t xml:space="preserve"> وهو بذلك </w:t>
      </w:r>
      <w:r w:rsidR="001511A1">
        <w:rPr>
          <w:rFonts w:hint="cs"/>
          <w:sz w:val="32"/>
          <w:szCs w:val="32"/>
          <w:rtl/>
          <w:lang w:bidi="ar-IQ"/>
        </w:rPr>
        <w:t>أ</w:t>
      </w:r>
      <w:r w:rsidR="003E646E">
        <w:rPr>
          <w:rFonts w:hint="cs"/>
          <w:sz w:val="32"/>
          <w:szCs w:val="32"/>
          <w:rtl/>
          <w:lang w:bidi="ar-IQ"/>
        </w:rPr>
        <w:t>قام نوعا</w:t>
      </w:r>
      <w:r w:rsidR="006D240A">
        <w:rPr>
          <w:rFonts w:hint="cs"/>
          <w:sz w:val="32"/>
          <w:szCs w:val="32"/>
          <w:rtl/>
          <w:lang w:bidi="ar-IQ"/>
        </w:rPr>
        <w:t>ً</w:t>
      </w:r>
      <w:r w:rsidR="003E646E">
        <w:rPr>
          <w:rFonts w:hint="cs"/>
          <w:sz w:val="32"/>
          <w:szCs w:val="32"/>
          <w:rtl/>
          <w:lang w:bidi="ar-IQ"/>
        </w:rPr>
        <w:t xml:space="preserve"> من التوازن بين </w:t>
      </w:r>
      <w:r w:rsidR="00413D44">
        <w:rPr>
          <w:rFonts w:hint="cs"/>
          <w:sz w:val="32"/>
          <w:szCs w:val="32"/>
          <w:rtl/>
          <w:lang w:bidi="ar-IQ"/>
        </w:rPr>
        <w:t>المصلحة</w:t>
      </w:r>
      <w:r w:rsidR="00413D44">
        <w:rPr>
          <w:sz w:val="32"/>
          <w:szCs w:val="32"/>
          <w:lang w:bidi="ar-IQ"/>
        </w:rPr>
        <w:t xml:space="preserve"> </w:t>
      </w:r>
      <w:r w:rsidR="00413D44">
        <w:rPr>
          <w:rFonts w:hint="cs"/>
          <w:sz w:val="32"/>
          <w:szCs w:val="32"/>
          <w:rtl/>
          <w:lang w:val="en-GB" w:bidi="ar-IQ"/>
        </w:rPr>
        <w:t>الخاص</w:t>
      </w:r>
      <w:r w:rsidR="006D240A">
        <w:rPr>
          <w:rFonts w:hint="cs"/>
          <w:sz w:val="32"/>
          <w:szCs w:val="32"/>
          <w:rtl/>
          <w:lang w:val="en-GB" w:bidi="ar-IQ"/>
        </w:rPr>
        <w:t>ّ</w:t>
      </w:r>
      <w:r w:rsidR="00413D44">
        <w:rPr>
          <w:rFonts w:hint="cs"/>
          <w:sz w:val="32"/>
          <w:szCs w:val="32"/>
          <w:rtl/>
          <w:lang w:val="en-GB" w:bidi="ar-IQ"/>
        </w:rPr>
        <w:t>ة والعام</w:t>
      </w:r>
      <w:r w:rsidR="006D240A">
        <w:rPr>
          <w:rFonts w:hint="cs"/>
          <w:sz w:val="32"/>
          <w:szCs w:val="32"/>
          <w:rtl/>
          <w:lang w:val="en-GB" w:bidi="ar-IQ"/>
        </w:rPr>
        <w:t>ّ</w:t>
      </w:r>
      <w:r w:rsidR="00413D44">
        <w:rPr>
          <w:rFonts w:hint="cs"/>
          <w:sz w:val="32"/>
          <w:szCs w:val="32"/>
          <w:rtl/>
          <w:lang w:val="en-GB" w:bidi="ar-IQ"/>
        </w:rPr>
        <w:t xml:space="preserve">ة. </w:t>
      </w:r>
      <w:r w:rsidR="00413D44" w:rsidRPr="001664F4">
        <w:rPr>
          <w:rFonts w:hint="cs"/>
          <w:b/>
          <w:bCs/>
          <w:sz w:val="32"/>
          <w:szCs w:val="32"/>
          <w:vertAlign w:val="superscript"/>
          <w:rtl/>
          <w:lang w:val="en-GB" w:bidi="ar-IQ"/>
        </w:rPr>
        <w:t>(</w:t>
      </w:r>
      <w:r w:rsidR="00413D44" w:rsidRPr="001664F4">
        <w:rPr>
          <w:rStyle w:val="a4"/>
          <w:b/>
          <w:bCs/>
          <w:sz w:val="32"/>
          <w:szCs w:val="32"/>
          <w:rtl/>
          <w:lang w:val="en-GB" w:bidi="ar-IQ"/>
        </w:rPr>
        <w:footnoteReference w:id="21"/>
      </w:r>
      <w:r w:rsidR="00413D44" w:rsidRPr="001664F4">
        <w:rPr>
          <w:rFonts w:hint="cs"/>
          <w:b/>
          <w:bCs/>
          <w:sz w:val="32"/>
          <w:szCs w:val="32"/>
          <w:vertAlign w:val="superscript"/>
          <w:rtl/>
          <w:lang w:val="en-GB" w:bidi="ar-IQ"/>
        </w:rPr>
        <w:t>)</w:t>
      </w:r>
      <w:r w:rsidR="00413D44" w:rsidRPr="00413D44">
        <w:rPr>
          <w:rFonts w:hint="cs"/>
          <w:sz w:val="32"/>
          <w:szCs w:val="32"/>
          <w:rtl/>
          <w:lang w:val="en-GB" w:bidi="ar-IQ"/>
        </w:rPr>
        <w:t xml:space="preserve"> </w:t>
      </w:r>
      <w:r w:rsidR="00F0620E">
        <w:rPr>
          <w:rFonts w:hint="cs"/>
          <w:sz w:val="32"/>
          <w:szCs w:val="32"/>
          <w:rtl/>
          <w:lang w:bidi="ar-IQ"/>
        </w:rPr>
        <w:t xml:space="preserve"> </w:t>
      </w:r>
    </w:p>
    <w:p w:rsidR="005A2473" w:rsidRDefault="005A2473" w:rsidP="00204653">
      <w:pPr>
        <w:pStyle w:val="a5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43070B">
        <w:rPr>
          <w:rFonts w:hint="cs"/>
          <w:b/>
          <w:bCs/>
          <w:sz w:val="32"/>
          <w:szCs w:val="32"/>
          <w:rtl/>
          <w:lang w:bidi="ar-IQ"/>
        </w:rPr>
        <w:t>مبدأ استقلال القضاء:</w:t>
      </w:r>
      <w:r>
        <w:rPr>
          <w:rFonts w:hint="cs"/>
          <w:sz w:val="32"/>
          <w:szCs w:val="32"/>
          <w:rtl/>
          <w:lang w:bidi="ar-IQ"/>
        </w:rPr>
        <w:t xml:space="preserve"> ي</w:t>
      </w:r>
      <w:r w:rsidR="006D240A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عتبر هذا المبدأ من المبادئ الأساسية التي 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>
        <w:rPr>
          <w:rFonts w:hint="cs"/>
          <w:sz w:val="32"/>
          <w:szCs w:val="32"/>
          <w:rtl/>
          <w:lang w:bidi="ar-IQ"/>
        </w:rPr>
        <w:t xml:space="preserve">ت عليها اغلب دساتير الدول </w:t>
      </w:r>
      <w:r w:rsidR="006332C6">
        <w:rPr>
          <w:rFonts w:hint="cs"/>
          <w:sz w:val="32"/>
          <w:szCs w:val="32"/>
          <w:rtl/>
          <w:lang w:bidi="ar-IQ"/>
        </w:rPr>
        <w:t>المعاصرة لأنه</w:t>
      </w:r>
      <w:r w:rsidR="008840A7" w:rsidRPr="00861E5A">
        <w:rPr>
          <w:rFonts w:hint="cs"/>
          <w:sz w:val="32"/>
          <w:szCs w:val="32"/>
          <w:rtl/>
          <w:lang w:bidi="ar-IQ"/>
        </w:rPr>
        <w:t xml:space="preserve"> لا</w:t>
      </w:r>
      <w:r w:rsidR="00861E5A" w:rsidRPr="00861E5A">
        <w:rPr>
          <w:rFonts w:hint="cs"/>
          <w:sz w:val="32"/>
          <w:szCs w:val="32"/>
          <w:rtl/>
          <w:lang w:bidi="ar-IQ"/>
        </w:rPr>
        <w:t>معنى</w:t>
      </w:r>
      <w:r w:rsidR="008840A7" w:rsidRPr="00861E5A">
        <w:rPr>
          <w:rFonts w:hint="cs"/>
          <w:sz w:val="32"/>
          <w:szCs w:val="32"/>
          <w:rtl/>
          <w:lang w:bidi="ar-IQ"/>
        </w:rPr>
        <w:t xml:space="preserve"> </w:t>
      </w:r>
      <w:r w:rsidR="008840A7">
        <w:rPr>
          <w:rFonts w:hint="cs"/>
          <w:sz w:val="32"/>
          <w:szCs w:val="32"/>
          <w:rtl/>
          <w:lang w:bidi="ar-IQ"/>
        </w:rPr>
        <w:t xml:space="preserve">من </w:t>
      </w:r>
      <w:r w:rsidR="00F3490C">
        <w:rPr>
          <w:rFonts w:hint="cs"/>
          <w:sz w:val="32"/>
          <w:szCs w:val="32"/>
          <w:rtl/>
          <w:lang w:bidi="ar-IQ"/>
        </w:rPr>
        <w:t>المنادا</w:t>
      </w:r>
      <w:r w:rsidR="00F3490C">
        <w:rPr>
          <w:rFonts w:hint="eastAsia"/>
          <w:sz w:val="32"/>
          <w:szCs w:val="32"/>
          <w:rtl/>
          <w:lang w:bidi="ar-IQ"/>
        </w:rPr>
        <w:t>ة</w:t>
      </w:r>
      <w:r w:rsidR="008840A7">
        <w:rPr>
          <w:rFonts w:hint="cs"/>
          <w:sz w:val="32"/>
          <w:szCs w:val="32"/>
          <w:rtl/>
          <w:lang w:bidi="ar-IQ"/>
        </w:rPr>
        <w:t xml:space="preserve"> بسيادة القانون والفصل بين السلطات دون وجود قضاء</w:t>
      </w:r>
      <w:r w:rsidR="006D240A">
        <w:rPr>
          <w:rFonts w:hint="cs"/>
          <w:sz w:val="32"/>
          <w:szCs w:val="32"/>
          <w:rtl/>
          <w:lang w:bidi="ar-IQ"/>
        </w:rPr>
        <w:t>ٍ</w:t>
      </w:r>
      <w:r w:rsidR="008840A7">
        <w:rPr>
          <w:rFonts w:hint="cs"/>
          <w:sz w:val="32"/>
          <w:szCs w:val="32"/>
          <w:rtl/>
          <w:lang w:bidi="ar-IQ"/>
        </w:rPr>
        <w:t xml:space="preserve"> مستقل يعمل بمنأى عن أي</w:t>
      </w:r>
      <w:r w:rsidR="006D240A">
        <w:rPr>
          <w:rFonts w:hint="cs"/>
          <w:sz w:val="32"/>
          <w:szCs w:val="32"/>
          <w:rtl/>
          <w:lang w:bidi="ar-IQ"/>
        </w:rPr>
        <w:t>ّ</w:t>
      </w:r>
      <w:r w:rsidR="008840A7">
        <w:rPr>
          <w:rFonts w:hint="cs"/>
          <w:sz w:val="32"/>
          <w:szCs w:val="32"/>
          <w:rtl/>
          <w:lang w:bidi="ar-IQ"/>
        </w:rPr>
        <w:t xml:space="preserve"> تدخلات </w:t>
      </w:r>
      <w:r w:rsidR="00305D2D">
        <w:rPr>
          <w:rFonts w:hint="cs"/>
          <w:sz w:val="32"/>
          <w:szCs w:val="32"/>
          <w:rtl/>
          <w:lang w:bidi="ar-IQ"/>
        </w:rPr>
        <w:t>من ق</w:t>
      </w:r>
      <w:r w:rsidR="006D240A">
        <w:rPr>
          <w:rFonts w:hint="cs"/>
          <w:sz w:val="32"/>
          <w:szCs w:val="32"/>
          <w:rtl/>
          <w:lang w:bidi="ar-IQ"/>
        </w:rPr>
        <w:t>ِ</w:t>
      </w:r>
      <w:r w:rsidR="00305D2D">
        <w:rPr>
          <w:rFonts w:hint="cs"/>
          <w:sz w:val="32"/>
          <w:szCs w:val="32"/>
          <w:rtl/>
          <w:lang w:bidi="ar-IQ"/>
        </w:rPr>
        <w:t xml:space="preserve">بل </w:t>
      </w:r>
      <w:r w:rsidR="00AE55A1">
        <w:rPr>
          <w:rFonts w:hint="cs"/>
          <w:sz w:val="32"/>
          <w:szCs w:val="32"/>
          <w:rtl/>
          <w:lang w:bidi="ar-IQ"/>
        </w:rPr>
        <w:t>سلطات الدولة، فالقضاء هو حامي الحقوق وميزان العدالة في الدول</w:t>
      </w:r>
      <w:r w:rsidR="006D240A">
        <w:rPr>
          <w:rFonts w:hint="cs"/>
          <w:sz w:val="32"/>
          <w:szCs w:val="32"/>
          <w:rtl/>
          <w:lang w:bidi="ar-IQ"/>
        </w:rPr>
        <w:t>،</w:t>
      </w:r>
      <w:r w:rsidR="00AE55A1">
        <w:rPr>
          <w:rFonts w:hint="cs"/>
          <w:sz w:val="32"/>
          <w:szCs w:val="32"/>
          <w:rtl/>
          <w:lang w:bidi="ar-IQ"/>
        </w:rPr>
        <w:t xml:space="preserve"> لذا فمن اجل ان يمارس مهامه لابد ان يكون مستقلا</w:t>
      </w:r>
      <w:r w:rsidR="0043070B">
        <w:rPr>
          <w:rFonts w:hint="cs"/>
          <w:sz w:val="32"/>
          <w:szCs w:val="32"/>
          <w:rtl/>
          <w:lang w:bidi="ar-IQ"/>
        </w:rPr>
        <w:t>ً</w:t>
      </w:r>
      <w:r w:rsidR="00AE55A1">
        <w:rPr>
          <w:rFonts w:hint="cs"/>
          <w:sz w:val="32"/>
          <w:szCs w:val="32"/>
          <w:rtl/>
          <w:lang w:bidi="ar-IQ"/>
        </w:rPr>
        <w:t xml:space="preserve"> في عمله من السلطتين </w:t>
      </w:r>
      <w:r w:rsidR="00F50972">
        <w:rPr>
          <w:rFonts w:hint="cs"/>
          <w:sz w:val="32"/>
          <w:szCs w:val="32"/>
          <w:rtl/>
          <w:lang w:bidi="ar-IQ"/>
        </w:rPr>
        <w:t xml:space="preserve">التشريعية والتنفيذية </w:t>
      </w:r>
      <w:r w:rsidR="00DC1D07">
        <w:rPr>
          <w:rFonts w:hint="cs"/>
          <w:sz w:val="32"/>
          <w:szCs w:val="32"/>
          <w:rtl/>
          <w:lang w:bidi="ar-IQ"/>
        </w:rPr>
        <w:t>وتأكيدا</w:t>
      </w:r>
      <w:r w:rsidR="0043070B">
        <w:rPr>
          <w:rFonts w:hint="cs"/>
          <w:sz w:val="32"/>
          <w:szCs w:val="32"/>
          <w:rtl/>
          <w:lang w:bidi="ar-IQ"/>
        </w:rPr>
        <w:t>ً</w:t>
      </w:r>
      <w:r w:rsidR="00F50972">
        <w:rPr>
          <w:rFonts w:hint="cs"/>
          <w:sz w:val="32"/>
          <w:szCs w:val="32"/>
          <w:rtl/>
          <w:lang w:bidi="ar-IQ"/>
        </w:rPr>
        <w:t xml:space="preserve"> لأهمية </w:t>
      </w:r>
      <w:r w:rsidR="00145A72">
        <w:rPr>
          <w:rFonts w:hint="cs"/>
          <w:sz w:val="32"/>
          <w:szCs w:val="32"/>
          <w:rtl/>
          <w:lang w:bidi="ar-IQ"/>
        </w:rPr>
        <w:t xml:space="preserve">هذا </w:t>
      </w:r>
      <w:r w:rsidR="00DC1D07">
        <w:rPr>
          <w:rFonts w:hint="cs"/>
          <w:sz w:val="32"/>
          <w:szCs w:val="32"/>
          <w:rtl/>
          <w:lang w:bidi="ar-IQ"/>
        </w:rPr>
        <w:t>المبدأ</w:t>
      </w:r>
      <w:r w:rsidR="00145A72">
        <w:rPr>
          <w:rFonts w:hint="cs"/>
          <w:sz w:val="32"/>
          <w:szCs w:val="32"/>
          <w:rtl/>
          <w:lang w:bidi="ar-IQ"/>
        </w:rPr>
        <w:t xml:space="preserve"> فقد تم </w:t>
      </w:r>
      <w:r w:rsidR="003C730D">
        <w:rPr>
          <w:rFonts w:hint="cs"/>
          <w:sz w:val="32"/>
          <w:szCs w:val="32"/>
          <w:rtl/>
          <w:lang w:bidi="ar-IQ"/>
        </w:rPr>
        <w:t>النَصّ</w:t>
      </w:r>
      <w:r w:rsidR="00145A72">
        <w:rPr>
          <w:rFonts w:hint="cs"/>
          <w:sz w:val="32"/>
          <w:szCs w:val="32"/>
          <w:rtl/>
          <w:lang w:bidi="ar-IQ"/>
        </w:rPr>
        <w:t xml:space="preserve"> عليه في الدستور العراقي ل</w:t>
      </w:r>
      <w:r w:rsidR="00AD0835">
        <w:rPr>
          <w:rFonts w:hint="cs"/>
          <w:sz w:val="32"/>
          <w:szCs w:val="32"/>
          <w:rtl/>
          <w:lang w:bidi="ar-IQ"/>
        </w:rPr>
        <w:t>عام</w:t>
      </w:r>
      <w:r w:rsidR="00145A72">
        <w:rPr>
          <w:rFonts w:hint="cs"/>
          <w:sz w:val="32"/>
          <w:szCs w:val="32"/>
          <w:rtl/>
          <w:lang w:bidi="ar-IQ"/>
        </w:rPr>
        <w:t xml:space="preserve"> 2005 في المادة (87) منه والتي اشارت ب</w:t>
      </w:r>
      <w:r w:rsidR="00944A89">
        <w:rPr>
          <w:rFonts w:hint="cs"/>
          <w:sz w:val="32"/>
          <w:szCs w:val="32"/>
          <w:rtl/>
          <w:lang w:bidi="ar-IQ"/>
        </w:rPr>
        <w:t>أ</w:t>
      </w:r>
      <w:r w:rsidR="00145A72">
        <w:rPr>
          <w:rFonts w:hint="cs"/>
          <w:sz w:val="32"/>
          <w:szCs w:val="32"/>
          <w:rtl/>
          <w:lang w:bidi="ar-IQ"/>
        </w:rPr>
        <w:t>ن</w:t>
      </w:r>
      <w:r w:rsidR="00944A89">
        <w:rPr>
          <w:rFonts w:hint="cs"/>
          <w:sz w:val="32"/>
          <w:szCs w:val="32"/>
          <w:rtl/>
          <w:lang w:bidi="ar-IQ"/>
        </w:rPr>
        <w:t>ّ</w:t>
      </w:r>
      <w:r w:rsidR="00145A72">
        <w:rPr>
          <w:rFonts w:hint="cs"/>
          <w:sz w:val="32"/>
          <w:szCs w:val="32"/>
          <w:rtl/>
          <w:lang w:bidi="ar-IQ"/>
        </w:rPr>
        <w:t xml:space="preserve"> السلطة القضائية مستقلة وتتولاها المحاكم على اختلاف أنواعها ودرجاتها</w:t>
      </w:r>
      <w:r w:rsidR="006466CA">
        <w:rPr>
          <w:rFonts w:hint="cs"/>
          <w:sz w:val="32"/>
          <w:szCs w:val="32"/>
          <w:rtl/>
          <w:lang w:bidi="ar-IQ"/>
        </w:rPr>
        <w:t xml:space="preserve"> </w:t>
      </w:r>
      <w:r w:rsidR="006466CA" w:rsidRPr="00587CAB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6466CA" w:rsidRPr="00587CAB">
        <w:rPr>
          <w:rStyle w:val="a4"/>
          <w:b/>
          <w:bCs/>
          <w:sz w:val="32"/>
          <w:szCs w:val="32"/>
          <w:rtl/>
          <w:lang w:bidi="ar-IQ"/>
        </w:rPr>
        <w:footnoteReference w:id="22"/>
      </w:r>
      <w:r w:rsidR="006466CA" w:rsidRPr="00587CAB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6466CA">
        <w:rPr>
          <w:rFonts w:hint="cs"/>
          <w:sz w:val="32"/>
          <w:szCs w:val="32"/>
          <w:rtl/>
          <w:lang w:bidi="ar-IQ"/>
        </w:rPr>
        <w:t>، كما ورد أيضا</w:t>
      </w:r>
      <w:r w:rsidR="00944A89">
        <w:rPr>
          <w:rFonts w:hint="cs"/>
          <w:sz w:val="32"/>
          <w:szCs w:val="32"/>
          <w:rtl/>
          <w:lang w:bidi="ar-IQ"/>
        </w:rPr>
        <w:t>ً</w:t>
      </w:r>
      <w:r w:rsidR="006466CA">
        <w:rPr>
          <w:rFonts w:hint="cs"/>
          <w:sz w:val="32"/>
          <w:szCs w:val="32"/>
          <w:rtl/>
          <w:lang w:bidi="ar-IQ"/>
        </w:rPr>
        <w:t xml:space="preserve"> في المادة (88) من الدستور ب</w:t>
      </w:r>
      <w:r w:rsidR="00944A89">
        <w:rPr>
          <w:rFonts w:hint="cs"/>
          <w:sz w:val="32"/>
          <w:szCs w:val="32"/>
          <w:rtl/>
          <w:lang w:bidi="ar-IQ"/>
        </w:rPr>
        <w:t>أ</w:t>
      </w:r>
      <w:r w:rsidR="006466CA">
        <w:rPr>
          <w:rFonts w:hint="cs"/>
          <w:sz w:val="32"/>
          <w:szCs w:val="32"/>
          <w:rtl/>
          <w:lang w:bidi="ar-IQ"/>
        </w:rPr>
        <w:t>ن</w:t>
      </w:r>
      <w:r w:rsidR="00944A89">
        <w:rPr>
          <w:rFonts w:hint="cs"/>
          <w:sz w:val="32"/>
          <w:szCs w:val="32"/>
          <w:rtl/>
          <w:lang w:bidi="ar-IQ"/>
        </w:rPr>
        <w:t>ّ</w:t>
      </w:r>
      <w:r w:rsidR="006466CA">
        <w:rPr>
          <w:rFonts w:hint="cs"/>
          <w:sz w:val="32"/>
          <w:szCs w:val="32"/>
          <w:rtl/>
          <w:lang w:bidi="ar-IQ"/>
        </w:rPr>
        <w:t xml:space="preserve"> الق</w:t>
      </w:r>
      <w:r w:rsidR="00944A89">
        <w:rPr>
          <w:rFonts w:hint="cs"/>
          <w:sz w:val="32"/>
          <w:szCs w:val="32"/>
          <w:rtl/>
          <w:lang w:bidi="ar-IQ"/>
        </w:rPr>
        <w:t>ُ</w:t>
      </w:r>
      <w:r w:rsidR="006466CA">
        <w:rPr>
          <w:rFonts w:hint="cs"/>
          <w:sz w:val="32"/>
          <w:szCs w:val="32"/>
          <w:rtl/>
          <w:lang w:bidi="ar-IQ"/>
        </w:rPr>
        <w:t xml:space="preserve">ضاة مستقلون </w:t>
      </w:r>
      <w:r w:rsidR="00944A89">
        <w:rPr>
          <w:rFonts w:hint="cs"/>
          <w:sz w:val="32"/>
          <w:szCs w:val="32"/>
          <w:rtl/>
          <w:lang w:bidi="ar-IQ"/>
        </w:rPr>
        <w:t>لا سلطا</w:t>
      </w:r>
      <w:r w:rsidR="00944A89">
        <w:rPr>
          <w:rFonts w:hint="eastAsia"/>
          <w:sz w:val="32"/>
          <w:szCs w:val="32"/>
          <w:rtl/>
          <w:lang w:bidi="ar-IQ"/>
        </w:rPr>
        <w:t>ن</w:t>
      </w:r>
      <w:r w:rsidR="006466CA">
        <w:rPr>
          <w:rFonts w:hint="cs"/>
          <w:sz w:val="32"/>
          <w:szCs w:val="32"/>
          <w:rtl/>
          <w:lang w:bidi="ar-IQ"/>
        </w:rPr>
        <w:t xml:space="preserve"> عليهم في قضائهم </w:t>
      </w:r>
      <w:r w:rsidR="00122333">
        <w:rPr>
          <w:rFonts w:hint="cs"/>
          <w:sz w:val="32"/>
          <w:szCs w:val="32"/>
          <w:rtl/>
          <w:lang w:bidi="ar-IQ"/>
        </w:rPr>
        <w:t>بغير القانون، وي</w:t>
      </w:r>
      <w:r w:rsidR="00005CE2">
        <w:rPr>
          <w:rFonts w:hint="cs"/>
          <w:sz w:val="32"/>
          <w:szCs w:val="32"/>
          <w:rtl/>
          <w:lang w:bidi="ar-IQ"/>
        </w:rPr>
        <w:t>ُ</w:t>
      </w:r>
      <w:r w:rsidR="00122333">
        <w:rPr>
          <w:rFonts w:hint="cs"/>
          <w:sz w:val="32"/>
          <w:szCs w:val="32"/>
          <w:rtl/>
          <w:lang w:bidi="ar-IQ"/>
        </w:rPr>
        <w:t>عت</w:t>
      </w:r>
      <w:r w:rsidR="004D3061">
        <w:rPr>
          <w:rFonts w:hint="cs"/>
          <w:sz w:val="32"/>
          <w:szCs w:val="32"/>
          <w:rtl/>
          <w:lang w:bidi="ar-IQ"/>
        </w:rPr>
        <w:t>بر هذا المبدأ من اهم</w:t>
      </w:r>
      <w:r w:rsidR="00005CE2">
        <w:rPr>
          <w:rFonts w:hint="cs"/>
          <w:sz w:val="32"/>
          <w:szCs w:val="32"/>
          <w:rtl/>
          <w:lang w:bidi="ar-IQ"/>
        </w:rPr>
        <w:t>ّ</w:t>
      </w:r>
      <w:r w:rsidR="004D3061">
        <w:rPr>
          <w:rFonts w:hint="cs"/>
          <w:sz w:val="32"/>
          <w:szCs w:val="32"/>
          <w:rtl/>
          <w:lang w:bidi="ar-IQ"/>
        </w:rPr>
        <w:t xml:space="preserve"> المبادئ السامية والمهمة</w:t>
      </w:r>
      <w:r w:rsidR="00DC1D07">
        <w:rPr>
          <w:rFonts w:hint="cs"/>
          <w:sz w:val="32"/>
          <w:szCs w:val="32"/>
          <w:rtl/>
          <w:lang w:bidi="ar-IQ"/>
        </w:rPr>
        <w:t xml:space="preserve"> لضمانات </w:t>
      </w:r>
      <w:r w:rsidR="00DC1D07" w:rsidRPr="00DC1D07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DC1D07">
        <w:rPr>
          <w:rFonts w:hint="cs"/>
          <w:sz w:val="32"/>
          <w:szCs w:val="32"/>
          <w:rtl/>
          <w:lang w:bidi="ar-IQ"/>
        </w:rPr>
        <w:t xml:space="preserve">. </w:t>
      </w:r>
      <w:r w:rsidR="00DC1D07" w:rsidRPr="00587CAB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DC1D07" w:rsidRPr="00587CAB">
        <w:rPr>
          <w:rStyle w:val="a4"/>
          <w:b/>
          <w:bCs/>
          <w:sz w:val="32"/>
          <w:szCs w:val="32"/>
          <w:rtl/>
          <w:lang w:bidi="ar-IQ"/>
        </w:rPr>
        <w:footnoteReference w:id="23"/>
      </w:r>
      <w:r w:rsidR="00DC1D07" w:rsidRPr="00587CAB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DC1D07" w:rsidRPr="00DC1D07">
        <w:rPr>
          <w:rFonts w:hint="cs"/>
          <w:sz w:val="32"/>
          <w:szCs w:val="32"/>
          <w:rtl/>
          <w:lang w:bidi="ar-IQ"/>
        </w:rPr>
        <w:t xml:space="preserve"> </w:t>
      </w:r>
    </w:p>
    <w:p w:rsidR="004C0547" w:rsidRPr="00DD6B3B" w:rsidRDefault="004C0547" w:rsidP="00C0697C">
      <w:pPr>
        <w:pStyle w:val="a5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122333">
        <w:rPr>
          <w:rFonts w:hint="cs"/>
          <w:b/>
          <w:bCs/>
          <w:sz w:val="32"/>
          <w:szCs w:val="32"/>
          <w:rtl/>
          <w:lang w:bidi="ar-IQ"/>
        </w:rPr>
        <w:t>حري</w:t>
      </w:r>
      <w:r w:rsidR="005B6328">
        <w:rPr>
          <w:rFonts w:hint="cs"/>
          <w:b/>
          <w:bCs/>
          <w:sz w:val="32"/>
          <w:szCs w:val="32"/>
          <w:rtl/>
          <w:lang w:bidi="ar-IQ"/>
        </w:rPr>
        <w:t>ّ</w:t>
      </w:r>
      <w:r w:rsidRPr="00122333"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="00F43D62" w:rsidRPr="00122333">
        <w:rPr>
          <w:rFonts w:hint="cs"/>
          <w:b/>
          <w:bCs/>
          <w:sz w:val="32"/>
          <w:szCs w:val="32"/>
          <w:rtl/>
          <w:lang w:bidi="ar-IQ"/>
        </w:rPr>
        <w:t>ال</w:t>
      </w:r>
      <w:r w:rsidR="00F43D62">
        <w:rPr>
          <w:rFonts w:hint="cs"/>
          <w:b/>
          <w:bCs/>
          <w:sz w:val="32"/>
          <w:szCs w:val="32"/>
          <w:rtl/>
          <w:lang w:bidi="ar-IQ"/>
        </w:rPr>
        <w:t>ا</w:t>
      </w:r>
      <w:r w:rsidR="00F43D62" w:rsidRPr="00122333">
        <w:rPr>
          <w:rFonts w:hint="cs"/>
          <w:b/>
          <w:bCs/>
          <w:sz w:val="32"/>
          <w:szCs w:val="32"/>
          <w:rtl/>
          <w:lang w:bidi="ar-IQ"/>
        </w:rPr>
        <w:t>تصالات</w:t>
      </w:r>
      <w:r w:rsidRPr="00122333">
        <w:rPr>
          <w:rFonts w:hint="cs"/>
          <w:b/>
          <w:bCs/>
          <w:sz w:val="32"/>
          <w:szCs w:val="32"/>
          <w:rtl/>
          <w:lang w:bidi="ar-IQ"/>
        </w:rPr>
        <w:t xml:space="preserve"> والمراسلات البريدية وح</w:t>
      </w:r>
      <w:r w:rsidR="00005CE2">
        <w:rPr>
          <w:rFonts w:hint="cs"/>
          <w:b/>
          <w:bCs/>
          <w:sz w:val="32"/>
          <w:szCs w:val="32"/>
          <w:rtl/>
          <w:lang w:bidi="ar-IQ"/>
        </w:rPr>
        <w:t>ُ</w:t>
      </w:r>
      <w:r w:rsidRPr="00122333">
        <w:rPr>
          <w:rFonts w:hint="cs"/>
          <w:b/>
          <w:bCs/>
          <w:sz w:val="32"/>
          <w:szCs w:val="32"/>
          <w:rtl/>
          <w:lang w:bidi="ar-IQ"/>
        </w:rPr>
        <w:t>رمة الاطلاع عليها: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F43D62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>ن</w:t>
      </w:r>
      <w:r w:rsidR="00F43D62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المراسلات البريدية حالها حال الحقوق الشخصية الأخرى التي لا يجوز الاطلاع عليها </w:t>
      </w:r>
      <w:r w:rsidR="003875A1">
        <w:rPr>
          <w:rFonts w:hint="cs"/>
          <w:sz w:val="32"/>
          <w:szCs w:val="32"/>
          <w:rtl/>
          <w:lang w:bidi="ar-IQ"/>
        </w:rPr>
        <w:t>او مراقبتها او التجسس عليها</w:t>
      </w:r>
      <w:r w:rsidR="00F43D62">
        <w:rPr>
          <w:rFonts w:hint="cs"/>
          <w:sz w:val="32"/>
          <w:szCs w:val="32"/>
          <w:rtl/>
          <w:lang w:bidi="ar-IQ"/>
        </w:rPr>
        <w:t>،</w:t>
      </w:r>
      <w:r w:rsidR="003875A1">
        <w:rPr>
          <w:rFonts w:hint="cs"/>
          <w:sz w:val="32"/>
          <w:szCs w:val="32"/>
          <w:rtl/>
          <w:lang w:bidi="ar-IQ"/>
        </w:rPr>
        <w:t xml:space="preserve"> </w:t>
      </w:r>
      <w:r w:rsidR="00122333">
        <w:rPr>
          <w:rFonts w:hint="cs"/>
          <w:sz w:val="32"/>
          <w:szCs w:val="32"/>
          <w:rtl/>
          <w:lang w:bidi="ar-IQ"/>
        </w:rPr>
        <w:t>لأن</w:t>
      </w:r>
      <w:r w:rsidR="00F43D62">
        <w:rPr>
          <w:rFonts w:hint="cs"/>
          <w:sz w:val="32"/>
          <w:szCs w:val="32"/>
          <w:rtl/>
          <w:lang w:bidi="ar-IQ"/>
        </w:rPr>
        <w:t xml:space="preserve"> ذلك</w:t>
      </w:r>
      <w:r w:rsidR="00122333">
        <w:rPr>
          <w:rFonts w:hint="cs"/>
          <w:sz w:val="32"/>
          <w:szCs w:val="32"/>
          <w:rtl/>
          <w:lang w:bidi="ar-IQ"/>
        </w:rPr>
        <w:t xml:space="preserve"> ي</w:t>
      </w:r>
      <w:r w:rsidR="00F43D62">
        <w:rPr>
          <w:rFonts w:hint="cs"/>
          <w:sz w:val="32"/>
          <w:szCs w:val="32"/>
          <w:rtl/>
          <w:lang w:bidi="ar-IQ"/>
        </w:rPr>
        <w:t>ُ</w:t>
      </w:r>
      <w:r w:rsidR="00122333">
        <w:rPr>
          <w:rFonts w:hint="cs"/>
          <w:sz w:val="32"/>
          <w:szCs w:val="32"/>
          <w:rtl/>
          <w:lang w:bidi="ar-IQ"/>
        </w:rPr>
        <w:t>شكل اعتداءً</w:t>
      </w:r>
      <w:r w:rsidR="003875A1">
        <w:rPr>
          <w:rFonts w:hint="cs"/>
          <w:sz w:val="32"/>
          <w:szCs w:val="32"/>
          <w:rtl/>
          <w:lang w:bidi="ar-IQ"/>
        </w:rPr>
        <w:t xml:space="preserve"> على حق الافراد في ملكية الخطابات او الحرية الفردية</w:t>
      </w:r>
      <w:r w:rsidR="00122333">
        <w:rPr>
          <w:rFonts w:hint="cs"/>
          <w:sz w:val="32"/>
          <w:szCs w:val="32"/>
          <w:rtl/>
          <w:lang w:bidi="ar-IQ"/>
        </w:rPr>
        <w:t>،</w:t>
      </w:r>
      <w:r w:rsidR="006078EF">
        <w:rPr>
          <w:rFonts w:hint="cs"/>
          <w:sz w:val="32"/>
          <w:szCs w:val="32"/>
          <w:rtl/>
          <w:lang w:bidi="ar-IQ"/>
        </w:rPr>
        <w:t xml:space="preserve"> وقد اك</w:t>
      </w:r>
      <w:r w:rsidR="00F43D62">
        <w:rPr>
          <w:rFonts w:hint="cs"/>
          <w:sz w:val="32"/>
          <w:szCs w:val="32"/>
          <w:rtl/>
          <w:lang w:bidi="ar-IQ"/>
        </w:rPr>
        <w:t>ّ</w:t>
      </w:r>
      <w:r w:rsidR="006078EF">
        <w:rPr>
          <w:rFonts w:hint="cs"/>
          <w:sz w:val="32"/>
          <w:szCs w:val="32"/>
          <w:rtl/>
          <w:lang w:bidi="ar-IQ"/>
        </w:rPr>
        <w:t>دت ذلك المادة (40) من الدستور العراقي التي سايرت الإعلانات والمواثيق الدولية التي ت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6078EF">
        <w:rPr>
          <w:rFonts w:hint="cs"/>
          <w:sz w:val="32"/>
          <w:szCs w:val="32"/>
          <w:rtl/>
          <w:lang w:bidi="ar-IQ"/>
        </w:rPr>
        <w:t xml:space="preserve"> على</w:t>
      </w:r>
      <w:r w:rsidR="00C0697C">
        <w:rPr>
          <w:rFonts w:hint="cs"/>
          <w:sz w:val="32"/>
          <w:szCs w:val="32"/>
          <w:rtl/>
          <w:lang w:bidi="ar-IQ"/>
        </w:rPr>
        <w:t xml:space="preserve"> ان (</w:t>
      </w:r>
      <w:r w:rsidR="006078EF">
        <w:rPr>
          <w:rFonts w:hint="cs"/>
          <w:sz w:val="32"/>
          <w:szCs w:val="32"/>
          <w:rtl/>
          <w:lang w:bidi="ar-IQ"/>
        </w:rPr>
        <w:t xml:space="preserve">حرية الاتصالات والمراسلات البريدية والبرقية والهاتفية </w:t>
      </w:r>
      <w:r w:rsidR="003E1FD4">
        <w:rPr>
          <w:rFonts w:hint="cs"/>
          <w:sz w:val="32"/>
          <w:szCs w:val="32"/>
          <w:rtl/>
          <w:lang w:bidi="ar-IQ"/>
        </w:rPr>
        <w:t xml:space="preserve">وغيرها </w:t>
      </w:r>
      <w:r w:rsidR="00CF6B77">
        <w:rPr>
          <w:rFonts w:hint="cs"/>
          <w:sz w:val="32"/>
          <w:szCs w:val="32"/>
          <w:rtl/>
          <w:lang w:bidi="ar-IQ"/>
        </w:rPr>
        <w:t>مكفول</w:t>
      </w:r>
      <w:r w:rsidR="003E1FD4">
        <w:rPr>
          <w:rFonts w:hint="cs"/>
          <w:sz w:val="32"/>
          <w:szCs w:val="32"/>
          <w:rtl/>
          <w:lang w:bidi="ar-IQ"/>
        </w:rPr>
        <w:t xml:space="preserve"> ولا يجوز مراقبتها او الت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3E1FD4">
        <w:rPr>
          <w:rFonts w:hint="cs"/>
          <w:sz w:val="32"/>
          <w:szCs w:val="32"/>
          <w:rtl/>
          <w:lang w:bidi="ar-IQ"/>
        </w:rPr>
        <w:t>ت عليها الا للضرورة</w:t>
      </w:r>
      <w:r w:rsidR="00DD6B3B">
        <w:rPr>
          <w:rFonts w:hint="cs"/>
          <w:sz w:val="32"/>
          <w:szCs w:val="32"/>
          <w:rtl/>
          <w:lang w:val="en-GB" w:bidi="ar-IQ"/>
        </w:rPr>
        <w:t xml:space="preserve"> وبقرار قاضي.</w:t>
      </w:r>
      <w:r w:rsidR="00C0697C">
        <w:rPr>
          <w:rFonts w:hint="cs"/>
          <w:sz w:val="32"/>
          <w:szCs w:val="32"/>
          <w:rtl/>
          <w:lang w:val="en-GB" w:bidi="ar-IQ"/>
        </w:rPr>
        <w:t xml:space="preserve">) </w:t>
      </w:r>
      <w:r w:rsidR="00DD6B3B" w:rsidRPr="00587CAB">
        <w:rPr>
          <w:rFonts w:hint="cs"/>
          <w:b/>
          <w:bCs/>
          <w:sz w:val="32"/>
          <w:szCs w:val="32"/>
          <w:vertAlign w:val="superscript"/>
          <w:rtl/>
          <w:lang w:val="en-GB" w:bidi="ar-IQ"/>
        </w:rPr>
        <w:t>(</w:t>
      </w:r>
      <w:r w:rsidR="00DD6B3B" w:rsidRPr="00587CAB">
        <w:rPr>
          <w:rStyle w:val="a4"/>
          <w:b/>
          <w:bCs/>
          <w:sz w:val="32"/>
          <w:szCs w:val="32"/>
          <w:rtl/>
          <w:lang w:val="en-GB" w:bidi="ar-IQ"/>
        </w:rPr>
        <w:footnoteReference w:id="24"/>
      </w:r>
      <w:r w:rsidR="00DD6B3B" w:rsidRPr="00587CAB">
        <w:rPr>
          <w:rFonts w:hint="cs"/>
          <w:b/>
          <w:bCs/>
          <w:sz w:val="32"/>
          <w:szCs w:val="32"/>
          <w:vertAlign w:val="superscript"/>
          <w:rtl/>
          <w:lang w:val="en-GB" w:bidi="ar-IQ"/>
        </w:rPr>
        <w:t>)</w:t>
      </w:r>
      <w:r w:rsidR="00DD6B3B" w:rsidRPr="00DD6B3B">
        <w:rPr>
          <w:rFonts w:hint="cs"/>
          <w:sz w:val="32"/>
          <w:szCs w:val="32"/>
          <w:rtl/>
          <w:lang w:val="en-GB" w:bidi="ar-IQ"/>
        </w:rPr>
        <w:t xml:space="preserve"> </w:t>
      </w:r>
    </w:p>
    <w:p w:rsidR="00DD6B3B" w:rsidRPr="008D759E" w:rsidRDefault="00DD6B3B" w:rsidP="00204653">
      <w:pPr>
        <w:pStyle w:val="a5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26756F">
        <w:rPr>
          <w:rFonts w:hint="cs"/>
          <w:b/>
          <w:bCs/>
          <w:sz w:val="32"/>
          <w:szCs w:val="32"/>
          <w:rtl/>
          <w:lang w:val="en-GB" w:bidi="ar-IQ"/>
        </w:rPr>
        <w:t xml:space="preserve"> الحق</w:t>
      </w:r>
      <w:r w:rsidR="00C0697C">
        <w:rPr>
          <w:rFonts w:hint="cs"/>
          <w:b/>
          <w:bCs/>
          <w:sz w:val="32"/>
          <w:szCs w:val="32"/>
          <w:rtl/>
          <w:lang w:val="en-GB" w:bidi="ar-IQ"/>
        </w:rPr>
        <w:t>ّ</w:t>
      </w:r>
      <w:r w:rsidRPr="0026756F">
        <w:rPr>
          <w:rFonts w:hint="cs"/>
          <w:b/>
          <w:bCs/>
          <w:sz w:val="32"/>
          <w:szCs w:val="32"/>
          <w:rtl/>
          <w:lang w:val="en-GB" w:bidi="ar-IQ"/>
        </w:rPr>
        <w:t xml:space="preserve"> في الدفاع عن النفس والحق</w:t>
      </w:r>
      <w:r w:rsidR="00C0697C">
        <w:rPr>
          <w:rFonts w:hint="cs"/>
          <w:b/>
          <w:bCs/>
          <w:sz w:val="32"/>
          <w:szCs w:val="32"/>
          <w:rtl/>
          <w:lang w:val="en-GB" w:bidi="ar-IQ"/>
        </w:rPr>
        <w:t>ّ</w:t>
      </w:r>
      <w:r w:rsidRPr="0026756F">
        <w:rPr>
          <w:rFonts w:hint="cs"/>
          <w:b/>
          <w:bCs/>
          <w:sz w:val="32"/>
          <w:szCs w:val="32"/>
          <w:rtl/>
          <w:lang w:val="en-GB" w:bidi="ar-IQ"/>
        </w:rPr>
        <w:t xml:space="preserve"> في الحياة وال</w:t>
      </w:r>
      <w:r w:rsidR="00C0697C">
        <w:rPr>
          <w:rFonts w:hint="cs"/>
          <w:b/>
          <w:bCs/>
          <w:sz w:val="32"/>
          <w:szCs w:val="32"/>
          <w:rtl/>
          <w:lang w:val="en-GB" w:bidi="ar-IQ"/>
        </w:rPr>
        <w:t>أ</w:t>
      </w:r>
      <w:r w:rsidRPr="0026756F">
        <w:rPr>
          <w:rFonts w:hint="cs"/>
          <w:b/>
          <w:bCs/>
          <w:sz w:val="32"/>
          <w:szCs w:val="32"/>
          <w:rtl/>
          <w:lang w:val="en-GB" w:bidi="ar-IQ"/>
        </w:rPr>
        <w:t>من:</w:t>
      </w:r>
      <w:r>
        <w:rPr>
          <w:rFonts w:hint="cs"/>
          <w:sz w:val="32"/>
          <w:szCs w:val="32"/>
          <w:rtl/>
          <w:lang w:val="en-GB" w:bidi="ar-IQ"/>
        </w:rPr>
        <w:t xml:space="preserve"> لقد </w:t>
      </w:r>
      <w:r w:rsidR="007B6638">
        <w:rPr>
          <w:rFonts w:hint="cs"/>
          <w:sz w:val="32"/>
          <w:szCs w:val="32"/>
          <w:rtl/>
          <w:lang w:val="en-GB" w:bidi="ar-IQ"/>
        </w:rPr>
        <w:t>نصّ</w:t>
      </w:r>
      <w:r>
        <w:rPr>
          <w:rFonts w:hint="cs"/>
          <w:sz w:val="32"/>
          <w:szCs w:val="32"/>
          <w:rtl/>
          <w:lang w:val="en-GB" w:bidi="ar-IQ"/>
        </w:rPr>
        <w:t xml:space="preserve"> الدستور العراقي ل</w:t>
      </w:r>
      <w:r w:rsidR="00AD0835">
        <w:rPr>
          <w:rFonts w:hint="cs"/>
          <w:sz w:val="32"/>
          <w:szCs w:val="32"/>
          <w:rtl/>
          <w:lang w:val="en-GB" w:bidi="ar-IQ"/>
        </w:rPr>
        <w:t>عام</w:t>
      </w:r>
      <w:r>
        <w:rPr>
          <w:rFonts w:hint="cs"/>
          <w:sz w:val="32"/>
          <w:szCs w:val="32"/>
          <w:rtl/>
          <w:lang w:val="en-GB" w:bidi="ar-IQ"/>
        </w:rPr>
        <w:t xml:space="preserve"> 2005</w:t>
      </w:r>
      <w:r w:rsidR="0026756F">
        <w:rPr>
          <w:rFonts w:hint="cs"/>
          <w:sz w:val="32"/>
          <w:szCs w:val="32"/>
          <w:rtl/>
          <w:lang w:val="en-GB" w:bidi="ar-IQ"/>
        </w:rPr>
        <w:t xml:space="preserve"> في</w:t>
      </w:r>
      <w:r w:rsidR="009B3CB1">
        <w:rPr>
          <w:rFonts w:hint="cs"/>
          <w:sz w:val="32"/>
          <w:szCs w:val="32"/>
          <w:rtl/>
          <w:lang w:val="en-GB" w:bidi="ar-IQ"/>
        </w:rPr>
        <w:t xml:space="preserve"> البند (خامسا</w:t>
      </w:r>
      <w:r w:rsidR="0026756F">
        <w:rPr>
          <w:rFonts w:hint="cs"/>
          <w:sz w:val="32"/>
          <w:szCs w:val="32"/>
          <w:rtl/>
          <w:lang w:val="en-GB" w:bidi="ar-IQ"/>
        </w:rPr>
        <w:t>ً</w:t>
      </w:r>
      <w:r w:rsidR="009B3CB1">
        <w:rPr>
          <w:rFonts w:hint="cs"/>
          <w:sz w:val="32"/>
          <w:szCs w:val="32"/>
          <w:rtl/>
          <w:lang w:val="en-GB" w:bidi="ar-IQ"/>
        </w:rPr>
        <w:t>) من المادة (19) من الدستور على (حق الدفاع عن النفس مقد</w:t>
      </w:r>
      <w:r w:rsidR="00C0697C">
        <w:rPr>
          <w:rFonts w:hint="cs"/>
          <w:sz w:val="32"/>
          <w:szCs w:val="32"/>
          <w:rtl/>
          <w:lang w:val="en-GB" w:bidi="ar-IQ"/>
        </w:rPr>
        <w:t>ّ</w:t>
      </w:r>
      <w:r w:rsidR="009B3CB1">
        <w:rPr>
          <w:rFonts w:hint="cs"/>
          <w:sz w:val="32"/>
          <w:szCs w:val="32"/>
          <w:rtl/>
          <w:lang w:val="en-GB" w:bidi="ar-IQ"/>
        </w:rPr>
        <w:t xml:space="preserve">س ومكفول في جميع مراحل </w:t>
      </w:r>
      <w:r w:rsidR="00803CB9">
        <w:rPr>
          <w:rFonts w:hint="cs"/>
          <w:sz w:val="32"/>
          <w:szCs w:val="32"/>
          <w:rtl/>
          <w:lang w:val="en-GB" w:bidi="ar-IQ"/>
        </w:rPr>
        <w:t>التحقيق والمحاكمة</w:t>
      </w:r>
      <w:r w:rsidR="005135E5">
        <w:rPr>
          <w:rFonts w:hint="cs"/>
          <w:sz w:val="32"/>
          <w:szCs w:val="32"/>
          <w:rtl/>
          <w:lang w:val="en-GB" w:bidi="ar-IQ"/>
        </w:rPr>
        <w:t>)</w:t>
      </w:r>
      <w:r w:rsidR="00803CB9">
        <w:rPr>
          <w:rFonts w:hint="cs"/>
          <w:sz w:val="32"/>
          <w:szCs w:val="32"/>
          <w:rtl/>
          <w:lang w:val="en-GB" w:bidi="ar-IQ"/>
        </w:rPr>
        <w:t xml:space="preserve">، كما </w:t>
      </w:r>
      <w:r w:rsidR="007B6638">
        <w:rPr>
          <w:rFonts w:hint="cs"/>
          <w:sz w:val="32"/>
          <w:szCs w:val="32"/>
          <w:rtl/>
          <w:lang w:val="en-GB" w:bidi="ar-IQ"/>
        </w:rPr>
        <w:t>نصّ</w:t>
      </w:r>
      <w:r w:rsidR="00803CB9">
        <w:rPr>
          <w:rFonts w:hint="cs"/>
          <w:sz w:val="32"/>
          <w:szCs w:val="32"/>
          <w:rtl/>
          <w:lang w:val="en-GB" w:bidi="ar-IQ"/>
        </w:rPr>
        <w:t xml:space="preserve"> البند (رابعا</w:t>
      </w:r>
      <w:r w:rsidR="0026756F">
        <w:rPr>
          <w:rFonts w:hint="cs"/>
          <w:sz w:val="32"/>
          <w:szCs w:val="32"/>
          <w:rtl/>
          <w:lang w:val="en-GB" w:bidi="ar-IQ"/>
        </w:rPr>
        <w:t>ً</w:t>
      </w:r>
      <w:r w:rsidR="00803CB9">
        <w:rPr>
          <w:rFonts w:hint="cs"/>
          <w:sz w:val="32"/>
          <w:szCs w:val="32"/>
          <w:rtl/>
          <w:lang w:val="en-GB" w:bidi="ar-IQ"/>
        </w:rPr>
        <w:t>) من المادة (19) على (</w:t>
      </w:r>
      <w:r w:rsidR="005135E5">
        <w:rPr>
          <w:rFonts w:hint="cs"/>
          <w:sz w:val="32"/>
          <w:szCs w:val="32"/>
          <w:rtl/>
          <w:lang w:val="en-GB" w:bidi="ar-IQ"/>
        </w:rPr>
        <w:t>أ</w:t>
      </w:r>
      <w:r w:rsidR="00803CB9">
        <w:rPr>
          <w:rFonts w:hint="cs"/>
          <w:sz w:val="32"/>
          <w:szCs w:val="32"/>
          <w:rtl/>
          <w:lang w:val="en-GB" w:bidi="ar-IQ"/>
        </w:rPr>
        <w:t>ن</w:t>
      </w:r>
      <w:r w:rsidR="005135E5">
        <w:rPr>
          <w:rFonts w:hint="cs"/>
          <w:sz w:val="32"/>
          <w:szCs w:val="32"/>
          <w:rtl/>
          <w:lang w:val="en-GB" w:bidi="ar-IQ"/>
        </w:rPr>
        <w:t>ّ</w:t>
      </w:r>
      <w:r w:rsidR="00803CB9">
        <w:rPr>
          <w:rFonts w:hint="cs"/>
          <w:sz w:val="32"/>
          <w:szCs w:val="32"/>
          <w:rtl/>
          <w:lang w:val="en-GB" w:bidi="ar-IQ"/>
        </w:rPr>
        <w:t xml:space="preserve"> ال</w:t>
      </w:r>
      <w:r w:rsidR="00B722ED">
        <w:rPr>
          <w:rFonts w:hint="cs"/>
          <w:sz w:val="32"/>
          <w:szCs w:val="32"/>
          <w:rtl/>
          <w:lang w:val="en-GB" w:bidi="ar-IQ"/>
        </w:rPr>
        <w:t>مُتّهم</w:t>
      </w:r>
      <w:r w:rsidR="00803CB9">
        <w:rPr>
          <w:rFonts w:hint="cs"/>
          <w:sz w:val="32"/>
          <w:szCs w:val="32"/>
          <w:rtl/>
          <w:lang w:val="en-GB" w:bidi="ar-IQ"/>
        </w:rPr>
        <w:t xml:space="preserve"> برئ حتى تثبت ادانته</w:t>
      </w:r>
      <w:r w:rsidR="00CF6B77">
        <w:rPr>
          <w:rFonts w:hint="cs"/>
          <w:sz w:val="32"/>
          <w:szCs w:val="32"/>
          <w:rtl/>
          <w:lang w:val="en-GB" w:bidi="ar-IQ"/>
        </w:rPr>
        <w:t xml:space="preserve"> </w:t>
      </w:r>
      <w:r w:rsidR="00803CB9">
        <w:rPr>
          <w:rFonts w:hint="cs"/>
          <w:sz w:val="32"/>
          <w:szCs w:val="32"/>
          <w:rtl/>
          <w:lang w:val="en-GB" w:bidi="ar-IQ"/>
        </w:rPr>
        <w:t xml:space="preserve">في محكمة </w:t>
      </w:r>
      <w:r w:rsidR="00B52B7C">
        <w:rPr>
          <w:rFonts w:hint="cs"/>
          <w:sz w:val="32"/>
          <w:szCs w:val="32"/>
          <w:rtl/>
          <w:lang w:val="en-GB" w:bidi="ar-IQ"/>
        </w:rPr>
        <w:t>قانونيّة</w:t>
      </w:r>
      <w:r w:rsidR="00803CB9">
        <w:rPr>
          <w:rFonts w:hint="cs"/>
          <w:sz w:val="32"/>
          <w:szCs w:val="32"/>
          <w:rtl/>
          <w:lang w:val="en-GB" w:bidi="ar-IQ"/>
        </w:rPr>
        <w:t xml:space="preserve"> عادلة ولا ي</w:t>
      </w:r>
      <w:r w:rsidR="005135E5">
        <w:rPr>
          <w:rFonts w:hint="cs"/>
          <w:sz w:val="32"/>
          <w:szCs w:val="32"/>
          <w:rtl/>
          <w:lang w:val="en-GB" w:bidi="ar-IQ"/>
        </w:rPr>
        <w:t>ُ</w:t>
      </w:r>
      <w:r w:rsidR="00803CB9">
        <w:rPr>
          <w:rFonts w:hint="cs"/>
          <w:sz w:val="32"/>
          <w:szCs w:val="32"/>
          <w:rtl/>
          <w:lang w:val="en-GB" w:bidi="ar-IQ"/>
        </w:rPr>
        <w:t>حاكم ال</w:t>
      </w:r>
      <w:r w:rsidR="00B722ED">
        <w:rPr>
          <w:rFonts w:hint="cs"/>
          <w:sz w:val="32"/>
          <w:szCs w:val="32"/>
          <w:rtl/>
          <w:lang w:val="en-GB" w:bidi="ar-IQ"/>
        </w:rPr>
        <w:t>مُتّهم</w:t>
      </w:r>
      <w:r w:rsidR="00803CB9">
        <w:rPr>
          <w:rFonts w:hint="cs"/>
          <w:sz w:val="32"/>
          <w:szCs w:val="32"/>
          <w:rtl/>
          <w:lang w:val="en-GB" w:bidi="ar-IQ"/>
        </w:rPr>
        <w:t xml:space="preserve"> عن التهمة ذاتها مر</w:t>
      </w:r>
      <w:r w:rsidR="005135E5">
        <w:rPr>
          <w:rFonts w:hint="cs"/>
          <w:sz w:val="32"/>
          <w:szCs w:val="32"/>
          <w:rtl/>
          <w:lang w:val="en-GB" w:bidi="ar-IQ"/>
        </w:rPr>
        <w:t>ّ</w:t>
      </w:r>
      <w:r w:rsidR="00803CB9">
        <w:rPr>
          <w:rFonts w:hint="cs"/>
          <w:sz w:val="32"/>
          <w:szCs w:val="32"/>
          <w:rtl/>
          <w:lang w:val="en-GB" w:bidi="ar-IQ"/>
        </w:rPr>
        <w:t>ة أخرى بعد ال</w:t>
      </w:r>
      <w:r w:rsidR="005135E5">
        <w:rPr>
          <w:rFonts w:hint="cs"/>
          <w:sz w:val="32"/>
          <w:szCs w:val="32"/>
          <w:rtl/>
          <w:lang w:val="en-GB" w:bidi="ar-IQ"/>
        </w:rPr>
        <w:t>إ</w:t>
      </w:r>
      <w:r w:rsidR="00803CB9">
        <w:rPr>
          <w:rFonts w:hint="cs"/>
          <w:sz w:val="32"/>
          <w:szCs w:val="32"/>
          <w:rtl/>
          <w:lang w:val="en-GB" w:bidi="ar-IQ"/>
        </w:rPr>
        <w:t>فراج عنه ال</w:t>
      </w:r>
      <w:r w:rsidR="005135E5">
        <w:rPr>
          <w:rFonts w:hint="cs"/>
          <w:sz w:val="32"/>
          <w:szCs w:val="32"/>
          <w:rtl/>
          <w:lang w:val="en-GB" w:bidi="ar-IQ"/>
        </w:rPr>
        <w:t>ّ</w:t>
      </w:r>
      <w:r w:rsidR="00803CB9">
        <w:rPr>
          <w:rFonts w:hint="cs"/>
          <w:sz w:val="32"/>
          <w:szCs w:val="32"/>
          <w:rtl/>
          <w:lang w:val="en-GB" w:bidi="ar-IQ"/>
        </w:rPr>
        <w:t xml:space="preserve">ا </w:t>
      </w:r>
      <w:r w:rsidR="0026756F">
        <w:rPr>
          <w:rFonts w:hint="cs"/>
          <w:sz w:val="32"/>
          <w:szCs w:val="32"/>
          <w:rtl/>
          <w:lang w:val="en-GB" w:bidi="ar-IQ"/>
        </w:rPr>
        <w:t>إذا</w:t>
      </w:r>
      <w:r w:rsidR="00803CB9">
        <w:rPr>
          <w:rFonts w:hint="cs"/>
          <w:sz w:val="32"/>
          <w:szCs w:val="32"/>
          <w:rtl/>
          <w:lang w:val="en-GB" w:bidi="ar-IQ"/>
        </w:rPr>
        <w:t xml:space="preserve"> ظهرت </w:t>
      </w:r>
      <w:r w:rsidR="005135E5">
        <w:rPr>
          <w:rFonts w:hint="cs"/>
          <w:sz w:val="32"/>
          <w:szCs w:val="32"/>
          <w:rtl/>
          <w:lang w:val="en-GB" w:bidi="ar-IQ"/>
        </w:rPr>
        <w:t>أ</w:t>
      </w:r>
      <w:r w:rsidR="00803CB9">
        <w:rPr>
          <w:rFonts w:hint="cs"/>
          <w:sz w:val="32"/>
          <w:szCs w:val="32"/>
          <w:rtl/>
          <w:lang w:val="en-GB" w:bidi="ar-IQ"/>
        </w:rPr>
        <w:t>دل</w:t>
      </w:r>
      <w:r w:rsidR="005135E5">
        <w:rPr>
          <w:rFonts w:hint="cs"/>
          <w:sz w:val="32"/>
          <w:szCs w:val="32"/>
          <w:rtl/>
          <w:lang w:val="en-GB" w:bidi="ar-IQ"/>
        </w:rPr>
        <w:t>ّ</w:t>
      </w:r>
      <w:r w:rsidR="00803CB9">
        <w:rPr>
          <w:rFonts w:hint="cs"/>
          <w:sz w:val="32"/>
          <w:szCs w:val="32"/>
          <w:rtl/>
          <w:lang w:val="en-GB" w:bidi="ar-IQ"/>
        </w:rPr>
        <w:t xml:space="preserve">ة جديدة). </w:t>
      </w:r>
      <w:r w:rsidR="00803CB9" w:rsidRPr="00587CAB">
        <w:rPr>
          <w:rFonts w:hint="cs"/>
          <w:b/>
          <w:bCs/>
          <w:sz w:val="32"/>
          <w:szCs w:val="32"/>
          <w:vertAlign w:val="superscript"/>
          <w:rtl/>
          <w:lang w:val="en-GB" w:bidi="ar-IQ"/>
        </w:rPr>
        <w:t>(</w:t>
      </w:r>
      <w:r w:rsidR="00803CB9" w:rsidRPr="00587CAB">
        <w:rPr>
          <w:rStyle w:val="a4"/>
          <w:b/>
          <w:bCs/>
          <w:sz w:val="32"/>
          <w:szCs w:val="32"/>
          <w:rtl/>
          <w:lang w:val="en-GB" w:bidi="ar-IQ"/>
        </w:rPr>
        <w:footnoteReference w:id="25"/>
      </w:r>
      <w:r w:rsidR="00803CB9" w:rsidRPr="00587CAB">
        <w:rPr>
          <w:rFonts w:hint="cs"/>
          <w:b/>
          <w:bCs/>
          <w:sz w:val="32"/>
          <w:szCs w:val="32"/>
          <w:vertAlign w:val="superscript"/>
          <w:rtl/>
          <w:lang w:val="en-GB" w:bidi="ar-IQ"/>
        </w:rPr>
        <w:t>)</w:t>
      </w:r>
      <w:r w:rsidR="00803CB9" w:rsidRPr="00803CB9">
        <w:rPr>
          <w:rFonts w:hint="cs"/>
          <w:sz w:val="32"/>
          <w:szCs w:val="32"/>
          <w:rtl/>
          <w:lang w:val="en-GB" w:bidi="ar-IQ"/>
        </w:rPr>
        <w:t xml:space="preserve"> </w:t>
      </w:r>
    </w:p>
    <w:p w:rsidR="008D759E" w:rsidRDefault="008D759E" w:rsidP="00F50CA3">
      <w:pPr>
        <w:pStyle w:val="a5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val="en-GB" w:bidi="ar-IQ"/>
        </w:rPr>
        <w:lastRenderedPageBreak/>
        <w:t xml:space="preserve">كما جمعت المادة (19) من الدستور بين حق الحياة </w:t>
      </w:r>
      <w:r w:rsidR="0026756F">
        <w:rPr>
          <w:rFonts w:hint="cs"/>
          <w:sz w:val="32"/>
          <w:szCs w:val="32"/>
          <w:rtl/>
          <w:lang w:val="en-GB" w:bidi="ar-IQ"/>
        </w:rPr>
        <w:t>بالأمن</w:t>
      </w:r>
      <w:r>
        <w:rPr>
          <w:rFonts w:hint="cs"/>
          <w:sz w:val="32"/>
          <w:szCs w:val="32"/>
          <w:rtl/>
          <w:lang w:val="en-GB" w:bidi="ar-IQ"/>
        </w:rPr>
        <w:t xml:space="preserve"> والحرية</w:t>
      </w:r>
      <w:r w:rsidR="00E0370C">
        <w:rPr>
          <w:rFonts w:hint="cs"/>
          <w:sz w:val="32"/>
          <w:szCs w:val="32"/>
          <w:rtl/>
          <w:lang w:val="en-GB" w:bidi="ar-IQ"/>
        </w:rPr>
        <w:t>،</w:t>
      </w:r>
      <w:r>
        <w:rPr>
          <w:rFonts w:hint="cs"/>
          <w:sz w:val="32"/>
          <w:szCs w:val="32"/>
          <w:rtl/>
          <w:lang w:val="en-GB" w:bidi="ar-IQ"/>
        </w:rPr>
        <w:t xml:space="preserve"> حيث </w:t>
      </w:r>
      <w:r w:rsidR="007B6638">
        <w:rPr>
          <w:rFonts w:hint="cs"/>
          <w:sz w:val="32"/>
          <w:szCs w:val="32"/>
          <w:rtl/>
          <w:lang w:val="en-GB" w:bidi="ar-IQ"/>
        </w:rPr>
        <w:t>نصّ</w:t>
      </w:r>
      <w:r>
        <w:rPr>
          <w:rFonts w:hint="cs"/>
          <w:sz w:val="32"/>
          <w:szCs w:val="32"/>
          <w:rtl/>
          <w:lang w:val="en-GB" w:bidi="ar-IQ"/>
        </w:rPr>
        <w:t>ت (لكل</w:t>
      </w:r>
      <w:r w:rsidR="00F50CA3">
        <w:rPr>
          <w:rFonts w:hint="cs"/>
          <w:sz w:val="32"/>
          <w:szCs w:val="32"/>
          <w:rtl/>
          <w:lang w:val="en-GB" w:bidi="ar-IQ"/>
        </w:rPr>
        <w:t>ّ</w:t>
      </w:r>
      <w:r>
        <w:rPr>
          <w:rFonts w:hint="cs"/>
          <w:sz w:val="32"/>
          <w:szCs w:val="32"/>
          <w:rtl/>
          <w:lang w:val="en-GB" w:bidi="ar-IQ"/>
        </w:rPr>
        <w:t xml:space="preserve"> فرد</w:t>
      </w:r>
      <w:r w:rsidR="00F50CA3">
        <w:rPr>
          <w:rFonts w:hint="cs"/>
          <w:sz w:val="32"/>
          <w:szCs w:val="32"/>
          <w:rtl/>
          <w:lang w:val="en-GB" w:bidi="ar-IQ"/>
        </w:rPr>
        <w:t>ٍ</w:t>
      </w:r>
      <w:r>
        <w:rPr>
          <w:rFonts w:hint="cs"/>
          <w:sz w:val="32"/>
          <w:szCs w:val="32"/>
          <w:rtl/>
          <w:lang w:val="en-GB" w:bidi="ar-IQ"/>
        </w:rPr>
        <w:t xml:space="preserve"> حق</w:t>
      </w:r>
      <w:r w:rsidR="00F50CA3">
        <w:rPr>
          <w:rFonts w:hint="cs"/>
          <w:sz w:val="32"/>
          <w:szCs w:val="32"/>
          <w:rtl/>
          <w:lang w:val="en-GB" w:bidi="ar-IQ"/>
        </w:rPr>
        <w:t>ّ</w:t>
      </w:r>
      <w:r>
        <w:rPr>
          <w:rFonts w:hint="cs"/>
          <w:sz w:val="32"/>
          <w:szCs w:val="32"/>
          <w:rtl/>
          <w:lang w:val="en-GB" w:bidi="ar-IQ"/>
        </w:rPr>
        <w:t xml:space="preserve"> في الحياة وال</w:t>
      </w:r>
      <w:r w:rsidR="00F50CA3">
        <w:rPr>
          <w:rFonts w:hint="cs"/>
          <w:sz w:val="32"/>
          <w:szCs w:val="32"/>
          <w:rtl/>
          <w:lang w:val="en-GB" w:bidi="ar-IQ"/>
        </w:rPr>
        <w:t>أ</w:t>
      </w:r>
      <w:r>
        <w:rPr>
          <w:rFonts w:hint="cs"/>
          <w:sz w:val="32"/>
          <w:szCs w:val="32"/>
          <w:rtl/>
          <w:lang w:val="en-GB" w:bidi="ar-IQ"/>
        </w:rPr>
        <w:t>من والحرية</w:t>
      </w:r>
      <w:r w:rsidR="00F50CA3">
        <w:rPr>
          <w:rFonts w:hint="cs"/>
          <w:sz w:val="32"/>
          <w:szCs w:val="32"/>
          <w:rtl/>
          <w:lang w:val="en-GB" w:bidi="ar-IQ"/>
        </w:rPr>
        <w:t>،</w:t>
      </w:r>
      <w:r>
        <w:rPr>
          <w:rFonts w:hint="cs"/>
          <w:sz w:val="32"/>
          <w:szCs w:val="32"/>
          <w:rtl/>
          <w:lang w:val="en-GB" w:bidi="ar-IQ"/>
        </w:rPr>
        <w:t xml:space="preserve"> ولا يجوز الحرمان من هذه الحقوق </w:t>
      </w:r>
      <w:r w:rsidR="001347C8">
        <w:rPr>
          <w:rFonts w:hint="cs"/>
          <w:sz w:val="32"/>
          <w:szCs w:val="32"/>
          <w:rtl/>
          <w:lang w:val="en-GB" w:bidi="ar-IQ"/>
        </w:rPr>
        <w:t>او تقييدها ال</w:t>
      </w:r>
      <w:r w:rsidR="00F50CA3">
        <w:rPr>
          <w:rFonts w:hint="cs"/>
          <w:sz w:val="32"/>
          <w:szCs w:val="32"/>
          <w:rtl/>
          <w:lang w:val="en-GB" w:bidi="ar-IQ"/>
        </w:rPr>
        <w:t>ّ</w:t>
      </w:r>
      <w:r w:rsidR="001347C8">
        <w:rPr>
          <w:rFonts w:hint="cs"/>
          <w:sz w:val="32"/>
          <w:szCs w:val="32"/>
          <w:rtl/>
          <w:lang w:val="en-GB" w:bidi="ar-IQ"/>
        </w:rPr>
        <w:t>ا وفقا للقانون وبناء</w:t>
      </w:r>
      <w:r w:rsidR="00F50CA3">
        <w:rPr>
          <w:rFonts w:hint="cs"/>
          <w:sz w:val="32"/>
          <w:szCs w:val="32"/>
          <w:rtl/>
          <w:lang w:val="en-GB" w:bidi="ar-IQ"/>
        </w:rPr>
        <w:t>ً</w:t>
      </w:r>
      <w:r w:rsidR="001347C8">
        <w:rPr>
          <w:rFonts w:hint="cs"/>
          <w:sz w:val="32"/>
          <w:szCs w:val="32"/>
          <w:rtl/>
          <w:lang w:val="en-GB" w:bidi="ar-IQ"/>
        </w:rPr>
        <w:t xml:space="preserve"> على قانون </w:t>
      </w:r>
      <w:r w:rsidR="00BC232D">
        <w:rPr>
          <w:rFonts w:hint="cs"/>
          <w:sz w:val="32"/>
          <w:szCs w:val="32"/>
          <w:rtl/>
          <w:lang w:val="en-GB" w:bidi="ar-IQ"/>
        </w:rPr>
        <w:t>صادر من</w:t>
      </w:r>
      <w:r w:rsidR="00F50CA3">
        <w:rPr>
          <w:rFonts w:hint="cs"/>
          <w:sz w:val="32"/>
          <w:szCs w:val="32"/>
          <w:rtl/>
          <w:lang w:val="en-GB" w:bidi="ar-IQ"/>
        </w:rPr>
        <w:t xml:space="preserve"> سلطة</w:t>
      </w:r>
      <w:r w:rsidR="00112537">
        <w:rPr>
          <w:rFonts w:hint="cs"/>
          <w:sz w:val="32"/>
          <w:szCs w:val="32"/>
          <w:rtl/>
          <w:lang w:val="en-GB" w:bidi="ar-IQ"/>
        </w:rPr>
        <w:t xml:space="preserve"> قضائية.) </w:t>
      </w:r>
      <w:r w:rsidR="00112537" w:rsidRPr="00587CAB">
        <w:rPr>
          <w:rFonts w:hint="cs"/>
          <w:b/>
          <w:bCs/>
          <w:sz w:val="32"/>
          <w:szCs w:val="32"/>
          <w:vertAlign w:val="superscript"/>
          <w:rtl/>
          <w:lang w:val="en-GB" w:bidi="ar-IQ"/>
        </w:rPr>
        <w:t>(</w:t>
      </w:r>
      <w:r w:rsidR="00112537" w:rsidRPr="00587CAB">
        <w:rPr>
          <w:rStyle w:val="a4"/>
          <w:b/>
          <w:bCs/>
          <w:sz w:val="32"/>
          <w:szCs w:val="32"/>
          <w:rtl/>
          <w:lang w:val="en-GB" w:bidi="ar-IQ"/>
        </w:rPr>
        <w:footnoteReference w:id="26"/>
      </w:r>
      <w:r w:rsidR="00112537" w:rsidRPr="00587CAB">
        <w:rPr>
          <w:rFonts w:hint="cs"/>
          <w:b/>
          <w:bCs/>
          <w:sz w:val="32"/>
          <w:szCs w:val="32"/>
          <w:vertAlign w:val="superscript"/>
          <w:rtl/>
          <w:lang w:val="en-GB" w:bidi="ar-IQ"/>
        </w:rPr>
        <w:t>)</w:t>
      </w:r>
      <w:r w:rsidR="00112537" w:rsidRPr="00112537">
        <w:rPr>
          <w:rFonts w:hint="cs"/>
          <w:sz w:val="32"/>
          <w:szCs w:val="32"/>
          <w:rtl/>
          <w:lang w:val="en-GB" w:bidi="ar-IQ"/>
        </w:rPr>
        <w:t xml:space="preserve"> </w:t>
      </w:r>
    </w:p>
    <w:p w:rsidR="00603066" w:rsidRDefault="00603066" w:rsidP="00F50CA3">
      <w:pPr>
        <w:pStyle w:val="a5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E0370C">
        <w:rPr>
          <w:rFonts w:hint="cs"/>
          <w:b/>
          <w:bCs/>
          <w:sz w:val="32"/>
          <w:szCs w:val="32"/>
          <w:rtl/>
          <w:lang w:bidi="ar-IQ"/>
        </w:rPr>
        <w:t>الضمانات ال</w:t>
      </w:r>
      <w:r w:rsidR="00664BAB">
        <w:rPr>
          <w:rFonts w:hint="cs"/>
          <w:b/>
          <w:bCs/>
          <w:sz w:val="32"/>
          <w:szCs w:val="32"/>
          <w:rtl/>
          <w:lang w:bidi="ar-IQ"/>
        </w:rPr>
        <w:t>سياسيّة</w:t>
      </w:r>
      <w:r w:rsidRPr="00E0370C">
        <w:rPr>
          <w:rFonts w:hint="cs"/>
          <w:b/>
          <w:bCs/>
          <w:sz w:val="32"/>
          <w:szCs w:val="32"/>
          <w:rtl/>
          <w:lang w:bidi="ar-IQ"/>
        </w:rPr>
        <w:t xml:space="preserve"> وال</w:t>
      </w:r>
      <w:r w:rsidR="00B52B7C">
        <w:rPr>
          <w:rFonts w:hint="cs"/>
          <w:b/>
          <w:bCs/>
          <w:sz w:val="32"/>
          <w:szCs w:val="32"/>
          <w:rtl/>
          <w:lang w:bidi="ar-IQ"/>
        </w:rPr>
        <w:t>قانونيّة</w:t>
      </w:r>
      <w:r w:rsidRPr="00E0370C">
        <w:rPr>
          <w:rFonts w:hint="cs"/>
          <w:b/>
          <w:bCs/>
          <w:sz w:val="32"/>
          <w:szCs w:val="32"/>
          <w:rtl/>
          <w:lang w:bidi="ar-IQ"/>
        </w:rPr>
        <w:t xml:space="preserve"> للحقوق و</w:t>
      </w:r>
      <w:r w:rsidR="008D7F52">
        <w:rPr>
          <w:rFonts w:hint="cs"/>
          <w:b/>
          <w:bCs/>
          <w:sz w:val="32"/>
          <w:szCs w:val="32"/>
          <w:rtl/>
          <w:lang w:bidi="ar-IQ"/>
        </w:rPr>
        <w:t>الحريّات</w:t>
      </w:r>
      <w:r w:rsidRPr="00E0370C">
        <w:rPr>
          <w:rFonts w:hint="cs"/>
          <w:b/>
          <w:bCs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كما </w:t>
      </w:r>
      <w:r w:rsidR="00CF6B77">
        <w:rPr>
          <w:rFonts w:hint="cs"/>
          <w:sz w:val="32"/>
          <w:szCs w:val="32"/>
          <w:rtl/>
          <w:lang w:bidi="ar-IQ"/>
        </w:rPr>
        <w:t>أشرنا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E0370C">
        <w:rPr>
          <w:rFonts w:hint="cs"/>
          <w:sz w:val="32"/>
          <w:szCs w:val="32"/>
          <w:rtl/>
          <w:lang w:bidi="ar-IQ"/>
        </w:rPr>
        <w:t>آ</w:t>
      </w:r>
      <w:r>
        <w:rPr>
          <w:rFonts w:hint="cs"/>
          <w:sz w:val="32"/>
          <w:szCs w:val="32"/>
          <w:rtl/>
          <w:lang w:bidi="ar-IQ"/>
        </w:rPr>
        <w:t>نفا</w:t>
      </w:r>
      <w:r w:rsidR="00E0370C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ف</w:t>
      </w:r>
      <w:r w:rsidR="00F50CA3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>ن</w:t>
      </w:r>
      <w:r w:rsidR="00F50CA3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قيام دولة القانون</w:t>
      </w:r>
      <w:r w:rsidR="00F50CA3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أي خضوع الدولة للقانون</w:t>
      </w:r>
      <w:r w:rsidR="00F50CA3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ت</w:t>
      </w:r>
      <w:r w:rsidR="00F50CA3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شك</w:t>
      </w:r>
      <w:r w:rsidR="00F50CA3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ل الضمان الأساسي للحقوق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C05EBC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وللقول بقيام دولة القانون </w:t>
      </w:r>
      <w:r w:rsidR="00267F2B">
        <w:rPr>
          <w:rFonts w:hint="cs"/>
          <w:sz w:val="32"/>
          <w:szCs w:val="32"/>
          <w:rtl/>
          <w:lang w:bidi="ar-IQ"/>
        </w:rPr>
        <w:t>لابد من توفر المقو</w:t>
      </w:r>
      <w:r w:rsidR="00C05EBC">
        <w:rPr>
          <w:rFonts w:hint="cs"/>
          <w:sz w:val="32"/>
          <w:szCs w:val="32"/>
          <w:rtl/>
          <w:lang w:bidi="ar-IQ"/>
        </w:rPr>
        <w:t>ّ</w:t>
      </w:r>
      <w:r w:rsidR="00267F2B">
        <w:rPr>
          <w:rFonts w:hint="cs"/>
          <w:sz w:val="32"/>
          <w:szCs w:val="32"/>
          <w:rtl/>
          <w:lang w:bidi="ar-IQ"/>
        </w:rPr>
        <w:t>مات الأساسي</w:t>
      </w:r>
      <w:r w:rsidR="00C05EBC">
        <w:rPr>
          <w:rFonts w:hint="cs"/>
          <w:sz w:val="32"/>
          <w:szCs w:val="32"/>
          <w:rtl/>
          <w:lang w:bidi="ar-IQ"/>
        </w:rPr>
        <w:t>ّ</w:t>
      </w:r>
      <w:r w:rsidR="00267F2B">
        <w:rPr>
          <w:rFonts w:hint="cs"/>
          <w:sz w:val="32"/>
          <w:szCs w:val="32"/>
          <w:rtl/>
          <w:lang w:bidi="ar-IQ"/>
        </w:rPr>
        <w:t>ة ووجود دستور الذي يعتبر من اهم</w:t>
      </w:r>
      <w:r w:rsidR="00C05EBC">
        <w:rPr>
          <w:rFonts w:hint="cs"/>
          <w:sz w:val="32"/>
          <w:szCs w:val="32"/>
          <w:rtl/>
          <w:lang w:bidi="ar-IQ"/>
        </w:rPr>
        <w:t>ّ</w:t>
      </w:r>
      <w:r w:rsidR="00267F2B">
        <w:rPr>
          <w:rFonts w:hint="cs"/>
          <w:sz w:val="32"/>
          <w:szCs w:val="32"/>
          <w:rtl/>
          <w:lang w:bidi="ar-IQ"/>
        </w:rPr>
        <w:t xml:space="preserve"> المقو</w:t>
      </w:r>
      <w:r w:rsidR="00C05EBC">
        <w:rPr>
          <w:rFonts w:hint="cs"/>
          <w:sz w:val="32"/>
          <w:szCs w:val="32"/>
          <w:rtl/>
          <w:lang w:bidi="ar-IQ"/>
        </w:rPr>
        <w:t>ّ</w:t>
      </w:r>
      <w:r w:rsidR="00267F2B">
        <w:rPr>
          <w:rFonts w:hint="cs"/>
          <w:sz w:val="32"/>
          <w:szCs w:val="32"/>
          <w:rtl/>
          <w:lang w:bidi="ar-IQ"/>
        </w:rPr>
        <w:t>مات الأساسي</w:t>
      </w:r>
      <w:r w:rsidR="00C05EBC">
        <w:rPr>
          <w:rFonts w:hint="cs"/>
          <w:sz w:val="32"/>
          <w:szCs w:val="32"/>
          <w:rtl/>
          <w:lang w:bidi="ar-IQ"/>
        </w:rPr>
        <w:t>ّ</w:t>
      </w:r>
      <w:r w:rsidR="00267F2B">
        <w:rPr>
          <w:rFonts w:hint="cs"/>
          <w:sz w:val="32"/>
          <w:szCs w:val="32"/>
          <w:rtl/>
          <w:lang w:bidi="ar-IQ"/>
        </w:rPr>
        <w:t>ة لقيام دولة القانون</w:t>
      </w:r>
      <w:r w:rsidR="00C05EBC">
        <w:rPr>
          <w:rFonts w:hint="cs"/>
          <w:sz w:val="32"/>
          <w:szCs w:val="32"/>
          <w:rtl/>
          <w:lang w:bidi="ar-IQ"/>
        </w:rPr>
        <w:t>،</w:t>
      </w:r>
      <w:r w:rsidR="00267F2B">
        <w:rPr>
          <w:rFonts w:hint="cs"/>
          <w:sz w:val="32"/>
          <w:szCs w:val="32"/>
          <w:rtl/>
          <w:lang w:bidi="ar-IQ"/>
        </w:rPr>
        <w:t xml:space="preserve"> وكذلك وجود قضاء مستقل</w:t>
      </w:r>
      <w:r w:rsidR="00C05EBC">
        <w:rPr>
          <w:rFonts w:hint="cs"/>
          <w:sz w:val="32"/>
          <w:szCs w:val="32"/>
          <w:rtl/>
          <w:lang w:bidi="ar-IQ"/>
        </w:rPr>
        <w:t>ّ</w:t>
      </w:r>
      <w:r w:rsidR="00267F2B">
        <w:rPr>
          <w:rFonts w:hint="cs"/>
          <w:sz w:val="32"/>
          <w:szCs w:val="32"/>
          <w:rtl/>
          <w:lang w:bidi="ar-IQ"/>
        </w:rPr>
        <w:t xml:space="preserve"> ي</w:t>
      </w:r>
      <w:r w:rsidR="00C05EBC">
        <w:rPr>
          <w:rFonts w:hint="cs"/>
          <w:sz w:val="32"/>
          <w:szCs w:val="32"/>
          <w:rtl/>
          <w:lang w:bidi="ar-IQ"/>
        </w:rPr>
        <w:t>ُ</w:t>
      </w:r>
      <w:r w:rsidR="00267F2B">
        <w:rPr>
          <w:rFonts w:hint="cs"/>
          <w:sz w:val="32"/>
          <w:szCs w:val="32"/>
          <w:rtl/>
          <w:lang w:bidi="ar-IQ"/>
        </w:rPr>
        <w:t>شك</w:t>
      </w:r>
      <w:r w:rsidR="00C05EBC">
        <w:rPr>
          <w:rFonts w:hint="cs"/>
          <w:sz w:val="32"/>
          <w:szCs w:val="32"/>
          <w:rtl/>
          <w:lang w:bidi="ar-IQ"/>
        </w:rPr>
        <w:t>ّ</w:t>
      </w:r>
      <w:r w:rsidR="00267F2B">
        <w:rPr>
          <w:rFonts w:hint="cs"/>
          <w:sz w:val="32"/>
          <w:szCs w:val="32"/>
          <w:rtl/>
          <w:lang w:bidi="ar-IQ"/>
        </w:rPr>
        <w:t>ل احدى اهم</w:t>
      </w:r>
      <w:r w:rsidR="00C05EBC">
        <w:rPr>
          <w:rFonts w:hint="cs"/>
          <w:sz w:val="32"/>
          <w:szCs w:val="32"/>
          <w:rtl/>
          <w:lang w:bidi="ar-IQ"/>
        </w:rPr>
        <w:t>ّ</w:t>
      </w:r>
      <w:r w:rsidR="00267F2B">
        <w:rPr>
          <w:rFonts w:hint="cs"/>
          <w:sz w:val="32"/>
          <w:szCs w:val="32"/>
          <w:rtl/>
          <w:lang w:bidi="ar-IQ"/>
        </w:rPr>
        <w:t xml:space="preserve"> الدعامات الأساسي</w:t>
      </w:r>
      <w:r w:rsidR="00C05EBC">
        <w:rPr>
          <w:rFonts w:hint="cs"/>
          <w:sz w:val="32"/>
          <w:szCs w:val="32"/>
          <w:rtl/>
          <w:lang w:bidi="ar-IQ"/>
        </w:rPr>
        <w:t>ّ</w:t>
      </w:r>
      <w:r w:rsidR="00267F2B">
        <w:rPr>
          <w:rFonts w:hint="cs"/>
          <w:sz w:val="32"/>
          <w:szCs w:val="32"/>
          <w:rtl/>
          <w:lang w:bidi="ar-IQ"/>
        </w:rPr>
        <w:t>ة لقيام دولة القانون وحماية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267F2B">
        <w:rPr>
          <w:rFonts w:hint="cs"/>
          <w:sz w:val="32"/>
          <w:szCs w:val="32"/>
          <w:rtl/>
          <w:lang w:bidi="ar-IQ"/>
        </w:rPr>
        <w:t>.</w:t>
      </w:r>
    </w:p>
    <w:p w:rsidR="00267F2B" w:rsidRDefault="00E04BFC" w:rsidP="0090032F">
      <w:pPr>
        <w:pStyle w:val="a5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E0370C">
        <w:rPr>
          <w:rFonts w:hint="cs"/>
          <w:b/>
          <w:bCs/>
          <w:sz w:val="32"/>
          <w:szCs w:val="32"/>
          <w:rtl/>
          <w:lang w:bidi="ar-IQ"/>
        </w:rPr>
        <w:t>ضمانة الرقابة البرلماني</w:t>
      </w:r>
      <w:r w:rsidR="00C05EBC">
        <w:rPr>
          <w:rFonts w:hint="cs"/>
          <w:b/>
          <w:bCs/>
          <w:sz w:val="32"/>
          <w:szCs w:val="32"/>
          <w:rtl/>
          <w:lang w:bidi="ar-IQ"/>
        </w:rPr>
        <w:t>ّ</w:t>
      </w:r>
      <w:r w:rsidRPr="00E0370C">
        <w:rPr>
          <w:rFonts w:hint="cs"/>
          <w:b/>
          <w:bCs/>
          <w:sz w:val="32"/>
          <w:szCs w:val="32"/>
          <w:rtl/>
          <w:lang w:bidi="ar-IQ"/>
        </w:rPr>
        <w:t>ة:</w:t>
      </w:r>
      <w:r>
        <w:rPr>
          <w:rFonts w:hint="cs"/>
          <w:sz w:val="32"/>
          <w:szCs w:val="32"/>
          <w:rtl/>
          <w:lang w:bidi="ar-IQ"/>
        </w:rPr>
        <w:t xml:space="preserve"> تتمثل اختصاصات السلطة التش</w:t>
      </w:r>
      <w:r w:rsidR="00CF6B77">
        <w:rPr>
          <w:rFonts w:hint="cs"/>
          <w:sz w:val="32"/>
          <w:szCs w:val="32"/>
          <w:rtl/>
          <w:lang w:bidi="ar-IQ"/>
        </w:rPr>
        <w:t>ريعية في اختصاص</w:t>
      </w:r>
      <w:r>
        <w:rPr>
          <w:rFonts w:hint="cs"/>
          <w:sz w:val="32"/>
          <w:szCs w:val="32"/>
          <w:rtl/>
          <w:lang w:bidi="ar-IQ"/>
        </w:rPr>
        <w:t xml:space="preserve">ين أساسيين هما الاختصاص التشريعي والاختصاص السياسي الرقابي </w:t>
      </w:r>
      <w:r w:rsidR="008D0D1C">
        <w:rPr>
          <w:rFonts w:hint="cs"/>
          <w:sz w:val="32"/>
          <w:szCs w:val="32"/>
          <w:rtl/>
          <w:lang w:bidi="ar-IQ"/>
        </w:rPr>
        <w:t xml:space="preserve">المتمثل في الرقابة على </w:t>
      </w:r>
      <w:r w:rsidR="00337520">
        <w:rPr>
          <w:rFonts w:hint="cs"/>
          <w:sz w:val="32"/>
          <w:szCs w:val="32"/>
          <w:rtl/>
          <w:lang w:bidi="ar-IQ"/>
        </w:rPr>
        <w:t xml:space="preserve">أعمال </w:t>
      </w:r>
      <w:r w:rsidR="008D0D1C">
        <w:rPr>
          <w:rFonts w:hint="cs"/>
          <w:sz w:val="32"/>
          <w:szCs w:val="32"/>
          <w:rtl/>
          <w:lang w:bidi="ar-IQ"/>
        </w:rPr>
        <w:t>السلطة التنفي</w:t>
      </w:r>
      <w:r w:rsidR="00E0370C">
        <w:rPr>
          <w:rFonts w:hint="cs"/>
          <w:sz w:val="32"/>
          <w:szCs w:val="32"/>
          <w:rtl/>
          <w:lang w:bidi="ar-IQ"/>
        </w:rPr>
        <w:t>ذية</w:t>
      </w:r>
      <w:r w:rsidR="0090032F">
        <w:rPr>
          <w:rFonts w:hint="cs"/>
          <w:sz w:val="32"/>
          <w:szCs w:val="32"/>
          <w:rtl/>
          <w:lang w:bidi="ar-IQ"/>
        </w:rPr>
        <w:t>،</w:t>
      </w:r>
      <w:r w:rsidR="00E0370C">
        <w:rPr>
          <w:rFonts w:hint="cs"/>
          <w:sz w:val="32"/>
          <w:szCs w:val="32"/>
          <w:rtl/>
          <w:lang w:bidi="ar-IQ"/>
        </w:rPr>
        <w:t xml:space="preserve"> </w:t>
      </w:r>
      <w:r w:rsidR="0090032F">
        <w:rPr>
          <w:rFonts w:hint="cs"/>
          <w:sz w:val="32"/>
          <w:szCs w:val="32"/>
          <w:rtl/>
          <w:lang w:bidi="ar-IQ"/>
        </w:rPr>
        <w:t>ف</w:t>
      </w:r>
      <w:r w:rsidR="00E0370C">
        <w:rPr>
          <w:rFonts w:hint="cs"/>
          <w:sz w:val="32"/>
          <w:szCs w:val="32"/>
          <w:rtl/>
          <w:lang w:bidi="ar-IQ"/>
        </w:rPr>
        <w:t>فيما يتعلق بالاختصاص الأول ف</w:t>
      </w:r>
      <w:r w:rsidR="008D0D1C">
        <w:rPr>
          <w:rFonts w:hint="cs"/>
          <w:sz w:val="32"/>
          <w:szCs w:val="32"/>
          <w:rtl/>
          <w:lang w:bidi="ar-IQ"/>
        </w:rPr>
        <w:t>ان الب</w:t>
      </w:r>
      <w:r w:rsidR="00E0370C">
        <w:rPr>
          <w:rFonts w:hint="cs"/>
          <w:sz w:val="32"/>
          <w:szCs w:val="32"/>
          <w:rtl/>
          <w:lang w:bidi="ar-IQ"/>
        </w:rPr>
        <w:t>ر</w:t>
      </w:r>
      <w:r w:rsidR="008D0D1C">
        <w:rPr>
          <w:rFonts w:hint="cs"/>
          <w:sz w:val="32"/>
          <w:szCs w:val="32"/>
          <w:rtl/>
          <w:lang w:bidi="ar-IQ"/>
        </w:rPr>
        <w:t xml:space="preserve">لمان يقوم </w:t>
      </w:r>
      <w:r w:rsidR="00F61B8E">
        <w:rPr>
          <w:rFonts w:hint="cs"/>
          <w:sz w:val="32"/>
          <w:szCs w:val="32"/>
          <w:rtl/>
          <w:lang w:bidi="ar-IQ"/>
        </w:rPr>
        <w:t>بسن</w:t>
      </w:r>
      <w:r w:rsidR="0090032F">
        <w:rPr>
          <w:rFonts w:hint="cs"/>
          <w:sz w:val="32"/>
          <w:szCs w:val="32"/>
          <w:rtl/>
          <w:lang w:bidi="ar-IQ"/>
        </w:rPr>
        <w:t>ّ</w:t>
      </w:r>
      <w:r w:rsidR="00F61B8E">
        <w:rPr>
          <w:rFonts w:hint="cs"/>
          <w:sz w:val="32"/>
          <w:szCs w:val="32"/>
          <w:rtl/>
          <w:lang w:bidi="ar-IQ"/>
        </w:rPr>
        <w:t xml:space="preserve"> و</w:t>
      </w:r>
      <w:r w:rsidR="008D0D1C">
        <w:rPr>
          <w:rFonts w:hint="cs"/>
          <w:sz w:val="32"/>
          <w:szCs w:val="32"/>
          <w:rtl/>
          <w:lang w:bidi="ar-IQ"/>
        </w:rPr>
        <w:t xml:space="preserve">وضع </w:t>
      </w:r>
      <w:r w:rsidR="00F61B8E">
        <w:rPr>
          <w:rFonts w:hint="cs"/>
          <w:sz w:val="32"/>
          <w:szCs w:val="32"/>
          <w:rtl/>
          <w:lang w:bidi="ar-IQ"/>
        </w:rPr>
        <w:t>التشريعات المتعلقة بالحقوق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F61B8E">
        <w:rPr>
          <w:rFonts w:hint="cs"/>
          <w:sz w:val="32"/>
          <w:szCs w:val="32"/>
          <w:rtl/>
          <w:lang w:bidi="ar-IQ"/>
        </w:rPr>
        <w:t xml:space="preserve"> العامة بما </w:t>
      </w:r>
      <w:r w:rsidR="00CF6B77">
        <w:rPr>
          <w:rFonts w:hint="cs"/>
          <w:sz w:val="32"/>
          <w:szCs w:val="32"/>
          <w:rtl/>
          <w:lang w:bidi="ar-IQ"/>
        </w:rPr>
        <w:t>يتلاءم</w:t>
      </w:r>
      <w:r w:rsidR="00F61B8E">
        <w:rPr>
          <w:rFonts w:hint="cs"/>
          <w:sz w:val="32"/>
          <w:szCs w:val="32"/>
          <w:rtl/>
          <w:lang w:bidi="ar-IQ"/>
        </w:rPr>
        <w:t xml:space="preserve"> مع طبيعة هذه الحقوق </w:t>
      </w:r>
      <w:r w:rsidR="00155B2A">
        <w:rPr>
          <w:rFonts w:hint="cs"/>
          <w:sz w:val="32"/>
          <w:szCs w:val="32"/>
          <w:rtl/>
          <w:lang w:bidi="ar-IQ"/>
        </w:rPr>
        <w:t>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155B2A">
        <w:rPr>
          <w:rFonts w:hint="cs"/>
          <w:sz w:val="32"/>
          <w:szCs w:val="32"/>
          <w:rtl/>
          <w:lang w:bidi="ar-IQ"/>
        </w:rPr>
        <w:t xml:space="preserve"> التي تقتضي التنظيم لهذه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155B2A">
        <w:rPr>
          <w:rFonts w:hint="cs"/>
          <w:sz w:val="32"/>
          <w:szCs w:val="32"/>
          <w:rtl/>
          <w:lang w:bidi="ar-IQ"/>
        </w:rPr>
        <w:t xml:space="preserve"> وتقرير حمايتها ال</w:t>
      </w:r>
      <w:r w:rsidR="00B52B7C">
        <w:rPr>
          <w:rFonts w:hint="cs"/>
          <w:sz w:val="32"/>
          <w:szCs w:val="32"/>
          <w:rtl/>
          <w:lang w:bidi="ar-IQ"/>
        </w:rPr>
        <w:t>قانونيّة</w:t>
      </w:r>
      <w:r w:rsidR="00155B2A">
        <w:rPr>
          <w:rFonts w:hint="cs"/>
          <w:sz w:val="32"/>
          <w:szCs w:val="32"/>
          <w:rtl/>
          <w:lang w:bidi="ar-IQ"/>
        </w:rPr>
        <w:t xml:space="preserve"> وكفالة احترامها</w:t>
      </w:r>
      <w:r w:rsidR="0090032F">
        <w:rPr>
          <w:rFonts w:hint="cs"/>
          <w:sz w:val="32"/>
          <w:szCs w:val="32"/>
          <w:rtl/>
          <w:lang w:bidi="ar-IQ"/>
        </w:rPr>
        <w:t>،</w:t>
      </w:r>
      <w:r w:rsidR="00155B2A">
        <w:rPr>
          <w:rFonts w:hint="cs"/>
          <w:sz w:val="32"/>
          <w:szCs w:val="32"/>
          <w:rtl/>
          <w:lang w:bidi="ar-IQ"/>
        </w:rPr>
        <w:t xml:space="preserve"> </w:t>
      </w:r>
      <w:r w:rsidR="0090032F">
        <w:rPr>
          <w:rFonts w:hint="cs"/>
          <w:sz w:val="32"/>
          <w:szCs w:val="32"/>
          <w:rtl/>
          <w:lang w:bidi="ar-IQ"/>
        </w:rPr>
        <w:t>أ</w:t>
      </w:r>
      <w:r w:rsidR="00155B2A">
        <w:rPr>
          <w:rFonts w:hint="cs"/>
          <w:sz w:val="32"/>
          <w:szCs w:val="32"/>
          <w:rtl/>
          <w:lang w:bidi="ar-IQ"/>
        </w:rPr>
        <w:t>م</w:t>
      </w:r>
      <w:r w:rsidR="0090032F">
        <w:rPr>
          <w:rFonts w:hint="cs"/>
          <w:sz w:val="32"/>
          <w:szCs w:val="32"/>
          <w:rtl/>
          <w:lang w:bidi="ar-IQ"/>
        </w:rPr>
        <w:t>ّ</w:t>
      </w:r>
      <w:r w:rsidR="00155B2A">
        <w:rPr>
          <w:rFonts w:hint="cs"/>
          <w:sz w:val="32"/>
          <w:szCs w:val="32"/>
          <w:rtl/>
          <w:lang w:bidi="ar-IQ"/>
        </w:rPr>
        <w:t xml:space="preserve">ا الاختصاص الثاني المتمثل بالرقابة على </w:t>
      </w:r>
      <w:r w:rsidR="00337520">
        <w:rPr>
          <w:rFonts w:hint="cs"/>
          <w:sz w:val="32"/>
          <w:szCs w:val="32"/>
          <w:rtl/>
          <w:lang w:bidi="ar-IQ"/>
        </w:rPr>
        <w:t xml:space="preserve">أعمال </w:t>
      </w:r>
      <w:r w:rsidR="00155B2A">
        <w:rPr>
          <w:rFonts w:hint="cs"/>
          <w:sz w:val="32"/>
          <w:szCs w:val="32"/>
          <w:rtl/>
          <w:lang w:bidi="ar-IQ"/>
        </w:rPr>
        <w:t xml:space="preserve">السلطة التنفيذية </w:t>
      </w:r>
      <w:r w:rsidR="00643AA6">
        <w:rPr>
          <w:rFonts w:hint="cs"/>
          <w:sz w:val="32"/>
          <w:szCs w:val="32"/>
          <w:rtl/>
          <w:lang w:bidi="ar-IQ"/>
        </w:rPr>
        <w:t>فيما يتعلق بالحقوق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643AA6">
        <w:rPr>
          <w:rFonts w:hint="cs"/>
          <w:sz w:val="32"/>
          <w:szCs w:val="32"/>
          <w:rtl/>
          <w:lang w:bidi="ar-IQ"/>
        </w:rPr>
        <w:t xml:space="preserve"> فان مظاهر الرقابة التي تمارسها السلطة التشريعية على </w:t>
      </w:r>
      <w:r w:rsidR="00337520">
        <w:rPr>
          <w:rFonts w:hint="cs"/>
          <w:sz w:val="32"/>
          <w:szCs w:val="32"/>
          <w:rtl/>
          <w:lang w:bidi="ar-IQ"/>
        </w:rPr>
        <w:t xml:space="preserve">أعمال </w:t>
      </w:r>
      <w:r w:rsidR="00074CC5">
        <w:rPr>
          <w:rFonts w:hint="cs"/>
          <w:sz w:val="32"/>
          <w:szCs w:val="32"/>
          <w:rtl/>
          <w:lang w:bidi="ar-IQ"/>
        </w:rPr>
        <w:t xml:space="preserve">السلطة التنفيذية </w:t>
      </w:r>
      <w:r w:rsidR="00643AA6">
        <w:rPr>
          <w:rFonts w:hint="cs"/>
          <w:sz w:val="32"/>
          <w:szCs w:val="32"/>
          <w:rtl/>
          <w:lang w:bidi="ar-IQ"/>
        </w:rPr>
        <w:t>تشمل الوسائل ال</w:t>
      </w:r>
      <w:r w:rsidR="00CC0F66">
        <w:rPr>
          <w:rFonts w:hint="cs"/>
          <w:sz w:val="32"/>
          <w:szCs w:val="32"/>
          <w:rtl/>
          <w:lang w:bidi="ar-IQ"/>
        </w:rPr>
        <w:t>آ</w:t>
      </w:r>
      <w:r w:rsidR="00643AA6">
        <w:rPr>
          <w:rFonts w:hint="cs"/>
          <w:sz w:val="32"/>
          <w:szCs w:val="32"/>
          <w:rtl/>
          <w:lang w:bidi="ar-IQ"/>
        </w:rPr>
        <w:t>تية:</w:t>
      </w:r>
      <w:r w:rsidR="005C1187">
        <w:rPr>
          <w:rFonts w:hint="cs"/>
          <w:sz w:val="32"/>
          <w:szCs w:val="32"/>
          <w:rtl/>
          <w:lang w:bidi="ar-IQ"/>
        </w:rPr>
        <w:t xml:space="preserve"> </w:t>
      </w:r>
      <w:r w:rsidR="005C1187" w:rsidRPr="00587CAB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5C1187" w:rsidRPr="00587CAB">
        <w:rPr>
          <w:rStyle w:val="a4"/>
          <w:b/>
          <w:bCs/>
          <w:sz w:val="32"/>
          <w:szCs w:val="32"/>
          <w:rtl/>
          <w:lang w:bidi="ar-IQ"/>
        </w:rPr>
        <w:footnoteReference w:id="27"/>
      </w:r>
      <w:r w:rsidR="005C1187" w:rsidRPr="00587CAB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5C1187" w:rsidRPr="005C1187">
        <w:rPr>
          <w:rFonts w:hint="cs"/>
          <w:sz w:val="32"/>
          <w:szCs w:val="32"/>
          <w:rtl/>
          <w:lang w:bidi="ar-IQ"/>
        </w:rPr>
        <w:t xml:space="preserve"> </w:t>
      </w:r>
    </w:p>
    <w:p w:rsidR="00643AA6" w:rsidRDefault="00643AA6" w:rsidP="00643AA6">
      <w:pPr>
        <w:pStyle w:val="a5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السؤال</w:t>
      </w:r>
    </w:p>
    <w:p w:rsidR="00643AA6" w:rsidRDefault="00643AA6" w:rsidP="00643AA6">
      <w:pPr>
        <w:pStyle w:val="a5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الاستجواب</w:t>
      </w:r>
    </w:p>
    <w:p w:rsidR="00643AA6" w:rsidRDefault="00643AA6" w:rsidP="00CC0F66">
      <w:pPr>
        <w:pStyle w:val="a5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طرح موضوع عام للمناقشة</w:t>
      </w:r>
      <w:r w:rsidR="005C1187">
        <w:rPr>
          <w:rFonts w:hint="cs"/>
          <w:sz w:val="32"/>
          <w:szCs w:val="32"/>
          <w:rtl/>
          <w:lang w:bidi="ar-IQ"/>
        </w:rPr>
        <w:t xml:space="preserve"> ...</w:t>
      </w:r>
      <w:r>
        <w:rPr>
          <w:rFonts w:hint="cs"/>
          <w:sz w:val="32"/>
          <w:szCs w:val="32"/>
          <w:rtl/>
          <w:lang w:bidi="ar-IQ"/>
        </w:rPr>
        <w:t>وغيرها</w:t>
      </w:r>
      <w:r w:rsidR="00074CC5">
        <w:rPr>
          <w:rFonts w:hint="cs"/>
          <w:sz w:val="32"/>
          <w:szCs w:val="32"/>
          <w:rtl/>
          <w:lang w:bidi="ar-IQ"/>
        </w:rPr>
        <w:t>.</w:t>
      </w:r>
    </w:p>
    <w:p w:rsidR="00591CE5" w:rsidRDefault="003047E3" w:rsidP="004423E0">
      <w:pPr>
        <w:pStyle w:val="a5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CC0F66">
        <w:rPr>
          <w:rFonts w:hint="cs"/>
          <w:b/>
          <w:bCs/>
          <w:sz w:val="32"/>
          <w:szCs w:val="32"/>
          <w:rtl/>
          <w:lang w:bidi="ar-IQ"/>
        </w:rPr>
        <w:t xml:space="preserve"> حماية الرقابة الشعبي</w:t>
      </w:r>
      <w:r w:rsidR="00074CC5">
        <w:rPr>
          <w:rFonts w:hint="cs"/>
          <w:b/>
          <w:bCs/>
          <w:sz w:val="32"/>
          <w:szCs w:val="32"/>
          <w:rtl/>
          <w:lang w:bidi="ar-IQ"/>
        </w:rPr>
        <w:t>ّ</w:t>
      </w:r>
      <w:r w:rsidRPr="00CC0F66">
        <w:rPr>
          <w:rFonts w:hint="cs"/>
          <w:b/>
          <w:bCs/>
          <w:sz w:val="32"/>
          <w:szCs w:val="32"/>
          <w:rtl/>
          <w:lang w:bidi="ar-IQ"/>
        </w:rPr>
        <w:t>ة:</w:t>
      </w:r>
      <w:r w:rsidRPr="00591CE5">
        <w:rPr>
          <w:rFonts w:hint="cs"/>
          <w:sz w:val="32"/>
          <w:szCs w:val="32"/>
          <w:rtl/>
          <w:lang w:bidi="ar-IQ"/>
        </w:rPr>
        <w:t xml:space="preserve"> ت</w:t>
      </w:r>
      <w:r w:rsidR="00074CC5">
        <w:rPr>
          <w:rFonts w:hint="cs"/>
          <w:sz w:val="32"/>
          <w:szCs w:val="32"/>
          <w:rtl/>
          <w:lang w:bidi="ar-IQ"/>
        </w:rPr>
        <w:t>ُ</w:t>
      </w:r>
      <w:r w:rsidRPr="00591CE5">
        <w:rPr>
          <w:rFonts w:hint="cs"/>
          <w:sz w:val="32"/>
          <w:szCs w:val="32"/>
          <w:rtl/>
          <w:lang w:bidi="ar-IQ"/>
        </w:rPr>
        <w:t>مث</w:t>
      </w:r>
      <w:r w:rsidR="00074CC5">
        <w:rPr>
          <w:rFonts w:hint="cs"/>
          <w:sz w:val="32"/>
          <w:szCs w:val="32"/>
          <w:rtl/>
          <w:lang w:bidi="ar-IQ"/>
        </w:rPr>
        <w:t>ّ</w:t>
      </w:r>
      <w:r w:rsidRPr="00591CE5">
        <w:rPr>
          <w:rFonts w:hint="cs"/>
          <w:sz w:val="32"/>
          <w:szCs w:val="32"/>
          <w:rtl/>
          <w:lang w:bidi="ar-IQ"/>
        </w:rPr>
        <w:t xml:space="preserve">ل ضمانة الرقابة الشعبية ضمانة هامة </w:t>
      </w:r>
      <w:r w:rsidR="00EE60B2" w:rsidRPr="00591CE5">
        <w:rPr>
          <w:rFonts w:hint="cs"/>
          <w:sz w:val="32"/>
          <w:szCs w:val="32"/>
          <w:rtl/>
          <w:lang w:bidi="ar-IQ"/>
        </w:rPr>
        <w:t>و</w:t>
      </w:r>
      <w:r w:rsidR="00074CC5">
        <w:rPr>
          <w:rFonts w:hint="cs"/>
          <w:sz w:val="32"/>
          <w:szCs w:val="32"/>
          <w:rtl/>
          <w:lang w:bidi="ar-IQ"/>
        </w:rPr>
        <w:t>أ</w:t>
      </w:r>
      <w:r w:rsidR="00EE60B2" w:rsidRPr="00591CE5">
        <w:rPr>
          <w:rFonts w:hint="cs"/>
          <w:sz w:val="32"/>
          <w:szCs w:val="32"/>
          <w:rtl/>
          <w:lang w:bidi="ar-IQ"/>
        </w:rPr>
        <w:t>ساسي</w:t>
      </w:r>
      <w:r w:rsidR="00074CC5">
        <w:rPr>
          <w:rFonts w:hint="cs"/>
          <w:sz w:val="32"/>
          <w:szCs w:val="32"/>
          <w:rtl/>
          <w:lang w:bidi="ar-IQ"/>
        </w:rPr>
        <w:t>ّ</w:t>
      </w:r>
      <w:r w:rsidR="00EE60B2" w:rsidRPr="00591CE5">
        <w:rPr>
          <w:rFonts w:hint="cs"/>
          <w:sz w:val="32"/>
          <w:szCs w:val="32"/>
          <w:rtl/>
          <w:lang w:bidi="ar-IQ"/>
        </w:rPr>
        <w:t>ة من الضمانات الم</w:t>
      </w:r>
      <w:r w:rsidR="00074CC5">
        <w:rPr>
          <w:rFonts w:hint="cs"/>
          <w:sz w:val="32"/>
          <w:szCs w:val="32"/>
          <w:rtl/>
          <w:lang w:bidi="ar-IQ"/>
        </w:rPr>
        <w:t>ُ</w:t>
      </w:r>
      <w:r w:rsidR="00EE60B2" w:rsidRPr="00591CE5">
        <w:rPr>
          <w:rFonts w:hint="cs"/>
          <w:sz w:val="32"/>
          <w:szCs w:val="32"/>
          <w:rtl/>
          <w:lang w:bidi="ar-IQ"/>
        </w:rPr>
        <w:t>قر</w:t>
      </w:r>
      <w:r w:rsidR="00074CC5">
        <w:rPr>
          <w:rFonts w:hint="cs"/>
          <w:sz w:val="32"/>
          <w:szCs w:val="32"/>
          <w:rtl/>
          <w:lang w:bidi="ar-IQ"/>
        </w:rPr>
        <w:t>ّ</w:t>
      </w:r>
      <w:r w:rsidR="00EE60B2" w:rsidRPr="00591CE5">
        <w:rPr>
          <w:rFonts w:hint="cs"/>
          <w:sz w:val="32"/>
          <w:szCs w:val="32"/>
          <w:rtl/>
          <w:lang w:bidi="ar-IQ"/>
        </w:rPr>
        <w:t>رة لحماية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EE60B2" w:rsidRPr="00591CE5">
        <w:rPr>
          <w:rFonts w:hint="cs"/>
          <w:sz w:val="32"/>
          <w:szCs w:val="32"/>
          <w:rtl/>
          <w:lang w:bidi="ar-IQ"/>
        </w:rPr>
        <w:t xml:space="preserve"> العامة وخصوصا</w:t>
      </w:r>
      <w:r w:rsidR="00074CC5">
        <w:rPr>
          <w:rFonts w:hint="cs"/>
          <w:sz w:val="32"/>
          <w:szCs w:val="32"/>
          <w:rtl/>
          <w:lang w:bidi="ar-IQ"/>
        </w:rPr>
        <w:t>ً</w:t>
      </w:r>
      <w:r w:rsidR="00EE60B2" w:rsidRPr="00591CE5">
        <w:rPr>
          <w:rFonts w:hint="cs"/>
          <w:sz w:val="32"/>
          <w:szCs w:val="32"/>
          <w:rtl/>
          <w:lang w:bidi="ar-IQ"/>
        </w:rPr>
        <w:t xml:space="preserve"> في الدول المتقدمة ديمقراطيا</w:t>
      </w:r>
      <w:r w:rsidR="00074CC5">
        <w:rPr>
          <w:rFonts w:hint="cs"/>
          <w:sz w:val="32"/>
          <w:szCs w:val="32"/>
          <w:rtl/>
          <w:lang w:bidi="ar-IQ"/>
        </w:rPr>
        <w:t>ً</w:t>
      </w:r>
      <w:r w:rsidR="00EE60B2" w:rsidRPr="00591CE5">
        <w:rPr>
          <w:rFonts w:hint="cs"/>
          <w:sz w:val="32"/>
          <w:szCs w:val="32"/>
          <w:rtl/>
          <w:lang w:bidi="ar-IQ"/>
        </w:rPr>
        <w:t xml:space="preserve"> حيث </w:t>
      </w:r>
      <w:r w:rsidR="00074CC5">
        <w:rPr>
          <w:rFonts w:hint="cs"/>
          <w:sz w:val="32"/>
          <w:szCs w:val="32"/>
          <w:rtl/>
          <w:lang w:bidi="ar-IQ"/>
        </w:rPr>
        <w:t>أ</w:t>
      </w:r>
      <w:r w:rsidR="00EE60B2" w:rsidRPr="00591CE5">
        <w:rPr>
          <w:rFonts w:hint="cs"/>
          <w:sz w:val="32"/>
          <w:szCs w:val="32"/>
          <w:rtl/>
          <w:lang w:bidi="ar-IQ"/>
        </w:rPr>
        <w:t>ن</w:t>
      </w:r>
      <w:r w:rsidR="00074CC5">
        <w:rPr>
          <w:rFonts w:hint="cs"/>
          <w:sz w:val="32"/>
          <w:szCs w:val="32"/>
          <w:rtl/>
          <w:lang w:bidi="ar-IQ"/>
        </w:rPr>
        <w:t>ّ</w:t>
      </w:r>
      <w:r w:rsidR="00EE60B2" w:rsidRPr="00591CE5">
        <w:rPr>
          <w:rFonts w:hint="cs"/>
          <w:sz w:val="32"/>
          <w:szCs w:val="32"/>
          <w:rtl/>
          <w:lang w:bidi="ar-IQ"/>
        </w:rPr>
        <w:t xml:space="preserve"> الشعب ي</w:t>
      </w:r>
      <w:r w:rsidR="00074CC5">
        <w:rPr>
          <w:rFonts w:hint="cs"/>
          <w:sz w:val="32"/>
          <w:szCs w:val="32"/>
          <w:rtl/>
          <w:lang w:bidi="ar-IQ"/>
        </w:rPr>
        <w:t>ُ</w:t>
      </w:r>
      <w:r w:rsidR="00EE60B2" w:rsidRPr="00591CE5">
        <w:rPr>
          <w:rFonts w:hint="cs"/>
          <w:sz w:val="32"/>
          <w:szCs w:val="32"/>
          <w:rtl/>
          <w:lang w:bidi="ar-IQ"/>
        </w:rPr>
        <w:t xml:space="preserve">راقب </w:t>
      </w:r>
      <w:r w:rsidR="00AA45FF" w:rsidRPr="00591CE5">
        <w:rPr>
          <w:rFonts w:hint="cs"/>
          <w:sz w:val="32"/>
          <w:szCs w:val="32"/>
          <w:rtl/>
          <w:lang w:bidi="ar-IQ"/>
        </w:rPr>
        <w:t>أداء البرلمان ورئيس الدولة وا</w:t>
      </w:r>
      <w:r w:rsidR="00CF6B77">
        <w:rPr>
          <w:rFonts w:hint="cs"/>
          <w:sz w:val="32"/>
          <w:szCs w:val="32"/>
          <w:rtl/>
          <w:lang w:bidi="ar-IQ"/>
        </w:rPr>
        <w:t>لوزار</w:t>
      </w:r>
      <w:r w:rsidR="00E50890">
        <w:rPr>
          <w:rFonts w:hint="cs"/>
          <w:sz w:val="32"/>
          <w:szCs w:val="32"/>
          <w:rtl/>
          <w:lang w:bidi="ar-IQ"/>
        </w:rPr>
        <w:t>ات</w:t>
      </w:r>
      <w:r w:rsidR="00CF6B77">
        <w:rPr>
          <w:rFonts w:hint="cs"/>
          <w:sz w:val="32"/>
          <w:szCs w:val="32"/>
          <w:rtl/>
          <w:lang w:bidi="ar-IQ"/>
        </w:rPr>
        <w:t xml:space="preserve"> فيما يتعلق بالشؤون العامة</w:t>
      </w:r>
      <w:r w:rsidR="00AA45FF" w:rsidRPr="00591CE5">
        <w:rPr>
          <w:rFonts w:hint="cs"/>
          <w:sz w:val="32"/>
          <w:szCs w:val="32"/>
          <w:rtl/>
          <w:lang w:bidi="ar-IQ"/>
        </w:rPr>
        <w:t xml:space="preserve"> للدولة ومنها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AA45FF" w:rsidRPr="00591CE5">
        <w:rPr>
          <w:rFonts w:hint="cs"/>
          <w:sz w:val="32"/>
          <w:szCs w:val="32"/>
          <w:rtl/>
          <w:lang w:bidi="ar-IQ"/>
        </w:rPr>
        <w:t xml:space="preserve"> وكفالة احترامها</w:t>
      </w:r>
      <w:r w:rsidR="00E50890">
        <w:rPr>
          <w:rFonts w:hint="cs"/>
          <w:sz w:val="32"/>
          <w:szCs w:val="32"/>
          <w:rtl/>
          <w:lang w:bidi="ar-IQ"/>
        </w:rPr>
        <w:t>،</w:t>
      </w:r>
      <w:r w:rsidR="00AA45FF" w:rsidRPr="00591CE5">
        <w:rPr>
          <w:rFonts w:hint="cs"/>
          <w:sz w:val="32"/>
          <w:szCs w:val="32"/>
          <w:rtl/>
          <w:lang w:bidi="ar-IQ"/>
        </w:rPr>
        <w:t xml:space="preserve"> حيث </w:t>
      </w:r>
      <w:r w:rsidR="00E50890">
        <w:rPr>
          <w:rFonts w:hint="cs"/>
          <w:sz w:val="32"/>
          <w:szCs w:val="32"/>
          <w:rtl/>
          <w:lang w:bidi="ar-IQ"/>
        </w:rPr>
        <w:t>أ</w:t>
      </w:r>
      <w:r w:rsidR="00AA45FF" w:rsidRPr="00591CE5">
        <w:rPr>
          <w:rFonts w:hint="cs"/>
          <w:sz w:val="32"/>
          <w:szCs w:val="32"/>
          <w:rtl/>
          <w:lang w:bidi="ar-IQ"/>
        </w:rPr>
        <w:t>ن</w:t>
      </w:r>
      <w:r w:rsidR="00E50890">
        <w:rPr>
          <w:rFonts w:hint="cs"/>
          <w:sz w:val="32"/>
          <w:szCs w:val="32"/>
          <w:rtl/>
          <w:lang w:bidi="ar-IQ"/>
        </w:rPr>
        <w:t>ّ</w:t>
      </w:r>
      <w:r w:rsidR="00AA45FF" w:rsidRPr="00591CE5">
        <w:rPr>
          <w:rFonts w:hint="cs"/>
          <w:sz w:val="32"/>
          <w:szCs w:val="32"/>
          <w:rtl/>
          <w:lang w:bidi="ar-IQ"/>
        </w:rPr>
        <w:t xml:space="preserve"> أي</w:t>
      </w:r>
      <w:r w:rsidR="00E50890">
        <w:rPr>
          <w:rFonts w:hint="cs"/>
          <w:sz w:val="32"/>
          <w:szCs w:val="32"/>
          <w:rtl/>
          <w:lang w:bidi="ar-IQ"/>
        </w:rPr>
        <w:t>ّ</w:t>
      </w:r>
      <w:r w:rsidR="00AA45FF" w:rsidRPr="00591CE5">
        <w:rPr>
          <w:rFonts w:hint="cs"/>
          <w:sz w:val="32"/>
          <w:szCs w:val="32"/>
          <w:rtl/>
          <w:lang w:bidi="ar-IQ"/>
        </w:rPr>
        <w:t xml:space="preserve"> تقصير تجاه هذه الحقوق </w:t>
      </w:r>
      <w:r w:rsidR="00A95031" w:rsidRPr="00591CE5">
        <w:rPr>
          <w:rFonts w:hint="cs"/>
          <w:sz w:val="32"/>
          <w:szCs w:val="32"/>
          <w:rtl/>
          <w:lang w:bidi="ar-IQ"/>
        </w:rPr>
        <w:t>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A95031" w:rsidRPr="00591CE5">
        <w:rPr>
          <w:rFonts w:hint="cs"/>
          <w:sz w:val="32"/>
          <w:szCs w:val="32"/>
          <w:rtl/>
          <w:lang w:bidi="ar-IQ"/>
        </w:rPr>
        <w:t xml:space="preserve"> فان يوم الحساب ي</w:t>
      </w:r>
      <w:r w:rsidR="00E50890">
        <w:rPr>
          <w:rFonts w:hint="cs"/>
          <w:sz w:val="32"/>
          <w:szCs w:val="32"/>
          <w:rtl/>
          <w:lang w:bidi="ar-IQ"/>
        </w:rPr>
        <w:t>ُ</w:t>
      </w:r>
      <w:r w:rsidR="00A95031" w:rsidRPr="00591CE5">
        <w:rPr>
          <w:rFonts w:hint="cs"/>
          <w:sz w:val="32"/>
          <w:szCs w:val="32"/>
          <w:rtl/>
          <w:lang w:bidi="ar-IQ"/>
        </w:rPr>
        <w:t>قر</w:t>
      </w:r>
      <w:r w:rsidR="00E50890">
        <w:rPr>
          <w:rFonts w:hint="cs"/>
          <w:sz w:val="32"/>
          <w:szCs w:val="32"/>
          <w:rtl/>
          <w:lang w:bidi="ar-IQ"/>
        </w:rPr>
        <w:t>ّ</w:t>
      </w:r>
      <w:r w:rsidR="00A95031" w:rsidRPr="00591CE5">
        <w:rPr>
          <w:rFonts w:hint="cs"/>
          <w:sz w:val="32"/>
          <w:szCs w:val="32"/>
          <w:rtl/>
          <w:lang w:bidi="ar-IQ"/>
        </w:rPr>
        <w:t xml:space="preserve">ر في يوم الانتخابات العامة </w:t>
      </w:r>
      <w:r w:rsidR="00A95031" w:rsidRPr="001A127A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A95031" w:rsidRPr="001A127A">
        <w:rPr>
          <w:rStyle w:val="a4"/>
          <w:b/>
          <w:bCs/>
          <w:sz w:val="32"/>
          <w:szCs w:val="32"/>
          <w:rtl/>
          <w:lang w:bidi="ar-IQ"/>
        </w:rPr>
        <w:footnoteReference w:id="28"/>
      </w:r>
      <w:r w:rsidR="00A95031" w:rsidRPr="001A127A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A95031" w:rsidRPr="00591CE5">
        <w:rPr>
          <w:rFonts w:hint="cs"/>
          <w:sz w:val="32"/>
          <w:szCs w:val="32"/>
          <w:rtl/>
          <w:lang w:bidi="ar-IQ"/>
        </w:rPr>
        <w:t xml:space="preserve">، وبالتالي يمكن القول </w:t>
      </w:r>
      <w:r w:rsidR="00E50890">
        <w:rPr>
          <w:rFonts w:hint="cs"/>
          <w:sz w:val="32"/>
          <w:szCs w:val="32"/>
          <w:rtl/>
          <w:lang w:bidi="ar-IQ"/>
        </w:rPr>
        <w:t>أ</w:t>
      </w:r>
      <w:r w:rsidR="00A95031" w:rsidRPr="00591CE5">
        <w:rPr>
          <w:rFonts w:hint="cs"/>
          <w:sz w:val="32"/>
          <w:szCs w:val="32"/>
          <w:rtl/>
          <w:lang w:bidi="ar-IQ"/>
        </w:rPr>
        <w:t>ن</w:t>
      </w:r>
      <w:r w:rsidR="00E50890">
        <w:rPr>
          <w:rFonts w:hint="cs"/>
          <w:sz w:val="32"/>
          <w:szCs w:val="32"/>
          <w:rtl/>
          <w:lang w:bidi="ar-IQ"/>
        </w:rPr>
        <w:t>ّ</w:t>
      </w:r>
      <w:r w:rsidR="00A95031" w:rsidRPr="00591CE5">
        <w:rPr>
          <w:rFonts w:hint="cs"/>
          <w:sz w:val="32"/>
          <w:szCs w:val="32"/>
          <w:rtl/>
          <w:lang w:bidi="ar-IQ"/>
        </w:rPr>
        <w:t xml:space="preserve"> ضمان </w:t>
      </w:r>
      <w:r w:rsidR="00EE249C" w:rsidRPr="00591CE5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EE249C" w:rsidRPr="00591CE5">
        <w:rPr>
          <w:rFonts w:hint="cs"/>
          <w:sz w:val="32"/>
          <w:szCs w:val="32"/>
          <w:rtl/>
          <w:lang w:bidi="ar-IQ"/>
        </w:rPr>
        <w:t xml:space="preserve"> </w:t>
      </w:r>
      <w:r w:rsidR="008818F4" w:rsidRPr="00591CE5">
        <w:rPr>
          <w:rFonts w:hint="cs"/>
          <w:sz w:val="32"/>
          <w:szCs w:val="32"/>
          <w:rtl/>
          <w:lang w:bidi="ar-IQ"/>
        </w:rPr>
        <w:t xml:space="preserve">وحرياته الأساسية لا يتحقق فقط بوجود الضمانات الدستورية </w:t>
      </w:r>
      <w:r w:rsidR="008818F4" w:rsidRPr="00591CE5">
        <w:rPr>
          <w:rFonts w:hint="cs"/>
          <w:sz w:val="32"/>
          <w:szCs w:val="32"/>
          <w:rtl/>
          <w:lang w:bidi="ar-IQ"/>
        </w:rPr>
        <w:lastRenderedPageBreak/>
        <w:t>والقضائية</w:t>
      </w:r>
      <w:r w:rsidR="00D36781">
        <w:rPr>
          <w:rFonts w:hint="cs"/>
          <w:sz w:val="32"/>
          <w:szCs w:val="32"/>
          <w:rtl/>
          <w:lang w:bidi="ar-IQ"/>
        </w:rPr>
        <w:t>،</w:t>
      </w:r>
      <w:r w:rsidR="008818F4" w:rsidRPr="00591CE5">
        <w:rPr>
          <w:rFonts w:hint="cs"/>
          <w:sz w:val="32"/>
          <w:szCs w:val="32"/>
          <w:rtl/>
          <w:lang w:bidi="ar-IQ"/>
        </w:rPr>
        <w:t xml:space="preserve"> </w:t>
      </w:r>
      <w:r w:rsidR="00D36781">
        <w:rPr>
          <w:rFonts w:hint="cs"/>
          <w:sz w:val="32"/>
          <w:szCs w:val="32"/>
          <w:rtl/>
          <w:lang w:bidi="ar-IQ"/>
        </w:rPr>
        <w:t>إ</w:t>
      </w:r>
      <w:r w:rsidR="008818F4" w:rsidRPr="00591CE5">
        <w:rPr>
          <w:rFonts w:hint="cs"/>
          <w:sz w:val="32"/>
          <w:szCs w:val="32"/>
          <w:rtl/>
          <w:lang w:bidi="ar-IQ"/>
        </w:rPr>
        <w:t>ذ</w:t>
      </w:r>
      <w:r w:rsidR="00D36781">
        <w:rPr>
          <w:rFonts w:hint="cs"/>
          <w:sz w:val="32"/>
          <w:szCs w:val="32"/>
          <w:rtl/>
          <w:lang w:bidi="ar-IQ"/>
        </w:rPr>
        <w:t>ْ</w:t>
      </w:r>
      <w:r w:rsidR="008818F4" w:rsidRPr="00591CE5">
        <w:rPr>
          <w:rFonts w:hint="cs"/>
          <w:sz w:val="32"/>
          <w:szCs w:val="32"/>
          <w:rtl/>
          <w:lang w:bidi="ar-IQ"/>
        </w:rPr>
        <w:t xml:space="preserve"> لاب</w:t>
      </w:r>
      <w:r w:rsidR="00083494">
        <w:rPr>
          <w:rFonts w:hint="cs"/>
          <w:sz w:val="32"/>
          <w:szCs w:val="32"/>
          <w:rtl/>
          <w:lang w:bidi="ar-IQ"/>
        </w:rPr>
        <w:t>د</w:t>
      </w:r>
      <w:r w:rsidR="008818F4" w:rsidRPr="00591CE5">
        <w:rPr>
          <w:rFonts w:hint="cs"/>
          <w:sz w:val="32"/>
          <w:szCs w:val="32"/>
          <w:rtl/>
          <w:lang w:bidi="ar-IQ"/>
        </w:rPr>
        <w:t xml:space="preserve"> من وجود ضمانات أخرى تؤدي الى ضمان</w:t>
      </w:r>
      <w:r w:rsidR="00083494">
        <w:rPr>
          <w:rFonts w:hint="cs"/>
          <w:sz w:val="32"/>
          <w:szCs w:val="32"/>
          <w:rtl/>
          <w:lang w:bidi="ar-IQ"/>
        </w:rPr>
        <w:t xml:space="preserve"> </w:t>
      </w:r>
      <w:r w:rsidR="008818F4" w:rsidRPr="00591CE5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4A5752" w:rsidRPr="00591CE5">
        <w:rPr>
          <w:rFonts w:hint="cs"/>
          <w:sz w:val="32"/>
          <w:szCs w:val="32"/>
          <w:rtl/>
          <w:lang w:bidi="ar-IQ"/>
        </w:rPr>
        <w:t xml:space="preserve"> وعدم انتهاكا</w:t>
      </w:r>
      <w:r w:rsidR="00083494">
        <w:rPr>
          <w:rFonts w:hint="cs"/>
          <w:sz w:val="32"/>
          <w:szCs w:val="32"/>
          <w:rtl/>
          <w:lang w:bidi="ar-IQ"/>
        </w:rPr>
        <w:t>ه</w:t>
      </w:r>
      <w:r w:rsidR="00D36781">
        <w:rPr>
          <w:rFonts w:hint="cs"/>
          <w:sz w:val="32"/>
          <w:szCs w:val="32"/>
          <w:rtl/>
          <w:lang w:bidi="ar-IQ"/>
        </w:rPr>
        <w:t>ا،</w:t>
      </w:r>
      <w:r w:rsidR="004A5752" w:rsidRPr="00591CE5">
        <w:rPr>
          <w:rFonts w:hint="cs"/>
          <w:sz w:val="32"/>
          <w:szCs w:val="32"/>
          <w:rtl/>
          <w:lang w:bidi="ar-IQ"/>
        </w:rPr>
        <w:t xml:space="preserve"> وهي ضمانات واقعي</w:t>
      </w:r>
      <w:r w:rsidR="00D36781">
        <w:rPr>
          <w:rFonts w:hint="cs"/>
          <w:sz w:val="32"/>
          <w:szCs w:val="32"/>
          <w:rtl/>
          <w:lang w:bidi="ar-IQ"/>
        </w:rPr>
        <w:t>ّ</w:t>
      </w:r>
      <w:r w:rsidR="004A5752" w:rsidRPr="00591CE5">
        <w:rPr>
          <w:rFonts w:hint="cs"/>
          <w:sz w:val="32"/>
          <w:szCs w:val="32"/>
          <w:rtl/>
          <w:lang w:bidi="ar-IQ"/>
        </w:rPr>
        <w:t>ة تتمثل بال</w:t>
      </w:r>
      <w:r w:rsidR="00C87A74">
        <w:rPr>
          <w:rFonts w:hint="cs"/>
          <w:sz w:val="32"/>
          <w:szCs w:val="32"/>
          <w:rtl/>
          <w:lang w:bidi="ar-IQ"/>
        </w:rPr>
        <w:t>رأي</w:t>
      </w:r>
      <w:r w:rsidR="004A5752" w:rsidRPr="00591CE5">
        <w:rPr>
          <w:rFonts w:hint="cs"/>
          <w:sz w:val="32"/>
          <w:szCs w:val="32"/>
          <w:rtl/>
          <w:lang w:bidi="ar-IQ"/>
        </w:rPr>
        <w:t xml:space="preserve"> العام او الرقابة الشعبية </w:t>
      </w:r>
      <w:r w:rsidR="00D36781">
        <w:rPr>
          <w:rFonts w:hint="cs"/>
          <w:sz w:val="32"/>
          <w:szCs w:val="32"/>
          <w:rtl/>
          <w:lang w:bidi="ar-IQ"/>
        </w:rPr>
        <w:t>التي يقصد بها</w:t>
      </w:r>
      <w:r w:rsidR="004A5752" w:rsidRPr="00591CE5">
        <w:rPr>
          <w:rFonts w:hint="cs"/>
          <w:sz w:val="32"/>
          <w:szCs w:val="32"/>
          <w:rtl/>
          <w:lang w:bidi="ar-IQ"/>
        </w:rPr>
        <w:t xml:space="preserve"> السلطة التي </w:t>
      </w:r>
      <w:r w:rsidR="003702EF" w:rsidRPr="00591CE5">
        <w:rPr>
          <w:rFonts w:hint="cs"/>
          <w:sz w:val="32"/>
          <w:szCs w:val="32"/>
          <w:rtl/>
          <w:lang w:bidi="ar-IQ"/>
        </w:rPr>
        <w:t>يتمتع بها الشعب او جزء كبير منه التي تدفع بشكل م</w:t>
      </w:r>
      <w:r w:rsidR="004423E0">
        <w:rPr>
          <w:rFonts w:hint="cs"/>
          <w:sz w:val="32"/>
          <w:szCs w:val="32"/>
          <w:rtl/>
          <w:lang w:bidi="ar-IQ"/>
        </w:rPr>
        <w:t>ُ</w:t>
      </w:r>
      <w:r w:rsidR="003702EF" w:rsidRPr="00591CE5">
        <w:rPr>
          <w:rFonts w:hint="cs"/>
          <w:sz w:val="32"/>
          <w:szCs w:val="32"/>
          <w:rtl/>
          <w:lang w:bidi="ar-IQ"/>
        </w:rPr>
        <w:t>نظ</w:t>
      </w:r>
      <w:r w:rsidR="004423E0">
        <w:rPr>
          <w:rFonts w:hint="cs"/>
          <w:sz w:val="32"/>
          <w:szCs w:val="32"/>
          <w:rtl/>
          <w:lang w:bidi="ar-IQ"/>
        </w:rPr>
        <w:t>ّ</w:t>
      </w:r>
      <w:r w:rsidR="003702EF" w:rsidRPr="00591CE5">
        <w:rPr>
          <w:rFonts w:hint="cs"/>
          <w:sz w:val="32"/>
          <w:szCs w:val="32"/>
          <w:rtl/>
          <w:lang w:bidi="ar-IQ"/>
        </w:rPr>
        <w:t>م تجاه مبد</w:t>
      </w:r>
      <w:r w:rsidR="004423E0">
        <w:rPr>
          <w:rFonts w:hint="cs"/>
          <w:sz w:val="32"/>
          <w:szCs w:val="32"/>
          <w:rtl/>
          <w:lang w:bidi="ar-IQ"/>
        </w:rPr>
        <w:t>أ</w:t>
      </w:r>
      <w:r w:rsidR="003702EF" w:rsidRPr="00591CE5">
        <w:rPr>
          <w:rFonts w:hint="cs"/>
          <w:sz w:val="32"/>
          <w:szCs w:val="32"/>
          <w:rtl/>
          <w:lang w:bidi="ar-IQ"/>
        </w:rPr>
        <w:t xml:space="preserve"> احترام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632B50" w:rsidRPr="00591CE5">
        <w:rPr>
          <w:rFonts w:hint="cs"/>
          <w:sz w:val="32"/>
          <w:szCs w:val="32"/>
          <w:rtl/>
          <w:lang w:bidi="ar-IQ"/>
        </w:rPr>
        <w:t xml:space="preserve"> ومحاسبة الافراد والمؤسسات والجماعات التي ت</w:t>
      </w:r>
      <w:r w:rsidR="004423E0">
        <w:rPr>
          <w:rFonts w:hint="cs"/>
          <w:sz w:val="32"/>
          <w:szCs w:val="32"/>
          <w:rtl/>
          <w:lang w:bidi="ar-IQ"/>
        </w:rPr>
        <w:t>َ</w:t>
      </w:r>
      <w:r w:rsidR="00632B50" w:rsidRPr="00591CE5">
        <w:rPr>
          <w:rFonts w:hint="cs"/>
          <w:sz w:val="32"/>
          <w:szCs w:val="32"/>
          <w:rtl/>
          <w:lang w:bidi="ar-IQ"/>
        </w:rPr>
        <w:t xml:space="preserve">نتهك </w:t>
      </w:r>
      <w:r w:rsidR="00632B50" w:rsidRPr="00591CE5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632B50" w:rsidRPr="00591CE5">
        <w:rPr>
          <w:rFonts w:hint="cs"/>
          <w:sz w:val="32"/>
          <w:szCs w:val="32"/>
          <w:rtl/>
          <w:lang w:bidi="ar-IQ"/>
        </w:rPr>
        <w:t xml:space="preserve">. </w:t>
      </w:r>
      <w:r w:rsidR="00632B50" w:rsidRPr="001A127A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632B50" w:rsidRPr="001A127A">
        <w:rPr>
          <w:rStyle w:val="a4"/>
          <w:b/>
          <w:bCs/>
          <w:sz w:val="32"/>
          <w:szCs w:val="32"/>
          <w:rtl/>
          <w:lang w:bidi="ar-IQ"/>
        </w:rPr>
        <w:footnoteReference w:id="29"/>
      </w:r>
      <w:r w:rsidR="00632B50" w:rsidRPr="001A127A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632B50" w:rsidRPr="001A12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632B50" w:rsidRDefault="00632B50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  <w:r w:rsidRPr="00591CE5">
        <w:rPr>
          <w:rFonts w:hint="cs"/>
          <w:sz w:val="32"/>
          <w:szCs w:val="32"/>
          <w:rtl/>
          <w:lang w:bidi="ar-IQ"/>
        </w:rPr>
        <w:t>ولا ي</w:t>
      </w:r>
      <w:r w:rsidR="003D7CEB">
        <w:rPr>
          <w:rFonts w:hint="cs"/>
          <w:sz w:val="32"/>
          <w:szCs w:val="32"/>
          <w:rtl/>
          <w:lang w:bidi="ar-IQ"/>
        </w:rPr>
        <w:t>َ</w:t>
      </w:r>
      <w:r w:rsidRPr="00591CE5">
        <w:rPr>
          <w:rFonts w:hint="cs"/>
          <w:sz w:val="32"/>
          <w:szCs w:val="32"/>
          <w:rtl/>
          <w:lang w:bidi="ar-IQ"/>
        </w:rPr>
        <w:t>خفى ما لل</w:t>
      </w:r>
      <w:r w:rsidR="00C87A74">
        <w:rPr>
          <w:rFonts w:hint="cs"/>
          <w:sz w:val="32"/>
          <w:szCs w:val="32"/>
          <w:rtl/>
          <w:lang w:bidi="ar-IQ"/>
        </w:rPr>
        <w:t>رأي</w:t>
      </w:r>
      <w:r w:rsidRPr="00591CE5">
        <w:rPr>
          <w:rFonts w:hint="cs"/>
          <w:sz w:val="32"/>
          <w:szCs w:val="32"/>
          <w:rtl/>
          <w:lang w:bidi="ar-IQ"/>
        </w:rPr>
        <w:t xml:space="preserve"> العام من أهمي</w:t>
      </w:r>
      <w:r w:rsidR="004423E0">
        <w:rPr>
          <w:rFonts w:hint="cs"/>
          <w:sz w:val="32"/>
          <w:szCs w:val="32"/>
          <w:rtl/>
          <w:lang w:bidi="ar-IQ"/>
        </w:rPr>
        <w:t>ّ</w:t>
      </w:r>
      <w:r w:rsidRPr="00591CE5">
        <w:rPr>
          <w:rFonts w:hint="cs"/>
          <w:sz w:val="32"/>
          <w:szCs w:val="32"/>
          <w:rtl/>
          <w:lang w:bidi="ar-IQ"/>
        </w:rPr>
        <w:t>ة كبيرة في الذ</w:t>
      </w:r>
      <w:r w:rsidR="004423E0">
        <w:rPr>
          <w:rFonts w:hint="cs"/>
          <w:sz w:val="32"/>
          <w:szCs w:val="32"/>
          <w:rtl/>
          <w:lang w:bidi="ar-IQ"/>
        </w:rPr>
        <w:t>َ</w:t>
      </w:r>
      <w:r w:rsidRPr="00591CE5">
        <w:rPr>
          <w:rFonts w:hint="cs"/>
          <w:sz w:val="32"/>
          <w:szCs w:val="32"/>
          <w:rtl/>
          <w:lang w:bidi="ar-IQ"/>
        </w:rPr>
        <w:t xml:space="preserve">ود عن </w:t>
      </w:r>
      <w:r w:rsidRPr="00591CE5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Pr="00591CE5">
        <w:rPr>
          <w:rFonts w:hint="cs"/>
          <w:sz w:val="32"/>
          <w:szCs w:val="32"/>
          <w:rtl/>
          <w:lang w:bidi="ar-IQ"/>
        </w:rPr>
        <w:t xml:space="preserve"> </w:t>
      </w:r>
      <w:r w:rsidR="000B637D" w:rsidRPr="00591CE5">
        <w:rPr>
          <w:rFonts w:hint="cs"/>
          <w:sz w:val="32"/>
          <w:szCs w:val="32"/>
          <w:rtl/>
          <w:lang w:bidi="ar-IQ"/>
        </w:rPr>
        <w:t>وحرياته من خلال الوقوف ضد</w:t>
      </w:r>
      <w:r w:rsidR="004423E0">
        <w:rPr>
          <w:rFonts w:hint="cs"/>
          <w:sz w:val="32"/>
          <w:szCs w:val="32"/>
          <w:rtl/>
          <w:lang w:bidi="ar-IQ"/>
        </w:rPr>
        <w:t>ّ</w:t>
      </w:r>
      <w:r w:rsidR="000B637D" w:rsidRPr="00591CE5">
        <w:rPr>
          <w:rFonts w:hint="cs"/>
          <w:sz w:val="32"/>
          <w:szCs w:val="32"/>
          <w:rtl/>
          <w:lang w:bidi="ar-IQ"/>
        </w:rPr>
        <w:t xml:space="preserve"> استبداد السلطة وطغيانها وفضح انتهاكاتها لتلك </w:t>
      </w:r>
      <w:r w:rsidR="000B637D" w:rsidRPr="00591CE5">
        <w:rPr>
          <w:sz w:val="32"/>
          <w:szCs w:val="32"/>
          <w:rtl/>
          <w:lang w:bidi="ar-IQ"/>
        </w:rPr>
        <w:t>الحقوق و</w:t>
      </w:r>
      <w:r w:rsidR="008D7F52">
        <w:rPr>
          <w:sz w:val="32"/>
          <w:szCs w:val="32"/>
          <w:rtl/>
          <w:lang w:bidi="ar-IQ"/>
        </w:rPr>
        <w:t>الحريّات</w:t>
      </w:r>
      <w:r w:rsidR="000B637D" w:rsidRPr="00591CE5">
        <w:rPr>
          <w:rFonts w:hint="cs"/>
          <w:sz w:val="32"/>
          <w:szCs w:val="32"/>
          <w:rtl/>
          <w:lang w:bidi="ar-IQ"/>
        </w:rPr>
        <w:t xml:space="preserve"> عن طريق الوسائل المتاحة له. </w:t>
      </w:r>
      <w:r w:rsidR="000B637D" w:rsidRPr="001A127A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0B637D" w:rsidRPr="001A127A">
        <w:rPr>
          <w:rStyle w:val="a4"/>
          <w:b/>
          <w:bCs/>
          <w:sz w:val="32"/>
          <w:szCs w:val="32"/>
          <w:rtl/>
          <w:lang w:bidi="ar-IQ"/>
        </w:rPr>
        <w:footnoteReference w:id="30"/>
      </w:r>
      <w:r w:rsidR="000B637D" w:rsidRPr="001A127A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0B637D" w:rsidRPr="001A12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423E0" w:rsidRDefault="004423E0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423E0" w:rsidRDefault="004423E0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423E0" w:rsidRDefault="004423E0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Default="004D5EB5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BB2E76" w:rsidRDefault="00BB2E76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BB2E76" w:rsidRDefault="00BB2E76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BB2E76" w:rsidRDefault="00BB2E76" w:rsidP="00622DD0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4D5EB5" w:rsidRPr="00DC0C6A" w:rsidRDefault="004D5EB5" w:rsidP="00DC0C6A">
      <w:pPr>
        <w:jc w:val="both"/>
        <w:rPr>
          <w:sz w:val="32"/>
          <w:szCs w:val="32"/>
          <w:rtl/>
          <w:lang w:bidi="ar-IQ"/>
        </w:rPr>
      </w:pPr>
    </w:p>
    <w:p w:rsidR="00EC27B2" w:rsidRPr="003A5E7C" w:rsidRDefault="00EC27B2" w:rsidP="003A5E7C">
      <w:pPr>
        <w:spacing w:after="0" w:line="240" w:lineRule="auto"/>
        <w:jc w:val="center"/>
        <w:rPr>
          <w:rFonts w:cs="PT Bold Heading"/>
          <w:sz w:val="36"/>
          <w:szCs w:val="36"/>
          <w:rtl/>
          <w:lang w:bidi="ar-IQ"/>
        </w:rPr>
      </w:pPr>
      <w:r w:rsidRPr="003A5E7C">
        <w:rPr>
          <w:rFonts w:cs="PT Bold Heading" w:hint="cs"/>
          <w:sz w:val="36"/>
          <w:szCs w:val="36"/>
          <w:rtl/>
          <w:lang w:bidi="ar-IQ"/>
        </w:rPr>
        <w:lastRenderedPageBreak/>
        <w:t>المطلب الأول</w:t>
      </w:r>
    </w:p>
    <w:p w:rsidR="00EC27B2" w:rsidRPr="003A5E7C" w:rsidRDefault="00EC27B2" w:rsidP="003A5E7C">
      <w:pPr>
        <w:spacing w:line="240" w:lineRule="auto"/>
        <w:jc w:val="center"/>
        <w:rPr>
          <w:rFonts w:cs="PT Bold Heading"/>
          <w:sz w:val="36"/>
          <w:szCs w:val="36"/>
          <w:rtl/>
          <w:lang w:bidi="ar-IQ"/>
        </w:rPr>
      </w:pPr>
      <w:r w:rsidRPr="003A5E7C">
        <w:rPr>
          <w:rFonts w:cs="PT Bold Heading" w:hint="cs"/>
          <w:sz w:val="36"/>
          <w:szCs w:val="36"/>
          <w:rtl/>
          <w:lang w:bidi="ar-IQ"/>
        </w:rPr>
        <w:t xml:space="preserve">وسائل حماية حقوق </w:t>
      </w:r>
      <w:r w:rsidR="00544FAB" w:rsidRPr="003A5E7C">
        <w:rPr>
          <w:rFonts w:cs="PT Bold Heading" w:hint="cs"/>
          <w:sz w:val="36"/>
          <w:szCs w:val="36"/>
          <w:rtl/>
          <w:lang w:bidi="ar-IQ"/>
        </w:rPr>
        <w:t>الإنسان</w:t>
      </w:r>
    </w:p>
    <w:p w:rsidR="00EC27B2" w:rsidRDefault="004423E0" w:rsidP="00BE513A">
      <w:pPr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</w:t>
      </w:r>
      <w:r w:rsidR="00EC27B2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ّ</w:t>
      </w:r>
      <w:r w:rsidR="00EC27B2">
        <w:rPr>
          <w:rFonts w:hint="cs"/>
          <w:sz w:val="32"/>
          <w:szCs w:val="32"/>
          <w:rtl/>
          <w:lang w:bidi="ar-IQ"/>
        </w:rPr>
        <w:t xml:space="preserve"> </w:t>
      </w:r>
      <w:r w:rsidR="007B6638">
        <w:rPr>
          <w:rFonts w:hint="cs"/>
          <w:sz w:val="32"/>
          <w:szCs w:val="32"/>
          <w:rtl/>
          <w:lang w:bidi="ar-IQ"/>
        </w:rPr>
        <w:t>النَصّ على</w:t>
      </w:r>
      <w:r w:rsidR="00EC27B2">
        <w:rPr>
          <w:rFonts w:hint="cs"/>
          <w:sz w:val="32"/>
          <w:szCs w:val="32"/>
          <w:rtl/>
          <w:lang w:bidi="ar-IQ"/>
        </w:rPr>
        <w:t xml:space="preserve"> </w:t>
      </w:r>
      <w:r w:rsidR="00EC27B2" w:rsidRPr="00EC27B2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EC27B2">
        <w:rPr>
          <w:rFonts w:hint="cs"/>
          <w:sz w:val="32"/>
          <w:szCs w:val="32"/>
          <w:rtl/>
          <w:lang w:bidi="ar-IQ"/>
        </w:rPr>
        <w:t xml:space="preserve"> وحرياته في قوانين عامة وخاصة في دولة ما لا يكفي للقول ب</w:t>
      </w:r>
      <w:r w:rsidR="00BE513A">
        <w:rPr>
          <w:rFonts w:hint="cs"/>
          <w:sz w:val="32"/>
          <w:szCs w:val="32"/>
          <w:rtl/>
          <w:lang w:bidi="ar-IQ"/>
        </w:rPr>
        <w:t>أ</w:t>
      </w:r>
      <w:r w:rsidR="00EC27B2">
        <w:rPr>
          <w:rFonts w:hint="cs"/>
          <w:sz w:val="32"/>
          <w:szCs w:val="32"/>
          <w:rtl/>
          <w:lang w:bidi="ar-IQ"/>
        </w:rPr>
        <w:t>ن</w:t>
      </w:r>
      <w:r w:rsidR="00BE513A">
        <w:rPr>
          <w:rFonts w:hint="cs"/>
          <w:sz w:val="32"/>
          <w:szCs w:val="32"/>
          <w:rtl/>
          <w:lang w:bidi="ar-IQ"/>
        </w:rPr>
        <w:t>ّ</w:t>
      </w:r>
      <w:r w:rsidR="00EC27B2">
        <w:rPr>
          <w:rFonts w:hint="cs"/>
          <w:sz w:val="32"/>
          <w:szCs w:val="32"/>
          <w:rtl/>
          <w:lang w:bidi="ar-IQ"/>
        </w:rPr>
        <w:t xml:space="preserve"> تلك الدولة تحترم </w:t>
      </w:r>
      <w:r w:rsidR="00EC27B2" w:rsidRPr="00EC27B2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EC27B2">
        <w:rPr>
          <w:rFonts w:hint="cs"/>
          <w:sz w:val="32"/>
          <w:szCs w:val="32"/>
          <w:rtl/>
          <w:lang w:bidi="ar-IQ"/>
        </w:rPr>
        <w:t xml:space="preserve"> وم</w:t>
      </w:r>
      <w:r w:rsidR="00BE513A">
        <w:rPr>
          <w:rFonts w:hint="cs"/>
          <w:sz w:val="32"/>
          <w:szCs w:val="32"/>
          <w:rtl/>
          <w:lang w:bidi="ar-IQ"/>
        </w:rPr>
        <w:t>ُ</w:t>
      </w:r>
      <w:r w:rsidR="00EC27B2">
        <w:rPr>
          <w:rFonts w:hint="cs"/>
          <w:sz w:val="32"/>
          <w:szCs w:val="32"/>
          <w:rtl/>
          <w:lang w:bidi="ar-IQ"/>
        </w:rPr>
        <w:t>لتزمة بالمعايير التي وضعتها</w:t>
      </w:r>
      <w:r w:rsidR="00BE513A">
        <w:rPr>
          <w:rFonts w:hint="cs"/>
          <w:sz w:val="32"/>
          <w:szCs w:val="32"/>
          <w:rtl/>
          <w:lang w:bidi="ar-IQ"/>
        </w:rPr>
        <w:t>،</w:t>
      </w:r>
      <w:r w:rsidR="00EC27B2">
        <w:rPr>
          <w:rFonts w:hint="cs"/>
          <w:sz w:val="32"/>
          <w:szCs w:val="32"/>
          <w:rtl/>
          <w:lang w:bidi="ar-IQ"/>
        </w:rPr>
        <w:t xml:space="preserve"> وسنتناول في هذا الم</w:t>
      </w:r>
      <w:r w:rsidR="00083494">
        <w:rPr>
          <w:rFonts w:hint="cs"/>
          <w:sz w:val="32"/>
          <w:szCs w:val="32"/>
          <w:rtl/>
          <w:lang w:bidi="ar-IQ"/>
        </w:rPr>
        <w:t>ط</w:t>
      </w:r>
      <w:r w:rsidR="00EC27B2">
        <w:rPr>
          <w:rFonts w:hint="cs"/>
          <w:sz w:val="32"/>
          <w:szCs w:val="32"/>
          <w:rtl/>
          <w:lang w:bidi="ar-IQ"/>
        </w:rPr>
        <w:t xml:space="preserve">لب وسائل حماية </w:t>
      </w:r>
      <w:r w:rsidR="00EC27B2" w:rsidRPr="00EC27B2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EC27B2">
        <w:rPr>
          <w:rFonts w:hint="cs"/>
          <w:sz w:val="32"/>
          <w:szCs w:val="32"/>
          <w:rtl/>
          <w:lang w:bidi="ar-IQ"/>
        </w:rPr>
        <w:t xml:space="preserve"> ومنها:</w:t>
      </w:r>
    </w:p>
    <w:p w:rsidR="00EC27B2" w:rsidRPr="001B7630" w:rsidRDefault="00EC27B2" w:rsidP="00EC27B2">
      <w:pPr>
        <w:pStyle w:val="a5"/>
        <w:numPr>
          <w:ilvl w:val="0"/>
          <w:numId w:val="7"/>
        </w:numPr>
        <w:jc w:val="both"/>
        <w:rPr>
          <w:b/>
          <w:bCs/>
          <w:sz w:val="32"/>
          <w:szCs w:val="32"/>
          <w:lang w:bidi="ar-IQ"/>
        </w:rPr>
      </w:pPr>
      <w:r w:rsidRPr="001B7630">
        <w:rPr>
          <w:rFonts w:hint="cs"/>
          <w:b/>
          <w:bCs/>
          <w:sz w:val="32"/>
          <w:szCs w:val="32"/>
          <w:rtl/>
          <w:lang w:bidi="ar-IQ"/>
        </w:rPr>
        <w:t>الوسائل ال</w:t>
      </w:r>
      <w:r w:rsidR="00B52B7C">
        <w:rPr>
          <w:rFonts w:hint="cs"/>
          <w:b/>
          <w:bCs/>
          <w:sz w:val="32"/>
          <w:szCs w:val="32"/>
          <w:rtl/>
          <w:lang w:bidi="ar-IQ"/>
        </w:rPr>
        <w:t>قانونيّة</w:t>
      </w:r>
      <w:r w:rsidRPr="001B7630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EC27B2" w:rsidRDefault="00591CE5" w:rsidP="00681155">
      <w:pPr>
        <w:pStyle w:val="a5"/>
        <w:ind w:firstLine="567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المعروف </w:t>
      </w:r>
      <w:r w:rsidR="00BE513A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>ن</w:t>
      </w:r>
      <w:r w:rsidR="00BE513A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الدستور يقف على قم</w:t>
      </w:r>
      <w:r w:rsidR="00BE513A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ة البناء القانوني للدولة ثم يأتي بعده التشريعات العادية، ولكل</w:t>
      </w:r>
      <w:r w:rsidR="00BE513A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منها دور في حماية </w:t>
      </w:r>
      <w:r w:rsidRPr="00591CE5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BE513A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فالوسائل ال</w:t>
      </w:r>
      <w:r w:rsidR="00B52B7C">
        <w:rPr>
          <w:rFonts w:hint="cs"/>
          <w:sz w:val="32"/>
          <w:szCs w:val="32"/>
          <w:rtl/>
          <w:lang w:bidi="ar-IQ"/>
        </w:rPr>
        <w:t>قانونيّة</w:t>
      </w:r>
      <w:r>
        <w:rPr>
          <w:rFonts w:hint="cs"/>
          <w:sz w:val="32"/>
          <w:szCs w:val="32"/>
          <w:rtl/>
          <w:lang w:bidi="ar-IQ"/>
        </w:rPr>
        <w:t xml:space="preserve"> تضم</w:t>
      </w:r>
      <w:r w:rsidR="00BE513A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 الوسائل الدستوري</w:t>
      </w:r>
      <w:r w:rsidR="0038660E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ة </w:t>
      </w:r>
      <w:r w:rsidR="009617D5">
        <w:rPr>
          <w:rFonts w:hint="cs"/>
          <w:sz w:val="32"/>
          <w:szCs w:val="32"/>
          <w:rtl/>
          <w:lang w:bidi="ar-IQ"/>
        </w:rPr>
        <w:t>المتعد</w:t>
      </w:r>
      <w:r w:rsidR="00BE513A">
        <w:rPr>
          <w:rFonts w:hint="cs"/>
          <w:sz w:val="32"/>
          <w:szCs w:val="32"/>
          <w:rtl/>
          <w:lang w:bidi="ar-IQ"/>
        </w:rPr>
        <w:t>ّ</w:t>
      </w:r>
      <w:r w:rsidR="009617D5">
        <w:rPr>
          <w:rFonts w:hint="cs"/>
          <w:sz w:val="32"/>
          <w:szCs w:val="32"/>
          <w:rtl/>
          <w:lang w:bidi="ar-IQ"/>
        </w:rPr>
        <w:t>دة لت</w:t>
      </w:r>
      <w:r w:rsidR="0038660E">
        <w:rPr>
          <w:rFonts w:hint="cs"/>
          <w:sz w:val="32"/>
          <w:szCs w:val="32"/>
          <w:rtl/>
          <w:lang w:bidi="ar-IQ"/>
        </w:rPr>
        <w:t>ُ</w:t>
      </w:r>
      <w:r w:rsidR="009617D5">
        <w:rPr>
          <w:rFonts w:hint="cs"/>
          <w:sz w:val="32"/>
          <w:szCs w:val="32"/>
          <w:rtl/>
          <w:lang w:bidi="ar-IQ"/>
        </w:rPr>
        <w:t xml:space="preserve">ساعد على حماية </w:t>
      </w:r>
      <w:r w:rsidR="009617D5" w:rsidRPr="009617D5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E132E2">
        <w:rPr>
          <w:rFonts w:hint="cs"/>
          <w:sz w:val="32"/>
          <w:szCs w:val="32"/>
          <w:rtl/>
          <w:lang w:bidi="ar-IQ"/>
        </w:rPr>
        <w:t>،</w:t>
      </w:r>
      <w:r w:rsidR="009617D5">
        <w:rPr>
          <w:rFonts w:hint="cs"/>
          <w:sz w:val="32"/>
          <w:szCs w:val="32"/>
          <w:rtl/>
          <w:lang w:bidi="ar-IQ"/>
        </w:rPr>
        <w:t xml:space="preserve"> ال</w:t>
      </w:r>
      <w:r w:rsidR="00BE513A">
        <w:rPr>
          <w:rFonts w:hint="cs"/>
          <w:sz w:val="32"/>
          <w:szCs w:val="32"/>
          <w:rtl/>
          <w:lang w:bidi="ar-IQ"/>
        </w:rPr>
        <w:t>ّ</w:t>
      </w:r>
      <w:r w:rsidR="009617D5">
        <w:rPr>
          <w:rFonts w:hint="cs"/>
          <w:sz w:val="32"/>
          <w:szCs w:val="32"/>
          <w:rtl/>
          <w:lang w:bidi="ar-IQ"/>
        </w:rPr>
        <w:t xml:space="preserve">ا </w:t>
      </w:r>
      <w:r w:rsidR="00BE513A">
        <w:rPr>
          <w:rFonts w:hint="cs"/>
          <w:sz w:val="32"/>
          <w:szCs w:val="32"/>
          <w:rtl/>
          <w:lang w:bidi="ar-IQ"/>
        </w:rPr>
        <w:t>أ</w:t>
      </w:r>
      <w:r w:rsidR="009617D5">
        <w:rPr>
          <w:rFonts w:hint="cs"/>
          <w:sz w:val="32"/>
          <w:szCs w:val="32"/>
          <w:rtl/>
          <w:lang w:bidi="ar-IQ"/>
        </w:rPr>
        <w:t>ن</w:t>
      </w:r>
      <w:r w:rsidR="00BE513A">
        <w:rPr>
          <w:rFonts w:hint="cs"/>
          <w:sz w:val="32"/>
          <w:szCs w:val="32"/>
          <w:rtl/>
          <w:lang w:bidi="ar-IQ"/>
        </w:rPr>
        <w:t>ّ</w:t>
      </w:r>
      <w:r w:rsidR="009617D5">
        <w:rPr>
          <w:rFonts w:hint="cs"/>
          <w:sz w:val="32"/>
          <w:szCs w:val="32"/>
          <w:rtl/>
          <w:lang w:bidi="ar-IQ"/>
        </w:rPr>
        <w:t xml:space="preserve"> أهم</w:t>
      </w:r>
      <w:r w:rsidR="00BE513A">
        <w:rPr>
          <w:rFonts w:hint="cs"/>
          <w:sz w:val="32"/>
          <w:szCs w:val="32"/>
          <w:rtl/>
          <w:lang w:bidi="ar-IQ"/>
        </w:rPr>
        <w:t>ّ</w:t>
      </w:r>
      <w:r w:rsidR="009617D5">
        <w:rPr>
          <w:rFonts w:hint="cs"/>
          <w:sz w:val="32"/>
          <w:szCs w:val="32"/>
          <w:rtl/>
          <w:lang w:bidi="ar-IQ"/>
        </w:rPr>
        <w:t>ها في تقديرنا يكمن في وجود دستور م</w:t>
      </w:r>
      <w:r w:rsidR="00BE513A">
        <w:rPr>
          <w:rFonts w:hint="cs"/>
          <w:sz w:val="32"/>
          <w:szCs w:val="32"/>
          <w:rtl/>
          <w:lang w:bidi="ar-IQ"/>
        </w:rPr>
        <w:t>ُ</w:t>
      </w:r>
      <w:r w:rsidR="009617D5">
        <w:rPr>
          <w:rFonts w:hint="cs"/>
          <w:sz w:val="32"/>
          <w:szCs w:val="32"/>
          <w:rtl/>
          <w:lang w:bidi="ar-IQ"/>
        </w:rPr>
        <w:t>دو</w:t>
      </w:r>
      <w:r w:rsidR="00BE513A">
        <w:rPr>
          <w:rFonts w:hint="cs"/>
          <w:sz w:val="32"/>
          <w:szCs w:val="32"/>
          <w:rtl/>
          <w:lang w:bidi="ar-IQ"/>
        </w:rPr>
        <w:t>ّ</w:t>
      </w:r>
      <w:r w:rsidR="009617D5">
        <w:rPr>
          <w:rFonts w:hint="cs"/>
          <w:sz w:val="32"/>
          <w:szCs w:val="32"/>
          <w:rtl/>
          <w:lang w:bidi="ar-IQ"/>
        </w:rPr>
        <w:t>ن ي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9617D5">
        <w:rPr>
          <w:rFonts w:hint="cs"/>
          <w:sz w:val="32"/>
          <w:szCs w:val="32"/>
          <w:rtl/>
          <w:lang w:bidi="ar-IQ"/>
        </w:rPr>
        <w:t xml:space="preserve"> على ال</w:t>
      </w:r>
      <w:r w:rsidR="00BE513A">
        <w:rPr>
          <w:rFonts w:hint="cs"/>
          <w:sz w:val="32"/>
          <w:szCs w:val="32"/>
          <w:rtl/>
          <w:lang w:bidi="ar-IQ"/>
        </w:rPr>
        <w:t>أ</w:t>
      </w:r>
      <w:r w:rsidR="009617D5">
        <w:rPr>
          <w:rFonts w:hint="cs"/>
          <w:sz w:val="32"/>
          <w:szCs w:val="32"/>
          <w:rtl/>
          <w:lang w:bidi="ar-IQ"/>
        </w:rPr>
        <w:t xml:space="preserve">خذ </w:t>
      </w:r>
      <w:r w:rsidR="00083494">
        <w:rPr>
          <w:rFonts w:hint="cs"/>
          <w:sz w:val="32"/>
          <w:szCs w:val="32"/>
          <w:rtl/>
          <w:lang w:bidi="ar-IQ"/>
        </w:rPr>
        <w:t>بمبدأ</w:t>
      </w:r>
      <w:r w:rsidR="003D1586">
        <w:rPr>
          <w:rFonts w:hint="cs"/>
          <w:sz w:val="32"/>
          <w:szCs w:val="32"/>
          <w:rtl/>
          <w:lang w:bidi="ar-IQ"/>
        </w:rPr>
        <w:t xml:space="preserve"> الفصل بين السلطات وكذلك إقرار مبد</w:t>
      </w:r>
      <w:r w:rsidR="00681155">
        <w:rPr>
          <w:rFonts w:hint="cs"/>
          <w:sz w:val="32"/>
          <w:szCs w:val="32"/>
          <w:rtl/>
          <w:lang w:bidi="ar-IQ"/>
        </w:rPr>
        <w:t>أ</w:t>
      </w:r>
      <w:r w:rsidR="003D1586">
        <w:rPr>
          <w:rFonts w:hint="cs"/>
          <w:sz w:val="32"/>
          <w:szCs w:val="32"/>
          <w:rtl/>
          <w:lang w:bidi="ar-IQ"/>
        </w:rPr>
        <w:t xml:space="preserve"> سيادة القانون. </w:t>
      </w:r>
      <w:r w:rsidR="003D1586" w:rsidRPr="000422DD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3D1586" w:rsidRPr="000422DD">
        <w:rPr>
          <w:rStyle w:val="a4"/>
          <w:b/>
          <w:bCs/>
          <w:sz w:val="32"/>
          <w:szCs w:val="32"/>
          <w:rtl/>
          <w:lang w:bidi="ar-IQ"/>
        </w:rPr>
        <w:footnoteReference w:id="31"/>
      </w:r>
      <w:r w:rsidR="003D1586" w:rsidRPr="000422DD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3D1586" w:rsidRPr="003D1586">
        <w:rPr>
          <w:rFonts w:hint="cs"/>
          <w:sz w:val="32"/>
          <w:szCs w:val="32"/>
          <w:rtl/>
          <w:lang w:bidi="ar-IQ"/>
        </w:rPr>
        <w:t xml:space="preserve"> </w:t>
      </w:r>
    </w:p>
    <w:p w:rsidR="003D1586" w:rsidRPr="00E132E2" w:rsidRDefault="003D1586" w:rsidP="003D1586">
      <w:pPr>
        <w:pStyle w:val="a5"/>
        <w:numPr>
          <w:ilvl w:val="0"/>
          <w:numId w:val="7"/>
        </w:numPr>
        <w:jc w:val="both"/>
        <w:rPr>
          <w:b/>
          <w:bCs/>
          <w:sz w:val="32"/>
          <w:szCs w:val="32"/>
          <w:lang w:bidi="ar-IQ"/>
        </w:rPr>
      </w:pPr>
      <w:r w:rsidRPr="00E132E2">
        <w:rPr>
          <w:rFonts w:hint="cs"/>
          <w:b/>
          <w:bCs/>
          <w:sz w:val="32"/>
          <w:szCs w:val="32"/>
          <w:rtl/>
          <w:lang w:bidi="ar-IQ"/>
        </w:rPr>
        <w:t>الوسائل ال</w:t>
      </w:r>
      <w:r w:rsidR="00664BAB">
        <w:rPr>
          <w:rFonts w:hint="cs"/>
          <w:b/>
          <w:bCs/>
          <w:sz w:val="32"/>
          <w:szCs w:val="32"/>
          <w:rtl/>
          <w:lang w:bidi="ar-IQ"/>
        </w:rPr>
        <w:t>سياسيّة</w:t>
      </w:r>
      <w:r w:rsidRPr="00E132E2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3C19D9" w:rsidRPr="00492C64" w:rsidRDefault="003D1586" w:rsidP="009503C6">
      <w:pPr>
        <w:pStyle w:val="a5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</w:t>
      </w:r>
      <w:r w:rsidR="0038660E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راد بالوسائل ال</w:t>
      </w:r>
      <w:r w:rsidR="00664BAB">
        <w:rPr>
          <w:rFonts w:hint="cs"/>
          <w:sz w:val="32"/>
          <w:szCs w:val="32"/>
          <w:rtl/>
          <w:lang w:bidi="ar-IQ"/>
        </w:rPr>
        <w:t>سياسيّة</w:t>
      </w:r>
      <w:r>
        <w:rPr>
          <w:rFonts w:hint="cs"/>
          <w:sz w:val="32"/>
          <w:szCs w:val="32"/>
          <w:rtl/>
          <w:lang w:bidi="ar-IQ"/>
        </w:rPr>
        <w:t xml:space="preserve"> وجود </w:t>
      </w:r>
      <w:r w:rsidR="00DE6C2E" w:rsidRPr="006622D6">
        <w:rPr>
          <w:rFonts w:hint="cs"/>
          <w:sz w:val="32"/>
          <w:szCs w:val="32"/>
          <w:rtl/>
          <w:lang w:bidi="ar-IQ"/>
        </w:rPr>
        <w:t>جهات في المجالين</w:t>
      </w:r>
      <w:r w:rsidR="009503C6" w:rsidRPr="006622D6">
        <w:rPr>
          <w:rFonts w:hint="cs"/>
          <w:sz w:val="32"/>
          <w:szCs w:val="32"/>
          <w:rtl/>
          <w:lang w:bidi="ar-IQ"/>
        </w:rPr>
        <w:t xml:space="preserve"> الداخلي والخارجي</w:t>
      </w:r>
      <w:r w:rsidR="00DE6C2E" w:rsidRPr="006622D6">
        <w:rPr>
          <w:rFonts w:hint="cs"/>
          <w:sz w:val="32"/>
          <w:szCs w:val="32"/>
          <w:rtl/>
          <w:lang w:bidi="ar-IQ"/>
        </w:rPr>
        <w:t xml:space="preserve"> </w:t>
      </w:r>
      <w:r w:rsidR="00BF534E">
        <w:rPr>
          <w:rFonts w:hint="cs"/>
          <w:sz w:val="32"/>
          <w:szCs w:val="32"/>
          <w:rtl/>
          <w:lang w:bidi="ar-IQ"/>
        </w:rPr>
        <w:t xml:space="preserve">تعنى بحقوق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BF534E">
        <w:rPr>
          <w:rFonts w:hint="cs"/>
          <w:sz w:val="32"/>
          <w:szCs w:val="32"/>
          <w:rtl/>
          <w:lang w:bidi="ar-IQ"/>
        </w:rPr>
        <w:t xml:space="preserve"> وحرياته وتراقب مدى احترام سلطات الدولة لتلك </w:t>
      </w:r>
      <w:r w:rsidR="00BF534E" w:rsidRPr="00BF534E">
        <w:rPr>
          <w:sz w:val="32"/>
          <w:szCs w:val="32"/>
          <w:rtl/>
          <w:lang w:bidi="ar-IQ"/>
        </w:rPr>
        <w:t>الحقوق و</w:t>
      </w:r>
      <w:r w:rsidR="008D7F52">
        <w:rPr>
          <w:sz w:val="32"/>
          <w:szCs w:val="32"/>
          <w:rtl/>
          <w:lang w:bidi="ar-IQ"/>
        </w:rPr>
        <w:t>الحريّات</w:t>
      </w:r>
      <w:r w:rsidR="00BF534E">
        <w:rPr>
          <w:rFonts w:hint="cs"/>
          <w:sz w:val="32"/>
          <w:szCs w:val="32"/>
          <w:rtl/>
          <w:lang w:bidi="ar-IQ"/>
        </w:rPr>
        <w:t xml:space="preserve"> </w:t>
      </w:r>
      <w:r w:rsidR="00B5562D">
        <w:rPr>
          <w:rFonts w:hint="cs"/>
          <w:sz w:val="32"/>
          <w:szCs w:val="32"/>
          <w:rtl/>
          <w:lang w:bidi="ar-IQ"/>
        </w:rPr>
        <w:t>وفقا</w:t>
      </w:r>
      <w:r w:rsidR="00E132E2">
        <w:rPr>
          <w:rFonts w:hint="cs"/>
          <w:sz w:val="32"/>
          <w:szCs w:val="32"/>
          <w:rtl/>
          <w:lang w:bidi="ar-IQ"/>
        </w:rPr>
        <w:t>ً</w:t>
      </w:r>
      <w:r w:rsidR="00B5562D">
        <w:rPr>
          <w:rFonts w:hint="cs"/>
          <w:sz w:val="32"/>
          <w:szCs w:val="32"/>
          <w:rtl/>
          <w:lang w:bidi="ar-IQ"/>
        </w:rPr>
        <w:t xml:space="preserve"> لمعايير </w:t>
      </w:r>
      <w:r w:rsidR="00B5562D" w:rsidRPr="00B5562D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B5562D">
        <w:rPr>
          <w:rFonts w:hint="cs"/>
          <w:sz w:val="32"/>
          <w:szCs w:val="32"/>
          <w:rtl/>
          <w:lang w:bidi="ar-IQ"/>
        </w:rPr>
        <w:t xml:space="preserve"> المنصوص عليها في الدستور والمواثيق الدولية والإقليمية مما يجعل منها عامل ضغط ضد</w:t>
      </w:r>
      <w:r w:rsidR="0038660E">
        <w:rPr>
          <w:rFonts w:hint="cs"/>
          <w:sz w:val="32"/>
          <w:szCs w:val="32"/>
          <w:rtl/>
          <w:lang w:bidi="ar-IQ"/>
        </w:rPr>
        <w:t>ّ</w:t>
      </w:r>
      <w:r w:rsidR="00B5562D">
        <w:rPr>
          <w:rFonts w:hint="cs"/>
          <w:sz w:val="32"/>
          <w:szCs w:val="32"/>
          <w:rtl/>
          <w:lang w:bidi="ar-IQ"/>
        </w:rPr>
        <w:t xml:space="preserve"> السلطات التي لا تلتزم بتلك المعايير. </w:t>
      </w:r>
      <w:r w:rsidR="00B5562D" w:rsidRPr="000422DD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B5562D" w:rsidRPr="000422DD">
        <w:rPr>
          <w:rStyle w:val="a4"/>
          <w:b/>
          <w:bCs/>
          <w:sz w:val="32"/>
          <w:szCs w:val="32"/>
          <w:rtl/>
          <w:lang w:bidi="ar-IQ"/>
        </w:rPr>
        <w:footnoteReference w:id="32"/>
      </w:r>
      <w:r w:rsidR="00B5562D" w:rsidRPr="000422DD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B5562D" w:rsidRPr="000422D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1498F" w:rsidRPr="00E132E2" w:rsidRDefault="00C4544E" w:rsidP="00C4544E">
      <w:pPr>
        <w:pStyle w:val="a5"/>
        <w:numPr>
          <w:ilvl w:val="0"/>
          <w:numId w:val="7"/>
        </w:numPr>
        <w:jc w:val="both"/>
        <w:rPr>
          <w:b/>
          <w:bCs/>
          <w:sz w:val="32"/>
          <w:szCs w:val="32"/>
          <w:lang w:bidi="ar-IQ"/>
        </w:rPr>
      </w:pPr>
      <w:r w:rsidRPr="00E132E2">
        <w:rPr>
          <w:rFonts w:hint="cs"/>
          <w:b/>
          <w:bCs/>
          <w:sz w:val="32"/>
          <w:szCs w:val="32"/>
          <w:rtl/>
          <w:lang w:bidi="ar-IQ"/>
        </w:rPr>
        <w:t>الوسائل القضائية:</w:t>
      </w:r>
    </w:p>
    <w:p w:rsidR="00C4544E" w:rsidRDefault="0038660E" w:rsidP="0038660E">
      <w:pPr>
        <w:pStyle w:val="a5"/>
        <w:ind w:firstLine="567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</w:t>
      </w:r>
      <w:r w:rsidR="00C4544E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ّ</w:t>
      </w:r>
      <w:r w:rsidR="00C4544E">
        <w:rPr>
          <w:rFonts w:hint="cs"/>
          <w:sz w:val="32"/>
          <w:szCs w:val="32"/>
          <w:rtl/>
          <w:lang w:bidi="ar-IQ"/>
        </w:rPr>
        <w:t xml:space="preserve"> القول بوجود وسائل قضائية لحماية </w:t>
      </w:r>
      <w:r w:rsidR="00C4544E" w:rsidRPr="00C4544E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C4544E">
        <w:rPr>
          <w:rFonts w:hint="cs"/>
          <w:sz w:val="32"/>
          <w:szCs w:val="32"/>
          <w:rtl/>
          <w:lang w:bidi="ar-IQ"/>
        </w:rPr>
        <w:t xml:space="preserve"> وحرياته لا يتحقق ال</w:t>
      </w:r>
      <w:r>
        <w:rPr>
          <w:rFonts w:hint="cs"/>
          <w:sz w:val="32"/>
          <w:szCs w:val="32"/>
          <w:rtl/>
          <w:lang w:bidi="ar-IQ"/>
        </w:rPr>
        <w:t>ّ</w:t>
      </w:r>
      <w:r w:rsidR="00C4544E">
        <w:rPr>
          <w:rFonts w:hint="cs"/>
          <w:sz w:val="32"/>
          <w:szCs w:val="32"/>
          <w:rtl/>
          <w:lang w:bidi="ar-IQ"/>
        </w:rPr>
        <w:t xml:space="preserve">ا </w:t>
      </w:r>
      <w:r w:rsidR="00274178">
        <w:rPr>
          <w:rFonts w:hint="cs"/>
          <w:sz w:val="32"/>
          <w:szCs w:val="32"/>
          <w:rtl/>
          <w:lang w:bidi="ar-IQ"/>
        </w:rPr>
        <w:t>إذا</w:t>
      </w:r>
      <w:r w:rsidR="00C4544E">
        <w:rPr>
          <w:rFonts w:hint="cs"/>
          <w:sz w:val="32"/>
          <w:szCs w:val="32"/>
          <w:rtl/>
          <w:lang w:bidi="ar-IQ"/>
        </w:rPr>
        <w:t xml:space="preserve"> كانت السلطة القضائية تتمتع بالاستقلال والحياد، واستقلال السلطة القضائية لا يظهر بوضوح الا في الدولة ال</w:t>
      </w:r>
      <w:r w:rsidR="00B52B7C">
        <w:rPr>
          <w:rFonts w:hint="cs"/>
          <w:sz w:val="32"/>
          <w:szCs w:val="32"/>
          <w:rtl/>
          <w:lang w:bidi="ar-IQ"/>
        </w:rPr>
        <w:t>قانونيّة</w:t>
      </w:r>
      <w:r w:rsidR="00C4544E">
        <w:rPr>
          <w:rFonts w:hint="cs"/>
          <w:sz w:val="32"/>
          <w:szCs w:val="32"/>
          <w:rtl/>
          <w:lang w:bidi="ar-IQ"/>
        </w:rPr>
        <w:t xml:space="preserve"> التي تعتمد مبد</w:t>
      </w:r>
      <w:r>
        <w:rPr>
          <w:rFonts w:hint="cs"/>
          <w:sz w:val="32"/>
          <w:szCs w:val="32"/>
          <w:rtl/>
          <w:lang w:bidi="ar-IQ"/>
        </w:rPr>
        <w:t>أ</w:t>
      </w:r>
      <w:r w:rsidR="00C4544E">
        <w:rPr>
          <w:rFonts w:hint="cs"/>
          <w:sz w:val="32"/>
          <w:szCs w:val="32"/>
          <w:rtl/>
          <w:lang w:bidi="ar-IQ"/>
        </w:rPr>
        <w:t xml:space="preserve"> سيادة القانون في كل</w:t>
      </w:r>
      <w:r>
        <w:rPr>
          <w:rFonts w:hint="cs"/>
          <w:sz w:val="32"/>
          <w:szCs w:val="32"/>
          <w:rtl/>
          <w:lang w:bidi="ar-IQ"/>
        </w:rPr>
        <w:t>ّ</w:t>
      </w:r>
      <w:r w:rsidR="00C4544E">
        <w:rPr>
          <w:rFonts w:hint="cs"/>
          <w:sz w:val="32"/>
          <w:szCs w:val="32"/>
          <w:rtl/>
          <w:lang w:bidi="ar-IQ"/>
        </w:rPr>
        <w:t xml:space="preserve"> اعمالها وتصرفاتها.</w:t>
      </w:r>
    </w:p>
    <w:p w:rsidR="00C4544E" w:rsidRDefault="0038660E" w:rsidP="005A0BED">
      <w:pPr>
        <w:pStyle w:val="a5"/>
        <w:ind w:firstLine="567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</w:t>
      </w:r>
      <w:r w:rsidR="00C4544E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ّ</w:t>
      </w:r>
      <w:r w:rsidR="00C4544E">
        <w:rPr>
          <w:rFonts w:hint="cs"/>
          <w:sz w:val="32"/>
          <w:szCs w:val="32"/>
          <w:rtl/>
          <w:lang w:bidi="ar-IQ"/>
        </w:rPr>
        <w:t xml:space="preserve"> قيام السلطة القضائية </w:t>
      </w:r>
      <w:r w:rsidR="008A274F">
        <w:rPr>
          <w:rFonts w:hint="cs"/>
          <w:sz w:val="32"/>
          <w:szCs w:val="32"/>
          <w:rtl/>
          <w:lang w:bidi="ar-IQ"/>
        </w:rPr>
        <w:t>بوظيفة ال</w:t>
      </w:r>
      <w:r w:rsidR="005A0BED">
        <w:rPr>
          <w:rFonts w:hint="cs"/>
          <w:sz w:val="32"/>
          <w:szCs w:val="32"/>
          <w:rtl/>
          <w:lang w:bidi="ar-IQ"/>
        </w:rPr>
        <w:t>ر</w:t>
      </w:r>
      <w:r w:rsidR="008A274F">
        <w:rPr>
          <w:rFonts w:hint="cs"/>
          <w:sz w:val="32"/>
          <w:szCs w:val="32"/>
          <w:rtl/>
          <w:lang w:bidi="ar-IQ"/>
        </w:rPr>
        <w:t xml:space="preserve">قابة على </w:t>
      </w:r>
      <w:r w:rsidR="00337520">
        <w:rPr>
          <w:rFonts w:hint="cs"/>
          <w:sz w:val="32"/>
          <w:szCs w:val="32"/>
          <w:rtl/>
          <w:lang w:bidi="ar-IQ"/>
        </w:rPr>
        <w:t xml:space="preserve">أعمال </w:t>
      </w:r>
      <w:r w:rsidR="008A274F">
        <w:rPr>
          <w:rFonts w:hint="cs"/>
          <w:sz w:val="32"/>
          <w:szCs w:val="32"/>
          <w:rtl/>
          <w:lang w:bidi="ar-IQ"/>
        </w:rPr>
        <w:t>سلطات الدولة ت</w:t>
      </w:r>
      <w:r w:rsidR="005A0BED">
        <w:rPr>
          <w:rFonts w:hint="cs"/>
          <w:sz w:val="32"/>
          <w:szCs w:val="32"/>
          <w:rtl/>
          <w:lang w:bidi="ar-IQ"/>
        </w:rPr>
        <w:t>ُ</w:t>
      </w:r>
      <w:r w:rsidR="008A274F">
        <w:rPr>
          <w:rFonts w:hint="cs"/>
          <w:sz w:val="32"/>
          <w:szCs w:val="32"/>
          <w:rtl/>
          <w:lang w:bidi="ar-IQ"/>
        </w:rPr>
        <w:t>شك</w:t>
      </w:r>
      <w:r w:rsidR="005A0BED">
        <w:rPr>
          <w:rFonts w:hint="cs"/>
          <w:sz w:val="32"/>
          <w:szCs w:val="32"/>
          <w:rtl/>
          <w:lang w:bidi="ar-IQ"/>
        </w:rPr>
        <w:t>ّ</w:t>
      </w:r>
      <w:r w:rsidR="008A274F">
        <w:rPr>
          <w:rFonts w:hint="cs"/>
          <w:sz w:val="32"/>
          <w:szCs w:val="32"/>
          <w:rtl/>
          <w:lang w:bidi="ar-IQ"/>
        </w:rPr>
        <w:t>ل ضامنة</w:t>
      </w:r>
      <w:r w:rsidR="005A0BED">
        <w:rPr>
          <w:rFonts w:hint="cs"/>
          <w:sz w:val="32"/>
          <w:szCs w:val="32"/>
          <w:rtl/>
          <w:lang w:bidi="ar-IQ"/>
        </w:rPr>
        <w:t>ً</w:t>
      </w:r>
      <w:r w:rsidR="008A274F">
        <w:rPr>
          <w:rFonts w:hint="cs"/>
          <w:sz w:val="32"/>
          <w:szCs w:val="32"/>
          <w:rtl/>
          <w:lang w:bidi="ar-IQ"/>
        </w:rPr>
        <w:t xml:space="preserve"> أساسية</w:t>
      </w:r>
      <w:r w:rsidR="005A0BED">
        <w:rPr>
          <w:rFonts w:hint="cs"/>
          <w:sz w:val="32"/>
          <w:szCs w:val="32"/>
          <w:rtl/>
          <w:lang w:bidi="ar-IQ"/>
        </w:rPr>
        <w:t>ً</w:t>
      </w:r>
      <w:r w:rsidR="008A274F">
        <w:rPr>
          <w:rFonts w:hint="cs"/>
          <w:sz w:val="32"/>
          <w:szCs w:val="32"/>
          <w:rtl/>
          <w:lang w:bidi="ar-IQ"/>
        </w:rPr>
        <w:t xml:space="preserve"> ل</w:t>
      </w:r>
      <w:r w:rsidR="008A274F" w:rsidRPr="008A274F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8A274F">
        <w:rPr>
          <w:rFonts w:hint="cs"/>
          <w:sz w:val="32"/>
          <w:szCs w:val="32"/>
          <w:rtl/>
          <w:lang w:bidi="ar-IQ"/>
        </w:rPr>
        <w:t xml:space="preserve"> وحرياته، </w:t>
      </w:r>
      <w:r w:rsidR="005A0BED">
        <w:rPr>
          <w:rFonts w:hint="cs"/>
          <w:sz w:val="32"/>
          <w:szCs w:val="32"/>
          <w:rtl/>
          <w:lang w:bidi="ar-IQ"/>
        </w:rPr>
        <w:t>إ</w:t>
      </w:r>
      <w:r w:rsidR="008A274F">
        <w:rPr>
          <w:rFonts w:hint="cs"/>
          <w:sz w:val="32"/>
          <w:szCs w:val="32"/>
          <w:rtl/>
          <w:lang w:bidi="ar-IQ"/>
        </w:rPr>
        <w:t>ذ</w:t>
      </w:r>
      <w:r w:rsidR="005A0BED">
        <w:rPr>
          <w:rFonts w:hint="cs"/>
          <w:sz w:val="32"/>
          <w:szCs w:val="32"/>
          <w:rtl/>
          <w:lang w:bidi="ar-IQ"/>
        </w:rPr>
        <w:t>ْ</w:t>
      </w:r>
      <w:r w:rsidR="008A274F">
        <w:rPr>
          <w:rFonts w:hint="cs"/>
          <w:sz w:val="32"/>
          <w:szCs w:val="32"/>
          <w:rtl/>
          <w:lang w:bidi="ar-IQ"/>
        </w:rPr>
        <w:t xml:space="preserve"> ت</w:t>
      </w:r>
      <w:r w:rsidR="005A0BED">
        <w:rPr>
          <w:rFonts w:hint="cs"/>
          <w:sz w:val="32"/>
          <w:szCs w:val="32"/>
          <w:rtl/>
          <w:lang w:bidi="ar-IQ"/>
        </w:rPr>
        <w:t>ُ</w:t>
      </w:r>
      <w:r w:rsidR="008A274F">
        <w:rPr>
          <w:rFonts w:hint="cs"/>
          <w:sz w:val="32"/>
          <w:szCs w:val="32"/>
          <w:rtl/>
          <w:lang w:bidi="ar-IQ"/>
        </w:rPr>
        <w:t>راقب ح</w:t>
      </w:r>
      <w:r w:rsidR="005A0BED">
        <w:rPr>
          <w:rFonts w:hint="cs"/>
          <w:sz w:val="32"/>
          <w:szCs w:val="32"/>
          <w:rtl/>
          <w:lang w:bidi="ar-IQ"/>
        </w:rPr>
        <w:t>ُ</w:t>
      </w:r>
      <w:r w:rsidR="008A274F">
        <w:rPr>
          <w:rFonts w:hint="cs"/>
          <w:sz w:val="32"/>
          <w:szCs w:val="32"/>
          <w:rtl/>
          <w:lang w:bidi="ar-IQ"/>
        </w:rPr>
        <w:t xml:space="preserve">سن تطبيق </w:t>
      </w:r>
      <w:r w:rsidR="00B166BA">
        <w:rPr>
          <w:rFonts w:hint="cs"/>
          <w:sz w:val="32"/>
          <w:szCs w:val="32"/>
          <w:rtl/>
          <w:lang w:bidi="ar-IQ"/>
        </w:rPr>
        <w:t>أحكام</w:t>
      </w:r>
      <w:r w:rsidR="008A274F">
        <w:rPr>
          <w:rFonts w:hint="cs"/>
          <w:sz w:val="32"/>
          <w:szCs w:val="32"/>
          <w:rtl/>
          <w:lang w:bidi="ar-IQ"/>
        </w:rPr>
        <w:t xml:space="preserve"> الدستور وتنفيذ </w:t>
      </w:r>
      <w:r w:rsidR="00B166BA">
        <w:rPr>
          <w:rFonts w:hint="cs"/>
          <w:sz w:val="32"/>
          <w:szCs w:val="32"/>
          <w:rtl/>
          <w:lang w:bidi="ar-IQ"/>
        </w:rPr>
        <w:t>أحكام</w:t>
      </w:r>
      <w:r w:rsidR="008A274F">
        <w:rPr>
          <w:rFonts w:hint="cs"/>
          <w:sz w:val="32"/>
          <w:szCs w:val="32"/>
          <w:rtl/>
          <w:lang w:bidi="ar-IQ"/>
        </w:rPr>
        <w:t xml:space="preserve"> القانون من خلال فصلها في المنازعات </w:t>
      </w:r>
      <w:r w:rsidR="00F958D1">
        <w:rPr>
          <w:rFonts w:hint="cs"/>
          <w:sz w:val="32"/>
          <w:szCs w:val="32"/>
          <w:rtl/>
          <w:lang w:bidi="ar-IQ"/>
        </w:rPr>
        <w:t>التي تنش</w:t>
      </w:r>
      <w:r w:rsidR="005A0BED">
        <w:rPr>
          <w:rFonts w:hint="cs"/>
          <w:sz w:val="32"/>
          <w:szCs w:val="32"/>
          <w:rtl/>
          <w:lang w:bidi="ar-IQ"/>
        </w:rPr>
        <w:t>أ</w:t>
      </w:r>
      <w:r w:rsidR="00F958D1">
        <w:rPr>
          <w:rFonts w:hint="cs"/>
          <w:sz w:val="32"/>
          <w:szCs w:val="32"/>
          <w:rtl/>
          <w:lang w:bidi="ar-IQ"/>
        </w:rPr>
        <w:t xml:space="preserve"> بين الافراد او بينهم وبين السلطتين التشريعي</w:t>
      </w:r>
      <w:r w:rsidR="005A0BED">
        <w:rPr>
          <w:rFonts w:hint="cs"/>
          <w:sz w:val="32"/>
          <w:szCs w:val="32"/>
          <w:rtl/>
          <w:lang w:bidi="ar-IQ"/>
        </w:rPr>
        <w:t>ّ</w:t>
      </w:r>
      <w:r w:rsidR="00F958D1">
        <w:rPr>
          <w:rFonts w:hint="cs"/>
          <w:sz w:val="32"/>
          <w:szCs w:val="32"/>
          <w:rtl/>
          <w:lang w:bidi="ar-IQ"/>
        </w:rPr>
        <w:t>ة والتنفيذي</w:t>
      </w:r>
      <w:r w:rsidR="005A0BED">
        <w:rPr>
          <w:rFonts w:hint="cs"/>
          <w:sz w:val="32"/>
          <w:szCs w:val="32"/>
          <w:rtl/>
          <w:lang w:bidi="ar-IQ"/>
        </w:rPr>
        <w:t>ّ</w:t>
      </w:r>
      <w:r w:rsidR="00F958D1">
        <w:rPr>
          <w:rFonts w:hint="cs"/>
          <w:sz w:val="32"/>
          <w:szCs w:val="32"/>
          <w:rtl/>
          <w:lang w:bidi="ar-IQ"/>
        </w:rPr>
        <w:t xml:space="preserve">ة. </w:t>
      </w:r>
      <w:r w:rsidR="00F958D1" w:rsidRPr="000422DD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F958D1" w:rsidRPr="000422DD">
        <w:rPr>
          <w:rStyle w:val="a4"/>
          <w:b/>
          <w:bCs/>
          <w:sz w:val="32"/>
          <w:szCs w:val="32"/>
          <w:rtl/>
          <w:lang w:bidi="ar-IQ"/>
        </w:rPr>
        <w:footnoteReference w:id="33"/>
      </w:r>
      <w:r w:rsidR="00F958D1" w:rsidRPr="000422DD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F958D1" w:rsidRPr="000422D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958D1" w:rsidRDefault="00365EA4" w:rsidP="00CD4498">
      <w:pPr>
        <w:pStyle w:val="a5"/>
        <w:ind w:firstLine="567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إ</w:t>
      </w:r>
      <w:r w:rsidR="00F958D1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ّ</w:t>
      </w:r>
      <w:r w:rsidR="00F958D1">
        <w:rPr>
          <w:rFonts w:hint="cs"/>
          <w:sz w:val="32"/>
          <w:szCs w:val="32"/>
          <w:rtl/>
          <w:lang w:bidi="ar-IQ"/>
        </w:rPr>
        <w:t xml:space="preserve"> </w:t>
      </w:r>
      <w:r w:rsidR="00F958D1" w:rsidRPr="00F958D1">
        <w:rPr>
          <w:sz w:val="32"/>
          <w:szCs w:val="32"/>
          <w:rtl/>
          <w:lang w:bidi="ar-IQ"/>
        </w:rPr>
        <w:t>الحقوق و</w:t>
      </w:r>
      <w:r w:rsidR="008D7F52">
        <w:rPr>
          <w:sz w:val="32"/>
          <w:szCs w:val="32"/>
          <w:rtl/>
          <w:lang w:bidi="ar-IQ"/>
        </w:rPr>
        <w:t>الحريّات</w:t>
      </w:r>
      <w:r w:rsidR="00F958D1">
        <w:rPr>
          <w:rFonts w:hint="cs"/>
          <w:sz w:val="32"/>
          <w:szCs w:val="32"/>
          <w:rtl/>
          <w:lang w:bidi="ar-IQ"/>
        </w:rPr>
        <w:t xml:space="preserve"> الأساسية </w:t>
      </w:r>
      <w:r w:rsidR="00FC30C8">
        <w:rPr>
          <w:rFonts w:hint="cs"/>
          <w:sz w:val="32"/>
          <w:szCs w:val="32"/>
          <w:rtl/>
          <w:lang w:bidi="ar-IQ"/>
        </w:rPr>
        <w:t>هي حقوق فردي</w:t>
      </w:r>
      <w:r>
        <w:rPr>
          <w:rFonts w:hint="cs"/>
          <w:sz w:val="32"/>
          <w:szCs w:val="32"/>
          <w:rtl/>
          <w:lang w:bidi="ar-IQ"/>
        </w:rPr>
        <w:t>ّ</w:t>
      </w:r>
      <w:r w:rsidR="00FC30C8">
        <w:rPr>
          <w:rFonts w:hint="cs"/>
          <w:sz w:val="32"/>
          <w:szCs w:val="32"/>
          <w:rtl/>
          <w:lang w:bidi="ar-IQ"/>
        </w:rPr>
        <w:t>ة مشتق</w:t>
      </w:r>
      <w:r>
        <w:rPr>
          <w:rFonts w:hint="cs"/>
          <w:sz w:val="32"/>
          <w:szCs w:val="32"/>
          <w:rtl/>
          <w:lang w:bidi="ar-IQ"/>
        </w:rPr>
        <w:t>ّ</w:t>
      </w:r>
      <w:r w:rsidR="00FC30C8">
        <w:rPr>
          <w:rFonts w:hint="cs"/>
          <w:sz w:val="32"/>
          <w:szCs w:val="32"/>
          <w:rtl/>
          <w:lang w:bidi="ar-IQ"/>
        </w:rPr>
        <w:t xml:space="preserve">ة من حاجات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FC30C8">
        <w:rPr>
          <w:rFonts w:hint="cs"/>
          <w:sz w:val="32"/>
          <w:szCs w:val="32"/>
          <w:rtl/>
          <w:lang w:bidi="ar-IQ"/>
        </w:rPr>
        <w:t xml:space="preserve"> والتي يجب ان ت</w:t>
      </w:r>
      <w:r>
        <w:rPr>
          <w:rFonts w:hint="cs"/>
          <w:sz w:val="32"/>
          <w:szCs w:val="32"/>
          <w:rtl/>
          <w:lang w:bidi="ar-IQ"/>
        </w:rPr>
        <w:t>ُ</w:t>
      </w:r>
      <w:r w:rsidR="00FC30C8">
        <w:rPr>
          <w:rFonts w:hint="cs"/>
          <w:sz w:val="32"/>
          <w:szCs w:val="32"/>
          <w:rtl/>
          <w:lang w:bidi="ar-IQ"/>
        </w:rPr>
        <w:t>حتر</w:t>
      </w:r>
      <w:r>
        <w:rPr>
          <w:rFonts w:hint="cs"/>
          <w:sz w:val="32"/>
          <w:szCs w:val="32"/>
          <w:rtl/>
          <w:lang w:bidi="ar-IQ"/>
        </w:rPr>
        <w:t>َ</w:t>
      </w:r>
      <w:r w:rsidR="00FC30C8">
        <w:rPr>
          <w:rFonts w:hint="cs"/>
          <w:sz w:val="32"/>
          <w:szCs w:val="32"/>
          <w:rtl/>
          <w:lang w:bidi="ar-IQ"/>
        </w:rPr>
        <w:t>م ويتمتع بها كل</w:t>
      </w:r>
      <w:r>
        <w:rPr>
          <w:rFonts w:hint="cs"/>
          <w:sz w:val="32"/>
          <w:szCs w:val="32"/>
          <w:rtl/>
          <w:lang w:bidi="ar-IQ"/>
        </w:rPr>
        <w:t>ّ</w:t>
      </w:r>
      <w:r w:rsidR="00FC30C8">
        <w:rPr>
          <w:rFonts w:hint="cs"/>
          <w:sz w:val="32"/>
          <w:szCs w:val="32"/>
          <w:rtl/>
          <w:lang w:bidi="ar-IQ"/>
        </w:rPr>
        <w:t xml:space="preserve"> البشر بح</w:t>
      </w:r>
      <w:r>
        <w:rPr>
          <w:rFonts w:hint="cs"/>
          <w:sz w:val="32"/>
          <w:szCs w:val="32"/>
          <w:rtl/>
          <w:lang w:bidi="ar-IQ"/>
        </w:rPr>
        <w:t>ُ</w:t>
      </w:r>
      <w:r w:rsidR="00FC30C8">
        <w:rPr>
          <w:rFonts w:hint="cs"/>
          <w:sz w:val="32"/>
          <w:szCs w:val="32"/>
          <w:rtl/>
          <w:lang w:bidi="ar-IQ"/>
        </w:rPr>
        <w:t xml:space="preserve">كم </w:t>
      </w:r>
      <w:r>
        <w:rPr>
          <w:rFonts w:hint="cs"/>
          <w:sz w:val="32"/>
          <w:szCs w:val="32"/>
          <w:rtl/>
          <w:lang w:bidi="ar-IQ"/>
        </w:rPr>
        <w:t>آ</w:t>
      </w:r>
      <w:r w:rsidR="00FC30C8">
        <w:rPr>
          <w:rFonts w:hint="cs"/>
          <w:sz w:val="32"/>
          <w:szCs w:val="32"/>
          <w:rtl/>
          <w:lang w:bidi="ar-IQ"/>
        </w:rPr>
        <w:t xml:space="preserve">دميتهم دون تمييز </w:t>
      </w:r>
      <w:r w:rsidR="00FD761D">
        <w:rPr>
          <w:rFonts w:hint="cs"/>
          <w:sz w:val="32"/>
          <w:szCs w:val="32"/>
          <w:rtl/>
          <w:lang w:bidi="ar-IQ"/>
        </w:rPr>
        <w:t>ب</w:t>
      </w:r>
      <w:r>
        <w:rPr>
          <w:rFonts w:hint="cs"/>
          <w:sz w:val="32"/>
          <w:szCs w:val="32"/>
          <w:rtl/>
          <w:lang w:bidi="ar-IQ"/>
        </w:rPr>
        <w:t>ي</w:t>
      </w:r>
      <w:r w:rsidR="00FD761D">
        <w:rPr>
          <w:rFonts w:hint="cs"/>
          <w:sz w:val="32"/>
          <w:szCs w:val="32"/>
          <w:rtl/>
          <w:lang w:bidi="ar-IQ"/>
        </w:rPr>
        <w:t xml:space="preserve">ن </w:t>
      </w:r>
      <w:r w:rsidR="004A1BED">
        <w:rPr>
          <w:rFonts w:hint="cs"/>
          <w:sz w:val="32"/>
          <w:szCs w:val="32"/>
          <w:rtl/>
          <w:lang w:bidi="ar-IQ"/>
        </w:rPr>
        <w:t>أحد</w:t>
      </w:r>
      <w:r w:rsidR="00FD761D">
        <w:rPr>
          <w:rFonts w:hint="cs"/>
          <w:sz w:val="32"/>
          <w:szCs w:val="32"/>
          <w:rtl/>
          <w:lang w:bidi="ar-IQ"/>
        </w:rPr>
        <w:t xml:space="preserve"> و</w:t>
      </w:r>
      <w:r w:rsidR="009D6603">
        <w:rPr>
          <w:rFonts w:hint="cs"/>
          <w:sz w:val="32"/>
          <w:szCs w:val="32"/>
          <w:rtl/>
          <w:lang w:bidi="ar-IQ"/>
        </w:rPr>
        <w:t>آ</w:t>
      </w:r>
      <w:r w:rsidR="00FD761D">
        <w:rPr>
          <w:rFonts w:hint="cs"/>
          <w:sz w:val="32"/>
          <w:szCs w:val="32"/>
          <w:rtl/>
          <w:lang w:bidi="ar-IQ"/>
        </w:rPr>
        <w:t xml:space="preserve">خر بسبب الجنس او الأصل او اللون او اللغة او الفكر </w:t>
      </w:r>
      <w:r w:rsidR="004A1BED">
        <w:rPr>
          <w:rFonts w:hint="cs"/>
          <w:sz w:val="32"/>
          <w:szCs w:val="32"/>
          <w:rtl/>
          <w:lang w:bidi="ar-IQ"/>
        </w:rPr>
        <w:t>والعقيدة،</w:t>
      </w:r>
      <w:r w:rsidR="00FD761D">
        <w:rPr>
          <w:rFonts w:hint="cs"/>
          <w:sz w:val="32"/>
          <w:szCs w:val="32"/>
          <w:rtl/>
          <w:lang w:bidi="ar-IQ"/>
        </w:rPr>
        <w:t xml:space="preserve"> وهذه الحقوق </w:t>
      </w:r>
      <w:r w:rsidR="00C56715">
        <w:rPr>
          <w:rFonts w:hint="cs"/>
          <w:sz w:val="32"/>
          <w:szCs w:val="32"/>
          <w:rtl/>
          <w:lang w:bidi="ar-IQ"/>
        </w:rPr>
        <w:t>ليست ميزة او منحة</w:t>
      </w:r>
      <w:r w:rsidR="004A1BED">
        <w:rPr>
          <w:rFonts w:hint="cs"/>
          <w:sz w:val="32"/>
          <w:szCs w:val="32"/>
          <w:rtl/>
          <w:lang w:bidi="ar-IQ"/>
        </w:rPr>
        <w:t xml:space="preserve"> من</w:t>
      </w:r>
      <w:r w:rsidR="00137123">
        <w:rPr>
          <w:rFonts w:hint="cs"/>
          <w:sz w:val="32"/>
          <w:szCs w:val="32"/>
          <w:rtl/>
          <w:lang w:bidi="ar-IQ"/>
        </w:rPr>
        <w:t xml:space="preserve"> </w:t>
      </w:r>
      <w:r w:rsidR="004A1BED">
        <w:rPr>
          <w:rFonts w:hint="cs"/>
          <w:sz w:val="32"/>
          <w:szCs w:val="32"/>
          <w:rtl/>
          <w:lang w:bidi="ar-IQ"/>
        </w:rPr>
        <w:t>أحد</w:t>
      </w:r>
      <w:r w:rsidR="009D6603">
        <w:rPr>
          <w:rFonts w:hint="cs"/>
          <w:sz w:val="32"/>
          <w:szCs w:val="32"/>
          <w:rtl/>
          <w:lang w:bidi="ar-IQ"/>
        </w:rPr>
        <w:t>،</w:t>
      </w:r>
      <w:r w:rsidR="00137123">
        <w:rPr>
          <w:rFonts w:hint="cs"/>
          <w:sz w:val="32"/>
          <w:szCs w:val="32"/>
          <w:rtl/>
          <w:lang w:bidi="ar-IQ"/>
        </w:rPr>
        <w:t xml:space="preserve"> بل </w:t>
      </w:r>
      <w:r w:rsidR="00DC30F1">
        <w:rPr>
          <w:rFonts w:hint="cs"/>
          <w:sz w:val="32"/>
          <w:szCs w:val="32"/>
          <w:rtl/>
          <w:lang w:bidi="ar-IQ"/>
        </w:rPr>
        <w:t>أُ</w:t>
      </w:r>
      <w:r w:rsidR="00137123">
        <w:rPr>
          <w:rFonts w:hint="cs"/>
          <w:sz w:val="32"/>
          <w:szCs w:val="32"/>
          <w:rtl/>
          <w:lang w:bidi="ar-IQ"/>
        </w:rPr>
        <w:t>قر</w:t>
      </w:r>
      <w:r w:rsidR="009D6603">
        <w:rPr>
          <w:rFonts w:hint="cs"/>
          <w:sz w:val="32"/>
          <w:szCs w:val="32"/>
          <w:rtl/>
          <w:lang w:bidi="ar-IQ"/>
        </w:rPr>
        <w:t>ّ</w:t>
      </w:r>
      <w:r w:rsidR="00137123">
        <w:rPr>
          <w:rFonts w:hint="cs"/>
          <w:sz w:val="32"/>
          <w:szCs w:val="32"/>
          <w:rtl/>
          <w:lang w:bidi="ar-IQ"/>
        </w:rPr>
        <w:t xml:space="preserve">ت في </w:t>
      </w:r>
      <w:r w:rsidR="004A1BED">
        <w:rPr>
          <w:rFonts w:hint="cs"/>
          <w:sz w:val="32"/>
          <w:szCs w:val="32"/>
          <w:rtl/>
          <w:lang w:bidi="ar-IQ"/>
        </w:rPr>
        <w:t>أسم</w:t>
      </w:r>
      <w:r w:rsidR="00C56715">
        <w:rPr>
          <w:rFonts w:hint="cs"/>
          <w:sz w:val="32"/>
          <w:szCs w:val="32"/>
          <w:rtl/>
          <w:lang w:bidi="ar-IQ"/>
        </w:rPr>
        <w:t>ى</w:t>
      </w:r>
      <w:r w:rsidR="00137123">
        <w:rPr>
          <w:rFonts w:hint="cs"/>
          <w:sz w:val="32"/>
          <w:szCs w:val="32"/>
          <w:rtl/>
          <w:lang w:bidi="ar-IQ"/>
        </w:rPr>
        <w:t xml:space="preserve"> وارفع تشريع سماوي</w:t>
      </w:r>
      <w:r w:rsidR="009D6603">
        <w:rPr>
          <w:rFonts w:hint="cs"/>
          <w:sz w:val="32"/>
          <w:szCs w:val="32"/>
          <w:rtl/>
          <w:lang w:bidi="ar-IQ"/>
        </w:rPr>
        <w:t>ّ</w:t>
      </w:r>
      <w:r w:rsidR="00137123">
        <w:rPr>
          <w:rFonts w:hint="cs"/>
          <w:sz w:val="32"/>
          <w:szCs w:val="32"/>
          <w:rtl/>
          <w:lang w:bidi="ar-IQ"/>
        </w:rPr>
        <w:t xml:space="preserve"> بقوله تعالى: (ولقد كر</w:t>
      </w:r>
      <w:r w:rsidR="00DC30F1">
        <w:rPr>
          <w:rFonts w:hint="cs"/>
          <w:sz w:val="32"/>
          <w:szCs w:val="32"/>
          <w:rtl/>
          <w:lang w:bidi="ar-IQ"/>
        </w:rPr>
        <w:t>َّ</w:t>
      </w:r>
      <w:r w:rsidR="00137123">
        <w:rPr>
          <w:rFonts w:hint="cs"/>
          <w:sz w:val="32"/>
          <w:szCs w:val="32"/>
          <w:rtl/>
          <w:lang w:bidi="ar-IQ"/>
        </w:rPr>
        <w:t xml:space="preserve">منا بني </w:t>
      </w:r>
      <w:r w:rsidR="00DC30F1">
        <w:rPr>
          <w:rFonts w:hint="cs"/>
          <w:sz w:val="32"/>
          <w:szCs w:val="32"/>
          <w:rtl/>
          <w:lang w:bidi="ar-IQ"/>
        </w:rPr>
        <w:t>آ</w:t>
      </w:r>
      <w:r w:rsidR="00137123">
        <w:rPr>
          <w:rFonts w:hint="cs"/>
          <w:sz w:val="32"/>
          <w:szCs w:val="32"/>
          <w:rtl/>
          <w:lang w:bidi="ar-IQ"/>
        </w:rPr>
        <w:t>دم وح</w:t>
      </w:r>
      <w:r w:rsidR="00DC30F1">
        <w:rPr>
          <w:rFonts w:hint="cs"/>
          <w:sz w:val="32"/>
          <w:szCs w:val="32"/>
          <w:rtl/>
          <w:lang w:bidi="ar-IQ"/>
        </w:rPr>
        <w:t>َ</w:t>
      </w:r>
      <w:r w:rsidR="00137123">
        <w:rPr>
          <w:rFonts w:hint="cs"/>
          <w:sz w:val="32"/>
          <w:szCs w:val="32"/>
          <w:rtl/>
          <w:lang w:bidi="ar-IQ"/>
        </w:rPr>
        <w:t>ملناه</w:t>
      </w:r>
      <w:r w:rsidR="00DC30F1">
        <w:rPr>
          <w:rFonts w:hint="cs"/>
          <w:sz w:val="32"/>
          <w:szCs w:val="32"/>
          <w:rtl/>
          <w:lang w:bidi="ar-IQ"/>
        </w:rPr>
        <w:t>ُ</w:t>
      </w:r>
      <w:r w:rsidR="00137123">
        <w:rPr>
          <w:rFonts w:hint="cs"/>
          <w:sz w:val="32"/>
          <w:szCs w:val="32"/>
          <w:rtl/>
          <w:lang w:bidi="ar-IQ"/>
        </w:rPr>
        <w:t>م في الب</w:t>
      </w:r>
      <w:r w:rsidR="00DC30F1">
        <w:rPr>
          <w:rFonts w:hint="cs"/>
          <w:sz w:val="32"/>
          <w:szCs w:val="32"/>
          <w:rtl/>
          <w:lang w:bidi="ar-IQ"/>
        </w:rPr>
        <w:t>َ</w:t>
      </w:r>
      <w:r w:rsidR="00137123">
        <w:rPr>
          <w:rFonts w:hint="cs"/>
          <w:sz w:val="32"/>
          <w:szCs w:val="32"/>
          <w:rtl/>
          <w:lang w:bidi="ar-IQ"/>
        </w:rPr>
        <w:t>ر</w:t>
      </w:r>
      <w:r w:rsidR="00DC30F1">
        <w:rPr>
          <w:rFonts w:hint="cs"/>
          <w:sz w:val="32"/>
          <w:szCs w:val="32"/>
          <w:rtl/>
          <w:lang w:bidi="ar-IQ"/>
        </w:rPr>
        <w:t>ّ</w:t>
      </w:r>
      <w:r w:rsidR="00137123">
        <w:rPr>
          <w:rFonts w:hint="cs"/>
          <w:sz w:val="32"/>
          <w:szCs w:val="32"/>
          <w:rtl/>
          <w:lang w:bidi="ar-IQ"/>
        </w:rPr>
        <w:t xml:space="preserve"> والب</w:t>
      </w:r>
      <w:r w:rsidR="00DC30F1">
        <w:rPr>
          <w:rFonts w:hint="cs"/>
          <w:sz w:val="32"/>
          <w:szCs w:val="32"/>
          <w:rtl/>
          <w:lang w:bidi="ar-IQ"/>
        </w:rPr>
        <w:t>َ</w:t>
      </w:r>
      <w:r w:rsidR="00137123">
        <w:rPr>
          <w:rFonts w:hint="cs"/>
          <w:sz w:val="32"/>
          <w:szCs w:val="32"/>
          <w:rtl/>
          <w:lang w:bidi="ar-IQ"/>
        </w:rPr>
        <w:t>حر</w:t>
      </w:r>
      <w:r w:rsidR="00DC30F1">
        <w:rPr>
          <w:rFonts w:hint="cs"/>
          <w:sz w:val="32"/>
          <w:szCs w:val="32"/>
          <w:rtl/>
          <w:lang w:bidi="ar-IQ"/>
        </w:rPr>
        <w:t>ِ</w:t>
      </w:r>
      <w:r w:rsidR="00137123">
        <w:rPr>
          <w:rFonts w:hint="cs"/>
          <w:sz w:val="32"/>
          <w:szCs w:val="32"/>
          <w:rtl/>
          <w:lang w:bidi="ar-IQ"/>
        </w:rPr>
        <w:t xml:space="preserve"> ور</w:t>
      </w:r>
      <w:r w:rsidR="00DC30F1">
        <w:rPr>
          <w:rFonts w:hint="cs"/>
          <w:sz w:val="32"/>
          <w:szCs w:val="32"/>
          <w:rtl/>
          <w:lang w:bidi="ar-IQ"/>
        </w:rPr>
        <w:t>َ</w:t>
      </w:r>
      <w:r w:rsidR="00137123">
        <w:rPr>
          <w:rFonts w:hint="cs"/>
          <w:sz w:val="32"/>
          <w:szCs w:val="32"/>
          <w:rtl/>
          <w:lang w:bidi="ar-IQ"/>
        </w:rPr>
        <w:t>زقناه</w:t>
      </w:r>
      <w:r w:rsidR="00DC30F1">
        <w:rPr>
          <w:rFonts w:hint="cs"/>
          <w:sz w:val="32"/>
          <w:szCs w:val="32"/>
          <w:rtl/>
          <w:lang w:bidi="ar-IQ"/>
        </w:rPr>
        <w:t>ُ</w:t>
      </w:r>
      <w:r w:rsidR="00137123">
        <w:rPr>
          <w:rFonts w:hint="cs"/>
          <w:sz w:val="32"/>
          <w:szCs w:val="32"/>
          <w:rtl/>
          <w:lang w:bidi="ar-IQ"/>
        </w:rPr>
        <w:t>م من الطي</w:t>
      </w:r>
      <w:r w:rsidR="00DC30F1">
        <w:rPr>
          <w:rFonts w:hint="cs"/>
          <w:sz w:val="32"/>
          <w:szCs w:val="32"/>
          <w:rtl/>
          <w:lang w:bidi="ar-IQ"/>
        </w:rPr>
        <w:t>ّ</w:t>
      </w:r>
      <w:r w:rsidR="00137123">
        <w:rPr>
          <w:rFonts w:hint="cs"/>
          <w:sz w:val="32"/>
          <w:szCs w:val="32"/>
          <w:rtl/>
          <w:lang w:bidi="ar-IQ"/>
        </w:rPr>
        <w:t>بات</w:t>
      </w:r>
      <w:r w:rsidR="00DC30F1">
        <w:rPr>
          <w:rFonts w:hint="cs"/>
          <w:sz w:val="32"/>
          <w:szCs w:val="32"/>
          <w:rtl/>
          <w:lang w:bidi="ar-IQ"/>
        </w:rPr>
        <w:t>ِ</w:t>
      </w:r>
      <w:r w:rsidR="00137123">
        <w:rPr>
          <w:rFonts w:hint="cs"/>
          <w:sz w:val="32"/>
          <w:szCs w:val="32"/>
          <w:rtl/>
          <w:lang w:bidi="ar-IQ"/>
        </w:rPr>
        <w:t xml:space="preserve"> وف</w:t>
      </w:r>
      <w:r w:rsidR="00DC30F1">
        <w:rPr>
          <w:rFonts w:hint="cs"/>
          <w:sz w:val="32"/>
          <w:szCs w:val="32"/>
          <w:rtl/>
          <w:lang w:bidi="ar-IQ"/>
        </w:rPr>
        <w:t>َ</w:t>
      </w:r>
      <w:r w:rsidR="00137123">
        <w:rPr>
          <w:rFonts w:hint="cs"/>
          <w:sz w:val="32"/>
          <w:szCs w:val="32"/>
          <w:rtl/>
          <w:lang w:bidi="ar-IQ"/>
        </w:rPr>
        <w:t>ض</w:t>
      </w:r>
      <w:r w:rsidR="00DC30F1">
        <w:rPr>
          <w:rFonts w:hint="cs"/>
          <w:sz w:val="32"/>
          <w:szCs w:val="32"/>
          <w:rtl/>
          <w:lang w:bidi="ar-IQ"/>
        </w:rPr>
        <w:t>ّ</w:t>
      </w:r>
      <w:r w:rsidR="00137123">
        <w:rPr>
          <w:rFonts w:hint="cs"/>
          <w:sz w:val="32"/>
          <w:szCs w:val="32"/>
          <w:rtl/>
          <w:lang w:bidi="ar-IQ"/>
        </w:rPr>
        <w:t>لناه</w:t>
      </w:r>
      <w:r w:rsidR="00DC30F1">
        <w:rPr>
          <w:rFonts w:hint="cs"/>
          <w:sz w:val="32"/>
          <w:szCs w:val="32"/>
          <w:rtl/>
          <w:lang w:bidi="ar-IQ"/>
        </w:rPr>
        <w:t>ُ</w:t>
      </w:r>
      <w:r w:rsidR="00137123">
        <w:rPr>
          <w:rFonts w:hint="cs"/>
          <w:sz w:val="32"/>
          <w:szCs w:val="32"/>
          <w:rtl/>
          <w:lang w:bidi="ar-IQ"/>
        </w:rPr>
        <w:t>م على كثير</w:t>
      </w:r>
      <w:r w:rsidR="00CD4498">
        <w:rPr>
          <w:rFonts w:hint="cs"/>
          <w:sz w:val="32"/>
          <w:szCs w:val="32"/>
          <w:rtl/>
          <w:lang w:bidi="ar-IQ"/>
        </w:rPr>
        <w:t>ٍ</w:t>
      </w:r>
      <w:r w:rsidR="00137123">
        <w:rPr>
          <w:rFonts w:hint="cs"/>
          <w:sz w:val="32"/>
          <w:szCs w:val="32"/>
          <w:rtl/>
          <w:lang w:bidi="ar-IQ"/>
        </w:rPr>
        <w:t xml:space="preserve"> م</w:t>
      </w:r>
      <w:r w:rsidR="00CD4498">
        <w:rPr>
          <w:rFonts w:hint="cs"/>
          <w:sz w:val="32"/>
          <w:szCs w:val="32"/>
          <w:rtl/>
          <w:lang w:bidi="ar-IQ"/>
        </w:rPr>
        <w:t>ِ</w:t>
      </w:r>
      <w:r w:rsidR="00137123">
        <w:rPr>
          <w:rFonts w:hint="cs"/>
          <w:sz w:val="32"/>
          <w:szCs w:val="32"/>
          <w:rtl/>
          <w:lang w:bidi="ar-IQ"/>
        </w:rPr>
        <w:t>ن</w:t>
      </w:r>
      <w:r w:rsidR="00CD4498">
        <w:rPr>
          <w:rFonts w:hint="cs"/>
          <w:sz w:val="32"/>
          <w:szCs w:val="32"/>
          <w:rtl/>
          <w:lang w:bidi="ar-IQ"/>
        </w:rPr>
        <w:t>ْ</w:t>
      </w:r>
      <w:r w:rsidR="00137123">
        <w:rPr>
          <w:rFonts w:hint="cs"/>
          <w:sz w:val="32"/>
          <w:szCs w:val="32"/>
          <w:rtl/>
          <w:lang w:bidi="ar-IQ"/>
        </w:rPr>
        <w:t xml:space="preserve"> خ</w:t>
      </w:r>
      <w:r w:rsidR="00CD4498">
        <w:rPr>
          <w:rFonts w:hint="cs"/>
          <w:sz w:val="32"/>
          <w:szCs w:val="32"/>
          <w:rtl/>
          <w:lang w:bidi="ar-IQ"/>
        </w:rPr>
        <w:t>َ</w:t>
      </w:r>
      <w:r w:rsidR="00137123">
        <w:rPr>
          <w:rFonts w:hint="cs"/>
          <w:sz w:val="32"/>
          <w:szCs w:val="32"/>
          <w:rtl/>
          <w:lang w:bidi="ar-IQ"/>
        </w:rPr>
        <w:t>ل</w:t>
      </w:r>
      <w:r w:rsidR="00CD4498">
        <w:rPr>
          <w:rFonts w:hint="cs"/>
          <w:sz w:val="32"/>
          <w:szCs w:val="32"/>
          <w:rtl/>
          <w:lang w:bidi="ar-IQ"/>
        </w:rPr>
        <w:t>ْ</w:t>
      </w:r>
      <w:r w:rsidR="00137123">
        <w:rPr>
          <w:rFonts w:hint="cs"/>
          <w:sz w:val="32"/>
          <w:szCs w:val="32"/>
          <w:rtl/>
          <w:lang w:bidi="ar-IQ"/>
        </w:rPr>
        <w:t>ق</w:t>
      </w:r>
      <w:r w:rsidR="00CD4498">
        <w:rPr>
          <w:rFonts w:hint="cs"/>
          <w:sz w:val="32"/>
          <w:szCs w:val="32"/>
          <w:rtl/>
          <w:lang w:bidi="ar-IQ"/>
        </w:rPr>
        <w:t>ِ</w:t>
      </w:r>
      <w:r w:rsidR="00137123">
        <w:rPr>
          <w:rFonts w:hint="cs"/>
          <w:sz w:val="32"/>
          <w:szCs w:val="32"/>
          <w:rtl/>
          <w:lang w:bidi="ar-IQ"/>
        </w:rPr>
        <w:t>نا ت</w:t>
      </w:r>
      <w:r w:rsidR="00CD4498">
        <w:rPr>
          <w:rFonts w:hint="cs"/>
          <w:sz w:val="32"/>
          <w:szCs w:val="32"/>
          <w:rtl/>
          <w:lang w:bidi="ar-IQ"/>
        </w:rPr>
        <w:t>َ</w:t>
      </w:r>
      <w:r w:rsidR="00137123">
        <w:rPr>
          <w:rFonts w:hint="cs"/>
          <w:sz w:val="32"/>
          <w:szCs w:val="32"/>
          <w:rtl/>
          <w:lang w:bidi="ar-IQ"/>
        </w:rPr>
        <w:t xml:space="preserve">فضيلا) </w:t>
      </w:r>
      <w:r w:rsidR="00CD4498">
        <w:rPr>
          <w:rFonts w:hint="cs"/>
          <w:sz w:val="32"/>
          <w:szCs w:val="32"/>
          <w:rtl/>
          <w:lang w:bidi="ar-IQ"/>
        </w:rPr>
        <w:t>إ</w:t>
      </w:r>
      <w:r w:rsidR="00137123">
        <w:rPr>
          <w:rFonts w:hint="cs"/>
          <w:sz w:val="32"/>
          <w:szCs w:val="32"/>
          <w:rtl/>
          <w:lang w:bidi="ar-IQ"/>
        </w:rPr>
        <w:t>ذ</w:t>
      </w:r>
      <w:r w:rsidR="00CD4498">
        <w:rPr>
          <w:rFonts w:hint="cs"/>
          <w:sz w:val="32"/>
          <w:szCs w:val="32"/>
          <w:rtl/>
          <w:lang w:bidi="ar-IQ"/>
        </w:rPr>
        <w:t>ْ</w:t>
      </w:r>
      <w:r w:rsidR="00137123">
        <w:rPr>
          <w:rFonts w:hint="cs"/>
          <w:sz w:val="32"/>
          <w:szCs w:val="32"/>
          <w:rtl/>
          <w:lang w:bidi="ar-IQ"/>
        </w:rPr>
        <w:t xml:space="preserve"> </w:t>
      </w:r>
      <w:r w:rsidR="00CD4498">
        <w:rPr>
          <w:rFonts w:hint="cs"/>
          <w:sz w:val="32"/>
          <w:szCs w:val="32"/>
          <w:rtl/>
          <w:lang w:bidi="ar-IQ"/>
        </w:rPr>
        <w:t>أ</w:t>
      </w:r>
      <w:r w:rsidR="00137123">
        <w:rPr>
          <w:rFonts w:hint="cs"/>
          <w:sz w:val="32"/>
          <w:szCs w:val="32"/>
          <w:rtl/>
          <w:lang w:bidi="ar-IQ"/>
        </w:rPr>
        <w:t>ن</w:t>
      </w:r>
      <w:r w:rsidR="00CD4498">
        <w:rPr>
          <w:rFonts w:hint="cs"/>
          <w:sz w:val="32"/>
          <w:szCs w:val="32"/>
          <w:rtl/>
          <w:lang w:bidi="ar-IQ"/>
        </w:rPr>
        <w:t>ّ</w:t>
      </w:r>
      <w:r w:rsidR="00137123">
        <w:rPr>
          <w:rFonts w:hint="cs"/>
          <w:sz w:val="32"/>
          <w:szCs w:val="32"/>
          <w:rtl/>
          <w:lang w:bidi="ar-IQ"/>
        </w:rPr>
        <w:t xml:space="preserve"> السلطة القضائية </w:t>
      </w:r>
      <w:r w:rsidR="00CD4498">
        <w:rPr>
          <w:rFonts w:hint="cs"/>
          <w:sz w:val="32"/>
          <w:szCs w:val="32"/>
          <w:rtl/>
          <w:lang w:bidi="ar-IQ"/>
        </w:rPr>
        <w:t>أُ</w:t>
      </w:r>
      <w:r w:rsidR="00137123">
        <w:rPr>
          <w:rFonts w:hint="cs"/>
          <w:sz w:val="32"/>
          <w:szCs w:val="32"/>
          <w:rtl/>
          <w:lang w:bidi="ar-IQ"/>
        </w:rPr>
        <w:t>نيط</w:t>
      </w:r>
      <w:r w:rsidR="00CD4498">
        <w:rPr>
          <w:rFonts w:hint="cs"/>
          <w:sz w:val="32"/>
          <w:szCs w:val="32"/>
          <w:rtl/>
          <w:lang w:bidi="ar-IQ"/>
        </w:rPr>
        <w:t>َ</w:t>
      </w:r>
      <w:r w:rsidR="00137123">
        <w:rPr>
          <w:rFonts w:hint="cs"/>
          <w:sz w:val="32"/>
          <w:szCs w:val="32"/>
          <w:rtl/>
          <w:lang w:bidi="ar-IQ"/>
        </w:rPr>
        <w:t xml:space="preserve"> بها حماية </w:t>
      </w:r>
      <w:r w:rsidR="00777A4B" w:rsidRPr="00777A4B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777A4B">
        <w:rPr>
          <w:rFonts w:hint="cs"/>
          <w:sz w:val="32"/>
          <w:szCs w:val="32"/>
          <w:rtl/>
          <w:lang w:bidi="ar-IQ"/>
        </w:rPr>
        <w:t xml:space="preserve"> وحرياته الأساسي</w:t>
      </w:r>
      <w:r w:rsidR="00A47AB9">
        <w:rPr>
          <w:rFonts w:hint="cs"/>
          <w:sz w:val="32"/>
          <w:szCs w:val="32"/>
          <w:rtl/>
          <w:lang w:bidi="ar-IQ"/>
        </w:rPr>
        <w:t>ّ</w:t>
      </w:r>
      <w:r w:rsidR="00777A4B">
        <w:rPr>
          <w:rFonts w:hint="cs"/>
          <w:sz w:val="32"/>
          <w:szCs w:val="32"/>
          <w:rtl/>
          <w:lang w:bidi="ar-IQ"/>
        </w:rPr>
        <w:t xml:space="preserve">ة عن طريق فرض رقابتها </w:t>
      </w:r>
      <w:r w:rsidR="00EA3CCB">
        <w:rPr>
          <w:rFonts w:hint="cs"/>
          <w:sz w:val="32"/>
          <w:szCs w:val="32"/>
          <w:rtl/>
          <w:lang w:bidi="ar-IQ"/>
        </w:rPr>
        <w:t>على ما يصدر من خرق</w:t>
      </w:r>
      <w:r w:rsidR="00777A4B">
        <w:rPr>
          <w:rFonts w:hint="cs"/>
          <w:sz w:val="32"/>
          <w:szCs w:val="32"/>
          <w:rtl/>
          <w:lang w:bidi="ar-IQ"/>
        </w:rPr>
        <w:t xml:space="preserve"> لتلك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777A4B">
        <w:rPr>
          <w:rFonts w:hint="cs"/>
          <w:sz w:val="32"/>
          <w:szCs w:val="32"/>
          <w:rtl/>
          <w:lang w:bidi="ar-IQ"/>
        </w:rPr>
        <w:t xml:space="preserve">. </w:t>
      </w:r>
      <w:r w:rsidR="00777A4B" w:rsidRPr="000422DD">
        <w:rPr>
          <w:rFonts w:hint="cs"/>
          <w:b/>
          <w:bCs/>
          <w:sz w:val="32"/>
          <w:szCs w:val="32"/>
          <w:vertAlign w:val="superscript"/>
          <w:rtl/>
          <w:lang w:bidi="ar-IQ"/>
        </w:rPr>
        <w:t>(</w:t>
      </w:r>
      <w:r w:rsidR="00777A4B" w:rsidRPr="000422DD">
        <w:rPr>
          <w:rStyle w:val="a4"/>
          <w:b/>
          <w:bCs/>
          <w:sz w:val="32"/>
          <w:szCs w:val="32"/>
          <w:rtl/>
          <w:lang w:bidi="ar-IQ"/>
        </w:rPr>
        <w:footnoteReference w:id="34"/>
      </w:r>
      <w:r w:rsidR="00777A4B" w:rsidRPr="000422DD">
        <w:rPr>
          <w:rFonts w:hint="cs"/>
          <w:b/>
          <w:bCs/>
          <w:sz w:val="32"/>
          <w:szCs w:val="32"/>
          <w:vertAlign w:val="superscript"/>
          <w:rtl/>
          <w:lang w:bidi="ar-IQ"/>
        </w:rPr>
        <w:t>)</w:t>
      </w:r>
      <w:r w:rsidR="00777A4B" w:rsidRPr="000422D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D5EB5" w:rsidRDefault="004D5EB5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4D5EB5" w:rsidRDefault="004D5EB5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4D5EB5" w:rsidRDefault="004D5EB5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4D5EB5" w:rsidRDefault="004D5EB5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4D5EB5" w:rsidRDefault="004D5EB5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4D5EB5" w:rsidRDefault="004D5EB5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4D5EB5" w:rsidRDefault="004D5EB5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0426B8" w:rsidRDefault="000426B8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0426B8" w:rsidRDefault="000426B8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0426B8" w:rsidRDefault="000426B8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0426B8" w:rsidRDefault="000426B8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0426B8" w:rsidRDefault="000426B8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0426B8" w:rsidRDefault="000426B8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0426B8" w:rsidRDefault="000426B8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0426B8" w:rsidRDefault="000426B8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0426B8" w:rsidRDefault="000426B8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4D5EB5" w:rsidRDefault="004D5EB5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4D5EB5" w:rsidRDefault="004D5EB5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4D5EB5" w:rsidRDefault="004D5EB5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4D5EB5" w:rsidRDefault="004D5EB5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3A5E7C" w:rsidRDefault="003A5E7C" w:rsidP="00EF5FAB">
      <w:pPr>
        <w:pStyle w:val="a5"/>
        <w:ind w:firstLine="567"/>
        <w:jc w:val="both"/>
        <w:rPr>
          <w:sz w:val="32"/>
          <w:szCs w:val="32"/>
          <w:rtl/>
          <w:lang w:bidi="ar-IQ"/>
        </w:rPr>
      </w:pPr>
    </w:p>
    <w:p w:rsidR="004D5EB5" w:rsidRPr="009105B4" w:rsidRDefault="004D5EB5" w:rsidP="009105B4">
      <w:pPr>
        <w:jc w:val="both"/>
        <w:rPr>
          <w:sz w:val="32"/>
          <w:szCs w:val="32"/>
          <w:rtl/>
          <w:lang w:bidi="ar-IQ"/>
        </w:rPr>
      </w:pPr>
    </w:p>
    <w:p w:rsidR="00A33E6B" w:rsidRPr="005538FB" w:rsidRDefault="00A33E6B" w:rsidP="003A5E7C">
      <w:pPr>
        <w:pStyle w:val="a5"/>
        <w:spacing w:after="0" w:line="240" w:lineRule="auto"/>
        <w:jc w:val="center"/>
        <w:rPr>
          <w:rFonts w:cs="PT Bold Heading"/>
          <w:sz w:val="36"/>
          <w:szCs w:val="36"/>
          <w:rtl/>
          <w:lang w:bidi="ar-IQ"/>
        </w:rPr>
      </w:pPr>
      <w:r w:rsidRPr="005538FB">
        <w:rPr>
          <w:rFonts w:cs="PT Bold Heading" w:hint="cs"/>
          <w:sz w:val="36"/>
          <w:szCs w:val="36"/>
          <w:rtl/>
          <w:lang w:bidi="ar-IQ"/>
        </w:rPr>
        <w:lastRenderedPageBreak/>
        <w:t>المطلب الثاني</w:t>
      </w:r>
    </w:p>
    <w:p w:rsidR="00A33E6B" w:rsidRDefault="00A47AB9" w:rsidP="003A5E7C">
      <w:pPr>
        <w:pStyle w:val="a5"/>
        <w:spacing w:after="240" w:line="240" w:lineRule="auto"/>
        <w:jc w:val="center"/>
        <w:rPr>
          <w:rFonts w:cs="PT Bold Heading"/>
          <w:sz w:val="32"/>
          <w:szCs w:val="32"/>
          <w:rtl/>
          <w:lang w:bidi="ar-IQ"/>
        </w:rPr>
      </w:pPr>
      <w:r>
        <w:rPr>
          <w:rFonts w:cs="PT Bold Heading" w:hint="cs"/>
          <w:sz w:val="32"/>
          <w:szCs w:val="32"/>
          <w:rtl/>
          <w:lang w:bidi="ar-IQ"/>
        </w:rPr>
        <w:t>أ</w:t>
      </w:r>
      <w:r w:rsidR="004A1BED" w:rsidRPr="00EF5FAB">
        <w:rPr>
          <w:rFonts w:cs="PT Bold Heading" w:hint="cs"/>
          <w:sz w:val="32"/>
          <w:szCs w:val="32"/>
          <w:rtl/>
          <w:lang w:bidi="ar-IQ"/>
        </w:rPr>
        <w:t>ثر</w:t>
      </w:r>
      <w:r w:rsidR="00A33E6B" w:rsidRPr="00EF5FAB">
        <w:rPr>
          <w:rFonts w:cs="PT Bold Heading" w:hint="cs"/>
          <w:sz w:val="32"/>
          <w:szCs w:val="32"/>
          <w:rtl/>
          <w:lang w:bidi="ar-IQ"/>
        </w:rPr>
        <w:t xml:space="preserve"> الأعراف العشائري</w:t>
      </w:r>
      <w:r>
        <w:rPr>
          <w:rFonts w:cs="PT Bold Heading" w:hint="cs"/>
          <w:sz w:val="32"/>
          <w:szCs w:val="32"/>
          <w:rtl/>
          <w:lang w:bidi="ar-IQ"/>
        </w:rPr>
        <w:t>ّ</w:t>
      </w:r>
      <w:r w:rsidR="00A33E6B" w:rsidRPr="00EF5FAB">
        <w:rPr>
          <w:rFonts w:cs="PT Bold Heading" w:hint="cs"/>
          <w:sz w:val="32"/>
          <w:szCs w:val="32"/>
          <w:rtl/>
          <w:lang w:bidi="ar-IQ"/>
        </w:rPr>
        <w:t xml:space="preserve">ة في ضمانات </w:t>
      </w:r>
      <w:r w:rsidR="00A33E6B" w:rsidRPr="00EF5FAB">
        <w:rPr>
          <w:rFonts w:cs="PT Bold Heading"/>
          <w:sz w:val="32"/>
          <w:szCs w:val="32"/>
          <w:rtl/>
          <w:lang w:bidi="ar-IQ"/>
        </w:rPr>
        <w:t xml:space="preserve">حقوق </w:t>
      </w:r>
      <w:r w:rsidR="00544FAB">
        <w:rPr>
          <w:rFonts w:cs="PT Bold Heading"/>
          <w:sz w:val="32"/>
          <w:szCs w:val="32"/>
          <w:rtl/>
          <w:lang w:bidi="ar-IQ"/>
        </w:rPr>
        <w:t>الإنسان</w:t>
      </w:r>
      <w:r w:rsidR="00A33E6B" w:rsidRPr="00EF5FAB">
        <w:rPr>
          <w:rFonts w:cs="PT Bold Heading" w:hint="cs"/>
          <w:sz w:val="32"/>
          <w:szCs w:val="32"/>
          <w:rtl/>
          <w:lang w:bidi="ar-IQ"/>
        </w:rPr>
        <w:t xml:space="preserve"> العراقي</w:t>
      </w:r>
    </w:p>
    <w:p w:rsidR="0029740C" w:rsidRPr="0029740C" w:rsidRDefault="0029740C" w:rsidP="0010223B">
      <w:pPr>
        <w:pStyle w:val="a5"/>
        <w:spacing w:after="240"/>
        <w:jc w:val="center"/>
        <w:rPr>
          <w:rFonts w:cs="PT Bold Heading"/>
          <w:sz w:val="18"/>
          <w:szCs w:val="18"/>
          <w:rtl/>
          <w:lang w:bidi="ar-IQ"/>
        </w:rPr>
      </w:pPr>
      <w:r>
        <w:rPr>
          <w:rFonts w:cs="PT Bold Heading" w:hint="cs"/>
          <w:sz w:val="18"/>
          <w:szCs w:val="18"/>
          <w:rtl/>
          <w:lang w:bidi="ar-IQ"/>
        </w:rPr>
        <w:t xml:space="preserve"> </w:t>
      </w:r>
    </w:p>
    <w:p w:rsidR="00A33E6B" w:rsidRDefault="00A33E6B" w:rsidP="00770DC1">
      <w:pPr>
        <w:pStyle w:val="a5"/>
        <w:spacing w:before="240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في بداية ال</w:t>
      </w:r>
      <w:r w:rsidR="00A47AB9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 xml:space="preserve">مر </w:t>
      </w:r>
      <w:r w:rsidR="005D6192">
        <w:rPr>
          <w:rFonts w:hint="cs"/>
          <w:sz w:val="32"/>
          <w:szCs w:val="32"/>
          <w:rtl/>
          <w:lang w:bidi="ar-IQ"/>
        </w:rPr>
        <w:t>لم ي</w:t>
      </w:r>
      <w:r w:rsidR="00A47AB9">
        <w:rPr>
          <w:rFonts w:hint="cs"/>
          <w:sz w:val="32"/>
          <w:szCs w:val="32"/>
          <w:rtl/>
          <w:lang w:bidi="ar-IQ"/>
        </w:rPr>
        <w:t>َ</w:t>
      </w:r>
      <w:r w:rsidR="005D6192">
        <w:rPr>
          <w:rFonts w:hint="cs"/>
          <w:sz w:val="32"/>
          <w:szCs w:val="32"/>
          <w:rtl/>
          <w:lang w:bidi="ar-IQ"/>
        </w:rPr>
        <w:t>ر</w:t>
      </w:r>
      <w:r w:rsidR="00A47AB9">
        <w:rPr>
          <w:rFonts w:hint="cs"/>
          <w:sz w:val="32"/>
          <w:szCs w:val="32"/>
          <w:rtl/>
          <w:lang w:bidi="ar-IQ"/>
        </w:rPr>
        <w:t>ِ</w:t>
      </w:r>
      <w:r w:rsidR="005D6192">
        <w:rPr>
          <w:rFonts w:hint="cs"/>
          <w:sz w:val="32"/>
          <w:szCs w:val="32"/>
          <w:rtl/>
          <w:lang w:bidi="ar-IQ"/>
        </w:rPr>
        <w:t>د ذ</w:t>
      </w:r>
      <w:r w:rsidR="00A47AB9">
        <w:rPr>
          <w:rFonts w:hint="cs"/>
          <w:sz w:val="32"/>
          <w:szCs w:val="32"/>
          <w:rtl/>
          <w:lang w:bidi="ar-IQ"/>
        </w:rPr>
        <w:t>ِ</w:t>
      </w:r>
      <w:r w:rsidR="005D6192">
        <w:rPr>
          <w:rFonts w:hint="cs"/>
          <w:sz w:val="32"/>
          <w:szCs w:val="32"/>
          <w:rtl/>
          <w:lang w:bidi="ar-IQ"/>
        </w:rPr>
        <w:t>كر الأعراف العشائري</w:t>
      </w:r>
      <w:r w:rsidR="00A47AB9">
        <w:rPr>
          <w:rFonts w:hint="cs"/>
          <w:sz w:val="32"/>
          <w:szCs w:val="32"/>
          <w:rtl/>
          <w:lang w:bidi="ar-IQ"/>
        </w:rPr>
        <w:t>ّ</w:t>
      </w:r>
      <w:r w:rsidR="005D6192">
        <w:rPr>
          <w:rFonts w:hint="cs"/>
          <w:sz w:val="32"/>
          <w:szCs w:val="32"/>
          <w:rtl/>
          <w:lang w:bidi="ar-IQ"/>
        </w:rPr>
        <w:t>ة  في دساتير العراق المتعاقبة منذ صدور دستور العراق ل</w:t>
      </w:r>
      <w:r w:rsidR="00AD0835">
        <w:rPr>
          <w:rFonts w:hint="cs"/>
          <w:sz w:val="32"/>
          <w:szCs w:val="32"/>
          <w:rtl/>
          <w:lang w:bidi="ar-IQ"/>
        </w:rPr>
        <w:t>عام</w:t>
      </w:r>
      <w:r w:rsidR="005D6192">
        <w:rPr>
          <w:rFonts w:hint="cs"/>
          <w:sz w:val="32"/>
          <w:szCs w:val="32"/>
          <w:rtl/>
          <w:lang w:bidi="ar-IQ"/>
        </w:rPr>
        <w:t xml:space="preserve"> 1925 وحتى دستور العراق النافذ، ولكن عندما كان العراق تحت الاحتلال البريطاني اصدر القائد العام البريطاني للحملة العسكرية </w:t>
      </w:r>
      <w:r w:rsidR="0075282F">
        <w:rPr>
          <w:rFonts w:hint="cs"/>
          <w:sz w:val="32"/>
          <w:szCs w:val="32"/>
          <w:rtl/>
          <w:lang w:bidi="ar-IQ"/>
        </w:rPr>
        <w:t>لاحتلال</w:t>
      </w:r>
      <w:r w:rsidR="000A0CD5">
        <w:rPr>
          <w:rFonts w:hint="cs"/>
          <w:sz w:val="32"/>
          <w:szCs w:val="32"/>
          <w:rtl/>
          <w:lang w:bidi="ar-IQ"/>
        </w:rPr>
        <w:t xml:space="preserve"> العراق نظام دعاوى العشائر ل</w:t>
      </w:r>
      <w:r w:rsidR="00AD0835">
        <w:rPr>
          <w:rFonts w:hint="cs"/>
          <w:sz w:val="32"/>
          <w:szCs w:val="32"/>
          <w:rtl/>
          <w:lang w:bidi="ar-IQ"/>
        </w:rPr>
        <w:t>عام</w:t>
      </w:r>
      <w:r w:rsidR="000A0CD5">
        <w:rPr>
          <w:rFonts w:hint="cs"/>
          <w:sz w:val="32"/>
          <w:szCs w:val="32"/>
          <w:rtl/>
          <w:lang w:bidi="ar-IQ"/>
        </w:rPr>
        <w:t xml:space="preserve"> 1981 باللغة الإنكليزية والم</w:t>
      </w:r>
      <w:r w:rsidR="0075282F">
        <w:rPr>
          <w:rFonts w:hint="cs"/>
          <w:sz w:val="32"/>
          <w:szCs w:val="32"/>
          <w:rtl/>
          <w:lang w:bidi="ar-IQ"/>
        </w:rPr>
        <w:t>ُ</w:t>
      </w:r>
      <w:r w:rsidR="000A0CD5">
        <w:rPr>
          <w:rFonts w:hint="cs"/>
          <w:sz w:val="32"/>
          <w:szCs w:val="32"/>
          <w:rtl/>
          <w:lang w:bidi="ar-IQ"/>
        </w:rPr>
        <w:t xml:space="preserve">ترجم للغة العربية </w:t>
      </w:r>
      <w:r w:rsidR="00723564" w:rsidRPr="00723564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723564" w:rsidRPr="00723564">
        <w:rPr>
          <w:rStyle w:val="a4"/>
          <w:sz w:val="32"/>
          <w:szCs w:val="32"/>
          <w:rtl/>
          <w:lang w:bidi="ar-IQ"/>
        </w:rPr>
        <w:footnoteReference w:id="35"/>
      </w:r>
      <w:r w:rsidR="00723564" w:rsidRPr="00723564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="001367BC">
        <w:rPr>
          <w:rFonts w:hint="cs"/>
          <w:sz w:val="32"/>
          <w:szCs w:val="32"/>
          <w:rtl/>
          <w:lang w:bidi="ar-IQ"/>
        </w:rPr>
        <w:t>، ام</w:t>
      </w:r>
      <w:r w:rsidR="0075282F">
        <w:rPr>
          <w:rFonts w:hint="cs"/>
          <w:sz w:val="32"/>
          <w:szCs w:val="32"/>
          <w:rtl/>
          <w:lang w:bidi="ar-IQ"/>
        </w:rPr>
        <w:t>ّ</w:t>
      </w:r>
      <w:r w:rsidR="001367BC">
        <w:rPr>
          <w:rFonts w:hint="cs"/>
          <w:sz w:val="32"/>
          <w:szCs w:val="32"/>
          <w:rtl/>
          <w:lang w:bidi="ar-IQ"/>
        </w:rPr>
        <w:t>ا في دستور العراق النافذ ل</w:t>
      </w:r>
      <w:r w:rsidR="00AD0835">
        <w:rPr>
          <w:rFonts w:hint="cs"/>
          <w:sz w:val="32"/>
          <w:szCs w:val="32"/>
          <w:rtl/>
          <w:lang w:bidi="ar-IQ"/>
        </w:rPr>
        <w:t>عام</w:t>
      </w:r>
      <w:r w:rsidR="001367BC">
        <w:rPr>
          <w:rFonts w:hint="cs"/>
          <w:sz w:val="32"/>
          <w:szCs w:val="32"/>
          <w:rtl/>
          <w:lang w:bidi="ar-IQ"/>
        </w:rPr>
        <w:t xml:space="preserve"> 2005 فقد 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1367BC">
        <w:rPr>
          <w:rFonts w:hint="cs"/>
          <w:sz w:val="32"/>
          <w:szCs w:val="32"/>
          <w:rtl/>
          <w:lang w:bidi="ar-IQ"/>
        </w:rPr>
        <w:t>ت المادة (45-ثانيا</w:t>
      </w:r>
      <w:r w:rsidR="00CD2F39">
        <w:rPr>
          <w:rFonts w:hint="cs"/>
          <w:sz w:val="32"/>
          <w:szCs w:val="32"/>
          <w:rtl/>
          <w:lang w:bidi="ar-IQ"/>
        </w:rPr>
        <w:t>ً</w:t>
      </w:r>
      <w:r w:rsidR="001367BC">
        <w:rPr>
          <w:rFonts w:hint="cs"/>
          <w:sz w:val="32"/>
          <w:szCs w:val="32"/>
          <w:rtl/>
          <w:lang w:bidi="ar-IQ"/>
        </w:rPr>
        <w:t>) (تحرص الدولة على النهوض بالقبائل والعشائر العراقية وتهتم</w:t>
      </w:r>
      <w:r w:rsidR="0075282F">
        <w:rPr>
          <w:rFonts w:hint="cs"/>
          <w:sz w:val="32"/>
          <w:szCs w:val="32"/>
          <w:rtl/>
          <w:lang w:bidi="ar-IQ"/>
        </w:rPr>
        <w:t>ّ</w:t>
      </w:r>
      <w:r w:rsidR="001367BC">
        <w:rPr>
          <w:rFonts w:hint="cs"/>
          <w:sz w:val="32"/>
          <w:szCs w:val="32"/>
          <w:rtl/>
          <w:lang w:bidi="ar-IQ"/>
        </w:rPr>
        <w:t xml:space="preserve"> بشؤونها </w:t>
      </w:r>
      <w:r w:rsidR="00B31A9B">
        <w:rPr>
          <w:rFonts w:hint="cs"/>
          <w:sz w:val="32"/>
          <w:szCs w:val="32"/>
          <w:rtl/>
          <w:lang w:bidi="ar-IQ"/>
        </w:rPr>
        <w:t>بما ينسجم مع الدين والقانون وت</w:t>
      </w:r>
      <w:r w:rsidR="0075282F">
        <w:rPr>
          <w:rFonts w:hint="cs"/>
          <w:sz w:val="32"/>
          <w:szCs w:val="32"/>
          <w:rtl/>
          <w:lang w:bidi="ar-IQ"/>
        </w:rPr>
        <w:t>ُ</w:t>
      </w:r>
      <w:r w:rsidR="00B31A9B">
        <w:rPr>
          <w:rFonts w:hint="cs"/>
          <w:sz w:val="32"/>
          <w:szCs w:val="32"/>
          <w:rtl/>
          <w:lang w:bidi="ar-IQ"/>
        </w:rPr>
        <w:t>عز</w:t>
      </w:r>
      <w:r w:rsidR="0075282F">
        <w:rPr>
          <w:rFonts w:hint="cs"/>
          <w:sz w:val="32"/>
          <w:szCs w:val="32"/>
          <w:rtl/>
          <w:lang w:bidi="ar-IQ"/>
        </w:rPr>
        <w:t>ّ</w:t>
      </w:r>
      <w:r w:rsidR="00B31A9B">
        <w:rPr>
          <w:rFonts w:hint="cs"/>
          <w:sz w:val="32"/>
          <w:szCs w:val="32"/>
          <w:rtl/>
          <w:lang w:bidi="ar-IQ"/>
        </w:rPr>
        <w:t xml:space="preserve">ز </w:t>
      </w:r>
      <w:r w:rsidR="009C7E7D">
        <w:rPr>
          <w:rFonts w:hint="cs"/>
          <w:sz w:val="32"/>
          <w:szCs w:val="32"/>
          <w:rtl/>
          <w:lang w:bidi="ar-IQ"/>
        </w:rPr>
        <w:t>ق</w:t>
      </w:r>
      <w:r w:rsidR="0075282F">
        <w:rPr>
          <w:rFonts w:hint="cs"/>
          <w:sz w:val="32"/>
          <w:szCs w:val="32"/>
          <w:rtl/>
          <w:lang w:bidi="ar-IQ"/>
        </w:rPr>
        <w:t>ِ</w:t>
      </w:r>
      <w:r w:rsidR="009C7E7D">
        <w:rPr>
          <w:rFonts w:hint="cs"/>
          <w:sz w:val="32"/>
          <w:szCs w:val="32"/>
          <w:rtl/>
          <w:lang w:bidi="ar-IQ"/>
        </w:rPr>
        <w:t>ي</w:t>
      </w:r>
      <w:r w:rsidR="0075282F">
        <w:rPr>
          <w:rFonts w:hint="cs"/>
          <w:sz w:val="32"/>
          <w:szCs w:val="32"/>
          <w:rtl/>
          <w:lang w:bidi="ar-IQ"/>
        </w:rPr>
        <w:t>َ</w:t>
      </w:r>
      <w:r w:rsidR="009C7E7D">
        <w:rPr>
          <w:rFonts w:hint="cs"/>
          <w:sz w:val="32"/>
          <w:szCs w:val="32"/>
          <w:rtl/>
          <w:lang w:bidi="ar-IQ"/>
        </w:rPr>
        <w:t>م</w:t>
      </w:r>
      <w:r w:rsidR="0075282F">
        <w:rPr>
          <w:rFonts w:hint="cs"/>
          <w:sz w:val="32"/>
          <w:szCs w:val="32"/>
          <w:rtl/>
          <w:lang w:bidi="ar-IQ"/>
        </w:rPr>
        <w:t>َ</w:t>
      </w:r>
      <w:r w:rsidR="009C7E7D">
        <w:rPr>
          <w:rFonts w:hint="cs"/>
          <w:sz w:val="32"/>
          <w:szCs w:val="32"/>
          <w:rtl/>
          <w:lang w:bidi="ar-IQ"/>
        </w:rPr>
        <w:t>ها</w:t>
      </w:r>
      <w:r w:rsidR="00B31A9B">
        <w:rPr>
          <w:rFonts w:hint="cs"/>
          <w:sz w:val="32"/>
          <w:szCs w:val="32"/>
          <w:rtl/>
          <w:lang w:bidi="ar-IQ"/>
        </w:rPr>
        <w:t xml:space="preserve">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B31A9B">
        <w:rPr>
          <w:rFonts w:hint="cs"/>
          <w:sz w:val="32"/>
          <w:szCs w:val="32"/>
          <w:rtl/>
          <w:lang w:bidi="ar-IQ"/>
        </w:rPr>
        <w:t xml:space="preserve">ية </w:t>
      </w:r>
      <w:r w:rsidR="009C7E7D">
        <w:rPr>
          <w:rFonts w:hint="cs"/>
          <w:sz w:val="32"/>
          <w:szCs w:val="32"/>
          <w:rtl/>
          <w:lang w:bidi="ar-IQ"/>
        </w:rPr>
        <w:t>النبيلة</w:t>
      </w:r>
      <w:r w:rsidR="00B31A9B">
        <w:rPr>
          <w:rFonts w:hint="cs"/>
          <w:sz w:val="32"/>
          <w:szCs w:val="32"/>
          <w:rtl/>
          <w:lang w:bidi="ar-IQ"/>
        </w:rPr>
        <w:t xml:space="preserve"> وبما ي</w:t>
      </w:r>
      <w:r w:rsidR="0075282F">
        <w:rPr>
          <w:rFonts w:hint="cs"/>
          <w:sz w:val="32"/>
          <w:szCs w:val="32"/>
          <w:rtl/>
          <w:lang w:bidi="ar-IQ"/>
        </w:rPr>
        <w:t>ُ</w:t>
      </w:r>
      <w:r w:rsidR="00B31A9B">
        <w:rPr>
          <w:rFonts w:hint="cs"/>
          <w:sz w:val="32"/>
          <w:szCs w:val="32"/>
          <w:rtl/>
          <w:lang w:bidi="ar-IQ"/>
        </w:rPr>
        <w:t>ساهم في تطوير المجتمع وت</w:t>
      </w:r>
      <w:r w:rsidR="00780BEF">
        <w:rPr>
          <w:rFonts w:hint="cs"/>
          <w:sz w:val="32"/>
          <w:szCs w:val="32"/>
          <w:rtl/>
          <w:lang w:bidi="ar-IQ"/>
        </w:rPr>
        <w:t>َ</w:t>
      </w:r>
      <w:r w:rsidR="00B31A9B">
        <w:rPr>
          <w:rFonts w:hint="cs"/>
          <w:sz w:val="32"/>
          <w:szCs w:val="32"/>
          <w:rtl/>
          <w:lang w:bidi="ar-IQ"/>
        </w:rPr>
        <w:t xml:space="preserve">منع الأعراف العشائرية التي تتنافى مع </w:t>
      </w:r>
      <w:r w:rsidR="00B31A9B" w:rsidRPr="00B31A9B">
        <w:rPr>
          <w:sz w:val="32"/>
          <w:szCs w:val="32"/>
          <w:rtl/>
          <w:lang w:bidi="ar-IQ"/>
        </w:rPr>
        <w:t>حقوق</w:t>
      </w:r>
      <w:r w:rsidR="00780BEF">
        <w:rPr>
          <w:rFonts w:hint="cs"/>
          <w:sz w:val="32"/>
          <w:szCs w:val="32"/>
          <w:rtl/>
          <w:lang w:bidi="ar-IQ"/>
        </w:rPr>
        <w:t>ِ</w:t>
      </w:r>
      <w:r w:rsidR="00B31A9B" w:rsidRPr="00B31A9B">
        <w:rPr>
          <w:sz w:val="32"/>
          <w:szCs w:val="32"/>
          <w:rtl/>
          <w:lang w:bidi="ar-IQ"/>
        </w:rPr>
        <w:t xml:space="preserve"> </w:t>
      </w:r>
      <w:r w:rsidR="00544FAB">
        <w:rPr>
          <w:sz w:val="32"/>
          <w:szCs w:val="32"/>
          <w:rtl/>
          <w:lang w:bidi="ar-IQ"/>
        </w:rPr>
        <w:t>الإنسان</w:t>
      </w:r>
      <w:r w:rsidR="004C620E">
        <w:rPr>
          <w:rFonts w:hint="cs"/>
          <w:sz w:val="32"/>
          <w:szCs w:val="32"/>
          <w:rtl/>
          <w:lang w:bidi="ar-IQ"/>
        </w:rPr>
        <w:t>)</w:t>
      </w:r>
      <w:r w:rsidR="00CD2F39">
        <w:rPr>
          <w:rFonts w:hint="cs"/>
          <w:sz w:val="32"/>
          <w:szCs w:val="32"/>
          <w:rtl/>
          <w:lang w:bidi="ar-IQ"/>
        </w:rPr>
        <w:t>.</w:t>
      </w:r>
      <w:r w:rsidR="004C620E">
        <w:rPr>
          <w:rFonts w:hint="cs"/>
          <w:sz w:val="32"/>
          <w:szCs w:val="32"/>
          <w:rtl/>
          <w:lang w:bidi="ar-IQ"/>
        </w:rPr>
        <w:t xml:space="preserve"> </w:t>
      </w:r>
      <w:r w:rsidR="004C620E" w:rsidRPr="004C620E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4C620E" w:rsidRPr="004C620E">
        <w:rPr>
          <w:rStyle w:val="a4"/>
          <w:sz w:val="32"/>
          <w:szCs w:val="32"/>
          <w:rtl/>
          <w:lang w:bidi="ar-IQ"/>
        </w:rPr>
        <w:footnoteReference w:id="36"/>
      </w:r>
      <w:r w:rsidR="004C620E" w:rsidRPr="004C620E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="004C620E" w:rsidRPr="004C620E">
        <w:rPr>
          <w:rFonts w:hint="cs"/>
          <w:sz w:val="32"/>
          <w:szCs w:val="32"/>
          <w:rtl/>
          <w:lang w:bidi="ar-IQ"/>
        </w:rPr>
        <w:t xml:space="preserve"> </w:t>
      </w:r>
    </w:p>
    <w:p w:rsidR="008861E3" w:rsidRDefault="004C620E" w:rsidP="00E950C8">
      <w:pPr>
        <w:pStyle w:val="a5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ومن خلال </w:t>
      </w:r>
      <w:r w:rsidR="007B6638">
        <w:rPr>
          <w:rFonts w:hint="cs"/>
          <w:sz w:val="32"/>
          <w:szCs w:val="32"/>
          <w:rtl/>
          <w:lang w:bidi="ar-IQ"/>
        </w:rPr>
        <w:t>النَصّ الدستوري</w:t>
      </w:r>
      <w:r>
        <w:rPr>
          <w:rFonts w:hint="cs"/>
          <w:sz w:val="32"/>
          <w:szCs w:val="32"/>
          <w:rtl/>
          <w:lang w:bidi="ar-IQ"/>
        </w:rPr>
        <w:t xml:space="preserve"> ن</w:t>
      </w:r>
      <w:r w:rsidR="00780BEF">
        <w:rPr>
          <w:rFonts w:hint="cs"/>
          <w:sz w:val="32"/>
          <w:szCs w:val="32"/>
          <w:rtl/>
          <w:lang w:bidi="ar-IQ"/>
        </w:rPr>
        <w:t>َ</w:t>
      </w:r>
      <w:r>
        <w:rPr>
          <w:rFonts w:hint="cs"/>
          <w:sz w:val="32"/>
          <w:szCs w:val="32"/>
          <w:rtl/>
          <w:lang w:bidi="ar-IQ"/>
        </w:rPr>
        <w:t>جد ان ال</w:t>
      </w:r>
      <w:r w:rsidR="005D1A9E">
        <w:rPr>
          <w:rFonts w:hint="cs"/>
          <w:sz w:val="32"/>
          <w:szCs w:val="32"/>
          <w:rtl/>
          <w:lang w:bidi="ar-IQ"/>
        </w:rPr>
        <w:t>مُشرّع</w:t>
      </w:r>
      <w:r>
        <w:rPr>
          <w:rFonts w:hint="cs"/>
          <w:sz w:val="32"/>
          <w:szCs w:val="32"/>
          <w:rtl/>
          <w:lang w:bidi="ar-IQ"/>
        </w:rPr>
        <w:t xml:space="preserve"> الدستوري العراقي ي</w:t>
      </w:r>
      <w:r w:rsidR="00780BEF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ؤك</w:t>
      </w:r>
      <w:r w:rsidR="00780BEF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د على مجموعة</w:t>
      </w:r>
      <w:r w:rsidR="00780BEF">
        <w:rPr>
          <w:rFonts w:hint="cs"/>
          <w:sz w:val="32"/>
          <w:szCs w:val="32"/>
          <w:rtl/>
          <w:lang w:bidi="ar-IQ"/>
        </w:rPr>
        <w:t>ٍ</w:t>
      </w:r>
      <w:r>
        <w:rPr>
          <w:rFonts w:hint="cs"/>
          <w:sz w:val="32"/>
          <w:szCs w:val="32"/>
          <w:rtl/>
          <w:lang w:bidi="ar-IQ"/>
        </w:rPr>
        <w:t xml:space="preserve"> من الأمور المهمة</w:t>
      </w:r>
      <w:r w:rsidR="00897DEB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E76DB2">
        <w:rPr>
          <w:rFonts w:hint="cs"/>
          <w:sz w:val="32"/>
          <w:szCs w:val="32"/>
          <w:rtl/>
          <w:lang w:bidi="ar-IQ"/>
        </w:rPr>
        <w:t xml:space="preserve">ومنها </w:t>
      </w:r>
      <w:r w:rsidR="00897DEB">
        <w:rPr>
          <w:rFonts w:hint="cs"/>
          <w:sz w:val="32"/>
          <w:szCs w:val="32"/>
          <w:rtl/>
          <w:lang w:bidi="ar-IQ"/>
        </w:rPr>
        <w:t>اهتمام</w:t>
      </w:r>
      <w:r w:rsidR="00E76DB2">
        <w:rPr>
          <w:rFonts w:hint="cs"/>
          <w:sz w:val="32"/>
          <w:szCs w:val="32"/>
          <w:rtl/>
          <w:lang w:bidi="ar-IQ"/>
        </w:rPr>
        <w:t xml:space="preserve"> </w:t>
      </w:r>
      <w:r w:rsidR="004A1BED">
        <w:rPr>
          <w:rFonts w:hint="cs"/>
          <w:sz w:val="32"/>
          <w:szCs w:val="32"/>
          <w:rtl/>
          <w:lang w:bidi="ar-IQ"/>
        </w:rPr>
        <w:t>الدولة بشؤون</w:t>
      </w:r>
      <w:r w:rsidR="00E76DB2">
        <w:rPr>
          <w:rFonts w:hint="cs"/>
          <w:sz w:val="32"/>
          <w:szCs w:val="32"/>
          <w:rtl/>
          <w:lang w:bidi="ar-IQ"/>
        </w:rPr>
        <w:t xml:space="preserve"> العشائر والقبائل لابد</w:t>
      </w:r>
      <w:r w:rsidR="00897DEB">
        <w:rPr>
          <w:rFonts w:hint="cs"/>
          <w:sz w:val="32"/>
          <w:szCs w:val="32"/>
          <w:rtl/>
          <w:lang w:bidi="ar-IQ"/>
        </w:rPr>
        <w:t>ّ</w:t>
      </w:r>
      <w:r w:rsidR="00E76DB2">
        <w:rPr>
          <w:rFonts w:hint="cs"/>
          <w:sz w:val="32"/>
          <w:szCs w:val="32"/>
          <w:rtl/>
          <w:lang w:bidi="ar-IQ"/>
        </w:rPr>
        <w:t xml:space="preserve"> </w:t>
      </w:r>
      <w:r w:rsidR="00897DEB">
        <w:rPr>
          <w:rFonts w:hint="cs"/>
          <w:sz w:val="32"/>
          <w:szCs w:val="32"/>
          <w:rtl/>
          <w:lang w:bidi="ar-IQ"/>
        </w:rPr>
        <w:t>أ</w:t>
      </w:r>
      <w:r w:rsidR="00E76DB2">
        <w:rPr>
          <w:rFonts w:hint="cs"/>
          <w:sz w:val="32"/>
          <w:szCs w:val="32"/>
          <w:rtl/>
          <w:lang w:bidi="ar-IQ"/>
        </w:rPr>
        <w:t>ن ينسجم مع المبادئ العليا الأساسية</w:t>
      </w:r>
      <w:r w:rsidR="00897DEB">
        <w:rPr>
          <w:rFonts w:hint="cs"/>
          <w:sz w:val="32"/>
          <w:szCs w:val="32"/>
          <w:rtl/>
          <w:lang w:bidi="ar-IQ"/>
        </w:rPr>
        <w:t>،</w:t>
      </w:r>
      <w:r w:rsidR="00E76DB2">
        <w:rPr>
          <w:rFonts w:hint="cs"/>
          <w:sz w:val="32"/>
          <w:szCs w:val="32"/>
          <w:rtl/>
          <w:lang w:bidi="ar-IQ"/>
        </w:rPr>
        <w:t xml:space="preserve"> وهي الدين والقانون </w:t>
      </w:r>
      <w:r w:rsidR="004A1BED">
        <w:rPr>
          <w:rFonts w:hint="cs"/>
          <w:sz w:val="32"/>
          <w:szCs w:val="32"/>
          <w:rtl/>
          <w:lang w:bidi="ar-IQ"/>
        </w:rPr>
        <w:t xml:space="preserve">وحقوق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B30DA4" w:rsidRPr="00B30DA4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B30DA4" w:rsidRPr="00B30DA4">
        <w:rPr>
          <w:rStyle w:val="a4"/>
          <w:sz w:val="32"/>
          <w:szCs w:val="32"/>
          <w:rtl/>
          <w:lang w:bidi="ar-IQ"/>
        </w:rPr>
        <w:footnoteReference w:id="37"/>
      </w:r>
      <w:r w:rsidR="00B30DA4" w:rsidRPr="00B30DA4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="00897DEB">
        <w:rPr>
          <w:rFonts w:hint="cs"/>
          <w:sz w:val="32"/>
          <w:szCs w:val="32"/>
          <w:rtl/>
          <w:lang w:bidi="ar-IQ"/>
        </w:rPr>
        <w:t xml:space="preserve">، </w:t>
      </w:r>
      <w:r w:rsidR="001A1E4C">
        <w:rPr>
          <w:rFonts w:hint="cs"/>
          <w:sz w:val="32"/>
          <w:szCs w:val="32"/>
          <w:rtl/>
          <w:lang w:bidi="ar-IQ"/>
        </w:rPr>
        <w:t xml:space="preserve">فقد </w:t>
      </w:r>
      <w:r w:rsidR="008861E3">
        <w:rPr>
          <w:rFonts w:hint="cs"/>
          <w:sz w:val="32"/>
          <w:szCs w:val="32"/>
          <w:rtl/>
          <w:lang w:bidi="ar-IQ"/>
        </w:rPr>
        <w:t xml:space="preserve">أشارت نصوص الباب الثاني </w:t>
      </w:r>
      <w:r w:rsidR="00AF3AD2">
        <w:rPr>
          <w:rFonts w:hint="cs"/>
          <w:sz w:val="32"/>
          <w:szCs w:val="32"/>
          <w:rtl/>
          <w:lang w:bidi="ar-IQ"/>
        </w:rPr>
        <w:t>الى ضرورة تنظيم بعض الحقوق و</w:t>
      </w:r>
      <w:r w:rsidR="008D7F52">
        <w:rPr>
          <w:rFonts w:hint="cs"/>
          <w:sz w:val="32"/>
          <w:szCs w:val="32"/>
          <w:rtl/>
          <w:lang w:bidi="ar-IQ"/>
        </w:rPr>
        <w:t>الحريّات</w:t>
      </w:r>
      <w:r w:rsidR="00AF3AD2">
        <w:rPr>
          <w:rFonts w:hint="cs"/>
          <w:sz w:val="32"/>
          <w:szCs w:val="32"/>
          <w:rtl/>
          <w:lang w:bidi="ar-IQ"/>
        </w:rPr>
        <w:t xml:space="preserve"> الواردة فيه بقانون</w:t>
      </w:r>
      <w:r w:rsidR="001A1E4C">
        <w:rPr>
          <w:rFonts w:hint="cs"/>
          <w:sz w:val="32"/>
          <w:szCs w:val="32"/>
          <w:rtl/>
          <w:lang w:bidi="ar-IQ"/>
        </w:rPr>
        <w:t>،</w:t>
      </w:r>
      <w:r w:rsidR="00AF3AD2">
        <w:rPr>
          <w:rFonts w:hint="cs"/>
          <w:sz w:val="32"/>
          <w:szCs w:val="32"/>
          <w:rtl/>
          <w:lang w:bidi="ar-IQ"/>
        </w:rPr>
        <w:t xml:space="preserve"> وهذا ما يستدعي مراقبة حقيقية لجوهر القوانين التي ست</w:t>
      </w:r>
      <w:r w:rsidR="00E950C8">
        <w:rPr>
          <w:rFonts w:hint="cs"/>
          <w:sz w:val="32"/>
          <w:szCs w:val="32"/>
          <w:rtl/>
          <w:lang w:bidi="ar-IQ"/>
        </w:rPr>
        <w:t>ُ</w:t>
      </w:r>
      <w:r w:rsidR="00AF3AD2">
        <w:rPr>
          <w:rFonts w:hint="cs"/>
          <w:sz w:val="32"/>
          <w:szCs w:val="32"/>
          <w:rtl/>
          <w:lang w:bidi="ar-IQ"/>
        </w:rPr>
        <w:t>نظ</w:t>
      </w:r>
      <w:r w:rsidR="00E950C8">
        <w:rPr>
          <w:rFonts w:hint="cs"/>
          <w:sz w:val="32"/>
          <w:szCs w:val="32"/>
          <w:rtl/>
          <w:lang w:bidi="ar-IQ"/>
        </w:rPr>
        <w:t>ّ</w:t>
      </w:r>
      <w:r w:rsidR="00AF3AD2">
        <w:rPr>
          <w:rFonts w:hint="cs"/>
          <w:sz w:val="32"/>
          <w:szCs w:val="32"/>
          <w:rtl/>
          <w:lang w:bidi="ar-IQ"/>
        </w:rPr>
        <w:t xml:space="preserve">م هذه الحقوق. </w:t>
      </w:r>
      <w:r w:rsidR="00AF3AD2" w:rsidRPr="00AF3AD2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AF3AD2" w:rsidRPr="00AF3AD2">
        <w:rPr>
          <w:rStyle w:val="a4"/>
          <w:sz w:val="32"/>
          <w:szCs w:val="32"/>
          <w:rtl/>
          <w:lang w:bidi="ar-IQ"/>
        </w:rPr>
        <w:footnoteReference w:id="38"/>
      </w:r>
      <w:r w:rsidR="00AF3AD2" w:rsidRPr="00AF3AD2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="00AF3AD2" w:rsidRPr="00AF3AD2">
        <w:rPr>
          <w:rFonts w:hint="cs"/>
          <w:sz w:val="32"/>
          <w:szCs w:val="32"/>
          <w:rtl/>
          <w:lang w:bidi="ar-IQ"/>
        </w:rPr>
        <w:t xml:space="preserve"> </w:t>
      </w:r>
    </w:p>
    <w:p w:rsidR="00AF3AD2" w:rsidRDefault="00AF3AD2" w:rsidP="001A1E4C">
      <w:pPr>
        <w:pStyle w:val="a5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وسن</w:t>
      </w:r>
      <w:r w:rsidR="00E950C8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بي</w:t>
      </w:r>
      <w:r w:rsidR="00E950C8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ن في هذا المطلب ال</w:t>
      </w:r>
      <w:r w:rsidR="00B166BA">
        <w:rPr>
          <w:rFonts w:hint="cs"/>
          <w:sz w:val="32"/>
          <w:szCs w:val="32"/>
          <w:rtl/>
          <w:lang w:bidi="ar-IQ"/>
        </w:rPr>
        <w:t>أحكام</w:t>
      </w:r>
      <w:r>
        <w:rPr>
          <w:rFonts w:hint="cs"/>
          <w:sz w:val="32"/>
          <w:szCs w:val="32"/>
          <w:rtl/>
          <w:lang w:bidi="ar-IQ"/>
        </w:rPr>
        <w:t xml:space="preserve"> القضائية وال</w:t>
      </w:r>
      <w:r w:rsidR="00B52B7C">
        <w:rPr>
          <w:rFonts w:hint="cs"/>
          <w:sz w:val="32"/>
          <w:szCs w:val="32"/>
          <w:rtl/>
          <w:lang w:bidi="ar-IQ"/>
        </w:rPr>
        <w:t>قانونيّة</w:t>
      </w:r>
      <w:r>
        <w:rPr>
          <w:rFonts w:hint="cs"/>
          <w:sz w:val="32"/>
          <w:szCs w:val="32"/>
          <w:rtl/>
          <w:lang w:bidi="ar-IQ"/>
        </w:rPr>
        <w:t xml:space="preserve"> في قانون العقوبات العراقي وعلاقتها </w:t>
      </w:r>
      <w:r w:rsidR="004A1BED">
        <w:rPr>
          <w:rFonts w:hint="cs"/>
          <w:sz w:val="32"/>
          <w:szCs w:val="32"/>
          <w:rtl/>
          <w:lang w:bidi="ar-IQ"/>
        </w:rPr>
        <w:t>بالأعراف</w:t>
      </w:r>
      <w:r>
        <w:rPr>
          <w:rFonts w:hint="cs"/>
          <w:sz w:val="32"/>
          <w:szCs w:val="32"/>
          <w:rtl/>
          <w:lang w:bidi="ar-IQ"/>
        </w:rPr>
        <w:t xml:space="preserve"> العشائري</w:t>
      </w:r>
      <w:r w:rsidR="00E950C8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ة </w:t>
      </w:r>
      <w:r w:rsidR="004A1BED">
        <w:rPr>
          <w:rFonts w:hint="cs"/>
          <w:sz w:val="32"/>
          <w:szCs w:val="32"/>
          <w:rtl/>
          <w:lang w:bidi="ar-IQ"/>
        </w:rPr>
        <w:t>وتأثيرها</w:t>
      </w:r>
      <w:r>
        <w:rPr>
          <w:rFonts w:hint="cs"/>
          <w:sz w:val="32"/>
          <w:szCs w:val="32"/>
          <w:rtl/>
          <w:lang w:bidi="ar-IQ"/>
        </w:rPr>
        <w:t xml:space="preserve"> على حماية </w:t>
      </w:r>
      <w:r w:rsidR="00E73D4C" w:rsidRPr="00E73D4C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E73D4C">
        <w:rPr>
          <w:rFonts w:hint="cs"/>
          <w:sz w:val="32"/>
          <w:szCs w:val="32"/>
          <w:rtl/>
          <w:lang w:bidi="ar-IQ"/>
        </w:rPr>
        <w:t>:</w:t>
      </w:r>
    </w:p>
    <w:p w:rsidR="007557E3" w:rsidRPr="007557E3" w:rsidRDefault="009C7E7D" w:rsidP="00E950C8">
      <w:pPr>
        <w:pStyle w:val="a5"/>
        <w:jc w:val="both"/>
        <w:rPr>
          <w:b/>
          <w:bCs/>
          <w:sz w:val="32"/>
          <w:szCs w:val="32"/>
          <w:rtl/>
          <w:lang w:bidi="ar-IQ"/>
        </w:rPr>
      </w:pPr>
      <w:r w:rsidRPr="007557E3">
        <w:rPr>
          <w:rFonts w:hint="cs"/>
          <w:b/>
          <w:bCs/>
          <w:sz w:val="32"/>
          <w:szCs w:val="32"/>
          <w:rtl/>
          <w:lang w:bidi="ar-IQ"/>
        </w:rPr>
        <w:t>أولا</w:t>
      </w:r>
      <w:r>
        <w:rPr>
          <w:rFonts w:hint="cs"/>
          <w:b/>
          <w:bCs/>
          <w:sz w:val="32"/>
          <w:szCs w:val="32"/>
          <w:rtl/>
          <w:lang w:bidi="ar-IQ"/>
        </w:rPr>
        <w:t>ً</w:t>
      </w:r>
      <w:r w:rsidRPr="007557E3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950C8">
        <w:rPr>
          <w:rFonts w:hint="cs"/>
          <w:b/>
          <w:bCs/>
          <w:sz w:val="32"/>
          <w:szCs w:val="32"/>
          <w:rtl/>
          <w:lang w:bidi="ar-IQ"/>
        </w:rPr>
        <w:t>أ</w:t>
      </w:r>
      <w:r>
        <w:rPr>
          <w:rFonts w:hint="cs"/>
          <w:b/>
          <w:bCs/>
          <w:sz w:val="32"/>
          <w:szCs w:val="32"/>
          <w:rtl/>
          <w:lang w:bidi="ar-IQ"/>
        </w:rPr>
        <w:t>ث</w:t>
      </w:r>
      <w:r w:rsidR="00E950C8">
        <w:rPr>
          <w:rFonts w:hint="cs"/>
          <w:b/>
          <w:bCs/>
          <w:sz w:val="32"/>
          <w:szCs w:val="32"/>
          <w:rtl/>
          <w:lang w:bidi="ar-IQ"/>
        </w:rPr>
        <w:t>َ</w:t>
      </w:r>
      <w:r>
        <w:rPr>
          <w:rFonts w:hint="cs"/>
          <w:b/>
          <w:bCs/>
          <w:sz w:val="32"/>
          <w:szCs w:val="32"/>
          <w:rtl/>
          <w:lang w:bidi="ar-IQ"/>
        </w:rPr>
        <w:t>ر</w:t>
      </w:r>
      <w:r w:rsidR="00E73D4C" w:rsidRPr="007557E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73D4C" w:rsidRPr="007557E3">
        <w:rPr>
          <w:b/>
          <w:bCs/>
          <w:sz w:val="32"/>
          <w:szCs w:val="32"/>
          <w:rtl/>
          <w:lang w:bidi="ar-IQ"/>
        </w:rPr>
        <w:t>الأعراف العشائري</w:t>
      </w:r>
      <w:r w:rsidR="005B6328">
        <w:rPr>
          <w:rFonts w:hint="cs"/>
          <w:b/>
          <w:bCs/>
          <w:sz w:val="32"/>
          <w:szCs w:val="32"/>
          <w:rtl/>
          <w:lang w:bidi="ar-IQ"/>
        </w:rPr>
        <w:t>ّ</w:t>
      </w:r>
      <w:r w:rsidR="00E73D4C" w:rsidRPr="007557E3">
        <w:rPr>
          <w:b/>
          <w:bCs/>
          <w:sz w:val="32"/>
          <w:szCs w:val="32"/>
          <w:rtl/>
          <w:lang w:bidi="ar-IQ"/>
        </w:rPr>
        <w:t>ة</w:t>
      </w:r>
      <w:r w:rsidR="00E73D4C" w:rsidRPr="007557E3">
        <w:rPr>
          <w:rFonts w:hint="cs"/>
          <w:b/>
          <w:bCs/>
          <w:sz w:val="32"/>
          <w:szCs w:val="32"/>
          <w:rtl/>
          <w:lang w:bidi="ar-IQ"/>
        </w:rPr>
        <w:t xml:space="preserve"> على قانون العقوبات والقضاء الجنائي العراقي: </w:t>
      </w:r>
    </w:p>
    <w:p w:rsidR="00E73D4C" w:rsidRDefault="00E73D4C" w:rsidP="0076283E">
      <w:pPr>
        <w:pStyle w:val="a5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</w:t>
      </w:r>
      <w:r w:rsidR="00292BFC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مثل الموروث الاجتماعي والتقاليد والأعراف التي ت</w:t>
      </w:r>
      <w:r w:rsidR="00292BFC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مارس </w:t>
      </w:r>
      <w:r w:rsidR="004A78C2">
        <w:rPr>
          <w:rFonts w:hint="cs"/>
          <w:sz w:val="32"/>
          <w:szCs w:val="32"/>
          <w:rtl/>
          <w:lang w:bidi="ar-IQ"/>
        </w:rPr>
        <w:t>في ظ</w:t>
      </w:r>
      <w:r w:rsidR="00292BFC">
        <w:rPr>
          <w:rFonts w:hint="cs"/>
          <w:sz w:val="32"/>
          <w:szCs w:val="32"/>
          <w:rtl/>
          <w:lang w:bidi="ar-IQ"/>
        </w:rPr>
        <w:t>ِ</w:t>
      </w:r>
      <w:r w:rsidR="004A78C2">
        <w:rPr>
          <w:rFonts w:hint="cs"/>
          <w:sz w:val="32"/>
          <w:szCs w:val="32"/>
          <w:rtl/>
          <w:lang w:bidi="ar-IQ"/>
        </w:rPr>
        <w:t>ل</w:t>
      </w:r>
      <w:r w:rsidR="00292BFC">
        <w:rPr>
          <w:rFonts w:hint="cs"/>
          <w:sz w:val="32"/>
          <w:szCs w:val="32"/>
          <w:rtl/>
          <w:lang w:bidi="ar-IQ"/>
        </w:rPr>
        <w:t>ّ</w:t>
      </w:r>
      <w:r w:rsidR="004A78C2">
        <w:rPr>
          <w:rFonts w:hint="cs"/>
          <w:sz w:val="32"/>
          <w:szCs w:val="32"/>
          <w:rtl/>
          <w:lang w:bidi="ar-IQ"/>
        </w:rPr>
        <w:t xml:space="preserve"> العلاقات الاجتماعية والتي تتحكم في ب</w:t>
      </w:r>
      <w:r w:rsidR="00292BFC">
        <w:rPr>
          <w:rFonts w:hint="cs"/>
          <w:sz w:val="32"/>
          <w:szCs w:val="32"/>
          <w:rtl/>
          <w:lang w:bidi="ar-IQ"/>
        </w:rPr>
        <w:t>ُ</w:t>
      </w:r>
      <w:r w:rsidR="004A78C2">
        <w:rPr>
          <w:rFonts w:hint="cs"/>
          <w:sz w:val="32"/>
          <w:szCs w:val="32"/>
          <w:rtl/>
          <w:lang w:bidi="ar-IQ"/>
        </w:rPr>
        <w:t>نية المجتمع وقراراته، وقد أد</w:t>
      </w:r>
      <w:r w:rsidR="00292BFC">
        <w:rPr>
          <w:rFonts w:hint="cs"/>
          <w:sz w:val="32"/>
          <w:szCs w:val="32"/>
          <w:rtl/>
          <w:lang w:bidi="ar-IQ"/>
        </w:rPr>
        <w:t>ّ</w:t>
      </w:r>
      <w:r w:rsidR="004A78C2">
        <w:rPr>
          <w:rFonts w:hint="cs"/>
          <w:sz w:val="32"/>
          <w:szCs w:val="32"/>
          <w:rtl/>
          <w:lang w:bidi="ar-IQ"/>
        </w:rPr>
        <w:t>ى تنو</w:t>
      </w:r>
      <w:r w:rsidR="00292BFC">
        <w:rPr>
          <w:rFonts w:hint="cs"/>
          <w:sz w:val="32"/>
          <w:szCs w:val="32"/>
          <w:rtl/>
          <w:lang w:bidi="ar-IQ"/>
        </w:rPr>
        <w:t>ّ</w:t>
      </w:r>
      <w:r w:rsidR="004A78C2">
        <w:rPr>
          <w:rFonts w:hint="cs"/>
          <w:sz w:val="32"/>
          <w:szCs w:val="32"/>
          <w:rtl/>
          <w:lang w:bidi="ar-IQ"/>
        </w:rPr>
        <w:t>ع العلاقات الاجتماعية في الجماعة الى تنو</w:t>
      </w:r>
      <w:r w:rsidR="00292BFC">
        <w:rPr>
          <w:rFonts w:hint="cs"/>
          <w:sz w:val="32"/>
          <w:szCs w:val="32"/>
          <w:rtl/>
          <w:lang w:bidi="ar-IQ"/>
        </w:rPr>
        <w:t>ّ</w:t>
      </w:r>
      <w:r w:rsidR="004A78C2">
        <w:rPr>
          <w:rFonts w:hint="cs"/>
          <w:sz w:val="32"/>
          <w:szCs w:val="32"/>
          <w:rtl/>
          <w:lang w:bidi="ar-IQ"/>
        </w:rPr>
        <w:t>ع القواعد ال</w:t>
      </w:r>
      <w:r w:rsidR="00B52B7C">
        <w:rPr>
          <w:rFonts w:hint="cs"/>
          <w:sz w:val="32"/>
          <w:szCs w:val="32"/>
          <w:rtl/>
          <w:lang w:bidi="ar-IQ"/>
        </w:rPr>
        <w:t>قانونيّة</w:t>
      </w:r>
      <w:r w:rsidR="00105DED">
        <w:rPr>
          <w:rFonts w:hint="cs"/>
          <w:sz w:val="32"/>
          <w:szCs w:val="32"/>
          <w:rtl/>
          <w:lang w:bidi="ar-IQ"/>
        </w:rPr>
        <w:t xml:space="preserve"> التي تحكمها، فقانون ا</w:t>
      </w:r>
      <w:r w:rsidR="007557E3">
        <w:rPr>
          <w:rFonts w:hint="cs"/>
          <w:sz w:val="32"/>
          <w:szCs w:val="32"/>
          <w:rtl/>
          <w:lang w:bidi="ar-IQ"/>
        </w:rPr>
        <w:t>لعقوبات يتضمن تحديد الأفعال التي</w:t>
      </w:r>
      <w:r w:rsidR="00292BFC">
        <w:rPr>
          <w:rFonts w:hint="cs"/>
          <w:sz w:val="32"/>
          <w:szCs w:val="32"/>
          <w:rtl/>
          <w:lang w:bidi="ar-IQ"/>
        </w:rPr>
        <w:t xml:space="preserve"> يُ</w:t>
      </w:r>
      <w:r w:rsidR="00105DED">
        <w:rPr>
          <w:rFonts w:hint="cs"/>
          <w:sz w:val="32"/>
          <w:szCs w:val="32"/>
          <w:rtl/>
          <w:lang w:bidi="ar-IQ"/>
        </w:rPr>
        <w:t xml:space="preserve">عتبر ارتكابها جريمة وبيان العقوبة المقررة لها، كما </w:t>
      </w:r>
      <w:r w:rsidR="005B2198">
        <w:rPr>
          <w:rFonts w:hint="cs"/>
          <w:sz w:val="32"/>
          <w:szCs w:val="32"/>
          <w:rtl/>
          <w:lang w:bidi="ar-IQ"/>
        </w:rPr>
        <w:t>إ</w:t>
      </w:r>
      <w:r w:rsidR="00105DED">
        <w:rPr>
          <w:rFonts w:hint="cs"/>
          <w:sz w:val="32"/>
          <w:szCs w:val="32"/>
          <w:rtl/>
          <w:lang w:bidi="ar-IQ"/>
        </w:rPr>
        <w:t>ن</w:t>
      </w:r>
      <w:r w:rsidR="005B2198">
        <w:rPr>
          <w:rFonts w:hint="cs"/>
          <w:sz w:val="32"/>
          <w:szCs w:val="32"/>
          <w:rtl/>
          <w:lang w:bidi="ar-IQ"/>
        </w:rPr>
        <w:t>ّ</w:t>
      </w:r>
      <w:r w:rsidR="00105DED">
        <w:rPr>
          <w:rFonts w:hint="cs"/>
          <w:sz w:val="32"/>
          <w:szCs w:val="32"/>
          <w:rtl/>
          <w:lang w:bidi="ar-IQ"/>
        </w:rPr>
        <w:t xml:space="preserve"> </w:t>
      </w:r>
      <w:r w:rsidR="00F770ED">
        <w:rPr>
          <w:rFonts w:hint="cs"/>
          <w:sz w:val="32"/>
          <w:szCs w:val="32"/>
          <w:rtl/>
          <w:lang w:bidi="ar-IQ"/>
        </w:rPr>
        <w:t>الم</w:t>
      </w:r>
      <w:r w:rsidR="005B2198">
        <w:rPr>
          <w:rFonts w:hint="cs"/>
          <w:sz w:val="32"/>
          <w:szCs w:val="32"/>
          <w:rtl/>
          <w:lang w:bidi="ar-IQ"/>
        </w:rPr>
        <w:t>ُ</w:t>
      </w:r>
      <w:r w:rsidR="00F770ED">
        <w:rPr>
          <w:rFonts w:hint="cs"/>
          <w:sz w:val="32"/>
          <w:szCs w:val="32"/>
          <w:rtl/>
          <w:lang w:bidi="ar-IQ"/>
        </w:rPr>
        <w:t>ستقصي لقانون العقوبات العراقي رقم 111 ل</w:t>
      </w:r>
      <w:r w:rsidR="00AD0835">
        <w:rPr>
          <w:rFonts w:hint="cs"/>
          <w:sz w:val="32"/>
          <w:szCs w:val="32"/>
          <w:rtl/>
          <w:lang w:bidi="ar-IQ"/>
        </w:rPr>
        <w:t>عام</w:t>
      </w:r>
      <w:r w:rsidR="00F770ED">
        <w:rPr>
          <w:rFonts w:hint="cs"/>
          <w:sz w:val="32"/>
          <w:szCs w:val="32"/>
          <w:rtl/>
          <w:lang w:bidi="ar-IQ"/>
        </w:rPr>
        <w:t xml:space="preserve"> 1969 يلحظ </w:t>
      </w:r>
      <w:r w:rsidR="005B2198">
        <w:rPr>
          <w:rFonts w:hint="cs"/>
          <w:sz w:val="32"/>
          <w:szCs w:val="32"/>
          <w:rtl/>
          <w:lang w:bidi="ar-IQ"/>
        </w:rPr>
        <w:t>أ</w:t>
      </w:r>
      <w:r w:rsidR="00F770ED">
        <w:rPr>
          <w:rFonts w:hint="cs"/>
          <w:sz w:val="32"/>
          <w:szCs w:val="32"/>
          <w:rtl/>
          <w:lang w:bidi="ar-IQ"/>
        </w:rPr>
        <w:t>ن</w:t>
      </w:r>
      <w:r w:rsidR="005B2198">
        <w:rPr>
          <w:rFonts w:hint="cs"/>
          <w:sz w:val="32"/>
          <w:szCs w:val="32"/>
          <w:rtl/>
          <w:lang w:bidi="ar-IQ"/>
        </w:rPr>
        <w:t>ّ</w:t>
      </w:r>
      <w:r w:rsidR="00F770ED">
        <w:rPr>
          <w:rFonts w:hint="cs"/>
          <w:sz w:val="32"/>
          <w:szCs w:val="32"/>
          <w:rtl/>
          <w:lang w:bidi="ar-IQ"/>
        </w:rPr>
        <w:t>ه لم</w:t>
      </w:r>
      <w:r w:rsidR="005B2198">
        <w:rPr>
          <w:rFonts w:hint="cs"/>
          <w:sz w:val="32"/>
          <w:szCs w:val="32"/>
          <w:rtl/>
          <w:lang w:bidi="ar-IQ"/>
        </w:rPr>
        <w:t>ْ</w:t>
      </w:r>
      <w:r w:rsidR="00F770ED">
        <w:rPr>
          <w:rFonts w:hint="cs"/>
          <w:sz w:val="32"/>
          <w:szCs w:val="32"/>
          <w:rtl/>
          <w:lang w:bidi="ar-IQ"/>
        </w:rPr>
        <w:t xml:space="preserve"> ي</w:t>
      </w:r>
      <w:r w:rsidR="005B2198">
        <w:rPr>
          <w:rFonts w:hint="cs"/>
          <w:sz w:val="32"/>
          <w:szCs w:val="32"/>
          <w:rtl/>
          <w:lang w:bidi="ar-IQ"/>
        </w:rPr>
        <w:t>ُ</w:t>
      </w:r>
      <w:r w:rsidR="00F770ED">
        <w:rPr>
          <w:rFonts w:hint="cs"/>
          <w:sz w:val="32"/>
          <w:szCs w:val="32"/>
          <w:rtl/>
          <w:lang w:bidi="ar-IQ"/>
        </w:rPr>
        <w:t>ش</w:t>
      </w:r>
      <w:r w:rsidR="005B2198">
        <w:rPr>
          <w:rFonts w:hint="cs"/>
          <w:sz w:val="32"/>
          <w:szCs w:val="32"/>
          <w:rtl/>
          <w:lang w:bidi="ar-IQ"/>
        </w:rPr>
        <w:t>ِ</w:t>
      </w:r>
      <w:r w:rsidR="00F770ED">
        <w:rPr>
          <w:rFonts w:hint="cs"/>
          <w:sz w:val="32"/>
          <w:szCs w:val="32"/>
          <w:rtl/>
          <w:lang w:bidi="ar-IQ"/>
        </w:rPr>
        <w:t>ر مطلقا</w:t>
      </w:r>
      <w:r w:rsidR="004C3C69">
        <w:rPr>
          <w:rFonts w:hint="cs"/>
          <w:sz w:val="32"/>
          <w:szCs w:val="32"/>
          <w:rtl/>
          <w:lang w:bidi="ar-IQ"/>
        </w:rPr>
        <w:t>ً</w:t>
      </w:r>
      <w:r w:rsidR="00F770ED">
        <w:rPr>
          <w:rFonts w:hint="cs"/>
          <w:sz w:val="32"/>
          <w:szCs w:val="32"/>
          <w:rtl/>
          <w:lang w:bidi="ar-IQ"/>
        </w:rPr>
        <w:t xml:space="preserve"> الى الأعراف العشائري</w:t>
      </w:r>
      <w:r w:rsidR="005B2198">
        <w:rPr>
          <w:rFonts w:hint="cs"/>
          <w:sz w:val="32"/>
          <w:szCs w:val="32"/>
          <w:rtl/>
          <w:lang w:bidi="ar-IQ"/>
        </w:rPr>
        <w:t>ّ</w:t>
      </w:r>
      <w:r w:rsidR="00F770ED">
        <w:rPr>
          <w:rFonts w:hint="cs"/>
          <w:sz w:val="32"/>
          <w:szCs w:val="32"/>
          <w:rtl/>
          <w:lang w:bidi="ar-IQ"/>
        </w:rPr>
        <w:t xml:space="preserve">ة </w:t>
      </w:r>
      <w:r w:rsidR="00635394">
        <w:rPr>
          <w:rFonts w:hint="cs"/>
          <w:sz w:val="32"/>
          <w:szCs w:val="32"/>
          <w:rtl/>
          <w:lang w:bidi="ar-IQ"/>
        </w:rPr>
        <w:t xml:space="preserve">عند تحديده </w:t>
      </w:r>
      <w:r w:rsidR="004A1BED">
        <w:rPr>
          <w:rFonts w:hint="cs"/>
          <w:sz w:val="32"/>
          <w:szCs w:val="32"/>
          <w:rtl/>
          <w:lang w:bidi="ar-IQ"/>
        </w:rPr>
        <w:t>للأفعال</w:t>
      </w:r>
      <w:r w:rsidR="00635394">
        <w:rPr>
          <w:rFonts w:hint="cs"/>
          <w:sz w:val="32"/>
          <w:szCs w:val="32"/>
          <w:rtl/>
          <w:lang w:bidi="ar-IQ"/>
        </w:rPr>
        <w:t xml:space="preserve"> </w:t>
      </w:r>
      <w:r w:rsidR="00635394">
        <w:rPr>
          <w:rFonts w:hint="cs"/>
          <w:sz w:val="32"/>
          <w:szCs w:val="32"/>
          <w:rtl/>
          <w:lang w:bidi="ar-IQ"/>
        </w:rPr>
        <w:lastRenderedPageBreak/>
        <w:t>التي عد</w:t>
      </w:r>
      <w:r w:rsidR="005B2198">
        <w:rPr>
          <w:rFonts w:hint="cs"/>
          <w:sz w:val="32"/>
          <w:szCs w:val="32"/>
          <w:rtl/>
          <w:lang w:bidi="ar-IQ"/>
        </w:rPr>
        <w:t>ّ</w:t>
      </w:r>
      <w:r w:rsidR="00635394">
        <w:rPr>
          <w:rFonts w:hint="cs"/>
          <w:sz w:val="32"/>
          <w:szCs w:val="32"/>
          <w:rtl/>
          <w:lang w:bidi="ar-IQ"/>
        </w:rPr>
        <w:t xml:space="preserve">ها جريمة او عند تحديده للعقوبات التي 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635394">
        <w:rPr>
          <w:rFonts w:hint="cs"/>
          <w:sz w:val="32"/>
          <w:szCs w:val="32"/>
          <w:rtl/>
          <w:lang w:bidi="ar-IQ"/>
        </w:rPr>
        <w:t xml:space="preserve"> عليها لكل</w:t>
      </w:r>
      <w:r w:rsidR="005B2198">
        <w:rPr>
          <w:rFonts w:hint="cs"/>
          <w:sz w:val="32"/>
          <w:szCs w:val="32"/>
          <w:rtl/>
          <w:lang w:bidi="ar-IQ"/>
        </w:rPr>
        <w:t>ّ</w:t>
      </w:r>
      <w:r w:rsidR="00635394">
        <w:rPr>
          <w:rFonts w:hint="cs"/>
          <w:sz w:val="32"/>
          <w:szCs w:val="32"/>
          <w:rtl/>
          <w:lang w:bidi="ar-IQ"/>
        </w:rPr>
        <w:t xml:space="preserve"> جريمة</w:t>
      </w:r>
      <w:r w:rsidR="00D56121" w:rsidRPr="00D56121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D56121" w:rsidRPr="00D56121">
        <w:rPr>
          <w:rStyle w:val="a4"/>
          <w:sz w:val="32"/>
          <w:szCs w:val="32"/>
          <w:rtl/>
          <w:lang w:bidi="ar-IQ"/>
        </w:rPr>
        <w:footnoteReference w:id="39"/>
      </w:r>
      <w:r w:rsidR="00D56121" w:rsidRPr="00D56121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="00D56121">
        <w:rPr>
          <w:rFonts w:hint="cs"/>
          <w:sz w:val="32"/>
          <w:szCs w:val="32"/>
          <w:rtl/>
          <w:lang w:bidi="ar-IQ"/>
        </w:rPr>
        <w:t xml:space="preserve">، ومن جملة </w:t>
      </w:r>
      <w:r w:rsidR="00D56121" w:rsidRPr="00D56121">
        <w:rPr>
          <w:sz w:val="32"/>
          <w:szCs w:val="32"/>
          <w:rtl/>
          <w:lang w:bidi="ar-IQ"/>
        </w:rPr>
        <w:t>الأعراف العشائرية</w:t>
      </w:r>
      <w:r w:rsidR="00D56121">
        <w:rPr>
          <w:rFonts w:hint="cs"/>
          <w:sz w:val="32"/>
          <w:szCs w:val="32"/>
          <w:rtl/>
          <w:lang w:bidi="ar-IQ"/>
        </w:rPr>
        <w:t xml:space="preserve"> التي لها </w:t>
      </w:r>
      <w:r w:rsidR="00B061FA">
        <w:rPr>
          <w:rFonts w:hint="cs"/>
          <w:sz w:val="32"/>
          <w:szCs w:val="32"/>
          <w:rtl/>
          <w:lang w:bidi="ar-IQ"/>
        </w:rPr>
        <w:t>أ</w:t>
      </w:r>
      <w:r w:rsidR="00D56121">
        <w:rPr>
          <w:rFonts w:hint="cs"/>
          <w:sz w:val="32"/>
          <w:szCs w:val="32"/>
          <w:rtl/>
          <w:lang w:bidi="ar-IQ"/>
        </w:rPr>
        <w:t>ثر كبير على التشريعات الجنائي</w:t>
      </w:r>
      <w:r w:rsidR="00B061FA">
        <w:rPr>
          <w:rFonts w:hint="cs"/>
          <w:sz w:val="32"/>
          <w:szCs w:val="32"/>
          <w:rtl/>
          <w:lang w:bidi="ar-IQ"/>
        </w:rPr>
        <w:t>ّ</w:t>
      </w:r>
      <w:r w:rsidR="00D56121">
        <w:rPr>
          <w:rFonts w:hint="cs"/>
          <w:sz w:val="32"/>
          <w:szCs w:val="32"/>
          <w:rtl/>
          <w:lang w:bidi="ar-IQ"/>
        </w:rPr>
        <w:t xml:space="preserve">ة </w:t>
      </w:r>
      <w:r w:rsidR="00954DED">
        <w:rPr>
          <w:rFonts w:hint="cs"/>
          <w:sz w:val="32"/>
          <w:szCs w:val="32"/>
          <w:rtl/>
          <w:lang w:bidi="ar-IQ"/>
        </w:rPr>
        <w:t>م</w:t>
      </w:r>
      <w:r w:rsidR="00B061FA">
        <w:rPr>
          <w:rFonts w:hint="cs"/>
          <w:sz w:val="32"/>
          <w:szCs w:val="32"/>
          <w:rtl/>
          <w:lang w:bidi="ar-IQ"/>
        </w:rPr>
        <w:t>نها قرار مجلس قيادة الثورة المنح</w:t>
      </w:r>
      <w:r w:rsidR="00954DED">
        <w:rPr>
          <w:rFonts w:hint="cs"/>
          <w:sz w:val="32"/>
          <w:szCs w:val="32"/>
          <w:rtl/>
          <w:lang w:bidi="ar-IQ"/>
        </w:rPr>
        <w:t>ل</w:t>
      </w:r>
      <w:r w:rsidR="00B061FA">
        <w:rPr>
          <w:rFonts w:hint="cs"/>
          <w:sz w:val="32"/>
          <w:szCs w:val="32"/>
          <w:rtl/>
          <w:lang w:bidi="ar-IQ"/>
        </w:rPr>
        <w:t>ّ</w:t>
      </w:r>
      <w:r w:rsidR="00954DED">
        <w:rPr>
          <w:rFonts w:hint="cs"/>
          <w:sz w:val="32"/>
          <w:szCs w:val="32"/>
          <w:rtl/>
          <w:lang w:bidi="ar-IQ"/>
        </w:rPr>
        <w:t xml:space="preserve"> ذو الرقم (49) في 14/12/2001 الذي </w:t>
      </w:r>
      <w:r w:rsidR="007B6638">
        <w:rPr>
          <w:rFonts w:hint="cs"/>
          <w:sz w:val="32"/>
          <w:szCs w:val="32"/>
          <w:rtl/>
          <w:lang w:bidi="ar-IQ"/>
        </w:rPr>
        <w:t>نصّ</w:t>
      </w:r>
      <w:r w:rsidR="00954DED">
        <w:rPr>
          <w:rFonts w:hint="cs"/>
          <w:sz w:val="32"/>
          <w:szCs w:val="32"/>
          <w:rtl/>
          <w:lang w:bidi="ar-IQ"/>
        </w:rPr>
        <w:t xml:space="preserve"> على </w:t>
      </w:r>
      <w:r w:rsidR="00B061FA">
        <w:rPr>
          <w:rFonts w:hint="cs"/>
          <w:sz w:val="32"/>
          <w:szCs w:val="32"/>
          <w:rtl/>
          <w:lang w:bidi="ar-IQ"/>
        </w:rPr>
        <w:t>أ</w:t>
      </w:r>
      <w:r w:rsidR="0052308E">
        <w:rPr>
          <w:rFonts w:hint="cs"/>
          <w:sz w:val="32"/>
          <w:szCs w:val="32"/>
          <w:rtl/>
          <w:lang w:bidi="ar-IQ"/>
        </w:rPr>
        <w:t>ن</w:t>
      </w:r>
      <w:r w:rsidR="00B061FA">
        <w:rPr>
          <w:rFonts w:hint="cs"/>
          <w:sz w:val="32"/>
          <w:szCs w:val="32"/>
          <w:rtl/>
          <w:lang w:bidi="ar-IQ"/>
        </w:rPr>
        <w:t>ّ</w:t>
      </w:r>
      <w:r w:rsidR="0052308E">
        <w:rPr>
          <w:rFonts w:hint="cs"/>
          <w:sz w:val="32"/>
          <w:szCs w:val="32"/>
          <w:rtl/>
          <w:lang w:bidi="ar-IQ"/>
        </w:rPr>
        <w:t>ه (لا جريمة اذا قام شخص بقتل او ش</w:t>
      </w:r>
      <w:r w:rsidR="00A061CF">
        <w:rPr>
          <w:rFonts w:hint="cs"/>
          <w:sz w:val="32"/>
          <w:szCs w:val="32"/>
          <w:rtl/>
          <w:lang w:bidi="ar-IQ"/>
        </w:rPr>
        <w:t>َ</w:t>
      </w:r>
      <w:r w:rsidR="0052308E">
        <w:rPr>
          <w:rFonts w:hint="cs"/>
          <w:sz w:val="32"/>
          <w:szCs w:val="32"/>
          <w:rtl/>
          <w:lang w:bidi="ar-IQ"/>
        </w:rPr>
        <w:t>ر</w:t>
      </w:r>
      <w:r w:rsidR="00A061CF">
        <w:rPr>
          <w:rFonts w:hint="cs"/>
          <w:sz w:val="32"/>
          <w:szCs w:val="32"/>
          <w:rtl/>
          <w:lang w:bidi="ar-IQ"/>
        </w:rPr>
        <w:t>َ</w:t>
      </w:r>
      <w:r w:rsidR="0052308E">
        <w:rPr>
          <w:rFonts w:hint="cs"/>
          <w:sz w:val="32"/>
          <w:szCs w:val="32"/>
          <w:rtl/>
          <w:lang w:bidi="ar-IQ"/>
        </w:rPr>
        <w:t xml:space="preserve">ع بقتل من اغتصب او واقع </w:t>
      </w:r>
      <w:r w:rsidR="004A1BED">
        <w:rPr>
          <w:rFonts w:hint="cs"/>
          <w:sz w:val="32"/>
          <w:szCs w:val="32"/>
          <w:rtl/>
          <w:lang w:bidi="ar-IQ"/>
        </w:rPr>
        <w:t>بالإكراه</w:t>
      </w:r>
      <w:r w:rsidR="0052308E">
        <w:rPr>
          <w:rFonts w:hint="cs"/>
          <w:sz w:val="32"/>
          <w:szCs w:val="32"/>
          <w:rtl/>
          <w:lang w:bidi="ar-IQ"/>
        </w:rPr>
        <w:t xml:space="preserve"> احدى محارم القاتل</w:t>
      </w:r>
      <w:r w:rsidR="00A061CF">
        <w:rPr>
          <w:rFonts w:hint="cs"/>
          <w:sz w:val="32"/>
          <w:szCs w:val="32"/>
          <w:rtl/>
          <w:lang w:bidi="ar-IQ"/>
        </w:rPr>
        <w:t>،</w:t>
      </w:r>
      <w:r w:rsidR="0052308E">
        <w:rPr>
          <w:rFonts w:hint="cs"/>
          <w:sz w:val="32"/>
          <w:szCs w:val="32"/>
          <w:rtl/>
          <w:lang w:bidi="ar-IQ"/>
        </w:rPr>
        <w:t xml:space="preserve"> وي</w:t>
      </w:r>
      <w:r w:rsidR="00A061CF">
        <w:rPr>
          <w:rFonts w:hint="cs"/>
          <w:sz w:val="32"/>
          <w:szCs w:val="32"/>
          <w:rtl/>
          <w:lang w:bidi="ar-IQ"/>
        </w:rPr>
        <w:t>ُ</w:t>
      </w:r>
      <w:r w:rsidR="0052308E">
        <w:rPr>
          <w:rFonts w:hint="cs"/>
          <w:sz w:val="32"/>
          <w:szCs w:val="32"/>
          <w:rtl/>
          <w:lang w:bidi="ar-IQ"/>
        </w:rPr>
        <w:t>عد</w:t>
      </w:r>
      <w:r w:rsidR="00A061CF">
        <w:rPr>
          <w:rFonts w:hint="cs"/>
          <w:sz w:val="32"/>
          <w:szCs w:val="32"/>
          <w:rtl/>
          <w:lang w:bidi="ar-IQ"/>
        </w:rPr>
        <w:t>ّ</w:t>
      </w:r>
      <w:r w:rsidR="0052308E">
        <w:rPr>
          <w:rFonts w:hint="cs"/>
          <w:sz w:val="32"/>
          <w:szCs w:val="32"/>
          <w:rtl/>
          <w:lang w:bidi="ar-IQ"/>
        </w:rPr>
        <w:t xml:space="preserve"> ظرفا</w:t>
      </w:r>
      <w:r w:rsidR="004C3C69">
        <w:rPr>
          <w:rFonts w:hint="cs"/>
          <w:sz w:val="32"/>
          <w:szCs w:val="32"/>
          <w:rtl/>
          <w:lang w:bidi="ar-IQ"/>
        </w:rPr>
        <w:t>ً</w:t>
      </w:r>
      <w:r w:rsidR="0052308E">
        <w:rPr>
          <w:rFonts w:hint="cs"/>
          <w:sz w:val="32"/>
          <w:szCs w:val="32"/>
          <w:rtl/>
          <w:lang w:bidi="ar-IQ"/>
        </w:rPr>
        <w:t xml:space="preserve"> مشددا</w:t>
      </w:r>
      <w:r w:rsidR="004C3C69">
        <w:rPr>
          <w:rFonts w:hint="cs"/>
          <w:sz w:val="32"/>
          <w:szCs w:val="32"/>
          <w:rtl/>
          <w:lang w:bidi="ar-IQ"/>
        </w:rPr>
        <w:t>ً</w:t>
      </w:r>
      <w:r w:rsidR="0052308E">
        <w:rPr>
          <w:rFonts w:hint="cs"/>
          <w:sz w:val="32"/>
          <w:szCs w:val="32"/>
          <w:rtl/>
          <w:lang w:bidi="ar-IQ"/>
        </w:rPr>
        <w:t xml:space="preserve"> اخذ القاتل </w:t>
      </w:r>
      <w:r w:rsidR="004A1BED">
        <w:rPr>
          <w:rFonts w:hint="cs"/>
          <w:sz w:val="32"/>
          <w:szCs w:val="32"/>
          <w:rtl/>
          <w:lang w:bidi="ar-IQ"/>
        </w:rPr>
        <w:t>بالثأر</w:t>
      </w:r>
      <w:r w:rsidR="0052308E">
        <w:rPr>
          <w:rFonts w:hint="cs"/>
          <w:sz w:val="32"/>
          <w:szCs w:val="32"/>
          <w:rtl/>
          <w:lang w:bidi="ar-IQ"/>
        </w:rPr>
        <w:t xml:space="preserve">) </w:t>
      </w:r>
      <w:r w:rsidR="00977B42">
        <w:rPr>
          <w:rFonts w:hint="cs"/>
          <w:sz w:val="32"/>
          <w:szCs w:val="32"/>
          <w:rtl/>
          <w:lang w:bidi="ar-IQ"/>
        </w:rPr>
        <w:t>وهذا ي</w:t>
      </w:r>
      <w:r w:rsidR="00A061CF">
        <w:rPr>
          <w:rFonts w:hint="cs"/>
          <w:sz w:val="32"/>
          <w:szCs w:val="32"/>
          <w:rtl/>
          <w:lang w:bidi="ar-IQ"/>
        </w:rPr>
        <w:t>ُ</w:t>
      </w:r>
      <w:r w:rsidR="00977B42">
        <w:rPr>
          <w:rFonts w:hint="cs"/>
          <w:sz w:val="32"/>
          <w:szCs w:val="32"/>
          <w:rtl/>
          <w:lang w:bidi="ar-IQ"/>
        </w:rPr>
        <w:t>عد</w:t>
      </w:r>
      <w:r w:rsidR="00A061CF">
        <w:rPr>
          <w:rFonts w:hint="cs"/>
          <w:sz w:val="32"/>
          <w:szCs w:val="32"/>
          <w:rtl/>
          <w:lang w:bidi="ar-IQ"/>
        </w:rPr>
        <w:t>ّ</w:t>
      </w:r>
      <w:r w:rsidR="00977B42">
        <w:rPr>
          <w:rFonts w:hint="cs"/>
          <w:sz w:val="32"/>
          <w:szCs w:val="32"/>
          <w:rtl/>
          <w:lang w:bidi="ar-IQ"/>
        </w:rPr>
        <w:t xml:space="preserve"> تشديد العقوبة على الجاني مما يؤدي الى ال</w:t>
      </w:r>
      <w:r w:rsidR="00A061CF">
        <w:rPr>
          <w:rFonts w:hint="cs"/>
          <w:sz w:val="32"/>
          <w:szCs w:val="32"/>
          <w:rtl/>
          <w:lang w:bidi="ar-IQ"/>
        </w:rPr>
        <w:t>إ</w:t>
      </w:r>
      <w:r w:rsidR="00977B42">
        <w:rPr>
          <w:rFonts w:hint="cs"/>
          <w:sz w:val="32"/>
          <w:szCs w:val="32"/>
          <w:rtl/>
          <w:lang w:bidi="ar-IQ"/>
        </w:rPr>
        <w:t xml:space="preserve">خلال في تطبيق ضمانة </w:t>
      </w:r>
      <w:r w:rsidR="00977B42" w:rsidRPr="00977B42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977B42">
        <w:rPr>
          <w:rFonts w:hint="cs"/>
          <w:sz w:val="32"/>
          <w:szCs w:val="32"/>
          <w:rtl/>
          <w:lang w:bidi="ar-IQ"/>
        </w:rPr>
        <w:t>.</w:t>
      </w:r>
      <w:r w:rsidR="00EA5899">
        <w:rPr>
          <w:rFonts w:hint="cs"/>
          <w:sz w:val="32"/>
          <w:szCs w:val="32"/>
          <w:rtl/>
          <w:lang w:bidi="ar-IQ"/>
        </w:rPr>
        <w:t xml:space="preserve"> </w:t>
      </w:r>
      <w:r w:rsidR="00EA5899" w:rsidRPr="00EA5899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EA5899" w:rsidRPr="00EA5899">
        <w:rPr>
          <w:rStyle w:val="a4"/>
          <w:sz w:val="32"/>
          <w:szCs w:val="32"/>
          <w:rtl/>
          <w:lang w:bidi="ar-IQ"/>
        </w:rPr>
        <w:footnoteReference w:id="40"/>
      </w:r>
      <w:r w:rsidR="00EA5899" w:rsidRPr="00EA5899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="00EA5899" w:rsidRPr="00EA5899">
        <w:rPr>
          <w:rFonts w:hint="cs"/>
          <w:sz w:val="32"/>
          <w:szCs w:val="32"/>
          <w:rtl/>
          <w:lang w:bidi="ar-IQ"/>
        </w:rPr>
        <w:t xml:space="preserve"> </w:t>
      </w:r>
    </w:p>
    <w:p w:rsidR="008754E3" w:rsidRDefault="008754E3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8754E3" w:rsidRDefault="008754E3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2D0633" w:rsidRDefault="002D0633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2D0633" w:rsidRDefault="002D0633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0426B8" w:rsidRDefault="000426B8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8754E3" w:rsidRDefault="008754E3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8754E3" w:rsidRDefault="008754E3" w:rsidP="00977B42">
      <w:pPr>
        <w:pStyle w:val="a5"/>
        <w:jc w:val="both"/>
        <w:rPr>
          <w:sz w:val="32"/>
          <w:szCs w:val="32"/>
          <w:rtl/>
          <w:lang w:bidi="ar-IQ"/>
        </w:rPr>
      </w:pPr>
    </w:p>
    <w:p w:rsidR="008754E3" w:rsidRPr="005538FB" w:rsidRDefault="008754E3" w:rsidP="00C63BF4">
      <w:pPr>
        <w:pStyle w:val="a5"/>
        <w:spacing w:after="0" w:line="240" w:lineRule="auto"/>
        <w:jc w:val="center"/>
        <w:rPr>
          <w:rFonts w:cs="PT Bold Heading"/>
          <w:sz w:val="36"/>
          <w:szCs w:val="36"/>
          <w:rtl/>
          <w:lang w:bidi="ar-IQ"/>
        </w:rPr>
      </w:pPr>
      <w:r w:rsidRPr="005538FB">
        <w:rPr>
          <w:rFonts w:cs="PT Bold Heading" w:hint="cs"/>
          <w:sz w:val="36"/>
          <w:szCs w:val="36"/>
          <w:rtl/>
          <w:lang w:bidi="ar-IQ"/>
        </w:rPr>
        <w:lastRenderedPageBreak/>
        <w:t>المطلب الثالث</w:t>
      </w:r>
    </w:p>
    <w:p w:rsidR="008754E3" w:rsidRDefault="008754E3" w:rsidP="00C63BF4">
      <w:pPr>
        <w:pStyle w:val="a5"/>
        <w:spacing w:line="240" w:lineRule="auto"/>
        <w:jc w:val="center"/>
        <w:rPr>
          <w:rFonts w:cs="PT Bold Heading"/>
          <w:sz w:val="36"/>
          <w:szCs w:val="36"/>
          <w:rtl/>
          <w:lang w:bidi="ar-IQ"/>
        </w:rPr>
      </w:pPr>
      <w:r w:rsidRPr="005538FB">
        <w:rPr>
          <w:rFonts w:cs="PT Bold Heading" w:hint="cs"/>
          <w:sz w:val="36"/>
          <w:szCs w:val="36"/>
          <w:rtl/>
          <w:lang w:bidi="ar-IQ"/>
        </w:rPr>
        <w:t xml:space="preserve">مستقبل حقوق </w:t>
      </w:r>
      <w:r w:rsidR="00544FAB" w:rsidRPr="005538FB">
        <w:rPr>
          <w:rFonts w:cs="PT Bold Heading" w:hint="cs"/>
          <w:sz w:val="36"/>
          <w:szCs w:val="36"/>
          <w:rtl/>
          <w:lang w:bidi="ar-IQ"/>
        </w:rPr>
        <w:t>الإنسان</w:t>
      </w:r>
      <w:r w:rsidRPr="005538FB">
        <w:rPr>
          <w:rFonts w:cs="PT Bold Heading" w:hint="cs"/>
          <w:sz w:val="36"/>
          <w:szCs w:val="36"/>
          <w:rtl/>
          <w:lang w:bidi="ar-IQ"/>
        </w:rPr>
        <w:t xml:space="preserve"> في ال</w:t>
      </w:r>
      <w:r w:rsidR="00EB7F6E" w:rsidRPr="005538FB">
        <w:rPr>
          <w:rFonts w:cs="PT Bold Heading" w:hint="cs"/>
          <w:sz w:val="36"/>
          <w:szCs w:val="36"/>
          <w:rtl/>
          <w:lang w:bidi="ar-IQ"/>
        </w:rPr>
        <w:t>عراق</w:t>
      </w:r>
    </w:p>
    <w:p w:rsidR="005538FB" w:rsidRPr="00C63BF4" w:rsidRDefault="00C63BF4" w:rsidP="00C63BF4">
      <w:pPr>
        <w:pStyle w:val="a5"/>
        <w:spacing w:line="240" w:lineRule="auto"/>
        <w:ind w:firstLine="720"/>
        <w:jc w:val="center"/>
        <w:rPr>
          <w:rFonts w:cs="PT Bold Heading"/>
          <w:sz w:val="20"/>
          <w:szCs w:val="20"/>
          <w:rtl/>
          <w:lang w:bidi="ar-IQ"/>
        </w:rPr>
      </w:pPr>
      <w:r w:rsidRPr="00C63BF4">
        <w:rPr>
          <w:rFonts w:cs="PT Bold Heading" w:hint="cs"/>
          <w:sz w:val="8"/>
          <w:szCs w:val="8"/>
          <w:rtl/>
          <w:lang w:bidi="ar-IQ"/>
        </w:rPr>
        <w:t xml:space="preserve"> </w:t>
      </w:r>
    </w:p>
    <w:p w:rsidR="00EB7F6E" w:rsidRDefault="00EB7F6E" w:rsidP="004C3C69">
      <w:pPr>
        <w:pStyle w:val="a5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بالرجوع</w:t>
      </w:r>
      <w:r w:rsidR="00A061CF">
        <w:rPr>
          <w:rFonts w:hint="cs"/>
          <w:sz w:val="32"/>
          <w:szCs w:val="32"/>
          <w:rtl/>
          <w:lang w:bidi="ar-IQ"/>
        </w:rPr>
        <w:t xml:space="preserve"> الى الماضي والتوقف عند الحاضر ن</w:t>
      </w:r>
      <w:r>
        <w:rPr>
          <w:rFonts w:hint="cs"/>
          <w:sz w:val="32"/>
          <w:szCs w:val="32"/>
          <w:rtl/>
          <w:lang w:bidi="ar-IQ"/>
        </w:rPr>
        <w:t xml:space="preserve">ستطيع ان نستشرف افق </w:t>
      </w:r>
      <w:r w:rsidR="004A1BED">
        <w:rPr>
          <w:rFonts w:hint="cs"/>
          <w:sz w:val="32"/>
          <w:szCs w:val="32"/>
          <w:rtl/>
          <w:lang w:bidi="ar-IQ"/>
        </w:rPr>
        <w:t>المستقبل،</w:t>
      </w:r>
      <w:r>
        <w:rPr>
          <w:rFonts w:hint="cs"/>
          <w:sz w:val="32"/>
          <w:szCs w:val="32"/>
          <w:rtl/>
          <w:lang w:bidi="ar-IQ"/>
        </w:rPr>
        <w:t xml:space="preserve"> ف</w:t>
      </w:r>
      <w:r w:rsidRPr="00EB7F6E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>
        <w:rPr>
          <w:rFonts w:hint="cs"/>
          <w:sz w:val="32"/>
          <w:szCs w:val="32"/>
          <w:rtl/>
          <w:lang w:bidi="ar-IQ"/>
        </w:rPr>
        <w:t xml:space="preserve"> قد اقر</w:t>
      </w:r>
      <w:r w:rsidR="00A061CF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 xml:space="preserve">تها الشرائع </w:t>
      </w:r>
      <w:r w:rsidR="00C36F92">
        <w:rPr>
          <w:rFonts w:hint="cs"/>
          <w:sz w:val="32"/>
          <w:szCs w:val="32"/>
          <w:rtl/>
          <w:lang w:bidi="ar-IQ"/>
        </w:rPr>
        <w:t xml:space="preserve">والأديان وتجاذبتها الأفكار </w:t>
      </w:r>
      <w:r w:rsidR="004A1BED">
        <w:rPr>
          <w:rFonts w:hint="cs"/>
          <w:sz w:val="32"/>
          <w:szCs w:val="32"/>
          <w:rtl/>
          <w:lang w:bidi="ar-IQ"/>
        </w:rPr>
        <w:t>والآراء</w:t>
      </w:r>
      <w:r w:rsidR="008F6389">
        <w:rPr>
          <w:rFonts w:hint="cs"/>
          <w:sz w:val="32"/>
          <w:szCs w:val="32"/>
          <w:rtl/>
          <w:lang w:bidi="ar-IQ"/>
        </w:rPr>
        <w:t xml:space="preserve"> و</w:t>
      </w:r>
      <w:r w:rsidR="00C36F92">
        <w:rPr>
          <w:rFonts w:hint="cs"/>
          <w:sz w:val="32"/>
          <w:szCs w:val="32"/>
          <w:rtl/>
          <w:lang w:bidi="ar-IQ"/>
        </w:rPr>
        <w:t>نادى بها الاحرار والم</w:t>
      </w:r>
      <w:r w:rsidR="008008D7">
        <w:rPr>
          <w:rFonts w:hint="cs"/>
          <w:sz w:val="32"/>
          <w:szCs w:val="32"/>
          <w:rtl/>
          <w:lang w:bidi="ar-IQ"/>
        </w:rPr>
        <w:t>ُ</w:t>
      </w:r>
      <w:r w:rsidR="00C36F92">
        <w:rPr>
          <w:rFonts w:hint="cs"/>
          <w:sz w:val="32"/>
          <w:szCs w:val="32"/>
          <w:rtl/>
          <w:lang w:bidi="ar-IQ"/>
        </w:rPr>
        <w:t xml:space="preserve">ستضعفون </w:t>
      </w:r>
      <w:r w:rsidR="004A1BED">
        <w:rPr>
          <w:rFonts w:hint="cs"/>
          <w:sz w:val="32"/>
          <w:szCs w:val="32"/>
          <w:rtl/>
          <w:lang w:bidi="ar-IQ"/>
        </w:rPr>
        <w:t>وتبن</w:t>
      </w:r>
      <w:r w:rsidR="008008D7">
        <w:rPr>
          <w:rFonts w:hint="cs"/>
          <w:sz w:val="32"/>
          <w:szCs w:val="32"/>
          <w:rtl/>
          <w:lang w:bidi="ar-IQ"/>
        </w:rPr>
        <w:t>ّ</w:t>
      </w:r>
      <w:r w:rsidR="004A1BED">
        <w:rPr>
          <w:rFonts w:hint="cs"/>
          <w:sz w:val="32"/>
          <w:szCs w:val="32"/>
          <w:rtl/>
          <w:lang w:bidi="ar-IQ"/>
        </w:rPr>
        <w:t>تها</w:t>
      </w:r>
      <w:r w:rsidR="00C36F92">
        <w:rPr>
          <w:rFonts w:hint="cs"/>
          <w:sz w:val="32"/>
          <w:szCs w:val="32"/>
          <w:rtl/>
          <w:lang w:bidi="ar-IQ"/>
        </w:rPr>
        <w:t xml:space="preserve"> الاتفاقيات والمواثيق الدولية وصر</w:t>
      </w:r>
      <w:r w:rsidR="008008D7">
        <w:rPr>
          <w:rFonts w:hint="cs"/>
          <w:sz w:val="32"/>
          <w:szCs w:val="32"/>
          <w:rtl/>
          <w:lang w:bidi="ar-IQ"/>
        </w:rPr>
        <w:t>ّ</w:t>
      </w:r>
      <w:r w:rsidR="00C36F92">
        <w:rPr>
          <w:rFonts w:hint="cs"/>
          <w:sz w:val="32"/>
          <w:szCs w:val="32"/>
          <w:rtl/>
          <w:lang w:bidi="ar-IQ"/>
        </w:rPr>
        <w:t xml:space="preserve">حت بها الإعلانات </w:t>
      </w:r>
      <w:r w:rsidR="0006796A">
        <w:rPr>
          <w:rFonts w:hint="cs"/>
          <w:sz w:val="32"/>
          <w:szCs w:val="32"/>
          <w:rtl/>
          <w:lang w:bidi="ar-IQ"/>
        </w:rPr>
        <w:t xml:space="preserve">الصادرة من الدول وأصبحت متصدرة لدساتير </w:t>
      </w:r>
      <w:r w:rsidR="004A1BED">
        <w:rPr>
          <w:rFonts w:hint="cs"/>
          <w:sz w:val="32"/>
          <w:szCs w:val="32"/>
          <w:rtl/>
          <w:lang w:bidi="ar-IQ"/>
        </w:rPr>
        <w:t>الدول.</w:t>
      </w:r>
    </w:p>
    <w:p w:rsidR="0006796A" w:rsidRDefault="008008D7" w:rsidP="008008D7">
      <w:pPr>
        <w:pStyle w:val="a5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</w:t>
      </w:r>
      <w:r w:rsidR="0006796A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ّ</w:t>
      </w:r>
      <w:r w:rsidR="0006796A">
        <w:rPr>
          <w:rFonts w:hint="cs"/>
          <w:sz w:val="32"/>
          <w:szCs w:val="32"/>
          <w:rtl/>
          <w:lang w:bidi="ar-IQ"/>
        </w:rPr>
        <w:t xml:space="preserve"> الحقوق لصيقة ب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06796A">
        <w:rPr>
          <w:rFonts w:hint="cs"/>
          <w:sz w:val="32"/>
          <w:szCs w:val="32"/>
          <w:rtl/>
          <w:lang w:bidi="ar-IQ"/>
        </w:rPr>
        <w:t xml:space="preserve"> </w:t>
      </w:r>
      <w:r w:rsidR="008B6372">
        <w:rPr>
          <w:rFonts w:hint="cs"/>
          <w:sz w:val="32"/>
          <w:szCs w:val="32"/>
          <w:rtl/>
          <w:lang w:bidi="ar-IQ"/>
        </w:rPr>
        <w:t xml:space="preserve">يستوجب احترامها والحفاظ عليها وعدم </w:t>
      </w:r>
      <w:r w:rsidR="004A1BED">
        <w:rPr>
          <w:rFonts w:hint="cs"/>
          <w:sz w:val="32"/>
          <w:szCs w:val="32"/>
          <w:rtl/>
          <w:lang w:bidi="ar-IQ"/>
        </w:rPr>
        <w:t>انتهاكها</w:t>
      </w:r>
      <w:r>
        <w:rPr>
          <w:rFonts w:hint="cs"/>
          <w:sz w:val="32"/>
          <w:szCs w:val="32"/>
          <w:rtl/>
          <w:lang w:bidi="ar-IQ"/>
        </w:rPr>
        <w:t>،</w:t>
      </w:r>
      <w:r w:rsidR="008B637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</w:t>
      </w:r>
      <w:r w:rsidR="008B6372">
        <w:rPr>
          <w:rFonts w:hint="cs"/>
          <w:sz w:val="32"/>
          <w:szCs w:val="32"/>
          <w:rtl/>
          <w:lang w:bidi="ar-IQ"/>
        </w:rPr>
        <w:t xml:space="preserve">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8B6372">
        <w:rPr>
          <w:rFonts w:hint="cs"/>
          <w:sz w:val="32"/>
          <w:szCs w:val="32"/>
          <w:rtl/>
          <w:lang w:bidi="ar-IQ"/>
        </w:rPr>
        <w:t xml:space="preserve"> كظاهرة اجتماعية ليست </w:t>
      </w:r>
      <w:r w:rsidR="005B3B2D">
        <w:rPr>
          <w:rFonts w:hint="cs"/>
          <w:sz w:val="32"/>
          <w:szCs w:val="32"/>
          <w:rtl/>
          <w:lang w:bidi="ar-IQ"/>
        </w:rPr>
        <w:t>ظاهرة فريدة لوحدها</w:t>
      </w:r>
      <w:r>
        <w:rPr>
          <w:rFonts w:hint="cs"/>
          <w:sz w:val="32"/>
          <w:szCs w:val="32"/>
          <w:rtl/>
          <w:lang w:bidi="ar-IQ"/>
        </w:rPr>
        <w:t>،</w:t>
      </w:r>
      <w:r w:rsidR="001017D5">
        <w:rPr>
          <w:rFonts w:hint="cs"/>
          <w:sz w:val="32"/>
          <w:szCs w:val="32"/>
          <w:rtl/>
          <w:lang w:bidi="ar-IQ"/>
        </w:rPr>
        <w:t xml:space="preserve"> </w:t>
      </w:r>
      <w:r w:rsidR="00DD7ACC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  <w:lang w:bidi="ar-IQ"/>
        </w:rPr>
        <w:t>إ</w:t>
      </w:r>
      <w:r w:rsidR="00DD7ACC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ّ</w:t>
      </w:r>
      <w:r w:rsidR="00DD7ACC">
        <w:rPr>
          <w:rFonts w:hint="cs"/>
          <w:sz w:val="32"/>
          <w:szCs w:val="32"/>
          <w:rtl/>
          <w:lang w:bidi="ar-IQ"/>
        </w:rPr>
        <w:t xml:space="preserve">ما هي ظاهرة تتعايش مع </w:t>
      </w:r>
      <w:r w:rsidR="001017D5">
        <w:rPr>
          <w:rFonts w:hint="cs"/>
          <w:sz w:val="32"/>
          <w:szCs w:val="32"/>
          <w:rtl/>
          <w:lang w:bidi="ar-IQ"/>
        </w:rPr>
        <w:t>ظواهر أخرى</w:t>
      </w:r>
      <w:r w:rsidR="00DD7ACC">
        <w:rPr>
          <w:rFonts w:hint="cs"/>
          <w:sz w:val="32"/>
          <w:szCs w:val="32"/>
          <w:rtl/>
          <w:lang w:bidi="ar-IQ"/>
        </w:rPr>
        <w:t xml:space="preserve"> ظهرت وتظهر وقد ت</w:t>
      </w:r>
      <w:r>
        <w:rPr>
          <w:rFonts w:hint="cs"/>
          <w:sz w:val="32"/>
          <w:szCs w:val="32"/>
          <w:rtl/>
          <w:lang w:bidi="ar-IQ"/>
        </w:rPr>
        <w:t>ُ</w:t>
      </w:r>
      <w:r w:rsidR="00DD7ACC">
        <w:rPr>
          <w:rFonts w:hint="cs"/>
          <w:sz w:val="32"/>
          <w:szCs w:val="32"/>
          <w:rtl/>
          <w:lang w:bidi="ar-IQ"/>
        </w:rPr>
        <w:t>ستح</w:t>
      </w:r>
      <w:r w:rsidR="008F6389">
        <w:rPr>
          <w:rFonts w:hint="cs"/>
          <w:sz w:val="32"/>
          <w:szCs w:val="32"/>
          <w:rtl/>
          <w:lang w:bidi="ar-IQ"/>
        </w:rPr>
        <w:t>د</w:t>
      </w:r>
      <w:r w:rsidR="00DD7ACC">
        <w:rPr>
          <w:rFonts w:hint="cs"/>
          <w:sz w:val="32"/>
          <w:szCs w:val="32"/>
          <w:rtl/>
          <w:lang w:bidi="ar-IQ"/>
        </w:rPr>
        <w:t>ث كظاهرة اجتماعي</w:t>
      </w:r>
      <w:r>
        <w:rPr>
          <w:rFonts w:hint="cs"/>
          <w:sz w:val="32"/>
          <w:szCs w:val="32"/>
          <w:rtl/>
          <w:lang w:bidi="ar-IQ"/>
        </w:rPr>
        <w:t>ّ</w:t>
      </w:r>
      <w:r w:rsidR="00DD7ACC">
        <w:rPr>
          <w:rFonts w:hint="cs"/>
          <w:sz w:val="32"/>
          <w:szCs w:val="32"/>
          <w:rtl/>
          <w:lang w:bidi="ar-IQ"/>
        </w:rPr>
        <w:t xml:space="preserve">ة مستقبلية. </w:t>
      </w:r>
      <w:r w:rsidR="00DD7ACC" w:rsidRPr="00DD7ACC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DD7ACC" w:rsidRPr="00DD7ACC">
        <w:rPr>
          <w:rStyle w:val="a4"/>
          <w:sz w:val="32"/>
          <w:szCs w:val="32"/>
          <w:rtl/>
          <w:lang w:bidi="ar-IQ"/>
        </w:rPr>
        <w:footnoteReference w:id="41"/>
      </w:r>
      <w:r w:rsidR="00DD7ACC" w:rsidRPr="00DD7ACC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="00DD7ACC" w:rsidRPr="00DD7ACC">
        <w:rPr>
          <w:rFonts w:hint="cs"/>
          <w:sz w:val="32"/>
          <w:szCs w:val="32"/>
          <w:rtl/>
          <w:lang w:bidi="ar-IQ"/>
        </w:rPr>
        <w:t xml:space="preserve"> </w:t>
      </w:r>
    </w:p>
    <w:p w:rsidR="00DD7ACC" w:rsidRDefault="00AD0835" w:rsidP="006C7568">
      <w:pPr>
        <w:pStyle w:val="a5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 المعروف</w:t>
      </w:r>
      <w:r w:rsidR="00DD00F3">
        <w:rPr>
          <w:rFonts w:hint="cs"/>
          <w:sz w:val="32"/>
          <w:szCs w:val="32"/>
          <w:rtl/>
          <w:lang w:bidi="ar-IQ"/>
        </w:rPr>
        <w:t xml:space="preserve"> </w:t>
      </w:r>
      <w:r w:rsidR="006C7568">
        <w:rPr>
          <w:rFonts w:hint="cs"/>
          <w:sz w:val="32"/>
          <w:szCs w:val="32"/>
          <w:rtl/>
          <w:lang w:bidi="ar-IQ"/>
        </w:rPr>
        <w:t>أ</w:t>
      </w:r>
      <w:r w:rsidR="00DD00F3">
        <w:rPr>
          <w:rFonts w:hint="cs"/>
          <w:sz w:val="32"/>
          <w:szCs w:val="32"/>
          <w:rtl/>
          <w:lang w:bidi="ar-IQ"/>
        </w:rPr>
        <w:t>ن</w:t>
      </w:r>
      <w:r w:rsidR="006C7568">
        <w:rPr>
          <w:rFonts w:hint="cs"/>
          <w:sz w:val="32"/>
          <w:szCs w:val="32"/>
          <w:rtl/>
          <w:lang w:bidi="ar-IQ"/>
        </w:rPr>
        <w:t>ّ</w:t>
      </w:r>
      <w:r w:rsidR="00DD00F3">
        <w:rPr>
          <w:rFonts w:hint="cs"/>
          <w:sz w:val="32"/>
          <w:szCs w:val="32"/>
          <w:rtl/>
          <w:lang w:bidi="ar-IQ"/>
        </w:rPr>
        <w:t xml:space="preserve"> الاهتمام ب</w:t>
      </w:r>
      <w:r w:rsidR="00DD00F3" w:rsidRPr="00DD00F3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>
        <w:rPr>
          <w:rFonts w:hint="cs"/>
          <w:sz w:val="32"/>
          <w:szCs w:val="32"/>
          <w:rtl/>
          <w:lang w:bidi="ar-IQ"/>
        </w:rPr>
        <w:t xml:space="preserve"> وحرياته لم ي</w:t>
      </w:r>
      <w:r w:rsidR="00DD00F3">
        <w:rPr>
          <w:rFonts w:hint="cs"/>
          <w:sz w:val="32"/>
          <w:szCs w:val="32"/>
          <w:rtl/>
          <w:lang w:bidi="ar-IQ"/>
        </w:rPr>
        <w:t>قتصر على الحضارات القديمة والشرائع والأديان</w:t>
      </w:r>
      <w:r w:rsidR="006C7568">
        <w:rPr>
          <w:rFonts w:hint="cs"/>
          <w:sz w:val="32"/>
          <w:szCs w:val="32"/>
          <w:rtl/>
          <w:lang w:bidi="ar-IQ"/>
        </w:rPr>
        <w:t>،</w:t>
      </w:r>
      <w:r w:rsidR="00DD00F3">
        <w:rPr>
          <w:rFonts w:hint="cs"/>
          <w:sz w:val="32"/>
          <w:szCs w:val="32"/>
          <w:rtl/>
          <w:lang w:bidi="ar-IQ"/>
        </w:rPr>
        <w:t xml:space="preserve"> بل تعد</w:t>
      </w:r>
      <w:r w:rsidR="006C7568">
        <w:rPr>
          <w:rFonts w:hint="cs"/>
          <w:sz w:val="32"/>
          <w:szCs w:val="32"/>
          <w:rtl/>
          <w:lang w:bidi="ar-IQ"/>
        </w:rPr>
        <w:t>ّ</w:t>
      </w:r>
      <w:r w:rsidR="00DD00F3">
        <w:rPr>
          <w:rFonts w:hint="cs"/>
          <w:sz w:val="32"/>
          <w:szCs w:val="32"/>
          <w:rtl/>
          <w:lang w:bidi="ar-IQ"/>
        </w:rPr>
        <w:t>اه الى الاهتمام بها على صعيد الدساتير والقوانين الداخلي</w:t>
      </w:r>
      <w:r w:rsidR="006C7568">
        <w:rPr>
          <w:rFonts w:hint="cs"/>
          <w:sz w:val="32"/>
          <w:szCs w:val="32"/>
          <w:rtl/>
          <w:lang w:bidi="ar-IQ"/>
        </w:rPr>
        <w:t>ّ</w:t>
      </w:r>
      <w:r w:rsidR="00DD00F3">
        <w:rPr>
          <w:rFonts w:hint="cs"/>
          <w:sz w:val="32"/>
          <w:szCs w:val="32"/>
          <w:rtl/>
          <w:lang w:bidi="ar-IQ"/>
        </w:rPr>
        <w:t>ة وكذلك المواثيق والاتفاقيات ال</w:t>
      </w:r>
      <w:r w:rsidR="004A1BED">
        <w:rPr>
          <w:rFonts w:hint="cs"/>
          <w:sz w:val="32"/>
          <w:szCs w:val="32"/>
          <w:rtl/>
          <w:lang w:bidi="ar-IQ"/>
        </w:rPr>
        <w:t>د</w:t>
      </w:r>
      <w:r w:rsidR="00DD00F3">
        <w:rPr>
          <w:rFonts w:hint="cs"/>
          <w:sz w:val="32"/>
          <w:szCs w:val="32"/>
          <w:rtl/>
          <w:lang w:bidi="ar-IQ"/>
        </w:rPr>
        <w:t>ولي</w:t>
      </w:r>
      <w:r w:rsidR="006C7568">
        <w:rPr>
          <w:rFonts w:hint="cs"/>
          <w:sz w:val="32"/>
          <w:szCs w:val="32"/>
          <w:rtl/>
          <w:lang w:bidi="ar-IQ"/>
        </w:rPr>
        <w:t>ّ</w:t>
      </w:r>
      <w:r w:rsidR="00DD00F3">
        <w:rPr>
          <w:rFonts w:hint="cs"/>
          <w:sz w:val="32"/>
          <w:szCs w:val="32"/>
          <w:rtl/>
          <w:lang w:bidi="ar-IQ"/>
        </w:rPr>
        <w:t xml:space="preserve">ة. </w:t>
      </w:r>
      <w:r w:rsidR="00DD00F3" w:rsidRPr="00DD00F3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DD00F3" w:rsidRPr="00DD00F3">
        <w:rPr>
          <w:rStyle w:val="a4"/>
          <w:sz w:val="32"/>
          <w:szCs w:val="32"/>
          <w:rtl/>
          <w:lang w:bidi="ar-IQ"/>
        </w:rPr>
        <w:footnoteReference w:id="42"/>
      </w:r>
      <w:r w:rsidR="00DD00F3" w:rsidRPr="00DD00F3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="00DD00F3" w:rsidRPr="00DD00F3">
        <w:rPr>
          <w:rFonts w:hint="cs"/>
          <w:sz w:val="32"/>
          <w:szCs w:val="32"/>
          <w:rtl/>
          <w:lang w:bidi="ar-IQ"/>
        </w:rPr>
        <w:t xml:space="preserve"> </w:t>
      </w:r>
    </w:p>
    <w:p w:rsidR="001017D5" w:rsidRDefault="006C7568" w:rsidP="0076283E">
      <w:pPr>
        <w:pStyle w:val="a5"/>
        <w:ind w:firstLine="624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</w:t>
      </w:r>
      <w:r w:rsidR="001017D5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ّ</w:t>
      </w:r>
      <w:r w:rsidR="001017D5">
        <w:rPr>
          <w:rFonts w:hint="cs"/>
          <w:sz w:val="32"/>
          <w:szCs w:val="32"/>
          <w:rtl/>
          <w:lang w:bidi="ar-IQ"/>
        </w:rPr>
        <w:t xml:space="preserve"> عملية تعليم 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1017D5">
        <w:rPr>
          <w:rFonts w:hint="cs"/>
          <w:sz w:val="32"/>
          <w:szCs w:val="32"/>
          <w:rtl/>
          <w:lang w:bidi="ar-IQ"/>
        </w:rPr>
        <w:t xml:space="preserve"> في العراق لم ت</w:t>
      </w:r>
      <w:r>
        <w:rPr>
          <w:rFonts w:hint="cs"/>
          <w:sz w:val="32"/>
          <w:szCs w:val="32"/>
          <w:rtl/>
          <w:lang w:bidi="ar-IQ"/>
        </w:rPr>
        <w:t>َ</w:t>
      </w:r>
      <w:r w:rsidR="001017D5">
        <w:rPr>
          <w:rFonts w:hint="cs"/>
          <w:sz w:val="32"/>
          <w:szCs w:val="32"/>
          <w:rtl/>
          <w:lang w:bidi="ar-IQ"/>
        </w:rPr>
        <w:t>شهد أي</w:t>
      </w:r>
      <w:r>
        <w:rPr>
          <w:rFonts w:hint="cs"/>
          <w:sz w:val="32"/>
          <w:szCs w:val="32"/>
          <w:rtl/>
          <w:lang w:bidi="ar-IQ"/>
        </w:rPr>
        <w:t>ّ</w:t>
      </w:r>
      <w:r w:rsidR="001017D5">
        <w:rPr>
          <w:rFonts w:hint="cs"/>
          <w:sz w:val="32"/>
          <w:szCs w:val="32"/>
          <w:rtl/>
          <w:lang w:bidi="ar-IQ"/>
        </w:rPr>
        <w:t xml:space="preserve"> جهد </w:t>
      </w:r>
      <w:r w:rsidR="0076577E">
        <w:rPr>
          <w:rFonts w:hint="cs"/>
          <w:sz w:val="32"/>
          <w:szCs w:val="32"/>
          <w:rtl/>
          <w:lang w:bidi="ar-IQ"/>
        </w:rPr>
        <w:t>م</w:t>
      </w:r>
      <w:r w:rsidR="006C5CEF">
        <w:rPr>
          <w:rFonts w:hint="cs"/>
          <w:sz w:val="32"/>
          <w:szCs w:val="32"/>
          <w:rtl/>
          <w:lang w:bidi="ar-IQ"/>
        </w:rPr>
        <w:t>ُ</w:t>
      </w:r>
      <w:r w:rsidR="0076577E">
        <w:rPr>
          <w:rFonts w:hint="cs"/>
          <w:sz w:val="32"/>
          <w:szCs w:val="32"/>
          <w:rtl/>
          <w:lang w:bidi="ar-IQ"/>
        </w:rPr>
        <w:t>مي</w:t>
      </w:r>
      <w:r w:rsidR="006C5CEF">
        <w:rPr>
          <w:rFonts w:hint="cs"/>
          <w:sz w:val="32"/>
          <w:szCs w:val="32"/>
          <w:rtl/>
          <w:lang w:bidi="ar-IQ"/>
        </w:rPr>
        <w:t>ّ</w:t>
      </w:r>
      <w:r w:rsidR="0076577E">
        <w:rPr>
          <w:rFonts w:hint="cs"/>
          <w:sz w:val="32"/>
          <w:szCs w:val="32"/>
          <w:rtl/>
          <w:lang w:bidi="ar-IQ"/>
        </w:rPr>
        <w:t>ز ي</w:t>
      </w:r>
      <w:r w:rsidR="006C5CEF">
        <w:rPr>
          <w:rFonts w:hint="cs"/>
          <w:sz w:val="32"/>
          <w:szCs w:val="32"/>
          <w:rtl/>
          <w:lang w:bidi="ar-IQ"/>
        </w:rPr>
        <w:t>ُ</w:t>
      </w:r>
      <w:r w:rsidR="0076577E">
        <w:rPr>
          <w:rFonts w:hint="cs"/>
          <w:sz w:val="32"/>
          <w:szCs w:val="32"/>
          <w:rtl/>
          <w:lang w:bidi="ar-IQ"/>
        </w:rPr>
        <w:t>ذك</w:t>
      </w:r>
      <w:r w:rsidR="0076577E">
        <w:rPr>
          <w:rFonts w:hint="eastAsia"/>
          <w:sz w:val="32"/>
          <w:szCs w:val="32"/>
          <w:rtl/>
          <w:lang w:bidi="ar-IQ"/>
        </w:rPr>
        <w:t>ر</w:t>
      </w:r>
      <w:r w:rsidR="001017D5">
        <w:rPr>
          <w:rFonts w:hint="cs"/>
          <w:sz w:val="32"/>
          <w:szCs w:val="32"/>
          <w:rtl/>
          <w:lang w:bidi="ar-IQ"/>
        </w:rPr>
        <w:t xml:space="preserve"> في تاريخه منذ صدور الإعلان العالمي ل</w:t>
      </w:r>
      <w:r w:rsidR="001017D5" w:rsidRPr="001017D5">
        <w:rPr>
          <w:sz w:val="32"/>
          <w:szCs w:val="32"/>
          <w:rtl/>
          <w:lang w:bidi="ar-IQ"/>
        </w:rPr>
        <w:t xml:space="preserve">حقوق </w:t>
      </w:r>
      <w:r w:rsidR="00544FAB">
        <w:rPr>
          <w:sz w:val="32"/>
          <w:szCs w:val="32"/>
          <w:rtl/>
          <w:lang w:bidi="ar-IQ"/>
        </w:rPr>
        <w:t>الإنسان</w:t>
      </w:r>
      <w:r w:rsidR="001017D5">
        <w:rPr>
          <w:rFonts w:hint="cs"/>
          <w:sz w:val="32"/>
          <w:szCs w:val="32"/>
          <w:rtl/>
          <w:lang w:bidi="ar-IQ"/>
        </w:rPr>
        <w:t xml:space="preserve"> </w:t>
      </w:r>
      <w:r w:rsidR="00AD0835">
        <w:rPr>
          <w:rFonts w:hint="cs"/>
          <w:sz w:val="32"/>
          <w:szCs w:val="32"/>
          <w:rtl/>
          <w:lang w:bidi="ar-IQ"/>
        </w:rPr>
        <w:t>لعام</w:t>
      </w:r>
      <w:r w:rsidR="001017D5">
        <w:rPr>
          <w:rFonts w:hint="cs"/>
          <w:sz w:val="32"/>
          <w:szCs w:val="32"/>
          <w:rtl/>
          <w:lang w:bidi="ar-IQ"/>
        </w:rPr>
        <w:t xml:space="preserve"> 19</w:t>
      </w:r>
      <w:r w:rsidR="00DD7556">
        <w:rPr>
          <w:rFonts w:hint="cs"/>
          <w:sz w:val="32"/>
          <w:szCs w:val="32"/>
          <w:rtl/>
          <w:lang w:bidi="ar-IQ"/>
        </w:rPr>
        <w:t>48</w:t>
      </w:r>
      <w:r w:rsidR="001017D5">
        <w:rPr>
          <w:rFonts w:hint="cs"/>
          <w:sz w:val="32"/>
          <w:szCs w:val="32"/>
          <w:rtl/>
          <w:lang w:bidi="ar-IQ"/>
        </w:rPr>
        <w:t xml:space="preserve"> وتبني الجمعية العامة للأمم المتحدة له سواء </w:t>
      </w:r>
      <w:r w:rsidR="00443D2D">
        <w:rPr>
          <w:rFonts w:hint="cs"/>
          <w:sz w:val="32"/>
          <w:szCs w:val="32"/>
          <w:rtl/>
          <w:lang w:bidi="ar-IQ"/>
        </w:rPr>
        <w:t>في العهدين الملكي او الجمهوري</w:t>
      </w:r>
      <w:r w:rsidR="006C5CEF">
        <w:rPr>
          <w:rFonts w:hint="cs"/>
          <w:sz w:val="32"/>
          <w:szCs w:val="32"/>
          <w:rtl/>
          <w:lang w:bidi="ar-IQ"/>
        </w:rPr>
        <w:t>،</w:t>
      </w:r>
      <w:r w:rsidR="00443D2D">
        <w:rPr>
          <w:rFonts w:hint="cs"/>
          <w:sz w:val="32"/>
          <w:szCs w:val="32"/>
          <w:rtl/>
          <w:lang w:bidi="ar-IQ"/>
        </w:rPr>
        <w:t xml:space="preserve"> ال</w:t>
      </w:r>
      <w:r w:rsidR="006C5CEF">
        <w:rPr>
          <w:rFonts w:hint="cs"/>
          <w:sz w:val="32"/>
          <w:szCs w:val="32"/>
          <w:rtl/>
          <w:lang w:bidi="ar-IQ"/>
        </w:rPr>
        <w:t>ّ</w:t>
      </w:r>
      <w:r w:rsidR="00443D2D">
        <w:rPr>
          <w:rFonts w:hint="cs"/>
          <w:sz w:val="32"/>
          <w:szCs w:val="32"/>
          <w:rtl/>
          <w:lang w:bidi="ar-IQ"/>
        </w:rPr>
        <w:t>ا بعد سقوط النظام السابق في 9 نيسان 200</w:t>
      </w:r>
      <w:r w:rsidR="00DD7556">
        <w:rPr>
          <w:rFonts w:hint="cs"/>
          <w:sz w:val="32"/>
          <w:szCs w:val="32"/>
          <w:rtl/>
          <w:lang w:bidi="ar-IQ"/>
        </w:rPr>
        <w:t>3</w:t>
      </w:r>
      <w:r w:rsidR="00443D2D">
        <w:rPr>
          <w:rFonts w:hint="cs"/>
          <w:sz w:val="32"/>
          <w:szCs w:val="32"/>
          <w:rtl/>
          <w:lang w:bidi="ar-IQ"/>
        </w:rPr>
        <w:t>، وكان او</w:t>
      </w:r>
      <w:r w:rsidR="006C5CEF">
        <w:rPr>
          <w:rFonts w:hint="cs"/>
          <w:sz w:val="32"/>
          <w:szCs w:val="32"/>
          <w:rtl/>
          <w:lang w:bidi="ar-IQ"/>
        </w:rPr>
        <w:t>ّ</w:t>
      </w:r>
      <w:r w:rsidR="00443D2D">
        <w:rPr>
          <w:rFonts w:hint="cs"/>
          <w:sz w:val="32"/>
          <w:szCs w:val="32"/>
          <w:rtl/>
          <w:lang w:bidi="ar-IQ"/>
        </w:rPr>
        <w:t>ل مؤش</w:t>
      </w:r>
      <w:r w:rsidR="006C5CEF">
        <w:rPr>
          <w:rFonts w:hint="cs"/>
          <w:sz w:val="32"/>
          <w:szCs w:val="32"/>
          <w:rtl/>
          <w:lang w:bidi="ar-IQ"/>
        </w:rPr>
        <w:t>ّ</w:t>
      </w:r>
      <w:r w:rsidR="00443D2D">
        <w:rPr>
          <w:rFonts w:hint="cs"/>
          <w:sz w:val="32"/>
          <w:szCs w:val="32"/>
          <w:rtl/>
          <w:lang w:bidi="ar-IQ"/>
        </w:rPr>
        <w:t xml:space="preserve">ر </w:t>
      </w:r>
      <w:r w:rsidR="00DF542E">
        <w:rPr>
          <w:rFonts w:hint="cs"/>
          <w:sz w:val="32"/>
          <w:szCs w:val="32"/>
          <w:rtl/>
          <w:lang w:bidi="ar-IQ"/>
        </w:rPr>
        <w:t xml:space="preserve">على </w:t>
      </w:r>
      <w:r w:rsidR="00DD7556">
        <w:rPr>
          <w:rFonts w:hint="cs"/>
          <w:sz w:val="32"/>
          <w:szCs w:val="32"/>
          <w:rtl/>
          <w:lang w:bidi="ar-IQ"/>
        </w:rPr>
        <w:t>الاهتمام</w:t>
      </w:r>
      <w:r w:rsidR="00DF542E">
        <w:rPr>
          <w:rFonts w:hint="cs"/>
          <w:sz w:val="32"/>
          <w:szCs w:val="32"/>
          <w:rtl/>
          <w:lang w:bidi="ar-IQ"/>
        </w:rPr>
        <w:t xml:space="preserve"> بم</w:t>
      </w:r>
      <w:r w:rsidR="006C5CEF">
        <w:rPr>
          <w:rFonts w:hint="cs"/>
          <w:sz w:val="32"/>
          <w:szCs w:val="32"/>
          <w:rtl/>
          <w:lang w:bidi="ar-IQ"/>
        </w:rPr>
        <w:t>ُ</w:t>
      </w:r>
      <w:r w:rsidR="00DF542E">
        <w:rPr>
          <w:rFonts w:hint="cs"/>
          <w:sz w:val="32"/>
          <w:szCs w:val="32"/>
          <w:rtl/>
          <w:lang w:bidi="ar-IQ"/>
        </w:rPr>
        <w:t xml:space="preserve">جمل أوضاع 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DF542E">
        <w:rPr>
          <w:rFonts w:hint="cs"/>
          <w:sz w:val="32"/>
          <w:szCs w:val="32"/>
          <w:rtl/>
          <w:lang w:bidi="ar-IQ"/>
        </w:rPr>
        <w:t xml:space="preserve"> في العراق هو تعيين وزير لحقوق </w:t>
      </w:r>
      <w:r w:rsidR="00544FAB">
        <w:rPr>
          <w:rFonts w:hint="cs"/>
          <w:sz w:val="32"/>
          <w:szCs w:val="32"/>
          <w:rtl/>
          <w:lang w:bidi="ar-IQ"/>
        </w:rPr>
        <w:t>الإنسان</w:t>
      </w:r>
      <w:r w:rsidR="00DF542E">
        <w:rPr>
          <w:rFonts w:hint="cs"/>
          <w:sz w:val="32"/>
          <w:szCs w:val="32"/>
          <w:rtl/>
          <w:lang w:bidi="ar-IQ"/>
        </w:rPr>
        <w:t xml:space="preserve"> في حكومة مجلس الح</w:t>
      </w:r>
      <w:r w:rsidR="00A82320">
        <w:rPr>
          <w:rFonts w:hint="cs"/>
          <w:sz w:val="32"/>
          <w:szCs w:val="32"/>
          <w:rtl/>
          <w:lang w:bidi="ar-IQ"/>
        </w:rPr>
        <w:t>ُ</w:t>
      </w:r>
      <w:r w:rsidR="00DF542E">
        <w:rPr>
          <w:rFonts w:hint="cs"/>
          <w:sz w:val="32"/>
          <w:szCs w:val="32"/>
          <w:rtl/>
          <w:lang w:bidi="ar-IQ"/>
        </w:rPr>
        <w:t>كم</w:t>
      </w:r>
      <w:r w:rsidR="00A82320">
        <w:rPr>
          <w:rFonts w:hint="cs"/>
          <w:sz w:val="32"/>
          <w:szCs w:val="32"/>
          <w:rtl/>
          <w:lang w:bidi="ar-IQ"/>
        </w:rPr>
        <w:t>،</w:t>
      </w:r>
      <w:r w:rsidR="00DF542E">
        <w:rPr>
          <w:rFonts w:hint="cs"/>
          <w:sz w:val="32"/>
          <w:szCs w:val="32"/>
          <w:rtl/>
          <w:lang w:bidi="ar-IQ"/>
        </w:rPr>
        <w:t xml:space="preserve"> </w:t>
      </w:r>
      <w:r w:rsidR="0076577E">
        <w:rPr>
          <w:rFonts w:hint="cs"/>
          <w:sz w:val="32"/>
          <w:szCs w:val="32"/>
          <w:rtl/>
          <w:lang w:bidi="ar-IQ"/>
        </w:rPr>
        <w:t>وهو م</w:t>
      </w:r>
      <w:r w:rsidR="00A82320">
        <w:rPr>
          <w:rFonts w:hint="cs"/>
          <w:sz w:val="32"/>
          <w:szCs w:val="32"/>
          <w:rtl/>
          <w:lang w:bidi="ar-IQ"/>
        </w:rPr>
        <w:t>ُ</w:t>
      </w:r>
      <w:r w:rsidR="0076577E">
        <w:rPr>
          <w:rFonts w:hint="cs"/>
          <w:sz w:val="32"/>
          <w:szCs w:val="32"/>
          <w:rtl/>
          <w:lang w:bidi="ar-IQ"/>
        </w:rPr>
        <w:t>ؤش</w:t>
      </w:r>
      <w:r w:rsidR="00A82320">
        <w:rPr>
          <w:rFonts w:hint="cs"/>
          <w:sz w:val="32"/>
          <w:szCs w:val="32"/>
          <w:rtl/>
          <w:lang w:bidi="ar-IQ"/>
        </w:rPr>
        <w:t>ّ</w:t>
      </w:r>
      <w:r w:rsidR="0076577E">
        <w:rPr>
          <w:rFonts w:hint="cs"/>
          <w:sz w:val="32"/>
          <w:szCs w:val="32"/>
          <w:rtl/>
          <w:lang w:bidi="ar-IQ"/>
        </w:rPr>
        <w:t>ر مهم</w:t>
      </w:r>
      <w:r w:rsidR="0062666F">
        <w:rPr>
          <w:rFonts w:hint="cs"/>
          <w:sz w:val="32"/>
          <w:szCs w:val="32"/>
          <w:rtl/>
          <w:lang w:bidi="ar-IQ"/>
        </w:rPr>
        <w:t>ّ</w:t>
      </w:r>
      <w:r w:rsidR="0076577E">
        <w:rPr>
          <w:rFonts w:hint="cs"/>
          <w:sz w:val="32"/>
          <w:szCs w:val="32"/>
          <w:rtl/>
          <w:lang w:bidi="ar-IQ"/>
        </w:rPr>
        <w:t xml:space="preserve"> على </w:t>
      </w:r>
      <w:r w:rsidR="0062666F">
        <w:rPr>
          <w:rFonts w:hint="cs"/>
          <w:sz w:val="32"/>
          <w:szCs w:val="32"/>
          <w:rtl/>
          <w:lang w:bidi="ar-IQ"/>
        </w:rPr>
        <w:t>أ</w:t>
      </w:r>
      <w:r w:rsidR="0076577E">
        <w:rPr>
          <w:rFonts w:hint="cs"/>
          <w:sz w:val="32"/>
          <w:szCs w:val="32"/>
          <w:rtl/>
          <w:lang w:bidi="ar-IQ"/>
        </w:rPr>
        <w:t>ن</w:t>
      </w:r>
      <w:r w:rsidR="0062666F">
        <w:rPr>
          <w:rFonts w:hint="cs"/>
          <w:sz w:val="32"/>
          <w:szCs w:val="32"/>
          <w:rtl/>
          <w:lang w:bidi="ar-IQ"/>
        </w:rPr>
        <w:t>ّ</w:t>
      </w:r>
      <w:r w:rsidR="0076577E">
        <w:rPr>
          <w:rFonts w:hint="cs"/>
          <w:sz w:val="32"/>
          <w:szCs w:val="32"/>
          <w:rtl/>
          <w:lang w:bidi="ar-IQ"/>
        </w:rPr>
        <w:t xml:space="preserve"> هذه الحكومة او التي تليها ستحر</w:t>
      </w:r>
      <w:r w:rsidR="0062666F">
        <w:rPr>
          <w:rFonts w:hint="cs"/>
          <w:sz w:val="32"/>
          <w:szCs w:val="32"/>
          <w:rtl/>
          <w:lang w:bidi="ar-IQ"/>
        </w:rPr>
        <w:t>ِ</w:t>
      </w:r>
      <w:r w:rsidR="0076577E">
        <w:rPr>
          <w:rFonts w:hint="cs"/>
          <w:sz w:val="32"/>
          <w:szCs w:val="32"/>
          <w:rtl/>
          <w:lang w:bidi="ar-IQ"/>
        </w:rPr>
        <w:t xml:space="preserve">ص على الدفاع عن هذه الحقوق وليس انتهاكها. </w:t>
      </w:r>
      <w:r w:rsidR="0076577E" w:rsidRPr="0076577E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76577E" w:rsidRPr="0076577E">
        <w:rPr>
          <w:rStyle w:val="a4"/>
          <w:sz w:val="32"/>
          <w:szCs w:val="32"/>
          <w:rtl/>
          <w:lang w:bidi="ar-IQ"/>
        </w:rPr>
        <w:footnoteReference w:id="43"/>
      </w:r>
      <w:r w:rsidR="0076577E" w:rsidRPr="0076577E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="0076577E" w:rsidRPr="0076577E">
        <w:rPr>
          <w:rFonts w:hint="cs"/>
          <w:sz w:val="32"/>
          <w:szCs w:val="32"/>
          <w:rtl/>
          <w:lang w:bidi="ar-IQ"/>
        </w:rPr>
        <w:t xml:space="preserve"> </w:t>
      </w:r>
    </w:p>
    <w:p w:rsidR="00232C31" w:rsidRDefault="00232C31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232C31" w:rsidRDefault="00232C31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232C31" w:rsidRDefault="00232C31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232C31" w:rsidRDefault="00232C31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232C31" w:rsidRDefault="00232C31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E83A7C" w:rsidRDefault="00E83A7C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  <w:sectPr w:rsidR="00E83A7C" w:rsidSect="0091266F">
          <w:headerReference w:type="default" r:id="rId16"/>
          <w:footnotePr>
            <w:numRestart w:val="eachPage"/>
          </w:footnotePr>
          <w:pgSz w:w="11906" w:h="16838"/>
          <w:pgMar w:top="1440" w:right="1800" w:bottom="1440" w:left="1800" w:header="708" w:footer="708" w:gutter="0"/>
          <w:pgNumType w:start="17"/>
          <w:cols w:space="708"/>
          <w:bidi/>
          <w:rtlGutter/>
          <w:docGrid w:linePitch="360"/>
        </w:sect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Pr="00AE7E60" w:rsidRDefault="007A40BA" w:rsidP="002368CE">
      <w:pPr>
        <w:pStyle w:val="a5"/>
        <w:ind w:firstLine="624"/>
        <w:jc w:val="center"/>
        <w:rPr>
          <w:rFonts w:cs="PT Bold Heading"/>
          <w:sz w:val="52"/>
          <w:szCs w:val="52"/>
          <w:rtl/>
          <w:lang w:bidi="ar-IQ"/>
        </w:rPr>
      </w:pPr>
      <w:r w:rsidRPr="00AE7E60">
        <w:rPr>
          <w:rFonts w:cs="PT Bold Heading" w:hint="cs"/>
          <w:sz w:val="52"/>
          <w:szCs w:val="52"/>
          <w:rtl/>
          <w:lang w:bidi="ar-IQ"/>
        </w:rPr>
        <w:t>الخاتم</w:t>
      </w:r>
      <w:r w:rsidR="002368CE" w:rsidRPr="00AE7E60">
        <w:rPr>
          <w:rFonts w:cs="PT Bold Heading" w:hint="cs"/>
          <w:sz w:val="52"/>
          <w:szCs w:val="52"/>
          <w:rtl/>
          <w:lang w:bidi="ar-IQ"/>
        </w:rPr>
        <w:t>ـــــــ</w:t>
      </w:r>
      <w:r w:rsidRPr="00AE7E60">
        <w:rPr>
          <w:rFonts w:cs="PT Bold Heading" w:hint="cs"/>
          <w:sz w:val="52"/>
          <w:szCs w:val="52"/>
          <w:rtl/>
          <w:lang w:bidi="ar-IQ"/>
        </w:rPr>
        <w:t>ة</w:t>
      </w: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Pr="00840C23" w:rsidRDefault="007A40BA" w:rsidP="00840C23">
      <w:pPr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7A40BA" w:rsidRDefault="007A40BA" w:rsidP="00AE43CB">
      <w:pPr>
        <w:pStyle w:val="a5"/>
        <w:ind w:firstLine="624"/>
        <w:jc w:val="both"/>
        <w:rPr>
          <w:sz w:val="32"/>
          <w:szCs w:val="32"/>
          <w:rtl/>
          <w:lang w:bidi="ar-IQ"/>
        </w:rPr>
      </w:pPr>
    </w:p>
    <w:p w:rsidR="00E83A7C" w:rsidRPr="00840C23" w:rsidRDefault="00E83A7C" w:rsidP="00840C23">
      <w:pPr>
        <w:jc w:val="both"/>
        <w:rPr>
          <w:sz w:val="32"/>
          <w:szCs w:val="32"/>
          <w:rtl/>
          <w:lang w:bidi="ar-IQ"/>
        </w:rPr>
        <w:sectPr w:rsidR="00E83A7C" w:rsidRPr="00840C23" w:rsidSect="00E83A7C">
          <w:headerReference w:type="default" r:id="rId17"/>
          <w:footnotePr>
            <w:numRestart w:val="eachPage"/>
          </w:footnotePr>
          <w:type w:val="continuous"/>
          <w:pgSz w:w="11906" w:h="16838"/>
          <w:pgMar w:top="1440" w:right="1800" w:bottom="1440" w:left="1800" w:header="708" w:footer="708" w:gutter="0"/>
          <w:pgNumType w:start="12"/>
          <w:cols w:space="708"/>
          <w:bidi/>
          <w:rtlGutter/>
          <w:docGrid w:linePitch="360"/>
        </w:sectPr>
      </w:pPr>
    </w:p>
    <w:p w:rsidR="007A40BA" w:rsidRPr="00840C23" w:rsidRDefault="007A40BA" w:rsidP="00840C23">
      <w:pPr>
        <w:jc w:val="both"/>
        <w:rPr>
          <w:sz w:val="32"/>
          <w:szCs w:val="32"/>
          <w:rtl/>
          <w:lang w:bidi="ar-IQ"/>
        </w:rPr>
      </w:pPr>
    </w:p>
    <w:p w:rsidR="00A042B0" w:rsidRPr="00C63BF4" w:rsidRDefault="00A042B0" w:rsidP="00A042B0">
      <w:pPr>
        <w:pStyle w:val="a5"/>
        <w:ind w:left="0"/>
        <w:jc w:val="center"/>
        <w:rPr>
          <w:rFonts w:cs="PT Bold Heading"/>
          <w:b/>
          <w:bCs/>
          <w:sz w:val="36"/>
          <w:szCs w:val="36"/>
          <w:rtl/>
        </w:rPr>
      </w:pPr>
      <w:r w:rsidRPr="00C63BF4">
        <w:rPr>
          <w:rFonts w:cs="PT Bold Heading" w:hint="cs"/>
          <w:b/>
          <w:bCs/>
          <w:sz w:val="36"/>
          <w:szCs w:val="36"/>
          <w:rtl/>
        </w:rPr>
        <w:lastRenderedPageBreak/>
        <w:t>الخـــــــاتمة</w:t>
      </w:r>
    </w:p>
    <w:p w:rsidR="00A042B0" w:rsidRPr="00CE2A91" w:rsidRDefault="00A042B0" w:rsidP="00CE2A91">
      <w:pPr>
        <w:pStyle w:val="a5"/>
        <w:ind w:left="0"/>
        <w:rPr>
          <w:rFonts w:cs="PT Bold Heading"/>
          <w:sz w:val="32"/>
          <w:szCs w:val="32"/>
          <w:rtl/>
        </w:rPr>
      </w:pPr>
      <w:r w:rsidRPr="00CE2A91">
        <w:rPr>
          <w:rFonts w:cs="PT Bold Heading" w:hint="cs"/>
          <w:sz w:val="32"/>
          <w:szCs w:val="32"/>
          <w:rtl/>
        </w:rPr>
        <w:t>أولا- الاستنتاجات:</w:t>
      </w:r>
    </w:p>
    <w:p w:rsidR="00A042B0" w:rsidRPr="00563614" w:rsidRDefault="00A042B0" w:rsidP="00EF0E7E">
      <w:pPr>
        <w:pStyle w:val="a5"/>
        <w:ind w:left="141"/>
        <w:jc w:val="both"/>
        <w:rPr>
          <w:b/>
          <w:bCs/>
          <w:sz w:val="36"/>
          <w:szCs w:val="36"/>
          <w:rtl/>
        </w:rPr>
      </w:pPr>
      <w:r w:rsidRPr="007638B9">
        <w:rPr>
          <w:rFonts w:hint="cs"/>
          <w:b/>
          <w:bCs/>
          <w:sz w:val="36"/>
          <w:szCs w:val="36"/>
          <w:rtl/>
        </w:rPr>
        <w:t xml:space="preserve">من خلال ما تقدم </w:t>
      </w:r>
      <w:r>
        <w:rPr>
          <w:rFonts w:hint="cs"/>
          <w:b/>
          <w:bCs/>
          <w:sz w:val="36"/>
          <w:szCs w:val="36"/>
          <w:rtl/>
        </w:rPr>
        <w:t xml:space="preserve">في هذا </w:t>
      </w:r>
      <w:r w:rsidR="00D07169">
        <w:rPr>
          <w:rFonts w:hint="cs"/>
          <w:b/>
          <w:bCs/>
          <w:sz w:val="36"/>
          <w:szCs w:val="36"/>
          <w:rtl/>
        </w:rPr>
        <w:t>البحث،</w:t>
      </w:r>
      <w:r w:rsidR="00E2736E">
        <w:rPr>
          <w:rFonts w:hint="cs"/>
          <w:b/>
          <w:bCs/>
          <w:sz w:val="36"/>
          <w:szCs w:val="36"/>
          <w:rtl/>
        </w:rPr>
        <w:t xml:space="preserve"> ي</w:t>
      </w:r>
      <w:r>
        <w:rPr>
          <w:rFonts w:hint="cs"/>
          <w:b/>
          <w:bCs/>
          <w:sz w:val="36"/>
          <w:szCs w:val="36"/>
          <w:rtl/>
        </w:rPr>
        <w:t>ستنتج</w:t>
      </w:r>
      <w:r w:rsidR="00E2736E">
        <w:rPr>
          <w:rFonts w:hint="cs"/>
          <w:b/>
          <w:bCs/>
          <w:sz w:val="36"/>
          <w:szCs w:val="36"/>
          <w:rtl/>
        </w:rPr>
        <w:t xml:space="preserve"> الباحث</w:t>
      </w:r>
      <w:r>
        <w:rPr>
          <w:rFonts w:hint="cs"/>
          <w:b/>
          <w:bCs/>
          <w:sz w:val="36"/>
          <w:szCs w:val="36"/>
          <w:rtl/>
        </w:rPr>
        <w:t xml:space="preserve"> ما </w:t>
      </w:r>
      <w:r w:rsidR="00D07169">
        <w:rPr>
          <w:rFonts w:hint="cs"/>
          <w:b/>
          <w:bCs/>
          <w:sz w:val="36"/>
          <w:szCs w:val="36"/>
          <w:rtl/>
        </w:rPr>
        <w:t>يلي: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A042B0" w:rsidRPr="005D38D1" w:rsidRDefault="00A042B0" w:rsidP="00E13515">
      <w:pPr>
        <w:pStyle w:val="a5"/>
        <w:numPr>
          <w:ilvl w:val="0"/>
          <w:numId w:val="16"/>
        </w:numPr>
        <w:ind w:left="425"/>
        <w:jc w:val="both"/>
        <w:rPr>
          <w:sz w:val="32"/>
          <w:szCs w:val="32"/>
        </w:rPr>
      </w:pPr>
      <w:r w:rsidRPr="00731D3E">
        <w:rPr>
          <w:rFonts w:hint="cs"/>
          <w:sz w:val="32"/>
          <w:szCs w:val="32"/>
          <w:rtl/>
        </w:rPr>
        <w:t>ي</w:t>
      </w:r>
      <w:r w:rsidR="00D07169">
        <w:rPr>
          <w:rFonts w:hint="cs"/>
          <w:sz w:val="32"/>
          <w:szCs w:val="32"/>
          <w:rtl/>
        </w:rPr>
        <w:t>ُ</w:t>
      </w:r>
      <w:r w:rsidRPr="00731D3E">
        <w:rPr>
          <w:rFonts w:hint="cs"/>
          <w:sz w:val="32"/>
          <w:szCs w:val="32"/>
          <w:rtl/>
        </w:rPr>
        <w:t xml:space="preserve">عتبر دستور العراق الدائم لعام </w:t>
      </w:r>
      <w:r w:rsidR="005D38D1" w:rsidRPr="00731D3E">
        <w:rPr>
          <w:rFonts w:hint="cs"/>
          <w:sz w:val="32"/>
          <w:szCs w:val="32"/>
          <w:rtl/>
        </w:rPr>
        <w:t>2005</w:t>
      </w:r>
      <w:r w:rsidRPr="00731D3E">
        <w:rPr>
          <w:rFonts w:hint="cs"/>
          <w:sz w:val="32"/>
          <w:szCs w:val="32"/>
          <w:rtl/>
        </w:rPr>
        <w:t xml:space="preserve"> من اهم</w:t>
      </w:r>
      <w:r w:rsidR="00D07169">
        <w:rPr>
          <w:rFonts w:hint="cs"/>
          <w:sz w:val="32"/>
          <w:szCs w:val="32"/>
          <w:rtl/>
        </w:rPr>
        <w:t>ّ</w:t>
      </w:r>
      <w:r w:rsidRPr="00731D3E">
        <w:rPr>
          <w:rFonts w:hint="cs"/>
          <w:sz w:val="32"/>
          <w:szCs w:val="32"/>
          <w:rtl/>
        </w:rPr>
        <w:t xml:space="preserve"> الدساتير العراقية التي تناولت بالتفصيل كل</w:t>
      </w:r>
      <w:r w:rsidR="00D07169">
        <w:rPr>
          <w:rFonts w:hint="cs"/>
          <w:sz w:val="32"/>
          <w:szCs w:val="32"/>
          <w:rtl/>
        </w:rPr>
        <w:t>ّ</w:t>
      </w:r>
      <w:r w:rsidRPr="00731D3E">
        <w:rPr>
          <w:rFonts w:hint="cs"/>
          <w:sz w:val="32"/>
          <w:szCs w:val="32"/>
          <w:rtl/>
        </w:rPr>
        <w:t xml:space="preserve"> المبادئ المتعلقة بحقوق الانسان والتي نصت عليها الاعلانات والمواثيق </w:t>
      </w:r>
      <w:r w:rsidR="005D38D1" w:rsidRPr="00731D3E">
        <w:rPr>
          <w:rFonts w:hint="cs"/>
          <w:sz w:val="32"/>
          <w:szCs w:val="32"/>
          <w:rtl/>
        </w:rPr>
        <w:t>الدولية،</w:t>
      </w:r>
      <w:r w:rsidRPr="00731D3E">
        <w:rPr>
          <w:rFonts w:hint="cs"/>
          <w:sz w:val="32"/>
          <w:szCs w:val="32"/>
          <w:rtl/>
        </w:rPr>
        <w:t xml:space="preserve"> لذا ف</w:t>
      </w:r>
      <w:r w:rsidR="00D07169">
        <w:rPr>
          <w:rFonts w:hint="cs"/>
          <w:sz w:val="32"/>
          <w:szCs w:val="32"/>
          <w:rtl/>
        </w:rPr>
        <w:t>إ</w:t>
      </w:r>
      <w:r w:rsidRPr="00731D3E">
        <w:rPr>
          <w:rFonts w:hint="cs"/>
          <w:sz w:val="32"/>
          <w:szCs w:val="32"/>
          <w:rtl/>
        </w:rPr>
        <w:t>ن</w:t>
      </w:r>
      <w:r w:rsidR="00D07169">
        <w:rPr>
          <w:rFonts w:hint="cs"/>
          <w:sz w:val="32"/>
          <w:szCs w:val="32"/>
          <w:rtl/>
        </w:rPr>
        <w:t>ّ</w:t>
      </w:r>
      <w:r w:rsidRPr="00731D3E">
        <w:rPr>
          <w:rFonts w:hint="cs"/>
          <w:sz w:val="32"/>
          <w:szCs w:val="32"/>
          <w:rtl/>
        </w:rPr>
        <w:t xml:space="preserve"> المواطن العراقي في ظ</w:t>
      </w:r>
      <w:r w:rsidR="00D07169">
        <w:rPr>
          <w:rFonts w:hint="cs"/>
          <w:sz w:val="32"/>
          <w:szCs w:val="32"/>
          <w:rtl/>
        </w:rPr>
        <w:t>ِ</w:t>
      </w:r>
      <w:r w:rsidRPr="00731D3E">
        <w:rPr>
          <w:rFonts w:hint="cs"/>
          <w:sz w:val="32"/>
          <w:szCs w:val="32"/>
          <w:rtl/>
        </w:rPr>
        <w:t>ل</w:t>
      </w:r>
      <w:r w:rsidR="00D07169">
        <w:rPr>
          <w:rFonts w:hint="cs"/>
          <w:sz w:val="32"/>
          <w:szCs w:val="32"/>
          <w:rtl/>
        </w:rPr>
        <w:t>ّ</w:t>
      </w:r>
      <w:r w:rsidRPr="00731D3E">
        <w:rPr>
          <w:rFonts w:hint="cs"/>
          <w:sz w:val="32"/>
          <w:szCs w:val="32"/>
          <w:rtl/>
        </w:rPr>
        <w:t xml:space="preserve"> </w:t>
      </w:r>
      <w:r w:rsidR="00D07169">
        <w:rPr>
          <w:rFonts w:hint="cs"/>
          <w:sz w:val="32"/>
          <w:szCs w:val="32"/>
          <w:rtl/>
        </w:rPr>
        <w:t>أ</w:t>
      </w:r>
      <w:r w:rsidRPr="00731D3E">
        <w:rPr>
          <w:rFonts w:hint="cs"/>
          <w:sz w:val="32"/>
          <w:szCs w:val="32"/>
          <w:rtl/>
        </w:rPr>
        <w:t xml:space="preserve">حكام هذا الدستور يتمتع بقدر </w:t>
      </w:r>
      <w:r w:rsidR="002138E9" w:rsidRPr="00731D3E">
        <w:rPr>
          <w:rFonts w:hint="cs"/>
          <w:sz w:val="32"/>
          <w:szCs w:val="32"/>
          <w:rtl/>
        </w:rPr>
        <w:t>لا بأ</w:t>
      </w:r>
      <w:r w:rsidR="002138E9" w:rsidRPr="00731D3E">
        <w:rPr>
          <w:rFonts w:hint="eastAsia"/>
          <w:sz w:val="32"/>
          <w:szCs w:val="32"/>
          <w:rtl/>
        </w:rPr>
        <w:t>س</w:t>
      </w:r>
      <w:r w:rsidRPr="00731D3E">
        <w:rPr>
          <w:rFonts w:hint="cs"/>
          <w:sz w:val="32"/>
          <w:szCs w:val="32"/>
          <w:rtl/>
        </w:rPr>
        <w:t xml:space="preserve"> به من الحقوق التي ك</w:t>
      </w:r>
      <w:r w:rsidR="00022FB4">
        <w:rPr>
          <w:rFonts w:hint="cs"/>
          <w:sz w:val="32"/>
          <w:szCs w:val="32"/>
          <w:rtl/>
        </w:rPr>
        <w:t>َ</w:t>
      </w:r>
      <w:r w:rsidRPr="00731D3E">
        <w:rPr>
          <w:rFonts w:hint="cs"/>
          <w:sz w:val="32"/>
          <w:szCs w:val="32"/>
          <w:rtl/>
        </w:rPr>
        <w:t>فلها له واحاطها بمجموعة من ال</w:t>
      </w:r>
      <w:r>
        <w:rPr>
          <w:rFonts w:hint="cs"/>
          <w:sz w:val="32"/>
          <w:szCs w:val="32"/>
          <w:rtl/>
        </w:rPr>
        <w:t>ضمانات التي تم</w:t>
      </w:r>
      <w:r w:rsidR="00022FB4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 xml:space="preserve"> النص</w:t>
      </w:r>
      <w:r w:rsidR="00022FB4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 xml:space="preserve"> عليها صراحة</w:t>
      </w:r>
      <w:r w:rsidRPr="00731D3E">
        <w:rPr>
          <w:rFonts w:hint="cs"/>
          <w:sz w:val="32"/>
          <w:szCs w:val="32"/>
          <w:rtl/>
        </w:rPr>
        <w:t>.</w:t>
      </w:r>
    </w:p>
    <w:p w:rsidR="00A042B0" w:rsidRDefault="00022FB4" w:rsidP="002138E9">
      <w:pPr>
        <w:pStyle w:val="a5"/>
        <w:numPr>
          <w:ilvl w:val="0"/>
          <w:numId w:val="16"/>
        </w:numPr>
        <w:ind w:left="425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 w:rsidR="00A042B0" w:rsidRPr="00731D3E">
        <w:rPr>
          <w:rFonts w:hint="cs"/>
          <w:sz w:val="32"/>
          <w:szCs w:val="32"/>
          <w:rtl/>
        </w:rPr>
        <w:t>حاط الم</w:t>
      </w:r>
      <w:r>
        <w:rPr>
          <w:rFonts w:hint="cs"/>
          <w:sz w:val="32"/>
          <w:szCs w:val="32"/>
          <w:rtl/>
        </w:rPr>
        <w:t>ُ</w:t>
      </w:r>
      <w:r w:rsidR="00A042B0" w:rsidRPr="00731D3E">
        <w:rPr>
          <w:rFonts w:hint="cs"/>
          <w:sz w:val="32"/>
          <w:szCs w:val="32"/>
          <w:rtl/>
        </w:rPr>
        <w:t>شر</w:t>
      </w:r>
      <w:r>
        <w:rPr>
          <w:rFonts w:hint="cs"/>
          <w:sz w:val="32"/>
          <w:szCs w:val="32"/>
          <w:rtl/>
        </w:rPr>
        <w:t>ّ</w:t>
      </w:r>
      <w:r w:rsidR="00A042B0" w:rsidRPr="00731D3E">
        <w:rPr>
          <w:rFonts w:hint="cs"/>
          <w:sz w:val="32"/>
          <w:szCs w:val="32"/>
          <w:rtl/>
        </w:rPr>
        <w:t xml:space="preserve">ع العراقي النصوص الدستورية بمجموعة من الضمانات القانونية بهدف حماية الحقوق والحريات الفردية من الاعتداء او التجاوز عليها من باقي سلطات </w:t>
      </w:r>
      <w:r w:rsidR="002138E9" w:rsidRPr="00731D3E">
        <w:rPr>
          <w:rFonts w:hint="cs"/>
          <w:sz w:val="32"/>
          <w:szCs w:val="32"/>
          <w:rtl/>
        </w:rPr>
        <w:t>الدولة،</w:t>
      </w:r>
      <w:r w:rsidR="00A042B0" w:rsidRPr="00731D3E">
        <w:rPr>
          <w:rFonts w:hint="cs"/>
          <w:sz w:val="32"/>
          <w:szCs w:val="32"/>
          <w:rtl/>
        </w:rPr>
        <w:t xml:space="preserve"> ولذلك فهو ت</w:t>
      </w:r>
      <w:r>
        <w:rPr>
          <w:rFonts w:hint="cs"/>
          <w:sz w:val="32"/>
          <w:szCs w:val="32"/>
          <w:rtl/>
        </w:rPr>
        <w:t>َ</w:t>
      </w:r>
      <w:r w:rsidR="00A042B0" w:rsidRPr="00731D3E">
        <w:rPr>
          <w:rFonts w:hint="cs"/>
          <w:sz w:val="32"/>
          <w:szCs w:val="32"/>
          <w:rtl/>
        </w:rPr>
        <w:t>بن</w:t>
      </w:r>
      <w:r>
        <w:rPr>
          <w:rFonts w:hint="cs"/>
          <w:sz w:val="32"/>
          <w:szCs w:val="32"/>
          <w:rtl/>
        </w:rPr>
        <w:t>ّ</w:t>
      </w:r>
      <w:r w:rsidR="00A042B0" w:rsidRPr="00731D3E">
        <w:rPr>
          <w:rFonts w:hint="cs"/>
          <w:sz w:val="32"/>
          <w:szCs w:val="32"/>
          <w:rtl/>
        </w:rPr>
        <w:t>ى مجموعة مبادئ ديمقراطية تع</w:t>
      </w:r>
      <w:r>
        <w:rPr>
          <w:rFonts w:hint="cs"/>
          <w:sz w:val="32"/>
          <w:szCs w:val="32"/>
          <w:rtl/>
        </w:rPr>
        <w:t>ُ</w:t>
      </w:r>
      <w:r w:rsidR="00A042B0" w:rsidRPr="00731D3E">
        <w:rPr>
          <w:rFonts w:hint="cs"/>
          <w:sz w:val="32"/>
          <w:szCs w:val="32"/>
          <w:rtl/>
        </w:rPr>
        <w:t>تبر من ال</w:t>
      </w:r>
      <w:r w:rsidR="00A042B0">
        <w:rPr>
          <w:rFonts w:hint="cs"/>
          <w:sz w:val="32"/>
          <w:szCs w:val="32"/>
          <w:rtl/>
        </w:rPr>
        <w:t>ركائز الاساسية للدولة الدستورية</w:t>
      </w:r>
      <w:r w:rsidR="00A042B0" w:rsidRPr="00731D3E">
        <w:rPr>
          <w:rFonts w:hint="cs"/>
          <w:sz w:val="32"/>
          <w:szCs w:val="32"/>
          <w:rtl/>
        </w:rPr>
        <w:t>.</w:t>
      </w:r>
    </w:p>
    <w:p w:rsidR="002138E9" w:rsidRDefault="002138E9" w:rsidP="002138E9">
      <w:pPr>
        <w:pStyle w:val="a5"/>
        <w:numPr>
          <w:ilvl w:val="0"/>
          <w:numId w:val="16"/>
        </w:numPr>
        <w:ind w:left="425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هناك </w:t>
      </w:r>
      <w:r w:rsidR="003427B5">
        <w:rPr>
          <w:rFonts w:hint="cs"/>
          <w:sz w:val="32"/>
          <w:szCs w:val="32"/>
          <w:rtl/>
        </w:rPr>
        <w:t>بعض الضعف الذي يشوب تطبيق</w:t>
      </w:r>
      <w:r w:rsidR="00EF0E7E">
        <w:rPr>
          <w:rFonts w:hint="cs"/>
          <w:sz w:val="32"/>
          <w:szCs w:val="32"/>
          <w:rtl/>
        </w:rPr>
        <w:t xml:space="preserve"> بعض</w:t>
      </w:r>
      <w:r w:rsidR="003427B5">
        <w:rPr>
          <w:rFonts w:hint="cs"/>
          <w:sz w:val="32"/>
          <w:szCs w:val="32"/>
          <w:rtl/>
        </w:rPr>
        <w:t xml:space="preserve"> النصوص </w:t>
      </w:r>
      <w:r w:rsidR="00EF0E7E">
        <w:rPr>
          <w:rFonts w:hint="cs"/>
          <w:sz w:val="32"/>
          <w:szCs w:val="32"/>
          <w:rtl/>
        </w:rPr>
        <w:t>الدستورية والقانوني</w:t>
      </w:r>
      <w:r w:rsidR="00EF0E7E">
        <w:rPr>
          <w:rFonts w:hint="eastAsia"/>
          <w:sz w:val="32"/>
          <w:szCs w:val="32"/>
          <w:rtl/>
        </w:rPr>
        <w:t>ة</w:t>
      </w:r>
      <w:r w:rsidR="00EF0E7E">
        <w:rPr>
          <w:rFonts w:hint="cs"/>
          <w:sz w:val="32"/>
          <w:szCs w:val="32"/>
          <w:rtl/>
        </w:rPr>
        <w:t xml:space="preserve"> الخاصة بحقوق الانسان،</w:t>
      </w:r>
      <w:r w:rsidR="003427B5">
        <w:rPr>
          <w:rFonts w:hint="cs"/>
          <w:sz w:val="32"/>
          <w:szCs w:val="32"/>
          <w:rtl/>
        </w:rPr>
        <w:t xml:space="preserve"> ويرجع الباحث ذلك الى أسباب،</w:t>
      </w:r>
      <w:r w:rsidR="00777A9A">
        <w:rPr>
          <w:rFonts w:hint="cs"/>
          <w:sz w:val="32"/>
          <w:szCs w:val="32"/>
          <w:rtl/>
        </w:rPr>
        <w:t xml:space="preserve"> منها:</w:t>
      </w:r>
    </w:p>
    <w:p w:rsidR="00777A9A" w:rsidRDefault="00777A9A" w:rsidP="00777A9A">
      <w:pPr>
        <w:pStyle w:val="a5"/>
        <w:numPr>
          <w:ilvl w:val="0"/>
          <w:numId w:val="17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ان المواطن العراقي حديث العهد بمفاهيم حقوق الانسان بسبب سيادة الحكم الدكتاتوري القمعي لعقود من الزمن.</w:t>
      </w:r>
    </w:p>
    <w:p w:rsidR="00777A9A" w:rsidRDefault="00CE2A91" w:rsidP="00777A9A">
      <w:pPr>
        <w:pStyle w:val="a5"/>
        <w:numPr>
          <w:ilvl w:val="0"/>
          <w:numId w:val="17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سيادة القيم والمفاهيم العشائرية التي تتعارض بشكل واضح مع مبادئ حقوق الانسان.</w:t>
      </w:r>
    </w:p>
    <w:p w:rsidR="00AC1A45" w:rsidRDefault="00AC1A45" w:rsidP="00AC1A45">
      <w:pPr>
        <w:pStyle w:val="a5"/>
        <w:numPr>
          <w:ilvl w:val="0"/>
          <w:numId w:val="16"/>
        </w:numPr>
        <w:ind w:left="419" w:hanging="357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لا يزال هناك نقص في القوانين التي ت</w:t>
      </w:r>
      <w:r w:rsidR="00E2736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دعم مبادئ حقوق الانسان.</w:t>
      </w:r>
    </w:p>
    <w:p w:rsidR="00F7146D" w:rsidRPr="002368CE" w:rsidRDefault="00F7146D" w:rsidP="002368CE">
      <w:pPr>
        <w:spacing w:after="0"/>
        <w:jc w:val="both"/>
        <w:rPr>
          <w:rFonts w:cs="PT Bold Heading"/>
          <w:sz w:val="32"/>
          <w:szCs w:val="32"/>
          <w:rtl/>
        </w:rPr>
      </w:pPr>
      <w:r w:rsidRPr="002368CE">
        <w:rPr>
          <w:rFonts w:cs="PT Bold Heading" w:hint="cs"/>
          <w:sz w:val="32"/>
          <w:szCs w:val="32"/>
          <w:rtl/>
        </w:rPr>
        <w:t>ثانيا- المقترحات</w:t>
      </w:r>
    </w:p>
    <w:p w:rsidR="00F7146D" w:rsidRDefault="00F7146D" w:rsidP="00F7146D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مما تق</w:t>
      </w:r>
      <w:r w:rsidR="00E2736E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>دم من س</w:t>
      </w:r>
      <w:r w:rsidR="00E2736E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ر</w:t>
      </w:r>
      <w:r w:rsidR="00E2736E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د واستنتاج يقترح الباحث ما يلي:</w:t>
      </w:r>
    </w:p>
    <w:p w:rsidR="00F7146D" w:rsidRDefault="00F15419" w:rsidP="00F7146D">
      <w:pPr>
        <w:pStyle w:val="a5"/>
        <w:numPr>
          <w:ilvl w:val="0"/>
          <w:numId w:val="18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زيادة الدعم القانوني لمبادئ حقوق الانسان من خلال </w:t>
      </w:r>
      <w:r w:rsidR="004572C4">
        <w:rPr>
          <w:rFonts w:hint="cs"/>
          <w:sz w:val="32"/>
          <w:szCs w:val="32"/>
          <w:rtl/>
        </w:rPr>
        <w:t>س</w:t>
      </w:r>
      <w:r w:rsidR="00CB7341">
        <w:rPr>
          <w:rFonts w:hint="cs"/>
          <w:sz w:val="32"/>
          <w:szCs w:val="32"/>
          <w:rtl/>
        </w:rPr>
        <w:t>َ</w:t>
      </w:r>
      <w:r w:rsidR="004572C4">
        <w:rPr>
          <w:rFonts w:hint="cs"/>
          <w:sz w:val="32"/>
          <w:szCs w:val="32"/>
          <w:rtl/>
        </w:rPr>
        <w:t>ن</w:t>
      </w:r>
      <w:r w:rsidR="00CB7341">
        <w:rPr>
          <w:rFonts w:hint="cs"/>
          <w:sz w:val="32"/>
          <w:szCs w:val="32"/>
          <w:rtl/>
        </w:rPr>
        <w:t>ّ</w:t>
      </w:r>
      <w:r w:rsidR="004572C4">
        <w:rPr>
          <w:rFonts w:hint="cs"/>
          <w:sz w:val="32"/>
          <w:szCs w:val="32"/>
          <w:rtl/>
        </w:rPr>
        <w:t xml:space="preserve"> تشريعات ت</w:t>
      </w:r>
      <w:r w:rsidR="00CB7341">
        <w:rPr>
          <w:rFonts w:hint="cs"/>
          <w:sz w:val="32"/>
          <w:szCs w:val="32"/>
          <w:rtl/>
        </w:rPr>
        <w:t>ُ</w:t>
      </w:r>
      <w:r w:rsidR="004572C4">
        <w:rPr>
          <w:rFonts w:hint="cs"/>
          <w:sz w:val="32"/>
          <w:szCs w:val="32"/>
          <w:rtl/>
        </w:rPr>
        <w:t>شد</w:t>
      </w:r>
      <w:r w:rsidR="00CB7341">
        <w:rPr>
          <w:rFonts w:hint="cs"/>
          <w:sz w:val="32"/>
          <w:szCs w:val="32"/>
          <w:rtl/>
        </w:rPr>
        <w:t>ّ</w:t>
      </w:r>
      <w:r w:rsidR="004572C4">
        <w:rPr>
          <w:rFonts w:hint="cs"/>
          <w:sz w:val="32"/>
          <w:szCs w:val="32"/>
          <w:rtl/>
        </w:rPr>
        <w:t>د بالعقوبة على الانتهاكات الخاصة بحقوق الانسان.</w:t>
      </w:r>
    </w:p>
    <w:p w:rsidR="004572C4" w:rsidRDefault="008B3FB2" w:rsidP="00105FA7">
      <w:pPr>
        <w:pStyle w:val="a5"/>
        <w:numPr>
          <w:ilvl w:val="0"/>
          <w:numId w:val="18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زيادة الوعي الجماهيري بمبادئ حقوق الانسان </w:t>
      </w:r>
      <w:r w:rsidR="002368CE">
        <w:rPr>
          <w:rFonts w:hint="cs"/>
          <w:sz w:val="32"/>
          <w:szCs w:val="32"/>
          <w:rtl/>
        </w:rPr>
        <w:t>والتأكيد</w:t>
      </w:r>
      <w:r>
        <w:rPr>
          <w:rFonts w:hint="cs"/>
          <w:sz w:val="32"/>
          <w:szCs w:val="32"/>
          <w:rtl/>
        </w:rPr>
        <w:t xml:space="preserve"> على مطابقتها للقيم الإسلامية السمحاء </w:t>
      </w:r>
      <w:r w:rsidR="00703D03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>ذلك من خلال كافة وسائل الاعلام، وخصوصا</w:t>
      </w:r>
      <w:r w:rsidR="00CB7341">
        <w:rPr>
          <w:rFonts w:hint="cs"/>
          <w:sz w:val="32"/>
          <w:szCs w:val="32"/>
          <w:rtl/>
        </w:rPr>
        <w:t>ً</w:t>
      </w:r>
      <w:r>
        <w:rPr>
          <w:rFonts w:hint="cs"/>
          <w:sz w:val="32"/>
          <w:szCs w:val="32"/>
          <w:rtl/>
        </w:rPr>
        <w:t xml:space="preserve"> وسائل التواصل الاجتماعي</w:t>
      </w:r>
      <w:r w:rsidR="00703D03">
        <w:rPr>
          <w:rFonts w:hint="cs"/>
          <w:sz w:val="32"/>
          <w:szCs w:val="32"/>
          <w:rtl/>
        </w:rPr>
        <w:t>.</w:t>
      </w:r>
    </w:p>
    <w:p w:rsidR="00703D03" w:rsidRPr="00F7146D" w:rsidRDefault="00105FA7" w:rsidP="008F29E4">
      <w:pPr>
        <w:pStyle w:val="a5"/>
        <w:numPr>
          <w:ilvl w:val="0"/>
          <w:numId w:val="18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نشر الثقافة الإسلامية التي تدعم مبادئ حقوق </w:t>
      </w:r>
      <w:r w:rsidR="002368CE">
        <w:rPr>
          <w:rFonts w:hint="cs"/>
          <w:sz w:val="32"/>
          <w:szCs w:val="32"/>
          <w:rtl/>
        </w:rPr>
        <w:t>الانسان،</w:t>
      </w:r>
      <w:r>
        <w:rPr>
          <w:rFonts w:hint="cs"/>
          <w:sz w:val="32"/>
          <w:szCs w:val="32"/>
          <w:rtl/>
        </w:rPr>
        <w:t xml:space="preserve"> </w:t>
      </w:r>
      <w:r w:rsidR="002368CE">
        <w:rPr>
          <w:rFonts w:hint="cs"/>
          <w:sz w:val="32"/>
          <w:szCs w:val="32"/>
          <w:rtl/>
        </w:rPr>
        <w:t>والتأكيد</w:t>
      </w:r>
      <w:r>
        <w:rPr>
          <w:rFonts w:hint="cs"/>
          <w:sz w:val="32"/>
          <w:szCs w:val="32"/>
          <w:rtl/>
        </w:rPr>
        <w:t xml:space="preserve"> على مخا</w:t>
      </w:r>
      <w:r w:rsidR="002368CE">
        <w:rPr>
          <w:rFonts w:hint="cs"/>
          <w:sz w:val="32"/>
          <w:szCs w:val="32"/>
          <w:rtl/>
        </w:rPr>
        <w:t>ل</w:t>
      </w:r>
      <w:r>
        <w:rPr>
          <w:rFonts w:hint="cs"/>
          <w:sz w:val="32"/>
          <w:szCs w:val="32"/>
          <w:rtl/>
        </w:rPr>
        <w:t xml:space="preserve">فة بعض العادات والتقاليد </w:t>
      </w:r>
      <w:r w:rsidR="008F29E4">
        <w:rPr>
          <w:rFonts w:hint="cs"/>
          <w:sz w:val="32"/>
          <w:szCs w:val="32"/>
          <w:rtl/>
        </w:rPr>
        <w:t>الاجتماعية والعشائرية لمبادئ</w:t>
      </w:r>
      <w:r>
        <w:rPr>
          <w:rFonts w:hint="cs"/>
          <w:sz w:val="32"/>
          <w:szCs w:val="32"/>
          <w:rtl/>
        </w:rPr>
        <w:t xml:space="preserve"> </w:t>
      </w:r>
      <w:r w:rsidR="008F29E4">
        <w:rPr>
          <w:rFonts w:hint="cs"/>
          <w:sz w:val="32"/>
          <w:szCs w:val="32"/>
          <w:rtl/>
        </w:rPr>
        <w:t>ا</w:t>
      </w:r>
      <w:r w:rsidR="002368CE">
        <w:rPr>
          <w:rFonts w:hint="cs"/>
          <w:sz w:val="32"/>
          <w:szCs w:val="32"/>
          <w:rtl/>
        </w:rPr>
        <w:t xml:space="preserve">لإسلام. </w:t>
      </w: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  <w:sectPr w:rsidR="003449B2" w:rsidSect="00173BD9">
          <w:headerReference w:type="default" r:id="rId18"/>
          <w:footnotePr>
            <w:numRestart w:val="eachPage"/>
          </w:footnotePr>
          <w:type w:val="continuous"/>
          <w:pgSz w:w="11906" w:h="16838"/>
          <w:pgMar w:top="1440" w:right="1800" w:bottom="1440" w:left="1800" w:header="708" w:footer="708" w:gutter="0"/>
          <w:pgNumType w:start="26"/>
          <w:cols w:space="708"/>
          <w:bidi/>
          <w:rtlGutter/>
          <w:docGrid w:linePitch="360"/>
        </w:sect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Pr="00AE7E60" w:rsidRDefault="003449B2" w:rsidP="003449B2">
      <w:pPr>
        <w:pStyle w:val="a5"/>
        <w:ind w:left="1440"/>
        <w:jc w:val="center"/>
        <w:rPr>
          <w:rFonts w:cs="PT Bold Heading"/>
          <w:sz w:val="52"/>
          <w:szCs w:val="52"/>
          <w:rtl/>
          <w:lang w:bidi="ar-IQ"/>
        </w:rPr>
      </w:pPr>
      <w:r w:rsidRPr="00AE7E60">
        <w:rPr>
          <w:rFonts w:cs="PT Bold Heading" w:hint="cs"/>
          <w:sz w:val="52"/>
          <w:szCs w:val="52"/>
          <w:rtl/>
          <w:lang w:bidi="ar-IQ"/>
        </w:rPr>
        <w:t>المصادر والمراجع</w:t>
      </w: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0A7176" w:rsidRDefault="000A7176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  <w:sectPr w:rsidR="000A7176" w:rsidSect="003449B2">
          <w:headerReference w:type="default" r:id="rId19"/>
          <w:footnotePr>
            <w:numRestart w:val="eachPage"/>
          </w:footnotePr>
          <w:type w:val="continuous"/>
          <w:pgSz w:w="11906" w:h="16838"/>
          <w:pgMar w:top="1440" w:right="1800" w:bottom="1440" w:left="1800" w:header="708" w:footer="708" w:gutter="0"/>
          <w:pgNumType w:start="12"/>
          <w:cols w:space="708"/>
          <w:bidi/>
          <w:rtlGutter/>
          <w:docGrid w:linePitch="360"/>
        </w:sectPr>
      </w:pPr>
    </w:p>
    <w:p w:rsidR="003449B2" w:rsidRDefault="003449B2" w:rsidP="00CE2A91">
      <w:pPr>
        <w:pStyle w:val="a5"/>
        <w:ind w:left="1440"/>
        <w:jc w:val="both"/>
        <w:rPr>
          <w:sz w:val="32"/>
          <w:szCs w:val="32"/>
          <w:rtl/>
          <w:lang w:bidi="ar-IQ"/>
        </w:rPr>
      </w:pPr>
    </w:p>
    <w:p w:rsidR="00232C31" w:rsidRPr="0040480F" w:rsidRDefault="00232C31" w:rsidP="00232C31">
      <w:pPr>
        <w:pStyle w:val="a5"/>
        <w:ind w:firstLine="624"/>
        <w:jc w:val="center"/>
        <w:rPr>
          <w:rFonts w:cs="PT Bold Heading"/>
          <w:sz w:val="36"/>
          <w:szCs w:val="36"/>
          <w:rtl/>
          <w:lang w:bidi="ar-IQ"/>
        </w:rPr>
      </w:pPr>
      <w:r w:rsidRPr="0040480F">
        <w:rPr>
          <w:rFonts w:cs="PT Bold Heading" w:hint="cs"/>
          <w:sz w:val="36"/>
          <w:szCs w:val="36"/>
          <w:rtl/>
          <w:lang w:bidi="ar-IQ"/>
        </w:rPr>
        <w:lastRenderedPageBreak/>
        <w:t>المصادر</w:t>
      </w:r>
      <w:r w:rsidR="00AD66AB">
        <w:rPr>
          <w:rFonts w:cs="PT Bold Heading" w:hint="cs"/>
          <w:sz w:val="36"/>
          <w:szCs w:val="36"/>
          <w:rtl/>
          <w:lang w:bidi="ar-IQ"/>
        </w:rPr>
        <w:t xml:space="preserve"> والمراجع</w:t>
      </w:r>
    </w:p>
    <w:p w:rsidR="005B6328" w:rsidRPr="00A74357" w:rsidRDefault="00223CE6" w:rsidP="00931E18">
      <w:pPr>
        <w:pStyle w:val="a5"/>
        <w:spacing w:after="0"/>
        <w:ind w:left="0"/>
        <w:rPr>
          <w:rFonts w:cs="PT Bold Heading"/>
          <w:sz w:val="32"/>
          <w:szCs w:val="32"/>
          <w:rtl/>
          <w:lang w:bidi="ar-IQ"/>
        </w:rPr>
      </w:pPr>
      <w:r w:rsidRPr="00A74357">
        <w:rPr>
          <w:rFonts w:cs="PT Bold Heading" w:hint="cs"/>
          <w:sz w:val="32"/>
          <w:szCs w:val="32"/>
          <w:rtl/>
          <w:lang w:bidi="ar-IQ"/>
        </w:rPr>
        <w:t>أولا</w:t>
      </w:r>
      <w:r w:rsidR="00114E94" w:rsidRPr="00A74357">
        <w:rPr>
          <w:rFonts w:cs="PT Bold Heading" w:hint="cs"/>
          <w:sz w:val="32"/>
          <w:szCs w:val="32"/>
          <w:rtl/>
          <w:lang w:bidi="ar-IQ"/>
        </w:rPr>
        <w:t>ً</w:t>
      </w:r>
      <w:r w:rsidRPr="00A74357">
        <w:rPr>
          <w:rFonts w:cs="PT Bold Heading" w:hint="cs"/>
          <w:sz w:val="32"/>
          <w:szCs w:val="32"/>
          <w:rtl/>
          <w:lang w:bidi="ar-IQ"/>
        </w:rPr>
        <w:t>- القرآن الكريم</w:t>
      </w:r>
    </w:p>
    <w:p w:rsidR="00893B93" w:rsidRPr="00A74357" w:rsidRDefault="00223CE6" w:rsidP="00AE7E60">
      <w:pPr>
        <w:pStyle w:val="a5"/>
        <w:spacing w:after="0"/>
        <w:ind w:left="0"/>
        <w:rPr>
          <w:rFonts w:cs="PT Bold Heading"/>
          <w:sz w:val="32"/>
          <w:szCs w:val="32"/>
          <w:lang w:bidi="ar-IQ"/>
        </w:rPr>
      </w:pPr>
      <w:r w:rsidRPr="00A74357">
        <w:rPr>
          <w:rFonts w:cs="PT Bold Heading" w:hint="cs"/>
          <w:sz w:val="32"/>
          <w:szCs w:val="32"/>
          <w:rtl/>
          <w:lang w:bidi="ar-IQ"/>
        </w:rPr>
        <w:t>ثانيا</w:t>
      </w:r>
      <w:r w:rsidR="00114E94" w:rsidRPr="00A74357">
        <w:rPr>
          <w:rFonts w:cs="PT Bold Heading" w:hint="cs"/>
          <w:sz w:val="32"/>
          <w:szCs w:val="32"/>
          <w:rtl/>
          <w:lang w:bidi="ar-IQ"/>
        </w:rPr>
        <w:t>ً</w:t>
      </w:r>
      <w:r w:rsidRPr="00A74357">
        <w:rPr>
          <w:rFonts w:cs="PT Bold Heading" w:hint="cs"/>
          <w:sz w:val="32"/>
          <w:szCs w:val="32"/>
          <w:rtl/>
          <w:lang w:bidi="ar-IQ"/>
        </w:rPr>
        <w:t>- الكتب و</w:t>
      </w:r>
      <w:r w:rsidR="00AE7E60">
        <w:rPr>
          <w:rFonts w:cs="PT Bold Heading" w:hint="cs"/>
          <w:sz w:val="32"/>
          <w:szCs w:val="32"/>
          <w:rtl/>
          <w:lang w:bidi="ar-IQ"/>
        </w:rPr>
        <w:t>المجلات</w:t>
      </w:r>
    </w:p>
    <w:p w:rsidR="000E791B" w:rsidRPr="00114E94" w:rsidRDefault="000E791B" w:rsidP="00C4391A">
      <w:pPr>
        <w:pStyle w:val="a5"/>
        <w:numPr>
          <w:ilvl w:val="0"/>
          <w:numId w:val="8"/>
        </w:numPr>
        <w:spacing w:after="0"/>
        <w:ind w:left="714" w:hanging="357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جواد كاظم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شحاتة،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حقوق الإنسان في العراق، ط1، الكاتب الأول للنشر، 2007م.</w:t>
      </w:r>
    </w:p>
    <w:p w:rsidR="000E791B" w:rsidRPr="00114E94" w:rsidRDefault="000E791B" w:rsidP="00E13515">
      <w:pPr>
        <w:pStyle w:val="a5"/>
        <w:numPr>
          <w:ilvl w:val="0"/>
          <w:numId w:val="8"/>
        </w:numPr>
        <w:spacing w:after="0"/>
        <w:ind w:left="714" w:hanging="357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>حميد حنون، حقوق الإنسان، ط1، دار السنهوري، بغداد، 2015.</w:t>
      </w:r>
    </w:p>
    <w:p w:rsidR="000E791B" w:rsidRPr="00114E94" w:rsidRDefault="000E791B" w:rsidP="00E13515">
      <w:pPr>
        <w:pStyle w:val="a5"/>
        <w:numPr>
          <w:ilvl w:val="0"/>
          <w:numId w:val="8"/>
        </w:numPr>
        <w:spacing w:after="0"/>
        <w:ind w:left="867" w:hanging="51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د. بكر عي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عباس،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الأعراف العشائرية في ظل الدستور والقوانين العراقية، مجلة دفاتر السياسة والقانون، العدد 15، جامعة ديالى-كلية القانون، العراق، 2016.</w:t>
      </w:r>
    </w:p>
    <w:p w:rsidR="000E791B" w:rsidRPr="00114E94" w:rsidRDefault="000E791B" w:rsidP="00E13515">
      <w:pPr>
        <w:pStyle w:val="a5"/>
        <w:numPr>
          <w:ilvl w:val="0"/>
          <w:numId w:val="8"/>
        </w:numPr>
        <w:spacing w:after="240"/>
        <w:ind w:left="867" w:hanging="51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د. حيدر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أدهم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عبد الهادي، دراسات في قانون حقوق الإنسان –ط1، دار الحامد للنشر، عمان، 2009.</w:t>
      </w:r>
    </w:p>
    <w:p w:rsidR="000E791B" w:rsidRPr="00114E94" w:rsidRDefault="000E791B" w:rsidP="00E13515">
      <w:pPr>
        <w:pStyle w:val="a5"/>
        <w:numPr>
          <w:ilvl w:val="0"/>
          <w:numId w:val="8"/>
        </w:numPr>
        <w:spacing w:after="0"/>
        <w:ind w:left="714" w:hanging="357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د. رياض عزيز هادي ورعد ناجي الجدة، حقوق الإنسان والطفل والديمقراطية، ط1، العاتك لصناعة الكتب، بيروت،2009. </w:t>
      </w:r>
    </w:p>
    <w:p w:rsidR="000E791B" w:rsidRDefault="000E791B" w:rsidP="00363464">
      <w:pPr>
        <w:pStyle w:val="a5"/>
        <w:numPr>
          <w:ilvl w:val="0"/>
          <w:numId w:val="8"/>
        </w:numPr>
        <w:spacing w:after="0"/>
        <w:ind w:left="714" w:hanging="357"/>
        <w:jc w:val="both"/>
        <w:rPr>
          <w:rFonts w:asciiTheme="majorBidi" w:hAnsiTheme="majorBidi" w:cstheme="majorBidi"/>
          <w:color w:val="FF0000"/>
          <w:sz w:val="32"/>
          <w:szCs w:val="32"/>
          <w:lang w:bidi="ar-IQ"/>
        </w:rPr>
      </w:pP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د. سليم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إبراهيم،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حرية الإجراءات الجنائية في النظم القانونيّة العربية وحماية حقوق الإنسان، ط1، العاتك لطباعة الكتب، القاهرة، </w:t>
      </w:r>
      <w:r w:rsidR="00363464" w:rsidRPr="00363464">
        <w:rPr>
          <w:rFonts w:asciiTheme="majorBidi" w:hAnsiTheme="majorBidi" w:cstheme="majorBidi" w:hint="cs"/>
          <w:sz w:val="32"/>
          <w:szCs w:val="32"/>
          <w:rtl/>
          <w:lang w:bidi="ar-IQ"/>
        </w:rPr>
        <w:t>د.ت</w:t>
      </w:r>
      <w:r w:rsidRPr="00363464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</w:p>
    <w:p w:rsidR="000E791B" w:rsidRPr="00114E94" w:rsidRDefault="000E791B" w:rsidP="00E13515">
      <w:pPr>
        <w:pStyle w:val="a5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2151A">
        <w:rPr>
          <w:rFonts w:asciiTheme="majorBidi" w:hAnsiTheme="majorBidi" w:cs="Times New Roman"/>
          <w:sz w:val="32"/>
          <w:szCs w:val="32"/>
          <w:rtl/>
          <w:lang w:bidi="ar-IQ"/>
        </w:rPr>
        <w:t>د. عصام الدبس، النظم السياسية – الحقوق والحريات، ط1، دار الثقافة، عمان، 2.11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0E791B" w:rsidRPr="00114E94" w:rsidRDefault="000E791B" w:rsidP="00E13515">
      <w:pPr>
        <w:pStyle w:val="a5"/>
        <w:numPr>
          <w:ilvl w:val="0"/>
          <w:numId w:val="8"/>
        </w:numPr>
        <w:spacing w:after="0"/>
        <w:ind w:left="714" w:hanging="357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علي عبد الرزاق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الزبيدي، 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حقوق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الإنسان، ط1، 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دار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البارودي، الاردن، 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>2009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0E791B" w:rsidRPr="00114E94" w:rsidRDefault="000E791B" w:rsidP="00E13515">
      <w:pPr>
        <w:pStyle w:val="a5"/>
        <w:numPr>
          <w:ilvl w:val="0"/>
          <w:numId w:val="8"/>
        </w:numPr>
        <w:spacing w:after="0"/>
        <w:ind w:left="714" w:hanging="357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سحر محمد نجيب –التنظيم الدستوري لضمانات حقوق الإنسان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وحرياته، 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مجلة الرافدين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للحقوق، جامعة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المستقبل، كلية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القانون –العدد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19، العراق، 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>2003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0E791B" w:rsidRPr="00114E94" w:rsidRDefault="000E791B" w:rsidP="00E13515">
      <w:pPr>
        <w:pStyle w:val="a5"/>
        <w:numPr>
          <w:ilvl w:val="0"/>
          <w:numId w:val="8"/>
        </w:numPr>
        <w:spacing w:after="0"/>
        <w:ind w:left="714" w:hanging="357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>سعدي محمد الخطيب، حقوق الإنسان وضماناتها الدستورية، ط1، منشورات الحلبي الحقوقية، 2011.</w:t>
      </w:r>
    </w:p>
    <w:p w:rsidR="000E791B" w:rsidRPr="00114E94" w:rsidRDefault="000E791B" w:rsidP="00E13515">
      <w:pPr>
        <w:pStyle w:val="a5"/>
        <w:numPr>
          <w:ilvl w:val="0"/>
          <w:numId w:val="8"/>
        </w:numPr>
        <w:spacing w:after="0"/>
        <w:ind w:left="867" w:hanging="51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عصام علي الدبس، النظم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السياسيّة-الحقوق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والحريّات وضمانات حمايتها، ط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1، دا</w:t>
      </w:r>
      <w:r w:rsidRPr="00114E94">
        <w:rPr>
          <w:rFonts w:asciiTheme="majorBidi" w:hAnsiTheme="majorBidi" w:cstheme="majorBidi" w:hint="eastAsia"/>
          <w:sz w:val="32"/>
          <w:szCs w:val="32"/>
          <w:rtl/>
          <w:lang w:bidi="ar-IQ"/>
        </w:rPr>
        <w:t>ر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الثقافة، عمان، 2011.</w:t>
      </w:r>
    </w:p>
    <w:p w:rsidR="000E791B" w:rsidRDefault="000E791B" w:rsidP="00E13515">
      <w:pPr>
        <w:pStyle w:val="a5"/>
        <w:numPr>
          <w:ilvl w:val="0"/>
          <w:numId w:val="8"/>
        </w:numPr>
        <w:spacing w:after="0"/>
        <w:ind w:left="867" w:hanging="51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وسن حميد رشيد –الضمانات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الدستورية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للحقوق والحريّات في دستور 2005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م، 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مجلة جامعة بابل للعلوم 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>الإنسانية، مجلد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21-العدد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3، العراق، 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>2013</w:t>
      </w:r>
      <w:r w:rsidRPr="00114E9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.  </w:t>
      </w:r>
      <w:r w:rsidRPr="00114E9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0E791B" w:rsidRDefault="000E791B" w:rsidP="000E791B">
      <w:pPr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0E791B" w:rsidRDefault="000E791B" w:rsidP="000E791B">
      <w:pPr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0E791B" w:rsidRPr="000E791B" w:rsidRDefault="000E791B" w:rsidP="000E791B">
      <w:pPr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223CE6" w:rsidRPr="003848F0" w:rsidRDefault="00223CE6" w:rsidP="00931E18">
      <w:pPr>
        <w:pStyle w:val="a5"/>
        <w:ind w:left="0"/>
        <w:rPr>
          <w:rFonts w:cs="PT Bold Heading"/>
          <w:sz w:val="32"/>
          <w:szCs w:val="32"/>
          <w:rtl/>
          <w:lang w:bidi="ar-IQ"/>
        </w:rPr>
      </w:pPr>
      <w:r w:rsidRPr="003848F0">
        <w:rPr>
          <w:rFonts w:cs="PT Bold Heading" w:hint="cs"/>
          <w:sz w:val="32"/>
          <w:szCs w:val="32"/>
          <w:rtl/>
          <w:lang w:bidi="ar-IQ"/>
        </w:rPr>
        <w:lastRenderedPageBreak/>
        <w:t>ثالثا</w:t>
      </w:r>
      <w:r w:rsidR="00114E94">
        <w:rPr>
          <w:rFonts w:cs="PT Bold Heading" w:hint="cs"/>
          <w:sz w:val="32"/>
          <w:szCs w:val="32"/>
          <w:rtl/>
          <w:lang w:bidi="ar-IQ"/>
        </w:rPr>
        <w:t>ً</w:t>
      </w:r>
      <w:r w:rsidRPr="003848F0">
        <w:rPr>
          <w:rFonts w:cs="PT Bold Heading" w:hint="cs"/>
          <w:sz w:val="32"/>
          <w:szCs w:val="32"/>
          <w:rtl/>
          <w:lang w:bidi="ar-IQ"/>
        </w:rPr>
        <w:t>- الدساتير والقوانين</w:t>
      </w:r>
      <w:r w:rsidR="003848F0" w:rsidRPr="003848F0">
        <w:rPr>
          <w:rFonts w:cs="PT Bold Heading" w:hint="cs"/>
          <w:sz w:val="32"/>
          <w:szCs w:val="32"/>
          <w:rtl/>
          <w:lang w:bidi="ar-IQ"/>
        </w:rPr>
        <w:t xml:space="preserve"> والاتفاق</w:t>
      </w:r>
      <w:r w:rsidR="00AD66AB">
        <w:rPr>
          <w:rFonts w:cs="PT Bold Heading" w:hint="cs"/>
          <w:sz w:val="32"/>
          <w:szCs w:val="32"/>
          <w:rtl/>
          <w:lang w:bidi="ar-IQ"/>
        </w:rPr>
        <w:t>ي</w:t>
      </w:r>
      <w:r w:rsidR="003848F0" w:rsidRPr="003848F0">
        <w:rPr>
          <w:rFonts w:cs="PT Bold Heading" w:hint="cs"/>
          <w:sz w:val="32"/>
          <w:szCs w:val="32"/>
          <w:rtl/>
          <w:lang w:bidi="ar-IQ"/>
        </w:rPr>
        <w:t>ات والقرارات</w:t>
      </w:r>
    </w:p>
    <w:p w:rsidR="0040480F" w:rsidRPr="009F1767" w:rsidRDefault="0040480F" w:rsidP="00EF28F5">
      <w:pPr>
        <w:pStyle w:val="a5"/>
        <w:numPr>
          <w:ilvl w:val="0"/>
          <w:numId w:val="12"/>
        </w:numPr>
        <w:spacing w:before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F1767">
        <w:rPr>
          <w:rFonts w:asciiTheme="majorBidi" w:hAnsiTheme="majorBidi" w:cstheme="majorBidi"/>
          <w:sz w:val="28"/>
          <w:szCs w:val="28"/>
          <w:rtl/>
          <w:lang w:bidi="ar-IQ"/>
        </w:rPr>
        <w:t>الاعلان العالمي لحقوق الإنسان ل</w:t>
      </w:r>
      <w:r w:rsidR="00AD0835">
        <w:rPr>
          <w:rFonts w:asciiTheme="majorBidi" w:hAnsiTheme="majorBidi" w:cstheme="majorBidi"/>
          <w:sz w:val="28"/>
          <w:szCs w:val="28"/>
          <w:rtl/>
          <w:lang w:bidi="ar-IQ"/>
        </w:rPr>
        <w:t>عام</w:t>
      </w:r>
      <w:r w:rsidRPr="009F17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1948</w:t>
      </w:r>
      <w:r w:rsidRPr="009F1767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40480F" w:rsidRPr="009F1767" w:rsidRDefault="0040480F" w:rsidP="00EF28F5">
      <w:pPr>
        <w:pStyle w:val="a5"/>
        <w:numPr>
          <w:ilvl w:val="0"/>
          <w:numId w:val="12"/>
        </w:numPr>
        <w:spacing w:before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F1767">
        <w:rPr>
          <w:rFonts w:asciiTheme="majorBidi" w:hAnsiTheme="majorBidi" w:cstheme="majorBidi"/>
          <w:sz w:val="28"/>
          <w:szCs w:val="28"/>
          <w:rtl/>
          <w:lang w:bidi="ar-IQ"/>
        </w:rPr>
        <w:t>دستور</w:t>
      </w:r>
      <w:r w:rsidRPr="009F17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جمهورية</w:t>
      </w:r>
      <w:r w:rsidRPr="009F17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العراق ل</w:t>
      </w:r>
      <w:r w:rsidR="00AD0835">
        <w:rPr>
          <w:rFonts w:asciiTheme="majorBidi" w:hAnsiTheme="majorBidi" w:cstheme="majorBidi"/>
          <w:sz w:val="28"/>
          <w:szCs w:val="28"/>
          <w:rtl/>
          <w:lang w:bidi="ar-IQ"/>
        </w:rPr>
        <w:t>عام</w:t>
      </w:r>
      <w:r w:rsidRPr="009F17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F1767">
        <w:rPr>
          <w:rFonts w:asciiTheme="majorBidi" w:hAnsiTheme="majorBidi" w:cstheme="majorBidi" w:hint="cs"/>
          <w:sz w:val="28"/>
          <w:szCs w:val="28"/>
          <w:rtl/>
          <w:lang w:bidi="ar-IQ"/>
        </w:rPr>
        <w:t>2005.</w:t>
      </w:r>
    </w:p>
    <w:p w:rsidR="0040480F" w:rsidRDefault="0040480F" w:rsidP="00EF28F5">
      <w:pPr>
        <w:pStyle w:val="a5"/>
        <w:numPr>
          <w:ilvl w:val="0"/>
          <w:numId w:val="12"/>
        </w:numPr>
        <w:spacing w:before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F1767">
        <w:rPr>
          <w:rFonts w:asciiTheme="majorBidi" w:hAnsiTheme="majorBidi" w:cstheme="majorBidi"/>
          <w:sz w:val="28"/>
          <w:szCs w:val="28"/>
          <w:rtl/>
          <w:lang w:bidi="ar-IQ"/>
        </w:rPr>
        <w:t>قرار مجلس قيادة الثورة المنحل ذو الرقم (49) في تاريخ 14/12/2001</w:t>
      </w:r>
    </w:p>
    <w:p w:rsidR="00031D92" w:rsidRDefault="00223CE6" w:rsidP="0056160B">
      <w:pPr>
        <w:pStyle w:val="a5"/>
        <w:ind w:left="0"/>
        <w:rPr>
          <w:rFonts w:cs="PT Bold Heading"/>
          <w:sz w:val="32"/>
          <w:szCs w:val="32"/>
          <w:rtl/>
          <w:lang w:bidi="ar-IQ"/>
        </w:rPr>
      </w:pPr>
      <w:r w:rsidRPr="00931E18">
        <w:rPr>
          <w:rFonts w:cs="PT Bold Heading" w:hint="cs"/>
          <w:sz w:val="32"/>
          <w:szCs w:val="32"/>
          <w:rtl/>
          <w:lang w:bidi="ar-IQ"/>
        </w:rPr>
        <w:t>رابعا</w:t>
      </w:r>
      <w:r w:rsidR="00114E94">
        <w:rPr>
          <w:rFonts w:cs="PT Bold Heading" w:hint="cs"/>
          <w:sz w:val="32"/>
          <w:szCs w:val="32"/>
          <w:rtl/>
          <w:lang w:bidi="ar-IQ"/>
        </w:rPr>
        <w:t>ً</w:t>
      </w:r>
      <w:r w:rsidRPr="00931E18">
        <w:rPr>
          <w:rFonts w:cs="PT Bold Heading" w:hint="cs"/>
          <w:sz w:val="32"/>
          <w:szCs w:val="32"/>
          <w:rtl/>
          <w:lang w:bidi="ar-IQ"/>
        </w:rPr>
        <w:t xml:space="preserve">- الشبكة </w:t>
      </w:r>
      <w:r w:rsidR="0056160B">
        <w:rPr>
          <w:rFonts w:cs="PT Bold Heading" w:hint="cs"/>
          <w:sz w:val="32"/>
          <w:szCs w:val="32"/>
          <w:rtl/>
          <w:lang w:bidi="ar-IQ"/>
        </w:rPr>
        <w:t>العالمية للمعلومات (العنكبوتية)</w:t>
      </w:r>
    </w:p>
    <w:p w:rsidR="00BB2DBB" w:rsidRPr="008D1EED" w:rsidRDefault="00BB2DBB" w:rsidP="00736939">
      <w:pPr>
        <w:pStyle w:val="a5"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D1EE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(ملاحظة: تم الولوج الى المواقع ادناه في الفترة</w:t>
      </w:r>
      <w:r w:rsidR="00736939" w:rsidRPr="008D1E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10/2/2018 </w:t>
      </w:r>
      <w:r w:rsidR="00736939" w:rsidRPr="008D1EE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736939" w:rsidRPr="008D1E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25/3/2018)</w:t>
      </w:r>
      <w:r w:rsidRPr="008D1EE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031D92" w:rsidRPr="00CC260D" w:rsidRDefault="00031D92" w:rsidP="0040480F">
      <w:pPr>
        <w:pStyle w:val="a5"/>
        <w:numPr>
          <w:ilvl w:val="0"/>
          <w:numId w:val="13"/>
        </w:numPr>
        <w:spacing w:after="0"/>
        <w:ind w:left="714" w:hanging="357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C84A92">
        <w:rPr>
          <w:rFonts w:asciiTheme="majorBidi" w:hAnsiTheme="majorBidi" w:cstheme="majorBidi"/>
          <w:sz w:val="28"/>
          <w:szCs w:val="28"/>
          <w:rtl/>
          <w:lang w:bidi="ar-IQ"/>
        </w:rPr>
        <w:t>قلواز إبراهيم، ضمانات وآليات حماية حقوق الإنسان، بحث منشور على الشبكة العنكبوتية</w:t>
      </w:r>
      <w:r w:rsidR="00EF28F5" w:rsidRPr="00C84A9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</w:t>
      </w:r>
      <w:r w:rsidR="00C84A92" w:rsidRPr="00C84A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الرابط: </w:t>
      </w:r>
      <w:hyperlink r:id="rId20" w:history="1">
        <w:r w:rsidR="00CC260D" w:rsidRPr="00CC260D">
          <w:rPr>
            <w:rStyle w:val="Hyperlink"/>
            <w:rFonts w:asciiTheme="majorBidi" w:hAnsiTheme="majorBidi" w:cstheme="majorBidi" w:hint="cs"/>
            <w:color w:val="auto"/>
            <w:sz w:val="24"/>
            <w:szCs w:val="24"/>
            <w:lang w:bidi="ar-IQ"/>
          </w:rPr>
          <w:t>http://www.m.ahewar.org/s.asp?aid=482591&amp;r=0&amp;cid=0&amp;u=&amp;i=0&amp;q</w:t>
        </w:r>
      </w:hyperlink>
      <w:r w:rsidR="00CC260D" w:rsidRPr="00CC260D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</w:t>
      </w:r>
      <w:r w:rsidR="002728FE" w:rsidRPr="002728FE">
        <w:rPr>
          <w:rFonts w:asciiTheme="majorBidi" w:hAnsiTheme="majorBidi" w:cstheme="majorBidi"/>
          <w:sz w:val="24"/>
          <w:szCs w:val="24"/>
          <w:lang w:bidi="ar-IQ"/>
        </w:rPr>
        <w:t xml:space="preserve">           </w:t>
      </w:r>
    </w:p>
    <w:p w:rsidR="001116A6" w:rsidRPr="00CC260D" w:rsidRDefault="001116A6" w:rsidP="008526A3">
      <w:pPr>
        <w:pStyle w:val="a5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IQ"/>
        </w:rPr>
      </w:pPr>
      <w:r w:rsidRPr="00CC260D">
        <w:rPr>
          <w:rFonts w:asciiTheme="majorBidi" w:hAnsiTheme="majorBidi" w:cstheme="majorBidi"/>
          <w:sz w:val="28"/>
          <w:szCs w:val="28"/>
          <w:rtl/>
          <w:lang w:bidi="ar-IQ"/>
        </w:rPr>
        <w:t>عادل شمران الشمري، ضمانات حقوق الإنسان وحرياته في النظم القانونيّة الداخلية، بحث منشور على الشبكة العنكبوتية، موقع مركز الفرات للتنمية والدراسات الاستراتيجية، الرابط:</w:t>
      </w:r>
      <w:r w:rsidR="008526A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</w:t>
      </w:r>
      <w:r w:rsidR="008526A3" w:rsidRPr="008526A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Pr="00CC260D">
        <w:rPr>
          <w:rFonts w:asciiTheme="majorBidi" w:hAnsiTheme="majorBidi" w:cstheme="majorBidi"/>
          <w:sz w:val="24"/>
          <w:szCs w:val="24"/>
          <w:u w:val="single"/>
          <w:lang w:bidi="ar-IQ"/>
        </w:rPr>
        <w:t>ssrcaw.org/ar/show.art.asp?aid=482591</w:t>
      </w:r>
      <w:r w:rsidRPr="00CC260D">
        <w:rPr>
          <w:rFonts w:asciiTheme="majorBidi" w:hAnsiTheme="majorBidi" w:cstheme="majorBidi"/>
          <w:sz w:val="24"/>
          <w:szCs w:val="24"/>
          <w:u w:val="single"/>
          <w:rtl/>
          <w:lang w:bidi="ar-IQ"/>
        </w:rPr>
        <w:t xml:space="preserve"> </w:t>
      </w:r>
    </w:p>
    <w:p w:rsidR="00232C31" w:rsidRPr="00CC260D" w:rsidRDefault="001116A6" w:rsidP="0040480F">
      <w:pPr>
        <w:pStyle w:val="a5"/>
        <w:numPr>
          <w:ilvl w:val="0"/>
          <w:numId w:val="13"/>
        </w:numPr>
        <w:spacing w:before="240"/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IQ"/>
        </w:rPr>
      </w:pPr>
      <w:r w:rsidRPr="00CC260D">
        <w:rPr>
          <w:rFonts w:asciiTheme="majorBidi" w:hAnsiTheme="majorBidi" w:cstheme="majorBidi"/>
          <w:sz w:val="28"/>
          <w:szCs w:val="28"/>
          <w:rtl/>
          <w:lang w:bidi="ar-IQ"/>
        </w:rPr>
        <w:t>جميل عودة ابراهيم – حقوق الإنسان والرقابة الشعبية لحقوق الإنسان بحث منشور على الشبكة العنكبوتية، الرابط:</w:t>
      </w:r>
      <w:r w:rsidR="0040480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</w:t>
      </w:r>
      <w:r w:rsidRPr="00CC260D">
        <w:rPr>
          <w:rFonts w:asciiTheme="majorBidi" w:hAnsiTheme="majorBidi" w:cstheme="majorBidi"/>
          <w:sz w:val="24"/>
          <w:szCs w:val="24"/>
          <w:u w:val="single"/>
        </w:rPr>
        <w:t>https://annabaa.org/arabic/rights/3290</w:t>
      </w:r>
      <w:r w:rsidRPr="00CC260D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</w:p>
    <w:p w:rsidR="001116A6" w:rsidRPr="00C84A92" w:rsidRDefault="001116A6" w:rsidP="00EF28F5">
      <w:pPr>
        <w:pStyle w:val="a5"/>
        <w:numPr>
          <w:ilvl w:val="0"/>
          <w:numId w:val="13"/>
        </w:numPr>
        <w:spacing w:before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4A92">
        <w:rPr>
          <w:rFonts w:asciiTheme="majorBidi" w:hAnsiTheme="majorBidi" w:cstheme="majorBidi"/>
          <w:sz w:val="28"/>
          <w:szCs w:val="28"/>
          <w:rtl/>
          <w:lang w:bidi="ar-IQ"/>
        </w:rPr>
        <w:t>د. باسم جاسم يحيى الفتلاوي، وسائل حماية حقوق الإنسان، بحث منشور على الشبكة العنكبوتية، الرابط:</w:t>
      </w:r>
    </w:p>
    <w:p w:rsidR="001116A6" w:rsidRPr="00CC260D" w:rsidRDefault="001116A6" w:rsidP="00C84A92">
      <w:pPr>
        <w:pStyle w:val="a5"/>
        <w:spacing w:before="240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rtl/>
          <w:lang w:bidi="ar-IQ"/>
        </w:rPr>
      </w:pPr>
      <w:r w:rsidRPr="00CC260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CC260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</w:t>
      </w:r>
      <w:hyperlink r:id="rId21" w:history="1">
        <w:r w:rsidRPr="00CC260D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bidi="ar-IQ"/>
          </w:rPr>
          <w:t>http://quranic.uobabylon.edu.iq/lecture.aspx?fid=19&amp;lcid=58093</w:t>
        </w:r>
      </w:hyperlink>
    </w:p>
    <w:p w:rsidR="00232C31" w:rsidRPr="00C84A92" w:rsidRDefault="001116A6" w:rsidP="00EF28F5">
      <w:pPr>
        <w:pStyle w:val="a5"/>
        <w:numPr>
          <w:ilvl w:val="0"/>
          <w:numId w:val="13"/>
        </w:numPr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4A92">
        <w:rPr>
          <w:rFonts w:asciiTheme="majorBidi" w:hAnsiTheme="majorBidi" w:cstheme="majorBidi"/>
          <w:sz w:val="28"/>
          <w:szCs w:val="28"/>
          <w:rtl/>
          <w:lang w:bidi="ar-IQ"/>
        </w:rPr>
        <w:t>القاضي محمد عبد طعيس، دور القضاء في حماية حقوق الإنسان، بحث منشور على الشبكة العنكبوتية، الرابط</w:t>
      </w:r>
      <w:r w:rsidRPr="00CC260D">
        <w:rPr>
          <w:rFonts w:asciiTheme="majorBidi" w:hAnsiTheme="majorBidi" w:cstheme="majorBidi"/>
          <w:sz w:val="24"/>
          <w:szCs w:val="24"/>
          <w:rtl/>
          <w:lang w:bidi="ar-IQ"/>
        </w:rPr>
        <w:t>:</w:t>
      </w:r>
      <w:r w:rsidR="00CC260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</w:t>
      </w:r>
      <w:r w:rsidRPr="00CC260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hyperlink r:id="rId22" w:history="1">
        <w:r w:rsidRPr="00CC260D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bidi="ar-IQ"/>
          </w:rPr>
          <w:t>https://hjc.iq/view.1440</w:t>
        </w:r>
        <w:r w:rsidRPr="00CC260D">
          <w:rPr>
            <w:rStyle w:val="Hyperlink"/>
            <w:rFonts w:asciiTheme="majorBidi" w:hAnsiTheme="majorBidi" w:cstheme="majorBidi"/>
            <w:color w:val="auto"/>
            <w:sz w:val="24"/>
            <w:szCs w:val="24"/>
            <w:rtl/>
            <w:lang w:bidi="ar-IQ"/>
          </w:rPr>
          <w:t>/</w:t>
        </w:r>
      </w:hyperlink>
    </w:p>
    <w:p w:rsidR="00232C31" w:rsidRPr="00232C31" w:rsidRDefault="00232C31" w:rsidP="00232C31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232C31" w:rsidRPr="00232C31" w:rsidRDefault="00232C31" w:rsidP="00232C31">
      <w:pPr>
        <w:pStyle w:val="a5"/>
        <w:ind w:firstLine="624"/>
        <w:jc w:val="center"/>
        <w:rPr>
          <w:rFonts w:cs="PT Bold Heading"/>
          <w:sz w:val="32"/>
          <w:szCs w:val="32"/>
          <w:rtl/>
          <w:lang w:bidi="ar-IQ"/>
        </w:rPr>
      </w:pPr>
    </w:p>
    <w:sectPr w:rsidR="00232C31" w:rsidRPr="00232C31" w:rsidSect="00173BD9">
      <w:headerReference w:type="default" r:id="rId23"/>
      <w:footnotePr>
        <w:numRestart w:val="eachPage"/>
      </w:footnotePr>
      <w:type w:val="continuous"/>
      <w:pgSz w:w="11906" w:h="16838"/>
      <w:pgMar w:top="1440" w:right="1800" w:bottom="1440" w:left="1800" w:header="708" w:footer="708" w:gutter="0"/>
      <w:pgNumType w:start="28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20" w:rsidRDefault="00483620" w:rsidP="0052569D">
      <w:pPr>
        <w:spacing w:after="0" w:line="240" w:lineRule="auto"/>
      </w:pPr>
      <w:r>
        <w:separator/>
      </w:r>
    </w:p>
  </w:endnote>
  <w:endnote w:type="continuationSeparator" w:id="0">
    <w:p w:rsidR="00483620" w:rsidRDefault="00483620" w:rsidP="0052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20" w:rsidRDefault="00483620" w:rsidP="0052569D">
      <w:pPr>
        <w:spacing w:after="0" w:line="240" w:lineRule="auto"/>
      </w:pPr>
      <w:r>
        <w:separator/>
      </w:r>
    </w:p>
  </w:footnote>
  <w:footnote w:type="continuationSeparator" w:id="0">
    <w:p w:rsidR="00483620" w:rsidRDefault="00483620" w:rsidP="0052569D">
      <w:pPr>
        <w:spacing w:after="0" w:line="240" w:lineRule="auto"/>
      </w:pPr>
      <w:r>
        <w:continuationSeparator/>
      </w:r>
    </w:p>
  </w:footnote>
  <w:footnote w:id="1">
    <w:p w:rsidR="00022FB4" w:rsidRPr="008A2117" w:rsidRDefault="00022FB4" w:rsidP="00B5701E">
      <w:pPr>
        <w:pStyle w:val="a3"/>
        <w:ind w:left="170" w:hanging="170"/>
        <w:rPr>
          <w:b/>
          <w:bCs/>
          <w:sz w:val="24"/>
          <w:szCs w:val="24"/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 xml:space="preserve">) قلواز إبراهيم، ضمانات وآليات حماية حقوق الانسان، بحث منشور على الشبكة العنكبوتية، موقع الحوار المتمدن، الرابط: </w:t>
      </w:r>
      <w:r w:rsidRPr="008A2117">
        <w:rPr>
          <w:b/>
          <w:bCs/>
          <w:sz w:val="24"/>
          <w:szCs w:val="24"/>
          <w:lang w:bidi="ar-IQ"/>
        </w:rPr>
        <w:t>http://www.m.ahewar.org/s.asp?aid=482591&amp;r=0&amp;cid=0&amp;u=&amp;i=0&amp;q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</w:footnote>
  <w:footnote w:id="2">
    <w:p w:rsidR="00022FB4" w:rsidRDefault="00022FB4" w:rsidP="00924EC7">
      <w:pPr>
        <w:pStyle w:val="a3"/>
        <w:rPr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) وسن حميد رشيد، الضمانات الدستورية للحقوق والحريات في دستور 2005، مجلة جامعة بابل للعلوم الانسانية، العدد 3، العراق، 2016، ص: 660.</w:t>
      </w:r>
    </w:p>
  </w:footnote>
  <w:footnote w:id="3">
    <w:p w:rsidR="00022FB4" w:rsidRPr="00E0598D" w:rsidRDefault="00022FB4" w:rsidP="00924EC7">
      <w:pPr>
        <w:pStyle w:val="a3"/>
        <w:ind w:left="284" w:hanging="284"/>
        <w:rPr>
          <w:b/>
          <w:bCs/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) الدكتور علي عبد الرزاق الزبيدي ، حقوق الانسان، ط1، دار البارودي، الأردن، 2009، ص: 145-164.</w:t>
      </w:r>
    </w:p>
  </w:footnote>
  <w:footnote w:id="4">
    <w:p w:rsidR="00022FB4" w:rsidRPr="00A95A04" w:rsidRDefault="00022FB4" w:rsidP="00A95A04">
      <w:pPr>
        <w:pStyle w:val="a3"/>
        <w:ind w:left="284" w:hanging="284"/>
        <w:jc w:val="both"/>
        <w:rPr>
          <w:b/>
          <w:bCs/>
          <w:color w:val="FF0000"/>
          <w:rtl/>
          <w:lang w:bidi="ar-IQ"/>
        </w:rPr>
      </w:pPr>
      <w:r w:rsidRPr="00CA1248">
        <w:rPr>
          <w:rStyle w:val="a4"/>
          <w:b/>
          <w:bCs/>
          <w:sz w:val="24"/>
          <w:szCs w:val="24"/>
        </w:rPr>
        <w:footnoteRef/>
      </w:r>
      <w:r w:rsidRPr="00CA1248">
        <w:rPr>
          <w:b/>
          <w:bCs/>
          <w:sz w:val="24"/>
          <w:szCs w:val="24"/>
        </w:rPr>
        <w:t>)</w:t>
      </w:r>
      <w:r w:rsidRPr="00CA1248">
        <w:rPr>
          <w:rFonts w:hint="cs"/>
          <w:b/>
          <w:bCs/>
          <w:sz w:val="24"/>
          <w:szCs w:val="24"/>
          <w:rtl/>
          <w:lang w:bidi="ar-IQ"/>
        </w:rPr>
        <w:t xml:space="preserve">) عادل شمران الشمري، ضمانات حقوق الانسان وحرياته في النظم القانونية الداخلية، بحث منشور على الشبكة العنكبوتية، موقع مركز الفرات للتنمية والدراسات الاستراتيجية، الرابط: </w:t>
      </w:r>
      <w:r w:rsidRPr="00CA1248">
        <w:rPr>
          <w:b/>
          <w:bCs/>
          <w:sz w:val="24"/>
          <w:szCs w:val="24"/>
          <w:lang w:bidi="ar-IQ"/>
        </w:rPr>
        <w:t>ssrcaw.org/ar/show.art.asp?aid=482591</w:t>
      </w:r>
      <w:r w:rsidRPr="00CA1248">
        <w:rPr>
          <w:rFonts w:hint="cs"/>
          <w:b/>
          <w:bCs/>
          <w:sz w:val="24"/>
          <w:szCs w:val="24"/>
          <w:rtl/>
          <w:lang w:bidi="ar-IQ"/>
        </w:rPr>
        <w:t>.</w:t>
      </w:r>
    </w:p>
  </w:footnote>
  <w:footnote w:id="5">
    <w:p w:rsidR="00022FB4" w:rsidRPr="008A2117" w:rsidRDefault="00022FB4" w:rsidP="007B007B">
      <w:pPr>
        <w:pStyle w:val="a3"/>
        <w:ind w:left="284" w:hanging="284"/>
        <w:rPr>
          <w:b/>
          <w:bCs/>
          <w:sz w:val="24"/>
          <w:szCs w:val="24"/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) جواد كاظم شحاتة ، حقوق الانسان في العراق، ط1، الكاتب الأول للنشر، 2007، ص: 71 -72.</w:t>
      </w:r>
    </w:p>
  </w:footnote>
  <w:footnote w:id="6">
    <w:p w:rsidR="00022FB4" w:rsidRDefault="00022FB4" w:rsidP="00924EC7">
      <w:pPr>
        <w:pStyle w:val="a3"/>
        <w:ind w:left="284" w:hanging="284"/>
        <w:rPr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) د. رياض عزيز هادي ورعد ناجي الجدة، حقوق الانسان والطفل والديمقراطية، ط1، العاتك لصناعة الكتب، بيروت،2009، ص: 76.</w:t>
      </w:r>
    </w:p>
  </w:footnote>
  <w:footnote w:id="7">
    <w:p w:rsidR="00022FB4" w:rsidRPr="008A2117" w:rsidRDefault="00022FB4" w:rsidP="00F967BA">
      <w:pPr>
        <w:pStyle w:val="a3"/>
        <w:ind w:left="284" w:hanging="284"/>
        <w:rPr>
          <w:b/>
          <w:bCs/>
          <w:color w:val="FF0000"/>
          <w:sz w:val="24"/>
          <w:szCs w:val="24"/>
          <w:rtl/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) سعدي محمد الخطيب، حقوق الانسان وضماناتها الدستورية، ط1، منشورات الحلبي الحقوقية، 2011، ص: 228،229</w:t>
      </w:r>
    </w:p>
  </w:footnote>
  <w:footnote w:id="8">
    <w:p w:rsidR="00022FB4" w:rsidRDefault="00022FB4" w:rsidP="00F967BA">
      <w:pPr>
        <w:pStyle w:val="a3"/>
        <w:ind w:left="284" w:hanging="284"/>
        <w:rPr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) حميد حنون، حقوق الانسان، ط1، دار السنهوري، بغداد، 2015، ص: 264، 265، 266، 267</w:t>
      </w:r>
    </w:p>
  </w:footnote>
  <w:footnote w:id="9">
    <w:p w:rsidR="00022FB4" w:rsidRPr="00E23599" w:rsidRDefault="00022FB4" w:rsidP="006376B6">
      <w:pPr>
        <w:pStyle w:val="a3"/>
        <w:rPr>
          <w:b/>
          <w:bCs/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)</w:t>
      </w:r>
      <w:r w:rsidRPr="008A2117">
        <w:rPr>
          <w:b/>
          <w:bCs/>
          <w:sz w:val="24"/>
          <w:szCs w:val="24"/>
          <w:rtl/>
        </w:rPr>
        <w:t xml:space="preserve"> </w:t>
      </w:r>
      <w:r w:rsidRPr="008A2117">
        <w:rPr>
          <w:rFonts w:cs="Arial"/>
          <w:b/>
          <w:bCs/>
          <w:sz w:val="24"/>
          <w:szCs w:val="24"/>
          <w:rtl/>
          <w:lang w:bidi="ar-IQ"/>
        </w:rPr>
        <w:t>جواد كاظم شحاتة ، حقوق الانسان في العراق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، مصدر سابق، ص: 75.</w:t>
      </w:r>
    </w:p>
  </w:footnote>
  <w:footnote w:id="10">
    <w:p w:rsidR="00033965" w:rsidRPr="008A2117" w:rsidRDefault="00033965" w:rsidP="007B007B">
      <w:pPr>
        <w:pStyle w:val="a3"/>
        <w:rPr>
          <w:b/>
          <w:bCs/>
          <w:sz w:val="24"/>
          <w:szCs w:val="24"/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)</w:t>
      </w:r>
      <w:r w:rsidR="00B00117" w:rsidRPr="008A2117">
        <w:rPr>
          <w:rFonts w:hint="cs"/>
          <w:b/>
          <w:bCs/>
          <w:sz w:val="24"/>
          <w:szCs w:val="24"/>
          <w:rtl/>
          <w:lang w:bidi="ar-IQ"/>
        </w:rPr>
        <w:t xml:space="preserve"> د. عصام الدبس، النظم السياسية </w:t>
      </w:r>
      <w:r w:rsidR="00B00117" w:rsidRPr="008A2117">
        <w:rPr>
          <w:b/>
          <w:bCs/>
          <w:sz w:val="24"/>
          <w:szCs w:val="24"/>
          <w:rtl/>
          <w:lang w:bidi="ar-IQ"/>
        </w:rPr>
        <w:t>–</w:t>
      </w:r>
      <w:r w:rsidR="00B00117" w:rsidRPr="008A2117">
        <w:rPr>
          <w:rFonts w:hint="cs"/>
          <w:b/>
          <w:bCs/>
          <w:sz w:val="24"/>
          <w:szCs w:val="24"/>
          <w:rtl/>
          <w:lang w:bidi="ar-IQ"/>
        </w:rPr>
        <w:t xml:space="preserve"> الحقوق والحريات، ط1، دار الثقافة</w:t>
      </w:r>
      <w:r w:rsidR="00B84887" w:rsidRPr="008A2117">
        <w:rPr>
          <w:rFonts w:hint="cs"/>
          <w:b/>
          <w:bCs/>
          <w:sz w:val="24"/>
          <w:szCs w:val="24"/>
          <w:rtl/>
          <w:lang w:bidi="ar-IQ"/>
        </w:rPr>
        <w:t>، عمان، 2.11، ص: 575.</w:t>
      </w:r>
    </w:p>
  </w:footnote>
  <w:footnote w:id="11">
    <w:p w:rsidR="00022FB4" w:rsidRPr="00237EBD" w:rsidRDefault="00022FB4" w:rsidP="007B007B">
      <w:pPr>
        <w:pStyle w:val="a3"/>
        <w:ind w:left="284" w:hanging="284"/>
        <w:rPr>
          <w:b/>
          <w:bCs/>
          <w:color w:val="FF0000"/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 xml:space="preserve">) </w:t>
      </w:r>
      <w:r w:rsidRPr="008A2117">
        <w:rPr>
          <w:rFonts w:cs="Arial"/>
          <w:b/>
          <w:bCs/>
          <w:sz w:val="24"/>
          <w:szCs w:val="24"/>
          <w:rtl/>
          <w:lang w:bidi="ar-IQ"/>
        </w:rPr>
        <w:t>سحر محمد نجيب</w:t>
      </w:r>
      <w:r w:rsidRPr="008A2117">
        <w:rPr>
          <w:rFonts w:cs="Arial" w:hint="cs"/>
          <w:b/>
          <w:bCs/>
          <w:sz w:val="24"/>
          <w:szCs w:val="24"/>
          <w:rtl/>
          <w:lang w:bidi="ar-IQ"/>
        </w:rPr>
        <w:t>،</w:t>
      </w:r>
      <w:r w:rsidRPr="008A2117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التنظيم الدستوري لضمانات حقوق الانسان وحرياته، مجلة الرافدين للحقوق، العدد: 19، جامعة المستقبل-كلية القانون، العراق، 2003، ص: 250</w:t>
      </w:r>
    </w:p>
  </w:footnote>
  <w:footnote w:id="12">
    <w:p w:rsidR="00022FB4" w:rsidRPr="008A2117" w:rsidRDefault="00022FB4" w:rsidP="007F2E42">
      <w:pPr>
        <w:pStyle w:val="a3"/>
        <w:rPr>
          <w:b/>
          <w:bCs/>
          <w:sz w:val="24"/>
          <w:szCs w:val="24"/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) د. حميد حنون</w:t>
      </w:r>
      <w:r w:rsidRPr="008A2117">
        <w:rPr>
          <w:rFonts w:cs="Arial"/>
          <w:b/>
          <w:bCs/>
          <w:sz w:val="24"/>
          <w:szCs w:val="24"/>
          <w:rtl/>
          <w:lang w:bidi="ar-IQ"/>
        </w:rPr>
        <w:t>، حقوق الانسان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 xml:space="preserve"> مصدر سابق، ص: 252 -253.</w:t>
      </w:r>
    </w:p>
  </w:footnote>
  <w:footnote w:id="13">
    <w:p w:rsidR="00022FB4" w:rsidRPr="008A2117" w:rsidRDefault="00022FB4" w:rsidP="009F7C80">
      <w:pPr>
        <w:pStyle w:val="a3"/>
        <w:rPr>
          <w:b/>
          <w:bCs/>
          <w:sz w:val="24"/>
          <w:szCs w:val="24"/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) الدستور العراقي ل</w:t>
      </w:r>
      <w:r w:rsidR="00AD0835" w:rsidRPr="008A2117">
        <w:rPr>
          <w:rFonts w:hint="cs"/>
          <w:b/>
          <w:bCs/>
          <w:sz w:val="24"/>
          <w:szCs w:val="24"/>
          <w:rtl/>
          <w:lang w:bidi="ar-IQ"/>
        </w:rPr>
        <w:t>عام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 xml:space="preserve"> 2005، المادة (20) </w:t>
      </w:r>
      <w:r w:rsidRPr="008A2117">
        <w:rPr>
          <w:rFonts w:hint="eastAsia"/>
          <w:b/>
          <w:bCs/>
          <w:sz w:val="24"/>
          <w:szCs w:val="24"/>
          <w:rtl/>
          <w:lang w:bidi="ar-IQ"/>
        </w:rPr>
        <w:t>،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 xml:space="preserve"> الفقرة (ج).</w:t>
      </w:r>
    </w:p>
  </w:footnote>
  <w:footnote w:id="14">
    <w:p w:rsidR="00022FB4" w:rsidRDefault="00022FB4" w:rsidP="009F7C80">
      <w:pPr>
        <w:pStyle w:val="a3"/>
        <w:rPr>
          <w:lang w:bidi="ar-IQ"/>
        </w:rPr>
      </w:pPr>
      <w:r w:rsidRPr="008A2117">
        <w:rPr>
          <w:rStyle w:val="a4"/>
          <w:b/>
          <w:bCs/>
          <w:sz w:val="24"/>
          <w:szCs w:val="24"/>
        </w:rPr>
        <w:footnoteRef/>
      </w:r>
      <w:r w:rsidRPr="008A2117">
        <w:rPr>
          <w:b/>
          <w:bCs/>
          <w:sz w:val="24"/>
          <w:szCs w:val="24"/>
        </w:rPr>
        <w:t>)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>) الدستور العراقي ل</w:t>
      </w:r>
      <w:r w:rsidR="00AD0835" w:rsidRPr="008A2117">
        <w:rPr>
          <w:rFonts w:hint="cs"/>
          <w:b/>
          <w:bCs/>
          <w:sz w:val="24"/>
          <w:szCs w:val="24"/>
          <w:rtl/>
          <w:lang w:bidi="ar-IQ"/>
        </w:rPr>
        <w:t>عام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 xml:space="preserve"> 2005، المادة (19) </w:t>
      </w:r>
      <w:r w:rsidRPr="008A2117">
        <w:rPr>
          <w:rFonts w:hint="eastAsia"/>
          <w:b/>
          <w:bCs/>
          <w:sz w:val="24"/>
          <w:szCs w:val="24"/>
          <w:rtl/>
          <w:lang w:bidi="ar-IQ"/>
        </w:rPr>
        <w:t>،</w:t>
      </w:r>
      <w:r w:rsidRPr="008A2117">
        <w:rPr>
          <w:rFonts w:hint="cs"/>
          <w:b/>
          <w:bCs/>
          <w:sz w:val="24"/>
          <w:szCs w:val="24"/>
          <w:rtl/>
          <w:lang w:bidi="ar-IQ"/>
        </w:rPr>
        <w:t xml:space="preserve"> البند (11).</w:t>
      </w:r>
    </w:p>
  </w:footnote>
  <w:footnote w:id="15">
    <w:p w:rsidR="00022FB4" w:rsidRPr="00F931DF" w:rsidRDefault="00022FB4" w:rsidP="00F9738E">
      <w:pPr>
        <w:pStyle w:val="a3"/>
        <w:rPr>
          <w:b/>
          <w:bCs/>
          <w:sz w:val="24"/>
          <w:szCs w:val="24"/>
          <w:lang w:bidi="ar-IQ"/>
        </w:rPr>
      </w:pPr>
      <w:r w:rsidRPr="00F931DF">
        <w:rPr>
          <w:rStyle w:val="a4"/>
          <w:b/>
          <w:bCs/>
          <w:sz w:val="24"/>
          <w:szCs w:val="24"/>
        </w:rPr>
        <w:footnoteRef/>
      </w:r>
      <w:r w:rsidRPr="00F931DF">
        <w:rPr>
          <w:b/>
          <w:bCs/>
          <w:sz w:val="24"/>
          <w:szCs w:val="24"/>
        </w:rPr>
        <w:t>)</w:t>
      </w:r>
      <w:r w:rsidRPr="00F931DF">
        <w:rPr>
          <w:rFonts w:hint="cs"/>
          <w:b/>
          <w:bCs/>
          <w:sz w:val="24"/>
          <w:szCs w:val="24"/>
          <w:rtl/>
          <w:lang w:bidi="ar-IQ"/>
        </w:rPr>
        <w:t xml:space="preserve">) </w:t>
      </w:r>
      <w:r w:rsidRPr="00F931DF">
        <w:rPr>
          <w:rFonts w:cs="Arial"/>
          <w:b/>
          <w:bCs/>
          <w:sz w:val="24"/>
          <w:szCs w:val="24"/>
          <w:rtl/>
          <w:lang w:bidi="ar-IQ"/>
        </w:rPr>
        <w:t xml:space="preserve">حميد حنون، حقوق الانسان، </w:t>
      </w:r>
      <w:r w:rsidRPr="00F931DF">
        <w:rPr>
          <w:rFonts w:hint="cs"/>
          <w:b/>
          <w:bCs/>
          <w:sz w:val="24"/>
          <w:szCs w:val="24"/>
          <w:rtl/>
          <w:lang w:bidi="ar-IQ"/>
        </w:rPr>
        <w:t>مصدر سابق، ص: 247، 277.</w:t>
      </w:r>
    </w:p>
  </w:footnote>
  <w:footnote w:id="16">
    <w:p w:rsidR="00022FB4" w:rsidRDefault="00022FB4" w:rsidP="001F0C6E">
      <w:pPr>
        <w:pStyle w:val="a3"/>
        <w:rPr>
          <w:lang w:bidi="ar-IQ"/>
        </w:rPr>
      </w:pPr>
      <w:r w:rsidRPr="00F931DF">
        <w:rPr>
          <w:rStyle w:val="a4"/>
          <w:b/>
          <w:bCs/>
          <w:sz w:val="24"/>
          <w:szCs w:val="24"/>
        </w:rPr>
        <w:footnoteRef/>
      </w:r>
      <w:r w:rsidRPr="00F931DF">
        <w:rPr>
          <w:b/>
          <w:bCs/>
          <w:sz w:val="24"/>
          <w:szCs w:val="24"/>
        </w:rPr>
        <w:t>)</w:t>
      </w:r>
      <w:r w:rsidRPr="00F931DF">
        <w:rPr>
          <w:rFonts w:hint="cs"/>
          <w:b/>
          <w:bCs/>
          <w:sz w:val="24"/>
          <w:szCs w:val="24"/>
          <w:rtl/>
          <w:lang w:bidi="ar-IQ"/>
        </w:rPr>
        <w:t xml:space="preserve">) د. </w:t>
      </w:r>
      <w:r w:rsidRPr="00F931DF">
        <w:rPr>
          <w:rFonts w:cs="Arial"/>
          <w:b/>
          <w:bCs/>
          <w:sz w:val="24"/>
          <w:szCs w:val="24"/>
          <w:rtl/>
          <w:lang w:bidi="ar-IQ"/>
        </w:rPr>
        <w:t xml:space="preserve">علي عبد الرزاق الزبيدي </w:t>
      </w:r>
      <w:r w:rsidRPr="00F931DF">
        <w:rPr>
          <w:rFonts w:cs="Arial" w:hint="cs"/>
          <w:b/>
          <w:bCs/>
          <w:sz w:val="24"/>
          <w:szCs w:val="24"/>
          <w:rtl/>
          <w:lang w:bidi="ar-IQ"/>
        </w:rPr>
        <w:t xml:space="preserve">، </w:t>
      </w:r>
      <w:r w:rsidRPr="00F931DF">
        <w:rPr>
          <w:rFonts w:cs="Arial"/>
          <w:b/>
          <w:bCs/>
          <w:sz w:val="24"/>
          <w:szCs w:val="24"/>
          <w:rtl/>
          <w:lang w:bidi="ar-IQ"/>
        </w:rPr>
        <w:t>حقوق الانسان</w:t>
      </w:r>
      <w:r w:rsidRPr="00F931DF">
        <w:rPr>
          <w:rFonts w:cs="Arial" w:hint="cs"/>
          <w:b/>
          <w:bCs/>
          <w:sz w:val="24"/>
          <w:szCs w:val="24"/>
          <w:rtl/>
          <w:lang w:bidi="ar-IQ"/>
        </w:rPr>
        <w:t>،</w:t>
      </w:r>
      <w:r w:rsidRPr="00F931DF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F931DF">
        <w:rPr>
          <w:rFonts w:hint="cs"/>
          <w:b/>
          <w:bCs/>
          <w:sz w:val="24"/>
          <w:szCs w:val="24"/>
          <w:rtl/>
          <w:lang w:bidi="ar-IQ"/>
        </w:rPr>
        <w:t>مصدر سابق، ص: 134 -135.</w:t>
      </w:r>
    </w:p>
  </w:footnote>
  <w:footnote w:id="17">
    <w:p w:rsidR="00022FB4" w:rsidRPr="00F931DF" w:rsidRDefault="00022FB4" w:rsidP="004B6912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حميد حنون، حقوق الانسان ، مصدر سابق ، ص: 245.</w:t>
      </w:r>
    </w:p>
  </w:footnote>
  <w:footnote w:id="18">
    <w:p w:rsidR="00022FB4" w:rsidRPr="00F931DF" w:rsidRDefault="00022FB4" w:rsidP="004B6912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المصدر نفسه، ص: 246.</w:t>
      </w:r>
    </w:p>
  </w:footnote>
  <w:footnote w:id="19">
    <w:p w:rsidR="00022FB4" w:rsidRPr="00F931DF" w:rsidRDefault="00022FB4" w:rsidP="004B6912">
      <w:pPr>
        <w:pStyle w:val="a3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المادة (17-اولا) من الدستور العراقي ل</w:t>
      </w:r>
      <w:r w:rsidR="00AD0835"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عام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2005م.</w:t>
      </w:r>
    </w:p>
  </w:footnote>
  <w:footnote w:id="20">
    <w:p w:rsidR="00022FB4" w:rsidRPr="00587CAB" w:rsidRDefault="00022FB4" w:rsidP="00D0277B">
      <w:pPr>
        <w:pStyle w:val="a3"/>
        <w:ind w:left="284" w:hanging="284"/>
        <w:rPr>
          <w:b/>
          <w:bCs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المادة (12) من الإعلان العالمي لحقوق الانسان ل</w:t>
      </w:r>
      <w:r w:rsidR="00AD0835"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عام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1948.</w:t>
      </w:r>
    </w:p>
  </w:footnote>
  <w:footnote w:id="21">
    <w:p w:rsidR="00022FB4" w:rsidRPr="00F931DF" w:rsidRDefault="00022FB4" w:rsidP="004276E8">
      <w:pPr>
        <w:pStyle w:val="a3"/>
        <w:ind w:left="284" w:hanging="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) د. سليم إبراهيم ، حرية الإجراءات الجنائية في النظم القانونية العربية وحماية حقوق الانسان، ط1، العاتك لطباعة الكتب، القاهرة، </w:t>
      </w:r>
      <w:r w:rsidR="004276E8"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د.ت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، ص: 168.</w:t>
      </w:r>
    </w:p>
  </w:footnote>
  <w:footnote w:id="22">
    <w:p w:rsidR="00022FB4" w:rsidRPr="00F931DF" w:rsidRDefault="00022FB4" w:rsidP="00C0697C">
      <w:pPr>
        <w:pStyle w:val="a3"/>
        <w:ind w:left="284" w:hanging="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وسن حميد رشيد، الضمانات الدستورية للحقوق والحريات في دستور 2005، مصدر سابق، ص: 661.</w:t>
      </w:r>
    </w:p>
  </w:footnote>
  <w:footnote w:id="23">
    <w:p w:rsidR="00022FB4" w:rsidRPr="00F931DF" w:rsidRDefault="00022FB4" w:rsidP="00204653">
      <w:pPr>
        <w:pStyle w:val="a3"/>
        <w:ind w:left="284" w:hanging="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المادة (88) من الدستور العراقي ل</w:t>
      </w:r>
      <w:r w:rsidR="00AD0835"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عام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2005.</w:t>
      </w:r>
    </w:p>
  </w:footnote>
  <w:footnote w:id="24">
    <w:p w:rsidR="00022FB4" w:rsidRPr="00F931DF" w:rsidRDefault="00022FB4" w:rsidP="00204653">
      <w:pPr>
        <w:pStyle w:val="a3"/>
        <w:ind w:left="284" w:hanging="284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المادة (40) من الدستور العراقي ل</w:t>
      </w:r>
      <w:r w:rsidR="00AD0835"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عام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2005.</w:t>
      </w:r>
    </w:p>
  </w:footnote>
  <w:footnote w:id="25">
    <w:p w:rsidR="00022FB4" w:rsidRPr="001A127A" w:rsidRDefault="00022FB4" w:rsidP="004B6912">
      <w:pPr>
        <w:pStyle w:val="a3"/>
        <w:rPr>
          <w:b/>
          <w:bCs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د. حميد حنون، حقوق الانسان، مصدر سابق، ص: 168.</w:t>
      </w:r>
    </w:p>
  </w:footnote>
  <w:footnote w:id="26">
    <w:p w:rsidR="00022FB4" w:rsidRPr="00F931DF" w:rsidRDefault="00022FB4" w:rsidP="00204653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الدستور العراقي ل</w:t>
      </w:r>
      <w:r w:rsidR="00AD0835"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عام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2005، البند (خامسا) و (رابعا) المادة (19).</w:t>
      </w:r>
    </w:p>
  </w:footnote>
  <w:footnote w:id="27">
    <w:p w:rsidR="00022FB4" w:rsidRPr="00F931DF" w:rsidRDefault="00022FB4" w:rsidP="00204653">
      <w:pPr>
        <w:pStyle w:val="a3"/>
        <w:ind w:left="284" w:hanging="284"/>
        <w:rPr>
          <w:rFonts w:asciiTheme="majorBidi" w:hAnsiTheme="majorBidi" w:cstheme="majorBidi"/>
          <w:sz w:val="24"/>
          <w:szCs w:val="24"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د. عصام علي الدبس، النظم السياسية- الحقوق والحريات وضمانات حمايتها، ط1،دار الثقافة، عمان، 2011، ص: 571-572.</w:t>
      </w:r>
    </w:p>
  </w:footnote>
  <w:footnote w:id="28">
    <w:p w:rsidR="00022FB4" w:rsidRPr="001A127A" w:rsidRDefault="00022FB4" w:rsidP="001A127A">
      <w:pPr>
        <w:pStyle w:val="a3"/>
        <w:ind w:left="284" w:hanging="284"/>
        <w:rPr>
          <w:b/>
          <w:bCs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د. عصام علي الدبس، النظم السياسية- الحقوق والحريات وضمانات حمايتها، مصدر سابق، ص: 574.</w:t>
      </w:r>
    </w:p>
  </w:footnote>
  <w:footnote w:id="29">
    <w:p w:rsidR="00022FB4" w:rsidRPr="00F931DF" w:rsidRDefault="00022FB4" w:rsidP="001A127A">
      <w:pPr>
        <w:pStyle w:val="a3"/>
        <w:ind w:left="284" w:hanging="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) جميل عودة إبراهيم، حقوق الانسان والرقابة الشعبية لحماية حقوق الانسان ، بحث منشور  على الشبكة العنكبوتية، الرابط: </w:t>
      </w:r>
      <w:r w:rsidRPr="00F931DF">
        <w:rPr>
          <w:rFonts w:asciiTheme="majorBidi" w:hAnsiTheme="majorBidi" w:cstheme="majorBidi"/>
          <w:b/>
          <w:bCs/>
          <w:sz w:val="24"/>
          <w:szCs w:val="24"/>
          <w:lang w:bidi="ar-IQ"/>
        </w:rPr>
        <w:t>https://annabaa.org/arabic/rights/3290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</w:footnote>
  <w:footnote w:id="30">
    <w:p w:rsidR="00022FB4" w:rsidRDefault="00022FB4" w:rsidP="001A127A">
      <w:pPr>
        <w:pStyle w:val="a3"/>
        <w:ind w:left="284" w:hanging="284"/>
        <w:rPr>
          <w:lang w:bidi="ar-IQ"/>
        </w:rPr>
      </w:pPr>
      <w:r w:rsidRPr="00F931DF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F931DF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931D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د. حميد حنون، حقوق الانسان، مصدر سابق، ص: 272.</w:t>
      </w:r>
    </w:p>
  </w:footnote>
  <w:footnote w:id="31">
    <w:p w:rsidR="00022FB4" w:rsidRPr="009105B4" w:rsidRDefault="00022FB4" w:rsidP="005A0BED">
      <w:pPr>
        <w:pStyle w:val="a3"/>
        <w:ind w:left="284" w:hanging="284"/>
        <w:rPr>
          <w:b/>
          <w:bCs/>
          <w:sz w:val="24"/>
          <w:szCs w:val="24"/>
          <w:lang w:bidi="ar-IQ"/>
        </w:rPr>
      </w:pPr>
      <w:r w:rsidRPr="009105B4">
        <w:rPr>
          <w:rStyle w:val="a4"/>
          <w:b/>
          <w:bCs/>
          <w:sz w:val="24"/>
          <w:szCs w:val="24"/>
        </w:rPr>
        <w:footnoteRef/>
      </w:r>
      <w:r w:rsidRPr="009105B4">
        <w:rPr>
          <w:b/>
          <w:bCs/>
          <w:sz w:val="24"/>
          <w:szCs w:val="24"/>
        </w:rPr>
        <w:t>)</w:t>
      </w:r>
      <w:r w:rsidRPr="009105B4">
        <w:rPr>
          <w:rFonts w:hint="cs"/>
          <w:b/>
          <w:bCs/>
          <w:sz w:val="24"/>
          <w:szCs w:val="24"/>
          <w:rtl/>
          <w:lang w:bidi="ar-IQ"/>
        </w:rPr>
        <w:t>)</w:t>
      </w:r>
      <w:r w:rsidRPr="009105B4">
        <w:rPr>
          <w:rFonts w:eastAsia="Times New Roman" w:cs="Arial"/>
          <w:b/>
          <w:bCs/>
          <w:sz w:val="28"/>
          <w:szCs w:val="28"/>
          <w:rtl/>
          <w:lang w:bidi="ar-IQ"/>
        </w:rPr>
        <w:t xml:space="preserve"> </w:t>
      </w:r>
      <w:r w:rsidRPr="009105B4">
        <w:rPr>
          <w:b/>
          <w:bCs/>
          <w:sz w:val="24"/>
          <w:szCs w:val="24"/>
          <w:rtl/>
          <w:lang w:bidi="ar-IQ"/>
        </w:rPr>
        <w:t>د. حميد حنون، حقوق الانسان، مصدر سابق، ص: 2</w:t>
      </w:r>
      <w:r w:rsidRPr="009105B4">
        <w:rPr>
          <w:rFonts w:hint="cs"/>
          <w:b/>
          <w:bCs/>
          <w:sz w:val="24"/>
          <w:szCs w:val="24"/>
          <w:rtl/>
          <w:lang w:bidi="ar-IQ"/>
        </w:rPr>
        <w:t>83</w:t>
      </w:r>
      <w:r w:rsidRPr="009105B4">
        <w:rPr>
          <w:b/>
          <w:bCs/>
          <w:sz w:val="24"/>
          <w:szCs w:val="24"/>
          <w:rtl/>
          <w:lang w:bidi="ar-IQ"/>
        </w:rPr>
        <w:t>.</w:t>
      </w:r>
    </w:p>
  </w:footnote>
  <w:footnote w:id="32">
    <w:p w:rsidR="00022FB4" w:rsidRPr="009105B4" w:rsidRDefault="00022FB4" w:rsidP="005A0BED">
      <w:pPr>
        <w:pStyle w:val="a3"/>
        <w:ind w:left="284" w:hanging="284"/>
        <w:rPr>
          <w:b/>
          <w:bCs/>
          <w:sz w:val="24"/>
          <w:szCs w:val="24"/>
          <w:lang w:bidi="ar-IQ"/>
        </w:rPr>
      </w:pPr>
      <w:r w:rsidRPr="009105B4">
        <w:rPr>
          <w:rStyle w:val="a4"/>
          <w:b/>
          <w:bCs/>
          <w:sz w:val="24"/>
          <w:szCs w:val="24"/>
        </w:rPr>
        <w:footnoteRef/>
      </w:r>
      <w:r w:rsidRPr="009105B4">
        <w:rPr>
          <w:b/>
          <w:bCs/>
          <w:sz w:val="24"/>
          <w:szCs w:val="24"/>
        </w:rPr>
        <w:t>)</w:t>
      </w:r>
      <w:r w:rsidRPr="009105B4">
        <w:rPr>
          <w:rFonts w:hint="cs"/>
          <w:b/>
          <w:bCs/>
          <w:sz w:val="24"/>
          <w:szCs w:val="24"/>
          <w:rtl/>
          <w:lang w:bidi="ar-IQ"/>
        </w:rPr>
        <w:t xml:space="preserve">) د. باسم جاسم يحيى الفتلاوي، وسائل حماية </w:t>
      </w:r>
      <w:r w:rsidRPr="009105B4">
        <w:rPr>
          <w:b/>
          <w:bCs/>
          <w:sz w:val="24"/>
          <w:szCs w:val="24"/>
          <w:rtl/>
          <w:lang w:bidi="ar-IQ"/>
        </w:rPr>
        <w:t>حقوق الانسان</w:t>
      </w:r>
      <w:r w:rsidRPr="009105B4">
        <w:rPr>
          <w:rFonts w:hint="cs"/>
          <w:b/>
          <w:bCs/>
          <w:sz w:val="24"/>
          <w:szCs w:val="24"/>
          <w:rtl/>
          <w:lang w:bidi="ar-IQ"/>
        </w:rPr>
        <w:t xml:space="preserve"> ، بحث منشور على الشبكة العنكبوتية، الرابط: </w:t>
      </w:r>
      <w:r w:rsidRPr="009105B4">
        <w:rPr>
          <w:b/>
          <w:bCs/>
          <w:sz w:val="24"/>
          <w:szCs w:val="24"/>
          <w:lang w:bidi="ar-IQ"/>
        </w:rPr>
        <w:t>http://quranic.uobabylon.edu.iq/lecture.aspx?fid=19&amp;lcid=58093</w:t>
      </w:r>
    </w:p>
  </w:footnote>
  <w:footnote w:id="33">
    <w:p w:rsidR="00022FB4" w:rsidRDefault="00022FB4" w:rsidP="005A0BED">
      <w:pPr>
        <w:pStyle w:val="a3"/>
        <w:ind w:left="284" w:hanging="284"/>
        <w:rPr>
          <w:lang w:bidi="ar-IQ"/>
        </w:rPr>
      </w:pPr>
      <w:r w:rsidRPr="009105B4">
        <w:rPr>
          <w:rStyle w:val="a4"/>
          <w:b/>
          <w:bCs/>
          <w:sz w:val="24"/>
          <w:szCs w:val="24"/>
        </w:rPr>
        <w:footnoteRef/>
      </w:r>
      <w:r w:rsidRPr="009105B4">
        <w:rPr>
          <w:b/>
          <w:bCs/>
          <w:sz w:val="24"/>
          <w:szCs w:val="24"/>
        </w:rPr>
        <w:t>)</w:t>
      </w:r>
      <w:r w:rsidRPr="009105B4">
        <w:rPr>
          <w:rFonts w:hint="cs"/>
          <w:b/>
          <w:bCs/>
          <w:sz w:val="24"/>
          <w:szCs w:val="24"/>
          <w:rtl/>
          <w:lang w:bidi="ar-IQ"/>
        </w:rPr>
        <w:t>)</w:t>
      </w:r>
      <w:r w:rsidRPr="009105B4">
        <w:rPr>
          <w:rFonts w:eastAsia="Times New Roman" w:cs="Arial"/>
          <w:b/>
          <w:bCs/>
          <w:sz w:val="28"/>
          <w:szCs w:val="28"/>
          <w:rtl/>
          <w:lang w:bidi="ar-IQ"/>
        </w:rPr>
        <w:t xml:space="preserve"> </w:t>
      </w:r>
      <w:r w:rsidRPr="009105B4">
        <w:rPr>
          <w:b/>
          <w:bCs/>
          <w:sz w:val="24"/>
          <w:szCs w:val="24"/>
          <w:rtl/>
          <w:lang w:bidi="ar-IQ"/>
        </w:rPr>
        <w:t>د. حميد حنون، حقوق الانسان، مصدر سابق، ص: 2</w:t>
      </w:r>
      <w:r w:rsidRPr="009105B4">
        <w:rPr>
          <w:rFonts w:hint="cs"/>
          <w:b/>
          <w:bCs/>
          <w:sz w:val="24"/>
          <w:szCs w:val="24"/>
          <w:rtl/>
          <w:lang w:bidi="ar-IQ"/>
        </w:rPr>
        <w:t>59</w:t>
      </w:r>
      <w:r w:rsidRPr="009105B4">
        <w:rPr>
          <w:b/>
          <w:bCs/>
          <w:sz w:val="24"/>
          <w:szCs w:val="24"/>
          <w:rtl/>
          <w:lang w:bidi="ar-IQ"/>
        </w:rPr>
        <w:t>.</w:t>
      </w:r>
    </w:p>
  </w:footnote>
  <w:footnote w:id="34">
    <w:p w:rsidR="00022FB4" w:rsidRPr="000422DD" w:rsidRDefault="00022FB4" w:rsidP="00A47AB9">
      <w:pPr>
        <w:pStyle w:val="a3"/>
        <w:ind w:left="284" w:hanging="284"/>
        <w:rPr>
          <w:b/>
          <w:bCs/>
          <w:lang w:bidi="ar-IQ"/>
        </w:rPr>
      </w:pPr>
      <w:r w:rsidRPr="009105B4">
        <w:rPr>
          <w:rStyle w:val="a4"/>
          <w:b/>
          <w:bCs/>
          <w:sz w:val="24"/>
          <w:szCs w:val="24"/>
        </w:rPr>
        <w:footnoteRef/>
      </w:r>
      <w:r w:rsidRPr="009105B4">
        <w:rPr>
          <w:b/>
          <w:bCs/>
          <w:sz w:val="24"/>
          <w:szCs w:val="24"/>
        </w:rPr>
        <w:t>)</w:t>
      </w:r>
      <w:r w:rsidRPr="009105B4">
        <w:rPr>
          <w:rFonts w:hint="cs"/>
          <w:b/>
          <w:bCs/>
          <w:sz w:val="24"/>
          <w:szCs w:val="24"/>
          <w:rtl/>
          <w:lang w:bidi="ar-IQ"/>
        </w:rPr>
        <w:t xml:space="preserve">) القاضي محمد عبد طعيس، دور القضاء في حماية </w:t>
      </w:r>
      <w:r w:rsidRPr="009105B4">
        <w:rPr>
          <w:b/>
          <w:bCs/>
          <w:sz w:val="24"/>
          <w:szCs w:val="24"/>
          <w:rtl/>
          <w:lang w:bidi="ar-IQ"/>
        </w:rPr>
        <w:t>حقوق الانسان</w:t>
      </w:r>
      <w:r w:rsidRPr="009105B4">
        <w:rPr>
          <w:rFonts w:hint="cs"/>
          <w:b/>
          <w:bCs/>
          <w:sz w:val="24"/>
          <w:szCs w:val="24"/>
          <w:rtl/>
          <w:lang w:bidi="ar-IQ"/>
        </w:rPr>
        <w:t xml:space="preserve">، بحث منشور على الشبكة العنكبوتية، الرابط: </w:t>
      </w:r>
      <w:r w:rsidRPr="009105B4">
        <w:rPr>
          <w:b/>
          <w:bCs/>
          <w:sz w:val="24"/>
          <w:szCs w:val="24"/>
          <w:lang w:bidi="ar-IQ"/>
        </w:rPr>
        <w:t>https://hjc.iq/view.1440</w:t>
      </w:r>
      <w:r w:rsidRPr="009105B4">
        <w:rPr>
          <w:rFonts w:cs="Arial"/>
          <w:b/>
          <w:bCs/>
          <w:sz w:val="24"/>
          <w:szCs w:val="24"/>
          <w:rtl/>
          <w:lang w:bidi="ar-IQ"/>
        </w:rPr>
        <w:t>/</w:t>
      </w:r>
      <w:r w:rsidRPr="009105B4">
        <w:rPr>
          <w:rFonts w:hint="cs"/>
          <w:b/>
          <w:bCs/>
          <w:sz w:val="24"/>
          <w:szCs w:val="24"/>
          <w:rtl/>
          <w:lang w:bidi="ar-IQ"/>
        </w:rPr>
        <w:t>:</w:t>
      </w:r>
    </w:p>
  </w:footnote>
  <w:footnote w:id="35">
    <w:p w:rsidR="00022FB4" w:rsidRPr="009105B4" w:rsidRDefault="00022FB4" w:rsidP="0076283E">
      <w:pPr>
        <w:pStyle w:val="a3"/>
        <w:ind w:left="284" w:hanging="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105B4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9105B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105B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د. بكر عي عباس ، الأعراف العشائرية في ظل الدستور والقوانين العراقية، مجلة دفاتر السياسة والقانون، العدد 15، جامعة ديالى-كلية القانون، العراق، 2016، ص: 247.</w:t>
      </w:r>
    </w:p>
  </w:footnote>
  <w:footnote w:id="36">
    <w:p w:rsidR="00022FB4" w:rsidRPr="009105B4" w:rsidRDefault="00022FB4" w:rsidP="0076283E">
      <w:pPr>
        <w:pStyle w:val="a3"/>
        <w:ind w:left="284" w:hanging="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105B4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9105B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105B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المادة (45) من الدستور العراقي النافذ ل</w:t>
      </w:r>
      <w:r w:rsidR="00AD0835" w:rsidRPr="009105B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عام</w:t>
      </w:r>
      <w:r w:rsidRPr="009105B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2005.</w:t>
      </w:r>
    </w:p>
  </w:footnote>
  <w:footnote w:id="37">
    <w:p w:rsidR="00022FB4" w:rsidRPr="009105B4" w:rsidRDefault="00022FB4" w:rsidP="0076283E">
      <w:pPr>
        <w:pStyle w:val="a3"/>
        <w:ind w:left="284" w:hanging="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105B4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9105B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105B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د. بكر عي عباس ، الأعراف العشائرية في ظل الدستور والقوانين العراقية، مصدر سابق، 2016، ص: 248.</w:t>
      </w:r>
    </w:p>
  </w:footnote>
  <w:footnote w:id="38">
    <w:p w:rsidR="00022FB4" w:rsidRDefault="00022FB4" w:rsidP="0076283E">
      <w:pPr>
        <w:pStyle w:val="a3"/>
        <w:ind w:left="284" w:hanging="284"/>
        <w:rPr>
          <w:lang w:bidi="ar-IQ"/>
        </w:rPr>
      </w:pPr>
      <w:r w:rsidRPr="009105B4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9105B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105B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د. حيدر ادهم عبد الهادي، دراسات في قانون حقوق الانسان –ط1، دار الحامد للنشر، عمان، 2009، ص: 88.</w:t>
      </w:r>
    </w:p>
  </w:footnote>
  <w:footnote w:id="39">
    <w:p w:rsidR="00022FB4" w:rsidRPr="009105B4" w:rsidRDefault="00022FB4" w:rsidP="00F11A1D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105B4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9105B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105B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د. بكر عي عباس ، الأعراف العشائرية في ظل الدستور والقوانين العراقية، مصدر سابق، ص: 51.</w:t>
      </w:r>
    </w:p>
  </w:footnote>
  <w:footnote w:id="40">
    <w:p w:rsidR="00022FB4" w:rsidRPr="002D0C20" w:rsidRDefault="00022FB4" w:rsidP="00F11A1D">
      <w:pPr>
        <w:pStyle w:val="a3"/>
        <w:rPr>
          <w:lang w:bidi="ar-IQ"/>
        </w:rPr>
      </w:pPr>
      <w:r w:rsidRPr="009105B4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9105B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105B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انظر قرار مجلس قيادة  الثورة المنجل ذو الرقم (49) في 14/12/2001</w:t>
      </w:r>
    </w:p>
  </w:footnote>
  <w:footnote w:id="41">
    <w:p w:rsidR="00022FB4" w:rsidRPr="009105B4" w:rsidRDefault="00022FB4" w:rsidP="00544FAB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105B4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9105B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105B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د. علي عبد الرزاق العيسى، حقوق الانسان، مصدر سابق، ص: 179.</w:t>
      </w:r>
    </w:p>
  </w:footnote>
  <w:footnote w:id="42">
    <w:p w:rsidR="00022FB4" w:rsidRPr="009105B4" w:rsidRDefault="00022FB4" w:rsidP="00544FAB">
      <w:pPr>
        <w:pStyle w:val="a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105B4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9105B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105B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د. رياض عزيز هادي، حقوق الانسان والطفل والديمقراطية، مصدر سابق، ص: 149.</w:t>
      </w:r>
    </w:p>
  </w:footnote>
  <w:footnote w:id="43">
    <w:p w:rsidR="00022FB4" w:rsidRDefault="00022FB4" w:rsidP="00544FAB">
      <w:pPr>
        <w:pStyle w:val="a3"/>
        <w:rPr>
          <w:lang w:bidi="ar-IQ"/>
        </w:rPr>
      </w:pPr>
      <w:r w:rsidRPr="009105B4">
        <w:rPr>
          <w:rStyle w:val="a4"/>
          <w:rFonts w:asciiTheme="majorBidi" w:hAnsiTheme="majorBidi" w:cstheme="majorBidi"/>
          <w:b/>
          <w:bCs/>
          <w:sz w:val="24"/>
          <w:szCs w:val="24"/>
        </w:rPr>
        <w:footnoteRef/>
      </w:r>
      <w:r w:rsidRPr="009105B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9105B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جواد كاظم شحاته، حقوق الانسان في العراق، مصدر سابق، ص: 55.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04375653"/>
      <w:docPartObj>
        <w:docPartGallery w:val="Page Numbers (Top of Page)"/>
        <w:docPartUnique/>
      </w:docPartObj>
    </w:sdtPr>
    <w:sdtEndPr>
      <w:rPr>
        <w:b/>
        <w:bCs/>
        <w:sz w:val="32"/>
        <w:szCs w:val="32"/>
      </w:rPr>
    </w:sdtEndPr>
    <w:sdtContent>
      <w:p w:rsidR="00022FB4" w:rsidRDefault="00022FB4">
        <w:pPr>
          <w:pStyle w:val="a6"/>
          <w:jc w:val="right"/>
        </w:pPr>
        <w:r w:rsidRPr="00F9663F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 wp14:anchorId="40027B3B" wp14:editId="3A3E4EE4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-116205</wp:posOffset>
                  </wp:positionV>
                  <wp:extent cx="2581275" cy="352425"/>
                  <wp:effectExtent l="0" t="0" r="9525" b="9525"/>
                  <wp:wrapNone/>
                  <wp:docPr id="3" name="مربع نص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812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B4" w:rsidRPr="00F80C8D" w:rsidRDefault="00022FB4" w:rsidP="00CD1533">
                              <w:pPr>
                                <w:jc w:val="center"/>
                                <w:rPr>
                                  <w:rFonts w:cs="PT Bold Heading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F80C8D">
                                <w:rPr>
                                  <w:rFonts w:cs="PT Bold Heading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ضمانات حقوق الانسان في دستور 2005م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0027B3B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" o:spid="_x0000_s1028" type="#_x0000_t202" style="position:absolute;margin-left:128.05pt;margin-top:-9.15pt;width:203.2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" fillcolor="white [3201]" stroked="f" strokeweight=".5pt">
                  <v:textbox>
                    <w:txbxContent>
                      <w:p w:rsidR="00022FB4" w:rsidRPr="00F80C8D" w:rsidRDefault="00022FB4" w:rsidP="00CD1533">
                        <w:pPr>
                          <w:jc w:val="center"/>
                          <w:rPr>
                            <w:rFonts w:cs="PT Bold Heading"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F80C8D">
                          <w:rPr>
                            <w:rFonts w:cs="PT Bold Heading" w:hint="cs"/>
                            <w:sz w:val="24"/>
                            <w:szCs w:val="24"/>
                            <w:rtl/>
                            <w:lang w:bidi="ar-IQ"/>
                          </w:rPr>
                          <w:t>ضمانات حقوق الانسان في دستور 2005م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9663F">
          <w:rPr>
            <w:b/>
            <w:bCs/>
            <w:sz w:val="32"/>
            <w:szCs w:val="32"/>
          </w:rPr>
          <w:fldChar w:fldCharType="begin"/>
        </w:r>
        <w:r w:rsidRPr="00F9663F">
          <w:rPr>
            <w:b/>
            <w:bCs/>
            <w:sz w:val="32"/>
            <w:szCs w:val="32"/>
          </w:rPr>
          <w:instrText>PAGE   \* MERGEFORMAT</w:instrText>
        </w:r>
        <w:r w:rsidRPr="00F9663F">
          <w:rPr>
            <w:b/>
            <w:bCs/>
            <w:sz w:val="32"/>
            <w:szCs w:val="32"/>
          </w:rPr>
          <w:fldChar w:fldCharType="separate"/>
        </w:r>
        <w:r w:rsidR="000C669B" w:rsidRPr="000C669B">
          <w:rPr>
            <w:b/>
            <w:bCs/>
            <w:noProof/>
            <w:sz w:val="32"/>
            <w:szCs w:val="32"/>
            <w:rtl/>
            <w:lang w:val="ar-SA"/>
          </w:rPr>
          <w:t>1</w:t>
        </w:r>
        <w:r w:rsidRPr="00F9663F">
          <w:rPr>
            <w:b/>
            <w:bCs/>
            <w:sz w:val="32"/>
            <w:szCs w:val="32"/>
          </w:rPr>
          <w:fldChar w:fldCharType="end"/>
        </w:r>
      </w:p>
    </w:sdtContent>
  </w:sdt>
  <w:p w:rsidR="00022FB4" w:rsidRDefault="00022FB4">
    <w:pPr>
      <w:pStyle w:val="a6"/>
      <w:rPr>
        <w:lang w:bidi="ar-IQ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CC88ED3" wp14:editId="751C0160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5991225" cy="0"/>
              <wp:effectExtent l="0" t="0" r="28575" b="19050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167F7" id="رابط مستقيم 5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0.4pt" to="44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" strokecolor="#4579b8 [3044]"/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49464030"/>
      <w:docPartObj>
        <w:docPartGallery w:val="Page Numbers (Top of Page)"/>
        <w:docPartUnique/>
      </w:docPartObj>
    </w:sdtPr>
    <w:sdtEndPr>
      <w:rPr>
        <w:b/>
        <w:bCs/>
        <w:sz w:val="32"/>
        <w:szCs w:val="32"/>
      </w:rPr>
    </w:sdtEndPr>
    <w:sdtContent>
      <w:p w:rsidR="00022FB4" w:rsidRDefault="00D4286C" w:rsidP="007873DD">
        <w:pPr>
          <w:pStyle w:val="a6"/>
          <w:tabs>
            <w:tab w:val="left" w:pos="7387"/>
            <w:tab w:val="left" w:pos="7446"/>
          </w:tabs>
        </w:pPr>
        <w:r w:rsidRPr="00F9663F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92544" behindDoc="0" locked="0" layoutInCell="1" allowOverlap="1" wp14:anchorId="6E22A89C" wp14:editId="42AB4CC7">
                  <wp:simplePos x="0" y="0"/>
                  <wp:positionH relativeFrom="margin">
                    <wp:posOffset>483235</wp:posOffset>
                  </wp:positionH>
                  <wp:positionV relativeFrom="paragraph">
                    <wp:posOffset>-114935</wp:posOffset>
                  </wp:positionV>
                  <wp:extent cx="4124325" cy="352425"/>
                  <wp:effectExtent l="0" t="0" r="9525" b="9525"/>
                  <wp:wrapNone/>
                  <wp:docPr id="10" name="مربع نص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243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286C" w:rsidRPr="00F80C8D" w:rsidRDefault="00D4286C" w:rsidP="00D4286C">
                              <w:pPr>
                                <w:jc w:val="center"/>
                                <w:rPr>
                                  <w:rFonts w:cs="PT Bold Heading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F80C8D">
                                <w:rPr>
                                  <w:rFonts w:cs="PT Bold Heading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ضمانات حقوق الانسان في دستور</w:t>
                              </w:r>
                              <w:r>
                                <w:rPr>
                                  <w:rFonts w:cs="PT Bold Heading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جمهورية العراق لعام </w:t>
                              </w:r>
                              <w:r w:rsidRPr="00F80C8D">
                                <w:rPr>
                                  <w:rFonts w:cs="PT Bold Heading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2005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E22A89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0" o:spid="_x0000_s1032" type="#_x0000_t202" style="position:absolute;left:0;text-align:left;margin-left:38.05pt;margin-top:-9.05pt;width:324.75pt;height:27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" fillcolor="white [3201]" stroked="f" strokeweight=".5pt">
                  <v:textbox>
                    <w:txbxContent>
                      <w:p w:rsidR="00D4286C" w:rsidRPr="00F80C8D" w:rsidRDefault="00D4286C" w:rsidP="00D4286C">
                        <w:pPr>
                          <w:jc w:val="center"/>
                          <w:rPr>
                            <w:rFonts w:cs="PT Bold Heading"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F80C8D">
                          <w:rPr>
                            <w:rFonts w:cs="PT Bold Heading" w:hint="cs"/>
                            <w:sz w:val="24"/>
                            <w:szCs w:val="24"/>
                            <w:rtl/>
                            <w:lang w:bidi="ar-IQ"/>
                          </w:rPr>
                          <w:t>ضمانات حقوق الانسان في دستور</w:t>
                        </w:r>
                        <w:r>
                          <w:rPr>
                            <w:rFonts w:cs="PT Bold Heading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جمهورية العراق لعام </w:t>
                        </w:r>
                        <w:r w:rsidRPr="00F80C8D">
                          <w:rPr>
                            <w:rFonts w:cs="PT Bold Heading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2005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22FB4">
          <w:rPr>
            <w:rtl/>
          </w:rPr>
          <w:tab/>
        </w:r>
        <w:r w:rsidR="00022FB4">
          <w:rPr>
            <w:rtl/>
          </w:rPr>
          <w:tab/>
        </w:r>
        <w:r w:rsidR="00022FB4">
          <w:rPr>
            <w:rtl/>
          </w:rPr>
          <w:tab/>
        </w:r>
        <w:r w:rsidR="00022FB4">
          <w:rPr>
            <w:rtl/>
          </w:rPr>
          <w:tab/>
        </w:r>
        <w:r w:rsidR="00022FB4" w:rsidRPr="00F9663F">
          <w:rPr>
            <w:b/>
            <w:bCs/>
            <w:sz w:val="32"/>
            <w:szCs w:val="32"/>
          </w:rPr>
          <w:fldChar w:fldCharType="begin"/>
        </w:r>
        <w:r w:rsidR="00022FB4" w:rsidRPr="00F9663F">
          <w:rPr>
            <w:b/>
            <w:bCs/>
            <w:sz w:val="32"/>
            <w:szCs w:val="32"/>
          </w:rPr>
          <w:instrText>PAGE   \* MERGEFORMAT</w:instrText>
        </w:r>
        <w:r w:rsidR="00022FB4" w:rsidRPr="00F9663F">
          <w:rPr>
            <w:b/>
            <w:bCs/>
            <w:sz w:val="32"/>
            <w:szCs w:val="32"/>
          </w:rPr>
          <w:fldChar w:fldCharType="separate"/>
        </w:r>
        <w:r w:rsidR="006D47DC" w:rsidRPr="006D47DC">
          <w:rPr>
            <w:b/>
            <w:bCs/>
            <w:noProof/>
            <w:sz w:val="32"/>
            <w:szCs w:val="32"/>
            <w:rtl/>
            <w:lang w:val="ar-SA"/>
          </w:rPr>
          <w:t>27</w:t>
        </w:r>
        <w:r w:rsidR="00022FB4" w:rsidRPr="00F9663F">
          <w:rPr>
            <w:b/>
            <w:bCs/>
            <w:sz w:val="32"/>
            <w:szCs w:val="32"/>
          </w:rPr>
          <w:fldChar w:fldCharType="end"/>
        </w:r>
      </w:p>
    </w:sdtContent>
  </w:sdt>
  <w:p w:rsidR="00022FB4" w:rsidRDefault="00022FB4">
    <w:pPr>
      <w:pStyle w:val="a6"/>
      <w:rPr>
        <w:lang w:bidi="ar-IQ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393C753F" wp14:editId="5F6ACD3A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5991225" cy="0"/>
              <wp:effectExtent l="0" t="0" r="28575" b="19050"/>
              <wp:wrapNone/>
              <wp:docPr id="16" name="رابط مستقيم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A10FE0" id="رابط مستقيم 16" o:spid="_x0000_s1026" style="position:absolute;left:0;text-align:lef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0.4pt" to="44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" strokecolor="#4579b8 [3044]"/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B4" w:rsidRDefault="00022FB4" w:rsidP="00D97CB3">
    <w:pPr>
      <w:pStyle w:val="a6"/>
      <w:jc w:val="right"/>
    </w:pPr>
  </w:p>
  <w:p w:rsidR="00022FB4" w:rsidRDefault="00022FB4">
    <w:pPr>
      <w:pStyle w:val="a6"/>
      <w:rPr>
        <w:lang w:bidi="ar-IQ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52893440"/>
      <w:docPartObj>
        <w:docPartGallery w:val="Page Numbers (Top of Page)"/>
        <w:docPartUnique/>
      </w:docPartObj>
    </w:sdtPr>
    <w:sdtEndPr>
      <w:rPr>
        <w:b/>
        <w:bCs/>
        <w:sz w:val="32"/>
        <w:szCs w:val="32"/>
      </w:rPr>
    </w:sdtEndPr>
    <w:sdtContent>
      <w:p w:rsidR="00022FB4" w:rsidRDefault="00D4286C">
        <w:pPr>
          <w:pStyle w:val="a6"/>
          <w:jc w:val="right"/>
        </w:pPr>
        <w:r w:rsidRPr="00F9663F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94592" behindDoc="0" locked="0" layoutInCell="1" allowOverlap="1" wp14:anchorId="1CFFA362" wp14:editId="162BB5CE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-105410</wp:posOffset>
                  </wp:positionV>
                  <wp:extent cx="4124325" cy="352425"/>
                  <wp:effectExtent l="0" t="0" r="9525" b="9525"/>
                  <wp:wrapNone/>
                  <wp:docPr id="13" name="مربع نص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243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286C" w:rsidRPr="00F80C8D" w:rsidRDefault="00D4286C" w:rsidP="00D4286C">
                              <w:pPr>
                                <w:jc w:val="center"/>
                                <w:rPr>
                                  <w:rFonts w:cs="PT Bold Heading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F80C8D">
                                <w:rPr>
                                  <w:rFonts w:cs="PT Bold Heading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ضمانات حقوق الانسان في دستور</w:t>
                              </w:r>
                              <w:r>
                                <w:rPr>
                                  <w:rFonts w:cs="PT Bold Heading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جمهورية العراق لعام </w:t>
                              </w:r>
                              <w:r w:rsidRPr="00F80C8D">
                                <w:rPr>
                                  <w:rFonts w:cs="PT Bold Heading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2005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FFA362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3" o:spid="_x0000_s1033" type="#_x0000_t202" style="position:absolute;margin-left:0;margin-top:-8.3pt;width:324.75pt;height:27.75pt;z-index:251694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" fillcolor="white [3201]" stroked="f" strokeweight=".5pt">
                  <v:textbox>
                    <w:txbxContent>
                      <w:p w:rsidR="00D4286C" w:rsidRPr="00F80C8D" w:rsidRDefault="00D4286C" w:rsidP="00D4286C">
                        <w:pPr>
                          <w:jc w:val="center"/>
                          <w:rPr>
                            <w:rFonts w:cs="PT Bold Heading"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F80C8D">
                          <w:rPr>
                            <w:rFonts w:cs="PT Bold Heading" w:hint="cs"/>
                            <w:sz w:val="24"/>
                            <w:szCs w:val="24"/>
                            <w:rtl/>
                            <w:lang w:bidi="ar-IQ"/>
                          </w:rPr>
                          <w:t>ضمانات حقوق الانسان في دستور</w:t>
                        </w:r>
                        <w:r>
                          <w:rPr>
                            <w:rFonts w:cs="PT Bold Heading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جمهورية العراق لعام </w:t>
                        </w:r>
                        <w:r w:rsidRPr="00F80C8D">
                          <w:rPr>
                            <w:rFonts w:cs="PT Bold Heading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2005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22FB4" w:rsidRPr="00F9663F">
          <w:rPr>
            <w:b/>
            <w:bCs/>
            <w:sz w:val="32"/>
            <w:szCs w:val="32"/>
          </w:rPr>
          <w:fldChar w:fldCharType="begin"/>
        </w:r>
        <w:r w:rsidR="00022FB4" w:rsidRPr="00F9663F">
          <w:rPr>
            <w:b/>
            <w:bCs/>
            <w:sz w:val="32"/>
            <w:szCs w:val="32"/>
          </w:rPr>
          <w:instrText>PAGE   \* MERGEFORMAT</w:instrText>
        </w:r>
        <w:r w:rsidR="00022FB4" w:rsidRPr="00F9663F">
          <w:rPr>
            <w:b/>
            <w:bCs/>
            <w:sz w:val="32"/>
            <w:szCs w:val="32"/>
          </w:rPr>
          <w:fldChar w:fldCharType="separate"/>
        </w:r>
        <w:r w:rsidR="006D47DC" w:rsidRPr="006D47DC">
          <w:rPr>
            <w:b/>
            <w:bCs/>
            <w:noProof/>
            <w:sz w:val="32"/>
            <w:szCs w:val="32"/>
            <w:rtl/>
            <w:lang w:val="ar-SA"/>
          </w:rPr>
          <w:t>30</w:t>
        </w:r>
        <w:r w:rsidR="00022FB4" w:rsidRPr="00F9663F">
          <w:rPr>
            <w:b/>
            <w:bCs/>
            <w:sz w:val="32"/>
            <w:szCs w:val="32"/>
          </w:rPr>
          <w:fldChar w:fldCharType="end"/>
        </w:r>
      </w:p>
    </w:sdtContent>
  </w:sdt>
  <w:p w:rsidR="00022FB4" w:rsidRDefault="00022FB4">
    <w:pPr>
      <w:pStyle w:val="a6"/>
      <w:rPr>
        <w:lang w:bidi="ar-IQ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103DD8E6" wp14:editId="2FB6A3DB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5991225" cy="0"/>
              <wp:effectExtent l="0" t="0" r="28575" b="19050"/>
              <wp:wrapNone/>
              <wp:docPr id="12" name="رابط مستقيم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54C18F" id="رابط مستقيم 12" o:spid="_x0000_s1026" style="position:absolute;left:0;text-align:lef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0.4pt" to="44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B4" w:rsidRDefault="00483620">
    <w:pPr>
      <w:pStyle w:val="a6"/>
      <w:jc w:val="right"/>
    </w:pPr>
    <w:sdt>
      <w:sdtPr>
        <w:rPr>
          <w:rtl/>
        </w:rPr>
        <w:id w:val="-1954928401"/>
        <w:docPartObj>
          <w:docPartGallery w:val="Page Numbers (Top of Page)"/>
          <w:docPartUnique/>
        </w:docPartObj>
      </w:sdtPr>
      <w:sdtEndPr/>
      <w:sdtContent>
        <w:r w:rsidR="00022FB4">
          <w:fldChar w:fldCharType="begin"/>
        </w:r>
        <w:r w:rsidR="00022FB4">
          <w:instrText>PAGE   \* MERGEFORMAT</w:instrText>
        </w:r>
        <w:r w:rsidR="00022FB4">
          <w:fldChar w:fldCharType="separate"/>
        </w:r>
        <w:r w:rsidR="00802A7C" w:rsidRPr="00802A7C">
          <w:rPr>
            <w:rFonts w:hint="eastAsia"/>
            <w:noProof/>
            <w:rtl/>
            <w:lang w:val="ar-SA"/>
          </w:rPr>
          <w:t>‌و</w:t>
        </w:r>
        <w:r w:rsidR="00022FB4">
          <w:fldChar w:fldCharType="end"/>
        </w:r>
      </w:sdtContent>
    </w:sdt>
  </w:p>
  <w:p w:rsidR="00022FB4" w:rsidRDefault="00022FB4">
    <w:pPr>
      <w:pStyle w:val="a6"/>
      <w:rPr>
        <w:lang w:bidi="ar-IQ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1FBEB68" wp14:editId="3882AEDA">
              <wp:simplePos x="0" y="0"/>
              <wp:positionH relativeFrom="column">
                <wp:posOffset>-370248</wp:posOffset>
              </wp:positionH>
              <wp:positionV relativeFrom="paragraph">
                <wp:posOffset>184489</wp:posOffset>
              </wp:positionV>
              <wp:extent cx="5991225" cy="0"/>
              <wp:effectExtent l="0" t="0" r="28575" b="19050"/>
              <wp:wrapNone/>
              <wp:docPr id="8" name="رابط مستقي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A0A8B" id="رابط مستقيم 8" o:spid="_x0000_s1026" style="position:absolute;left:0;text-align:lef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14.55pt" to="442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5418836"/>
      <w:docPartObj>
        <w:docPartGallery w:val="Page Numbers (Top of Page)"/>
        <w:docPartUnique/>
      </w:docPartObj>
    </w:sdtPr>
    <w:sdtEndPr/>
    <w:sdtContent>
      <w:p w:rsidR="006E0172" w:rsidRDefault="006E01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DC" w:rsidRPr="006D47DC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022FB4" w:rsidRDefault="00022FB4">
    <w:pPr>
      <w:pStyle w:val="a6"/>
      <w:rPr>
        <w:lang w:bidi="ar-IQ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B0" w:rsidRDefault="00844BB0">
    <w:pPr>
      <w:pStyle w:val="a6"/>
      <w:rPr>
        <w:rtl/>
        <w:lang w:bidi="ar-IQ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E3" w:rsidRDefault="009706E3">
    <w:pPr>
      <w:pStyle w:val="a6"/>
      <w:rPr>
        <w:rtl/>
        <w:lang w:bidi="ar-IQ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B4" w:rsidRDefault="00022FB4">
    <w:pPr>
      <w:pStyle w:val="a6"/>
      <w:jc w:val="right"/>
    </w:pPr>
    <w:r w:rsidRPr="00F9663F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7A843A3A" wp14:editId="3DBAB4E3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4124325" cy="352425"/>
              <wp:effectExtent l="0" t="0" r="9525" b="9525"/>
              <wp:wrapNone/>
              <wp:docPr id="19" name="مربع نص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2FB4" w:rsidRPr="00F80C8D" w:rsidRDefault="00022FB4" w:rsidP="00923221">
                          <w:pPr>
                            <w:jc w:val="center"/>
                            <w:rPr>
                              <w:rFonts w:cs="PT Bold Heading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F80C8D"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ضمانات حقوق الانسان في دستور</w:t>
                          </w:r>
                          <w:r w:rsidR="00923221"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جمهورية العراق لعام </w:t>
                          </w:r>
                          <w:r w:rsidRPr="00F80C8D"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43A3A" id="_x0000_t202" coordsize="21600,21600" o:spt="202" path="m,l,21600r21600,l21600,xe">
              <v:stroke joinstyle="miter"/>
              <v:path gradientshapeok="t" o:connecttype="rect"/>
            </v:shapetype>
            <v:shape id="مربع نص 19" o:spid="_x0000_s1029" type="#_x0000_t202" style="position:absolute;margin-left:0;margin-top:-11.4pt;width:324.75pt;height:27.7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" fillcolor="white [3201]" stroked="f" strokeweight=".5pt">
              <v:textbox>
                <w:txbxContent>
                  <w:p w:rsidR="00022FB4" w:rsidRPr="00F80C8D" w:rsidRDefault="00022FB4" w:rsidP="00923221">
                    <w:pPr>
                      <w:jc w:val="center"/>
                      <w:rPr>
                        <w:rFonts w:cs="PT Bold Heading"/>
                        <w:sz w:val="24"/>
                        <w:szCs w:val="24"/>
                        <w:rtl/>
                        <w:lang w:bidi="ar-IQ"/>
                      </w:rPr>
                    </w:pPr>
                    <w:r w:rsidRPr="00F80C8D">
                      <w:rPr>
                        <w:rFonts w:cs="PT Bold Heading" w:hint="cs"/>
                        <w:sz w:val="24"/>
                        <w:szCs w:val="24"/>
                        <w:rtl/>
                        <w:lang w:bidi="ar-IQ"/>
                      </w:rPr>
                      <w:t>ضمانات حقوق الانسان في دستور</w:t>
                    </w:r>
                    <w:r w:rsidR="00923221">
                      <w:rPr>
                        <w:rFonts w:cs="PT Bold Heading" w:hint="cs"/>
                        <w:sz w:val="24"/>
                        <w:szCs w:val="24"/>
                        <w:rtl/>
                        <w:lang w:bidi="ar-IQ"/>
                      </w:rPr>
                      <w:t xml:space="preserve"> جمهورية العراق لعام </w:t>
                    </w:r>
                    <w:r w:rsidRPr="00F80C8D">
                      <w:rPr>
                        <w:rFonts w:cs="PT Bold Heading" w:hint="cs"/>
                        <w:sz w:val="24"/>
                        <w:szCs w:val="24"/>
                        <w:rtl/>
                        <w:lang w:bidi="ar-IQ"/>
                      </w:rPr>
                      <w:t xml:space="preserve"> 2005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tl/>
        </w:rPr>
        <w:id w:val="117831310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D47DC" w:rsidRPr="006D47DC">
          <w:rPr>
            <w:noProof/>
            <w:rtl/>
            <w:lang w:val="ar-SA"/>
          </w:rPr>
          <w:t>15</w:t>
        </w:r>
        <w:r>
          <w:fldChar w:fldCharType="end"/>
        </w:r>
      </w:sdtContent>
    </w:sdt>
  </w:p>
  <w:p w:rsidR="00022FB4" w:rsidRDefault="00022FB4">
    <w:pPr>
      <w:pStyle w:val="a6"/>
      <w:rPr>
        <w:lang w:bidi="ar-IQ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EBA3F02" wp14:editId="0A1001B4">
              <wp:simplePos x="0" y="0"/>
              <wp:positionH relativeFrom="column">
                <wp:posOffset>-370248</wp:posOffset>
              </wp:positionH>
              <wp:positionV relativeFrom="paragraph">
                <wp:posOffset>184489</wp:posOffset>
              </wp:positionV>
              <wp:extent cx="5991225" cy="0"/>
              <wp:effectExtent l="0" t="0" r="28575" b="19050"/>
              <wp:wrapNone/>
              <wp:docPr id="20" name="رابط مستقيم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7C611" id="رابط مستقيم 20" o:spid="_x0000_s1026" style="position:absolute;left:0;text-align:lef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14.55pt" to="442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" strokecolor="#4579b8 [3044]"/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22404037"/>
      <w:docPartObj>
        <w:docPartGallery w:val="Page Numbers (Top of Page)"/>
        <w:docPartUnique/>
      </w:docPartObj>
    </w:sdtPr>
    <w:sdtEndPr>
      <w:rPr>
        <w:b/>
        <w:bCs/>
        <w:sz w:val="32"/>
        <w:szCs w:val="32"/>
      </w:rPr>
    </w:sdtEndPr>
    <w:sdtContent>
      <w:p w:rsidR="00022FB4" w:rsidRDefault="00022FB4" w:rsidP="007D7771">
        <w:pPr>
          <w:pStyle w:val="a6"/>
          <w:jc w:val="right"/>
        </w:pPr>
        <w:r w:rsidRPr="00F9663F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4722AFF1" wp14:editId="18C49149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-116205</wp:posOffset>
                  </wp:positionV>
                  <wp:extent cx="2581275" cy="352425"/>
                  <wp:effectExtent l="0" t="0" r="9525" b="9525"/>
                  <wp:wrapNone/>
                  <wp:docPr id="4" name="مربع نص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812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B4" w:rsidRPr="00F80C8D" w:rsidRDefault="00022FB4" w:rsidP="00CD1533">
                              <w:pPr>
                                <w:jc w:val="center"/>
                                <w:rPr>
                                  <w:rFonts w:cs="PT Bold Heading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22AFF1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4" o:spid="_x0000_s1030" type="#_x0000_t202" style="position:absolute;margin-left:131.05pt;margin-top:-9.15pt;width:203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" fillcolor="white [3201]" stroked="f" strokeweight=".5pt">
                  <v:textbox>
                    <w:txbxContent>
                      <w:p w:rsidR="00022FB4" w:rsidRPr="00F80C8D" w:rsidRDefault="00022FB4" w:rsidP="00CD1533">
                        <w:pPr>
                          <w:jc w:val="center"/>
                          <w:rPr>
                            <w:rFonts w:cs="PT Bold Heading"/>
                            <w:sz w:val="24"/>
                            <w:szCs w:val="24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022FB4" w:rsidRDefault="00022FB4" w:rsidP="007D7771">
    <w:pPr>
      <w:pStyle w:val="a6"/>
      <w:rPr>
        <w:rtl/>
        <w:lang w:bidi="ar-IQ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82897408"/>
      <w:docPartObj>
        <w:docPartGallery w:val="Page Numbers (Top of Page)"/>
        <w:docPartUnique/>
      </w:docPartObj>
    </w:sdtPr>
    <w:sdtEndPr>
      <w:rPr>
        <w:b/>
        <w:bCs/>
        <w:sz w:val="32"/>
        <w:szCs w:val="32"/>
      </w:rPr>
    </w:sdtEndPr>
    <w:sdtContent>
      <w:p w:rsidR="00022FB4" w:rsidRDefault="00746860">
        <w:pPr>
          <w:pStyle w:val="a6"/>
          <w:jc w:val="right"/>
        </w:pPr>
        <w:r w:rsidRPr="00F9663F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90496" behindDoc="0" locked="0" layoutInCell="1" allowOverlap="1" wp14:anchorId="23D9C95A" wp14:editId="750E3D1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-133985</wp:posOffset>
                  </wp:positionV>
                  <wp:extent cx="4124325" cy="352425"/>
                  <wp:effectExtent l="0" t="0" r="9525" b="9525"/>
                  <wp:wrapNone/>
                  <wp:docPr id="6" name="مربع نص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243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6860" w:rsidRPr="00F80C8D" w:rsidRDefault="00746860" w:rsidP="00746860">
                              <w:pPr>
                                <w:jc w:val="center"/>
                                <w:rPr>
                                  <w:rFonts w:cs="PT Bold Heading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F80C8D">
                                <w:rPr>
                                  <w:rFonts w:cs="PT Bold Heading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ضمانات حقوق الانسان في دستور</w:t>
                              </w:r>
                              <w:r>
                                <w:rPr>
                                  <w:rFonts w:cs="PT Bold Heading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جمهورية العراق لعام </w:t>
                              </w:r>
                              <w:r w:rsidRPr="00F80C8D">
                                <w:rPr>
                                  <w:rFonts w:cs="PT Bold Heading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2005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3D9C95A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1" type="#_x0000_t202" style="position:absolute;margin-left:0;margin-top:-10.55pt;width:324.75pt;height:27.75pt;z-index:251690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" fillcolor="white [3201]" stroked="f" strokeweight=".5pt">
                  <v:textbox>
                    <w:txbxContent>
                      <w:p w:rsidR="00746860" w:rsidRPr="00F80C8D" w:rsidRDefault="00746860" w:rsidP="00746860">
                        <w:pPr>
                          <w:jc w:val="center"/>
                          <w:rPr>
                            <w:rFonts w:cs="PT Bold Heading"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F80C8D">
                          <w:rPr>
                            <w:rFonts w:cs="PT Bold Heading" w:hint="cs"/>
                            <w:sz w:val="24"/>
                            <w:szCs w:val="24"/>
                            <w:rtl/>
                            <w:lang w:bidi="ar-IQ"/>
                          </w:rPr>
                          <w:t>ضمانات حقوق الانسان في دستور</w:t>
                        </w:r>
                        <w:r>
                          <w:rPr>
                            <w:rFonts w:cs="PT Bold Heading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جمهورية العراق لعام </w:t>
                        </w:r>
                        <w:r w:rsidRPr="00F80C8D">
                          <w:rPr>
                            <w:rFonts w:cs="PT Bold Heading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2005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22FB4" w:rsidRPr="00F9663F">
          <w:rPr>
            <w:b/>
            <w:bCs/>
            <w:sz w:val="32"/>
            <w:szCs w:val="32"/>
          </w:rPr>
          <w:fldChar w:fldCharType="begin"/>
        </w:r>
        <w:r w:rsidR="00022FB4" w:rsidRPr="00F9663F">
          <w:rPr>
            <w:b/>
            <w:bCs/>
            <w:sz w:val="32"/>
            <w:szCs w:val="32"/>
          </w:rPr>
          <w:instrText>PAGE   \* MERGEFORMAT</w:instrText>
        </w:r>
        <w:r w:rsidR="00022FB4" w:rsidRPr="00F9663F">
          <w:rPr>
            <w:b/>
            <w:bCs/>
            <w:sz w:val="32"/>
            <w:szCs w:val="32"/>
          </w:rPr>
          <w:fldChar w:fldCharType="separate"/>
        </w:r>
        <w:r w:rsidR="006D47DC" w:rsidRPr="006D47DC">
          <w:rPr>
            <w:b/>
            <w:bCs/>
            <w:noProof/>
            <w:sz w:val="32"/>
            <w:szCs w:val="32"/>
            <w:rtl/>
            <w:lang w:val="ar-SA"/>
          </w:rPr>
          <w:t>19</w:t>
        </w:r>
        <w:r w:rsidR="00022FB4" w:rsidRPr="00F9663F">
          <w:rPr>
            <w:b/>
            <w:bCs/>
            <w:sz w:val="32"/>
            <w:szCs w:val="32"/>
          </w:rPr>
          <w:fldChar w:fldCharType="end"/>
        </w:r>
      </w:p>
    </w:sdtContent>
  </w:sdt>
  <w:p w:rsidR="00022FB4" w:rsidRDefault="00022FB4">
    <w:pPr>
      <w:pStyle w:val="a6"/>
      <w:rPr>
        <w:lang w:bidi="ar-IQ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591679D" wp14:editId="1640F0BE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5991225" cy="0"/>
              <wp:effectExtent l="0" t="0" r="2857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EB1B9F" id="رابط مستقيم 2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0.4pt" to="44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" strokecolor="#4579b8 [3044]"/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B4" w:rsidRDefault="00022FB4" w:rsidP="007873DD">
    <w:pPr>
      <w:pStyle w:val="a6"/>
      <w:jc w:val="right"/>
    </w:pPr>
  </w:p>
  <w:p w:rsidR="00022FB4" w:rsidRDefault="00022FB4">
    <w:pPr>
      <w:pStyle w:val="a6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4A1"/>
    <w:multiLevelType w:val="hybridMultilevel"/>
    <w:tmpl w:val="8D241A20"/>
    <w:lvl w:ilvl="0" w:tplc="58C87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19B"/>
    <w:multiLevelType w:val="hybridMultilevel"/>
    <w:tmpl w:val="984ADE66"/>
    <w:lvl w:ilvl="0" w:tplc="58C87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6954"/>
    <w:multiLevelType w:val="hybridMultilevel"/>
    <w:tmpl w:val="338C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3153"/>
    <w:multiLevelType w:val="hybridMultilevel"/>
    <w:tmpl w:val="0456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0960"/>
    <w:multiLevelType w:val="hybridMultilevel"/>
    <w:tmpl w:val="2F3A2AEE"/>
    <w:lvl w:ilvl="0" w:tplc="F6DCE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490"/>
    <w:multiLevelType w:val="hybridMultilevel"/>
    <w:tmpl w:val="82AC8656"/>
    <w:lvl w:ilvl="0" w:tplc="194AA9A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82EC3"/>
    <w:multiLevelType w:val="hybridMultilevel"/>
    <w:tmpl w:val="61EAB84E"/>
    <w:lvl w:ilvl="0" w:tplc="563256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71F60"/>
    <w:multiLevelType w:val="hybridMultilevel"/>
    <w:tmpl w:val="BAA006C6"/>
    <w:lvl w:ilvl="0" w:tplc="53067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D22AD"/>
    <w:multiLevelType w:val="hybridMultilevel"/>
    <w:tmpl w:val="2048E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64AA8"/>
    <w:multiLevelType w:val="hybridMultilevel"/>
    <w:tmpl w:val="C700BE08"/>
    <w:lvl w:ilvl="0" w:tplc="B64E6E8E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3343836"/>
    <w:multiLevelType w:val="hybridMultilevel"/>
    <w:tmpl w:val="7F3A5752"/>
    <w:lvl w:ilvl="0" w:tplc="0409000F">
      <w:start w:val="1"/>
      <w:numFmt w:val="decimal"/>
      <w:lvlText w:val="%1."/>
      <w:lvlJc w:val="left"/>
      <w:pPr>
        <w:ind w:left="1421" w:hanging="360"/>
      </w:p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557B2566"/>
    <w:multiLevelType w:val="hybridMultilevel"/>
    <w:tmpl w:val="E056E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BF0808"/>
    <w:multiLevelType w:val="hybridMultilevel"/>
    <w:tmpl w:val="7556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42E19"/>
    <w:multiLevelType w:val="hybridMultilevel"/>
    <w:tmpl w:val="3E2458E4"/>
    <w:lvl w:ilvl="0" w:tplc="F702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571F"/>
    <w:multiLevelType w:val="hybridMultilevel"/>
    <w:tmpl w:val="7C56869A"/>
    <w:lvl w:ilvl="0" w:tplc="C7384C02">
      <w:start w:val="1"/>
      <w:numFmt w:val="decimal"/>
      <w:lvlText w:val="%1-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D35C7C"/>
    <w:multiLevelType w:val="hybridMultilevel"/>
    <w:tmpl w:val="B2AC0A22"/>
    <w:lvl w:ilvl="0" w:tplc="5864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B0970"/>
    <w:multiLevelType w:val="hybridMultilevel"/>
    <w:tmpl w:val="4BE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1244A"/>
    <w:multiLevelType w:val="hybridMultilevel"/>
    <w:tmpl w:val="38E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B29D1"/>
    <w:multiLevelType w:val="hybridMultilevel"/>
    <w:tmpl w:val="E530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9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0"/>
    <w:rsid w:val="000023E2"/>
    <w:rsid w:val="00005CE2"/>
    <w:rsid w:val="000072C0"/>
    <w:rsid w:val="00010985"/>
    <w:rsid w:val="0001593A"/>
    <w:rsid w:val="00016DF3"/>
    <w:rsid w:val="00022FB4"/>
    <w:rsid w:val="000272A5"/>
    <w:rsid w:val="00027DF9"/>
    <w:rsid w:val="00031D92"/>
    <w:rsid w:val="00032FB5"/>
    <w:rsid w:val="00033965"/>
    <w:rsid w:val="000422DD"/>
    <w:rsid w:val="000426B8"/>
    <w:rsid w:val="00042F50"/>
    <w:rsid w:val="00051F3B"/>
    <w:rsid w:val="0005400A"/>
    <w:rsid w:val="000625BF"/>
    <w:rsid w:val="00065FFD"/>
    <w:rsid w:val="0006796A"/>
    <w:rsid w:val="00070DC4"/>
    <w:rsid w:val="00071341"/>
    <w:rsid w:val="00074CC5"/>
    <w:rsid w:val="00077939"/>
    <w:rsid w:val="00080F70"/>
    <w:rsid w:val="00081F32"/>
    <w:rsid w:val="00083494"/>
    <w:rsid w:val="000844C5"/>
    <w:rsid w:val="00084B57"/>
    <w:rsid w:val="00085910"/>
    <w:rsid w:val="000A0CD5"/>
    <w:rsid w:val="000A183E"/>
    <w:rsid w:val="000A4BE2"/>
    <w:rsid w:val="000A625E"/>
    <w:rsid w:val="000A6E84"/>
    <w:rsid w:val="000A7176"/>
    <w:rsid w:val="000B1C0E"/>
    <w:rsid w:val="000B1F43"/>
    <w:rsid w:val="000B5027"/>
    <w:rsid w:val="000B50BC"/>
    <w:rsid w:val="000B5AC4"/>
    <w:rsid w:val="000B637D"/>
    <w:rsid w:val="000C669B"/>
    <w:rsid w:val="000E569C"/>
    <w:rsid w:val="000E571B"/>
    <w:rsid w:val="000E791B"/>
    <w:rsid w:val="000F7250"/>
    <w:rsid w:val="001017D5"/>
    <w:rsid w:val="0010223B"/>
    <w:rsid w:val="00105DED"/>
    <w:rsid w:val="00105FA7"/>
    <w:rsid w:val="00107890"/>
    <w:rsid w:val="001116A6"/>
    <w:rsid w:val="00112537"/>
    <w:rsid w:val="00113CE3"/>
    <w:rsid w:val="00114530"/>
    <w:rsid w:val="00114E94"/>
    <w:rsid w:val="00116E4F"/>
    <w:rsid w:val="00120461"/>
    <w:rsid w:val="00121739"/>
    <w:rsid w:val="001218B2"/>
    <w:rsid w:val="00122333"/>
    <w:rsid w:val="0012353B"/>
    <w:rsid w:val="0012598A"/>
    <w:rsid w:val="001312C6"/>
    <w:rsid w:val="001318C3"/>
    <w:rsid w:val="00134125"/>
    <w:rsid w:val="001347C8"/>
    <w:rsid w:val="001361A0"/>
    <w:rsid w:val="001367BC"/>
    <w:rsid w:val="00137123"/>
    <w:rsid w:val="00142477"/>
    <w:rsid w:val="00142983"/>
    <w:rsid w:val="0014299C"/>
    <w:rsid w:val="00145A72"/>
    <w:rsid w:val="00150FC7"/>
    <w:rsid w:val="0015104F"/>
    <w:rsid w:val="001511A1"/>
    <w:rsid w:val="00153E04"/>
    <w:rsid w:val="00154672"/>
    <w:rsid w:val="00155A2A"/>
    <w:rsid w:val="00155B2A"/>
    <w:rsid w:val="00157A93"/>
    <w:rsid w:val="00162CA1"/>
    <w:rsid w:val="001637FF"/>
    <w:rsid w:val="001664F4"/>
    <w:rsid w:val="00166D72"/>
    <w:rsid w:val="00167D73"/>
    <w:rsid w:val="00171C68"/>
    <w:rsid w:val="00172E60"/>
    <w:rsid w:val="00173BD9"/>
    <w:rsid w:val="00174293"/>
    <w:rsid w:val="001779E9"/>
    <w:rsid w:val="001816D5"/>
    <w:rsid w:val="0018270F"/>
    <w:rsid w:val="00182A46"/>
    <w:rsid w:val="001938D4"/>
    <w:rsid w:val="001958C1"/>
    <w:rsid w:val="001A127A"/>
    <w:rsid w:val="001A17EC"/>
    <w:rsid w:val="001A1A5D"/>
    <w:rsid w:val="001A1E4C"/>
    <w:rsid w:val="001A2441"/>
    <w:rsid w:val="001A532D"/>
    <w:rsid w:val="001A5CC7"/>
    <w:rsid w:val="001B0326"/>
    <w:rsid w:val="001B07A6"/>
    <w:rsid w:val="001B177A"/>
    <w:rsid w:val="001B1B14"/>
    <w:rsid w:val="001B4216"/>
    <w:rsid w:val="001B7630"/>
    <w:rsid w:val="001C1554"/>
    <w:rsid w:val="001D02D0"/>
    <w:rsid w:val="001D0F35"/>
    <w:rsid w:val="001D1993"/>
    <w:rsid w:val="001D4955"/>
    <w:rsid w:val="001E27DB"/>
    <w:rsid w:val="001E6CAC"/>
    <w:rsid w:val="001E6D1C"/>
    <w:rsid w:val="001E72A3"/>
    <w:rsid w:val="001F0C6E"/>
    <w:rsid w:val="001F1B26"/>
    <w:rsid w:val="00200FBD"/>
    <w:rsid w:val="00201F4A"/>
    <w:rsid w:val="00204653"/>
    <w:rsid w:val="00206682"/>
    <w:rsid w:val="002104BE"/>
    <w:rsid w:val="00210617"/>
    <w:rsid w:val="002138E9"/>
    <w:rsid w:val="00222871"/>
    <w:rsid w:val="00223CE6"/>
    <w:rsid w:val="00232C31"/>
    <w:rsid w:val="002344AB"/>
    <w:rsid w:val="00235EF5"/>
    <w:rsid w:val="002368CE"/>
    <w:rsid w:val="00237EBD"/>
    <w:rsid w:val="0024028A"/>
    <w:rsid w:val="00241BA1"/>
    <w:rsid w:val="00243720"/>
    <w:rsid w:val="002437D0"/>
    <w:rsid w:val="00245BAC"/>
    <w:rsid w:val="00261C25"/>
    <w:rsid w:val="00262122"/>
    <w:rsid w:val="002629D4"/>
    <w:rsid w:val="002660FB"/>
    <w:rsid w:val="0026756F"/>
    <w:rsid w:val="00267F2B"/>
    <w:rsid w:val="002728FE"/>
    <w:rsid w:val="00274178"/>
    <w:rsid w:val="00275885"/>
    <w:rsid w:val="002778FC"/>
    <w:rsid w:val="00286D44"/>
    <w:rsid w:val="00292BFC"/>
    <w:rsid w:val="00296325"/>
    <w:rsid w:val="0029740C"/>
    <w:rsid w:val="002A2A36"/>
    <w:rsid w:val="002A6E48"/>
    <w:rsid w:val="002B1585"/>
    <w:rsid w:val="002B6BA9"/>
    <w:rsid w:val="002B72BC"/>
    <w:rsid w:val="002C09B1"/>
    <w:rsid w:val="002C340C"/>
    <w:rsid w:val="002D0633"/>
    <w:rsid w:val="002D0C20"/>
    <w:rsid w:val="002D2D2B"/>
    <w:rsid w:val="002E1150"/>
    <w:rsid w:val="002E1499"/>
    <w:rsid w:val="002E3812"/>
    <w:rsid w:val="002E47E1"/>
    <w:rsid w:val="002E5FAA"/>
    <w:rsid w:val="002E6803"/>
    <w:rsid w:val="002F0160"/>
    <w:rsid w:val="002F3893"/>
    <w:rsid w:val="003047E3"/>
    <w:rsid w:val="00305D2D"/>
    <w:rsid w:val="003065F5"/>
    <w:rsid w:val="003121DC"/>
    <w:rsid w:val="00315EDF"/>
    <w:rsid w:val="00321D43"/>
    <w:rsid w:val="00325C60"/>
    <w:rsid w:val="003329EB"/>
    <w:rsid w:val="003341F7"/>
    <w:rsid w:val="00337520"/>
    <w:rsid w:val="003427B5"/>
    <w:rsid w:val="00342B92"/>
    <w:rsid w:val="003449B2"/>
    <w:rsid w:val="003510FA"/>
    <w:rsid w:val="00355B31"/>
    <w:rsid w:val="00360B4F"/>
    <w:rsid w:val="00361DFA"/>
    <w:rsid w:val="00362899"/>
    <w:rsid w:val="00363464"/>
    <w:rsid w:val="00365EA4"/>
    <w:rsid w:val="003702EF"/>
    <w:rsid w:val="003807E8"/>
    <w:rsid w:val="003828AF"/>
    <w:rsid w:val="003848F0"/>
    <w:rsid w:val="00384ECE"/>
    <w:rsid w:val="00384EF1"/>
    <w:rsid w:val="0038660E"/>
    <w:rsid w:val="00387543"/>
    <w:rsid w:val="003875A1"/>
    <w:rsid w:val="003910D8"/>
    <w:rsid w:val="00393CA8"/>
    <w:rsid w:val="00395BE4"/>
    <w:rsid w:val="0039628D"/>
    <w:rsid w:val="003963A3"/>
    <w:rsid w:val="003A0B8F"/>
    <w:rsid w:val="003A4388"/>
    <w:rsid w:val="003A54BB"/>
    <w:rsid w:val="003A5E7C"/>
    <w:rsid w:val="003B1C3C"/>
    <w:rsid w:val="003B5BDB"/>
    <w:rsid w:val="003C19D9"/>
    <w:rsid w:val="003C4313"/>
    <w:rsid w:val="003C5BF5"/>
    <w:rsid w:val="003C730D"/>
    <w:rsid w:val="003D0F9B"/>
    <w:rsid w:val="003D1586"/>
    <w:rsid w:val="003D1FCC"/>
    <w:rsid w:val="003D7CEB"/>
    <w:rsid w:val="003E1FD4"/>
    <w:rsid w:val="003E646E"/>
    <w:rsid w:val="003E6987"/>
    <w:rsid w:val="003E6B49"/>
    <w:rsid w:val="003F169C"/>
    <w:rsid w:val="003F352A"/>
    <w:rsid w:val="003F38E2"/>
    <w:rsid w:val="003F7433"/>
    <w:rsid w:val="00402C9A"/>
    <w:rsid w:val="0040480F"/>
    <w:rsid w:val="004061D4"/>
    <w:rsid w:val="004076DB"/>
    <w:rsid w:val="00411B98"/>
    <w:rsid w:val="00413D44"/>
    <w:rsid w:val="004233EE"/>
    <w:rsid w:val="004276E8"/>
    <w:rsid w:val="0043070B"/>
    <w:rsid w:val="00440321"/>
    <w:rsid w:val="00440B13"/>
    <w:rsid w:val="004423A6"/>
    <w:rsid w:val="004423E0"/>
    <w:rsid w:val="00443D2D"/>
    <w:rsid w:val="00446F54"/>
    <w:rsid w:val="00450043"/>
    <w:rsid w:val="00453FF7"/>
    <w:rsid w:val="004572C4"/>
    <w:rsid w:val="00461F40"/>
    <w:rsid w:val="00465BE4"/>
    <w:rsid w:val="004709A6"/>
    <w:rsid w:val="00472059"/>
    <w:rsid w:val="00474B3C"/>
    <w:rsid w:val="0047776C"/>
    <w:rsid w:val="00481A89"/>
    <w:rsid w:val="004833D6"/>
    <w:rsid w:val="00483620"/>
    <w:rsid w:val="00484BC1"/>
    <w:rsid w:val="00492C64"/>
    <w:rsid w:val="004A1BED"/>
    <w:rsid w:val="004A276B"/>
    <w:rsid w:val="004A5752"/>
    <w:rsid w:val="004A71AB"/>
    <w:rsid w:val="004A78C2"/>
    <w:rsid w:val="004B3F62"/>
    <w:rsid w:val="004B6912"/>
    <w:rsid w:val="004C0547"/>
    <w:rsid w:val="004C0B01"/>
    <w:rsid w:val="004C225F"/>
    <w:rsid w:val="004C3C69"/>
    <w:rsid w:val="004C620E"/>
    <w:rsid w:val="004C7370"/>
    <w:rsid w:val="004D2165"/>
    <w:rsid w:val="004D3061"/>
    <w:rsid w:val="004D5EB5"/>
    <w:rsid w:val="004E3B7C"/>
    <w:rsid w:val="004F26DF"/>
    <w:rsid w:val="004F2F98"/>
    <w:rsid w:val="004F4866"/>
    <w:rsid w:val="004F646A"/>
    <w:rsid w:val="004F7E04"/>
    <w:rsid w:val="004F7EE2"/>
    <w:rsid w:val="00506BB6"/>
    <w:rsid w:val="00506CD1"/>
    <w:rsid w:val="00510FAC"/>
    <w:rsid w:val="0051268E"/>
    <w:rsid w:val="005135E5"/>
    <w:rsid w:val="00515D07"/>
    <w:rsid w:val="00521C9B"/>
    <w:rsid w:val="0052308E"/>
    <w:rsid w:val="0052569D"/>
    <w:rsid w:val="005256B2"/>
    <w:rsid w:val="005325B7"/>
    <w:rsid w:val="00536418"/>
    <w:rsid w:val="005366FB"/>
    <w:rsid w:val="00544FAB"/>
    <w:rsid w:val="0055001F"/>
    <w:rsid w:val="005538FB"/>
    <w:rsid w:val="0056160B"/>
    <w:rsid w:val="005678CD"/>
    <w:rsid w:val="00570023"/>
    <w:rsid w:val="00571308"/>
    <w:rsid w:val="00572280"/>
    <w:rsid w:val="00574ED0"/>
    <w:rsid w:val="0057635A"/>
    <w:rsid w:val="0057699A"/>
    <w:rsid w:val="00584BB8"/>
    <w:rsid w:val="00587CAB"/>
    <w:rsid w:val="00591CE5"/>
    <w:rsid w:val="005A0BED"/>
    <w:rsid w:val="005A0DB0"/>
    <w:rsid w:val="005A207A"/>
    <w:rsid w:val="005A2473"/>
    <w:rsid w:val="005A5E24"/>
    <w:rsid w:val="005B154A"/>
    <w:rsid w:val="005B2198"/>
    <w:rsid w:val="005B32CC"/>
    <w:rsid w:val="005B3B2D"/>
    <w:rsid w:val="005B5E37"/>
    <w:rsid w:val="005B6328"/>
    <w:rsid w:val="005B687E"/>
    <w:rsid w:val="005C1187"/>
    <w:rsid w:val="005C426E"/>
    <w:rsid w:val="005C5597"/>
    <w:rsid w:val="005C7464"/>
    <w:rsid w:val="005D1A9E"/>
    <w:rsid w:val="005D38D1"/>
    <w:rsid w:val="005D4EC0"/>
    <w:rsid w:val="005D509F"/>
    <w:rsid w:val="005D6192"/>
    <w:rsid w:val="005D69EC"/>
    <w:rsid w:val="005D6DCF"/>
    <w:rsid w:val="005F2C4B"/>
    <w:rsid w:val="005F44B5"/>
    <w:rsid w:val="005F67D1"/>
    <w:rsid w:val="005F6C8D"/>
    <w:rsid w:val="006016E8"/>
    <w:rsid w:val="00603066"/>
    <w:rsid w:val="006078EF"/>
    <w:rsid w:val="00610288"/>
    <w:rsid w:val="006135A9"/>
    <w:rsid w:val="00622150"/>
    <w:rsid w:val="00622DD0"/>
    <w:rsid w:val="006245DF"/>
    <w:rsid w:val="0062481A"/>
    <w:rsid w:val="00625469"/>
    <w:rsid w:val="00626533"/>
    <w:rsid w:val="0062666F"/>
    <w:rsid w:val="006321D9"/>
    <w:rsid w:val="00632B50"/>
    <w:rsid w:val="006332C6"/>
    <w:rsid w:val="006339A1"/>
    <w:rsid w:val="00635394"/>
    <w:rsid w:val="006376B6"/>
    <w:rsid w:val="006417E0"/>
    <w:rsid w:val="00642206"/>
    <w:rsid w:val="00643AA6"/>
    <w:rsid w:val="006466CA"/>
    <w:rsid w:val="00647EF1"/>
    <w:rsid w:val="00650F14"/>
    <w:rsid w:val="00651B3D"/>
    <w:rsid w:val="0065268C"/>
    <w:rsid w:val="006622D6"/>
    <w:rsid w:val="00664BAB"/>
    <w:rsid w:val="00665A72"/>
    <w:rsid w:val="00672C3F"/>
    <w:rsid w:val="00673EF9"/>
    <w:rsid w:val="00676FC2"/>
    <w:rsid w:val="006807A3"/>
    <w:rsid w:val="00681155"/>
    <w:rsid w:val="00683AE5"/>
    <w:rsid w:val="00685679"/>
    <w:rsid w:val="006860C7"/>
    <w:rsid w:val="00691D51"/>
    <w:rsid w:val="00691D9E"/>
    <w:rsid w:val="00693683"/>
    <w:rsid w:val="006A086F"/>
    <w:rsid w:val="006A6817"/>
    <w:rsid w:val="006A7F0B"/>
    <w:rsid w:val="006B1058"/>
    <w:rsid w:val="006B56E9"/>
    <w:rsid w:val="006C31DE"/>
    <w:rsid w:val="006C5C7D"/>
    <w:rsid w:val="006C5CEF"/>
    <w:rsid w:val="006C607E"/>
    <w:rsid w:val="006C7568"/>
    <w:rsid w:val="006D1831"/>
    <w:rsid w:val="006D240A"/>
    <w:rsid w:val="006D2CAC"/>
    <w:rsid w:val="006D2D61"/>
    <w:rsid w:val="006D47DC"/>
    <w:rsid w:val="006E0172"/>
    <w:rsid w:val="006E04C1"/>
    <w:rsid w:val="006E357B"/>
    <w:rsid w:val="006F3C6C"/>
    <w:rsid w:val="00700232"/>
    <w:rsid w:val="00700849"/>
    <w:rsid w:val="0070304F"/>
    <w:rsid w:val="00703D03"/>
    <w:rsid w:val="0070647B"/>
    <w:rsid w:val="007128A7"/>
    <w:rsid w:val="007161B2"/>
    <w:rsid w:val="0072151A"/>
    <w:rsid w:val="0072269C"/>
    <w:rsid w:val="00723564"/>
    <w:rsid w:val="00724F6C"/>
    <w:rsid w:val="00730825"/>
    <w:rsid w:val="00733184"/>
    <w:rsid w:val="00736939"/>
    <w:rsid w:val="0074183E"/>
    <w:rsid w:val="00741B60"/>
    <w:rsid w:val="00744272"/>
    <w:rsid w:val="0074470C"/>
    <w:rsid w:val="00746860"/>
    <w:rsid w:val="0075128D"/>
    <w:rsid w:val="0075282F"/>
    <w:rsid w:val="007557E3"/>
    <w:rsid w:val="0076150B"/>
    <w:rsid w:val="00761565"/>
    <w:rsid w:val="0076283E"/>
    <w:rsid w:val="0076439C"/>
    <w:rsid w:val="0076577E"/>
    <w:rsid w:val="00765F80"/>
    <w:rsid w:val="0076761D"/>
    <w:rsid w:val="00770DC1"/>
    <w:rsid w:val="00774E4E"/>
    <w:rsid w:val="00777A4B"/>
    <w:rsid w:val="00777A9A"/>
    <w:rsid w:val="00780BEF"/>
    <w:rsid w:val="00783B3A"/>
    <w:rsid w:val="007873DD"/>
    <w:rsid w:val="00793D5F"/>
    <w:rsid w:val="00794127"/>
    <w:rsid w:val="007A40BA"/>
    <w:rsid w:val="007A6AFC"/>
    <w:rsid w:val="007B007B"/>
    <w:rsid w:val="007B161A"/>
    <w:rsid w:val="007B6638"/>
    <w:rsid w:val="007C43C2"/>
    <w:rsid w:val="007C5217"/>
    <w:rsid w:val="007D094B"/>
    <w:rsid w:val="007D3AAF"/>
    <w:rsid w:val="007D47E3"/>
    <w:rsid w:val="007D51D1"/>
    <w:rsid w:val="007D7771"/>
    <w:rsid w:val="007E1864"/>
    <w:rsid w:val="007E3DFC"/>
    <w:rsid w:val="007E60F9"/>
    <w:rsid w:val="007F1E60"/>
    <w:rsid w:val="007F2AC8"/>
    <w:rsid w:val="007F2E42"/>
    <w:rsid w:val="008008D7"/>
    <w:rsid w:val="00802A7C"/>
    <w:rsid w:val="00803CB9"/>
    <w:rsid w:val="00810035"/>
    <w:rsid w:val="00810217"/>
    <w:rsid w:val="0081349E"/>
    <w:rsid w:val="008271BF"/>
    <w:rsid w:val="00830521"/>
    <w:rsid w:val="008321CA"/>
    <w:rsid w:val="008409D9"/>
    <w:rsid w:val="00840B0D"/>
    <w:rsid w:val="00840C23"/>
    <w:rsid w:val="00841AB5"/>
    <w:rsid w:val="00844BB0"/>
    <w:rsid w:val="008514C2"/>
    <w:rsid w:val="008526A3"/>
    <w:rsid w:val="00853E3A"/>
    <w:rsid w:val="0085434A"/>
    <w:rsid w:val="00854395"/>
    <w:rsid w:val="00861E5A"/>
    <w:rsid w:val="0086391A"/>
    <w:rsid w:val="008754E3"/>
    <w:rsid w:val="008818F4"/>
    <w:rsid w:val="00882BFF"/>
    <w:rsid w:val="008840A7"/>
    <w:rsid w:val="0088494F"/>
    <w:rsid w:val="008861E3"/>
    <w:rsid w:val="00886AC3"/>
    <w:rsid w:val="00893B93"/>
    <w:rsid w:val="00897CB3"/>
    <w:rsid w:val="00897DEB"/>
    <w:rsid w:val="008A2117"/>
    <w:rsid w:val="008A274F"/>
    <w:rsid w:val="008A2EFD"/>
    <w:rsid w:val="008A32E5"/>
    <w:rsid w:val="008B3FB2"/>
    <w:rsid w:val="008B5864"/>
    <w:rsid w:val="008B5AC2"/>
    <w:rsid w:val="008B6372"/>
    <w:rsid w:val="008B6D7A"/>
    <w:rsid w:val="008C2B88"/>
    <w:rsid w:val="008C42BC"/>
    <w:rsid w:val="008C4C4A"/>
    <w:rsid w:val="008D0A6C"/>
    <w:rsid w:val="008D0D1C"/>
    <w:rsid w:val="008D1EED"/>
    <w:rsid w:val="008D34D2"/>
    <w:rsid w:val="008D759E"/>
    <w:rsid w:val="008D7D9D"/>
    <w:rsid w:val="008D7F52"/>
    <w:rsid w:val="008E27AB"/>
    <w:rsid w:val="008E2D95"/>
    <w:rsid w:val="008E2E0F"/>
    <w:rsid w:val="008E3753"/>
    <w:rsid w:val="008E742E"/>
    <w:rsid w:val="008F29E4"/>
    <w:rsid w:val="008F2F13"/>
    <w:rsid w:val="008F34CA"/>
    <w:rsid w:val="008F5C1A"/>
    <w:rsid w:val="008F6389"/>
    <w:rsid w:val="0090032F"/>
    <w:rsid w:val="00901CA3"/>
    <w:rsid w:val="00902CC8"/>
    <w:rsid w:val="009105B4"/>
    <w:rsid w:val="0091266F"/>
    <w:rsid w:val="00922FD6"/>
    <w:rsid w:val="00923221"/>
    <w:rsid w:val="009237CD"/>
    <w:rsid w:val="00924EC7"/>
    <w:rsid w:val="009264C3"/>
    <w:rsid w:val="00931E18"/>
    <w:rsid w:val="00932BD2"/>
    <w:rsid w:val="00944546"/>
    <w:rsid w:val="00944A89"/>
    <w:rsid w:val="00944BDF"/>
    <w:rsid w:val="009503C6"/>
    <w:rsid w:val="00952C31"/>
    <w:rsid w:val="009532E4"/>
    <w:rsid w:val="009544F4"/>
    <w:rsid w:val="00954DED"/>
    <w:rsid w:val="009551D0"/>
    <w:rsid w:val="009617D5"/>
    <w:rsid w:val="009633FE"/>
    <w:rsid w:val="00963611"/>
    <w:rsid w:val="00964094"/>
    <w:rsid w:val="00965FEE"/>
    <w:rsid w:val="00966560"/>
    <w:rsid w:val="009706E3"/>
    <w:rsid w:val="0097258B"/>
    <w:rsid w:val="00977B42"/>
    <w:rsid w:val="00983C08"/>
    <w:rsid w:val="00985161"/>
    <w:rsid w:val="009A2B64"/>
    <w:rsid w:val="009A30E4"/>
    <w:rsid w:val="009A4394"/>
    <w:rsid w:val="009A67D6"/>
    <w:rsid w:val="009B0032"/>
    <w:rsid w:val="009B2A6F"/>
    <w:rsid w:val="009B3CB1"/>
    <w:rsid w:val="009B45EC"/>
    <w:rsid w:val="009B65A9"/>
    <w:rsid w:val="009B6E67"/>
    <w:rsid w:val="009C7214"/>
    <w:rsid w:val="009C7E7D"/>
    <w:rsid w:val="009D3F67"/>
    <w:rsid w:val="009D63C9"/>
    <w:rsid w:val="009D6603"/>
    <w:rsid w:val="009D778B"/>
    <w:rsid w:val="009F1767"/>
    <w:rsid w:val="009F1D71"/>
    <w:rsid w:val="009F5236"/>
    <w:rsid w:val="009F7C80"/>
    <w:rsid w:val="00A03E9C"/>
    <w:rsid w:val="00A042B0"/>
    <w:rsid w:val="00A05F5D"/>
    <w:rsid w:val="00A061CF"/>
    <w:rsid w:val="00A114D5"/>
    <w:rsid w:val="00A12DC4"/>
    <w:rsid w:val="00A167C6"/>
    <w:rsid w:val="00A16B6A"/>
    <w:rsid w:val="00A17ED6"/>
    <w:rsid w:val="00A20994"/>
    <w:rsid w:val="00A22775"/>
    <w:rsid w:val="00A2427D"/>
    <w:rsid w:val="00A254A1"/>
    <w:rsid w:val="00A26167"/>
    <w:rsid w:val="00A26190"/>
    <w:rsid w:val="00A26867"/>
    <w:rsid w:val="00A33DA6"/>
    <w:rsid w:val="00A33E6B"/>
    <w:rsid w:val="00A342D9"/>
    <w:rsid w:val="00A40304"/>
    <w:rsid w:val="00A428DB"/>
    <w:rsid w:val="00A448DD"/>
    <w:rsid w:val="00A45CD1"/>
    <w:rsid w:val="00A47AB9"/>
    <w:rsid w:val="00A47DB9"/>
    <w:rsid w:val="00A5321D"/>
    <w:rsid w:val="00A60068"/>
    <w:rsid w:val="00A603F4"/>
    <w:rsid w:val="00A628CE"/>
    <w:rsid w:val="00A63F1B"/>
    <w:rsid w:val="00A65EC5"/>
    <w:rsid w:val="00A6689E"/>
    <w:rsid w:val="00A74357"/>
    <w:rsid w:val="00A779A1"/>
    <w:rsid w:val="00A82320"/>
    <w:rsid w:val="00A825E8"/>
    <w:rsid w:val="00A83127"/>
    <w:rsid w:val="00A9279F"/>
    <w:rsid w:val="00A9311A"/>
    <w:rsid w:val="00A94962"/>
    <w:rsid w:val="00A95031"/>
    <w:rsid w:val="00A95295"/>
    <w:rsid w:val="00A95514"/>
    <w:rsid w:val="00A95A04"/>
    <w:rsid w:val="00AA45FF"/>
    <w:rsid w:val="00AB7467"/>
    <w:rsid w:val="00AC1A45"/>
    <w:rsid w:val="00AC2E93"/>
    <w:rsid w:val="00AC4D5D"/>
    <w:rsid w:val="00AC6263"/>
    <w:rsid w:val="00AD0835"/>
    <w:rsid w:val="00AD0D33"/>
    <w:rsid w:val="00AD5B4E"/>
    <w:rsid w:val="00AD66AB"/>
    <w:rsid w:val="00AE2691"/>
    <w:rsid w:val="00AE280B"/>
    <w:rsid w:val="00AE2A76"/>
    <w:rsid w:val="00AE43CB"/>
    <w:rsid w:val="00AE4A72"/>
    <w:rsid w:val="00AE55A1"/>
    <w:rsid w:val="00AE7E60"/>
    <w:rsid w:val="00AF21E5"/>
    <w:rsid w:val="00AF3AD2"/>
    <w:rsid w:val="00AF44B9"/>
    <w:rsid w:val="00AF6943"/>
    <w:rsid w:val="00B00117"/>
    <w:rsid w:val="00B03DC6"/>
    <w:rsid w:val="00B061FA"/>
    <w:rsid w:val="00B108C8"/>
    <w:rsid w:val="00B12F01"/>
    <w:rsid w:val="00B14AC9"/>
    <w:rsid w:val="00B16672"/>
    <w:rsid w:val="00B166BA"/>
    <w:rsid w:val="00B27292"/>
    <w:rsid w:val="00B30DA4"/>
    <w:rsid w:val="00B31A9B"/>
    <w:rsid w:val="00B329D8"/>
    <w:rsid w:val="00B341E5"/>
    <w:rsid w:val="00B34777"/>
    <w:rsid w:val="00B43452"/>
    <w:rsid w:val="00B44CB4"/>
    <w:rsid w:val="00B45629"/>
    <w:rsid w:val="00B457FB"/>
    <w:rsid w:val="00B52B7C"/>
    <w:rsid w:val="00B5489A"/>
    <w:rsid w:val="00B5562D"/>
    <w:rsid w:val="00B5701E"/>
    <w:rsid w:val="00B61B68"/>
    <w:rsid w:val="00B6712D"/>
    <w:rsid w:val="00B71A7F"/>
    <w:rsid w:val="00B722ED"/>
    <w:rsid w:val="00B77469"/>
    <w:rsid w:val="00B839B2"/>
    <w:rsid w:val="00B84887"/>
    <w:rsid w:val="00B92629"/>
    <w:rsid w:val="00B9725C"/>
    <w:rsid w:val="00BA0ADC"/>
    <w:rsid w:val="00BA16C5"/>
    <w:rsid w:val="00BA62F7"/>
    <w:rsid w:val="00BA790A"/>
    <w:rsid w:val="00BB1BAF"/>
    <w:rsid w:val="00BB225F"/>
    <w:rsid w:val="00BB2DBB"/>
    <w:rsid w:val="00BB2E76"/>
    <w:rsid w:val="00BB531B"/>
    <w:rsid w:val="00BB65DE"/>
    <w:rsid w:val="00BC232D"/>
    <w:rsid w:val="00BC27B7"/>
    <w:rsid w:val="00BC6990"/>
    <w:rsid w:val="00BC6D10"/>
    <w:rsid w:val="00BE068E"/>
    <w:rsid w:val="00BE2C29"/>
    <w:rsid w:val="00BE513A"/>
    <w:rsid w:val="00BE7246"/>
    <w:rsid w:val="00BF1B78"/>
    <w:rsid w:val="00BF29E4"/>
    <w:rsid w:val="00BF3D80"/>
    <w:rsid w:val="00BF41DA"/>
    <w:rsid w:val="00BF4BBE"/>
    <w:rsid w:val="00BF534E"/>
    <w:rsid w:val="00BF7AEF"/>
    <w:rsid w:val="00C01293"/>
    <w:rsid w:val="00C05013"/>
    <w:rsid w:val="00C05EBC"/>
    <w:rsid w:val="00C068F3"/>
    <w:rsid w:val="00C0697C"/>
    <w:rsid w:val="00C06E79"/>
    <w:rsid w:val="00C144C4"/>
    <w:rsid w:val="00C1716D"/>
    <w:rsid w:val="00C27D2F"/>
    <w:rsid w:val="00C3174B"/>
    <w:rsid w:val="00C32C4E"/>
    <w:rsid w:val="00C35F21"/>
    <w:rsid w:val="00C36F92"/>
    <w:rsid w:val="00C41CED"/>
    <w:rsid w:val="00C41DB2"/>
    <w:rsid w:val="00C4391A"/>
    <w:rsid w:val="00C442D6"/>
    <w:rsid w:val="00C4544E"/>
    <w:rsid w:val="00C50584"/>
    <w:rsid w:val="00C51CFF"/>
    <w:rsid w:val="00C5480D"/>
    <w:rsid w:val="00C56715"/>
    <w:rsid w:val="00C63BF4"/>
    <w:rsid w:val="00C67108"/>
    <w:rsid w:val="00C84751"/>
    <w:rsid w:val="00C84A92"/>
    <w:rsid w:val="00C87A74"/>
    <w:rsid w:val="00C93C6B"/>
    <w:rsid w:val="00C977EE"/>
    <w:rsid w:val="00CA1248"/>
    <w:rsid w:val="00CA2529"/>
    <w:rsid w:val="00CB16AD"/>
    <w:rsid w:val="00CB7341"/>
    <w:rsid w:val="00CB79DC"/>
    <w:rsid w:val="00CB7CB0"/>
    <w:rsid w:val="00CC0F66"/>
    <w:rsid w:val="00CC260D"/>
    <w:rsid w:val="00CD0884"/>
    <w:rsid w:val="00CD1533"/>
    <w:rsid w:val="00CD2F39"/>
    <w:rsid w:val="00CD4498"/>
    <w:rsid w:val="00CD6C87"/>
    <w:rsid w:val="00CE16B8"/>
    <w:rsid w:val="00CE2156"/>
    <w:rsid w:val="00CE2A91"/>
    <w:rsid w:val="00CE5C6A"/>
    <w:rsid w:val="00CE6541"/>
    <w:rsid w:val="00CF037F"/>
    <w:rsid w:val="00CF14DC"/>
    <w:rsid w:val="00CF6B77"/>
    <w:rsid w:val="00D0277B"/>
    <w:rsid w:val="00D05D00"/>
    <w:rsid w:val="00D07169"/>
    <w:rsid w:val="00D10B04"/>
    <w:rsid w:val="00D110D8"/>
    <w:rsid w:val="00D121C3"/>
    <w:rsid w:val="00D15995"/>
    <w:rsid w:val="00D164F9"/>
    <w:rsid w:val="00D21E2F"/>
    <w:rsid w:val="00D24CC5"/>
    <w:rsid w:val="00D2662C"/>
    <w:rsid w:val="00D3330D"/>
    <w:rsid w:val="00D36781"/>
    <w:rsid w:val="00D4286C"/>
    <w:rsid w:val="00D446D8"/>
    <w:rsid w:val="00D533E6"/>
    <w:rsid w:val="00D5511F"/>
    <w:rsid w:val="00D56121"/>
    <w:rsid w:val="00D57E21"/>
    <w:rsid w:val="00D672F6"/>
    <w:rsid w:val="00D71B17"/>
    <w:rsid w:val="00D8047F"/>
    <w:rsid w:val="00D852A0"/>
    <w:rsid w:val="00D8587D"/>
    <w:rsid w:val="00D85DE6"/>
    <w:rsid w:val="00D87F57"/>
    <w:rsid w:val="00D90058"/>
    <w:rsid w:val="00D910EB"/>
    <w:rsid w:val="00D95428"/>
    <w:rsid w:val="00D96E89"/>
    <w:rsid w:val="00D97CB3"/>
    <w:rsid w:val="00DA0163"/>
    <w:rsid w:val="00DA04DA"/>
    <w:rsid w:val="00DC05BB"/>
    <w:rsid w:val="00DC0C6A"/>
    <w:rsid w:val="00DC1D07"/>
    <w:rsid w:val="00DC2697"/>
    <w:rsid w:val="00DC2A31"/>
    <w:rsid w:val="00DC2DDE"/>
    <w:rsid w:val="00DC30F1"/>
    <w:rsid w:val="00DC502D"/>
    <w:rsid w:val="00DC62BD"/>
    <w:rsid w:val="00DC7253"/>
    <w:rsid w:val="00DD00F3"/>
    <w:rsid w:val="00DD2368"/>
    <w:rsid w:val="00DD4F81"/>
    <w:rsid w:val="00DD6B3B"/>
    <w:rsid w:val="00DD7556"/>
    <w:rsid w:val="00DD7ACC"/>
    <w:rsid w:val="00DE167A"/>
    <w:rsid w:val="00DE632F"/>
    <w:rsid w:val="00DE6C2E"/>
    <w:rsid w:val="00DF1190"/>
    <w:rsid w:val="00DF404D"/>
    <w:rsid w:val="00DF52BD"/>
    <w:rsid w:val="00DF542E"/>
    <w:rsid w:val="00DF6710"/>
    <w:rsid w:val="00E0370C"/>
    <w:rsid w:val="00E04BFC"/>
    <w:rsid w:val="00E0598D"/>
    <w:rsid w:val="00E1288A"/>
    <w:rsid w:val="00E12BED"/>
    <w:rsid w:val="00E132E2"/>
    <w:rsid w:val="00E13515"/>
    <w:rsid w:val="00E17966"/>
    <w:rsid w:val="00E20657"/>
    <w:rsid w:val="00E20C77"/>
    <w:rsid w:val="00E22992"/>
    <w:rsid w:val="00E22B6A"/>
    <w:rsid w:val="00E23599"/>
    <w:rsid w:val="00E2736E"/>
    <w:rsid w:val="00E312BC"/>
    <w:rsid w:val="00E31873"/>
    <w:rsid w:val="00E332CD"/>
    <w:rsid w:val="00E37173"/>
    <w:rsid w:val="00E436AE"/>
    <w:rsid w:val="00E50890"/>
    <w:rsid w:val="00E6380C"/>
    <w:rsid w:val="00E63819"/>
    <w:rsid w:val="00E64A32"/>
    <w:rsid w:val="00E6611B"/>
    <w:rsid w:val="00E71EFE"/>
    <w:rsid w:val="00E72C67"/>
    <w:rsid w:val="00E73D4C"/>
    <w:rsid w:val="00E742AC"/>
    <w:rsid w:val="00E74A80"/>
    <w:rsid w:val="00E74BA4"/>
    <w:rsid w:val="00E76DB2"/>
    <w:rsid w:val="00E82393"/>
    <w:rsid w:val="00E83A7C"/>
    <w:rsid w:val="00E85F88"/>
    <w:rsid w:val="00E950C8"/>
    <w:rsid w:val="00E95F86"/>
    <w:rsid w:val="00E97502"/>
    <w:rsid w:val="00EA2201"/>
    <w:rsid w:val="00EA3CCB"/>
    <w:rsid w:val="00EA5503"/>
    <w:rsid w:val="00EA5899"/>
    <w:rsid w:val="00EB2F0D"/>
    <w:rsid w:val="00EB62F2"/>
    <w:rsid w:val="00EB7F6E"/>
    <w:rsid w:val="00EC1920"/>
    <w:rsid w:val="00EC27B2"/>
    <w:rsid w:val="00EC2855"/>
    <w:rsid w:val="00EC2E3C"/>
    <w:rsid w:val="00EC2F51"/>
    <w:rsid w:val="00EC38CA"/>
    <w:rsid w:val="00ED220E"/>
    <w:rsid w:val="00ED564A"/>
    <w:rsid w:val="00EE055E"/>
    <w:rsid w:val="00EE06E0"/>
    <w:rsid w:val="00EE1127"/>
    <w:rsid w:val="00EE1573"/>
    <w:rsid w:val="00EE249C"/>
    <w:rsid w:val="00EE3ABE"/>
    <w:rsid w:val="00EE60B2"/>
    <w:rsid w:val="00EF046C"/>
    <w:rsid w:val="00EF0A2E"/>
    <w:rsid w:val="00EF0E7E"/>
    <w:rsid w:val="00EF260E"/>
    <w:rsid w:val="00EF28F5"/>
    <w:rsid w:val="00EF45E8"/>
    <w:rsid w:val="00EF5FAB"/>
    <w:rsid w:val="00F05859"/>
    <w:rsid w:val="00F0620E"/>
    <w:rsid w:val="00F11A1D"/>
    <w:rsid w:val="00F13649"/>
    <w:rsid w:val="00F1498F"/>
    <w:rsid w:val="00F15277"/>
    <w:rsid w:val="00F15419"/>
    <w:rsid w:val="00F16A40"/>
    <w:rsid w:val="00F22BD7"/>
    <w:rsid w:val="00F251A4"/>
    <w:rsid w:val="00F309C8"/>
    <w:rsid w:val="00F31E16"/>
    <w:rsid w:val="00F3490C"/>
    <w:rsid w:val="00F43D62"/>
    <w:rsid w:val="00F46D6C"/>
    <w:rsid w:val="00F47528"/>
    <w:rsid w:val="00F50972"/>
    <w:rsid w:val="00F50CA3"/>
    <w:rsid w:val="00F5787A"/>
    <w:rsid w:val="00F613D8"/>
    <w:rsid w:val="00F61B8E"/>
    <w:rsid w:val="00F666D1"/>
    <w:rsid w:val="00F70174"/>
    <w:rsid w:val="00F7146D"/>
    <w:rsid w:val="00F763A8"/>
    <w:rsid w:val="00F7679E"/>
    <w:rsid w:val="00F770ED"/>
    <w:rsid w:val="00F80C8D"/>
    <w:rsid w:val="00F83ABC"/>
    <w:rsid w:val="00F8533C"/>
    <w:rsid w:val="00F92B3A"/>
    <w:rsid w:val="00F931DF"/>
    <w:rsid w:val="00F94063"/>
    <w:rsid w:val="00F958D1"/>
    <w:rsid w:val="00F9663F"/>
    <w:rsid w:val="00F967BA"/>
    <w:rsid w:val="00F9738E"/>
    <w:rsid w:val="00FA19C3"/>
    <w:rsid w:val="00FA45B6"/>
    <w:rsid w:val="00FA55B9"/>
    <w:rsid w:val="00FA6A37"/>
    <w:rsid w:val="00FA748F"/>
    <w:rsid w:val="00FB1F63"/>
    <w:rsid w:val="00FB477C"/>
    <w:rsid w:val="00FC30C8"/>
    <w:rsid w:val="00FC5F10"/>
    <w:rsid w:val="00FC601B"/>
    <w:rsid w:val="00FD01A4"/>
    <w:rsid w:val="00FD01B9"/>
    <w:rsid w:val="00FD03FF"/>
    <w:rsid w:val="00FD10F3"/>
    <w:rsid w:val="00FD761D"/>
    <w:rsid w:val="00FE26AC"/>
    <w:rsid w:val="00FE34CC"/>
    <w:rsid w:val="00FE5B9B"/>
    <w:rsid w:val="00FE6BC2"/>
    <w:rsid w:val="00FE7696"/>
    <w:rsid w:val="00FF39F5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7BCE86-9F82-4817-A863-C8745DF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2569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2569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2569D"/>
    <w:rPr>
      <w:vertAlign w:val="superscript"/>
    </w:rPr>
  </w:style>
  <w:style w:type="paragraph" w:styleId="a5">
    <w:name w:val="List Paragraph"/>
    <w:basedOn w:val="a"/>
    <w:uiPriority w:val="34"/>
    <w:qFormat/>
    <w:rsid w:val="00084B5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A2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A207A"/>
  </w:style>
  <w:style w:type="paragraph" w:styleId="a7">
    <w:name w:val="footer"/>
    <w:basedOn w:val="a"/>
    <w:link w:val="Char1"/>
    <w:uiPriority w:val="99"/>
    <w:unhideWhenUsed/>
    <w:rsid w:val="005A2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A207A"/>
  </w:style>
  <w:style w:type="paragraph" w:styleId="a8">
    <w:name w:val="No Spacing"/>
    <w:link w:val="Char2"/>
    <w:uiPriority w:val="1"/>
    <w:qFormat/>
    <w:rsid w:val="005325B7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5325B7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232C31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4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6D47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6D47D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yperlink" Target="http://quranic.uobabylon.edu.iq/lecture.aspx?fid=19&amp;lcid=58093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yperlink" Target="http://www.m.ahewar.org/s.asp?aid=482591&amp;r=0&amp;cid=0&amp;u=&amp;i=0&amp;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https://hjc.iq/view.1440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303A-E1FB-479E-BF5E-34465C2D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labban</dc:creator>
  <cp:keywords/>
  <dc:description/>
  <cp:lastModifiedBy>hamid labban</cp:lastModifiedBy>
  <cp:revision>2</cp:revision>
  <cp:lastPrinted>2018-04-18T13:46:00Z</cp:lastPrinted>
  <dcterms:created xsi:type="dcterms:W3CDTF">2018-04-18T18:45:00Z</dcterms:created>
  <dcterms:modified xsi:type="dcterms:W3CDTF">2018-04-18T18:45:00Z</dcterms:modified>
</cp:coreProperties>
</file>