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BA" w:rsidRPr="008A42D7" w:rsidRDefault="006C2D13" w:rsidP="008A42D7">
      <w:pPr>
        <w:rPr>
          <w:b/>
          <w:bCs/>
          <w:color w:val="FF0000"/>
          <w:sz w:val="28"/>
          <w:szCs w:val="32"/>
          <w:rtl/>
          <w:lang w:bidi="ar-IQ"/>
        </w:rPr>
      </w:pPr>
      <w:r>
        <w:rPr>
          <w:rFonts w:hint="cs"/>
          <w:noProof/>
          <w:sz w:val="28"/>
          <w:szCs w:val="28"/>
        </w:rPr>
        <w:drawing>
          <wp:anchor distT="0" distB="0" distL="114300" distR="114300" simplePos="0" relativeHeight="251658240" behindDoc="0" locked="0" layoutInCell="1" allowOverlap="1" wp14:anchorId="2B09F522" wp14:editId="380DDC1D">
            <wp:simplePos x="0" y="0"/>
            <wp:positionH relativeFrom="column">
              <wp:posOffset>-211170</wp:posOffset>
            </wp:positionH>
            <wp:positionV relativeFrom="paragraph">
              <wp:posOffset>-491556</wp:posOffset>
            </wp:positionV>
            <wp:extent cx="1618593" cy="1683337"/>
            <wp:effectExtent l="0" t="0" r="1270" b="0"/>
            <wp:wrapNone/>
            <wp:docPr id="1" name="صورة 1" descr="C:\Users\haider\Desktop\شعار_جامعة_القادسي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der\Desktop\شعار_جامعة_القادسية.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593" cy="1683337"/>
                    </a:xfrm>
                    <a:prstGeom prst="rect">
                      <a:avLst/>
                    </a:prstGeom>
                    <a:noFill/>
                    <a:ln>
                      <a:noFill/>
                    </a:ln>
                  </pic:spPr>
                </pic:pic>
              </a:graphicData>
            </a:graphic>
            <wp14:sizeRelH relativeFrom="page">
              <wp14:pctWidth>0</wp14:pctWidth>
            </wp14:sizeRelH>
            <wp14:sizeRelV relativeFrom="page">
              <wp14:pctHeight>0</wp14:pctHeight>
            </wp14:sizeRelV>
          </wp:anchor>
        </w:drawing>
      </w:r>
      <w:r w:rsidR="00AD45BA" w:rsidRPr="008A42D7">
        <w:rPr>
          <w:rFonts w:hint="cs"/>
          <w:b/>
          <w:bCs/>
          <w:color w:val="FF0000"/>
          <w:sz w:val="28"/>
          <w:szCs w:val="32"/>
          <w:rtl/>
          <w:lang w:bidi="ar-IQ"/>
        </w:rPr>
        <w:t>وزارة التعليم العالي والبحث العلمي</w:t>
      </w:r>
    </w:p>
    <w:p w:rsidR="00AD45BA" w:rsidRDefault="003A1D27" w:rsidP="003A1D27">
      <w:pPr>
        <w:rPr>
          <w:b/>
          <w:bCs/>
          <w:color w:val="FF0000"/>
          <w:sz w:val="28"/>
          <w:szCs w:val="32"/>
          <w:rtl/>
          <w:lang w:bidi="ar-IQ"/>
        </w:rPr>
      </w:pPr>
      <w:r w:rsidRPr="008A42D7">
        <w:rPr>
          <w:rFonts w:hint="cs"/>
          <w:b/>
          <w:bCs/>
          <w:color w:val="FF0000"/>
          <w:sz w:val="28"/>
          <w:szCs w:val="32"/>
          <w:rtl/>
          <w:lang w:bidi="ar-IQ"/>
        </w:rPr>
        <w:t xml:space="preserve">كلية القانون </w:t>
      </w:r>
      <w:r w:rsidR="00AD45BA" w:rsidRPr="008A42D7">
        <w:rPr>
          <w:rFonts w:hint="cs"/>
          <w:b/>
          <w:bCs/>
          <w:color w:val="FF0000"/>
          <w:sz w:val="28"/>
          <w:szCs w:val="32"/>
          <w:rtl/>
          <w:lang w:bidi="ar-IQ"/>
        </w:rPr>
        <w:t>جامعة القادسية</w:t>
      </w:r>
      <w:r w:rsidR="00FB3388">
        <w:rPr>
          <w:rFonts w:hint="cs"/>
          <w:b/>
          <w:bCs/>
          <w:color w:val="FF0000"/>
          <w:sz w:val="28"/>
          <w:szCs w:val="32"/>
          <w:rtl/>
          <w:lang w:bidi="ar-IQ"/>
        </w:rPr>
        <w:t xml:space="preserve">  </w:t>
      </w:r>
    </w:p>
    <w:p w:rsidR="00FB3388" w:rsidRPr="008A7863" w:rsidRDefault="00FB3388" w:rsidP="00FB3388">
      <w:pPr>
        <w:rPr>
          <w:b/>
          <w:bCs/>
          <w:color w:val="FF0000"/>
          <w:sz w:val="28"/>
          <w:szCs w:val="32"/>
          <w:rtl/>
          <w:lang w:bidi="ar-IQ"/>
        </w:rPr>
      </w:pPr>
      <w:r>
        <w:rPr>
          <w:rFonts w:hint="cs"/>
          <w:b/>
          <w:bCs/>
          <w:color w:val="FF0000"/>
          <w:sz w:val="28"/>
          <w:szCs w:val="32"/>
          <w:rtl/>
          <w:lang w:bidi="ar-IQ"/>
        </w:rPr>
        <w:t xml:space="preserve">الدراسة المسائية 2017-2018 </w:t>
      </w:r>
    </w:p>
    <w:p w:rsidR="003A1D27" w:rsidRDefault="003A1D27" w:rsidP="00FB3388">
      <w:pPr>
        <w:jc w:val="center"/>
        <w:rPr>
          <w:rFonts w:cs="DecoType Naskh Special" w:hint="cs"/>
          <w:b/>
          <w:bCs/>
          <w:color w:val="9BBB59" w:themeColor="accent3"/>
          <w:sz w:val="48"/>
          <w:szCs w:val="52"/>
          <w:rtl/>
          <w:lang w:bidi="ar-IQ"/>
        </w:rPr>
      </w:pPr>
    </w:p>
    <w:p w:rsidR="00AD45BA" w:rsidRDefault="003A1D27" w:rsidP="00FB3388">
      <w:pPr>
        <w:jc w:val="center"/>
        <w:rPr>
          <w:rFonts w:ascii="Andalus" w:hAnsi="Andalus" w:cs="Andalus" w:hint="cs"/>
          <w:b/>
          <w:bCs/>
          <w:color w:val="4BACC6" w:themeColor="accent5"/>
          <w:sz w:val="46"/>
          <w:szCs w:val="50"/>
          <w:rtl/>
          <w:lang w:bidi="ar-IQ"/>
        </w:rPr>
      </w:pPr>
      <w:r>
        <w:rPr>
          <w:rFonts w:ascii="Andalus" w:hAnsi="Andalus" w:cs="Andalus" w:hint="cs"/>
          <w:b/>
          <w:bCs/>
          <w:color w:val="4BACC6" w:themeColor="accent5"/>
          <w:sz w:val="46"/>
          <w:szCs w:val="50"/>
          <w:rtl/>
          <w:lang w:bidi="ar-IQ"/>
        </w:rPr>
        <w:t xml:space="preserve"> </w:t>
      </w:r>
      <w:r w:rsidR="00F94476">
        <w:rPr>
          <w:rFonts w:ascii="Andalus" w:hAnsi="Andalus" w:cs="Andalus" w:hint="cs"/>
          <w:b/>
          <w:bCs/>
          <w:color w:val="4BACC6" w:themeColor="accent5"/>
          <w:sz w:val="46"/>
          <w:szCs w:val="50"/>
          <w:rtl/>
          <w:lang w:bidi="ar-IQ"/>
        </w:rPr>
        <w:t>( الدور القانوني لهيئة النزاهة في مكافحة الفساد الاداري )</w:t>
      </w:r>
    </w:p>
    <w:p w:rsidR="003A1D27" w:rsidRPr="00FB3388" w:rsidRDefault="003A1D27" w:rsidP="00FB3388">
      <w:pPr>
        <w:jc w:val="center"/>
        <w:rPr>
          <w:rFonts w:ascii="Andalus" w:hAnsi="Andalus" w:cs="Andalus"/>
          <w:b/>
          <w:bCs/>
          <w:color w:val="4BACC6" w:themeColor="accent5"/>
          <w:sz w:val="46"/>
          <w:szCs w:val="50"/>
          <w:rtl/>
          <w:lang w:bidi="ar-IQ"/>
        </w:rPr>
      </w:pPr>
    </w:p>
    <w:p w:rsidR="003A1D27" w:rsidRDefault="00AD45BA" w:rsidP="003A1D27">
      <w:pPr>
        <w:jc w:val="center"/>
        <w:rPr>
          <w:rFonts w:cs="DecoType Naskh Special" w:hint="cs"/>
          <w:b/>
          <w:bCs/>
          <w:color w:val="C00000"/>
          <w:sz w:val="36"/>
          <w:szCs w:val="36"/>
          <w:rtl/>
          <w:lang w:bidi="ar-IQ"/>
        </w:rPr>
      </w:pPr>
      <w:r w:rsidRPr="008A42D7">
        <w:rPr>
          <w:rFonts w:cs="DecoType Naskh Special" w:hint="cs"/>
          <w:b/>
          <w:bCs/>
          <w:color w:val="C00000"/>
          <w:sz w:val="36"/>
          <w:szCs w:val="36"/>
          <w:rtl/>
          <w:lang w:bidi="ar-IQ"/>
        </w:rPr>
        <w:t xml:space="preserve">بحث تقدم به الطالب </w:t>
      </w:r>
      <w:r w:rsidR="00FB3388">
        <w:rPr>
          <w:rFonts w:cs="DecoType Naskh Special" w:hint="cs"/>
          <w:b/>
          <w:bCs/>
          <w:color w:val="C00000"/>
          <w:sz w:val="36"/>
          <w:szCs w:val="36"/>
          <w:rtl/>
          <w:lang w:bidi="ar-IQ"/>
        </w:rPr>
        <w:t>( عباس  كامل  مرهج</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 ) كجزء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من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متطلبات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نيل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شهادة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البكالوريوس </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في</w:t>
      </w:r>
      <w:r w:rsidR="00AA684A">
        <w:rPr>
          <w:rFonts w:cs="DecoType Naskh Special" w:hint="cs"/>
          <w:b/>
          <w:bCs/>
          <w:color w:val="C00000"/>
          <w:sz w:val="36"/>
          <w:szCs w:val="36"/>
          <w:rtl/>
          <w:lang w:bidi="ar-IQ"/>
        </w:rPr>
        <w:t xml:space="preserve">  </w:t>
      </w:r>
      <w:r w:rsidRPr="008A42D7">
        <w:rPr>
          <w:rFonts w:cs="DecoType Naskh Special" w:hint="cs"/>
          <w:b/>
          <w:bCs/>
          <w:color w:val="C00000"/>
          <w:sz w:val="36"/>
          <w:szCs w:val="36"/>
          <w:rtl/>
          <w:lang w:bidi="ar-IQ"/>
        </w:rPr>
        <w:t xml:space="preserve">القانون </w:t>
      </w:r>
    </w:p>
    <w:p w:rsidR="003A1D27" w:rsidRDefault="003A1D27" w:rsidP="003A1D27">
      <w:pPr>
        <w:jc w:val="center"/>
        <w:rPr>
          <w:rFonts w:cs="DecoType Naskh Special" w:hint="cs"/>
          <w:b/>
          <w:bCs/>
          <w:color w:val="C00000"/>
          <w:sz w:val="36"/>
          <w:szCs w:val="36"/>
          <w:rtl/>
          <w:lang w:bidi="ar-IQ"/>
        </w:rPr>
      </w:pPr>
      <w:r>
        <w:rPr>
          <w:rFonts w:cs="DecoType Naskh Special" w:hint="cs"/>
          <w:b/>
          <w:bCs/>
          <w:color w:val="C00000"/>
          <w:sz w:val="36"/>
          <w:szCs w:val="36"/>
          <w:rtl/>
          <w:lang w:bidi="ar-IQ"/>
        </w:rPr>
        <w:t>باشراف</w:t>
      </w:r>
    </w:p>
    <w:p w:rsidR="008A42D7" w:rsidRPr="008A42D7" w:rsidRDefault="003A1D27" w:rsidP="003A1D27">
      <w:pPr>
        <w:jc w:val="center"/>
        <w:rPr>
          <w:rFonts w:cs="DecoType Naskh Special"/>
          <w:b/>
          <w:bCs/>
          <w:color w:val="C00000"/>
          <w:sz w:val="36"/>
          <w:szCs w:val="36"/>
          <w:rtl/>
          <w:lang w:bidi="ar-IQ"/>
        </w:rPr>
      </w:pPr>
      <w:r>
        <w:rPr>
          <w:rFonts w:cs="DecoType Naskh Special" w:hint="cs"/>
          <w:b/>
          <w:bCs/>
          <w:color w:val="C00000"/>
          <w:sz w:val="36"/>
          <w:szCs w:val="36"/>
          <w:rtl/>
          <w:lang w:bidi="ar-IQ"/>
        </w:rPr>
        <w:t>الاستاذ المساعد الدكتور</w:t>
      </w:r>
      <w:r w:rsidR="00AA684A">
        <w:rPr>
          <w:rFonts w:cs="DecoType Naskh Special" w:hint="cs"/>
          <w:b/>
          <w:bCs/>
          <w:color w:val="C00000"/>
          <w:sz w:val="36"/>
          <w:szCs w:val="36"/>
          <w:rtl/>
          <w:lang w:bidi="ar-IQ"/>
        </w:rPr>
        <w:t xml:space="preserve"> </w:t>
      </w:r>
      <w:r w:rsidR="00AD45BA" w:rsidRPr="008A42D7">
        <w:rPr>
          <w:rFonts w:cs="DecoType Naskh Special" w:hint="cs"/>
          <w:b/>
          <w:bCs/>
          <w:color w:val="C00000"/>
          <w:sz w:val="36"/>
          <w:szCs w:val="36"/>
          <w:rtl/>
          <w:lang w:bidi="ar-IQ"/>
        </w:rPr>
        <w:t xml:space="preserve"> </w:t>
      </w:r>
      <w:r>
        <w:rPr>
          <w:rFonts w:cs="DecoType Naskh Special" w:hint="cs"/>
          <w:b/>
          <w:bCs/>
          <w:color w:val="C00000"/>
          <w:sz w:val="36"/>
          <w:szCs w:val="36"/>
          <w:rtl/>
          <w:lang w:bidi="ar-IQ"/>
        </w:rPr>
        <w:t xml:space="preserve">( </w:t>
      </w:r>
      <w:r w:rsidR="00AA684A">
        <w:rPr>
          <w:rFonts w:cs="DecoType Naskh Special" w:hint="cs"/>
          <w:b/>
          <w:bCs/>
          <w:color w:val="C00000"/>
          <w:sz w:val="36"/>
          <w:szCs w:val="36"/>
          <w:rtl/>
          <w:lang w:bidi="ar-IQ"/>
        </w:rPr>
        <w:t xml:space="preserve"> </w:t>
      </w:r>
      <w:r w:rsidR="001171E3">
        <w:rPr>
          <w:rFonts w:cs="DecoType Naskh Special" w:hint="cs"/>
          <w:b/>
          <w:bCs/>
          <w:color w:val="C00000"/>
          <w:sz w:val="36"/>
          <w:szCs w:val="36"/>
          <w:rtl/>
          <w:lang w:bidi="ar-IQ"/>
        </w:rPr>
        <w:t xml:space="preserve">علي  نجيب  </w:t>
      </w:r>
      <w:r w:rsidR="00AD45BA" w:rsidRPr="008A42D7">
        <w:rPr>
          <w:rFonts w:cs="DecoType Naskh Special" w:hint="cs"/>
          <w:b/>
          <w:bCs/>
          <w:color w:val="C00000"/>
          <w:sz w:val="36"/>
          <w:szCs w:val="36"/>
          <w:rtl/>
          <w:lang w:bidi="ar-IQ"/>
        </w:rPr>
        <w:t xml:space="preserve">) </w:t>
      </w:r>
    </w:p>
    <w:p w:rsidR="008A42D7" w:rsidRDefault="008A42D7" w:rsidP="008A42D7">
      <w:pPr>
        <w:rPr>
          <w:b/>
          <w:bCs/>
          <w:sz w:val="28"/>
          <w:szCs w:val="32"/>
          <w:rtl/>
          <w:lang w:bidi="ar-IQ"/>
        </w:rPr>
      </w:pPr>
    </w:p>
    <w:p w:rsidR="008A7863" w:rsidRDefault="008A7863" w:rsidP="008A42D7">
      <w:pPr>
        <w:rPr>
          <w:rFonts w:cs="Bold Italic Art" w:hint="cs"/>
          <w:b/>
          <w:bCs/>
          <w:color w:val="1F497D" w:themeColor="text2"/>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A1D27" w:rsidRDefault="003A1D27" w:rsidP="008A42D7">
      <w:pPr>
        <w:rPr>
          <w:rFonts w:cs="Bold Italic Art" w:hint="cs"/>
          <w:b/>
          <w:bCs/>
          <w:color w:val="1F497D" w:themeColor="text2"/>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A1D27" w:rsidRDefault="003A1D27" w:rsidP="008A42D7">
      <w:pPr>
        <w:rPr>
          <w:b/>
          <w:bCs/>
          <w:sz w:val="28"/>
          <w:szCs w:val="32"/>
          <w:rtl/>
          <w:lang w:bidi="ar-IQ"/>
        </w:rPr>
      </w:pPr>
    </w:p>
    <w:p w:rsidR="00AD45BA" w:rsidRPr="008A42D7" w:rsidRDefault="008A42D7" w:rsidP="008A42D7">
      <w:pPr>
        <w:rPr>
          <w:b/>
          <w:bCs/>
          <w:color w:val="7030A0"/>
          <w:sz w:val="28"/>
          <w:szCs w:val="32"/>
          <w:rtl/>
          <w:lang w:bidi="ar-IQ"/>
        </w:rPr>
      </w:pPr>
      <w:r w:rsidRPr="008A42D7">
        <w:rPr>
          <w:rFonts w:hint="cs"/>
          <w:b/>
          <w:bCs/>
          <w:color w:val="7030A0"/>
          <w:sz w:val="28"/>
          <w:szCs w:val="32"/>
          <w:rtl/>
          <w:lang w:bidi="ar-IQ"/>
        </w:rPr>
        <w:t xml:space="preserve">2018 م                             </w:t>
      </w:r>
      <w:r w:rsidR="00F94476">
        <w:rPr>
          <w:rFonts w:hint="cs"/>
          <w:b/>
          <w:bCs/>
          <w:color w:val="7030A0"/>
          <w:sz w:val="28"/>
          <w:szCs w:val="32"/>
          <w:rtl/>
          <w:lang w:bidi="ar-IQ"/>
        </w:rPr>
        <w:t xml:space="preserve">                               </w:t>
      </w:r>
      <w:r w:rsidRPr="008A42D7">
        <w:rPr>
          <w:rFonts w:hint="cs"/>
          <w:b/>
          <w:bCs/>
          <w:color w:val="7030A0"/>
          <w:sz w:val="28"/>
          <w:szCs w:val="32"/>
          <w:rtl/>
          <w:lang w:bidi="ar-IQ"/>
        </w:rPr>
        <w:t xml:space="preserve">                  1440 هـ</w:t>
      </w:r>
      <w:r w:rsidR="00AD45BA" w:rsidRPr="008A42D7">
        <w:rPr>
          <w:b/>
          <w:bCs/>
          <w:color w:val="7030A0"/>
          <w:sz w:val="28"/>
          <w:szCs w:val="32"/>
          <w:rtl/>
          <w:lang w:bidi="ar-IQ"/>
        </w:rPr>
        <w:br w:type="page"/>
      </w:r>
    </w:p>
    <w:p w:rsidR="00DE060D" w:rsidRPr="006C2D13" w:rsidRDefault="00F94476" w:rsidP="006F17D9">
      <w:pPr>
        <w:spacing w:line="360" w:lineRule="auto"/>
        <w:jc w:val="center"/>
        <w:rPr>
          <w:b/>
          <w:bCs/>
          <w:sz w:val="40"/>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rFonts w:hint="cs"/>
          <w:b/>
          <w:bCs/>
          <w:sz w:val="40"/>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المحتويات</w:t>
      </w:r>
    </w:p>
    <w:tbl>
      <w:tblPr>
        <w:tblStyle w:val="a3"/>
        <w:bidiVisual/>
        <w:tblW w:w="0" w:type="auto"/>
        <w:tblLook w:val="04A0" w:firstRow="1" w:lastRow="0" w:firstColumn="1" w:lastColumn="0" w:noHBand="0" w:noVBand="1"/>
      </w:tblPr>
      <w:tblGrid>
        <w:gridCol w:w="509"/>
        <w:gridCol w:w="2132"/>
        <w:gridCol w:w="6503"/>
      </w:tblGrid>
      <w:tr w:rsidR="006C2D13" w:rsidRPr="006C2D13" w:rsidTr="00F94476">
        <w:trPr>
          <w:trHeight w:val="1582"/>
        </w:trPr>
        <w:tc>
          <w:tcPr>
            <w:tcW w:w="509" w:type="dxa"/>
          </w:tcPr>
          <w:p w:rsidR="001171E3" w:rsidRPr="006C2D13" w:rsidRDefault="001171E3" w:rsidP="00F94476">
            <w:pPr>
              <w:spacing w:line="360" w:lineRule="auto"/>
              <w:jc w:val="center"/>
              <w:rPr>
                <w:b/>
                <w:bCs/>
                <w:color w:val="00B0F0"/>
                <w:sz w:val="40"/>
                <w:szCs w:val="40"/>
                <w:rtl/>
                <w:lang w:bidi="ar-IQ"/>
              </w:rPr>
            </w:pPr>
          </w:p>
        </w:tc>
        <w:tc>
          <w:tcPr>
            <w:tcW w:w="2132" w:type="dxa"/>
          </w:tcPr>
          <w:p w:rsidR="00F94476" w:rsidRPr="006C2D13" w:rsidRDefault="00F94476" w:rsidP="00F94476">
            <w:pPr>
              <w:spacing w:line="360" w:lineRule="auto"/>
              <w:jc w:val="center"/>
              <w:rPr>
                <w:b/>
                <w:bCs/>
                <w:color w:val="00B0F0"/>
                <w:sz w:val="40"/>
                <w:szCs w:val="40"/>
                <w:rtl/>
                <w:lang w:bidi="ar-IQ"/>
              </w:rPr>
            </w:pPr>
          </w:p>
          <w:p w:rsidR="001171E3" w:rsidRPr="006C2D13" w:rsidRDefault="001171E3" w:rsidP="00F94476">
            <w:pPr>
              <w:spacing w:line="360" w:lineRule="auto"/>
              <w:jc w:val="center"/>
              <w:rPr>
                <w:b/>
                <w:bCs/>
                <w:color w:val="00B0F0"/>
                <w:sz w:val="40"/>
                <w:szCs w:val="40"/>
                <w:rtl/>
                <w:lang w:bidi="ar-IQ"/>
              </w:rPr>
            </w:pPr>
            <w:r w:rsidRPr="006C2D13">
              <w:rPr>
                <w:rFonts w:hint="cs"/>
                <w:b/>
                <w:bCs/>
                <w:color w:val="00B0F0"/>
                <w:sz w:val="40"/>
                <w:szCs w:val="40"/>
                <w:rtl/>
                <w:lang w:bidi="ar-IQ"/>
              </w:rPr>
              <w:t>المبحث الاول</w:t>
            </w:r>
          </w:p>
        </w:tc>
        <w:tc>
          <w:tcPr>
            <w:tcW w:w="6503" w:type="dxa"/>
          </w:tcPr>
          <w:p w:rsidR="00F94476" w:rsidRPr="006C2D13" w:rsidRDefault="00F94476" w:rsidP="00F94476">
            <w:pPr>
              <w:spacing w:line="360" w:lineRule="auto"/>
              <w:jc w:val="center"/>
              <w:rPr>
                <w:b/>
                <w:bCs/>
                <w:color w:val="00B0F0"/>
                <w:sz w:val="40"/>
                <w:szCs w:val="40"/>
                <w:rtl/>
                <w:lang w:bidi="ar-IQ"/>
              </w:rPr>
            </w:pPr>
          </w:p>
          <w:p w:rsidR="001171E3" w:rsidRPr="006C2D13" w:rsidRDefault="001171E3" w:rsidP="00F94476">
            <w:pPr>
              <w:spacing w:line="360" w:lineRule="auto"/>
              <w:jc w:val="center"/>
              <w:rPr>
                <w:b/>
                <w:bCs/>
                <w:color w:val="00B0F0"/>
                <w:sz w:val="40"/>
                <w:szCs w:val="40"/>
                <w:rtl/>
                <w:lang w:bidi="ar-IQ"/>
              </w:rPr>
            </w:pPr>
            <w:r w:rsidRPr="006C2D13">
              <w:rPr>
                <w:rFonts w:hint="cs"/>
                <w:b/>
                <w:bCs/>
                <w:color w:val="00B0F0"/>
                <w:sz w:val="40"/>
                <w:szCs w:val="40"/>
                <w:rtl/>
                <w:lang w:bidi="ar-IQ"/>
              </w:rPr>
              <w:t>الفساد الاداري وهيئة النزاهة</w:t>
            </w:r>
          </w:p>
        </w:tc>
      </w:tr>
      <w:tr w:rsidR="006C2D13" w:rsidRPr="006C2D13" w:rsidTr="00F94476">
        <w:trPr>
          <w:trHeight w:val="1126"/>
        </w:trPr>
        <w:tc>
          <w:tcPr>
            <w:tcW w:w="509" w:type="dxa"/>
          </w:tcPr>
          <w:p w:rsidR="001171E3" w:rsidRPr="006C2D13" w:rsidRDefault="001171E3" w:rsidP="00F94476">
            <w:pPr>
              <w:spacing w:line="360" w:lineRule="auto"/>
              <w:jc w:val="center"/>
              <w:rPr>
                <w:color w:val="00B0F0"/>
                <w:sz w:val="40"/>
                <w:szCs w:val="40"/>
                <w:rtl/>
                <w:lang w:bidi="ar-IQ"/>
              </w:rPr>
            </w:pPr>
          </w:p>
        </w:tc>
        <w:tc>
          <w:tcPr>
            <w:tcW w:w="2132" w:type="dxa"/>
          </w:tcPr>
          <w:p w:rsidR="00F94476" w:rsidRPr="006C2D13" w:rsidRDefault="00F94476" w:rsidP="00F94476">
            <w:pPr>
              <w:spacing w:line="360" w:lineRule="auto"/>
              <w:jc w:val="center"/>
              <w:rPr>
                <w:color w:val="00B0F0"/>
                <w:sz w:val="40"/>
                <w:szCs w:val="40"/>
                <w:rtl/>
                <w:lang w:bidi="ar-IQ"/>
              </w:rPr>
            </w:pPr>
          </w:p>
          <w:p w:rsidR="001171E3" w:rsidRPr="006C2D13" w:rsidRDefault="001171E3" w:rsidP="00F94476">
            <w:pPr>
              <w:spacing w:line="360" w:lineRule="auto"/>
              <w:jc w:val="center"/>
              <w:rPr>
                <w:color w:val="00B0F0"/>
                <w:sz w:val="40"/>
                <w:szCs w:val="40"/>
                <w:rtl/>
                <w:lang w:bidi="ar-IQ"/>
              </w:rPr>
            </w:pPr>
            <w:r w:rsidRPr="006C2D13">
              <w:rPr>
                <w:rFonts w:hint="cs"/>
                <w:color w:val="00B0F0"/>
                <w:sz w:val="40"/>
                <w:szCs w:val="40"/>
                <w:rtl/>
                <w:lang w:bidi="ar-IQ"/>
              </w:rPr>
              <w:t>المطلب الاول</w:t>
            </w:r>
          </w:p>
        </w:tc>
        <w:tc>
          <w:tcPr>
            <w:tcW w:w="6503" w:type="dxa"/>
          </w:tcPr>
          <w:p w:rsidR="00F94476" w:rsidRPr="006C2D13" w:rsidRDefault="00F94476" w:rsidP="00F94476">
            <w:pPr>
              <w:spacing w:line="360" w:lineRule="auto"/>
              <w:jc w:val="center"/>
              <w:rPr>
                <w:color w:val="00B0F0"/>
                <w:sz w:val="40"/>
                <w:szCs w:val="40"/>
                <w:rtl/>
                <w:lang w:bidi="ar-IQ"/>
              </w:rPr>
            </w:pPr>
          </w:p>
          <w:p w:rsidR="001171E3" w:rsidRPr="006C2D13" w:rsidRDefault="001171E3" w:rsidP="00F94476">
            <w:pPr>
              <w:spacing w:line="360" w:lineRule="auto"/>
              <w:jc w:val="center"/>
              <w:rPr>
                <w:color w:val="00B0F0"/>
                <w:sz w:val="40"/>
                <w:szCs w:val="40"/>
                <w:rtl/>
                <w:lang w:bidi="ar-IQ"/>
              </w:rPr>
            </w:pPr>
            <w:r w:rsidRPr="006C2D13">
              <w:rPr>
                <w:rFonts w:hint="cs"/>
                <w:color w:val="00B0F0"/>
                <w:sz w:val="40"/>
                <w:szCs w:val="40"/>
                <w:rtl/>
                <w:lang w:bidi="ar-IQ"/>
              </w:rPr>
              <w:t>هيئة النزاهة في العراق</w:t>
            </w:r>
          </w:p>
        </w:tc>
      </w:tr>
      <w:tr w:rsidR="006C2D13" w:rsidRPr="006C2D13" w:rsidTr="00F94476">
        <w:trPr>
          <w:trHeight w:val="1429"/>
        </w:trPr>
        <w:tc>
          <w:tcPr>
            <w:tcW w:w="509" w:type="dxa"/>
          </w:tcPr>
          <w:p w:rsidR="001171E3" w:rsidRPr="006C2D13" w:rsidRDefault="001171E3" w:rsidP="00F94476">
            <w:pPr>
              <w:spacing w:line="360" w:lineRule="auto"/>
              <w:jc w:val="center"/>
              <w:rPr>
                <w:color w:val="00B0F0"/>
                <w:sz w:val="40"/>
                <w:szCs w:val="40"/>
                <w:rtl/>
                <w:lang w:bidi="ar-IQ"/>
              </w:rPr>
            </w:pPr>
          </w:p>
        </w:tc>
        <w:tc>
          <w:tcPr>
            <w:tcW w:w="2132" w:type="dxa"/>
          </w:tcPr>
          <w:p w:rsidR="00F94476" w:rsidRPr="006C2D13" w:rsidRDefault="00F94476" w:rsidP="00F94476">
            <w:pPr>
              <w:spacing w:line="360" w:lineRule="auto"/>
              <w:jc w:val="center"/>
              <w:rPr>
                <w:color w:val="00B0F0"/>
                <w:sz w:val="40"/>
                <w:szCs w:val="40"/>
                <w:rtl/>
                <w:lang w:bidi="ar-IQ"/>
              </w:rPr>
            </w:pPr>
          </w:p>
          <w:p w:rsidR="001171E3" w:rsidRPr="006C2D13" w:rsidRDefault="001171E3" w:rsidP="00F94476">
            <w:pPr>
              <w:spacing w:line="360" w:lineRule="auto"/>
              <w:jc w:val="center"/>
              <w:rPr>
                <w:color w:val="00B0F0"/>
                <w:sz w:val="40"/>
                <w:szCs w:val="40"/>
                <w:rtl/>
                <w:lang w:bidi="ar-IQ"/>
              </w:rPr>
            </w:pPr>
            <w:r w:rsidRPr="006C2D13">
              <w:rPr>
                <w:rFonts w:hint="cs"/>
                <w:color w:val="00B0F0"/>
                <w:sz w:val="40"/>
                <w:szCs w:val="40"/>
                <w:rtl/>
                <w:lang w:bidi="ar-IQ"/>
              </w:rPr>
              <w:t>المطلب الثاني</w:t>
            </w:r>
          </w:p>
        </w:tc>
        <w:tc>
          <w:tcPr>
            <w:tcW w:w="6503" w:type="dxa"/>
          </w:tcPr>
          <w:p w:rsidR="00F94476" w:rsidRPr="006C2D13" w:rsidRDefault="00F94476" w:rsidP="00F94476">
            <w:pPr>
              <w:spacing w:line="360" w:lineRule="auto"/>
              <w:jc w:val="center"/>
              <w:rPr>
                <w:color w:val="00B0F0"/>
                <w:sz w:val="40"/>
                <w:szCs w:val="40"/>
                <w:rtl/>
                <w:lang w:bidi="ar-IQ"/>
              </w:rPr>
            </w:pPr>
          </w:p>
          <w:p w:rsidR="001171E3" w:rsidRPr="006C2D13" w:rsidRDefault="001171E3" w:rsidP="00F94476">
            <w:pPr>
              <w:spacing w:line="360" w:lineRule="auto"/>
              <w:jc w:val="center"/>
              <w:rPr>
                <w:color w:val="00B0F0"/>
                <w:sz w:val="40"/>
                <w:szCs w:val="40"/>
                <w:rtl/>
                <w:lang w:bidi="ar-IQ"/>
              </w:rPr>
            </w:pPr>
            <w:r w:rsidRPr="006C2D13">
              <w:rPr>
                <w:rFonts w:hint="cs"/>
                <w:color w:val="00B0F0"/>
                <w:sz w:val="40"/>
                <w:szCs w:val="40"/>
                <w:rtl/>
                <w:lang w:bidi="ar-IQ"/>
              </w:rPr>
              <w:t>التعريف بالفساد الاداري وأسبابه وتأثيراته</w:t>
            </w:r>
          </w:p>
        </w:tc>
      </w:tr>
      <w:tr w:rsidR="006C2D13" w:rsidRPr="006C2D13" w:rsidTr="00F94476">
        <w:trPr>
          <w:trHeight w:val="1557"/>
        </w:trPr>
        <w:tc>
          <w:tcPr>
            <w:tcW w:w="509" w:type="dxa"/>
          </w:tcPr>
          <w:p w:rsidR="001171E3" w:rsidRPr="006C2D13" w:rsidRDefault="001171E3" w:rsidP="00F94476">
            <w:pPr>
              <w:spacing w:line="360" w:lineRule="auto"/>
              <w:jc w:val="center"/>
              <w:rPr>
                <w:b/>
                <w:bCs/>
                <w:color w:val="00B0F0"/>
                <w:sz w:val="40"/>
                <w:szCs w:val="40"/>
                <w:rtl/>
                <w:lang w:bidi="ar-IQ"/>
              </w:rPr>
            </w:pPr>
          </w:p>
        </w:tc>
        <w:tc>
          <w:tcPr>
            <w:tcW w:w="2132" w:type="dxa"/>
          </w:tcPr>
          <w:p w:rsidR="00F94476" w:rsidRPr="006C2D13" w:rsidRDefault="00F94476" w:rsidP="00F94476">
            <w:pPr>
              <w:spacing w:line="360" w:lineRule="auto"/>
              <w:jc w:val="center"/>
              <w:rPr>
                <w:b/>
                <w:bCs/>
                <w:color w:val="00B0F0"/>
                <w:sz w:val="40"/>
                <w:szCs w:val="40"/>
                <w:rtl/>
                <w:lang w:bidi="ar-IQ"/>
              </w:rPr>
            </w:pPr>
          </w:p>
          <w:p w:rsidR="001171E3" w:rsidRPr="006C2D13" w:rsidRDefault="001171E3" w:rsidP="00F94476">
            <w:pPr>
              <w:spacing w:line="360" w:lineRule="auto"/>
              <w:jc w:val="center"/>
              <w:rPr>
                <w:b/>
                <w:bCs/>
                <w:color w:val="00B0F0"/>
                <w:sz w:val="40"/>
                <w:szCs w:val="40"/>
                <w:rtl/>
                <w:lang w:bidi="ar-IQ"/>
              </w:rPr>
            </w:pPr>
            <w:r w:rsidRPr="006C2D13">
              <w:rPr>
                <w:rFonts w:hint="cs"/>
                <w:b/>
                <w:bCs/>
                <w:color w:val="00B0F0"/>
                <w:sz w:val="40"/>
                <w:szCs w:val="40"/>
                <w:rtl/>
                <w:lang w:bidi="ar-IQ"/>
              </w:rPr>
              <w:t>المبحث الثاني</w:t>
            </w:r>
          </w:p>
        </w:tc>
        <w:tc>
          <w:tcPr>
            <w:tcW w:w="6503" w:type="dxa"/>
          </w:tcPr>
          <w:p w:rsidR="00F94476" w:rsidRPr="006C2D13" w:rsidRDefault="00F94476" w:rsidP="00F94476">
            <w:pPr>
              <w:spacing w:line="360" w:lineRule="auto"/>
              <w:jc w:val="center"/>
              <w:rPr>
                <w:b/>
                <w:bCs/>
                <w:color w:val="00B0F0"/>
                <w:sz w:val="40"/>
                <w:szCs w:val="40"/>
                <w:rtl/>
                <w:lang w:bidi="ar-IQ"/>
              </w:rPr>
            </w:pPr>
          </w:p>
          <w:p w:rsidR="001171E3" w:rsidRPr="006C2D13" w:rsidRDefault="001171E3" w:rsidP="00F94476">
            <w:pPr>
              <w:spacing w:line="360" w:lineRule="auto"/>
              <w:jc w:val="center"/>
              <w:rPr>
                <w:b/>
                <w:bCs/>
                <w:color w:val="00B0F0"/>
                <w:sz w:val="40"/>
                <w:szCs w:val="40"/>
                <w:rtl/>
                <w:lang w:bidi="ar-IQ"/>
              </w:rPr>
            </w:pPr>
            <w:r w:rsidRPr="006C2D13">
              <w:rPr>
                <w:rFonts w:hint="cs"/>
                <w:b/>
                <w:bCs/>
                <w:color w:val="00B0F0"/>
                <w:sz w:val="40"/>
                <w:szCs w:val="40"/>
                <w:rtl/>
                <w:lang w:bidi="ar-IQ"/>
              </w:rPr>
              <w:t>دور هيئة الزاهة في مكافحة الفساد الاداري</w:t>
            </w:r>
          </w:p>
        </w:tc>
      </w:tr>
      <w:tr w:rsidR="006C2D13" w:rsidRPr="006C2D13" w:rsidTr="00F94476">
        <w:trPr>
          <w:trHeight w:val="1860"/>
        </w:trPr>
        <w:tc>
          <w:tcPr>
            <w:tcW w:w="509" w:type="dxa"/>
          </w:tcPr>
          <w:p w:rsidR="001171E3" w:rsidRPr="006C2D13" w:rsidRDefault="001171E3" w:rsidP="00F94476">
            <w:pPr>
              <w:spacing w:line="360" w:lineRule="auto"/>
              <w:jc w:val="center"/>
              <w:rPr>
                <w:color w:val="00B0F0"/>
                <w:sz w:val="40"/>
                <w:szCs w:val="40"/>
                <w:rtl/>
                <w:lang w:bidi="ar-IQ"/>
              </w:rPr>
            </w:pPr>
          </w:p>
        </w:tc>
        <w:tc>
          <w:tcPr>
            <w:tcW w:w="2132" w:type="dxa"/>
          </w:tcPr>
          <w:p w:rsidR="00F94476" w:rsidRPr="006C2D13" w:rsidRDefault="00F94476" w:rsidP="00F94476">
            <w:pPr>
              <w:spacing w:line="360" w:lineRule="auto"/>
              <w:jc w:val="center"/>
              <w:rPr>
                <w:color w:val="00B0F0"/>
                <w:sz w:val="40"/>
                <w:szCs w:val="40"/>
                <w:rtl/>
                <w:lang w:bidi="ar-IQ"/>
              </w:rPr>
            </w:pPr>
          </w:p>
          <w:p w:rsidR="001171E3" w:rsidRPr="006C2D13" w:rsidRDefault="001171E3" w:rsidP="00F94476">
            <w:pPr>
              <w:spacing w:line="360" w:lineRule="auto"/>
              <w:jc w:val="center"/>
              <w:rPr>
                <w:color w:val="00B0F0"/>
                <w:sz w:val="40"/>
                <w:szCs w:val="40"/>
                <w:rtl/>
                <w:lang w:bidi="ar-IQ"/>
              </w:rPr>
            </w:pPr>
            <w:r w:rsidRPr="006C2D13">
              <w:rPr>
                <w:rFonts w:hint="cs"/>
                <w:color w:val="00B0F0"/>
                <w:sz w:val="40"/>
                <w:szCs w:val="40"/>
                <w:rtl/>
                <w:lang w:bidi="ar-IQ"/>
              </w:rPr>
              <w:t>المطلب الاول</w:t>
            </w:r>
          </w:p>
        </w:tc>
        <w:tc>
          <w:tcPr>
            <w:tcW w:w="6503" w:type="dxa"/>
          </w:tcPr>
          <w:p w:rsidR="00F94476" w:rsidRPr="006C2D13" w:rsidRDefault="00F94476" w:rsidP="00F94476">
            <w:pPr>
              <w:spacing w:line="360" w:lineRule="auto"/>
              <w:jc w:val="center"/>
              <w:rPr>
                <w:color w:val="00B0F0"/>
                <w:sz w:val="40"/>
                <w:szCs w:val="40"/>
                <w:rtl/>
                <w:lang w:bidi="ar-IQ"/>
              </w:rPr>
            </w:pPr>
          </w:p>
          <w:p w:rsidR="001171E3" w:rsidRPr="006C2D13" w:rsidRDefault="001171E3" w:rsidP="00F94476">
            <w:pPr>
              <w:spacing w:line="360" w:lineRule="auto"/>
              <w:jc w:val="center"/>
              <w:rPr>
                <w:color w:val="00B0F0"/>
                <w:sz w:val="40"/>
                <w:szCs w:val="40"/>
                <w:rtl/>
                <w:lang w:bidi="ar-IQ"/>
              </w:rPr>
            </w:pPr>
            <w:r w:rsidRPr="006C2D13">
              <w:rPr>
                <w:rFonts w:hint="cs"/>
                <w:color w:val="00B0F0"/>
                <w:sz w:val="40"/>
                <w:szCs w:val="40"/>
                <w:rtl/>
                <w:lang w:bidi="ar-IQ"/>
              </w:rPr>
              <w:t>اهداف وصلاحيات هيئة النزاهة</w:t>
            </w:r>
          </w:p>
        </w:tc>
      </w:tr>
      <w:tr w:rsidR="006C2D13" w:rsidRPr="006C2D13" w:rsidTr="00F94476">
        <w:trPr>
          <w:trHeight w:val="1689"/>
        </w:trPr>
        <w:tc>
          <w:tcPr>
            <w:tcW w:w="509" w:type="dxa"/>
          </w:tcPr>
          <w:p w:rsidR="001171E3" w:rsidRPr="006C2D13" w:rsidRDefault="001171E3" w:rsidP="00F94476">
            <w:pPr>
              <w:spacing w:line="360" w:lineRule="auto"/>
              <w:jc w:val="center"/>
              <w:rPr>
                <w:color w:val="00B0F0"/>
                <w:sz w:val="40"/>
                <w:szCs w:val="40"/>
                <w:rtl/>
                <w:lang w:bidi="ar-IQ"/>
              </w:rPr>
            </w:pPr>
          </w:p>
        </w:tc>
        <w:tc>
          <w:tcPr>
            <w:tcW w:w="2132" w:type="dxa"/>
          </w:tcPr>
          <w:p w:rsidR="00F94476" w:rsidRPr="006C2D13" w:rsidRDefault="00F94476" w:rsidP="00F94476">
            <w:pPr>
              <w:spacing w:line="360" w:lineRule="auto"/>
              <w:jc w:val="center"/>
              <w:rPr>
                <w:color w:val="00B0F0"/>
                <w:sz w:val="40"/>
                <w:szCs w:val="40"/>
                <w:rtl/>
                <w:lang w:bidi="ar-IQ"/>
              </w:rPr>
            </w:pPr>
          </w:p>
          <w:p w:rsidR="001171E3" w:rsidRPr="006C2D13" w:rsidRDefault="001171E3" w:rsidP="00F94476">
            <w:pPr>
              <w:spacing w:line="360" w:lineRule="auto"/>
              <w:jc w:val="center"/>
              <w:rPr>
                <w:color w:val="00B0F0"/>
                <w:sz w:val="40"/>
                <w:szCs w:val="40"/>
                <w:rtl/>
                <w:lang w:bidi="ar-IQ"/>
              </w:rPr>
            </w:pPr>
            <w:r w:rsidRPr="006C2D13">
              <w:rPr>
                <w:rFonts w:hint="cs"/>
                <w:color w:val="00B0F0"/>
                <w:sz w:val="40"/>
                <w:szCs w:val="40"/>
                <w:rtl/>
                <w:lang w:bidi="ar-IQ"/>
              </w:rPr>
              <w:t>المطلب الثاني</w:t>
            </w:r>
          </w:p>
        </w:tc>
        <w:tc>
          <w:tcPr>
            <w:tcW w:w="6503" w:type="dxa"/>
          </w:tcPr>
          <w:p w:rsidR="001171E3" w:rsidRPr="006C2D13" w:rsidRDefault="001171E3" w:rsidP="00F94476">
            <w:pPr>
              <w:spacing w:line="360" w:lineRule="auto"/>
              <w:jc w:val="center"/>
              <w:rPr>
                <w:color w:val="00B0F0"/>
                <w:sz w:val="40"/>
                <w:szCs w:val="40"/>
                <w:rtl/>
                <w:lang w:bidi="ar-IQ"/>
              </w:rPr>
            </w:pPr>
            <w:r w:rsidRPr="006C2D13">
              <w:rPr>
                <w:rFonts w:hint="cs"/>
                <w:color w:val="00B0F0"/>
                <w:sz w:val="40"/>
                <w:szCs w:val="40"/>
                <w:rtl/>
                <w:lang w:bidi="ar-IQ"/>
              </w:rPr>
              <w:t>علاقة هيئة النزاهة بقاضي الحقيق والجهات الرقابية الاخرى</w:t>
            </w:r>
          </w:p>
        </w:tc>
      </w:tr>
      <w:tr w:rsidR="006C2D13" w:rsidRPr="006C2D13" w:rsidTr="00F94476">
        <w:trPr>
          <w:trHeight w:val="1840"/>
        </w:trPr>
        <w:tc>
          <w:tcPr>
            <w:tcW w:w="509" w:type="dxa"/>
          </w:tcPr>
          <w:p w:rsidR="001171E3" w:rsidRPr="006C2D13" w:rsidRDefault="001171E3" w:rsidP="00F94476">
            <w:pPr>
              <w:spacing w:line="360" w:lineRule="auto"/>
              <w:jc w:val="center"/>
              <w:rPr>
                <w:b/>
                <w:bCs/>
                <w:color w:val="00B0F0"/>
                <w:sz w:val="40"/>
                <w:szCs w:val="40"/>
                <w:rtl/>
                <w:lang w:bidi="ar-IQ"/>
              </w:rPr>
            </w:pPr>
          </w:p>
        </w:tc>
        <w:tc>
          <w:tcPr>
            <w:tcW w:w="2132" w:type="dxa"/>
          </w:tcPr>
          <w:p w:rsidR="00F94476" w:rsidRPr="006C2D13" w:rsidRDefault="00F94476" w:rsidP="00F94476">
            <w:pPr>
              <w:spacing w:line="360" w:lineRule="auto"/>
              <w:jc w:val="center"/>
              <w:rPr>
                <w:b/>
                <w:bCs/>
                <w:color w:val="00B0F0"/>
                <w:sz w:val="40"/>
                <w:szCs w:val="40"/>
                <w:rtl/>
                <w:lang w:bidi="ar-IQ"/>
              </w:rPr>
            </w:pPr>
          </w:p>
          <w:p w:rsidR="001171E3" w:rsidRPr="006C2D13" w:rsidRDefault="001171E3" w:rsidP="00F94476">
            <w:pPr>
              <w:spacing w:line="360" w:lineRule="auto"/>
              <w:jc w:val="center"/>
              <w:rPr>
                <w:b/>
                <w:bCs/>
                <w:color w:val="00B0F0"/>
                <w:sz w:val="40"/>
                <w:szCs w:val="40"/>
                <w:rtl/>
                <w:lang w:bidi="ar-IQ"/>
              </w:rPr>
            </w:pPr>
            <w:r w:rsidRPr="006C2D13">
              <w:rPr>
                <w:rFonts w:hint="cs"/>
                <w:b/>
                <w:bCs/>
                <w:color w:val="00B0F0"/>
                <w:sz w:val="40"/>
                <w:szCs w:val="40"/>
                <w:rtl/>
                <w:lang w:bidi="ar-IQ"/>
              </w:rPr>
              <w:t>المبحث الثالث</w:t>
            </w:r>
          </w:p>
        </w:tc>
        <w:tc>
          <w:tcPr>
            <w:tcW w:w="6503" w:type="dxa"/>
          </w:tcPr>
          <w:p w:rsidR="00F94476" w:rsidRPr="006C2D13" w:rsidRDefault="00F94476" w:rsidP="00F94476">
            <w:pPr>
              <w:spacing w:line="360" w:lineRule="auto"/>
              <w:jc w:val="center"/>
              <w:rPr>
                <w:b/>
                <w:bCs/>
                <w:color w:val="00B0F0"/>
                <w:sz w:val="40"/>
                <w:szCs w:val="40"/>
                <w:rtl/>
                <w:lang w:bidi="ar-IQ"/>
              </w:rPr>
            </w:pPr>
          </w:p>
          <w:p w:rsidR="001171E3" w:rsidRPr="006C2D13" w:rsidRDefault="001171E3" w:rsidP="00F94476">
            <w:pPr>
              <w:spacing w:line="360" w:lineRule="auto"/>
              <w:jc w:val="center"/>
              <w:rPr>
                <w:b/>
                <w:bCs/>
                <w:color w:val="00B0F0"/>
                <w:sz w:val="40"/>
                <w:szCs w:val="40"/>
                <w:rtl/>
                <w:lang w:bidi="ar-IQ"/>
              </w:rPr>
            </w:pPr>
            <w:r w:rsidRPr="006C2D13">
              <w:rPr>
                <w:rFonts w:hint="cs"/>
                <w:b/>
                <w:bCs/>
                <w:color w:val="00B0F0"/>
                <w:sz w:val="40"/>
                <w:szCs w:val="40"/>
                <w:rtl/>
                <w:lang w:bidi="ar-IQ"/>
              </w:rPr>
              <w:t>الخاتمة + المصادر</w:t>
            </w:r>
          </w:p>
        </w:tc>
      </w:tr>
    </w:tbl>
    <w:p w:rsidR="00524C65" w:rsidRDefault="00524C65" w:rsidP="006C3918">
      <w:pPr>
        <w:spacing w:line="600" w:lineRule="auto"/>
        <w:jc w:val="center"/>
        <w:rPr>
          <w:b/>
          <w:bCs/>
          <w:sz w:val="32"/>
          <w:szCs w:val="32"/>
          <w:rtl/>
          <w:lang w:bidi="ar-IQ"/>
        </w:rPr>
      </w:pPr>
    </w:p>
    <w:p w:rsidR="002A2E3B" w:rsidRPr="006C2D13" w:rsidRDefault="002A2E3B" w:rsidP="002A2E3B">
      <w:pPr>
        <w:spacing w:line="480" w:lineRule="auto"/>
        <w:jc w:val="center"/>
        <w:rPr>
          <w:rFonts w:ascii="Andalus" w:hAnsi="Andalus" w:cs="Andalus"/>
          <w:b/>
          <w:bCs/>
          <w:color w:val="0070C0"/>
          <w:sz w:val="48"/>
          <w:szCs w:val="48"/>
          <w:shd w:val="clear" w:color="auto" w:fill="FFFFFF"/>
          <w:rtl/>
        </w:rPr>
      </w:pPr>
      <w:r w:rsidRPr="006C2D13">
        <w:rPr>
          <w:rFonts w:ascii="Andalus" w:hAnsi="Andalus" w:cs="Andalus"/>
          <w:b/>
          <w:bCs/>
          <w:color w:val="0070C0"/>
          <w:sz w:val="48"/>
          <w:szCs w:val="48"/>
          <w:shd w:val="clear" w:color="auto" w:fill="FFFFFF"/>
          <w:rtl/>
        </w:rPr>
        <w:lastRenderedPageBreak/>
        <w:t>الاهداء</w:t>
      </w:r>
    </w:p>
    <w:p w:rsidR="002A2E3B" w:rsidRPr="006C2D13" w:rsidRDefault="002A2E3B" w:rsidP="006C2D13">
      <w:pPr>
        <w:spacing w:line="240" w:lineRule="auto"/>
        <w:jc w:val="center"/>
        <w:rPr>
          <w:rFonts w:ascii="Andalus" w:hAnsi="Andalus" w:cs="Andalus"/>
          <w:b/>
          <w:bCs/>
          <w:color w:val="FF0000"/>
          <w:sz w:val="44"/>
          <w:szCs w:val="44"/>
          <w:rtl/>
          <w:lang w:bidi="ar-IQ"/>
        </w:rPr>
      </w:pPr>
      <w:r w:rsidRPr="006C2D13">
        <w:rPr>
          <w:rFonts w:ascii="Andalus" w:hAnsi="Andalus" w:cs="Andalus"/>
          <w:b/>
          <w:bCs/>
          <w:color w:val="FF0000"/>
          <w:sz w:val="48"/>
          <w:szCs w:val="48"/>
          <w:shd w:val="clear" w:color="auto" w:fill="FFFFFF"/>
          <w:rtl/>
        </w:rPr>
        <w:t>أهدي هذا العمل المتواضع إلى أبي الذي لم يبخل علي يوماً بشيء</w:t>
      </w:r>
      <w:r w:rsidRPr="006C2D13">
        <w:rPr>
          <w:rFonts w:ascii="Andalus" w:hAnsi="Andalus" w:cs="Andalus"/>
          <w:b/>
          <w:bCs/>
          <w:color w:val="FF0000"/>
          <w:sz w:val="48"/>
          <w:szCs w:val="48"/>
          <w:shd w:val="clear" w:color="auto" w:fill="FFFFFF"/>
        </w:rPr>
        <w:t> </w:t>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tl/>
        </w:rPr>
        <w:t>وإلى أمي التي ذودتني بالحنان والمحبة</w:t>
      </w:r>
      <w:r w:rsidRPr="006C2D13">
        <w:rPr>
          <w:rFonts w:ascii="Andalus" w:hAnsi="Andalus" w:cs="Andalus"/>
          <w:b/>
          <w:bCs/>
          <w:color w:val="FF0000"/>
          <w:sz w:val="48"/>
          <w:szCs w:val="48"/>
          <w:shd w:val="clear" w:color="auto" w:fill="FFFFFF"/>
        </w:rPr>
        <w:t> </w:t>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tl/>
        </w:rPr>
        <w:t>أقول لهم: أنتم وهبتموني الحياة والأمل والنشأة على شغف الاطلاع والمعرفة</w:t>
      </w:r>
      <w:r w:rsidRPr="006C2D13">
        <w:rPr>
          <w:rFonts w:ascii="Andalus" w:hAnsi="Andalus" w:cs="Andalus"/>
          <w:b/>
          <w:bCs/>
          <w:color w:val="FF0000"/>
          <w:sz w:val="48"/>
          <w:szCs w:val="48"/>
          <w:shd w:val="clear" w:color="auto" w:fill="FFFFFF"/>
        </w:rPr>
        <w:t> </w:t>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tl/>
        </w:rPr>
        <w:t>وإلى إخوتي وأسرتي جميعاً</w:t>
      </w:r>
      <w:r w:rsidRPr="006C2D13">
        <w:rPr>
          <w:rFonts w:ascii="Andalus" w:hAnsi="Andalus" w:cs="Andalus"/>
          <w:b/>
          <w:bCs/>
          <w:color w:val="FF0000"/>
          <w:sz w:val="48"/>
          <w:szCs w:val="48"/>
          <w:shd w:val="clear" w:color="auto" w:fill="FFFFFF"/>
        </w:rPr>
        <w:t> </w:t>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tl/>
        </w:rPr>
        <w:t>ثم إلى كل من علمني حرفاً أصبح سنا برقه يضيء الطريق أمامي</w:t>
      </w:r>
      <w:r w:rsidRPr="006C2D13">
        <w:rPr>
          <w:rFonts w:ascii="Andalus" w:hAnsi="Andalus" w:cs="Andalus"/>
          <w:b/>
          <w:bCs/>
          <w:color w:val="FF0000"/>
          <w:sz w:val="48"/>
          <w:szCs w:val="48"/>
          <w:shd w:val="clear" w:color="auto" w:fill="FFFFFF"/>
        </w:rPr>
        <w:t> </w:t>
      </w:r>
    </w:p>
    <w:p w:rsidR="002A2E3B" w:rsidRDefault="002A2E3B" w:rsidP="006B0E34">
      <w:pPr>
        <w:spacing w:line="600" w:lineRule="auto"/>
        <w:jc w:val="center"/>
        <w:rPr>
          <w:b/>
          <w:bCs/>
          <w:sz w:val="32"/>
          <w:szCs w:val="32"/>
          <w:rtl/>
          <w:lang w:bidi="ar-IQ"/>
        </w:rPr>
      </w:pPr>
    </w:p>
    <w:p w:rsidR="002A2E3B" w:rsidRDefault="002A2E3B" w:rsidP="006B0E34">
      <w:pPr>
        <w:spacing w:line="600" w:lineRule="auto"/>
        <w:jc w:val="center"/>
        <w:rPr>
          <w:b/>
          <w:bCs/>
          <w:sz w:val="32"/>
          <w:szCs w:val="32"/>
          <w:rtl/>
          <w:lang w:bidi="ar-IQ"/>
        </w:rPr>
      </w:pPr>
    </w:p>
    <w:p w:rsidR="006C2D13" w:rsidRDefault="006C2D13" w:rsidP="006B0E34">
      <w:pPr>
        <w:spacing w:line="600" w:lineRule="auto"/>
        <w:jc w:val="center"/>
        <w:rPr>
          <w:b/>
          <w:bCs/>
          <w:sz w:val="32"/>
          <w:szCs w:val="32"/>
          <w:rtl/>
          <w:lang w:bidi="ar-IQ"/>
        </w:rPr>
      </w:pPr>
    </w:p>
    <w:p w:rsidR="006C2D13" w:rsidRPr="006C2D13" w:rsidRDefault="006C2D13" w:rsidP="006C2D13">
      <w:pPr>
        <w:jc w:val="center"/>
        <w:rPr>
          <w:rFonts w:cs="DecoType Naskh"/>
          <w:b/>
          <w:b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C2D13">
        <w:rPr>
          <w:rFonts w:cs="DecoType Naskh" w:hint="cs"/>
          <w:b/>
          <w:b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شكر وتقدير</w:t>
      </w:r>
    </w:p>
    <w:p w:rsidR="006C2D13" w:rsidRPr="006C2D13" w:rsidRDefault="002A2E3B" w:rsidP="006C2D13">
      <w:pPr>
        <w:jc w:val="center"/>
        <w:rPr>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أشكر الله العلي القدير الذي أنعم عليَ</w:t>
      </w:r>
      <w:r w:rsidR="006C70DC"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بنعمة العقل والدين. القائل في</w:t>
      </w:r>
      <w:r w:rsidR="006C70DC"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محكم التنزيل</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وَفَوْقَ كُلِّ ذِي عِلْمٍ عَلِيمٌ</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6C2D13"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سورة يوسف آية 7</w:t>
      </w:r>
      <w:r w:rsidR="006C2D13"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C70DC"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صدق</w:t>
      </w:r>
      <w:r w:rsidR="006C70DC"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C2D13"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الله </w:t>
      </w:r>
      <w:r w:rsidR="006C2D13"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العظي</w:t>
      </w:r>
      <w:r w:rsidR="006C2D13" w:rsidRPr="006C2D13">
        <w:rPr>
          <w:rFonts w:hint="eastAsia"/>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w:t>
      </w:r>
      <w:r w:rsidR="006C70DC"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6C70DC" w:rsidRPr="006C2D13" w:rsidRDefault="002A2E3B" w:rsidP="006C2D13">
      <w:pPr>
        <w:jc w:val="mediumKashida"/>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وقال رسول الله (صلي الله عليه وسلم</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من صنع إليكم معروفاً فكافئوه, فإن لم تجدوا ما تكاف</w:t>
      </w:r>
      <w:r w:rsidR="006C70DC"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ئونه به فادعوا له حتى تروا أنكم</w:t>
      </w:r>
      <w:r w:rsidR="006C70DC"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كافأتموه</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رواه أبو داوود</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p>
    <w:p w:rsidR="006C70DC" w:rsidRPr="006C2D13" w:rsidRDefault="006C70DC" w:rsidP="006C70DC">
      <w:pPr>
        <w:jc w:val="mediumKashida"/>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وأثني ثناء حسنا </w:t>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وفاء ً وتقديرا ً و</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اعترافا</w:t>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مني بالجميل أتقدم بجزيل الشك</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ر لأولئك المخلصين الذين لم </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يألوا</w:t>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جهداً في مساعدتنا في مجال ال</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بحث العلمي، </w:t>
      </w:r>
    </w:p>
    <w:p w:rsidR="002A2E3B" w:rsidRPr="006C2D13" w:rsidRDefault="006C70DC" w:rsidP="006C2D13">
      <w:pPr>
        <w:jc w:val="mediumKashida"/>
        <w:rPr>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وأخص بالذكر الأستاذ الفاضل</w:t>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(الدكتور علي نجيب )</w:t>
      </w:r>
      <w:r w:rsidR="006C2D13"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على هذه الدراسة وصاحب</w:t>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الفضل في توجيهي ومساعدتي </w:t>
      </w:r>
      <w:r w:rsidR="006C2D13"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في تجميع المادة البحثية، فجزاه</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الله خير الج</w:t>
      </w:r>
      <w:r w:rsidR="006C2D13"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زاء الحسن لما قام من مساعدة </w:t>
      </w:r>
      <w:r w:rsidR="002A2E3B"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ولا أنسي أن أتقدم بجزيل الشكر</w:t>
      </w:r>
      <w:r w:rsidR="006C2D13"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لأساتذة</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كلية القانون</w:t>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الذي</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w:t>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قام</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وا</w:t>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بتوجيهنا طيلة هذه الدراسة</w:t>
      </w:r>
      <w:r w:rsidR="002A2E3B"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A2E3B"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2A2E3B"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2A2E3B"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وأخيراً ,أتقدم بجزيل شكري إلي كل من مدوا لي يد العون والمساعدة في إخراج هذه الدراسة علي أكمل وجه</w:t>
      </w:r>
      <w:r w:rsidR="006C2D13">
        <w:rPr>
          <w:rFonts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C70DC" w:rsidRDefault="006C70DC" w:rsidP="002A2E3B">
      <w:pPr>
        <w:spacing w:line="600" w:lineRule="auto"/>
        <w:jc w:val="center"/>
        <w:rPr>
          <w:b/>
          <w:bCs/>
          <w:sz w:val="32"/>
          <w:szCs w:val="32"/>
          <w:rtl/>
          <w:lang w:bidi="ar-IQ"/>
        </w:rPr>
      </w:pPr>
    </w:p>
    <w:p w:rsidR="006C70DC" w:rsidRPr="002A2E3B" w:rsidRDefault="006C70DC" w:rsidP="002A2E3B">
      <w:pPr>
        <w:spacing w:line="600" w:lineRule="auto"/>
        <w:jc w:val="center"/>
        <w:rPr>
          <w:b/>
          <w:bCs/>
          <w:sz w:val="32"/>
          <w:szCs w:val="32"/>
          <w:rtl/>
          <w:lang w:bidi="ar-IQ"/>
        </w:rPr>
      </w:pPr>
    </w:p>
    <w:p w:rsidR="001171E3" w:rsidRDefault="001171E3" w:rsidP="006B0E34">
      <w:pPr>
        <w:spacing w:line="600" w:lineRule="auto"/>
        <w:jc w:val="center"/>
        <w:rPr>
          <w:b/>
          <w:bCs/>
          <w:sz w:val="32"/>
          <w:szCs w:val="32"/>
          <w:rtl/>
          <w:lang w:bidi="ar-IQ"/>
        </w:rPr>
      </w:pPr>
      <w:bookmarkStart w:id="0" w:name="_GoBack"/>
      <w:r w:rsidRPr="001171E3">
        <w:rPr>
          <w:rFonts w:hint="cs"/>
          <w:b/>
          <w:bCs/>
          <w:sz w:val="32"/>
          <w:szCs w:val="32"/>
          <w:rtl/>
          <w:lang w:bidi="ar-IQ"/>
        </w:rPr>
        <w:lastRenderedPageBreak/>
        <w:t>المقدمة</w:t>
      </w:r>
    </w:p>
    <w:bookmarkEnd w:id="0"/>
    <w:p w:rsidR="00046867" w:rsidRDefault="003A1D27" w:rsidP="003A1D27">
      <w:pPr>
        <w:spacing w:before="100" w:beforeAutospacing="1" w:after="100" w:afterAutospacing="1" w:line="600" w:lineRule="auto"/>
        <w:ind w:right="57"/>
        <w:jc w:val="both"/>
        <w:rPr>
          <w:sz w:val="28"/>
          <w:szCs w:val="28"/>
          <w:rtl/>
          <w:lang w:bidi="ar-IQ"/>
        </w:rPr>
      </w:pPr>
      <w:r>
        <w:rPr>
          <w:rFonts w:hint="cs"/>
          <w:sz w:val="28"/>
          <w:szCs w:val="28"/>
          <w:rtl/>
          <w:lang w:bidi="ar-IQ"/>
        </w:rPr>
        <w:t>على مر التاريخ واجه</w:t>
      </w:r>
      <w:r w:rsidR="001171E3">
        <w:rPr>
          <w:rFonts w:hint="cs"/>
          <w:sz w:val="28"/>
          <w:szCs w:val="28"/>
          <w:rtl/>
          <w:lang w:bidi="ar-IQ"/>
        </w:rPr>
        <w:t xml:space="preserve"> الانسان الفساد بأشكاله وصورة المختلفة حيث انه من الظواهر الاجتماعية الضاربة في </w:t>
      </w:r>
      <w:r w:rsidR="0071620E">
        <w:rPr>
          <w:rFonts w:hint="cs"/>
          <w:sz w:val="28"/>
          <w:szCs w:val="28"/>
          <w:rtl/>
          <w:lang w:bidi="ar-IQ"/>
        </w:rPr>
        <w:t xml:space="preserve">القدم وهي تنشر حديثاً ولا سيما في العراق وباقي دول الوطن العربي وذلك بفعل عدم خضوع السلطات السياسية والادارية لقوانين واضحة وضوابط </w:t>
      </w:r>
      <w:r w:rsidR="00046867">
        <w:rPr>
          <w:rFonts w:hint="cs"/>
          <w:sz w:val="28"/>
          <w:szCs w:val="28"/>
          <w:rtl/>
          <w:lang w:bidi="ar-IQ"/>
        </w:rPr>
        <w:t xml:space="preserve"> معلنة تمكن من ممارسة الرقابة عليها وكذلك بسبب جهل المواطن او خوفه او بسبب انعدام حرية التعبير وكذلك </w:t>
      </w:r>
      <w:r w:rsidR="0092065E">
        <w:rPr>
          <w:rFonts w:hint="cs"/>
          <w:sz w:val="28"/>
          <w:szCs w:val="28"/>
          <w:rtl/>
          <w:lang w:bidi="ar-IQ"/>
        </w:rPr>
        <w:t>لأسباب</w:t>
      </w:r>
      <w:r w:rsidR="00046867">
        <w:rPr>
          <w:rFonts w:hint="cs"/>
          <w:sz w:val="28"/>
          <w:szCs w:val="28"/>
          <w:rtl/>
          <w:lang w:bidi="ar-IQ"/>
        </w:rPr>
        <w:t xml:space="preserve"> متعددة</w:t>
      </w:r>
      <w:r>
        <w:rPr>
          <w:rFonts w:hint="cs"/>
          <w:sz w:val="28"/>
          <w:szCs w:val="28"/>
          <w:rtl/>
          <w:lang w:bidi="ar-IQ"/>
        </w:rPr>
        <w:t xml:space="preserve"> اخرى . واذا كان امتلاك السلطة ي</w:t>
      </w:r>
      <w:r w:rsidR="00046867">
        <w:rPr>
          <w:rFonts w:hint="cs"/>
          <w:sz w:val="28"/>
          <w:szCs w:val="28"/>
          <w:rtl/>
          <w:lang w:bidi="ar-IQ"/>
        </w:rPr>
        <w:t xml:space="preserve">دفع اصحابها الى استغلالها في غير الغايات التي منحت لهم من اجلها ومن ثم ممارسة  اشكال من الفساد الاداري والمالي واذا علمنا ان الفساد  له تكلفة اجتماعية واقتصادية  </w:t>
      </w:r>
      <w:r w:rsidR="0092065E">
        <w:rPr>
          <w:rFonts w:hint="cs"/>
          <w:sz w:val="28"/>
          <w:szCs w:val="28"/>
          <w:rtl/>
          <w:lang w:bidi="ar-IQ"/>
        </w:rPr>
        <w:t>باهضه</w:t>
      </w:r>
      <w:r w:rsidR="00046867">
        <w:rPr>
          <w:rFonts w:hint="cs"/>
          <w:sz w:val="28"/>
          <w:szCs w:val="28"/>
          <w:rtl/>
          <w:lang w:bidi="ar-IQ"/>
        </w:rPr>
        <w:t xml:space="preserve"> وانه يعمل على تأخير عجلة ا</w:t>
      </w:r>
      <w:r>
        <w:rPr>
          <w:rFonts w:hint="cs"/>
          <w:sz w:val="28"/>
          <w:szCs w:val="28"/>
          <w:rtl/>
          <w:lang w:bidi="ar-IQ"/>
        </w:rPr>
        <w:t>لتنمية وتحقيق الازدهار للشعوب ويق</w:t>
      </w:r>
      <w:r w:rsidR="00046867">
        <w:rPr>
          <w:rFonts w:hint="cs"/>
          <w:sz w:val="28"/>
          <w:szCs w:val="28"/>
          <w:rtl/>
          <w:lang w:bidi="ar-IQ"/>
        </w:rPr>
        <w:t>وض بناء الديمقراطية ويقلص مجال دولة القانون والمؤسسات فأن محاربته تصبح مسألة اجتماعية شاملة تمس جميع القطاعات وتضم الوسائل الممكنة كافة .</w:t>
      </w:r>
    </w:p>
    <w:p w:rsidR="00046867" w:rsidRDefault="00046867" w:rsidP="006B0E34">
      <w:pPr>
        <w:spacing w:before="100" w:beforeAutospacing="1" w:after="100" w:afterAutospacing="1" w:line="600" w:lineRule="auto"/>
        <w:ind w:right="57"/>
        <w:jc w:val="both"/>
        <w:rPr>
          <w:sz w:val="28"/>
          <w:szCs w:val="28"/>
          <w:rtl/>
          <w:lang w:bidi="ar-IQ"/>
        </w:rPr>
      </w:pPr>
      <w:r>
        <w:rPr>
          <w:rFonts w:hint="cs"/>
          <w:sz w:val="28"/>
          <w:szCs w:val="28"/>
          <w:rtl/>
          <w:lang w:bidi="ar-IQ"/>
        </w:rPr>
        <w:t xml:space="preserve">وانطلاقاً من هذه الفكرة نوجهه بحثنا هذا الى دراسة </w:t>
      </w:r>
      <w:r w:rsidR="0092065E">
        <w:rPr>
          <w:rFonts w:hint="cs"/>
          <w:sz w:val="28"/>
          <w:szCs w:val="28"/>
          <w:rtl/>
          <w:lang w:bidi="ar-IQ"/>
        </w:rPr>
        <w:t>مسؤولي</w:t>
      </w:r>
      <w:r w:rsidR="0092065E">
        <w:rPr>
          <w:rFonts w:hint="eastAsia"/>
          <w:sz w:val="28"/>
          <w:szCs w:val="28"/>
          <w:rtl/>
          <w:lang w:bidi="ar-IQ"/>
        </w:rPr>
        <w:t>ة</w:t>
      </w:r>
      <w:r>
        <w:rPr>
          <w:rFonts w:hint="cs"/>
          <w:sz w:val="28"/>
          <w:szCs w:val="28"/>
          <w:rtl/>
          <w:lang w:bidi="ar-IQ"/>
        </w:rPr>
        <w:t xml:space="preserve"> هيئة النزاهة كونها من السلطات الرسمية في الدولة ومالها من دور قانوني في مقارعة اشكال الفساد وكذلك هيكلته</w:t>
      </w:r>
      <w:r w:rsidR="003A1D27">
        <w:rPr>
          <w:rFonts w:hint="cs"/>
          <w:sz w:val="28"/>
          <w:szCs w:val="28"/>
          <w:rtl/>
          <w:lang w:bidi="ar-IQ"/>
        </w:rPr>
        <w:t xml:space="preserve"> هذه الهيئة وما تتمتع به من استق</w:t>
      </w:r>
      <w:r>
        <w:rPr>
          <w:rFonts w:hint="cs"/>
          <w:sz w:val="28"/>
          <w:szCs w:val="28"/>
          <w:rtl/>
          <w:lang w:bidi="ar-IQ"/>
        </w:rPr>
        <w:t>لالية واهمية ودورها الرقابي الذي تمارسه على كافة مرافق الدولة  لضمان امتثالها للقانون وارادة الشعب .</w:t>
      </w:r>
    </w:p>
    <w:p w:rsidR="00046867" w:rsidRDefault="006C3918" w:rsidP="006B0E34">
      <w:pPr>
        <w:spacing w:before="100" w:beforeAutospacing="1" w:after="100" w:afterAutospacing="1" w:line="600" w:lineRule="auto"/>
        <w:ind w:right="57"/>
        <w:jc w:val="both"/>
        <w:rPr>
          <w:sz w:val="28"/>
          <w:szCs w:val="28"/>
          <w:rtl/>
          <w:lang w:bidi="ar-IQ"/>
        </w:rPr>
      </w:pPr>
      <w:r>
        <w:rPr>
          <w:rFonts w:hint="cs"/>
          <w:sz w:val="28"/>
          <w:szCs w:val="28"/>
          <w:rtl/>
          <w:lang w:bidi="ar-IQ"/>
        </w:rPr>
        <w:lastRenderedPageBreak/>
        <w:t>وتوجهنا لدراسة هذا البحث من خلال تقسيمه الى مبحثين تناولنا في المبحث الاول هيئة النزاهة والف</w:t>
      </w:r>
      <w:r w:rsidR="0092065E">
        <w:rPr>
          <w:rFonts w:hint="cs"/>
          <w:sz w:val="28"/>
          <w:szCs w:val="28"/>
          <w:rtl/>
          <w:lang w:bidi="ar-IQ"/>
        </w:rPr>
        <w:t>ساد الاداري من خلال مطلبين اتجه</w:t>
      </w:r>
      <w:r>
        <w:rPr>
          <w:rFonts w:hint="cs"/>
          <w:sz w:val="28"/>
          <w:szCs w:val="28"/>
          <w:rtl/>
          <w:lang w:bidi="ar-IQ"/>
        </w:rPr>
        <w:t xml:space="preserve"> المطلب الاول الى بيان مراحل تكوين هيئة النزاهة في العراق وتشكيلات الهيئة اما المطلب الثاني فقد اختص بتعريف الفساد الاداري واسبابه وا</w:t>
      </w:r>
      <w:r w:rsidR="003A1D27">
        <w:rPr>
          <w:rFonts w:hint="cs"/>
          <w:sz w:val="28"/>
          <w:szCs w:val="28"/>
          <w:rtl/>
          <w:lang w:bidi="ar-IQ"/>
        </w:rPr>
        <w:t>لا</w:t>
      </w:r>
      <w:r>
        <w:rPr>
          <w:rFonts w:hint="cs"/>
          <w:sz w:val="28"/>
          <w:szCs w:val="28"/>
          <w:rtl/>
          <w:lang w:bidi="ar-IQ"/>
        </w:rPr>
        <w:t xml:space="preserve">ثاره التي ترتبت علية , اما المبحث الثاني فقد ناقش دور هيئة النزاهة في مكافحة الفساد </w:t>
      </w:r>
      <w:r w:rsidR="0092065E">
        <w:rPr>
          <w:rFonts w:hint="cs"/>
          <w:sz w:val="28"/>
          <w:szCs w:val="28"/>
          <w:rtl/>
          <w:lang w:bidi="ar-IQ"/>
        </w:rPr>
        <w:t>الإداري</w:t>
      </w:r>
      <w:r>
        <w:rPr>
          <w:rFonts w:hint="cs"/>
          <w:sz w:val="28"/>
          <w:szCs w:val="28"/>
          <w:rtl/>
          <w:lang w:bidi="ar-IQ"/>
        </w:rPr>
        <w:t xml:space="preserve"> من خلال مطلبين تناول المطلب الاول اهداف وصلاحيات هيئة النزاهة اما المطلب الثاني فقد تناولنا فيه علاقة هيئة النزاهة بقاضي التحقيق والجهات الرقابية الاخرى .</w:t>
      </w:r>
    </w:p>
    <w:p w:rsidR="006C3918" w:rsidRDefault="006C3918" w:rsidP="006B0E34">
      <w:pPr>
        <w:spacing w:before="100" w:beforeAutospacing="1" w:after="100" w:afterAutospacing="1" w:line="600" w:lineRule="auto"/>
        <w:ind w:right="57"/>
        <w:jc w:val="both"/>
        <w:rPr>
          <w:rFonts w:hint="cs"/>
          <w:sz w:val="28"/>
          <w:szCs w:val="28"/>
          <w:rtl/>
          <w:lang w:bidi="ar-IQ"/>
        </w:rPr>
      </w:pPr>
    </w:p>
    <w:p w:rsidR="006C3918" w:rsidRDefault="006C3918" w:rsidP="006B0E34">
      <w:pPr>
        <w:bidi w:val="0"/>
        <w:spacing w:line="600" w:lineRule="auto"/>
        <w:rPr>
          <w:sz w:val="28"/>
          <w:szCs w:val="28"/>
          <w:lang w:bidi="ar-IQ"/>
        </w:rPr>
      </w:pPr>
      <w:r>
        <w:rPr>
          <w:sz w:val="28"/>
          <w:szCs w:val="28"/>
          <w:rtl/>
          <w:lang w:bidi="ar-IQ"/>
        </w:rPr>
        <w:br w:type="page"/>
      </w:r>
    </w:p>
    <w:p w:rsidR="006C3918" w:rsidRPr="006C3918" w:rsidRDefault="006C3918" w:rsidP="006B0E34">
      <w:pPr>
        <w:spacing w:before="100" w:beforeAutospacing="1" w:after="100" w:afterAutospacing="1" w:line="600" w:lineRule="auto"/>
        <w:ind w:right="57"/>
        <w:jc w:val="center"/>
        <w:rPr>
          <w:rFonts w:hint="cs"/>
          <w:b/>
          <w:bCs/>
          <w:sz w:val="32"/>
          <w:szCs w:val="32"/>
          <w:rtl/>
          <w:lang w:bidi="ar-IQ"/>
        </w:rPr>
      </w:pPr>
      <w:r w:rsidRPr="006C3918">
        <w:rPr>
          <w:rFonts w:hint="cs"/>
          <w:b/>
          <w:bCs/>
          <w:sz w:val="32"/>
          <w:szCs w:val="32"/>
          <w:rtl/>
          <w:lang w:bidi="ar-IQ"/>
        </w:rPr>
        <w:lastRenderedPageBreak/>
        <w:t>المبحث الاول</w:t>
      </w:r>
    </w:p>
    <w:p w:rsidR="006C3918" w:rsidRPr="006C3918" w:rsidRDefault="006C3918" w:rsidP="006B0E34">
      <w:pPr>
        <w:spacing w:before="100" w:beforeAutospacing="1" w:after="100" w:afterAutospacing="1" w:line="600" w:lineRule="auto"/>
        <w:ind w:right="57"/>
        <w:jc w:val="center"/>
        <w:rPr>
          <w:b/>
          <w:bCs/>
          <w:sz w:val="32"/>
          <w:szCs w:val="32"/>
          <w:rtl/>
          <w:lang w:bidi="ar-IQ"/>
        </w:rPr>
      </w:pPr>
      <w:r w:rsidRPr="006C3918">
        <w:rPr>
          <w:rFonts w:hint="cs"/>
          <w:b/>
          <w:bCs/>
          <w:sz w:val="32"/>
          <w:szCs w:val="32"/>
          <w:rtl/>
          <w:lang w:bidi="ar-IQ"/>
        </w:rPr>
        <w:t>الفساد الاداري وهيئة النزاهة</w:t>
      </w:r>
    </w:p>
    <w:p w:rsidR="006C3918" w:rsidRDefault="006C3918" w:rsidP="006B0E34">
      <w:pPr>
        <w:spacing w:before="100" w:beforeAutospacing="1" w:after="100" w:afterAutospacing="1" w:line="600" w:lineRule="auto"/>
        <w:ind w:right="57"/>
        <w:jc w:val="both"/>
        <w:rPr>
          <w:sz w:val="28"/>
          <w:szCs w:val="28"/>
          <w:rtl/>
          <w:lang w:bidi="ar-IQ"/>
        </w:rPr>
      </w:pPr>
      <w:r>
        <w:rPr>
          <w:rFonts w:hint="cs"/>
          <w:sz w:val="28"/>
          <w:szCs w:val="28"/>
          <w:rtl/>
          <w:lang w:bidi="ar-IQ"/>
        </w:rPr>
        <w:t>في هذا المبحث سوف نوضح ماذا نعني بهيئة النزاهة ومما تتكون هذه</w:t>
      </w:r>
      <w:r w:rsidR="0092065E">
        <w:rPr>
          <w:rFonts w:hint="cs"/>
          <w:sz w:val="28"/>
          <w:szCs w:val="28"/>
          <w:rtl/>
          <w:lang w:bidi="ar-IQ"/>
        </w:rPr>
        <w:t xml:space="preserve"> الهيئة وكيفية تكوينها وكذاك نتط</w:t>
      </w:r>
      <w:r>
        <w:rPr>
          <w:rFonts w:hint="cs"/>
          <w:sz w:val="28"/>
          <w:szCs w:val="28"/>
          <w:rtl/>
          <w:lang w:bidi="ar-IQ"/>
        </w:rPr>
        <w:t xml:space="preserve">رق لمعنى الفساد الاداري وما هي الاسباب التي تؤدي الى ظهوره في دوائر </w:t>
      </w:r>
      <w:r>
        <w:rPr>
          <w:rFonts w:hint="eastAsia"/>
          <w:sz w:val="28"/>
          <w:szCs w:val="28"/>
          <w:rtl/>
          <w:lang w:bidi="ar-IQ"/>
        </w:rPr>
        <w:t>الدول</w:t>
      </w:r>
      <w:r>
        <w:rPr>
          <w:rFonts w:hint="cs"/>
          <w:sz w:val="28"/>
          <w:szCs w:val="28"/>
          <w:rtl/>
          <w:lang w:bidi="ar-IQ"/>
        </w:rPr>
        <w:t xml:space="preserve">ة ومؤسساتها وما هي تأثيراته على عمل تلك الدوائر والمؤسسات وبالتالي انعكاسه على المواطن ولذلك سوف نقسم هذا المبحث الى مطلبين </w:t>
      </w:r>
      <w:r w:rsidR="003A1D27">
        <w:rPr>
          <w:rFonts w:hint="cs"/>
          <w:sz w:val="28"/>
          <w:szCs w:val="28"/>
          <w:rtl/>
          <w:lang w:bidi="ar-IQ"/>
        </w:rPr>
        <w:t>نتناول في المطلب الاول التعريف ب</w:t>
      </w:r>
      <w:r>
        <w:rPr>
          <w:rFonts w:hint="cs"/>
          <w:sz w:val="28"/>
          <w:szCs w:val="28"/>
          <w:rtl/>
          <w:lang w:bidi="ar-IQ"/>
        </w:rPr>
        <w:t xml:space="preserve">هيئة النزاهة وكيفية تشكلها في العراق اما في المطلب الثاني سوف يتم التعريف بالفساد الاداري </w:t>
      </w:r>
      <w:r w:rsidR="0092065E">
        <w:rPr>
          <w:rFonts w:hint="cs"/>
          <w:sz w:val="28"/>
          <w:szCs w:val="28"/>
          <w:rtl/>
          <w:lang w:bidi="ar-IQ"/>
        </w:rPr>
        <w:t>وأسبابه</w:t>
      </w:r>
      <w:r>
        <w:rPr>
          <w:rFonts w:hint="cs"/>
          <w:sz w:val="28"/>
          <w:szCs w:val="28"/>
          <w:rtl/>
          <w:lang w:bidi="ar-IQ"/>
        </w:rPr>
        <w:t xml:space="preserve"> </w:t>
      </w:r>
      <w:r w:rsidR="0092065E">
        <w:rPr>
          <w:rFonts w:hint="cs"/>
          <w:sz w:val="28"/>
          <w:szCs w:val="28"/>
          <w:rtl/>
          <w:lang w:bidi="ar-IQ"/>
        </w:rPr>
        <w:t>وتأثيراته</w:t>
      </w:r>
      <w:r>
        <w:rPr>
          <w:rFonts w:hint="cs"/>
          <w:sz w:val="28"/>
          <w:szCs w:val="28"/>
          <w:rtl/>
          <w:lang w:bidi="ar-IQ"/>
        </w:rPr>
        <w:t xml:space="preserve"> .</w:t>
      </w:r>
    </w:p>
    <w:p w:rsidR="006C3918" w:rsidRPr="00524C65" w:rsidRDefault="00524C65" w:rsidP="006B0E34">
      <w:pPr>
        <w:spacing w:before="100" w:beforeAutospacing="1" w:after="100" w:afterAutospacing="1" w:line="600" w:lineRule="auto"/>
        <w:ind w:right="57"/>
        <w:jc w:val="center"/>
        <w:rPr>
          <w:b/>
          <w:bCs/>
          <w:sz w:val="32"/>
          <w:szCs w:val="32"/>
          <w:rtl/>
          <w:lang w:bidi="ar-IQ"/>
        </w:rPr>
      </w:pPr>
      <w:r w:rsidRPr="00524C65">
        <w:rPr>
          <w:rFonts w:hint="cs"/>
          <w:b/>
          <w:bCs/>
          <w:sz w:val="32"/>
          <w:szCs w:val="32"/>
          <w:rtl/>
          <w:lang w:bidi="ar-IQ"/>
        </w:rPr>
        <w:t>المطلب الاول</w:t>
      </w:r>
    </w:p>
    <w:p w:rsidR="00524C65" w:rsidRPr="00524C65" w:rsidRDefault="00524C65" w:rsidP="006B0E34">
      <w:pPr>
        <w:spacing w:before="100" w:beforeAutospacing="1" w:after="100" w:afterAutospacing="1" w:line="600" w:lineRule="auto"/>
        <w:ind w:right="57"/>
        <w:jc w:val="center"/>
        <w:rPr>
          <w:b/>
          <w:bCs/>
          <w:sz w:val="32"/>
          <w:szCs w:val="32"/>
          <w:rtl/>
          <w:lang w:bidi="ar-IQ"/>
        </w:rPr>
      </w:pPr>
      <w:r w:rsidRPr="00524C65">
        <w:rPr>
          <w:rFonts w:hint="cs"/>
          <w:b/>
          <w:bCs/>
          <w:sz w:val="32"/>
          <w:szCs w:val="32"/>
          <w:rtl/>
          <w:lang w:bidi="ar-IQ"/>
        </w:rPr>
        <w:t>هيئة النزاهة في العراق</w:t>
      </w:r>
    </w:p>
    <w:p w:rsidR="00524C65" w:rsidRDefault="00524C65" w:rsidP="006B0E34">
      <w:pPr>
        <w:spacing w:before="100" w:beforeAutospacing="1" w:after="100" w:afterAutospacing="1" w:line="600" w:lineRule="auto"/>
        <w:ind w:right="57"/>
        <w:jc w:val="both"/>
        <w:rPr>
          <w:sz w:val="28"/>
          <w:szCs w:val="28"/>
          <w:rtl/>
          <w:lang w:bidi="ar-IQ"/>
        </w:rPr>
      </w:pPr>
      <w:r>
        <w:rPr>
          <w:rFonts w:hint="cs"/>
          <w:sz w:val="28"/>
          <w:szCs w:val="28"/>
          <w:rtl/>
          <w:lang w:bidi="ar-IQ"/>
        </w:rPr>
        <w:t xml:space="preserve">تعتبر هيئة النزاهة من اهم المؤسسات التي تقوم بمكافحة الفساد وقد تم انشائها بموجب الامر (55) لسنة 2004 م  الصادر عن سلطة الائتلاف الموقتة والغرض من انشاء هذه الهيئة وحسب ما جاء بالقسم الاول من الامر هو تطبيق قوانين مكافحة الفساد ومعايير الخدمة العامة واقتراح تشريعات اضافية عند الضرورة  وتقوم بتنفيذ برامج لتوعية وتثقيف الشعب العراقي من اجل تقوية مطالبه </w:t>
      </w:r>
      <w:r w:rsidR="0092065E">
        <w:rPr>
          <w:rFonts w:hint="cs"/>
          <w:sz w:val="28"/>
          <w:szCs w:val="28"/>
          <w:rtl/>
          <w:lang w:bidi="ar-IQ"/>
        </w:rPr>
        <w:t>لإيجاد</w:t>
      </w:r>
      <w:r>
        <w:rPr>
          <w:rFonts w:hint="cs"/>
          <w:sz w:val="28"/>
          <w:szCs w:val="28"/>
          <w:rtl/>
          <w:lang w:bidi="ar-IQ"/>
        </w:rPr>
        <w:t xml:space="preserve"> قيادة </w:t>
      </w:r>
      <w:r w:rsidR="0092065E">
        <w:rPr>
          <w:rFonts w:hint="cs"/>
          <w:sz w:val="28"/>
          <w:szCs w:val="28"/>
          <w:rtl/>
          <w:lang w:bidi="ar-IQ"/>
        </w:rPr>
        <w:t>نزيهة</w:t>
      </w:r>
      <w:r>
        <w:rPr>
          <w:rFonts w:hint="cs"/>
          <w:sz w:val="28"/>
          <w:szCs w:val="28"/>
          <w:rtl/>
          <w:lang w:bidi="ar-IQ"/>
        </w:rPr>
        <w:t xml:space="preserve"> </w:t>
      </w:r>
      <w:r w:rsidR="0092065E">
        <w:rPr>
          <w:rFonts w:hint="cs"/>
          <w:sz w:val="28"/>
          <w:szCs w:val="28"/>
          <w:rtl/>
          <w:lang w:bidi="ar-IQ"/>
        </w:rPr>
        <w:t>وشفافة</w:t>
      </w:r>
      <w:r w:rsidR="003A1D27">
        <w:rPr>
          <w:rFonts w:hint="cs"/>
          <w:sz w:val="28"/>
          <w:szCs w:val="28"/>
          <w:rtl/>
          <w:lang w:bidi="ar-IQ"/>
        </w:rPr>
        <w:t xml:space="preserve"> </w:t>
      </w:r>
      <w:r>
        <w:rPr>
          <w:rFonts w:hint="cs"/>
          <w:sz w:val="28"/>
          <w:szCs w:val="28"/>
          <w:rtl/>
          <w:lang w:bidi="ar-IQ"/>
        </w:rPr>
        <w:t xml:space="preserve">تكون مسؤولة وخاضعة للمحاسبة . </w:t>
      </w:r>
      <w:r w:rsidRPr="0014128E">
        <w:rPr>
          <w:rFonts w:hint="cs"/>
          <w:rtl/>
          <w:lang w:bidi="ar-IQ"/>
        </w:rPr>
        <w:t>(1)</w:t>
      </w:r>
    </w:p>
    <w:p w:rsidR="00524C65" w:rsidRDefault="00524C65" w:rsidP="003A1D27">
      <w:pPr>
        <w:spacing w:before="100" w:beforeAutospacing="1" w:after="100" w:afterAutospacing="1" w:line="480" w:lineRule="auto"/>
        <w:ind w:right="57"/>
        <w:jc w:val="both"/>
        <w:rPr>
          <w:sz w:val="28"/>
          <w:szCs w:val="28"/>
          <w:rtl/>
          <w:lang w:bidi="ar-IQ"/>
        </w:rPr>
      </w:pPr>
      <w:r>
        <w:rPr>
          <w:rFonts w:hint="cs"/>
          <w:sz w:val="28"/>
          <w:szCs w:val="28"/>
          <w:rtl/>
          <w:lang w:bidi="ar-IQ"/>
        </w:rPr>
        <w:lastRenderedPageBreak/>
        <w:t xml:space="preserve">وتعد </w:t>
      </w:r>
      <w:r w:rsidR="0092065E">
        <w:rPr>
          <w:rFonts w:hint="cs"/>
          <w:sz w:val="28"/>
          <w:szCs w:val="28"/>
          <w:rtl/>
          <w:lang w:bidi="ar-IQ"/>
        </w:rPr>
        <w:t>النزاهة</w:t>
      </w:r>
      <w:r>
        <w:rPr>
          <w:rFonts w:hint="cs"/>
          <w:sz w:val="28"/>
          <w:szCs w:val="28"/>
          <w:rtl/>
          <w:lang w:bidi="ar-IQ"/>
        </w:rPr>
        <w:t xml:space="preserve"> شرط قر</w:t>
      </w:r>
      <w:r w:rsidR="003A1D27">
        <w:rPr>
          <w:rFonts w:hint="cs"/>
          <w:sz w:val="28"/>
          <w:szCs w:val="28"/>
          <w:rtl/>
          <w:lang w:bidi="ar-IQ"/>
        </w:rPr>
        <w:t>ر</w:t>
      </w:r>
      <w:r>
        <w:rPr>
          <w:rFonts w:hint="cs"/>
          <w:sz w:val="28"/>
          <w:szCs w:val="28"/>
          <w:rtl/>
          <w:lang w:bidi="ar-IQ"/>
        </w:rPr>
        <w:t xml:space="preserve">ه الدستور العراقي  لعام 2005م  في عدد من المواد منها المادة الخامسة الخاصة </w:t>
      </w:r>
      <w:r w:rsidR="00D6117E">
        <w:rPr>
          <w:rFonts w:hint="cs"/>
          <w:sz w:val="28"/>
          <w:szCs w:val="28"/>
          <w:rtl/>
          <w:lang w:bidi="ar-IQ"/>
        </w:rPr>
        <w:t xml:space="preserve">بسيادة القانون </w:t>
      </w:r>
      <w:r w:rsidR="0092065E">
        <w:rPr>
          <w:rFonts w:hint="cs"/>
          <w:sz w:val="28"/>
          <w:szCs w:val="28"/>
          <w:rtl/>
          <w:lang w:bidi="ar-IQ"/>
        </w:rPr>
        <w:t>اذ يجب ان يكون الموظف العام في أدائه</w:t>
      </w:r>
      <w:r w:rsidR="00D6117E">
        <w:rPr>
          <w:rFonts w:hint="cs"/>
          <w:sz w:val="28"/>
          <w:szCs w:val="28"/>
          <w:rtl/>
          <w:lang w:bidi="ar-IQ"/>
        </w:rPr>
        <w:t xml:space="preserve"> لواجبات وظيفته </w:t>
      </w:r>
      <w:r w:rsidR="003A1D27">
        <w:rPr>
          <w:rFonts w:hint="cs"/>
          <w:sz w:val="28"/>
          <w:szCs w:val="28"/>
          <w:rtl/>
          <w:lang w:bidi="ar-IQ"/>
        </w:rPr>
        <w:t>مرا</w:t>
      </w:r>
      <w:r w:rsidR="00D6117E">
        <w:rPr>
          <w:rFonts w:hint="cs"/>
          <w:sz w:val="28"/>
          <w:szCs w:val="28"/>
          <w:rtl/>
          <w:lang w:bidi="ar-IQ"/>
        </w:rPr>
        <w:t xml:space="preserve">عياً </w:t>
      </w:r>
      <w:r w:rsidR="0092065E">
        <w:rPr>
          <w:rFonts w:hint="cs"/>
          <w:sz w:val="28"/>
          <w:szCs w:val="28"/>
          <w:rtl/>
          <w:lang w:bidi="ar-IQ"/>
        </w:rPr>
        <w:t>لإحكام</w:t>
      </w:r>
      <w:r w:rsidR="00D6117E">
        <w:rPr>
          <w:rFonts w:hint="cs"/>
          <w:sz w:val="28"/>
          <w:szCs w:val="28"/>
          <w:rtl/>
          <w:lang w:bidi="ar-IQ"/>
        </w:rPr>
        <w:t xml:space="preserve"> القانون وملتزماً بها والمادة السابع والعشرين التي نصت على حرمة الاموال العامة وان </w:t>
      </w:r>
      <w:r w:rsidR="0092065E">
        <w:rPr>
          <w:rFonts w:hint="cs"/>
          <w:sz w:val="28"/>
          <w:szCs w:val="28"/>
          <w:rtl/>
          <w:lang w:bidi="ar-IQ"/>
        </w:rPr>
        <w:t>حمايتها</w:t>
      </w:r>
      <w:r w:rsidR="00D6117E">
        <w:rPr>
          <w:rFonts w:hint="cs"/>
          <w:sz w:val="28"/>
          <w:szCs w:val="28"/>
          <w:rtl/>
          <w:lang w:bidi="ar-IQ"/>
        </w:rPr>
        <w:t xml:space="preserve"> واجب على كل مواطن وكذلك المادة ثمانية وستون التي جعلت شرط </w:t>
      </w:r>
      <w:r w:rsidR="0092065E">
        <w:rPr>
          <w:rFonts w:hint="eastAsia"/>
          <w:sz w:val="28"/>
          <w:szCs w:val="28"/>
          <w:rtl/>
          <w:lang w:bidi="ar-IQ"/>
        </w:rPr>
        <w:t>النزاهة</w:t>
      </w:r>
      <w:r w:rsidR="00D6117E">
        <w:rPr>
          <w:rFonts w:hint="cs"/>
          <w:sz w:val="28"/>
          <w:szCs w:val="28"/>
          <w:rtl/>
          <w:lang w:bidi="ar-IQ"/>
        </w:rPr>
        <w:t xml:space="preserve"> والاستقامة والعدل من شروط المرشح لمنصب رئيس الجمهورية واعضاء مجلس النواب ورئيس مجلس الوزراء  واعضاء المجلس وكذلك اعضاء السلطة القضائية واصحاب الدرجات الخاصة ومنعت عليهم ان يستغلوا نفوذهم في ان يشتروا او يستأجروا شيئاً من اموال الدولة او ان يأجروا او يبيعوا لها شيئاً او ان يقاضوها او ان يبرموا </w:t>
      </w:r>
      <w:r w:rsidR="00D6117E" w:rsidRPr="0014128E">
        <w:rPr>
          <w:rFonts w:hint="cs"/>
          <w:rtl/>
          <w:lang w:bidi="ar-IQ"/>
        </w:rPr>
        <w:t>(2)</w:t>
      </w:r>
      <w:r w:rsidR="00D6117E">
        <w:rPr>
          <w:rFonts w:hint="cs"/>
          <w:sz w:val="28"/>
          <w:szCs w:val="28"/>
          <w:rtl/>
          <w:lang w:bidi="ar-IQ"/>
        </w:rPr>
        <w:t xml:space="preserve"> مع الدولة عقدا يوصفهم ملتزمين او موردين او مقاولين الا ان كل تلك الفقرات التي وردت في الدستور لم يتم تطبيقها وضرب بها عرض الحائط وكانت المناصب تمنح عل</w:t>
      </w:r>
      <w:r w:rsidR="006E2630">
        <w:rPr>
          <w:rFonts w:hint="cs"/>
          <w:sz w:val="28"/>
          <w:szCs w:val="28"/>
          <w:rtl/>
          <w:lang w:bidi="ar-IQ"/>
        </w:rPr>
        <w:t>ى اساس المحاص</w:t>
      </w:r>
      <w:r w:rsidR="00D6117E">
        <w:rPr>
          <w:rFonts w:hint="cs"/>
          <w:sz w:val="28"/>
          <w:szCs w:val="28"/>
          <w:rtl/>
          <w:lang w:bidi="ar-IQ"/>
        </w:rPr>
        <w:t xml:space="preserve">صة الحزبية والقومية والطائفية مما ادى الى </w:t>
      </w:r>
      <w:r w:rsidR="005B2C61">
        <w:rPr>
          <w:rFonts w:hint="cs"/>
          <w:sz w:val="28"/>
          <w:szCs w:val="28"/>
          <w:rtl/>
          <w:lang w:bidi="ar-IQ"/>
        </w:rPr>
        <w:t>اشتراء الفساد في كل م</w:t>
      </w:r>
      <w:r w:rsidR="003A1D27">
        <w:rPr>
          <w:rFonts w:hint="cs"/>
          <w:sz w:val="28"/>
          <w:szCs w:val="28"/>
          <w:rtl/>
          <w:lang w:bidi="ar-IQ"/>
        </w:rPr>
        <w:t>ف</w:t>
      </w:r>
      <w:r w:rsidR="005B2C61">
        <w:rPr>
          <w:rFonts w:hint="cs"/>
          <w:sz w:val="28"/>
          <w:szCs w:val="28"/>
          <w:rtl/>
          <w:lang w:bidi="ar-IQ"/>
        </w:rPr>
        <w:t xml:space="preserve">اصل الدولة </w:t>
      </w:r>
      <w:r w:rsidR="003A1D27">
        <w:rPr>
          <w:rFonts w:hint="cs"/>
          <w:sz w:val="28"/>
          <w:szCs w:val="28"/>
          <w:rtl/>
          <w:lang w:bidi="ar-IQ"/>
        </w:rPr>
        <w:t>و</w:t>
      </w:r>
      <w:r w:rsidR="005B2C61">
        <w:rPr>
          <w:rFonts w:hint="cs"/>
          <w:sz w:val="28"/>
          <w:szCs w:val="28"/>
          <w:rtl/>
          <w:lang w:bidi="ar-IQ"/>
        </w:rPr>
        <w:t xml:space="preserve">على العموم سوف نستعرض المراحل التي مرت بها تشكيل هيئة النزاهة وكذلك نستعرض تشكيلات </w:t>
      </w:r>
      <w:r w:rsidR="006E2630">
        <w:rPr>
          <w:rFonts w:hint="cs"/>
          <w:sz w:val="28"/>
          <w:szCs w:val="28"/>
          <w:rtl/>
          <w:lang w:bidi="ar-IQ"/>
        </w:rPr>
        <w:t>هذه</w:t>
      </w:r>
      <w:r w:rsidR="005B2C61">
        <w:rPr>
          <w:rFonts w:hint="cs"/>
          <w:sz w:val="28"/>
          <w:szCs w:val="28"/>
          <w:rtl/>
          <w:lang w:bidi="ar-IQ"/>
        </w:rPr>
        <w:t xml:space="preserve"> الهيئة.</w:t>
      </w:r>
    </w:p>
    <w:p w:rsidR="005B2C61" w:rsidRDefault="003A1D27" w:rsidP="003A1D27">
      <w:pPr>
        <w:spacing w:before="100" w:beforeAutospacing="1" w:after="100" w:afterAutospacing="1" w:line="480" w:lineRule="auto"/>
        <w:ind w:right="57"/>
        <w:jc w:val="both"/>
        <w:rPr>
          <w:rFonts w:hint="cs"/>
          <w:b/>
          <w:bCs/>
          <w:sz w:val="32"/>
          <w:szCs w:val="32"/>
          <w:rtl/>
          <w:lang w:bidi="ar-IQ"/>
        </w:rPr>
      </w:pPr>
      <w:r>
        <w:rPr>
          <w:rFonts w:hint="cs"/>
          <w:b/>
          <w:bCs/>
          <w:sz w:val="32"/>
          <w:szCs w:val="32"/>
          <w:rtl/>
          <w:lang w:bidi="ar-IQ"/>
        </w:rPr>
        <w:t>الفرع الاول</w:t>
      </w:r>
      <w:r w:rsidR="0014128E">
        <w:rPr>
          <w:rFonts w:hint="cs"/>
          <w:b/>
          <w:bCs/>
          <w:sz w:val="32"/>
          <w:szCs w:val="32"/>
          <w:rtl/>
          <w:lang w:bidi="ar-IQ"/>
        </w:rPr>
        <w:t xml:space="preserve"> </w:t>
      </w:r>
      <w:r w:rsidR="005B2C61" w:rsidRPr="005B2C61">
        <w:rPr>
          <w:rFonts w:hint="cs"/>
          <w:b/>
          <w:bCs/>
          <w:sz w:val="32"/>
          <w:szCs w:val="32"/>
          <w:rtl/>
          <w:lang w:bidi="ar-IQ"/>
        </w:rPr>
        <w:t>// مراحل تشكيل هيئة النزاهة .</w:t>
      </w:r>
    </w:p>
    <w:p w:rsidR="003A1D27" w:rsidRPr="003A1D27" w:rsidRDefault="003A1D27" w:rsidP="003A1D27">
      <w:pPr>
        <w:spacing w:before="100" w:beforeAutospacing="1" w:after="100" w:afterAutospacing="1" w:line="480" w:lineRule="auto"/>
        <w:ind w:right="57"/>
        <w:jc w:val="both"/>
        <w:rPr>
          <w:sz w:val="28"/>
          <w:szCs w:val="28"/>
          <w:rtl/>
          <w:lang w:bidi="ar-IQ"/>
        </w:rPr>
      </w:pPr>
      <w:r>
        <w:rPr>
          <w:rFonts w:hint="cs"/>
          <w:sz w:val="28"/>
          <w:szCs w:val="28"/>
          <w:rtl/>
          <w:lang w:bidi="ar-IQ"/>
        </w:rPr>
        <w:t>مرت هيئة النزاهة عند تشكيلها بمرحلتين كانت الاولى عقد سقوط نظام الحكم في العراق بعد عام 2003 حيث اصدر الحاكم المدني ( بول بريمر ) امراً بالعدد (55) لسنة 2004 الذي خول بموجبه الحق لمجلس الحكم الانتقالي بأنشاء مفوضية النزاهة العامة . اما المرحلة الثانية فكانت بعد صدور الدستور العراقي النافذ لعام 2005 حيث نص على انشاء هيئة مستقلة للنزاهة واخضعها لرقابة مجلس النواب وسوف نتكلم عن كل مرحلة بشيء من التفصيل .</w:t>
      </w:r>
    </w:p>
    <w:p w:rsidR="005B2C61" w:rsidRDefault="005B2C61" w:rsidP="003A1D27">
      <w:pPr>
        <w:spacing w:before="100" w:beforeAutospacing="1" w:after="100" w:afterAutospacing="1" w:line="480" w:lineRule="auto"/>
        <w:ind w:right="57"/>
        <w:jc w:val="both"/>
        <w:rPr>
          <w:sz w:val="28"/>
          <w:szCs w:val="28"/>
          <w:rtl/>
          <w:lang w:bidi="ar-IQ"/>
        </w:rPr>
      </w:pPr>
      <w:r w:rsidRPr="00813991">
        <w:rPr>
          <w:rFonts w:hint="cs"/>
          <w:b/>
          <w:bCs/>
          <w:sz w:val="28"/>
          <w:szCs w:val="28"/>
          <w:rtl/>
          <w:lang w:bidi="ar-IQ"/>
        </w:rPr>
        <w:t>المرحلة الاولى</w:t>
      </w:r>
      <w:r w:rsidR="003A1D27">
        <w:rPr>
          <w:rFonts w:hint="cs"/>
          <w:sz w:val="28"/>
          <w:szCs w:val="28"/>
          <w:rtl/>
          <w:lang w:bidi="ar-IQ"/>
        </w:rPr>
        <w:t xml:space="preserve"> / ب</w:t>
      </w:r>
      <w:r>
        <w:rPr>
          <w:rFonts w:hint="cs"/>
          <w:sz w:val="28"/>
          <w:szCs w:val="28"/>
          <w:rtl/>
          <w:lang w:bidi="ar-IQ"/>
        </w:rPr>
        <w:t xml:space="preserve">عد احتلال العراق وسقوط  النظام  السياسي فيه </w:t>
      </w:r>
      <w:r w:rsidR="006E2630">
        <w:rPr>
          <w:rFonts w:hint="cs"/>
          <w:sz w:val="28"/>
          <w:szCs w:val="28"/>
          <w:rtl/>
          <w:lang w:bidi="ar-IQ"/>
        </w:rPr>
        <w:t>آنذاك</w:t>
      </w:r>
      <w:r>
        <w:rPr>
          <w:rFonts w:hint="cs"/>
          <w:sz w:val="28"/>
          <w:szCs w:val="28"/>
          <w:rtl/>
          <w:lang w:bidi="ar-IQ"/>
        </w:rPr>
        <w:t xml:space="preserve"> في 9/4/2003  وتولي الحاكم الامريكي بول بريمر </w:t>
      </w:r>
      <w:r w:rsidR="006E2630">
        <w:rPr>
          <w:rFonts w:hint="cs"/>
          <w:sz w:val="28"/>
          <w:szCs w:val="28"/>
          <w:rtl/>
          <w:lang w:bidi="ar-IQ"/>
        </w:rPr>
        <w:t>لأمور</w:t>
      </w:r>
      <w:r>
        <w:rPr>
          <w:rFonts w:hint="cs"/>
          <w:sz w:val="28"/>
          <w:szCs w:val="28"/>
          <w:rtl/>
          <w:lang w:bidi="ar-IQ"/>
        </w:rPr>
        <w:t xml:space="preserve"> الادارة </w:t>
      </w:r>
      <w:r w:rsidR="003A1D27">
        <w:rPr>
          <w:rFonts w:hint="cs"/>
          <w:sz w:val="28"/>
          <w:szCs w:val="28"/>
          <w:rtl/>
          <w:lang w:bidi="ar-IQ"/>
        </w:rPr>
        <w:t>المدنية في ال</w:t>
      </w:r>
      <w:r>
        <w:rPr>
          <w:rFonts w:hint="cs"/>
          <w:sz w:val="28"/>
          <w:szCs w:val="28"/>
          <w:rtl/>
          <w:lang w:bidi="ar-IQ"/>
        </w:rPr>
        <w:t xml:space="preserve">عراق قام الاخير </w:t>
      </w:r>
      <w:r w:rsidR="006E2630">
        <w:rPr>
          <w:rFonts w:hint="cs"/>
          <w:sz w:val="28"/>
          <w:szCs w:val="28"/>
          <w:rtl/>
          <w:lang w:bidi="ar-IQ"/>
        </w:rPr>
        <w:t>بإصدار</w:t>
      </w:r>
      <w:r w:rsidR="003A1D27">
        <w:rPr>
          <w:rFonts w:hint="cs"/>
          <w:sz w:val="28"/>
          <w:szCs w:val="28"/>
          <w:rtl/>
          <w:lang w:bidi="ar-IQ"/>
        </w:rPr>
        <w:t xml:space="preserve"> الامر</w:t>
      </w:r>
      <w:r>
        <w:rPr>
          <w:rFonts w:hint="cs"/>
          <w:sz w:val="28"/>
          <w:szCs w:val="28"/>
          <w:rtl/>
          <w:lang w:bidi="ar-IQ"/>
        </w:rPr>
        <w:t xml:space="preserve"> ذي العدد (</w:t>
      </w:r>
      <w:r w:rsidRPr="00813991">
        <w:rPr>
          <w:rFonts w:hint="cs"/>
          <w:b/>
          <w:bCs/>
          <w:sz w:val="28"/>
          <w:szCs w:val="28"/>
          <w:rtl/>
          <w:lang w:bidi="ar-IQ"/>
        </w:rPr>
        <w:t>55</w:t>
      </w:r>
      <w:r>
        <w:rPr>
          <w:rFonts w:hint="cs"/>
          <w:sz w:val="28"/>
          <w:szCs w:val="28"/>
          <w:rtl/>
          <w:lang w:bidi="ar-IQ"/>
        </w:rPr>
        <w:t xml:space="preserve">) لسنة </w:t>
      </w:r>
      <w:r w:rsidR="003A1D27">
        <w:rPr>
          <w:rFonts w:hint="cs"/>
          <w:sz w:val="28"/>
          <w:szCs w:val="28"/>
          <w:rtl/>
          <w:lang w:bidi="ar-IQ"/>
        </w:rPr>
        <w:lastRenderedPageBreak/>
        <w:t>2004م  والذي خ</w:t>
      </w:r>
      <w:r>
        <w:rPr>
          <w:rFonts w:hint="cs"/>
          <w:sz w:val="28"/>
          <w:szCs w:val="28"/>
          <w:rtl/>
          <w:lang w:bidi="ar-IQ"/>
        </w:rPr>
        <w:t>ول بموجبه الحق ل</w:t>
      </w:r>
      <w:r w:rsidR="003A1D27">
        <w:rPr>
          <w:rFonts w:hint="cs"/>
          <w:sz w:val="28"/>
          <w:szCs w:val="28"/>
          <w:rtl/>
          <w:lang w:bidi="ar-IQ"/>
        </w:rPr>
        <w:t>م</w:t>
      </w:r>
      <w:r>
        <w:rPr>
          <w:rFonts w:hint="cs"/>
          <w:sz w:val="28"/>
          <w:szCs w:val="28"/>
          <w:rtl/>
          <w:lang w:bidi="ar-IQ"/>
        </w:rPr>
        <w:t>جلس الحكم الانتقالي في العراق بأنشاء (</w:t>
      </w:r>
      <w:r w:rsidRPr="00813991">
        <w:rPr>
          <w:rFonts w:hint="cs"/>
          <w:b/>
          <w:bCs/>
          <w:sz w:val="28"/>
          <w:szCs w:val="28"/>
          <w:rtl/>
          <w:lang w:bidi="ar-IQ"/>
        </w:rPr>
        <w:t>مفوضية النزاهة العامة</w:t>
      </w:r>
      <w:r>
        <w:rPr>
          <w:rFonts w:hint="cs"/>
          <w:sz w:val="28"/>
          <w:szCs w:val="28"/>
          <w:rtl/>
          <w:lang w:bidi="ar-IQ"/>
        </w:rPr>
        <w:t xml:space="preserve">) وفعلا انشأت تلك المفوضية بموجب القانون النظامي </w:t>
      </w:r>
      <w:r w:rsidR="006E2630">
        <w:rPr>
          <w:rFonts w:hint="cs"/>
          <w:sz w:val="28"/>
          <w:szCs w:val="28"/>
          <w:rtl/>
          <w:lang w:bidi="ar-IQ"/>
        </w:rPr>
        <w:t>الملحق بنف</w:t>
      </w:r>
      <w:r w:rsidR="006E2630">
        <w:rPr>
          <w:rFonts w:hint="eastAsia"/>
          <w:sz w:val="28"/>
          <w:szCs w:val="28"/>
          <w:rtl/>
          <w:lang w:bidi="ar-IQ"/>
        </w:rPr>
        <w:t>س</w:t>
      </w:r>
      <w:r>
        <w:rPr>
          <w:rFonts w:hint="cs"/>
          <w:sz w:val="28"/>
          <w:szCs w:val="28"/>
          <w:rtl/>
          <w:lang w:bidi="ar-IQ"/>
        </w:rPr>
        <w:t xml:space="preserve"> الامر اعلاه .</w:t>
      </w:r>
    </w:p>
    <w:p w:rsidR="005B2C61" w:rsidRDefault="003A1D27" w:rsidP="006B0E34">
      <w:pPr>
        <w:spacing w:before="100" w:beforeAutospacing="1" w:after="100" w:afterAutospacing="1" w:line="600" w:lineRule="auto"/>
        <w:ind w:right="57"/>
        <w:jc w:val="both"/>
        <w:rPr>
          <w:sz w:val="28"/>
          <w:szCs w:val="28"/>
          <w:rtl/>
          <w:lang w:bidi="ar-IQ"/>
        </w:rPr>
      </w:pPr>
      <w:r>
        <w:rPr>
          <w:rFonts w:hint="cs"/>
          <w:sz w:val="28"/>
          <w:szCs w:val="28"/>
          <w:rtl/>
          <w:lang w:bidi="ar-IQ"/>
        </w:rPr>
        <w:t>فينص</w:t>
      </w:r>
      <w:r w:rsidR="005B2C61">
        <w:rPr>
          <w:rFonts w:hint="cs"/>
          <w:sz w:val="28"/>
          <w:szCs w:val="28"/>
          <w:rtl/>
          <w:lang w:bidi="ar-IQ"/>
        </w:rPr>
        <w:t xml:space="preserve"> الامر (</w:t>
      </w:r>
      <w:r w:rsidR="005B2C61" w:rsidRPr="00813991">
        <w:rPr>
          <w:rFonts w:hint="cs"/>
          <w:b/>
          <w:bCs/>
          <w:sz w:val="28"/>
          <w:szCs w:val="28"/>
          <w:rtl/>
          <w:lang w:bidi="ar-IQ"/>
        </w:rPr>
        <w:t>55</w:t>
      </w:r>
      <w:r w:rsidR="005B2C61">
        <w:rPr>
          <w:rFonts w:hint="cs"/>
          <w:sz w:val="28"/>
          <w:szCs w:val="28"/>
          <w:rtl/>
          <w:lang w:bidi="ar-IQ"/>
        </w:rPr>
        <w:t>) على ان يخول مجلس الحكم بموجب هذا الا</w:t>
      </w:r>
      <w:r>
        <w:rPr>
          <w:rFonts w:hint="cs"/>
          <w:sz w:val="28"/>
          <w:szCs w:val="28"/>
          <w:rtl/>
          <w:lang w:bidi="ar-IQ"/>
        </w:rPr>
        <w:t>مر سلطة انشاء مفوضية عراقية معنية بال</w:t>
      </w:r>
      <w:r w:rsidR="005B2C61">
        <w:rPr>
          <w:rFonts w:hint="cs"/>
          <w:sz w:val="28"/>
          <w:szCs w:val="28"/>
          <w:rtl/>
          <w:lang w:bidi="ar-IQ"/>
        </w:rPr>
        <w:t xml:space="preserve">نزاهة العامة وتكون هذه المفوضية جهازا مستقلا مسؤولا </w:t>
      </w:r>
      <w:r w:rsidR="00190899">
        <w:rPr>
          <w:rFonts w:hint="cs"/>
          <w:sz w:val="28"/>
          <w:szCs w:val="28"/>
          <w:rtl/>
          <w:lang w:bidi="ar-IQ"/>
        </w:rPr>
        <w:t>عن تنفيذه وتطبيق قوانين مكافحة الفساد و</w:t>
      </w:r>
      <w:r w:rsidR="006E2630">
        <w:rPr>
          <w:rFonts w:hint="cs"/>
          <w:sz w:val="28"/>
          <w:szCs w:val="28"/>
          <w:rtl/>
          <w:lang w:bidi="ar-IQ"/>
        </w:rPr>
        <w:t>م</w:t>
      </w:r>
      <w:r w:rsidR="00190899">
        <w:rPr>
          <w:rFonts w:hint="cs"/>
          <w:sz w:val="28"/>
          <w:szCs w:val="28"/>
          <w:rtl/>
          <w:lang w:bidi="ar-IQ"/>
        </w:rPr>
        <w:t xml:space="preserve">عايير الخدمة العامة </w:t>
      </w:r>
      <w:r w:rsidR="00190899" w:rsidRPr="0014128E">
        <w:rPr>
          <w:rFonts w:hint="cs"/>
          <w:rtl/>
          <w:lang w:bidi="ar-IQ"/>
        </w:rPr>
        <w:t>(3)</w:t>
      </w:r>
      <w:r w:rsidR="00190899">
        <w:rPr>
          <w:rFonts w:hint="cs"/>
          <w:sz w:val="28"/>
          <w:szCs w:val="28"/>
          <w:rtl/>
          <w:lang w:bidi="ar-IQ"/>
        </w:rPr>
        <w:t xml:space="preserve"> .</w:t>
      </w:r>
    </w:p>
    <w:p w:rsidR="00190899" w:rsidRDefault="00190899" w:rsidP="003A1D27">
      <w:pPr>
        <w:spacing w:before="100" w:beforeAutospacing="1" w:after="100" w:afterAutospacing="1" w:line="600" w:lineRule="auto"/>
        <w:ind w:right="57"/>
        <w:jc w:val="both"/>
        <w:rPr>
          <w:sz w:val="28"/>
          <w:szCs w:val="28"/>
          <w:rtl/>
          <w:lang w:bidi="ar-IQ"/>
        </w:rPr>
      </w:pPr>
      <w:r>
        <w:rPr>
          <w:rFonts w:hint="cs"/>
          <w:sz w:val="28"/>
          <w:szCs w:val="28"/>
          <w:rtl/>
          <w:lang w:bidi="ar-IQ"/>
        </w:rPr>
        <w:t xml:space="preserve">وقد استند بريمر في اصداره </w:t>
      </w:r>
      <w:r w:rsidR="006E2630">
        <w:rPr>
          <w:rFonts w:hint="cs"/>
          <w:sz w:val="28"/>
          <w:szCs w:val="28"/>
          <w:rtl/>
          <w:lang w:bidi="ar-IQ"/>
        </w:rPr>
        <w:t>للأمر</w:t>
      </w:r>
      <w:r>
        <w:rPr>
          <w:rFonts w:hint="cs"/>
          <w:sz w:val="28"/>
          <w:szCs w:val="28"/>
          <w:rtl/>
          <w:lang w:bidi="ar-IQ"/>
        </w:rPr>
        <w:t xml:space="preserve"> اعلاه على </w:t>
      </w:r>
      <w:r w:rsidR="003A1D27">
        <w:rPr>
          <w:rFonts w:hint="cs"/>
          <w:sz w:val="28"/>
          <w:szCs w:val="28"/>
          <w:rtl/>
          <w:lang w:bidi="ar-IQ"/>
        </w:rPr>
        <w:t>مبررات</w:t>
      </w:r>
      <w:r>
        <w:rPr>
          <w:rFonts w:hint="cs"/>
          <w:sz w:val="28"/>
          <w:szCs w:val="28"/>
          <w:rtl/>
          <w:lang w:bidi="ar-IQ"/>
        </w:rPr>
        <w:t xml:space="preserve"> متعددة منها كونه الحاكم الاداري لسلطة الائتلاف المؤقتة وكذلك الى الاعراف والتقاليد ا</w:t>
      </w:r>
      <w:r w:rsidR="003A1D27">
        <w:rPr>
          <w:rFonts w:hint="cs"/>
          <w:sz w:val="28"/>
          <w:szCs w:val="28"/>
          <w:rtl/>
          <w:lang w:bidi="ar-IQ"/>
        </w:rPr>
        <w:t>لمتبعة في زمن الحرب وكذلك تماشياً</w:t>
      </w:r>
      <w:r>
        <w:rPr>
          <w:rFonts w:hint="cs"/>
          <w:sz w:val="28"/>
          <w:szCs w:val="28"/>
          <w:rtl/>
          <w:lang w:bidi="ar-IQ"/>
        </w:rPr>
        <w:t xml:space="preserve"> مع قرارات مجلس الامن الدولي ذات الصلة بالعراق ومنها القرار المرقم (</w:t>
      </w:r>
      <w:r w:rsidRPr="00813991">
        <w:rPr>
          <w:rFonts w:hint="cs"/>
          <w:b/>
          <w:bCs/>
          <w:sz w:val="28"/>
          <w:szCs w:val="28"/>
          <w:rtl/>
          <w:lang w:bidi="ar-IQ"/>
        </w:rPr>
        <w:t>1483</w:t>
      </w:r>
      <w:r>
        <w:rPr>
          <w:rFonts w:hint="cs"/>
          <w:sz w:val="28"/>
          <w:szCs w:val="28"/>
          <w:rtl/>
          <w:lang w:bidi="ar-IQ"/>
        </w:rPr>
        <w:t>) الصادر في سنة 2003م  والقرار (</w:t>
      </w:r>
      <w:r w:rsidRPr="00813991">
        <w:rPr>
          <w:rFonts w:hint="cs"/>
          <w:b/>
          <w:bCs/>
          <w:sz w:val="28"/>
          <w:szCs w:val="28"/>
          <w:rtl/>
          <w:lang w:bidi="ar-IQ"/>
        </w:rPr>
        <w:t>1500</w:t>
      </w:r>
      <w:r>
        <w:rPr>
          <w:rFonts w:hint="cs"/>
          <w:sz w:val="28"/>
          <w:szCs w:val="28"/>
          <w:rtl/>
          <w:lang w:bidi="ar-IQ"/>
        </w:rPr>
        <w:t>) في سنة 2003م  والقرار (</w:t>
      </w:r>
      <w:r w:rsidRPr="00813991">
        <w:rPr>
          <w:rFonts w:hint="cs"/>
          <w:b/>
          <w:bCs/>
          <w:sz w:val="28"/>
          <w:szCs w:val="28"/>
          <w:rtl/>
          <w:lang w:bidi="ar-IQ"/>
        </w:rPr>
        <w:t>1511</w:t>
      </w:r>
      <w:r>
        <w:rPr>
          <w:rFonts w:hint="cs"/>
          <w:sz w:val="28"/>
          <w:szCs w:val="28"/>
          <w:rtl/>
          <w:lang w:bidi="ar-IQ"/>
        </w:rPr>
        <w:t xml:space="preserve">) في نفس السنة واقرارا منه بأن الفساد أفه تصيب الحكومة </w:t>
      </w:r>
      <w:r w:rsidR="003A1D27">
        <w:rPr>
          <w:rFonts w:hint="cs"/>
          <w:sz w:val="28"/>
          <w:szCs w:val="28"/>
          <w:rtl/>
          <w:lang w:bidi="ar-IQ"/>
        </w:rPr>
        <w:t>الصالحة</w:t>
      </w:r>
      <w:r>
        <w:rPr>
          <w:rFonts w:hint="cs"/>
          <w:sz w:val="28"/>
          <w:szCs w:val="28"/>
          <w:rtl/>
          <w:lang w:bidi="ar-IQ"/>
        </w:rPr>
        <w:t xml:space="preserve"> بالهلاك واعترافا </w:t>
      </w:r>
      <w:r w:rsidR="003A1D27">
        <w:rPr>
          <w:rFonts w:hint="cs"/>
          <w:sz w:val="28"/>
          <w:szCs w:val="28"/>
          <w:rtl/>
          <w:lang w:bidi="ar-IQ"/>
        </w:rPr>
        <w:t>منه</w:t>
      </w:r>
      <w:r>
        <w:rPr>
          <w:rFonts w:hint="cs"/>
          <w:sz w:val="28"/>
          <w:szCs w:val="28"/>
          <w:rtl/>
          <w:lang w:bidi="ar-IQ"/>
        </w:rPr>
        <w:t xml:space="preserve"> بأن الشعب العراقي يستحق قادة يتسمون بالنزاهة </w:t>
      </w:r>
      <w:r w:rsidR="003A1D27">
        <w:rPr>
          <w:rFonts w:hint="cs"/>
          <w:sz w:val="28"/>
          <w:szCs w:val="28"/>
          <w:rtl/>
          <w:lang w:bidi="ar-IQ"/>
        </w:rPr>
        <w:t>ويكرسون</w:t>
      </w:r>
      <w:r>
        <w:rPr>
          <w:rFonts w:hint="cs"/>
          <w:sz w:val="28"/>
          <w:szCs w:val="28"/>
          <w:rtl/>
          <w:lang w:bidi="ar-IQ"/>
        </w:rPr>
        <w:t xml:space="preserve"> انفسهم لخدمة الشعب ومصالح الوطن على ان الحكم الفعال</w:t>
      </w:r>
      <w:r w:rsidR="003A1D27">
        <w:rPr>
          <w:rFonts w:hint="cs"/>
          <w:sz w:val="28"/>
          <w:szCs w:val="28"/>
          <w:rtl/>
          <w:lang w:bidi="ar-IQ"/>
        </w:rPr>
        <w:t xml:space="preserve"> يعتمد</w:t>
      </w:r>
      <w:r>
        <w:rPr>
          <w:rFonts w:hint="cs"/>
          <w:sz w:val="28"/>
          <w:szCs w:val="28"/>
          <w:rtl/>
          <w:lang w:bidi="ar-IQ"/>
        </w:rPr>
        <w:t xml:space="preserve"> على ثقة الشعب بحكامة وان الفساد يزعزع تلك الثقة </w:t>
      </w:r>
      <w:r w:rsidRPr="0014128E">
        <w:rPr>
          <w:rFonts w:hint="cs"/>
          <w:rtl/>
          <w:lang w:bidi="ar-IQ"/>
        </w:rPr>
        <w:t>(4)</w:t>
      </w:r>
      <w:r>
        <w:rPr>
          <w:rFonts w:hint="cs"/>
          <w:sz w:val="28"/>
          <w:szCs w:val="28"/>
          <w:rtl/>
          <w:lang w:bidi="ar-IQ"/>
        </w:rPr>
        <w:t xml:space="preserve"> .</w:t>
      </w:r>
    </w:p>
    <w:p w:rsidR="003A1D27" w:rsidRDefault="009C588E" w:rsidP="003A1D27">
      <w:pPr>
        <w:spacing w:before="100" w:beforeAutospacing="1" w:after="100" w:afterAutospacing="1" w:line="600" w:lineRule="auto"/>
        <w:ind w:right="57"/>
        <w:jc w:val="both"/>
        <w:rPr>
          <w:rFonts w:hint="cs"/>
          <w:b/>
          <w:bCs/>
          <w:sz w:val="32"/>
          <w:szCs w:val="32"/>
          <w:rtl/>
          <w:lang w:bidi="ar-IQ"/>
        </w:rPr>
      </w:pPr>
      <w:r w:rsidRPr="00813991">
        <w:rPr>
          <w:rFonts w:hint="cs"/>
          <w:b/>
          <w:bCs/>
          <w:sz w:val="28"/>
          <w:szCs w:val="28"/>
          <w:rtl/>
          <w:lang w:bidi="ar-IQ"/>
        </w:rPr>
        <w:t>المرحلة الثانية</w:t>
      </w:r>
      <w:r>
        <w:rPr>
          <w:rFonts w:hint="cs"/>
          <w:sz w:val="28"/>
          <w:szCs w:val="28"/>
          <w:rtl/>
          <w:lang w:bidi="ar-IQ"/>
        </w:rPr>
        <w:t xml:space="preserve"> // عقب انتهاء المرحلة الانتقالية التي مر بها العراق بصدور الدستور النافذ لعام 2005م  بعد موافقة الشعب العراقي عليه بالاستفتاء العام دخل الاساس القانوني لهيئة النزاهة مرحلة جديدة ففي ا</w:t>
      </w:r>
      <w:r w:rsidR="003A1D27">
        <w:rPr>
          <w:rFonts w:hint="cs"/>
          <w:sz w:val="28"/>
          <w:szCs w:val="28"/>
          <w:rtl/>
          <w:lang w:bidi="ar-IQ"/>
        </w:rPr>
        <w:t>لوقت الذي نص فيه الدستور على ا</w:t>
      </w:r>
      <w:r>
        <w:rPr>
          <w:rFonts w:hint="cs"/>
          <w:sz w:val="28"/>
          <w:szCs w:val="28"/>
          <w:rtl/>
          <w:lang w:bidi="ar-IQ"/>
        </w:rPr>
        <w:t xml:space="preserve">لغاء قانون ادارة الدولة العراقية </w:t>
      </w:r>
      <w:r w:rsidRPr="0014128E">
        <w:rPr>
          <w:rFonts w:hint="cs"/>
          <w:rtl/>
          <w:lang w:bidi="ar-IQ"/>
        </w:rPr>
        <w:t>(5)</w:t>
      </w:r>
      <w:r>
        <w:rPr>
          <w:rFonts w:hint="cs"/>
          <w:sz w:val="28"/>
          <w:szCs w:val="28"/>
          <w:rtl/>
          <w:lang w:bidi="ar-IQ"/>
        </w:rPr>
        <w:t xml:space="preserve"> , اذ نص على انشاء هيئة مستقلة للنزاهة وامكانية تنظيم عملها بقانون واخضعها لرقابه مجلس النواب </w:t>
      </w:r>
      <w:r w:rsidRPr="0014128E">
        <w:rPr>
          <w:rFonts w:hint="cs"/>
          <w:rtl/>
          <w:lang w:bidi="ar-IQ"/>
        </w:rPr>
        <w:t>(6)</w:t>
      </w:r>
      <w:r>
        <w:rPr>
          <w:rFonts w:hint="cs"/>
          <w:sz w:val="28"/>
          <w:szCs w:val="28"/>
          <w:rtl/>
          <w:lang w:bidi="ar-IQ"/>
        </w:rPr>
        <w:t xml:space="preserve"> وقد صدر في 17/10/2011م  قانو ن هيئة النزاهة الجديد رقم (</w:t>
      </w:r>
      <w:r w:rsidRPr="00813991">
        <w:rPr>
          <w:rFonts w:hint="cs"/>
          <w:b/>
          <w:bCs/>
          <w:sz w:val="28"/>
          <w:szCs w:val="28"/>
          <w:rtl/>
          <w:lang w:bidi="ar-IQ"/>
        </w:rPr>
        <w:t>30</w:t>
      </w:r>
      <w:r>
        <w:rPr>
          <w:rFonts w:hint="cs"/>
          <w:sz w:val="28"/>
          <w:szCs w:val="28"/>
          <w:rtl/>
          <w:lang w:bidi="ar-IQ"/>
        </w:rPr>
        <w:t xml:space="preserve">) لسنة 2011م  والذي نظم عمل الهيئة فقد نص هذا القانون على </w:t>
      </w:r>
      <w:r>
        <w:rPr>
          <w:rFonts w:hint="cs"/>
          <w:sz w:val="28"/>
          <w:szCs w:val="28"/>
          <w:rtl/>
          <w:lang w:bidi="ar-IQ"/>
        </w:rPr>
        <w:lastRenderedPageBreak/>
        <w:t>الغاء امر سلطة الائتلاف المؤقتة رقم (</w:t>
      </w:r>
      <w:r w:rsidRPr="00813991">
        <w:rPr>
          <w:rFonts w:hint="cs"/>
          <w:b/>
          <w:bCs/>
          <w:sz w:val="28"/>
          <w:szCs w:val="28"/>
          <w:rtl/>
          <w:lang w:bidi="ar-IQ"/>
        </w:rPr>
        <w:t>55</w:t>
      </w:r>
      <w:r>
        <w:rPr>
          <w:rFonts w:hint="cs"/>
          <w:sz w:val="28"/>
          <w:szCs w:val="28"/>
          <w:rtl/>
          <w:lang w:bidi="ar-IQ"/>
        </w:rPr>
        <w:t xml:space="preserve">) لسنة 2004م  ويلغى القانون التنظيمي الملحق به الصادر من مجلس الحكم المنحل </w:t>
      </w:r>
      <w:r w:rsidR="006E2630">
        <w:rPr>
          <w:rFonts w:hint="cs"/>
          <w:sz w:val="28"/>
          <w:szCs w:val="28"/>
          <w:rtl/>
          <w:lang w:bidi="ar-IQ"/>
        </w:rPr>
        <w:t>باستثناء</w:t>
      </w:r>
      <w:r>
        <w:rPr>
          <w:rFonts w:hint="cs"/>
          <w:sz w:val="28"/>
          <w:szCs w:val="28"/>
          <w:rtl/>
          <w:lang w:bidi="ar-IQ"/>
        </w:rPr>
        <w:t xml:space="preserve"> القسم السادس منه والذي بين عمل الهيئة واختصاصاتها وصلاحياتها التي تمكنها من اداء مهامها في سبيل رفع مستوى النزاهة والحفاظ على المال العام ومحاربة الفساد وتنظيم العلاقات بينها وبين الاجهزة الرقابية الاخرى , وقد شرع هذا القانون استنادا </w:t>
      </w:r>
      <w:r w:rsidR="006E2630">
        <w:rPr>
          <w:rFonts w:hint="cs"/>
          <w:sz w:val="28"/>
          <w:szCs w:val="28"/>
          <w:rtl/>
          <w:lang w:bidi="ar-IQ"/>
        </w:rPr>
        <w:t>لإحكام</w:t>
      </w:r>
      <w:r>
        <w:rPr>
          <w:rFonts w:hint="cs"/>
          <w:sz w:val="28"/>
          <w:szCs w:val="28"/>
          <w:rtl/>
          <w:lang w:bidi="ar-IQ"/>
        </w:rPr>
        <w:t xml:space="preserve"> المادة (</w:t>
      </w:r>
      <w:r w:rsidRPr="00813991">
        <w:rPr>
          <w:rFonts w:hint="cs"/>
          <w:b/>
          <w:bCs/>
          <w:sz w:val="28"/>
          <w:szCs w:val="28"/>
          <w:rtl/>
          <w:lang w:bidi="ar-IQ"/>
        </w:rPr>
        <w:t>102</w:t>
      </w:r>
      <w:r>
        <w:rPr>
          <w:rFonts w:hint="cs"/>
          <w:sz w:val="28"/>
          <w:szCs w:val="28"/>
          <w:rtl/>
          <w:lang w:bidi="ar-IQ"/>
        </w:rPr>
        <w:t xml:space="preserve">) من الدستور العراقي النافذ </w:t>
      </w:r>
      <w:r w:rsidRPr="0014128E">
        <w:rPr>
          <w:rFonts w:hint="cs"/>
          <w:rtl/>
          <w:lang w:bidi="ar-IQ"/>
        </w:rPr>
        <w:t>(7)</w:t>
      </w:r>
      <w:r>
        <w:rPr>
          <w:rFonts w:hint="cs"/>
          <w:sz w:val="28"/>
          <w:szCs w:val="28"/>
          <w:rtl/>
          <w:lang w:bidi="ar-IQ"/>
        </w:rPr>
        <w:t xml:space="preserve"> .</w:t>
      </w:r>
    </w:p>
    <w:p w:rsidR="0014128E" w:rsidRDefault="003A1D27" w:rsidP="003A1D27">
      <w:pPr>
        <w:spacing w:before="100" w:beforeAutospacing="1" w:after="100" w:afterAutospacing="1" w:line="600" w:lineRule="auto"/>
        <w:ind w:right="57"/>
        <w:jc w:val="both"/>
        <w:rPr>
          <w:rFonts w:hint="cs"/>
          <w:sz w:val="28"/>
          <w:szCs w:val="28"/>
          <w:rtl/>
          <w:lang w:bidi="ar-IQ"/>
        </w:rPr>
      </w:pPr>
      <w:r>
        <w:rPr>
          <w:rFonts w:hint="cs"/>
          <w:b/>
          <w:bCs/>
          <w:sz w:val="32"/>
          <w:szCs w:val="32"/>
          <w:rtl/>
          <w:lang w:bidi="ar-IQ"/>
        </w:rPr>
        <w:t>الفرع الثاني</w:t>
      </w:r>
      <w:r w:rsidR="0014128E" w:rsidRPr="0014128E">
        <w:rPr>
          <w:rFonts w:hint="cs"/>
          <w:b/>
          <w:bCs/>
          <w:sz w:val="32"/>
          <w:szCs w:val="32"/>
          <w:rtl/>
          <w:lang w:bidi="ar-IQ"/>
        </w:rPr>
        <w:t xml:space="preserve"> // تشكيلات هيئة النزاهة </w:t>
      </w:r>
      <w:r w:rsidR="0014128E">
        <w:rPr>
          <w:rFonts w:hint="cs"/>
          <w:b/>
          <w:bCs/>
          <w:sz w:val="32"/>
          <w:szCs w:val="32"/>
          <w:rtl/>
          <w:lang w:bidi="ar-IQ"/>
        </w:rPr>
        <w:t>.</w:t>
      </w:r>
    </w:p>
    <w:p w:rsidR="003A1D27" w:rsidRPr="003A1D27" w:rsidRDefault="003A1D27" w:rsidP="003A1D27">
      <w:pPr>
        <w:spacing w:before="100" w:beforeAutospacing="1" w:after="100" w:afterAutospacing="1" w:line="600" w:lineRule="auto"/>
        <w:ind w:right="57"/>
        <w:jc w:val="both"/>
        <w:rPr>
          <w:rFonts w:hint="cs"/>
          <w:sz w:val="28"/>
          <w:szCs w:val="28"/>
          <w:rtl/>
          <w:lang w:bidi="ar-IQ"/>
        </w:rPr>
      </w:pPr>
      <w:r>
        <w:rPr>
          <w:rFonts w:hint="cs"/>
          <w:sz w:val="28"/>
          <w:szCs w:val="28"/>
          <w:rtl/>
          <w:lang w:bidi="ar-IQ"/>
        </w:rPr>
        <w:t xml:space="preserve">هيئة النزاهة شأنها شأن اي هيئة اخرى تتكون من عدة تشكيلات ودوائر ومناصب لكل منها دورة في اداء عمل الهيئة حيث تتكون من رئيس الهيئة ونائب رئيس الهيئة ودائرة للتحقيقات ودائرة للشؤون القانونية ودائرة تمارس دور الرقابة ودائرة التعليم والعلاقات العامة وهناك دائرة العلاقات مع المنظمات الغير الحكومية والدائرة الادارية وسوف نتعرف في ما يلي عن تشكيل كل دائرة ومهامها بشيء من التفصيل </w:t>
      </w:r>
    </w:p>
    <w:p w:rsidR="0014128E" w:rsidRDefault="0014128E" w:rsidP="00813991">
      <w:pPr>
        <w:pStyle w:val="a7"/>
        <w:numPr>
          <w:ilvl w:val="0"/>
          <w:numId w:val="20"/>
        </w:numPr>
        <w:spacing w:before="100" w:beforeAutospacing="1" w:after="100" w:afterAutospacing="1" w:line="480" w:lineRule="auto"/>
        <w:ind w:right="57"/>
        <w:jc w:val="both"/>
        <w:rPr>
          <w:sz w:val="28"/>
          <w:szCs w:val="28"/>
          <w:lang w:bidi="ar-IQ"/>
        </w:rPr>
      </w:pPr>
      <w:r w:rsidRPr="00813991">
        <w:rPr>
          <w:rFonts w:hint="cs"/>
          <w:b/>
          <w:bCs/>
          <w:sz w:val="28"/>
          <w:szCs w:val="28"/>
          <w:rtl/>
          <w:lang w:bidi="ar-IQ"/>
        </w:rPr>
        <w:t>رئيس الهيئة</w:t>
      </w:r>
      <w:r>
        <w:rPr>
          <w:rFonts w:hint="cs"/>
          <w:sz w:val="28"/>
          <w:szCs w:val="28"/>
          <w:rtl/>
          <w:lang w:bidi="ar-IQ"/>
        </w:rPr>
        <w:t xml:space="preserve"> / وهو المسؤول الاول فيها يعينه رئيس السلطة التنفيذية ( رئيس مجلس الوزراء ) من بين ثلاث مرشحين يختارهم مجلس القضاء على ان تقر السلطة التشريعية (مجلس النواب) هذا التعيين بأغلبية الاصوات فيها .</w:t>
      </w:r>
    </w:p>
    <w:p w:rsidR="0014128E" w:rsidRDefault="0014128E" w:rsidP="003A1D27">
      <w:pPr>
        <w:pStyle w:val="a7"/>
        <w:spacing w:before="100" w:beforeAutospacing="1" w:after="100" w:afterAutospacing="1" w:line="480" w:lineRule="auto"/>
        <w:ind w:right="57"/>
        <w:jc w:val="both"/>
        <w:rPr>
          <w:sz w:val="28"/>
          <w:szCs w:val="28"/>
          <w:rtl/>
          <w:lang w:bidi="ar-IQ"/>
        </w:rPr>
      </w:pPr>
      <w:r>
        <w:rPr>
          <w:rFonts w:hint="cs"/>
          <w:sz w:val="28"/>
          <w:szCs w:val="28"/>
          <w:rtl/>
          <w:lang w:bidi="ar-IQ"/>
        </w:rPr>
        <w:t>ولم يشترط القا</w:t>
      </w:r>
      <w:r w:rsidR="003A1D27">
        <w:rPr>
          <w:rFonts w:hint="cs"/>
          <w:sz w:val="28"/>
          <w:szCs w:val="28"/>
          <w:rtl/>
          <w:lang w:bidi="ar-IQ"/>
        </w:rPr>
        <w:t>نون في المرشح لرئاسة الهيئة سوى ان</w:t>
      </w:r>
      <w:r>
        <w:rPr>
          <w:rFonts w:hint="cs"/>
          <w:sz w:val="28"/>
          <w:szCs w:val="28"/>
          <w:rtl/>
          <w:lang w:bidi="ar-IQ"/>
        </w:rPr>
        <w:t xml:space="preserve"> </w:t>
      </w:r>
      <w:r w:rsidR="003A1D27">
        <w:rPr>
          <w:rFonts w:hint="cs"/>
          <w:sz w:val="28"/>
          <w:szCs w:val="28"/>
          <w:rtl/>
          <w:lang w:bidi="ar-IQ"/>
        </w:rPr>
        <w:t>يكون</w:t>
      </w:r>
      <w:r>
        <w:rPr>
          <w:rFonts w:hint="cs"/>
          <w:sz w:val="28"/>
          <w:szCs w:val="28"/>
          <w:rtl/>
          <w:lang w:bidi="ar-IQ"/>
        </w:rPr>
        <w:t xml:space="preserve"> متسماً بأسم</w:t>
      </w:r>
      <w:r w:rsidR="00C34DDA">
        <w:rPr>
          <w:rFonts w:hint="cs"/>
          <w:sz w:val="28"/>
          <w:szCs w:val="28"/>
          <w:rtl/>
          <w:lang w:bidi="ar-IQ"/>
        </w:rPr>
        <w:t xml:space="preserve">ى معايير السلوك الاخلاقية والتحلي بسمعة النزاهة والامانة فقط فلم يوجب القانون ان يكون رئيس الهيئة </w:t>
      </w:r>
      <w:r w:rsidR="003A1D27">
        <w:rPr>
          <w:rFonts w:hint="cs"/>
          <w:sz w:val="28"/>
          <w:szCs w:val="28"/>
          <w:rtl/>
          <w:lang w:bidi="ar-IQ"/>
        </w:rPr>
        <w:t>حاملاً</w:t>
      </w:r>
      <w:r w:rsidR="00C34DDA">
        <w:rPr>
          <w:rFonts w:hint="cs"/>
          <w:sz w:val="28"/>
          <w:szCs w:val="28"/>
          <w:rtl/>
          <w:lang w:bidi="ar-IQ"/>
        </w:rPr>
        <w:t xml:space="preserve"> </w:t>
      </w:r>
      <w:r w:rsidR="00C34DDA">
        <w:rPr>
          <w:rFonts w:hint="cs"/>
          <w:sz w:val="28"/>
          <w:szCs w:val="28"/>
          <w:rtl/>
          <w:lang w:bidi="ar-IQ"/>
        </w:rPr>
        <w:lastRenderedPageBreak/>
        <w:t xml:space="preserve">لشهادة معينة ولم يشترط فيه اختصاص معين ولم يوجب ان يتوفر فيه اي صفة او شرط سوى </w:t>
      </w:r>
      <w:r w:rsidR="006E2630">
        <w:rPr>
          <w:rFonts w:hint="cs"/>
          <w:sz w:val="28"/>
          <w:szCs w:val="28"/>
          <w:rtl/>
          <w:lang w:bidi="ar-IQ"/>
        </w:rPr>
        <w:t>ما ذك</w:t>
      </w:r>
      <w:r w:rsidR="006E2630">
        <w:rPr>
          <w:rFonts w:hint="eastAsia"/>
          <w:sz w:val="28"/>
          <w:szCs w:val="28"/>
          <w:rtl/>
          <w:lang w:bidi="ar-IQ"/>
        </w:rPr>
        <w:t>ر</w:t>
      </w:r>
      <w:r w:rsidR="003A1D27">
        <w:rPr>
          <w:rFonts w:hint="cs"/>
          <w:sz w:val="28"/>
          <w:szCs w:val="28"/>
          <w:rtl/>
          <w:lang w:bidi="ar-IQ"/>
        </w:rPr>
        <w:t xml:space="preserve"> انفاً لذا</w:t>
      </w:r>
      <w:r w:rsidR="00C34DDA">
        <w:rPr>
          <w:rFonts w:hint="cs"/>
          <w:sz w:val="28"/>
          <w:szCs w:val="28"/>
          <w:rtl/>
          <w:lang w:bidi="ar-IQ"/>
        </w:rPr>
        <w:t xml:space="preserve"> يجوز ان يكون رئيس الهيئة من حملة الشهادة الجامعية او غيرها ويجوز ان يكون من القانونيين او التربويين او الاعلاميين او غيرها من الاختصاصات الا ان</w:t>
      </w:r>
      <w:r w:rsidR="00F54C61">
        <w:rPr>
          <w:rFonts w:hint="cs"/>
          <w:sz w:val="28"/>
          <w:szCs w:val="28"/>
          <w:rtl/>
          <w:lang w:bidi="ar-IQ"/>
        </w:rPr>
        <w:t>ه</w:t>
      </w:r>
      <w:r w:rsidR="00C34DDA">
        <w:rPr>
          <w:rFonts w:hint="cs"/>
          <w:sz w:val="28"/>
          <w:szCs w:val="28"/>
          <w:rtl/>
          <w:lang w:bidi="ar-IQ"/>
        </w:rPr>
        <w:t xml:space="preserve"> طبقا</w:t>
      </w:r>
      <w:r w:rsidR="00F54C61">
        <w:rPr>
          <w:rFonts w:hint="cs"/>
          <w:sz w:val="28"/>
          <w:szCs w:val="28"/>
          <w:rtl/>
          <w:lang w:bidi="ar-IQ"/>
        </w:rPr>
        <w:t>ً</w:t>
      </w:r>
      <w:r w:rsidR="00C34DDA">
        <w:rPr>
          <w:rFonts w:hint="cs"/>
          <w:sz w:val="28"/>
          <w:szCs w:val="28"/>
          <w:rtl/>
          <w:lang w:bidi="ar-IQ"/>
        </w:rPr>
        <w:t xml:space="preserve"> للقواعد العامة ينبغي ان تتوفر فيه شروط تولي الوظائف العامة وفقا لما نص عليه القانون .</w:t>
      </w:r>
    </w:p>
    <w:p w:rsidR="00C34DDA" w:rsidRDefault="00F54C61" w:rsidP="00813991">
      <w:pPr>
        <w:pStyle w:val="a7"/>
        <w:spacing w:before="100" w:beforeAutospacing="1" w:after="100" w:afterAutospacing="1" w:line="480" w:lineRule="auto"/>
        <w:ind w:right="57"/>
        <w:jc w:val="both"/>
        <w:rPr>
          <w:sz w:val="28"/>
          <w:szCs w:val="28"/>
          <w:rtl/>
          <w:lang w:bidi="ar-IQ"/>
        </w:rPr>
      </w:pPr>
      <w:r>
        <w:rPr>
          <w:rFonts w:hint="cs"/>
          <w:sz w:val="28"/>
          <w:szCs w:val="28"/>
          <w:rtl/>
          <w:lang w:bidi="ar-IQ"/>
        </w:rPr>
        <w:t xml:space="preserve">يتولى رئيس الهيئة المعين </w:t>
      </w:r>
      <w:r w:rsidR="00C34DDA">
        <w:rPr>
          <w:rFonts w:hint="cs"/>
          <w:sz w:val="28"/>
          <w:szCs w:val="28"/>
          <w:rtl/>
          <w:lang w:bidi="ar-IQ"/>
        </w:rPr>
        <w:t xml:space="preserve">رئاستها لخمس سنوات ولا يجوز لشخص واحد الاحتفاظ برئاستها </w:t>
      </w:r>
      <w:r w:rsidR="006E2630">
        <w:rPr>
          <w:rFonts w:hint="cs"/>
          <w:sz w:val="28"/>
          <w:szCs w:val="28"/>
          <w:rtl/>
          <w:lang w:bidi="ar-IQ"/>
        </w:rPr>
        <w:t>لأكثر</w:t>
      </w:r>
      <w:r w:rsidR="00C34DDA">
        <w:rPr>
          <w:rFonts w:hint="cs"/>
          <w:sz w:val="28"/>
          <w:szCs w:val="28"/>
          <w:rtl/>
          <w:lang w:bidi="ar-IQ"/>
        </w:rPr>
        <w:t xml:space="preserve"> من فترتين سواء كانت هاتان الفترتان متتاليتين او غير متتاليتين .</w:t>
      </w:r>
    </w:p>
    <w:p w:rsidR="00E613A9" w:rsidRDefault="00C34DDA" w:rsidP="006B0E34">
      <w:pPr>
        <w:pStyle w:val="a7"/>
        <w:spacing w:before="100" w:beforeAutospacing="1" w:after="100" w:afterAutospacing="1" w:line="480" w:lineRule="auto"/>
        <w:ind w:right="57"/>
        <w:jc w:val="both"/>
        <w:rPr>
          <w:sz w:val="28"/>
          <w:szCs w:val="28"/>
          <w:rtl/>
          <w:lang w:bidi="ar-IQ"/>
        </w:rPr>
      </w:pPr>
      <w:r>
        <w:rPr>
          <w:rFonts w:hint="cs"/>
          <w:sz w:val="28"/>
          <w:szCs w:val="28"/>
          <w:rtl/>
          <w:lang w:bidi="ar-IQ"/>
        </w:rPr>
        <w:t>وقد نضم البند (</w:t>
      </w:r>
      <w:r w:rsidRPr="00813991">
        <w:rPr>
          <w:rFonts w:hint="cs"/>
          <w:b/>
          <w:bCs/>
          <w:sz w:val="28"/>
          <w:szCs w:val="28"/>
          <w:rtl/>
          <w:lang w:bidi="ar-IQ"/>
        </w:rPr>
        <w:t>1</w:t>
      </w:r>
      <w:r>
        <w:rPr>
          <w:rFonts w:hint="cs"/>
          <w:sz w:val="28"/>
          <w:szCs w:val="28"/>
          <w:rtl/>
          <w:lang w:bidi="ar-IQ"/>
        </w:rPr>
        <w:t>) من القسم (</w:t>
      </w:r>
      <w:r w:rsidRPr="00813991">
        <w:rPr>
          <w:rFonts w:hint="cs"/>
          <w:b/>
          <w:bCs/>
          <w:sz w:val="28"/>
          <w:szCs w:val="28"/>
          <w:rtl/>
          <w:lang w:bidi="ar-IQ"/>
        </w:rPr>
        <w:t>5</w:t>
      </w:r>
      <w:r>
        <w:rPr>
          <w:rFonts w:hint="cs"/>
          <w:sz w:val="28"/>
          <w:szCs w:val="28"/>
          <w:rtl/>
          <w:lang w:bidi="ar-IQ"/>
        </w:rPr>
        <w:t xml:space="preserve">) من القانون النظامي </w:t>
      </w:r>
      <w:r w:rsidR="00E613A9">
        <w:rPr>
          <w:rFonts w:hint="cs"/>
          <w:sz w:val="28"/>
          <w:szCs w:val="28"/>
          <w:rtl/>
          <w:lang w:bidi="ar-IQ"/>
        </w:rPr>
        <w:t>المؤسس للهيئة طريقة اقالة رئيسها فأجاز اقالته</w:t>
      </w:r>
      <w:r w:rsidR="00F54C61">
        <w:rPr>
          <w:rFonts w:hint="cs"/>
          <w:sz w:val="28"/>
          <w:szCs w:val="28"/>
          <w:rtl/>
          <w:lang w:bidi="ar-IQ"/>
        </w:rPr>
        <w:t xml:space="preserve"> من منصبة</w:t>
      </w:r>
      <w:r w:rsidR="00E613A9">
        <w:rPr>
          <w:rFonts w:hint="cs"/>
          <w:sz w:val="28"/>
          <w:szCs w:val="28"/>
          <w:rtl/>
          <w:lang w:bidi="ar-IQ"/>
        </w:rPr>
        <w:t xml:space="preserve"> بموافقة ثلثي اعضاء الهيئة التشريعية الوطنية لاحد الاسباب  الاتية .</w:t>
      </w:r>
    </w:p>
    <w:p w:rsidR="00E613A9" w:rsidRDefault="00E613A9" w:rsidP="006B0E34">
      <w:pPr>
        <w:pStyle w:val="a7"/>
        <w:numPr>
          <w:ilvl w:val="0"/>
          <w:numId w:val="22"/>
        </w:numPr>
        <w:spacing w:before="100" w:beforeAutospacing="1" w:after="100" w:afterAutospacing="1" w:line="480" w:lineRule="auto"/>
        <w:ind w:right="57"/>
        <w:jc w:val="both"/>
        <w:rPr>
          <w:sz w:val="28"/>
          <w:szCs w:val="28"/>
          <w:lang w:bidi="ar-IQ"/>
        </w:rPr>
      </w:pPr>
      <w:r>
        <w:rPr>
          <w:rFonts w:hint="cs"/>
          <w:sz w:val="28"/>
          <w:szCs w:val="28"/>
          <w:rtl/>
          <w:lang w:bidi="ar-IQ"/>
        </w:rPr>
        <w:t>عدم الكفاءة .</w:t>
      </w:r>
    </w:p>
    <w:p w:rsidR="00E613A9" w:rsidRDefault="00974821" w:rsidP="00F54C61">
      <w:pPr>
        <w:pStyle w:val="a7"/>
        <w:numPr>
          <w:ilvl w:val="0"/>
          <w:numId w:val="22"/>
        </w:numPr>
        <w:spacing w:before="100" w:beforeAutospacing="1" w:after="100" w:afterAutospacing="1" w:line="480" w:lineRule="auto"/>
        <w:ind w:right="57"/>
        <w:jc w:val="both"/>
        <w:rPr>
          <w:sz w:val="28"/>
          <w:szCs w:val="28"/>
          <w:lang w:bidi="ar-IQ"/>
        </w:rPr>
      </w:pPr>
      <w:r>
        <w:rPr>
          <w:rFonts w:hint="cs"/>
          <w:sz w:val="28"/>
          <w:szCs w:val="28"/>
          <w:rtl/>
          <w:lang w:bidi="ar-IQ"/>
        </w:rPr>
        <w:t xml:space="preserve">اساءة التصرف على نحو خطير سواء كان ذلك بصفة </w:t>
      </w:r>
      <w:r w:rsidR="00F54C61">
        <w:rPr>
          <w:rFonts w:hint="cs"/>
          <w:sz w:val="28"/>
          <w:szCs w:val="28"/>
          <w:rtl/>
          <w:lang w:bidi="ar-IQ"/>
        </w:rPr>
        <w:t>الرسمية</w:t>
      </w:r>
      <w:r>
        <w:rPr>
          <w:rFonts w:hint="cs"/>
          <w:sz w:val="28"/>
          <w:szCs w:val="28"/>
          <w:rtl/>
          <w:lang w:bidi="ar-IQ"/>
        </w:rPr>
        <w:t xml:space="preserve"> او الشخصية .</w:t>
      </w:r>
    </w:p>
    <w:p w:rsidR="00974821" w:rsidRDefault="00974821" w:rsidP="006B0E34">
      <w:pPr>
        <w:pStyle w:val="a7"/>
        <w:numPr>
          <w:ilvl w:val="0"/>
          <w:numId w:val="22"/>
        </w:numPr>
        <w:spacing w:before="100" w:beforeAutospacing="1" w:after="100" w:afterAutospacing="1" w:line="480" w:lineRule="auto"/>
        <w:ind w:right="57"/>
        <w:jc w:val="both"/>
        <w:rPr>
          <w:sz w:val="28"/>
          <w:szCs w:val="28"/>
          <w:lang w:bidi="ar-IQ"/>
        </w:rPr>
      </w:pPr>
      <w:r>
        <w:rPr>
          <w:rFonts w:hint="cs"/>
          <w:sz w:val="28"/>
          <w:szCs w:val="28"/>
          <w:rtl/>
          <w:lang w:bidi="ar-IQ"/>
        </w:rPr>
        <w:t xml:space="preserve">التقصير في </w:t>
      </w:r>
      <w:r w:rsidR="006E2630">
        <w:rPr>
          <w:rFonts w:hint="cs"/>
          <w:sz w:val="28"/>
          <w:szCs w:val="28"/>
          <w:rtl/>
          <w:lang w:bidi="ar-IQ"/>
        </w:rPr>
        <w:t>تأدية</w:t>
      </w:r>
      <w:r>
        <w:rPr>
          <w:rFonts w:hint="cs"/>
          <w:sz w:val="28"/>
          <w:szCs w:val="28"/>
          <w:rtl/>
          <w:lang w:bidi="ar-IQ"/>
        </w:rPr>
        <w:t xml:space="preserve"> مهامه .</w:t>
      </w:r>
    </w:p>
    <w:p w:rsidR="00974821" w:rsidRDefault="00974821" w:rsidP="006B0E34">
      <w:pPr>
        <w:pStyle w:val="a7"/>
        <w:numPr>
          <w:ilvl w:val="0"/>
          <w:numId w:val="22"/>
        </w:numPr>
        <w:spacing w:before="100" w:beforeAutospacing="1" w:after="100" w:afterAutospacing="1" w:line="480" w:lineRule="auto"/>
        <w:ind w:right="57"/>
        <w:jc w:val="both"/>
        <w:rPr>
          <w:sz w:val="28"/>
          <w:szCs w:val="28"/>
          <w:lang w:bidi="ar-IQ"/>
        </w:rPr>
      </w:pPr>
      <w:r>
        <w:rPr>
          <w:rFonts w:hint="cs"/>
          <w:sz w:val="28"/>
          <w:szCs w:val="28"/>
          <w:rtl/>
          <w:lang w:bidi="ar-IQ"/>
        </w:rPr>
        <w:t>اساءة استخدام المنصب .</w:t>
      </w:r>
    </w:p>
    <w:p w:rsidR="00974821" w:rsidRPr="00B00582" w:rsidRDefault="00974821" w:rsidP="00F54C61">
      <w:pPr>
        <w:spacing w:before="100" w:beforeAutospacing="1" w:after="100" w:afterAutospacing="1" w:line="480" w:lineRule="auto"/>
        <w:ind w:right="57"/>
        <w:jc w:val="both"/>
        <w:rPr>
          <w:sz w:val="28"/>
          <w:szCs w:val="28"/>
          <w:rtl/>
          <w:lang w:bidi="ar-IQ"/>
        </w:rPr>
      </w:pPr>
      <w:r w:rsidRPr="00B00582">
        <w:rPr>
          <w:rFonts w:hint="cs"/>
          <w:sz w:val="28"/>
          <w:szCs w:val="28"/>
          <w:rtl/>
          <w:lang w:bidi="ar-IQ"/>
        </w:rPr>
        <w:t xml:space="preserve">وقد </w:t>
      </w:r>
      <w:r w:rsidR="00F54C61">
        <w:rPr>
          <w:rFonts w:hint="cs"/>
          <w:sz w:val="28"/>
          <w:szCs w:val="28"/>
          <w:rtl/>
          <w:lang w:bidi="ar-IQ"/>
        </w:rPr>
        <w:t>سهى</w:t>
      </w:r>
      <w:r w:rsidRPr="00B00582">
        <w:rPr>
          <w:rFonts w:hint="cs"/>
          <w:sz w:val="28"/>
          <w:szCs w:val="28"/>
          <w:rtl/>
          <w:lang w:bidi="ar-IQ"/>
        </w:rPr>
        <w:t xml:space="preserve"> القانون عن تحديد درجة رئيس الهيئة وقد </w:t>
      </w:r>
      <w:r w:rsidR="00AD7FC7">
        <w:rPr>
          <w:rFonts w:hint="cs"/>
          <w:sz w:val="28"/>
          <w:szCs w:val="28"/>
          <w:rtl/>
          <w:lang w:bidi="ar-IQ"/>
        </w:rPr>
        <w:t>عدته</w:t>
      </w:r>
      <w:r w:rsidR="00B00582" w:rsidRPr="00B00582">
        <w:rPr>
          <w:rFonts w:hint="cs"/>
          <w:sz w:val="28"/>
          <w:szCs w:val="28"/>
          <w:rtl/>
          <w:lang w:bidi="ar-IQ"/>
        </w:rPr>
        <w:t xml:space="preserve"> الاجتهادات </w:t>
      </w:r>
      <w:r w:rsidRPr="00B00582">
        <w:rPr>
          <w:rFonts w:hint="cs"/>
          <w:sz w:val="28"/>
          <w:szCs w:val="28"/>
          <w:rtl/>
          <w:lang w:bidi="ar-IQ"/>
        </w:rPr>
        <w:t xml:space="preserve">بدرجة وزير و </w:t>
      </w:r>
      <w:r w:rsidR="00F54C61">
        <w:rPr>
          <w:rFonts w:hint="cs"/>
          <w:sz w:val="28"/>
          <w:szCs w:val="28"/>
          <w:rtl/>
          <w:lang w:bidi="ar-IQ"/>
        </w:rPr>
        <w:t>منحة</w:t>
      </w:r>
      <w:r w:rsidRPr="00B00582">
        <w:rPr>
          <w:rFonts w:hint="cs"/>
          <w:sz w:val="28"/>
          <w:szCs w:val="28"/>
          <w:rtl/>
          <w:lang w:bidi="ar-IQ"/>
        </w:rPr>
        <w:t xml:space="preserve"> جميع حقوقه واقر</w:t>
      </w:r>
      <w:r w:rsidR="00F54C61">
        <w:rPr>
          <w:rFonts w:hint="cs"/>
          <w:sz w:val="28"/>
          <w:szCs w:val="28"/>
          <w:rtl/>
          <w:lang w:bidi="ar-IQ"/>
        </w:rPr>
        <w:t>ت</w:t>
      </w:r>
      <w:r w:rsidRPr="00B00582">
        <w:rPr>
          <w:rFonts w:hint="cs"/>
          <w:sz w:val="28"/>
          <w:szCs w:val="28"/>
          <w:rtl/>
          <w:lang w:bidi="ar-IQ"/>
        </w:rPr>
        <w:t xml:space="preserve"> له صلاحيات واختصاصات الوزراء .</w:t>
      </w:r>
    </w:p>
    <w:p w:rsidR="00974821" w:rsidRPr="00B00582" w:rsidRDefault="00974821" w:rsidP="00813991">
      <w:pPr>
        <w:spacing w:before="100" w:beforeAutospacing="1" w:after="100" w:afterAutospacing="1" w:line="480" w:lineRule="auto"/>
        <w:ind w:right="57"/>
        <w:jc w:val="both"/>
        <w:rPr>
          <w:sz w:val="28"/>
          <w:szCs w:val="28"/>
          <w:rtl/>
          <w:lang w:bidi="ar-IQ"/>
        </w:rPr>
      </w:pPr>
      <w:r w:rsidRPr="00B00582">
        <w:rPr>
          <w:rFonts w:hint="cs"/>
          <w:sz w:val="28"/>
          <w:szCs w:val="28"/>
          <w:rtl/>
          <w:lang w:bidi="ar-IQ"/>
        </w:rPr>
        <w:t>واشار البند (</w:t>
      </w:r>
      <w:r w:rsidRPr="00813991">
        <w:rPr>
          <w:rFonts w:hint="cs"/>
          <w:b/>
          <w:bCs/>
          <w:sz w:val="28"/>
          <w:szCs w:val="28"/>
          <w:rtl/>
          <w:lang w:bidi="ar-IQ"/>
        </w:rPr>
        <w:t>2</w:t>
      </w:r>
      <w:r w:rsidRPr="00B00582">
        <w:rPr>
          <w:rFonts w:hint="cs"/>
          <w:sz w:val="28"/>
          <w:szCs w:val="28"/>
          <w:rtl/>
          <w:lang w:bidi="ar-IQ"/>
        </w:rPr>
        <w:t>) من القسم (</w:t>
      </w:r>
      <w:r w:rsidRPr="00813991">
        <w:rPr>
          <w:rFonts w:hint="cs"/>
          <w:b/>
          <w:bCs/>
          <w:sz w:val="28"/>
          <w:szCs w:val="28"/>
          <w:rtl/>
          <w:lang w:bidi="ar-IQ"/>
        </w:rPr>
        <w:t>5</w:t>
      </w:r>
      <w:r w:rsidRPr="00B00582">
        <w:rPr>
          <w:rFonts w:hint="cs"/>
          <w:sz w:val="28"/>
          <w:szCs w:val="28"/>
          <w:rtl/>
          <w:lang w:bidi="ar-IQ"/>
        </w:rPr>
        <w:t>) من القانون الى وظائفه وصلاحياته وهي :</w:t>
      </w:r>
    </w:p>
    <w:p w:rsidR="00974821" w:rsidRDefault="00974821" w:rsidP="006B0E34">
      <w:pPr>
        <w:pStyle w:val="a7"/>
        <w:numPr>
          <w:ilvl w:val="0"/>
          <w:numId w:val="23"/>
        </w:numPr>
        <w:spacing w:before="100" w:beforeAutospacing="1" w:after="100" w:afterAutospacing="1" w:line="600" w:lineRule="auto"/>
        <w:ind w:right="57"/>
        <w:jc w:val="both"/>
        <w:rPr>
          <w:sz w:val="28"/>
          <w:szCs w:val="28"/>
          <w:lang w:bidi="ar-IQ"/>
        </w:rPr>
      </w:pPr>
      <w:r>
        <w:rPr>
          <w:rFonts w:hint="cs"/>
          <w:sz w:val="28"/>
          <w:szCs w:val="28"/>
          <w:rtl/>
          <w:lang w:bidi="ar-IQ"/>
        </w:rPr>
        <w:t xml:space="preserve">اجازة وادارة وضبط جميع عمليات الهيئة وضمان تأديتها </w:t>
      </w:r>
      <w:r w:rsidR="006E2630">
        <w:rPr>
          <w:rFonts w:hint="cs"/>
          <w:sz w:val="28"/>
          <w:szCs w:val="28"/>
          <w:rtl/>
          <w:lang w:bidi="ar-IQ"/>
        </w:rPr>
        <w:t>لواجباتها ضم</w:t>
      </w:r>
      <w:r w:rsidR="006E2630">
        <w:rPr>
          <w:rFonts w:hint="eastAsia"/>
          <w:sz w:val="28"/>
          <w:szCs w:val="28"/>
          <w:rtl/>
          <w:lang w:bidi="ar-IQ"/>
        </w:rPr>
        <w:t>ن</w:t>
      </w:r>
      <w:r>
        <w:rPr>
          <w:rFonts w:hint="cs"/>
          <w:sz w:val="28"/>
          <w:szCs w:val="28"/>
          <w:rtl/>
          <w:lang w:bidi="ar-IQ"/>
        </w:rPr>
        <w:t xml:space="preserve"> القانون .</w:t>
      </w:r>
    </w:p>
    <w:p w:rsidR="00974821" w:rsidRDefault="00974821" w:rsidP="006B0E34">
      <w:pPr>
        <w:pStyle w:val="a7"/>
        <w:numPr>
          <w:ilvl w:val="0"/>
          <w:numId w:val="23"/>
        </w:numPr>
        <w:spacing w:before="100" w:beforeAutospacing="1" w:after="100" w:afterAutospacing="1" w:line="600" w:lineRule="auto"/>
        <w:ind w:right="57"/>
        <w:jc w:val="both"/>
        <w:rPr>
          <w:sz w:val="28"/>
          <w:szCs w:val="28"/>
          <w:lang w:bidi="ar-IQ"/>
        </w:rPr>
      </w:pPr>
      <w:r>
        <w:rPr>
          <w:rFonts w:hint="cs"/>
          <w:sz w:val="28"/>
          <w:szCs w:val="28"/>
          <w:rtl/>
          <w:lang w:bidi="ar-IQ"/>
        </w:rPr>
        <w:t>اقتراح ميزانيتها والموافقة على مصروفاتها</w:t>
      </w:r>
      <w:r w:rsidR="00B00582">
        <w:rPr>
          <w:rFonts w:hint="cs"/>
          <w:sz w:val="28"/>
          <w:szCs w:val="28"/>
          <w:rtl/>
          <w:lang w:bidi="ar-IQ"/>
        </w:rPr>
        <w:t>.</w:t>
      </w:r>
    </w:p>
    <w:p w:rsidR="00B00582" w:rsidRDefault="00B00582" w:rsidP="006B0E34">
      <w:pPr>
        <w:pStyle w:val="a7"/>
        <w:numPr>
          <w:ilvl w:val="0"/>
          <w:numId w:val="23"/>
        </w:numPr>
        <w:spacing w:before="100" w:beforeAutospacing="1" w:after="100" w:afterAutospacing="1" w:line="600" w:lineRule="auto"/>
        <w:ind w:right="57"/>
        <w:jc w:val="both"/>
        <w:rPr>
          <w:sz w:val="28"/>
          <w:szCs w:val="28"/>
          <w:lang w:bidi="ar-IQ"/>
        </w:rPr>
      </w:pPr>
      <w:r>
        <w:rPr>
          <w:rFonts w:hint="cs"/>
          <w:sz w:val="28"/>
          <w:szCs w:val="28"/>
          <w:rtl/>
          <w:lang w:bidi="ar-IQ"/>
        </w:rPr>
        <w:t xml:space="preserve">توظيف </w:t>
      </w:r>
      <w:r w:rsidR="006E2630">
        <w:rPr>
          <w:rFonts w:hint="cs"/>
          <w:sz w:val="28"/>
          <w:szCs w:val="28"/>
          <w:rtl/>
          <w:lang w:bidi="ar-IQ"/>
        </w:rPr>
        <w:t>وطرد وتأديب موظفيها</w:t>
      </w:r>
      <w:r>
        <w:rPr>
          <w:rFonts w:hint="cs"/>
          <w:sz w:val="28"/>
          <w:szCs w:val="28"/>
          <w:rtl/>
          <w:lang w:bidi="ar-IQ"/>
        </w:rPr>
        <w:t xml:space="preserve"> وفقا لقواعد السلوك مالم ينص القانون على خلاف ذلك وتحديد تدريب الموظفين ومؤهلاتهم .</w:t>
      </w:r>
    </w:p>
    <w:p w:rsidR="00B00582" w:rsidRDefault="00B00582" w:rsidP="00F54C61">
      <w:pPr>
        <w:pStyle w:val="a7"/>
        <w:numPr>
          <w:ilvl w:val="0"/>
          <w:numId w:val="23"/>
        </w:numPr>
        <w:spacing w:before="100" w:beforeAutospacing="1" w:after="100" w:afterAutospacing="1" w:line="600" w:lineRule="auto"/>
        <w:ind w:right="57"/>
        <w:jc w:val="both"/>
        <w:rPr>
          <w:sz w:val="28"/>
          <w:szCs w:val="28"/>
          <w:lang w:bidi="ar-IQ"/>
        </w:rPr>
      </w:pPr>
      <w:r>
        <w:rPr>
          <w:rFonts w:hint="cs"/>
          <w:sz w:val="28"/>
          <w:szCs w:val="28"/>
          <w:rtl/>
          <w:lang w:bidi="ar-IQ"/>
        </w:rPr>
        <w:lastRenderedPageBreak/>
        <w:t xml:space="preserve">اصدار اللوائح  التنظيمية المتعلقة بالكشف عن المصالح المالية وفقا للتوجيهات </w:t>
      </w:r>
      <w:r w:rsidR="00F54C61">
        <w:rPr>
          <w:rFonts w:hint="cs"/>
          <w:sz w:val="28"/>
          <w:szCs w:val="28"/>
          <w:rtl/>
          <w:lang w:bidi="ar-IQ"/>
        </w:rPr>
        <w:t>الواردة</w:t>
      </w:r>
      <w:r>
        <w:rPr>
          <w:rFonts w:hint="cs"/>
          <w:sz w:val="28"/>
          <w:szCs w:val="28"/>
          <w:rtl/>
          <w:lang w:bidi="ar-IQ"/>
        </w:rPr>
        <w:t xml:space="preserve"> في القانون النظامي واقرار قواعد الاجراءات المتعلقة </w:t>
      </w:r>
      <w:r w:rsidR="006E2630">
        <w:rPr>
          <w:rFonts w:hint="cs"/>
          <w:sz w:val="28"/>
          <w:szCs w:val="28"/>
          <w:rtl/>
          <w:lang w:bidi="ar-IQ"/>
        </w:rPr>
        <w:t>باستلام</w:t>
      </w:r>
      <w:r>
        <w:rPr>
          <w:rFonts w:hint="cs"/>
          <w:sz w:val="28"/>
          <w:szCs w:val="28"/>
          <w:rtl/>
          <w:lang w:bidi="ar-IQ"/>
        </w:rPr>
        <w:t xml:space="preserve"> مزاعم الفساد والتحقيق فيها وضمان الان</w:t>
      </w:r>
      <w:r w:rsidR="00F54C61">
        <w:rPr>
          <w:rFonts w:hint="cs"/>
          <w:sz w:val="28"/>
          <w:szCs w:val="28"/>
          <w:rtl/>
          <w:lang w:bidi="ar-IQ"/>
        </w:rPr>
        <w:t>صي</w:t>
      </w:r>
      <w:r>
        <w:rPr>
          <w:rFonts w:hint="cs"/>
          <w:sz w:val="28"/>
          <w:szCs w:val="28"/>
          <w:rtl/>
          <w:lang w:bidi="ar-IQ"/>
        </w:rPr>
        <w:t>اع لها .</w:t>
      </w:r>
    </w:p>
    <w:p w:rsidR="00B00582" w:rsidRDefault="00B00582" w:rsidP="00F54C61">
      <w:pPr>
        <w:pStyle w:val="a7"/>
        <w:numPr>
          <w:ilvl w:val="0"/>
          <w:numId w:val="23"/>
        </w:numPr>
        <w:spacing w:before="100" w:beforeAutospacing="1" w:after="100" w:afterAutospacing="1" w:line="600" w:lineRule="auto"/>
        <w:ind w:right="57"/>
        <w:jc w:val="both"/>
        <w:rPr>
          <w:sz w:val="28"/>
          <w:szCs w:val="28"/>
          <w:lang w:bidi="ar-IQ"/>
        </w:rPr>
      </w:pPr>
      <w:r>
        <w:rPr>
          <w:rFonts w:hint="cs"/>
          <w:sz w:val="28"/>
          <w:szCs w:val="28"/>
          <w:rtl/>
          <w:lang w:bidi="ar-IQ"/>
        </w:rPr>
        <w:t xml:space="preserve">اصدار التعديلات على قواعد السلوك التي يجب ان يلتزم بها </w:t>
      </w:r>
      <w:r w:rsidR="006E2630">
        <w:rPr>
          <w:rFonts w:hint="cs"/>
          <w:sz w:val="28"/>
          <w:szCs w:val="28"/>
          <w:rtl/>
          <w:lang w:bidi="ar-IQ"/>
        </w:rPr>
        <w:t>موظفو</w:t>
      </w:r>
      <w:r>
        <w:rPr>
          <w:rFonts w:hint="cs"/>
          <w:sz w:val="28"/>
          <w:szCs w:val="28"/>
          <w:rtl/>
          <w:lang w:bidi="ar-IQ"/>
        </w:rPr>
        <w:t xml:space="preserve"> الحكومة المتعلقة بتوضيح معايير السلوك الاخلاقي والمساعدة في ضمان الان</w:t>
      </w:r>
      <w:r w:rsidR="00F54C61">
        <w:rPr>
          <w:rFonts w:hint="cs"/>
          <w:sz w:val="28"/>
          <w:szCs w:val="28"/>
          <w:rtl/>
          <w:lang w:bidi="ar-IQ"/>
        </w:rPr>
        <w:t>صي</w:t>
      </w:r>
      <w:r>
        <w:rPr>
          <w:rFonts w:hint="cs"/>
          <w:sz w:val="28"/>
          <w:szCs w:val="28"/>
          <w:rtl/>
          <w:lang w:bidi="ar-IQ"/>
        </w:rPr>
        <w:t>اع لها .</w:t>
      </w:r>
    </w:p>
    <w:p w:rsidR="00B00582" w:rsidRDefault="00B00582" w:rsidP="006B0E34">
      <w:pPr>
        <w:pStyle w:val="a7"/>
        <w:numPr>
          <w:ilvl w:val="0"/>
          <w:numId w:val="23"/>
        </w:numPr>
        <w:spacing w:before="100" w:beforeAutospacing="1" w:after="100" w:afterAutospacing="1" w:line="600" w:lineRule="auto"/>
        <w:ind w:right="57"/>
        <w:jc w:val="both"/>
        <w:rPr>
          <w:sz w:val="28"/>
          <w:szCs w:val="28"/>
          <w:lang w:bidi="ar-IQ"/>
        </w:rPr>
      </w:pPr>
      <w:r>
        <w:rPr>
          <w:rFonts w:hint="cs"/>
          <w:sz w:val="28"/>
          <w:szCs w:val="28"/>
          <w:rtl/>
          <w:lang w:bidi="ar-IQ"/>
        </w:rPr>
        <w:t xml:space="preserve">اجاز القانون </w:t>
      </w:r>
      <w:r w:rsidR="00F13349">
        <w:rPr>
          <w:rFonts w:hint="cs"/>
          <w:sz w:val="28"/>
          <w:szCs w:val="28"/>
          <w:rtl/>
          <w:lang w:bidi="ar-IQ"/>
        </w:rPr>
        <w:t xml:space="preserve"> له تفويض </w:t>
      </w:r>
      <w:r w:rsidR="006E2630">
        <w:rPr>
          <w:rFonts w:hint="cs"/>
          <w:sz w:val="28"/>
          <w:szCs w:val="28"/>
          <w:rtl/>
          <w:lang w:bidi="ar-IQ"/>
        </w:rPr>
        <w:t>مرؤوسيه</w:t>
      </w:r>
      <w:r w:rsidR="00F13349">
        <w:rPr>
          <w:rFonts w:hint="cs"/>
          <w:sz w:val="28"/>
          <w:szCs w:val="28"/>
          <w:rtl/>
          <w:lang w:bidi="ar-IQ"/>
        </w:rPr>
        <w:t xml:space="preserve"> في الهيئة بعض صلاحياته لتنفيذ مهامه المشار اليها .</w:t>
      </w:r>
      <w:r w:rsidR="00F13349" w:rsidRPr="00F13349">
        <w:rPr>
          <w:rFonts w:hint="cs"/>
          <w:rtl/>
          <w:lang w:bidi="ar-IQ"/>
        </w:rPr>
        <w:t>(8)</w:t>
      </w:r>
    </w:p>
    <w:p w:rsidR="00F13349" w:rsidRDefault="00F13349" w:rsidP="00F54C61">
      <w:pPr>
        <w:pStyle w:val="a7"/>
        <w:numPr>
          <w:ilvl w:val="0"/>
          <w:numId w:val="20"/>
        </w:numPr>
        <w:spacing w:before="100" w:beforeAutospacing="1" w:after="100" w:afterAutospacing="1" w:line="600" w:lineRule="auto"/>
        <w:ind w:right="57"/>
        <w:jc w:val="both"/>
        <w:rPr>
          <w:sz w:val="28"/>
          <w:szCs w:val="28"/>
          <w:lang w:bidi="ar-IQ"/>
        </w:rPr>
      </w:pPr>
      <w:r w:rsidRPr="00813991">
        <w:rPr>
          <w:rFonts w:hint="cs"/>
          <w:b/>
          <w:bCs/>
          <w:sz w:val="28"/>
          <w:szCs w:val="28"/>
          <w:rtl/>
          <w:lang w:bidi="ar-IQ"/>
        </w:rPr>
        <w:t>نائب رئيس الهيئة</w:t>
      </w:r>
      <w:r>
        <w:rPr>
          <w:rFonts w:hint="cs"/>
          <w:sz w:val="28"/>
          <w:szCs w:val="28"/>
          <w:rtl/>
          <w:lang w:bidi="ar-IQ"/>
        </w:rPr>
        <w:t xml:space="preserve"> / نص البند (</w:t>
      </w:r>
      <w:r w:rsidRPr="00813991">
        <w:rPr>
          <w:rFonts w:hint="cs"/>
          <w:b/>
          <w:bCs/>
          <w:sz w:val="28"/>
          <w:szCs w:val="28"/>
          <w:rtl/>
          <w:lang w:bidi="ar-IQ"/>
        </w:rPr>
        <w:t>3</w:t>
      </w:r>
      <w:r>
        <w:rPr>
          <w:rFonts w:hint="cs"/>
          <w:sz w:val="28"/>
          <w:szCs w:val="28"/>
          <w:rtl/>
          <w:lang w:bidi="ar-IQ"/>
        </w:rPr>
        <w:t>) من القسم (</w:t>
      </w:r>
      <w:r w:rsidRPr="00813991">
        <w:rPr>
          <w:rFonts w:hint="cs"/>
          <w:b/>
          <w:bCs/>
          <w:sz w:val="28"/>
          <w:szCs w:val="28"/>
          <w:rtl/>
          <w:lang w:bidi="ar-IQ"/>
        </w:rPr>
        <w:t>5</w:t>
      </w:r>
      <w:r>
        <w:rPr>
          <w:rFonts w:hint="cs"/>
          <w:sz w:val="28"/>
          <w:szCs w:val="28"/>
          <w:rtl/>
          <w:lang w:bidi="ar-IQ"/>
        </w:rPr>
        <w:t>) على ان يكون للهيئة نائب واحد يكون بموجب نص البند (</w:t>
      </w:r>
      <w:r w:rsidRPr="00813991">
        <w:rPr>
          <w:rFonts w:hint="cs"/>
          <w:b/>
          <w:bCs/>
          <w:sz w:val="28"/>
          <w:szCs w:val="28"/>
          <w:rtl/>
          <w:lang w:bidi="ar-IQ"/>
        </w:rPr>
        <w:t>4</w:t>
      </w:r>
      <w:r>
        <w:rPr>
          <w:rFonts w:hint="cs"/>
          <w:sz w:val="28"/>
          <w:szCs w:val="28"/>
          <w:rtl/>
          <w:lang w:bidi="ar-IQ"/>
        </w:rPr>
        <w:t>) من القسم المذكور المساعد الرئيس لرئيسها ويتولى تنفيذ مهام وظيفته تحت امرته وادار</w:t>
      </w:r>
      <w:r w:rsidR="00F54C61">
        <w:rPr>
          <w:rFonts w:hint="cs"/>
          <w:sz w:val="28"/>
          <w:szCs w:val="28"/>
          <w:rtl/>
          <w:lang w:bidi="ar-IQ"/>
        </w:rPr>
        <w:t>ته</w:t>
      </w:r>
      <w:r>
        <w:rPr>
          <w:rFonts w:hint="cs"/>
          <w:sz w:val="28"/>
          <w:szCs w:val="28"/>
          <w:rtl/>
          <w:lang w:bidi="ar-IQ"/>
        </w:rPr>
        <w:t xml:space="preserve"> وتوجيهاته , وهو يقوم بعمله وممارسة جميع الصلاحيات والسلطات والمسؤوليات والمهام المرتبط</w:t>
      </w:r>
      <w:r w:rsidR="00F54C61">
        <w:rPr>
          <w:rFonts w:hint="cs"/>
          <w:sz w:val="28"/>
          <w:szCs w:val="28"/>
          <w:rtl/>
          <w:lang w:bidi="ar-IQ"/>
        </w:rPr>
        <w:t>ة برئاسة الهيئة ف</w:t>
      </w:r>
      <w:r>
        <w:rPr>
          <w:rFonts w:hint="cs"/>
          <w:sz w:val="28"/>
          <w:szCs w:val="28"/>
          <w:rtl/>
          <w:lang w:bidi="ar-IQ"/>
        </w:rPr>
        <w:t xml:space="preserve">ي حال عجز رئيسها عن ممارسة مهامه , ولم يحدد القانون شروط او صفات فيمن يتعين نائباً لرئيس الهيئة وترك للسلطة التنفيذية تعينه هو </w:t>
      </w:r>
      <w:r w:rsidR="00F54C61">
        <w:rPr>
          <w:rFonts w:hint="cs"/>
          <w:sz w:val="28"/>
          <w:szCs w:val="28"/>
          <w:rtl/>
          <w:lang w:bidi="ar-IQ"/>
        </w:rPr>
        <w:t xml:space="preserve">و </w:t>
      </w:r>
      <w:r>
        <w:rPr>
          <w:rFonts w:hint="cs"/>
          <w:sz w:val="28"/>
          <w:szCs w:val="28"/>
          <w:rtl/>
          <w:lang w:bidi="ar-IQ"/>
        </w:rPr>
        <w:t>رئيس الهيئة حرية الاختيار المطلقة سو</w:t>
      </w:r>
      <w:r w:rsidR="00F54C61">
        <w:rPr>
          <w:rFonts w:hint="cs"/>
          <w:sz w:val="28"/>
          <w:szCs w:val="28"/>
          <w:rtl/>
          <w:lang w:bidi="ar-IQ"/>
        </w:rPr>
        <w:t>ى</w:t>
      </w:r>
      <w:r>
        <w:rPr>
          <w:rFonts w:hint="cs"/>
          <w:sz w:val="28"/>
          <w:szCs w:val="28"/>
          <w:rtl/>
          <w:lang w:bidi="ar-IQ"/>
        </w:rPr>
        <w:t xml:space="preserve"> ما تفرضه القواعد </w:t>
      </w:r>
      <w:r w:rsidR="00AD7FC7">
        <w:rPr>
          <w:rFonts w:hint="cs"/>
          <w:sz w:val="28"/>
          <w:szCs w:val="28"/>
          <w:rtl/>
          <w:lang w:bidi="ar-IQ"/>
        </w:rPr>
        <w:t>العامة من توفر شروط تولي الوظائف العامة .</w:t>
      </w:r>
    </w:p>
    <w:p w:rsidR="00AD7FC7" w:rsidRDefault="00AD7FC7" w:rsidP="006B0E34">
      <w:pPr>
        <w:pStyle w:val="a7"/>
        <w:spacing w:before="100" w:beforeAutospacing="1" w:after="100" w:afterAutospacing="1" w:line="600" w:lineRule="auto"/>
        <w:ind w:right="57"/>
        <w:jc w:val="both"/>
        <w:rPr>
          <w:sz w:val="28"/>
          <w:szCs w:val="28"/>
          <w:rtl/>
          <w:lang w:bidi="ar-IQ"/>
        </w:rPr>
      </w:pPr>
      <w:r>
        <w:rPr>
          <w:rFonts w:hint="cs"/>
          <w:sz w:val="28"/>
          <w:szCs w:val="28"/>
          <w:rtl/>
          <w:lang w:bidi="ar-IQ"/>
        </w:rPr>
        <w:t xml:space="preserve">ولم يحدد القانون درجة نائب الرئيس وقد عدته الاجتهادات موظف بدرجة وكيل وزارة قياساً على عد رئيس الهيئة بدرجة وزير ومنح جميع حقوق تلك الدرجة. </w:t>
      </w:r>
      <w:r w:rsidRPr="008507D9">
        <w:rPr>
          <w:rFonts w:hint="cs"/>
          <w:rtl/>
          <w:lang w:bidi="ar-IQ"/>
        </w:rPr>
        <w:t>(9)</w:t>
      </w:r>
    </w:p>
    <w:p w:rsidR="00AD7FC7" w:rsidRDefault="00AD7FC7" w:rsidP="006B0E34">
      <w:pPr>
        <w:pStyle w:val="a7"/>
        <w:numPr>
          <w:ilvl w:val="0"/>
          <w:numId w:val="20"/>
        </w:numPr>
        <w:spacing w:before="100" w:beforeAutospacing="1" w:after="100" w:afterAutospacing="1" w:line="600" w:lineRule="auto"/>
        <w:ind w:right="57"/>
        <w:jc w:val="both"/>
        <w:rPr>
          <w:sz w:val="28"/>
          <w:szCs w:val="28"/>
          <w:lang w:bidi="ar-IQ"/>
        </w:rPr>
      </w:pPr>
      <w:r w:rsidRPr="00813991">
        <w:rPr>
          <w:rFonts w:hint="cs"/>
          <w:b/>
          <w:bCs/>
          <w:sz w:val="28"/>
          <w:szCs w:val="28"/>
          <w:rtl/>
          <w:lang w:bidi="ar-IQ"/>
        </w:rPr>
        <w:lastRenderedPageBreak/>
        <w:t>دائرة التحقيقات</w:t>
      </w:r>
      <w:r>
        <w:rPr>
          <w:rFonts w:hint="cs"/>
          <w:sz w:val="28"/>
          <w:szCs w:val="28"/>
          <w:rtl/>
          <w:lang w:bidi="ar-IQ"/>
        </w:rPr>
        <w:t xml:space="preserve"> / وهي اولى الدوائر التي اشار اليها القانون </w:t>
      </w:r>
      <w:r w:rsidR="008507D9">
        <w:rPr>
          <w:rFonts w:hint="cs"/>
          <w:sz w:val="28"/>
          <w:szCs w:val="28"/>
          <w:rtl/>
          <w:lang w:bidi="ar-IQ"/>
        </w:rPr>
        <w:t>مهمتها بالدرجة الاساس هي</w:t>
      </w:r>
      <w:r w:rsidR="008507D9" w:rsidRPr="00813991">
        <w:rPr>
          <w:rFonts w:hint="cs"/>
          <w:b/>
          <w:bCs/>
          <w:sz w:val="28"/>
          <w:szCs w:val="28"/>
          <w:rtl/>
          <w:lang w:bidi="ar-IQ"/>
        </w:rPr>
        <w:t>( كشف الفساد في الحكومة العراقية والتحقيق فيها</w:t>
      </w:r>
      <w:r w:rsidR="008507D9" w:rsidRPr="008507D9">
        <w:rPr>
          <w:rFonts w:hint="cs"/>
          <w:sz w:val="28"/>
          <w:szCs w:val="28"/>
          <w:rtl/>
          <w:lang w:bidi="ar-IQ"/>
        </w:rPr>
        <w:t xml:space="preserve"> )</w:t>
      </w:r>
      <w:r w:rsidR="008507D9">
        <w:rPr>
          <w:rFonts w:hint="cs"/>
          <w:sz w:val="28"/>
          <w:szCs w:val="28"/>
          <w:rtl/>
          <w:lang w:bidi="ar-IQ"/>
        </w:rPr>
        <w:t xml:space="preserve"> يرأسها موظف بدرجة ( </w:t>
      </w:r>
      <w:r w:rsidR="008507D9" w:rsidRPr="00813991">
        <w:rPr>
          <w:rFonts w:hint="cs"/>
          <w:b/>
          <w:bCs/>
          <w:sz w:val="28"/>
          <w:szCs w:val="28"/>
          <w:rtl/>
          <w:lang w:bidi="ar-IQ"/>
        </w:rPr>
        <w:t>مدير</w:t>
      </w:r>
      <w:r w:rsidR="008507D9">
        <w:rPr>
          <w:rFonts w:hint="cs"/>
          <w:sz w:val="28"/>
          <w:szCs w:val="28"/>
          <w:rtl/>
          <w:lang w:bidi="ar-IQ"/>
        </w:rPr>
        <w:t xml:space="preserve"> ) يكون مسؤولاً عن وضع اجراءات استلام مزاعم الفساد والتحقيق فيها بما فيها المزاعم المغفلة </w:t>
      </w:r>
      <w:r w:rsidR="00813991">
        <w:rPr>
          <w:rFonts w:hint="cs"/>
          <w:rtl/>
          <w:lang w:bidi="ar-IQ"/>
        </w:rPr>
        <w:t>(10</w:t>
      </w:r>
      <w:r w:rsidR="008507D9" w:rsidRPr="008507D9">
        <w:rPr>
          <w:rFonts w:hint="cs"/>
          <w:rtl/>
          <w:lang w:bidi="ar-IQ"/>
        </w:rPr>
        <w:t>)</w:t>
      </w:r>
      <w:r w:rsidR="008507D9">
        <w:rPr>
          <w:rFonts w:hint="cs"/>
          <w:sz w:val="28"/>
          <w:szCs w:val="28"/>
          <w:rtl/>
          <w:lang w:bidi="ar-IQ"/>
        </w:rPr>
        <w:t xml:space="preserve"> </w:t>
      </w:r>
    </w:p>
    <w:p w:rsidR="008507D9" w:rsidRDefault="008507D9" w:rsidP="006B0E34">
      <w:pPr>
        <w:pStyle w:val="a7"/>
        <w:numPr>
          <w:ilvl w:val="0"/>
          <w:numId w:val="20"/>
        </w:numPr>
        <w:spacing w:before="100" w:beforeAutospacing="1" w:after="100" w:afterAutospacing="1" w:line="600" w:lineRule="auto"/>
        <w:ind w:right="57"/>
        <w:jc w:val="both"/>
        <w:rPr>
          <w:sz w:val="28"/>
          <w:szCs w:val="28"/>
          <w:lang w:bidi="ar-IQ"/>
        </w:rPr>
      </w:pPr>
      <w:r w:rsidRPr="00813991">
        <w:rPr>
          <w:rFonts w:hint="cs"/>
          <w:b/>
          <w:bCs/>
          <w:sz w:val="28"/>
          <w:szCs w:val="28"/>
          <w:rtl/>
          <w:lang w:bidi="ar-IQ"/>
        </w:rPr>
        <w:t>دائرة الشؤون القانونية</w:t>
      </w:r>
      <w:r>
        <w:rPr>
          <w:rFonts w:hint="cs"/>
          <w:sz w:val="28"/>
          <w:szCs w:val="28"/>
          <w:rtl/>
          <w:lang w:bidi="ar-IQ"/>
        </w:rPr>
        <w:t xml:space="preserve"> / وهي الدائرة الثانية التي عالجها القانون في البند (</w:t>
      </w:r>
      <w:r w:rsidRPr="00813991">
        <w:rPr>
          <w:rFonts w:hint="cs"/>
          <w:b/>
          <w:bCs/>
          <w:sz w:val="28"/>
          <w:szCs w:val="28"/>
          <w:rtl/>
          <w:lang w:bidi="ar-IQ"/>
        </w:rPr>
        <w:t>6</w:t>
      </w:r>
      <w:r>
        <w:rPr>
          <w:rFonts w:hint="cs"/>
          <w:sz w:val="28"/>
          <w:szCs w:val="28"/>
          <w:rtl/>
          <w:lang w:bidi="ar-IQ"/>
        </w:rPr>
        <w:t>) من القسم (</w:t>
      </w:r>
      <w:r w:rsidRPr="00813991">
        <w:rPr>
          <w:rFonts w:hint="cs"/>
          <w:b/>
          <w:bCs/>
          <w:sz w:val="28"/>
          <w:szCs w:val="28"/>
          <w:rtl/>
          <w:lang w:bidi="ar-IQ"/>
        </w:rPr>
        <w:t>5</w:t>
      </w:r>
      <w:r>
        <w:rPr>
          <w:rFonts w:hint="cs"/>
          <w:sz w:val="28"/>
          <w:szCs w:val="28"/>
          <w:rtl/>
          <w:lang w:bidi="ar-IQ"/>
        </w:rPr>
        <w:t xml:space="preserve">) من القانون النظامي والتي اناط بها </w:t>
      </w:r>
    </w:p>
    <w:p w:rsidR="008507D9" w:rsidRDefault="008507D9" w:rsidP="006B0E34">
      <w:pPr>
        <w:pStyle w:val="a7"/>
        <w:numPr>
          <w:ilvl w:val="0"/>
          <w:numId w:val="24"/>
        </w:numPr>
        <w:spacing w:before="100" w:beforeAutospacing="1" w:after="100" w:afterAutospacing="1" w:line="600" w:lineRule="auto"/>
        <w:ind w:right="57"/>
        <w:jc w:val="both"/>
        <w:rPr>
          <w:sz w:val="28"/>
          <w:szCs w:val="28"/>
          <w:lang w:bidi="ar-IQ"/>
        </w:rPr>
      </w:pPr>
      <w:r>
        <w:rPr>
          <w:rFonts w:hint="cs"/>
          <w:sz w:val="28"/>
          <w:szCs w:val="28"/>
          <w:rtl/>
          <w:lang w:bidi="ar-IQ"/>
        </w:rPr>
        <w:t xml:space="preserve">مساعدة رئيس الهيئة </w:t>
      </w:r>
      <w:r w:rsidR="006E2630">
        <w:rPr>
          <w:rFonts w:hint="cs"/>
          <w:sz w:val="28"/>
          <w:szCs w:val="28"/>
          <w:rtl/>
          <w:lang w:bidi="ar-IQ"/>
        </w:rPr>
        <w:t>ونصحه</w:t>
      </w:r>
      <w:r>
        <w:rPr>
          <w:rFonts w:hint="cs"/>
          <w:sz w:val="28"/>
          <w:szCs w:val="28"/>
          <w:rtl/>
          <w:lang w:bidi="ar-IQ"/>
        </w:rPr>
        <w:t xml:space="preserve"> بغية ضمان الامتثال للقانون العراقي .</w:t>
      </w:r>
    </w:p>
    <w:p w:rsidR="008507D9" w:rsidRDefault="008507D9" w:rsidP="006B0E34">
      <w:pPr>
        <w:pStyle w:val="a7"/>
        <w:numPr>
          <w:ilvl w:val="0"/>
          <w:numId w:val="24"/>
        </w:numPr>
        <w:spacing w:before="100" w:beforeAutospacing="1" w:after="100" w:afterAutospacing="1" w:line="600" w:lineRule="auto"/>
        <w:ind w:right="57"/>
        <w:jc w:val="both"/>
        <w:rPr>
          <w:sz w:val="28"/>
          <w:szCs w:val="28"/>
          <w:lang w:bidi="ar-IQ"/>
        </w:rPr>
      </w:pPr>
      <w:r>
        <w:rPr>
          <w:rFonts w:hint="cs"/>
          <w:sz w:val="28"/>
          <w:szCs w:val="28"/>
          <w:rtl/>
          <w:lang w:bidi="ar-IQ"/>
        </w:rPr>
        <w:t>تقديم الاقتراحات بشأن التشريعات التي ترفعها الهيئة الى هيئة التشريع الوطنية .</w:t>
      </w:r>
    </w:p>
    <w:p w:rsidR="008507D9" w:rsidRDefault="008507D9" w:rsidP="006B0E34">
      <w:pPr>
        <w:spacing w:before="100" w:beforeAutospacing="1" w:after="100" w:afterAutospacing="1" w:line="600" w:lineRule="auto"/>
        <w:ind w:right="57"/>
        <w:jc w:val="both"/>
        <w:rPr>
          <w:sz w:val="28"/>
          <w:szCs w:val="28"/>
          <w:rtl/>
          <w:lang w:bidi="ar-IQ"/>
        </w:rPr>
      </w:pPr>
      <w:r>
        <w:rPr>
          <w:rFonts w:hint="cs"/>
          <w:sz w:val="28"/>
          <w:szCs w:val="28"/>
          <w:rtl/>
          <w:lang w:bidi="ar-IQ"/>
        </w:rPr>
        <w:t xml:space="preserve">ويرأس هذه الدائرة ( </w:t>
      </w:r>
      <w:r w:rsidRPr="00813991">
        <w:rPr>
          <w:rFonts w:hint="cs"/>
          <w:b/>
          <w:bCs/>
          <w:sz w:val="28"/>
          <w:szCs w:val="28"/>
          <w:rtl/>
          <w:lang w:bidi="ar-IQ"/>
        </w:rPr>
        <w:t>مدير</w:t>
      </w:r>
      <w:r>
        <w:rPr>
          <w:rFonts w:hint="cs"/>
          <w:sz w:val="28"/>
          <w:szCs w:val="28"/>
          <w:rtl/>
          <w:lang w:bidi="ar-IQ"/>
        </w:rPr>
        <w:t xml:space="preserve"> ) يعينه رئيس الهيئة ولم يشترط القانون اي شرط او صفة </w:t>
      </w:r>
      <w:r w:rsidRPr="0092065E">
        <w:rPr>
          <w:rFonts w:hint="cs"/>
          <w:rtl/>
          <w:lang w:bidi="ar-IQ"/>
        </w:rPr>
        <w:t xml:space="preserve">(11) </w:t>
      </w:r>
    </w:p>
    <w:p w:rsidR="008507D9" w:rsidRDefault="00F54C61" w:rsidP="006B0E34">
      <w:pPr>
        <w:pStyle w:val="a7"/>
        <w:numPr>
          <w:ilvl w:val="0"/>
          <w:numId w:val="20"/>
        </w:numPr>
        <w:spacing w:before="100" w:beforeAutospacing="1" w:after="100" w:afterAutospacing="1" w:line="600" w:lineRule="auto"/>
        <w:ind w:right="57"/>
        <w:jc w:val="both"/>
        <w:rPr>
          <w:sz w:val="28"/>
          <w:szCs w:val="28"/>
          <w:lang w:bidi="ar-IQ"/>
        </w:rPr>
      </w:pPr>
      <w:r>
        <w:rPr>
          <w:rFonts w:hint="cs"/>
          <w:b/>
          <w:bCs/>
          <w:sz w:val="28"/>
          <w:szCs w:val="28"/>
          <w:rtl/>
          <w:lang w:bidi="ar-IQ"/>
        </w:rPr>
        <w:t>دائرة الوقاي</w:t>
      </w:r>
      <w:r w:rsidR="0092065E" w:rsidRPr="00813991">
        <w:rPr>
          <w:rFonts w:hint="cs"/>
          <w:b/>
          <w:bCs/>
          <w:sz w:val="28"/>
          <w:szCs w:val="28"/>
          <w:rtl/>
          <w:lang w:bidi="ar-IQ"/>
        </w:rPr>
        <w:t>ة</w:t>
      </w:r>
      <w:r w:rsidR="0092065E">
        <w:rPr>
          <w:rFonts w:hint="cs"/>
          <w:sz w:val="28"/>
          <w:szCs w:val="28"/>
          <w:rtl/>
          <w:lang w:bidi="ar-IQ"/>
        </w:rPr>
        <w:t xml:space="preserve"> / يرأسها موظف بدرجة مدير يعنيه رئيس الهيئة , مسؤوليته بالدرجة الاولى مساعدته لوضع لائحة الكشف عن المصالح المالية والنص المنقح لقواعد سلوك واخلاقيات الخدمة العامة وضمان الانصياع له</w:t>
      </w:r>
      <w:r>
        <w:rPr>
          <w:rFonts w:hint="cs"/>
          <w:sz w:val="28"/>
          <w:szCs w:val="28"/>
          <w:rtl/>
          <w:lang w:bidi="ar-IQ"/>
        </w:rPr>
        <w:t>م</w:t>
      </w:r>
      <w:r w:rsidR="0092065E">
        <w:rPr>
          <w:rFonts w:hint="cs"/>
          <w:sz w:val="28"/>
          <w:szCs w:val="28"/>
          <w:rtl/>
          <w:lang w:bidi="ar-IQ"/>
        </w:rPr>
        <w:t xml:space="preserve">ا . </w:t>
      </w:r>
      <w:r w:rsidR="0092065E" w:rsidRPr="006E2630">
        <w:rPr>
          <w:rFonts w:hint="cs"/>
          <w:rtl/>
          <w:lang w:bidi="ar-IQ"/>
        </w:rPr>
        <w:t>(12)</w:t>
      </w:r>
    </w:p>
    <w:p w:rsidR="0092065E" w:rsidRDefault="0092065E" w:rsidP="00F54C61">
      <w:pPr>
        <w:pStyle w:val="a7"/>
        <w:numPr>
          <w:ilvl w:val="0"/>
          <w:numId w:val="20"/>
        </w:numPr>
        <w:spacing w:before="100" w:beforeAutospacing="1" w:after="100" w:afterAutospacing="1" w:line="600" w:lineRule="auto"/>
        <w:ind w:right="57"/>
        <w:jc w:val="both"/>
        <w:rPr>
          <w:sz w:val="28"/>
          <w:szCs w:val="28"/>
          <w:lang w:bidi="ar-IQ"/>
        </w:rPr>
      </w:pPr>
      <w:r w:rsidRPr="00813991">
        <w:rPr>
          <w:rFonts w:hint="cs"/>
          <w:b/>
          <w:bCs/>
          <w:sz w:val="28"/>
          <w:szCs w:val="28"/>
          <w:rtl/>
          <w:lang w:bidi="ar-IQ"/>
        </w:rPr>
        <w:t>دائرة التعليم والعلاقات العامة</w:t>
      </w:r>
      <w:r>
        <w:rPr>
          <w:rFonts w:hint="cs"/>
          <w:sz w:val="28"/>
          <w:szCs w:val="28"/>
          <w:rtl/>
          <w:lang w:bidi="ar-IQ"/>
        </w:rPr>
        <w:t xml:space="preserve"> / يرأسها موظف بدرجة مدير يعينه رئيس الهيئة , مهمتها توفير برامج عامة للتثقيف والتوعية لموظفي الحكومة والشعب العراقي لتنمية ثقافة النزاهة والاستقامة والشفافية والخضوع للمحاسبة والتعامل المنصف في </w:t>
      </w:r>
      <w:r w:rsidR="006E2630">
        <w:rPr>
          <w:rFonts w:hint="cs"/>
          <w:sz w:val="28"/>
          <w:szCs w:val="28"/>
          <w:rtl/>
          <w:lang w:bidi="ar-IQ"/>
        </w:rPr>
        <w:t>الخدمات</w:t>
      </w:r>
      <w:r>
        <w:rPr>
          <w:rFonts w:hint="cs"/>
          <w:sz w:val="28"/>
          <w:szCs w:val="28"/>
          <w:rtl/>
          <w:lang w:bidi="ar-IQ"/>
        </w:rPr>
        <w:t xml:space="preserve"> </w:t>
      </w:r>
      <w:r w:rsidR="006E2630">
        <w:rPr>
          <w:rFonts w:hint="cs"/>
          <w:sz w:val="28"/>
          <w:szCs w:val="28"/>
          <w:rtl/>
          <w:lang w:bidi="ar-IQ"/>
        </w:rPr>
        <w:t xml:space="preserve"> العامة والعمل على وضع مناهج دراسية وطنية لتعزيز مفهوم النزاهة العامة , كما تتولى تثقيف المسؤولين العمومين وموظفي الحكومة والجمهور حول المبادئ الاخلاقية للخدمة العامة وقواعد السلوك والاجراءات المطبقة </w:t>
      </w:r>
      <w:r w:rsidR="006E2630">
        <w:rPr>
          <w:rFonts w:hint="cs"/>
          <w:sz w:val="28"/>
          <w:szCs w:val="28"/>
          <w:rtl/>
          <w:lang w:bidi="ar-IQ"/>
        </w:rPr>
        <w:lastRenderedPageBreak/>
        <w:t xml:space="preserve">على موظفي الحكومة </w:t>
      </w:r>
      <w:r w:rsidR="00F54C61">
        <w:rPr>
          <w:rFonts w:hint="cs"/>
          <w:sz w:val="28"/>
          <w:szCs w:val="28"/>
          <w:rtl/>
          <w:lang w:bidi="ar-IQ"/>
        </w:rPr>
        <w:t>وب</w:t>
      </w:r>
      <w:r w:rsidR="006E2630">
        <w:rPr>
          <w:rFonts w:hint="cs"/>
          <w:sz w:val="28"/>
          <w:szCs w:val="28"/>
          <w:rtl/>
          <w:lang w:bidi="ar-IQ"/>
        </w:rPr>
        <w:t>خصوص الكشف عن المصالح المالية وله في سبيل ذلك العمل مع وزارة التعليم والمسؤولين العاملين في مؤسسات التعليم الرسمية , والقيام بالدراسات والتدريبات والحملات الاعلامية او المؤتمرات او الندوات او ما يشابه ذلك من نشاطات اخرى لتعزيز نشاط التعليم والعلاقات العامة وبالنظر للدور الكبير لهذه الدائرة البالغة الاهمية في تحقيق هدف الهيئة في مكافحة الفساد ف</w:t>
      </w:r>
      <w:r w:rsidR="00F54C61">
        <w:rPr>
          <w:rFonts w:hint="cs"/>
          <w:sz w:val="28"/>
          <w:szCs w:val="28"/>
          <w:rtl/>
          <w:lang w:bidi="ar-IQ"/>
        </w:rPr>
        <w:t>أ</w:t>
      </w:r>
      <w:r w:rsidR="006E2630">
        <w:rPr>
          <w:rFonts w:hint="cs"/>
          <w:sz w:val="28"/>
          <w:szCs w:val="28"/>
          <w:rtl/>
          <w:lang w:bidi="ar-IQ"/>
        </w:rPr>
        <w:t>ن البند (</w:t>
      </w:r>
      <w:r w:rsidR="006E2630" w:rsidRPr="00813991">
        <w:rPr>
          <w:rFonts w:hint="cs"/>
          <w:b/>
          <w:bCs/>
          <w:sz w:val="28"/>
          <w:szCs w:val="28"/>
          <w:rtl/>
          <w:lang w:bidi="ar-IQ"/>
        </w:rPr>
        <w:t>8</w:t>
      </w:r>
      <w:r w:rsidR="006E2630">
        <w:rPr>
          <w:rFonts w:hint="cs"/>
          <w:sz w:val="28"/>
          <w:szCs w:val="28"/>
          <w:rtl/>
          <w:lang w:bidi="ar-IQ"/>
        </w:rPr>
        <w:t>) من القسم (</w:t>
      </w:r>
      <w:r w:rsidR="006E2630" w:rsidRPr="00813991">
        <w:rPr>
          <w:rFonts w:hint="cs"/>
          <w:b/>
          <w:bCs/>
          <w:sz w:val="28"/>
          <w:szCs w:val="28"/>
          <w:rtl/>
          <w:lang w:bidi="ar-IQ"/>
        </w:rPr>
        <w:t>5</w:t>
      </w:r>
      <w:r w:rsidR="006E2630">
        <w:rPr>
          <w:rFonts w:hint="cs"/>
          <w:sz w:val="28"/>
          <w:szCs w:val="28"/>
          <w:rtl/>
          <w:lang w:bidi="ar-IQ"/>
        </w:rPr>
        <w:t xml:space="preserve">) من القانون النظامي اعطى مدير هذه الدائرة دون باقي مدراء الدوائر في الهيئة سلطة تعيين ( </w:t>
      </w:r>
      <w:r w:rsidR="006E2630" w:rsidRPr="00813991">
        <w:rPr>
          <w:rFonts w:hint="cs"/>
          <w:b/>
          <w:bCs/>
          <w:sz w:val="28"/>
          <w:szCs w:val="28"/>
          <w:rtl/>
          <w:lang w:bidi="ar-IQ"/>
        </w:rPr>
        <w:t>المستشارين</w:t>
      </w:r>
      <w:r w:rsidR="006E2630">
        <w:rPr>
          <w:rFonts w:hint="cs"/>
          <w:sz w:val="28"/>
          <w:szCs w:val="28"/>
          <w:rtl/>
          <w:lang w:bidi="ar-IQ"/>
        </w:rPr>
        <w:t xml:space="preserve"> ) تعزيز</w:t>
      </w:r>
      <w:r w:rsidR="00F54C61">
        <w:rPr>
          <w:rFonts w:hint="cs"/>
          <w:sz w:val="28"/>
          <w:szCs w:val="28"/>
          <w:rtl/>
          <w:lang w:bidi="ar-IQ"/>
        </w:rPr>
        <w:t>اً</w:t>
      </w:r>
      <w:r w:rsidR="006E2630">
        <w:rPr>
          <w:rFonts w:hint="cs"/>
          <w:sz w:val="28"/>
          <w:szCs w:val="28"/>
          <w:rtl/>
          <w:lang w:bidi="ar-IQ"/>
        </w:rPr>
        <w:t xml:space="preserve"> </w:t>
      </w:r>
      <w:r w:rsidR="00F54C61">
        <w:rPr>
          <w:rFonts w:hint="cs"/>
          <w:sz w:val="28"/>
          <w:szCs w:val="28"/>
          <w:rtl/>
          <w:lang w:bidi="ar-IQ"/>
        </w:rPr>
        <w:t>ل</w:t>
      </w:r>
      <w:r w:rsidR="006E2630">
        <w:rPr>
          <w:rFonts w:hint="cs"/>
          <w:sz w:val="28"/>
          <w:szCs w:val="28"/>
          <w:rtl/>
          <w:lang w:bidi="ar-IQ"/>
        </w:rPr>
        <w:t xml:space="preserve">نشاط هذه الدائرة </w:t>
      </w:r>
      <w:r w:rsidR="006E2630" w:rsidRPr="006E2630">
        <w:rPr>
          <w:rFonts w:hint="cs"/>
          <w:rtl/>
          <w:lang w:bidi="ar-IQ"/>
        </w:rPr>
        <w:t>(13)</w:t>
      </w:r>
    </w:p>
    <w:p w:rsidR="00974821" w:rsidRDefault="00783559" w:rsidP="006B0E34">
      <w:pPr>
        <w:pStyle w:val="a7"/>
        <w:numPr>
          <w:ilvl w:val="0"/>
          <w:numId w:val="20"/>
        </w:numPr>
        <w:spacing w:before="100" w:beforeAutospacing="1" w:after="100" w:afterAutospacing="1" w:line="600" w:lineRule="auto"/>
        <w:ind w:right="57"/>
        <w:jc w:val="both"/>
        <w:rPr>
          <w:sz w:val="28"/>
          <w:szCs w:val="28"/>
          <w:lang w:bidi="ar-IQ"/>
        </w:rPr>
      </w:pPr>
      <w:r w:rsidRPr="00813991">
        <w:rPr>
          <w:rFonts w:hint="cs"/>
          <w:b/>
          <w:bCs/>
          <w:sz w:val="28"/>
          <w:szCs w:val="28"/>
          <w:rtl/>
          <w:lang w:bidi="ar-IQ"/>
        </w:rPr>
        <w:t>دائرة العلاقات مع المنظمات غير الحكومية</w:t>
      </w:r>
      <w:r>
        <w:rPr>
          <w:rFonts w:hint="cs"/>
          <w:sz w:val="28"/>
          <w:szCs w:val="28"/>
          <w:rtl/>
          <w:lang w:bidi="ar-IQ"/>
        </w:rPr>
        <w:t xml:space="preserve"> / وهي الدائرة الخامسة التي </w:t>
      </w:r>
      <w:r w:rsidR="00743389">
        <w:rPr>
          <w:rFonts w:hint="cs"/>
          <w:sz w:val="28"/>
          <w:szCs w:val="28"/>
          <w:rtl/>
          <w:lang w:bidi="ar-IQ"/>
        </w:rPr>
        <w:t>عالجها القانون ومهمتها العمل مع المنظمات غير الحكومية لتعزيز ثقافة السلوك الاخلاقي في القطاعين العام والخاص و وسائلها في تحقيق ذلك : -</w:t>
      </w:r>
    </w:p>
    <w:p w:rsidR="00743389" w:rsidRDefault="00743389" w:rsidP="006B0E34">
      <w:pPr>
        <w:pStyle w:val="a7"/>
        <w:numPr>
          <w:ilvl w:val="0"/>
          <w:numId w:val="25"/>
        </w:numPr>
        <w:spacing w:before="100" w:beforeAutospacing="1" w:after="100" w:afterAutospacing="1" w:line="600" w:lineRule="auto"/>
        <w:ind w:right="57"/>
        <w:jc w:val="both"/>
        <w:rPr>
          <w:sz w:val="28"/>
          <w:szCs w:val="28"/>
          <w:lang w:bidi="ar-IQ"/>
        </w:rPr>
      </w:pPr>
      <w:r>
        <w:rPr>
          <w:rFonts w:hint="cs"/>
          <w:sz w:val="28"/>
          <w:szCs w:val="28"/>
          <w:rtl/>
          <w:lang w:bidi="ar-IQ"/>
        </w:rPr>
        <w:t>تطوير ونشر المواد .</w:t>
      </w:r>
    </w:p>
    <w:p w:rsidR="00743389" w:rsidRDefault="00EB36E9" w:rsidP="006B0E34">
      <w:pPr>
        <w:pStyle w:val="a7"/>
        <w:numPr>
          <w:ilvl w:val="0"/>
          <w:numId w:val="25"/>
        </w:numPr>
        <w:spacing w:before="100" w:beforeAutospacing="1" w:after="100" w:afterAutospacing="1" w:line="600" w:lineRule="auto"/>
        <w:ind w:right="57"/>
        <w:jc w:val="both"/>
        <w:rPr>
          <w:sz w:val="28"/>
          <w:szCs w:val="28"/>
          <w:lang w:bidi="ar-IQ"/>
        </w:rPr>
      </w:pPr>
      <w:r>
        <w:rPr>
          <w:rFonts w:hint="cs"/>
          <w:sz w:val="28"/>
          <w:szCs w:val="28"/>
          <w:rtl/>
          <w:lang w:bidi="ar-IQ"/>
        </w:rPr>
        <w:t>ادارة برامج التدريب .</w:t>
      </w:r>
    </w:p>
    <w:p w:rsidR="00EB36E9" w:rsidRDefault="00EB36E9" w:rsidP="006B0E34">
      <w:pPr>
        <w:pStyle w:val="a7"/>
        <w:numPr>
          <w:ilvl w:val="0"/>
          <w:numId w:val="25"/>
        </w:numPr>
        <w:spacing w:before="100" w:beforeAutospacing="1" w:after="100" w:afterAutospacing="1" w:line="600" w:lineRule="auto"/>
        <w:ind w:right="57"/>
        <w:jc w:val="both"/>
        <w:rPr>
          <w:sz w:val="28"/>
          <w:szCs w:val="28"/>
          <w:lang w:bidi="ar-IQ"/>
        </w:rPr>
      </w:pPr>
      <w:r>
        <w:rPr>
          <w:rFonts w:hint="cs"/>
          <w:sz w:val="28"/>
          <w:szCs w:val="28"/>
          <w:rtl/>
          <w:lang w:bidi="ar-IQ"/>
        </w:rPr>
        <w:t>ممارسة نشاط الاتصال بالجمهور عبر اجهزة الاعلام .</w:t>
      </w:r>
    </w:p>
    <w:p w:rsidR="00EB36E9" w:rsidRDefault="00EB36E9" w:rsidP="006B0E34">
      <w:pPr>
        <w:pStyle w:val="a7"/>
        <w:numPr>
          <w:ilvl w:val="0"/>
          <w:numId w:val="25"/>
        </w:numPr>
        <w:spacing w:before="100" w:beforeAutospacing="1" w:after="100" w:afterAutospacing="1" w:line="600" w:lineRule="auto"/>
        <w:ind w:right="57"/>
        <w:jc w:val="both"/>
        <w:rPr>
          <w:sz w:val="28"/>
          <w:szCs w:val="28"/>
          <w:lang w:bidi="ar-IQ"/>
        </w:rPr>
      </w:pPr>
      <w:r>
        <w:rPr>
          <w:rFonts w:hint="cs"/>
          <w:sz w:val="28"/>
          <w:szCs w:val="28"/>
          <w:rtl/>
          <w:lang w:bidi="ar-IQ"/>
        </w:rPr>
        <w:t>تقوم بأعمال اخرى مناسبة لتعزيز هذا النشاط .</w:t>
      </w:r>
    </w:p>
    <w:p w:rsidR="00EB36E9" w:rsidRDefault="00EB36E9" w:rsidP="006B0E34">
      <w:pPr>
        <w:pStyle w:val="a7"/>
        <w:spacing w:before="100" w:beforeAutospacing="1" w:after="100" w:afterAutospacing="1" w:line="600" w:lineRule="auto"/>
        <w:ind w:left="1080" w:right="57"/>
        <w:jc w:val="both"/>
        <w:rPr>
          <w:sz w:val="28"/>
          <w:szCs w:val="28"/>
          <w:rtl/>
          <w:lang w:bidi="ar-IQ"/>
        </w:rPr>
      </w:pPr>
      <w:r>
        <w:rPr>
          <w:rFonts w:hint="cs"/>
          <w:sz w:val="28"/>
          <w:szCs w:val="28"/>
          <w:rtl/>
          <w:lang w:bidi="ar-IQ"/>
        </w:rPr>
        <w:t xml:space="preserve">ويرأس هذه الدائرة كسواها من دوائر الهيئة موظف بدرجة مدير يعينه رئيس الهيئة . </w:t>
      </w:r>
      <w:r w:rsidRPr="00EB36E9">
        <w:rPr>
          <w:rFonts w:hint="cs"/>
          <w:rtl/>
          <w:lang w:bidi="ar-IQ"/>
        </w:rPr>
        <w:t>(14)</w:t>
      </w:r>
    </w:p>
    <w:p w:rsidR="00544D95" w:rsidRPr="00F54C61" w:rsidRDefault="00EB36E9" w:rsidP="00F54C61">
      <w:pPr>
        <w:pStyle w:val="a7"/>
        <w:numPr>
          <w:ilvl w:val="0"/>
          <w:numId w:val="20"/>
        </w:numPr>
        <w:spacing w:before="100" w:beforeAutospacing="1" w:after="100" w:afterAutospacing="1" w:line="600" w:lineRule="auto"/>
        <w:ind w:right="57"/>
        <w:jc w:val="both"/>
        <w:rPr>
          <w:rFonts w:hint="cs"/>
          <w:sz w:val="28"/>
          <w:szCs w:val="28"/>
          <w:rtl/>
          <w:lang w:bidi="ar-IQ"/>
        </w:rPr>
      </w:pPr>
      <w:r w:rsidRPr="00813991">
        <w:rPr>
          <w:rFonts w:hint="cs"/>
          <w:b/>
          <w:bCs/>
          <w:sz w:val="28"/>
          <w:szCs w:val="28"/>
          <w:rtl/>
          <w:lang w:bidi="ar-IQ"/>
        </w:rPr>
        <w:t>الدائرة الادارية</w:t>
      </w:r>
      <w:r>
        <w:rPr>
          <w:rFonts w:hint="cs"/>
          <w:sz w:val="28"/>
          <w:szCs w:val="28"/>
          <w:rtl/>
          <w:lang w:bidi="ar-IQ"/>
        </w:rPr>
        <w:t xml:space="preserve"> / وهي الدائرة السادسة والاخيرة التي عالجها القانون وهي الدائرة الوحيدة التي لا علاقة لها بوسائل الهيئة في تحقيق هدفها بمكافحة الفساد ولكنها الدائرة المعنية بتقديم الخدمات </w:t>
      </w:r>
      <w:r>
        <w:rPr>
          <w:rFonts w:hint="cs"/>
          <w:sz w:val="28"/>
          <w:szCs w:val="28"/>
          <w:rtl/>
          <w:lang w:bidi="ar-IQ"/>
        </w:rPr>
        <w:lastRenderedPageBreak/>
        <w:t xml:space="preserve">الادارية والمالية لباقي دوائر الهيئة , فهي مسؤوله عن شؤون ادارة مكتب الهيئة و موظفيها و مواردها البشرية يرأسها موظف بدرجة مدير يعينه رئيس الهيئة . </w:t>
      </w:r>
      <w:r w:rsidRPr="00544D95">
        <w:rPr>
          <w:rFonts w:hint="cs"/>
          <w:rtl/>
          <w:lang w:bidi="ar-IQ"/>
        </w:rPr>
        <w:t xml:space="preserve">(15) </w:t>
      </w:r>
    </w:p>
    <w:p w:rsidR="00EB36E9" w:rsidRPr="00F54C61" w:rsidRDefault="00544D95" w:rsidP="00F54C61">
      <w:pPr>
        <w:bidi w:val="0"/>
        <w:spacing w:line="600" w:lineRule="auto"/>
        <w:jc w:val="center"/>
        <w:rPr>
          <w:sz w:val="28"/>
          <w:szCs w:val="28"/>
          <w:rtl/>
          <w:lang w:bidi="ar-IQ"/>
        </w:rPr>
      </w:pPr>
      <w:r w:rsidRPr="00544D95">
        <w:rPr>
          <w:rFonts w:hint="cs"/>
          <w:b/>
          <w:bCs/>
          <w:sz w:val="32"/>
          <w:szCs w:val="32"/>
          <w:rtl/>
          <w:lang w:bidi="ar-IQ"/>
        </w:rPr>
        <w:t>المطلب الثاني</w:t>
      </w:r>
    </w:p>
    <w:p w:rsidR="00544D95" w:rsidRDefault="00544D95" w:rsidP="006B0E34">
      <w:pPr>
        <w:spacing w:before="100" w:beforeAutospacing="1" w:after="100" w:afterAutospacing="1" w:line="600" w:lineRule="auto"/>
        <w:ind w:right="57"/>
        <w:jc w:val="center"/>
        <w:rPr>
          <w:rFonts w:hint="cs"/>
          <w:b/>
          <w:bCs/>
          <w:sz w:val="32"/>
          <w:szCs w:val="32"/>
          <w:rtl/>
          <w:lang w:bidi="ar-IQ"/>
        </w:rPr>
      </w:pPr>
      <w:r w:rsidRPr="00544D95">
        <w:rPr>
          <w:rFonts w:hint="cs"/>
          <w:b/>
          <w:bCs/>
          <w:sz w:val="32"/>
          <w:szCs w:val="32"/>
          <w:rtl/>
          <w:lang w:bidi="ar-IQ"/>
        </w:rPr>
        <w:t>التعريف بالفساد الاداري واسبابه وتأثيراته</w:t>
      </w:r>
    </w:p>
    <w:p w:rsidR="00F54C61" w:rsidRPr="00F54C61" w:rsidRDefault="00F54C61" w:rsidP="00F54C61">
      <w:pPr>
        <w:spacing w:before="100" w:beforeAutospacing="1" w:after="100" w:afterAutospacing="1" w:line="600" w:lineRule="auto"/>
        <w:ind w:right="57"/>
        <w:rPr>
          <w:sz w:val="28"/>
          <w:szCs w:val="28"/>
          <w:rtl/>
          <w:lang w:bidi="ar-IQ"/>
        </w:rPr>
      </w:pPr>
      <w:r>
        <w:rPr>
          <w:rFonts w:hint="cs"/>
          <w:sz w:val="28"/>
          <w:szCs w:val="28"/>
          <w:rtl/>
          <w:lang w:bidi="ar-IQ"/>
        </w:rPr>
        <w:t xml:space="preserve">تعد ظاهرة الفساد الاداري والمالي من الظواهر الخطيرة التي تواجه البلدان وعلى الاخص الدول النامية حيث اخذت تنخر في جسم مجتمعاتها مبتدئة بالامن وما يتبعه من شلل يصيب عمليات البناء والتنمية الاقتصادية وبالتالي تدمير القدرة الاقتصادية والمالية للدولة وعجزها عن تلبية متطلبات التنمية اللازمة لرفاه شعوبها وعليه سوف نتعرض لتعريف هذه الظاهرة واسبابها وما تنتجه من تأثيرات خطيرة على الدولة والمجتمع على حداً سواء . </w:t>
      </w:r>
    </w:p>
    <w:p w:rsidR="00544D95" w:rsidRPr="00813991" w:rsidRDefault="00F54C61" w:rsidP="006B0E34">
      <w:pPr>
        <w:spacing w:before="100" w:beforeAutospacing="1" w:after="100" w:afterAutospacing="1" w:line="480" w:lineRule="auto"/>
        <w:ind w:right="57"/>
        <w:jc w:val="both"/>
        <w:rPr>
          <w:b/>
          <w:bCs/>
          <w:sz w:val="28"/>
          <w:szCs w:val="28"/>
          <w:rtl/>
          <w:lang w:bidi="ar-IQ"/>
        </w:rPr>
      </w:pPr>
      <w:r>
        <w:rPr>
          <w:rFonts w:hint="cs"/>
          <w:b/>
          <w:bCs/>
          <w:sz w:val="28"/>
          <w:szCs w:val="28"/>
          <w:rtl/>
          <w:lang w:bidi="ar-IQ"/>
        </w:rPr>
        <w:t>الفرع الاول</w:t>
      </w:r>
      <w:r w:rsidR="00544D95" w:rsidRPr="00813991">
        <w:rPr>
          <w:rFonts w:hint="cs"/>
          <w:b/>
          <w:bCs/>
          <w:sz w:val="28"/>
          <w:szCs w:val="28"/>
          <w:rtl/>
          <w:lang w:bidi="ar-IQ"/>
        </w:rPr>
        <w:t xml:space="preserve"> // التعريف بالفساد الاداري :-</w:t>
      </w:r>
    </w:p>
    <w:p w:rsidR="00544D95" w:rsidRDefault="00544D95" w:rsidP="006B0E34">
      <w:pPr>
        <w:spacing w:before="100" w:beforeAutospacing="1" w:after="100" w:afterAutospacing="1" w:line="480" w:lineRule="auto"/>
        <w:ind w:right="57"/>
        <w:jc w:val="both"/>
        <w:rPr>
          <w:sz w:val="28"/>
          <w:szCs w:val="28"/>
          <w:rtl/>
          <w:lang w:bidi="ar-IQ"/>
        </w:rPr>
      </w:pPr>
      <w:r>
        <w:rPr>
          <w:rFonts w:hint="cs"/>
          <w:sz w:val="28"/>
          <w:szCs w:val="28"/>
          <w:rtl/>
          <w:lang w:bidi="ar-IQ"/>
        </w:rPr>
        <w:t>هناك عدة تعريفات للفساد منها تعريف موسوعة العلوم الاجتماعية (</w:t>
      </w:r>
      <w:r w:rsidRPr="00813991">
        <w:rPr>
          <w:rFonts w:hint="cs"/>
          <w:b/>
          <w:bCs/>
          <w:sz w:val="28"/>
          <w:szCs w:val="28"/>
          <w:rtl/>
          <w:lang w:bidi="ar-IQ"/>
        </w:rPr>
        <w:t xml:space="preserve">الفساد هو سوء استخدام النفوذ العام لتحقيق ارباح خاصة </w:t>
      </w:r>
      <w:r>
        <w:rPr>
          <w:rFonts w:hint="cs"/>
          <w:sz w:val="28"/>
          <w:szCs w:val="28"/>
          <w:rtl/>
          <w:lang w:bidi="ar-IQ"/>
        </w:rPr>
        <w:t xml:space="preserve">) وعرفه كذلك ( </w:t>
      </w:r>
      <w:r w:rsidRPr="00813991">
        <w:rPr>
          <w:rFonts w:hint="cs"/>
          <w:b/>
          <w:bCs/>
          <w:sz w:val="28"/>
          <w:szCs w:val="28"/>
          <w:rtl/>
          <w:lang w:bidi="ar-IQ"/>
        </w:rPr>
        <w:t>هو خروج عن القانون والنظام العام وعدم الالتزام بهما من اجل تحقيق مصالح سياسية واقتصادية واجتماعية للفرد او لجماعة معينة</w:t>
      </w:r>
      <w:r>
        <w:rPr>
          <w:rFonts w:hint="cs"/>
          <w:sz w:val="28"/>
          <w:szCs w:val="28"/>
          <w:rtl/>
          <w:lang w:bidi="ar-IQ"/>
        </w:rPr>
        <w:t xml:space="preserve"> ) اما تعريف منظمة الشفافية العالمية للفساد فهو ( </w:t>
      </w:r>
      <w:r w:rsidRPr="00813991">
        <w:rPr>
          <w:rFonts w:hint="cs"/>
          <w:b/>
          <w:bCs/>
          <w:sz w:val="28"/>
          <w:szCs w:val="28"/>
          <w:rtl/>
          <w:lang w:bidi="ar-IQ"/>
        </w:rPr>
        <w:t>اساءة استخدام السلطة العامة لتحقيق كسب خاص</w:t>
      </w:r>
      <w:r>
        <w:rPr>
          <w:rFonts w:hint="cs"/>
          <w:sz w:val="28"/>
          <w:szCs w:val="28"/>
          <w:rtl/>
          <w:lang w:bidi="ar-IQ"/>
        </w:rPr>
        <w:t xml:space="preserve"> ) . </w:t>
      </w:r>
      <w:r w:rsidRPr="00E41024">
        <w:rPr>
          <w:rFonts w:hint="cs"/>
          <w:rtl/>
          <w:lang w:bidi="ar-IQ"/>
        </w:rPr>
        <w:t>(16)</w:t>
      </w:r>
    </w:p>
    <w:p w:rsidR="00E41024" w:rsidRDefault="00544D95" w:rsidP="006B0E34">
      <w:pPr>
        <w:spacing w:before="100" w:beforeAutospacing="1" w:after="100" w:afterAutospacing="1" w:line="480" w:lineRule="auto"/>
        <w:ind w:right="57"/>
        <w:jc w:val="both"/>
        <w:rPr>
          <w:sz w:val="28"/>
          <w:szCs w:val="28"/>
          <w:rtl/>
          <w:lang w:bidi="ar-IQ"/>
        </w:rPr>
      </w:pPr>
      <w:r>
        <w:rPr>
          <w:rFonts w:hint="cs"/>
          <w:sz w:val="28"/>
          <w:szCs w:val="28"/>
          <w:rtl/>
          <w:lang w:bidi="ar-IQ"/>
        </w:rPr>
        <w:lastRenderedPageBreak/>
        <w:t xml:space="preserve">ومن ذلك نلاحظ ان مصطلح الفساد </w:t>
      </w:r>
      <w:r w:rsidRPr="00E41024">
        <w:rPr>
          <w:rFonts w:hint="cs"/>
          <w:b/>
          <w:bCs/>
          <w:sz w:val="28"/>
          <w:szCs w:val="28"/>
          <w:rtl/>
          <w:lang w:bidi="ar-IQ"/>
        </w:rPr>
        <w:t>(</w:t>
      </w:r>
      <w:r w:rsidRPr="00E41024">
        <w:rPr>
          <w:b/>
          <w:bCs/>
          <w:sz w:val="28"/>
          <w:szCs w:val="28"/>
          <w:lang w:bidi="ar-IQ"/>
        </w:rPr>
        <w:t>corruption</w:t>
      </w:r>
      <w:r w:rsidRPr="00E41024">
        <w:rPr>
          <w:rFonts w:hint="cs"/>
          <w:b/>
          <w:bCs/>
          <w:sz w:val="28"/>
          <w:szCs w:val="28"/>
          <w:rtl/>
          <w:lang w:bidi="ar-IQ"/>
        </w:rPr>
        <w:t>)</w:t>
      </w:r>
      <w:r>
        <w:rPr>
          <w:rFonts w:hint="cs"/>
          <w:sz w:val="28"/>
          <w:szCs w:val="28"/>
          <w:rtl/>
          <w:lang w:bidi="ar-IQ"/>
        </w:rPr>
        <w:t xml:space="preserve"> </w:t>
      </w:r>
      <w:r w:rsidR="00E41024">
        <w:rPr>
          <w:rFonts w:hint="cs"/>
          <w:sz w:val="28"/>
          <w:szCs w:val="28"/>
          <w:rtl/>
          <w:lang w:bidi="ar-IQ"/>
        </w:rPr>
        <w:t xml:space="preserve">مصطلح يتضمن معاني عدة في كيانه . والفساد موجود في كافة القطاعات الحكومية منها </w:t>
      </w:r>
      <w:r w:rsidR="003A3712">
        <w:rPr>
          <w:rFonts w:hint="cs"/>
          <w:sz w:val="28"/>
          <w:szCs w:val="28"/>
          <w:rtl/>
          <w:lang w:bidi="ar-IQ"/>
        </w:rPr>
        <w:t xml:space="preserve">و </w:t>
      </w:r>
      <w:r w:rsidR="00E41024">
        <w:rPr>
          <w:rFonts w:hint="cs"/>
          <w:sz w:val="28"/>
          <w:szCs w:val="28"/>
          <w:rtl/>
          <w:lang w:bidi="ar-IQ"/>
        </w:rPr>
        <w:t>الخاصة فهو موجود في اي تنظيم يكون فيه للشخص قوة مسيطرة او قوة احتكار على سلعة او خدمة او صاحب قرار وتكون هناك حرية في تحديد الافراد الذين يستلمون الخدمة او السلعة او تمرير القرار لفئة دون اخرى وقد يتضمن مصطلح الفساد الاداري محاور عديدة :-</w:t>
      </w:r>
    </w:p>
    <w:p w:rsidR="00397539" w:rsidRDefault="00E41024" w:rsidP="006B0E34">
      <w:pPr>
        <w:pStyle w:val="a7"/>
        <w:numPr>
          <w:ilvl w:val="0"/>
          <w:numId w:val="26"/>
        </w:numPr>
        <w:spacing w:before="100" w:beforeAutospacing="1" w:after="100" w:afterAutospacing="1" w:line="480" w:lineRule="auto"/>
        <w:ind w:right="57"/>
        <w:jc w:val="both"/>
        <w:rPr>
          <w:sz w:val="28"/>
          <w:szCs w:val="28"/>
          <w:lang w:bidi="ar-IQ"/>
        </w:rPr>
      </w:pPr>
      <w:r w:rsidRPr="00813991">
        <w:rPr>
          <w:rFonts w:hint="cs"/>
          <w:b/>
          <w:bCs/>
          <w:sz w:val="28"/>
          <w:szCs w:val="28"/>
          <w:rtl/>
          <w:lang w:bidi="ar-IQ"/>
        </w:rPr>
        <w:t>الفساد السياسي</w:t>
      </w:r>
      <w:r>
        <w:rPr>
          <w:rFonts w:hint="cs"/>
          <w:sz w:val="28"/>
          <w:szCs w:val="28"/>
          <w:rtl/>
          <w:lang w:bidi="ar-IQ"/>
        </w:rPr>
        <w:t xml:space="preserve"> / ويتمثل بالانحراف عن النهج المحدد</w:t>
      </w:r>
      <w:r w:rsidR="00397539">
        <w:rPr>
          <w:rFonts w:hint="cs"/>
          <w:sz w:val="28"/>
          <w:szCs w:val="28"/>
          <w:rtl/>
          <w:lang w:bidi="ar-IQ"/>
        </w:rPr>
        <w:t xml:space="preserve"> والادبيات</w:t>
      </w:r>
      <w:r>
        <w:rPr>
          <w:rFonts w:hint="cs"/>
          <w:sz w:val="28"/>
          <w:szCs w:val="28"/>
          <w:rtl/>
          <w:lang w:bidi="ar-IQ"/>
        </w:rPr>
        <w:t xml:space="preserve"> </w:t>
      </w:r>
      <w:r w:rsidR="00397539">
        <w:rPr>
          <w:rFonts w:hint="cs"/>
          <w:sz w:val="28"/>
          <w:szCs w:val="28"/>
          <w:rtl/>
          <w:lang w:bidi="ar-IQ"/>
        </w:rPr>
        <w:t>ل</w:t>
      </w:r>
      <w:r w:rsidR="003A3712">
        <w:rPr>
          <w:rFonts w:hint="cs"/>
          <w:sz w:val="28"/>
          <w:szCs w:val="28"/>
          <w:rtl/>
          <w:lang w:bidi="ar-IQ"/>
        </w:rPr>
        <w:t>ت</w:t>
      </w:r>
      <w:r>
        <w:rPr>
          <w:rFonts w:hint="cs"/>
          <w:sz w:val="28"/>
          <w:szCs w:val="28"/>
          <w:rtl/>
          <w:lang w:bidi="ar-IQ"/>
        </w:rPr>
        <w:t>كتل او لحزب او منظمة سياسية نتيجة الشعور بالأزلية او كونه ا</w:t>
      </w:r>
      <w:r w:rsidR="003A3712">
        <w:rPr>
          <w:rFonts w:hint="cs"/>
          <w:sz w:val="28"/>
          <w:szCs w:val="28"/>
          <w:rtl/>
          <w:lang w:bidi="ar-IQ"/>
        </w:rPr>
        <w:t xml:space="preserve">لاوحد او الاعظم او المنظر , او </w:t>
      </w:r>
      <w:r>
        <w:rPr>
          <w:rFonts w:hint="cs"/>
          <w:sz w:val="28"/>
          <w:szCs w:val="28"/>
          <w:rtl/>
          <w:lang w:bidi="ar-IQ"/>
        </w:rPr>
        <w:t xml:space="preserve">بيع المبادئ الموضوعية </w:t>
      </w:r>
      <w:r w:rsidR="00397539">
        <w:rPr>
          <w:rFonts w:hint="cs"/>
          <w:sz w:val="28"/>
          <w:szCs w:val="28"/>
          <w:rtl/>
          <w:lang w:bidi="ar-IQ"/>
        </w:rPr>
        <w:t>في ادبيات المنظمة للكتل الدولية او الاقليمية القومية لسبب او اكثر كالخيانة والتواطؤ والتخاذل والاذعان والجهل والضغط ..... وغيرها .</w:t>
      </w:r>
    </w:p>
    <w:p w:rsidR="00397539" w:rsidRDefault="00397539" w:rsidP="006B0E34">
      <w:pPr>
        <w:pStyle w:val="a7"/>
        <w:numPr>
          <w:ilvl w:val="0"/>
          <w:numId w:val="26"/>
        </w:numPr>
        <w:spacing w:before="100" w:beforeAutospacing="1" w:after="100" w:afterAutospacing="1" w:line="600" w:lineRule="auto"/>
        <w:ind w:right="57"/>
        <w:jc w:val="both"/>
        <w:rPr>
          <w:sz w:val="28"/>
          <w:szCs w:val="28"/>
          <w:lang w:bidi="ar-IQ"/>
        </w:rPr>
      </w:pPr>
      <w:r w:rsidRPr="00813991">
        <w:rPr>
          <w:rFonts w:hint="cs"/>
          <w:b/>
          <w:bCs/>
          <w:sz w:val="28"/>
          <w:szCs w:val="28"/>
          <w:rtl/>
          <w:lang w:bidi="ar-IQ"/>
        </w:rPr>
        <w:t>الفساد الاداري</w:t>
      </w:r>
      <w:r>
        <w:rPr>
          <w:rFonts w:hint="cs"/>
          <w:sz w:val="28"/>
          <w:szCs w:val="28"/>
          <w:rtl/>
          <w:lang w:bidi="ar-IQ"/>
        </w:rPr>
        <w:t xml:space="preserve"> / ويتعلق بمظاهر الفساد والانحراف الاداري او الوظيفي من خلال المنظمة والتي تصدر من الموظف العام اثناء تأديته العمل بمخالفة التشريع القانوني وضوابط القيم الفردية اي استغلال موظفي الدولة لمواقعهم وصلاحياتهم للحصول على مكاسب ومنافع بطرق غير مشروعة .</w:t>
      </w:r>
    </w:p>
    <w:p w:rsidR="00397539" w:rsidRDefault="00397539" w:rsidP="006B0E34">
      <w:pPr>
        <w:pStyle w:val="a7"/>
        <w:numPr>
          <w:ilvl w:val="0"/>
          <w:numId w:val="26"/>
        </w:numPr>
        <w:spacing w:before="100" w:beforeAutospacing="1" w:after="100" w:afterAutospacing="1" w:line="600" w:lineRule="auto"/>
        <w:ind w:right="57"/>
        <w:jc w:val="both"/>
        <w:rPr>
          <w:sz w:val="28"/>
          <w:szCs w:val="28"/>
          <w:lang w:bidi="ar-IQ"/>
        </w:rPr>
      </w:pPr>
      <w:r w:rsidRPr="00813991">
        <w:rPr>
          <w:rFonts w:hint="cs"/>
          <w:b/>
          <w:bCs/>
          <w:sz w:val="28"/>
          <w:szCs w:val="28"/>
          <w:rtl/>
          <w:lang w:bidi="ar-IQ"/>
        </w:rPr>
        <w:t>الفساد المالي</w:t>
      </w:r>
      <w:r>
        <w:rPr>
          <w:rFonts w:hint="cs"/>
          <w:sz w:val="28"/>
          <w:szCs w:val="28"/>
          <w:rtl/>
          <w:lang w:bidi="ar-IQ"/>
        </w:rPr>
        <w:t xml:space="preserve"> / ومظاهره اي الانحرافات المالية ومخالفة الاحكام والقواعد المعتمدة حاليا في تنظيمات الدولة ( </w:t>
      </w:r>
      <w:r w:rsidRPr="00813991">
        <w:rPr>
          <w:rFonts w:hint="cs"/>
          <w:b/>
          <w:bCs/>
          <w:sz w:val="28"/>
          <w:szCs w:val="28"/>
          <w:rtl/>
          <w:lang w:bidi="ar-IQ"/>
        </w:rPr>
        <w:t>ادارياً</w:t>
      </w:r>
      <w:r>
        <w:rPr>
          <w:rFonts w:hint="cs"/>
          <w:sz w:val="28"/>
          <w:szCs w:val="28"/>
          <w:rtl/>
          <w:lang w:bidi="ar-IQ"/>
        </w:rPr>
        <w:t xml:space="preserve"> ) ومؤسساتها مع مخالفة ضوابط وتعليمات الرقابة المالية .</w:t>
      </w:r>
    </w:p>
    <w:p w:rsidR="00397539" w:rsidRDefault="00397539" w:rsidP="006B0E34">
      <w:pPr>
        <w:pStyle w:val="a7"/>
        <w:numPr>
          <w:ilvl w:val="0"/>
          <w:numId w:val="26"/>
        </w:numPr>
        <w:spacing w:before="100" w:beforeAutospacing="1" w:after="100" w:afterAutospacing="1" w:line="600" w:lineRule="auto"/>
        <w:ind w:right="57"/>
        <w:jc w:val="both"/>
        <w:rPr>
          <w:rFonts w:hint="cs"/>
          <w:sz w:val="28"/>
          <w:szCs w:val="28"/>
          <w:lang w:bidi="ar-IQ"/>
        </w:rPr>
      </w:pPr>
      <w:r w:rsidRPr="00813991">
        <w:rPr>
          <w:rFonts w:hint="cs"/>
          <w:b/>
          <w:bCs/>
          <w:sz w:val="28"/>
          <w:szCs w:val="28"/>
          <w:rtl/>
          <w:lang w:bidi="ar-IQ"/>
        </w:rPr>
        <w:t>الفساد الاخلاقي</w:t>
      </w:r>
      <w:r>
        <w:rPr>
          <w:rFonts w:hint="cs"/>
          <w:sz w:val="28"/>
          <w:szCs w:val="28"/>
          <w:rtl/>
          <w:lang w:bidi="ar-IQ"/>
        </w:rPr>
        <w:t xml:space="preserve"> / ويتمثل بالانحرافات الاخلاقية وسلوك الفرد وتصرفاته غير المنضبطة بدين او تقاليد </w:t>
      </w:r>
      <w:r w:rsidR="006B0E34">
        <w:rPr>
          <w:rFonts w:hint="cs"/>
          <w:sz w:val="28"/>
          <w:szCs w:val="28"/>
          <w:rtl/>
          <w:lang w:bidi="ar-IQ"/>
        </w:rPr>
        <w:t>او عرف اجتماعي مقبول .</w:t>
      </w:r>
      <w:r w:rsidR="006B0E34" w:rsidRPr="006B0E34">
        <w:rPr>
          <w:rFonts w:hint="cs"/>
          <w:rtl/>
          <w:lang w:bidi="ar-IQ"/>
        </w:rPr>
        <w:t>(17)</w:t>
      </w:r>
    </w:p>
    <w:p w:rsidR="003A3712" w:rsidRPr="003A3712" w:rsidRDefault="003A3712" w:rsidP="003A3712">
      <w:pPr>
        <w:spacing w:before="100" w:beforeAutospacing="1" w:after="100" w:afterAutospacing="1" w:line="600" w:lineRule="auto"/>
        <w:ind w:right="57"/>
        <w:jc w:val="both"/>
        <w:rPr>
          <w:sz w:val="28"/>
          <w:szCs w:val="28"/>
          <w:lang w:bidi="ar-IQ"/>
        </w:rPr>
      </w:pPr>
    </w:p>
    <w:p w:rsidR="006B0E34" w:rsidRPr="00813991" w:rsidRDefault="003A3712" w:rsidP="00813991">
      <w:pPr>
        <w:spacing w:before="100" w:beforeAutospacing="1" w:after="100" w:afterAutospacing="1" w:line="480" w:lineRule="auto"/>
        <w:ind w:right="57"/>
        <w:jc w:val="both"/>
        <w:rPr>
          <w:b/>
          <w:bCs/>
          <w:sz w:val="28"/>
          <w:szCs w:val="28"/>
          <w:rtl/>
          <w:lang w:bidi="ar-IQ"/>
        </w:rPr>
      </w:pPr>
      <w:r>
        <w:rPr>
          <w:rFonts w:hint="cs"/>
          <w:b/>
          <w:bCs/>
          <w:sz w:val="28"/>
          <w:szCs w:val="28"/>
          <w:rtl/>
          <w:lang w:bidi="ar-IQ"/>
        </w:rPr>
        <w:lastRenderedPageBreak/>
        <w:t>الفرع الثاني</w:t>
      </w:r>
      <w:r w:rsidR="006B0E34" w:rsidRPr="00813991">
        <w:rPr>
          <w:rFonts w:hint="cs"/>
          <w:b/>
          <w:bCs/>
          <w:sz w:val="28"/>
          <w:szCs w:val="28"/>
          <w:rtl/>
          <w:lang w:bidi="ar-IQ"/>
        </w:rPr>
        <w:t xml:space="preserve"> / اسباب الفساد الاداري واثاره :-</w:t>
      </w:r>
    </w:p>
    <w:p w:rsidR="006B0E34" w:rsidRDefault="006B0E34" w:rsidP="003A3712">
      <w:pPr>
        <w:spacing w:before="100" w:beforeAutospacing="1" w:after="100" w:afterAutospacing="1" w:line="480" w:lineRule="auto"/>
        <w:ind w:right="57"/>
        <w:jc w:val="both"/>
        <w:rPr>
          <w:sz w:val="28"/>
          <w:szCs w:val="28"/>
          <w:rtl/>
          <w:lang w:bidi="ar-IQ"/>
        </w:rPr>
      </w:pPr>
      <w:r>
        <w:rPr>
          <w:rFonts w:hint="cs"/>
          <w:sz w:val="28"/>
          <w:szCs w:val="28"/>
          <w:rtl/>
          <w:lang w:bidi="ar-IQ"/>
        </w:rPr>
        <w:t>ل</w:t>
      </w:r>
      <w:r w:rsidR="003A3712">
        <w:rPr>
          <w:rFonts w:hint="cs"/>
          <w:sz w:val="28"/>
          <w:szCs w:val="28"/>
          <w:rtl/>
          <w:lang w:bidi="ar-IQ"/>
        </w:rPr>
        <w:t>لفساد بأنواعه المختلفة اسباب متشع</w:t>
      </w:r>
      <w:r>
        <w:rPr>
          <w:rFonts w:hint="cs"/>
          <w:sz w:val="28"/>
          <w:szCs w:val="28"/>
          <w:rtl/>
          <w:lang w:bidi="ar-IQ"/>
        </w:rPr>
        <w:t>بة ومتداخلة ومعقدة اهمها :-</w:t>
      </w:r>
    </w:p>
    <w:p w:rsidR="006B0E34" w:rsidRDefault="006B0E34" w:rsidP="00813991">
      <w:pPr>
        <w:pStyle w:val="a7"/>
        <w:numPr>
          <w:ilvl w:val="0"/>
          <w:numId w:val="27"/>
        </w:numPr>
        <w:spacing w:before="100" w:beforeAutospacing="1" w:after="100" w:afterAutospacing="1" w:line="480" w:lineRule="auto"/>
        <w:ind w:right="57"/>
        <w:jc w:val="both"/>
        <w:rPr>
          <w:sz w:val="28"/>
          <w:szCs w:val="28"/>
          <w:lang w:bidi="ar-IQ"/>
        </w:rPr>
      </w:pPr>
      <w:r>
        <w:rPr>
          <w:rFonts w:hint="cs"/>
          <w:sz w:val="28"/>
          <w:szCs w:val="28"/>
          <w:rtl/>
          <w:lang w:bidi="ar-IQ"/>
        </w:rPr>
        <w:t>انحلال البناء القيمي وضعف الضوابط الاخلاقية في مؤسسات الدولة والمجتمع عموما . مما يؤدي الى تغل</w:t>
      </w:r>
      <w:r w:rsidR="003A3712">
        <w:rPr>
          <w:rFonts w:hint="cs"/>
          <w:sz w:val="28"/>
          <w:szCs w:val="28"/>
          <w:rtl/>
          <w:lang w:bidi="ar-IQ"/>
        </w:rPr>
        <w:t>ي</w:t>
      </w:r>
      <w:r>
        <w:rPr>
          <w:rFonts w:hint="cs"/>
          <w:sz w:val="28"/>
          <w:szCs w:val="28"/>
          <w:rtl/>
          <w:lang w:bidi="ar-IQ"/>
        </w:rPr>
        <w:t>ب المصلحة الفردية على المصلحة العامة .</w:t>
      </w:r>
    </w:p>
    <w:p w:rsidR="006B0E34" w:rsidRDefault="006B0E34" w:rsidP="003A3712">
      <w:pPr>
        <w:pStyle w:val="a7"/>
        <w:numPr>
          <w:ilvl w:val="0"/>
          <w:numId w:val="27"/>
        </w:numPr>
        <w:spacing w:before="100" w:beforeAutospacing="1" w:after="100" w:afterAutospacing="1" w:line="480" w:lineRule="auto"/>
        <w:ind w:right="57"/>
        <w:jc w:val="both"/>
        <w:rPr>
          <w:sz w:val="28"/>
          <w:szCs w:val="28"/>
          <w:lang w:bidi="ar-IQ"/>
        </w:rPr>
      </w:pPr>
      <w:r>
        <w:rPr>
          <w:rFonts w:hint="cs"/>
          <w:sz w:val="28"/>
          <w:szCs w:val="28"/>
          <w:rtl/>
          <w:lang w:bidi="ar-IQ"/>
        </w:rPr>
        <w:t xml:space="preserve">الظروف الاقتصادية والاجتماعية الصعبة التي </w:t>
      </w:r>
      <w:r w:rsidR="003A3712">
        <w:rPr>
          <w:rFonts w:hint="cs"/>
          <w:sz w:val="28"/>
          <w:szCs w:val="28"/>
          <w:rtl/>
          <w:lang w:bidi="ar-IQ"/>
        </w:rPr>
        <w:t>ترجح</w:t>
      </w:r>
      <w:r>
        <w:rPr>
          <w:rFonts w:hint="cs"/>
          <w:sz w:val="28"/>
          <w:szCs w:val="28"/>
          <w:rtl/>
          <w:lang w:bidi="ar-IQ"/>
        </w:rPr>
        <w:t xml:space="preserve"> توجيه الناس </w:t>
      </w:r>
      <w:r w:rsidR="00C863D6" w:rsidRPr="00C863D6">
        <w:rPr>
          <w:rFonts w:hint="cs"/>
          <w:rtl/>
          <w:lang w:bidi="ar-IQ"/>
        </w:rPr>
        <w:t>(18)</w:t>
      </w:r>
      <w:r w:rsidR="00C863D6">
        <w:rPr>
          <w:rFonts w:hint="cs"/>
          <w:sz w:val="28"/>
          <w:szCs w:val="28"/>
          <w:rtl/>
          <w:lang w:bidi="ar-IQ"/>
        </w:rPr>
        <w:t xml:space="preserve"> الى الافراط في الفردية مع تنامي سطوة التأثير المادي على المجتمع .</w:t>
      </w:r>
    </w:p>
    <w:p w:rsidR="00C863D6" w:rsidRDefault="003A3712" w:rsidP="003A3712">
      <w:pPr>
        <w:pStyle w:val="a7"/>
        <w:numPr>
          <w:ilvl w:val="0"/>
          <w:numId w:val="27"/>
        </w:numPr>
        <w:spacing w:before="100" w:beforeAutospacing="1" w:after="100" w:afterAutospacing="1" w:line="480" w:lineRule="auto"/>
        <w:ind w:right="57"/>
        <w:jc w:val="both"/>
        <w:rPr>
          <w:sz w:val="28"/>
          <w:szCs w:val="28"/>
          <w:lang w:bidi="ar-IQ"/>
        </w:rPr>
      </w:pPr>
      <w:r>
        <w:rPr>
          <w:rFonts w:hint="cs"/>
          <w:sz w:val="28"/>
          <w:szCs w:val="28"/>
          <w:rtl/>
          <w:lang w:bidi="ar-IQ"/>
        </w:rPr>
        <w:t>غياب المسائل</w:t>
      </w:r>
      <w:r w:rsidR="00C863D6">
        <w:rPr>
          <w:rFonts w:hint="cs"/>
          <w:sz w:val="28"/>
          <w:szCs w:val="28"/>
          <w:rtl/>
          <w:lang w:bidi="ar-IQ"/>
        </w:rPr>
        <w:t>ة بكل او معظم صورها وهو اما غياب قانوني اي ان المنظومة القان</w:t>
      </w:r>
      <w:r>
        <w:rPr>
          <w:rFonts w:hint="cs"/>
          <w:sz w:val="28"/>
          <w:szCs w:val="28"/>
          <w:rtl/>
          <w:lang w:bidi="ar-IQ"/>
        </w:rPr>
        <w:t>ونية لا تتضمن تطبيق لأليات المسائ</w:t>
      </w:r>
      <w:r w:rsidR="00C863D6">
        <w:rPr>
          <w:rFonts w:hint="cs"/>
          <w:sz w:val="28"/>
          <w:szCs w:val="28"/>
          <w:rtl/>
          <w:lang w:bidi="ar-IQ"/>
        </w:rPr>
        <w:t xml:space="preserve">لة فلا وجود لرقابة دستورية او </w:t>
      </w:r>
      <w:r>
        <w:rPr>
          <w:rFonts w:hint="cs"/>
          <w:sz w:val="28"/>
          <w:szCs w:val="28"/>
          <w:rtl/>
          <w:lang w:bidi="ar-IQ"/>
        </w:rPr>
        <w:t>مسائلة</w:t>
      </w:r>
      <w:r w:rsidR="00C863D6">
        <w:rPr>
          <w:rFonts w:hint="cs"/>
          <w:sz w:val="28"/>
          <w:szCs w:val="28"/>
          <w:rtl/>
          <w:lang w:bidi="ar-IQ"/>
        </w:rPr>
        <w:t xml:space="preserve"> برلمانية ولا وجود لمؤسسات للر</w:t>
      </w:r>
      <w:r>
        <w:rPr>
          <w:rFonts w:hint="cs"/>
          <w:sz w:val="28"/>
          <w:szCs w:val="28"/>
          <w:rtl/>
          <w:lang w:bidi="ar-IQ"/>
        </w:rPr>
        <w:t>قابة الداخلية ... وقد تكون المسائ</w:t>
      </w:r>
      <w:r w:rsidR="00C863D6">
        <w:rPr>
          <w:rFonts w:hint="cs"/>
          <w:sz w:val="28"/>
          <w:szCs w:val="28"/>
          <w:rtl/>
          <w:lang w:bidi="ar-IQ"/>
        </w:rPr>
        <w:t>لة منظمة قانونياً ولها وجود في المنظومة القانونية ولكنها غير فاعلة ولا تؤدي دورها المرجو منها فوجودها كعدمها .</w:t>
      </w:r>
    </w:p>
    <w:p w:rsidR="00C863D6" w:rsidRDefault="00C863D6" w:rsidP="003A3712">
      <w:pPr>
        <w:pStyle w:val="a7"/>
        <w:numPr>
          <w:ilvl w:val="0"/>
          <w:numId w:val="27"/>
        </w:numPr>
        <w:spacing w:before="100" w:beforeAutospacing="1" w:after="100" w:afterAutospacing="1" w:line="480" w:lineRule="auto"/>
        <w:ind w:right="57"/>
        <w:jc w:val="both"/>
        <w:rPr>
          <w:sz w:val="28"/>
          <w:szCs w:val="28"/>
          <w:lang w:bidi="ar-IQ"/>
        </w:rPr>
      </w:pPr>
      <w:r>
        <w:rPr>
          <w:rFonts w:hint="cs"/>
          <w:sz w:val="28"/>
          <w:szCs w:val="28"/>
          <w:rtl/>
          <w:lang w:bidi="ar-IQ"/>
        </w:rPr>
        <w:t xml:space="preserve">اختلال موازين توزيع الثروة على افراد المجتمع </w:t>
      </w:r>
      <w:r w:rsidR="003A3712">
        <w:rPr>
          <w:rFonts w:hint="cs"/>
          <w:sz w:val="28"/>
          <w:szCs w:val="28"/>
          <w:rtl/>
          <w:lang w:bidi="ar-IQ"/>
        </w:rPr>
        <w:t>غلبة</w:t>
      </w:r>
      <w:r>
        <w:rPr>
          <w:rFonts w:hint="cs"/>
          <w:sz w:val="28"/>
          <w:szCs w:val="28"/>
          <w:rtl/>
          <w:lang w:bidi="ar-IQ"/>
        </w:rPr>
        <w:t xml:space="preserve"> الشعور بالغين لدى غالبية افراد المجتمع </w:t>
      </w:r>
      <w:r w:rsidR="002622DA">
        <w:rPr>
          <w:rFonts w:hint="cs"/>
          <w:sz w:val="28"/>
          <w:szCs w:val="28"/>
          <w:rtl/>
          <w:lang w:bidi="ar-IQ"/>
        </w:rPr>
        <w:t>مما يدفع بعضهم الى اتباع وسائل التبرع والارتشاء واختلاس الاموال العامة .</w:t>
      </w:r>
    </w:p>
    <w:p w:rsidR="002622DA" w:rsidRDefault="002622DA" w:rsidP="003A3712">
      <w:pPr>
        <w:pStyle w:val="a7"/>
        <w:numPr>
          <w:ilvl w:val="0"/>
          <w:numId w:val="27"/>
        </w:numPr>
        <w:spacing w:before="100" w:beforeAutospacing="1" w:after="100" w:afterAutospacing="1" w:line="480" w:lineRule="auto"/>
        <w:ind w:right="57"/>
        <w:jc w:val="both"/>
        <w:rPr>
          <w:sz w:val="28"/>
          <w:szCs w:val="28"/>
          <w:lang w:bidi="ar-IQ"/>
        </w:rPr>
      </w:pPr>
      <w:r>
        <w:rPr>
          <w:rFonts w:hint="cs"/>
          <w:sz w:val="28"/>
          <w:szCs w:val="28"/>
          <w:rtl/>
          <w:lang w:bidi="ar-IQ"/>
        </w:rPr>
        <w:t xml:space="preserve">عدم كفاءة ونزاهة القيادات الادارية وكبار المسؤولين من وزراء ووكلائهم ومدراء عامين لان اختيارهم سيتم على اساس التزكية او الولاء للحزب او الكتلة او الطائفة او على اساس القرابة والصداقة والمحسوبية دون مراعاة لمبدأ التقييم العلمي المبني على الكفاءة والخبرة والنزاهة واحيانا تصل الحال الى بيع تلك المناصب على الراغبين بما يتناسب </w:t>
      </w:r>
      <w:r w:rsidR="003A3712">
        <w:rPr>
          <w:rFonts w:hint="cs"/>
          <w:sz w:val="28"/>
          <w:szCs w:val="28"/>
          <w:rtl/>
          <w:lang w:bidi="ar-IQ"/>
        </w:rPr>
        <w:t xml:space="preserve">وما يتصور </w:t>
      </w:r>
      <w:r>
        <w:rPr>
          <w:rFonts w:hint="cs"/>
          <w:sz w:val="28"/>
          <w:szCs w:val="28"/>
          <w:rtl/>
          <w:lang w:bidi="ar-IQ"/>
        </w:rPr>
        <w:t>استدراره منها من موارد نتيجة الممارسات الغير مشروعة .</w:t>
      </w:r>
    </w:p>
    <w:p w:rsidR="002622DA" w:rsidRDefault="002622DA" w:rsidP="00C863D6">
      <w:pPr>
        <w:pStyle w:val="a7"/>
        <w:numPr>
          <w:ilvl w:val="0"/>
          <w:numId w:val="27"/>
        </w:numPr>
        <w:spacing w:before="100" w:beforeAutospacing="1" w:after="100" w:afterAutospacing="1" w:line="480" w:lineRule="auto"/>
        <w:ind w:right="57"/>
        <w:jc w:val="both"/>
        <w:rPr>
          <w:sz w:val="28"/>
          <w:szCs w:val="28"/>
          <w:lang w:bidi="ar-IQ"/>
        </w:rPr>
      </w:pPr>
      <w:r>
        <w:rPr>
          <w:rFonts w:hint="cs"/>
          <w:sz w:val="28"/>
          <w:szCs w:val="28"/>
          <w:rtl/>
          <w:lang w:bidi="ar-IQ"/>
        </w:rPr>
        <w:t>انعدام الشفافية في مؤسسات القطاع العام ومفاصل القطاع الخاص والعمل بسرية ومنع المعلومات والاحصائيات من التسرب الى الجمهور والاعلام او مؤسسات المجتمع المدني .</w:t>
      </w:r>
    </w:p>
    <w:p w:rsidR="002622DA" w:rsidRDefault="00E02D18" w:rsidP="002622DA">
      <w:pPr>
        <w:spacing w:before="100" w:beforeAutospacing="1" w:after="100" w:afterAutospacing="1" w:line="480" w:lineRule="auto"/>
        <w:ind w:right="57"/>
        <w:jc w:val="both"/>
        <w:rPr>
          <w:sz w:val="28"/>
          <w:szCs w:val="28"/>
          <w:rtl/>
          <w:lang w:bidi="ar-IQ"/>
        </w:rPr>
      </w:pPr>
      <w:r>
        <w:rPr>
          <w:rFonts w:hint="cs"/>
          <w:sz w:val="28"/>
          <w:szCs w:val="28"/>
          <w:rtl/>
          <w:lang w:bidi="ar-IQ"/>
        </w:rPr>
        <w:lastRenderedPageBreak/>
        <w:t>وللفساد الاداري تداعيات واثار خطيرة على المجتمع والدولة :-</w:t>
      </w:r>
    </w:p>
    <w:p w:rsidR="00E02D18" w:rsidRDefault="00E02D18" w:rsidP="00E02D18">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زعزعة الاستقرار الاقتصادي .</w:t>
      </w:r>
    </w:p>
    <w:p w:rsidR="00E02D18" w:rsidRDefault="00E02D18" w:rsidP="00E02D18">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عرقلة النمو وزيادة الفقر والعجر عن مكافحته .</w:t>
      </w:r>
    </w:p>
    <w:p w:rsidR="00E02D18" w:rsidRDefault="00E02D18" w:rsidP="00E02D18">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الحد من تقديم الخدمات وارتفاع اعباء توفير كمية قليلة من الخدمات العامة او على الاقل التوزيع غير العادل لها او تردي نوعيتها او صعوبة</w:t>
      </w:r>
      <w:r w:rsidR="003A3712">
        <w:rPr>
          <w:rFonts w:hint="cs"/>
          <w:sz w:val="28"/>
          <w:szCs w:val="28"/>
          <w:rtl/>
          <w:lang w:bidi="ar-IQ"/>
        </w:rPr>
        <w:t xml:space="preserve"> الحصول عليها دون رشوة او تو</w:t>
      </w:r>
      <w:r>
        <w:rPr>
          <w:rFonts w:hint="cs"/>
          <w:sz w:val="28"/>
          <w:szCs w:val="28"/>
          <w:rtl/>
          <w:lang w:bidi="ar-IQ"/>
        </w:rPr>
        <w:t>سط .</w:t>
      </w:r>
    </w:p>
    <w:p w:rsidR="00E02D18" w:rsidRDefault="003A3712" w:rsidP="00E02D18">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تق</w:t>
      </w:r>
      <w:r w:rsidR="00E02D18">
        <w:rPr>
          <w:rFonts w:hint="cs"/>
          <w:sz w:val="28"/>
          <w:szCs w:val="28"/>
          <w:rtl/>
          <w:lang w:bidi="ar-IQ"/>
        </w:rPr>
        <w:t>ويض الديمقراطية .</w:t>
      </w:r>
    </w:p>
    <w:p w:rsidR="00E02D18" w:rsidRDefault="00E02D18" w:rsidP="00E02D18">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زعزعة الثقة بالحكم وبمصداقية الحكومة .</w:t>
      </w:r>
    </w:p>
    <w:p w:rsidR="00E02D18" w:rsidRDefault="003A3712" w:rsidP="00E02D18">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التلاعب وتخطي الاصو</w:t>
      </w:r>
      <w:r w:rsidR="00E02D18">
        <w:rPr>
          <w:rFonts w:hint="cs"/>
          <w:sz w:val="28"/>
          <w:szCs w:val="28"/>
          <w:rtl/>
          <w:lang w:bidi="ar-IQ"/>
        </w:rPr>
        <w:t>ل القانونية في انجاز المعاملات .</w:t>
      </w:r>
    </w:p>
    <w:p w:rsidR="00E02D18" w:rsidRDefault="00E02D18" w:rsidP="00E02D18">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زيادة نسبة البطالة ,تضعف الدورة الاقتصادية والانتاج الوطني بسبب هدر الثروة العامة .</w:t>
      </w:r>
    </w:p>
    <w:p w:rsidR="00E02D18" w:rsidRDefault="00E02D18" w:rsidP="00E02D18">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هجرة الادمغة والطاقات التي ترفض المشاركة في عمليات الفساد نتيجة محاربتها من الطبقات الفاسدة والمستفيدين .</w:t>
      </w:r>
    </w:p>
    <w:p w:rsidR="00E02D18" w:rsidRDefault="00E02D18" w:rsidP="003A3712">
      <w:pPr>
        <w:pStyle w:val="a7"/>
        <w:numPr>
          <w:ilvl w:val="0"/>
          <w:numId w:val="28"/>
        </w:numPr>
        <w:spacing w:before="100" w:beforeAutospacing="1" w:after="100" w:afterAutospacing="1" w:line="480" w:lineRule="auto"/>
        <w:ind w:right="57"/>
        <w:jc w:val="both"/>
        <w:rPr>
          <w:sz w:val="28"/>
          <w:szCs w:val="28"/>
          <w:lang w:bidi="ar-IQ"/>
        </w:rPr>
      </w:pPr>
      <w:r>
        <w:rPr>
          <w:rFonts w:hint="cs"/>
          <w:sz w:val="28"/>
          <w:szCs w:val="28"/>
          <w:rtl/>
          <w:lang w:bidi="ar-IQ"/>
        </w:rPr>
        <w:t>هروب المستثمر</w:t>
      </w:r>
      <w:r w:rsidR="00B748DA">
        <w:rPr>
          <w:rFonts w:hint="cs"/>
          <w:sz w:val="28"/>
          <w:szCs w:val="28"/>
          <w:rtl/>
          <w:lang w:bidi="ar-IQ"/>
        </w:rPr>
        <w:t>ين ال</w:t>
      </w:r>
      <w:r w:rsidR="003A3712">
        <w:rPr>
          <w:rFonts w:hint="cs"/>
          <w:sz w:val="28"/>
          <w:szCs w:val="28"/>
          <w:rtl/>
          <w:lang w:bidi="ar-IQ"/>
        </w:rPr>
        <w:t>م</w:t>
      </w:r>
      <w:r w:rsidR="00B748DA">
        <w:rPr>
          <w:rFonts w:hint="cs"/>
          <w:sz w:val="28"/>
          <w:szCs w:val="28"/>
          <w:rtl/>
          <w:lang w:bidi="ar-IQ"/>
        </w:rPr>
        <w:t>حل</w:t>
      </w:r>
      <w:r w:rsidR="003A3712">
        <w:rPr>
          <w:rFonts w:hint="cs"/>
          <w:sz w:val="28"/>
          <w:szCs w:val="28"/>
          <w:rtl/>
          <w:lang w:bidi="ar-IQ"/>
        </w:rPr>
        <w:t>ي</w:t>
      </w:r>
      <w:r w:rsidR="00B748DA">
        <w:rPr>
          <w:rFonts w:hint="cs"/>
          <w:sz w:val="28"/>
          <w:szCs w:val="28"/>
          <w:rtl/>
          <w:lang w:bidi="ar-IQ"/>
        </w:rPr>
        <w:t xml:space="preserve">ين للاستثمار </w:t>
      </w:r>
      <w:r w:rsidR="003A3712">
        <w:rPr>
          <w:rFonts w:hint="cs"/>
          <w:sz w:val="28"/>
          <w:szCs w:val="28"/>
          <w:rtl/>
          <w:lang w:bidi="ar-IQ"/>
        </w:rPr>
        <w:t>في</w:t>
      </w:r>
      <w:r w:rsidR="00B748DA">
        <w:rPr>
          <w:rFonts w:hint="cs"/>
          <w:sz w:val="28"/>
          <w:szCs w:val="28"/>
          <w:rtl/>
          <w:lang w:bidi="ar-IQ"/>
        </w:rPr>
        <w:t xml:space="preserve"> الخارج </w:t>
      </w:r>
      <w:r w:rsidR="003A3712">
        <w:rPr>
          <w:rFonts w:hint="cs"/>
          <w:sz w:val="28"/>
          <w:szCs w:val="28"/>
          <w:rtl/>
          <w:lang w:bidi="ar-IQ"/>
        </w:rPr>
        <w:t>عزوف</w:t>
      </w:r>
      <w:r>
        <w:rPr>
          <w:rFonts w:hint="cs"/>
          <w:sz w:val="28"/>
          <w:szCs w:val="28"/>
          <w:rtl/>
          <w:lang w:bidi="ar-IQ"/>
        </w:rPr>
        <w:t xml:space="preserve"> الاستثمار الاجنبي .</w:t>
      </w:r>
    </w:p>
    <w:p w:rsidR="00E02D18" w:rsidRDefault="00E02D18" w:rsidP="00E02D18">
      <w:pPr>
        <w:pStyle w:val="a7"/>
        <w:numPr>
          <w:ilvl w:val="0"/>
          <w:numId w:val="28"/>
        </w:numPr>
        <w:spacing w:before="100" w:beforeAutospacing="1" w:after="100" w:afterAutospacing="1" w:line="480" w:lineRule="auto"/>
        <w:ind w:left="283" w:right="57" w:firstLine="0"/>
        <w:jc w:val="both"/>
        <w:rPr>
          <w:sz w:val="28"/>
          <w:szCs w:val="28"/>
          <w:lang w:bidi="ar-IQ"/>
        </w:rPr>
      </w:pPr>
      <w:r>
        <w:rPr>
          <w:rFonts w:hint="cs"/>
          <w:sz w:val="28"/>
          <w:szCs w:val="28"/>
          <w:rtl/>
          <w:lang w:bidi="ar-IQ"/>
        </w:rPr>
        <w:t>لجوء المو</w:t>
      </w:r>
      <w:r w:rsidR="003A3712">
        <w:rPr>
          <w:rFonts w:hint="cs"/>
          <w:sz w:val="28"/>
          <w:szCs w:val="28"/>
          <w:rtl/>
          <w:lang w:bidi="ar-IQ"/>
        </w:rPr>
        <w:t xml:space="preserve">اطنين الى الاعتماد على الزعماء </w:t>
      </w:r>
      <w:r>
        <w:rPr>
          <w:rFonts w:hint="cs"/>
          <w:sz w:val="28"/>
          <w:szCs w:val="28"/>
          <w:rtl/>
          <w:lang w:bidi="ar-IQ"/>
        </w:rPr>
        <w:t>ال</w:t>
      </w:r>
      <w:r w:rsidR="003A3712">
        <w:rPr>
          <w:rFonts w:hint="cs"/>
          <w:sz w:val="28"/>
          <w:szCs w:val="28"/>
          <w:rtl/>
          <w:lang w:bidi="ar-IQ"/>
        </w:rPr>
        <w:t>م</w:t>
      </w:r>
      <w:r>
        <w:rPr>
          <w:rFonts w:hint="cs"/>
          <w:sz w:val="28"/>
          <w:szCs w:val="28"/>
          <w:rtl/>
          <w:lang w:bidi="ar-IQ"/>
        </w:rPr>
        <w:t>حليين لتلبية متطلباتهم وتسير امورهم عوضاً عن الحكومة المنخورة بالفساد .</w:t>
      </w:r>
      <w:r w:rsidRPr="00E02D18">
        <w:rPr>
          <w:rFonts w:hint="cs"/>
          <w:rtl/>
          <w:lang w:bidi="ar-IQ"/>
        </w:rPr>
        <w:t xml:space="preserve"> (19)</w:t>
      </w:r>
    </w:p>
    <w:p w:rsidR="00B748DA" w:rsidRDefault="00B748DA" w:rsidP="00E02D18">
      <w:pPr>
        <w:spacing w:before="100" w:beforeAutospacing="1" w:after="100" w:afterAutospacing="1" w:line="480" w:lineRule="auto"/>
        <w:ind w:right="57"/>
        <w:jc w:val="both"/>
        <w:rPr>
          <w:rFonts w:hint="cs"/>
          <w:sz w:val="28"/>
          <w:szCs w:val="28"/>
          <w:rtl/>
          <w:lang w:bidi="ar-IQ"/>
        </w:rPr>
      </w:pPr>
    </w:p>
    <w:p w:rsidR="00B748DA" w:rsidRDefault="00B748DA">
      <w:pPr>
        <w:bidi w:val="0"/>
        <w:rPr>
          <w:sz w:val="28"/>
          <w:szCs w:val="28"/>
          <w:lang w:bidi="ar-IQ"/>
        </w:rPr>
      </w:pPr>
    </w:p>
    <w:p w:rsidR="00B748DA" w:rsidRDefault="00B748DA">
      <w:pPr>
        <w:bidi w:val="0"/>
        <w:rPr>
          <w:sz w:val="28"/>
          <w:szCs w:val="28"/>
          <w:lang w:bidi="ar-IQ"/>
        </w:rPr>
      </w:pPr>
      <w:r>
        <w:rPr>
          <w:sz w:val="28"/>
          <w:szCs w:val="28"/>
          <w:lang w:bidi="ar-IQ"/>
        </w:rPr>
        <w:br w:type="page"/>
      </w:r>
    </w:p>
    <w:p w:rsidR="00B748DA" w:rsidRDefault="00B748DA" w:rsidP="00B748DA">
      <w:pPr>
        <w:spacing w:before="100" w:beforeAutospacing="1" w:after="100" w:afterAutospacing="1" w:line="480" w:lineRule="auto"/>
        <w:ind w:right="57"/>
        <w:jc w:val="center"/>
        <w:rPr>
          <w:b/>
          <w:bCs/>
          <w:sz w:val="32"/>
          <w:szCs w:val="32"/>
          <w:rtl/>
          <w:lang w:bidi="ar-IQ"/>
        </w:rPr>
      </w:pPr>
      <w:r w:rsidRPr="00B748DA">
        <w:rPr>
          <w:rFonts w:hint="cs"/>
          <w:b/>
          <w:bCs/>
          <w:sz w:val="32"/>
          <w:szCs w:val="32"/>
          <w:rtl/>
          <w:lang w:bidi="ar-IQ"/>
        </w:rPr>
        <w:lastRenderedPageBreak/>
        <w:t>هوامش المبحث الاول</w:t>
      </w:r>
    </w:p>
    <w:p w:rsidR="00B748DA" w:rsidRDefault="00361E4F" w:rsidP="00027941">
      <w:pPr>
        <w:pStyle w:val="a7"/>
        <w:numPr>
          <w:ilvl w:val="0"/>
          <w:numId w:val="29"/>
        </w:numPr>
        <w:spacing w:line="360" w:lineRule="auto"/>
        <w:rPr>
          <w:sz w:val="28"/>
          <w:szCs w:val="28"/>
          <w:lang w:bidi="ar-IQ"/>
        </w:rPr>
      </w:pPr>
      <w:r>
        <w:rPr>
          <w:rFonts w:hint="cs"/>
          <w:sz w:val="28"/>
          <w:szCs w:val="28"/>
          <w:rtl/>
          <w:lang w:bidi="ar-IQ"/>
        </w:rPr>
        <w:t xml:space="preserve">علي عبدالحسين محسن , شرح قانون هيئة النزاهة , بحث منشور على الموقع الإلكتروني </w:t>
      </w:r>
      <w:hyperlink r:id="rId10" w:history="1">
        <w:r w:rsidRPr="00176E71">
          <w:rPr>
            <w:rStyle w:val="Hyperlink"/>
            <w:sz w:val="28"/>
            <w:szCs w:val="28"/>
            <w:lang w:bidi="ar-IQ"/>
          </w:rPr>
          <w:t>www.nazaha.iq</w:t>
        </w:r>
      </w:hyperlink>
      <w:r>
        <w:rPr>
          <w:rFonts w:hint="cs"/>
          <w:sz w:val="28"/>
          <w:szCs w:val="28"/>
          <w:rtl/>
          <w:lang w:bidi="ar-IQ"/>
        </w:rPr>
        <w:t xml:space="preserve"> .</w:t>
      </w:r>
    </w:p>
    <w:p w:rsidR="00361E4F" w:rsidRDefault="00361E4F" w:rsidP="00027941">
      <w:pPr>
        <w:pStyle w:val="a7"/>
        <w:numPr>
          <w:ilvl w:val="0"/>
          <w:numId w:val="29"/>
        </w:numPr>
        <w:spacing w:line="360" w:lineRule="auto"/>
        <w:rPr>
          <w:sz w:val="28"/>
          <w:szCs w:val="28"/>
          <w:lang w:bidi="ar-IQ"/>
        </w:rPr>
      </w:pPr>
      <w:r>
        <w:rPr>
          <w:rFonts w:hint="cs"/>
          <w:sz w:val="28"/>
          <w:szCs w:val="28"/>
          <w:rtl/>
          <w:lang w:bidi="ar-IQ"/>
        </w:rPr>
        <w:t>المواد(68 و 5) من الدستور العراقي لعام 2005م  النافذ .</w:t>
      </w:r>
    </w:p>
    <w:p w:rsidR="00361E4F" w:rsidRDefault="00361E4F" w:rsidP="00027941">
      <w:pPr>
        <w:pStyle w:val="a7"/>
        <w:numPr>
          <w:ilvl w:val="0"/>
          <w:numId w:val="29"/>
        </w:numPr>
        <w:spacing w:line="360" w:lineRule="auto"/>
        <w:rPr>
          <w:sz w:val="28"/>
          <w:szCs w:val="28"/>
          <w:lang w:bidi="ar-IQ"/>
        </w:rPr>
      </w:pPr>
      <w:r>
        <w:rPr>
          <w:rFonts w:hint="cs"/>
          <w:sz w:val="28"/>
          <w:szCs w:val="28"/>
          <w:rtl/>
          <w:lang w:bidi="ar-IQ"/>
        </w:rPr>
        <w:t>د. محمد اسماعيل واخرون , الاختصاص الجنائي لهيئة النزاهة في العراق, بحث منشور في مجلة علمية محكمه</w:t>
      </w:r>
      <w:r w:rsidR="00244794">
        <w:rPr>
          <w:rFonts w:hint="cs"/>
          <w:sz w:val="28"/>
          <w:szCs w:val="28"/>
          <w:rtl/>
          <w:lang w:bidi="ar-IQ"/>
        </w:rPr>
        <w:t xml:space="preserve"> تصدرها جامعة بابل , سنة 2010 ص 212 .</w:t>
      </w:r>
    </w:p>
    <w:p w:rsidR="00244794" w:rsidRDefault="00244794" w:rsidP="00027941">
      <w:pPr>
        <w:pStyle w:val="a7"/>
        <w:numPr>
          <w:ilvl w:val="0"/>
          <w:numId w:val="29"/>
        </w:numPr>
        <w:spacing w:line="360" w:lineRule="auto"/>
        <w:rPr>
          <w:sz w:val="28"/>
          <w:szCs w:val="28"/>
          <w:lang w:bidi="ar-IQ"/>
        </w:rPr>
      </w:pPr>
      <w:r>
        <w:rPr>
          <w:rFonts w:hint="cs"/>
          <w:sz w:val="28"/>
          <w:szCs w:val="28"/>
          <w:rtl/>
          <w:lang w:bidi="ar-IQ"/>
        </w:rPr>
        <w:t>المصدر نفسه , ص 215 .</w:t>
      </w:r>
    </w:p>
    <w:p w:rsidR="00244794" w:rsidRDefault="00244794" w:rsidP="00027941">
      <w:pPr>
        <w:pStyle w:val="a7"/>
        <w:numPr>
          <w:ilvl w:val="0"/>
          <w:numId w:val="29"/>
        </w:numPr>
        <w:spacing w:line="360" w:lineRule="auto"/>
        <w:rPr>
          <w:sz w:val="28"/>
          <w:szCs w:val="28"/>
          <w:lang w:bidi="ar-IQ"/>
        </w:rPr>
      </w:pPr>
      <w:r>
        <w:rPr>
          <w:rFonts w:hint="cs"/>
          <w:sz w:val="28"/>
          <w:szCs w:val="28"/>
          <w:rtl/>
          <w:lang w:bidi="ar-IQ"/>
        </w:rPr>
        <w:t>المادة (143) من الدستور العراقي لعام 2005 م النافذ .</w:t>
      </w:r>
    </w:p>
    <w:p w:rsidR="00244794" w:rsidRDefault="00244794" w:rsidP="00027941">
      <w:pPr>
        <w:pStyle w:val="a7"/>
        <w:numPr>
          <w:ilvl w:val="0"/>
          <w:numId w:val="29"/>
        </w:numPr>
        <w:spacing w:line="360" w:lineRule="auto"/>
        <w:rPr>
          <w:sz w:val="28"/>
          <w:szCs w:val="28"/>
          <w:lang w:bidi="ar-IQ"/>
        </w:rPr>
      </w:pPr>
      <w:r>
        <w:rPr>
          <w:rFonts w:hint="cs"/>
          <w:sz w:val="28"/>
          <w:szCs w:val="28"/>
          <w:rtl/>
          <w:lang w:bidi="ar-IQ"/>
        </w:rPr>
        <w:t>المادة (102) من الدستور العراقي لعام 2005 م النافذ .</w:t>
      </w:r>
    </w:p>
    <w:p w:rsidR="00244794" w:rsidRDefault="00244794" w:rsidP="00027941">
      <w:pPr>
        <w:pStyle w:val="a7"/>
        <w:numPr>
          <w:ilvl w:val="0"/>
          <w:numId w:val="29"/>
        </w:numPr>
        <w:spacing w:line="360" w:lineRule="auto"/>
        <w:rPr>
          <w:sz w:val="28"/>
          <w:szCs w:val="28"/>
          <w:lang w:bidi="ar-IQ"/>
        </w:rPr>
      </w:pPr>
      <w:r>
        <w:rPr>
          <w:rFonts w:hint="cs"/>
          <w:sz w:val="28"/>
          <w:szCs w:val="28"/>
          <w:rtl/>
          <w:lang w:bidi="ar-IQ"/>
        </w:rPr>
        <w:t>المادة (29) من قانون هيئة النزاهة رقم (30) لسنة 2011 م النافذ .</w:t>
      </w:r>
    </w:p>
    <w:p w:rsidR="00244794" w:rsidRDefault="00244794" w:rsidP="00027941">
      <w:pPr>
        <w:pStyle w:val="a7"/>
        <w:numPr>
          <w:ilvl w:val="0"/>
          <w:numId w:val="29"/>
        </w:numPr>
        <w:spacing w:line="360" w:lineRule="auto"/>
        <w:rPr>
          <w:sz w:val="28"/>
          <w:szCs w:val="28"/>
          <w:lang w:bidi="ar-IQ"/>
        </w:rPr>
      </w:pPr>
      <w:r>
        <w:rPr>
          <w:rFonts w:hint="cs"/>
          <w:sz w:val="28"/>
          <w:szCs w:val="28"/>
          <w:rtl/>
          <w:lang w:bidi="ar-IQ"/>
        </w:rPr>
        <w:t>حسان علي عبدالحسين , دور الاجهزة الرقابية في مكافحة الفساد , بحث مقدم الى هيئة النزاهة دائرة الشؤون القانونية / قسم البحوث والدراسات ص 59 بدون سنة .</w:t>
      </w:r>
    </w:p>
    <w:p w:rsidR="00244794" w:rsidRDefault="00244794" w:rsidP="00027941">
      <w:pPr>
        <w:pStyle w:val="a7"/>
        <w:numPr>
          <w:ilvl w:val="0"/>
          <w:numId w:val="29"/>
        </w:numPr>
        <w:spacing w:line="360" w:lineRule="auto"/>
        <w:rPr>
          <w:sz w:val="28"/>
          <w:szCs w:val="28"/>
          <w:lang w:bidi="ar-IQ"/>
        </w:rPr>
      </w:pPr>
      <w:r>
        <w:rPr>
          <w:rFonts w:hint="cs"/>
          <w:sz w:val="28"/>
          <w:szCs w:val="28"/>
          <w:rtl/>
          <w:lang w:bidi="ar-IQ"/>
        </w:rPr>
        <w:t xml:space="preserve">المصدر نفسة ص 60 </w:t>
      </w:r>
      <w:r>
        <w:rPr>
          <w:sz w:val="28"/>
          <w:szCs w:val="28"/>
          <w:rtl/>
          <w:lang w:bidi="ar-IQ"/>
        </w:rPr>
        <w:t>–</w:t>
      </w:r>
      <w:r>
        <w:rPr>
          <w:rFonts w:hint="cs"/>
          <w:sz w:val="28"/>
          <w:szCs w:val="28"/>
          <w:rtl/>
          <w:lang w:bidi="ar-IQ"/>
        </w:rPr>
        <w:t xml:space="preserve"> 61 .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المصدر نفسة ص61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المصدر نفسة ص61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المصدر نفسة ص62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المصدر نفسة ص62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 xml:space="preserve">المصدر نفسة ص 62 </w:t>
      </w:r>
      <w:r>
        <w:rPr>
          <w:sz w:val="28"/>
          <w:szCs w:val="28"/>
          <w:rtl/>
          <w:lang w:bidi="ar-IQ"/>
        </w:rPr>
        <w:t>–</w:t>
      </w:r>
      <w:r>
        <w:rPr>
          <w:rFonts w:hint="cs"/>
          <w:sz w:val="28"/>
          <w:szCs w:val="28"/>
          <w:rtl/>
          <w:lang w:bidi="ar-IQ"/>
        </w:rPr>
        <w:t xml:space="preserve"> 63 .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المصدر نفسة ص63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 xml:space="preserve">ياسر خالد بركات الوائلي , الفساد الاداري , مفهومة اسبابه مقال متاح على شبكة المعلومات الدولية </w:t>
      </w:r>
      <w:r>
        <w:rPr>
          <w:sz w:val="28"/>
          <w:szCs w:val="28"/>
          <w:rtl/>
          <w:lang w:bidi="ar-IQ"/>
        </w:rPr>
        <w:t>–</w:t>
      </w:r>
      <w:r>
        <w:rPr>
          <w:rFonts w:hint="cs"/>
          <w:sz w:val="28"/>
          <w:szCs w:val="28"/>
          <w:rtl/>
          <w:lang w:bidi="ar-IQ"/>
        </w:rPr>
        <w:t xml:space="preserve"> مجلة النبأ </w:t>
      </w:r>
      <w:r>
        <w:rPr>
          <w:sz w:val="28"/>
          <w:szCs w:val="28"/>
          <w:rtl/>
          <w:lang w:bidi="ar-IQ"/>
        </w:rPr>
        <w:t>–</w:t>
      </w:r>
      <w:r>
        <w:rPr>
          <w:rFonts w:hint="cs"/>
          <w:sz w:val="28"/>
          <w:szCs w:val="28"/>
          <w:rtl/>
          <w:lang w:bidi="ar-IQ"/>
        </w:rPr>
        <w:t xml:space="preserve"> العدد 80 , كانون الثاني </w:t>
      </w:r>
      <w:r>
        <w:rPr>
          <w:sz w:val="28"/>
          <w:szCs w:val="28"/>
          <w:rtl/>
          <w:lang w:bidi="ar-IQ"/>
        </w:rPr>
        <w:t>–</w:t>
      </w:r>
      <w:r>
        <w:rPr>
          <w:rFonts w:hint="cs"/>
          <w:sz w:val="28"/>
          <w:szCs w:val="28"/>
          <w:rtl/>
          <w:lang w:bidi="ar-IQ"/>
        </w:rPr>
        <w:t xml:space="preserve"> 2006م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 xml:space="preserve">ويكبيديا , الموسوعة الحرة </w:t>
      </w:r>
      <w:r>
        <w:rPr>
          <w:sz w:val="28"/>
          <w:szCs w:val="28"/>
          <w:lang w:bidi="ar-IQ"/>
        </w:rPr>
        <w:t xml:space="preserve">ar.wikpedia.org </w:t>
      </w:r>
      <w:r>
        <w:rPr>
          <w:rFonts w:hint="cs"/>
          <w:sz w:val="28"/>
          <w:szCs w:val="28"/>
          <w:rtl/>
          <w:lang w:bidi="ar-IQ"/>
        </w:rPr>
        <w:t xml:space="preserve">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جاسم الصغير , الفساد الاداري والاثار السلبية واعاقة بناء الدولة الديمقراطية , مقال منشور على موقع قناة الفيحاء الفضائية .</w:t>
      </w:r>
    </w:p>
    <w:p w:rsidR="00244794" w:rsidRDefault="00244794" w:rsidP="00027941">
      <w:pPr>
        <w:pStyle w:val="a7"/>
        <w:numPr>
          <w:ilvl w:val="0"/>
          <w:numId w:val="29"/>
        </w:numPr>
        <w:spacing w:line="360" w:lineRule="auto"/>
        <w:ind w:left="567" w:hanging="284"/>
        <w:rPr>
          <w:sz w:val="28"/>
          <w:szCs w:val="28"/>
          <w:lang w:bidi="ar-IQ"/>
        </w:rPr>
      </w:pPr>
      <w:r>
        <w:rPr>
          <w:rFonts w:hint="cs"/>
          <w:sz w:val="28"/>
          <w:szCs w:val="28"/>
          <w:rtl/>
          <w:lang w:bidi="ar-IQ"/>
        </w:rPr>
        <w:t xml:space="preserve">القاضي رحيم العكَيلي , الفساد تعريفه واسبابه واثارة و وسائل مكافحته , بحث صادر عن بيت الحكمة </w:t>
      </w:r>
      <w:r>
        <w:rPr>
          <w:sz w:val="28"/>
          <w:szCs w:val="28"/>
          <w:rtl/>
          <w:lang w:bidi="ar-IQ"/>
        </w:rPr>
        <w:t>–</w:t>
      </w:r>
      <w:r>
        <w:rPr>
          <w:rFonts w:hint="cs"/>
          <w:sz w:val="28"/>
          <w:szCs w:val="28"/>
          <w:rtl/>
          <w:lang w:bidi="ar-IQ"/>
        </w:rPr>
        <w:t xml:space="preserve"> بغداد .</w:t>
      </w:r>
    </w:p>
    <w:p w:rsidR="00B748DA" w:rsidRPr="00B748DA" w:rsidRDefault="00B748DA" w:rsidP="00027941">
      <w:pPr>
        <w:spacing w:before="100" w:beforeAutospacing="1" w:after="100" w:afterAutospacing="1" w:line="480" w:lineRule="auto"/>
        <w:ind w:right="57"/>
        <w:jc w:val="center"/>
        <w:rPr>
          <w:b/>
          <w:bCs/>
          <w:sz w:val="32"/>
          <w:szCs w:val="32"/>
          <w:rtl/>
          <w:lang w:bidi="ar-IQ"/>
        </w:rPr>
      </w:pPr>
      <w:r w:rsidRPr="00B748DA">
        <w:rPr>
          <w:rFonts w:hint="cs"/>
          <w:b/>
          <w:bCs/>
          <w:sz w:val="32"/>
          <w:szCs w:val="32"/>
          <w:rtl/>
          <w:lang w:bidi="ar-IQ"/>
        </w:rPr>
        <w:lastRenderedPageBreak/>
        <w:t>المبحث الثاني</w:t>
      </w:r>
    </w:p>
    <w:p w:rsidR="00B748DA" w:rsidRPr="00B748DA" w:rsidRDefault="00B748DA" w:rsidP="00B748DA">
      <w:pPr>
        <w:spacing w:before="100" w:beforeAutospacing="1" w:after="100" w:afterAutospacing="1" w:line="480" w:lineRule="auto"/>
        <w:ind w:right="57"/>
        <w:jc w:val="center"/>
        <w:rPr>
          <w:b/>
          <w:bCs/>
          <w:sz w:val="32"/>
          <w:szCs w:val="32"/>
          <w:rtl/>
          <w:lang w:bidi="ar-IQ"/>
        </w:rPr>
      </w:pPr>
      <w:r w:rsidRPr="00B748DA">
        <w:rPr>
          <w:rFonts w:hint="cs"/>
          <w:b/>
          <w:bCs/>
          <w:sz w:val="32"/>
          <w:szCs w:val="32"/>
          <w:rtl/>
          <w:lang w:bidi="ar-IQ"/>
        </w:rPr>
        <w:t>دور هيئة النزاهة في مكافحة الفساد الاداري</w:t>
      </w:r>
    </w:p>
    <w:p w:rsidR="00B748DA" w:rsidRDefault="00027941" w:rsidP="00027941">
      <w:pPr>
        <w:spacing w:line="480" w:lineRule="auto"/>
        <w:jc w:val="both"/>
        <w:rPr>
          <w:sz w:val="28"/>
          <w:szCs w:val="28"/>
          <w:rtl/>
          <w:lang w:bidi="ar-IQ"/>
        </w:rPr>
      </w:pPr>
      <w:r>
        <w:rPr>
          <w:rFonts w:hint="cs"/>
          <w:sz w:val="28"/>
          <w:szCs w:val="28"/>
          <w:rtl/>
          <w:lang w:bidi="ar-IQ"/>
        </w:rPr>
        <w:t>ان هيئة النزاهة هي احدى الاجهزة التي تعمل على مكافحة الفساد المالي والاداري في اجهزة الدولة وكذلك في القطاع الخاص وهي بذلك تتبع عدة اجراءات من خلال اجهزتها المختلفة وما تقوم به من نشاطات وفعاليات من اجل تحقيق غرضها وهي تعمل الى تحقيق عدة اهداف من خلال نشاطها تصب في مصلحة الدولة والمجتمع ولها في سبيل ذلك مجموعة من الصلاحيات .</w:t>
      </w:r>
    </w:p>
    <w:p w:rsidR="00B748DA" w:rsidRDefault="00027941" w:rsidP="00027941">
      <w:pPr>
        <w:spacing w:line="480" w:lineRule="auto"/>
        <w:jc w:val="both"/>
        <w:rPr>
          <w:sz w:val="28"/>
          <w:szCs w:val="28"/>
          <w:rtl/>
          <w:lang w:bidi="ar-IQ"/>
        </w:rPr>
      </w:pPr>
      <w:r>
        <w:rPr>
          <w:rFonts w:hint="cs"/>
          <w:sz w:val="28"/>
          <w:szCs w:val="28"/>
          <w:rtl/>
          <w:lang w:bidi="ar-IQ"/>
        </w:rPr>
        <w:t>وهي ايضاً تتعاون مع باقي الجهات الرقابية الاخرى في سبيل مكافحة الفساد الاداري والمالي لذلك سوف نقسم هذا المبحث الى مطلبين نتحدث في المطلب الاول عن اهداف الهيئة والصلاحيات الممنوحة لها في سبيل تحقيق افضل النتائج في عملها اما المطلب الثاني فسنتحدث عن علاقة الهيئة بالأجهزة الرقابية الاخرى وسنخوض بالدرجة الاساس في علاقة الهيئة بقاضي التحقيق .</w:t>
      </w:r>
    </w:p>
    <w:p w:rsidR="00027941" w:rsidRPr="00C91749" w:rsidRDefault="00C91749" w:rsidP="00C91749">
      <w:pPr>
        <w:spacing w:line="480" w:lineRule="auto"/>
        <w:jc w:val="center"/>
        <w:rPr>
          <w:b/>
          <w:bCs/>
          <w:sz w:val="32"/>
          <w:szCs w:val="32"/>
          <w:rtl/>
          <w:lang w:bidi="ar-IQ"/>
        </w:rPr>
      </w:pPr>
      <w:r w:rsidRPr="00C91749">
        <w:rPr>
          <w:rFonts w:hint="cs"/>
          <w:b/>
          <w:bCs/>
          <w:sz w:val="32"/>
          <w:szCs w:val="32"/>
          <w:rtl/>
          <w:lang w:bidi="ar-IQ"/>
        </w:rPr>
        <w:t>المطلب الاول</w:t>
      </w:r>
    </w:p>
    <w:p w:rsidR="00C91749" w:rsidRPr="00C91749" w:rsidRDefault="00C91749" w:rsidP="00C91749">
      <w:pPr>
        <w:spacing w:line="480" w:lineRule="auto"/>
        <w:jc w:val="center"/>
        <w:rPr>
          <w:b/>
          <w:bCs/>
          <w:sz w:val="32"/>
          <w:szCs w:val="32"/>
          <w:rtl/>
          <w:lang w:bidi="ar-IQ"/>
        </w:rPr>
      </w:pPr>
      <w:r w:rsidRPr="00C91749">
        <w:rPr>
          <w:rFonts w:hint="cs"/>
          <w:b/>
          <w:bCs/>
          <w:sz w:val="32"/>
          <w:szCs w:val="32"/>
          <w:rtl/>
          <w:lang w:bidi="ar-IQ"/>
        </w:rPr>
        <w:t>اهداف وصلاحيات هيئة النزاهة</w:t>
      </w:r>
    </w:p>
    <w:p w:rsidR="00C91749" w:rsidRPr="00C91749" w:rsidRDefault="003A3712" w:rsidP="00027941">
      <w:pPr>
        <w:spacing w:line="480" w:lineRule="auto"/>
        <w:jc w:val="both"/>
        <w:rPr>
          <w:b/>
          <w:bCs/>
          <w:sz w:val="28"/>
          <w:szCs w:val="28"/>
          <w:rtl/>
          <w:lang w:bidi="ar-IQ"/>
        </w:rPr>
      </w:pPr>
      <w:r>
        <w:rPr>
          <w:rFonts w:hint="cs"/>
          <w:b/>
          <w:bCs/>
          <w:sz w:val="28"/>
          <w:szCs w:val="28"/>
          <w:rtl/>
          <w:lang w:bidi="ar-IQ"/>
        </w:rPr>
        <w:t>الفرع الاول</w:t>
      </w:r>
      <w:r w:rsidR="00C91749" w:rsidRPr="00C91749">
        <w:rPr>
          <w:rFonts w:hint="cs"/>
          <w:b/>
          <w:bCs/>
          <w:sz w:val="28"/>
          <w:szCs w:val="28"/>
          <w:rtl/>
          <w:lang w:bidi="ar-IQ"/>
        </w:rPr>
        <w:t xml:space="preserve"> // اهداف هيئة النزاهة </w:t>
      </w:r>
    </w:p>
    <w:p w:rsidR="00C91749" w:rsidRDefault="00DF5895" w:rsidP="00C91749">
      <w:pPr>
        <w:pStyle w:val="a7"/>
        <w:numPr>
          <w:ilvl w:val="0"/>
          <w:numId w:val="30"/>
        </w:numPr>
        <w:spacing w:line="480" w:lineRule="auto"/>
        <w:jc w:val="both"/>
        <w:rPr>
          <w:sz w:val="28"/>
          <w:szCs w:val="28"/>
          <w:lang w:bidi="ar-IQ"/>
        </w:rPr>
      </w:pPr>
      <w:r>
        <w:rPr>
          <w:rFonts w:hint="cs"/>
          <w:sz w:val="28"/>
          <w:szCs w:val="28"/>
          <w:rtl/>
          <w:lang w:bidi="ar-IQ"/>
        </w:rPr>
        <w:t>مكافحة الفساد الاداري والمالي من خلال جملة من الصلاحيات والاجراءات القانونية والتحقيقية .</w:t>
      </w:r>
    </w:p>
    <w:p w:rsidR="00DF5895" w:rsidRDefault="00DF5895" w:rsidP="00C91749">
      <w:pPr>
        <w:pStyle w:val="a7"/>
        <w:numPr>
          <w:ilvl w:val="0"/>
          <w:numId w:val="30"/>
        </w:numPr>
        <w:spacing w:line="480" w:lineRule="auto"/>
        <w:jc w:val="both"/>
        <w:rPr>
          <w:sz w:val="28"/>
          <w:szCs w:val="28"/>
          <w:lang w:bidi="ar-IQ"/>
        </w:rPr>
      </w:pPr>
      <w:r>
        <w:rPr>
          <w:rFonts w:hint="cs"/>
          <w:sz w:val="28"/>
          <w:szCs w:val="28"/>
          <w:rtl/>
          <w:lang w:bidi="ar-IQ"/>
        </w:rPr>
        <w:t>الوقاية من مظاهر الفساد اعتماداً على منهجية واسعة في اقتراح مسودات قوانين تتعلق بمكافحة الفساد بكل اشكاله واصدار لوائح السلوك الوظيفي واعتماد مبدأ الشفافية في عمل المؤسسات الحكومية .</w:t>
      </w:r>
    </w:p>
    <w:p w:rsidR="00DF5895" w:rsidRDefault="00DF5895" w:rsidP="00C91749">
      <w:pPr>
        <w:pStyle w:val="a7"/>
        <w:numPr>
          <w:ilvl w:val="0"/>
          <w:numId w:val="30"/>
        </w:numPr>
        <w:spacing w:line="480" w:lineRule="auto"/>
        <w:jc w:val="both"/>
        <w:rPr>
          <w:sz w:val="28"/>
          <w:szCs w:val="28"/>
          <w:lang w:bidi="ar-IQ"/>
        </w:rPr>
      </w:pPr>
      <w:r>
        <w:rPr>
          <w:rFonts w:hint="cs"/>
          <w:sz w:val="28"/>
          <w:szCs w:val="28"/>
          <w:rtl/>
          <w:lang w:bidi="ar-IQ"/>
        </w:rPr>
        <w:lastRenderedPageBreak/>
        <w:t>تثبيت الحكم النزيه والعادل وزرع ثقة الشعب بالحكومة من خلال استقلالية عمل الهيئة وحمايتها من اي تأثيرات خارجية .</w:t>
      </w:r>
    </w:p>
    <w:p w:rsidR="00DF5895" w:rsidRDefault="00DF5895" w:rsidP="003A3712">
      <w:pPr>
        <w:pStyle w:val="a7"/>
        <w:numPr>
          <w:ilvl w:val="0"/>
          <w:numId w:val="30"/>
        </w:numPr>
        <w:spacing w:line="480" w:lineRule="auto"/>
        <w:jc w:val="both"/>
        <w:rPr>
          <w:sz w:val="28"/>
          <w:szCs w:val="28"/>
          <w:lang w:bidi="ar-IQ"/>
        </w:rPr>
      </w:pPr>
      <w:r>
        <w:rPr>
          <w:rFonts w:hint="cs"/>
          <w:sz w:val="28"/>
          <w:szCs w:val="28"/>
          <w:rtl/>
          <w:lang w:bidi="ar-IQ"/>
        </w:rPr>
        <w:t xml:space="preserve">نشر ثقافة النزاهة بين اوساط المجتمع من خلال برامج هادفة الى توعية الافراد والمؤسسات وكذلك تنمية اطر التعاون بين مؤسسات المجتمع المدني بهدف تنظيم هذه المؤسسات في اطار عمل مع الهيئة </w:t>
      </w:r>
      <w:r w:rsidR="003A3712">
        <w:rPr>
          <w:rFonts w:hint="cs"/>
          <w:sz w:val="28"/>
          <w:szCs w:val="28"/>
          <w:rtl/>
          <w:lang w:bidi="ar-IQ"/>
        </w:rPr>
        <w:t>يخدم التوج</w:t>
      </w:r>
      <w:r>
        <w:rPr>
          <w:rFonts w:hint="cs"/>
          <w:sz w:val="28"/>
          <w:szCs w:val="28"/>
          <w:rtl/>
          <w:lang w:bidi="ar-IQ"/>
        </w:rPr>
        <w:t xml:space="preserve">ه العام لمكافحة الفساد والوقاية منه . </w:t>
      </w:r>
      <w:r w:rsidRPr="00DF5895">
        <w:rPr>
          <w:rFonts w:hint="cs"/>
          <w:rtl/>
          <w:lang w:bidi="ar-IQ"/>
        </w:rPr>
        <w:t>(1)</w:t>
      </w:r>
    </w:p>
    <w:p w:rsidR="00DF5895" w:rsidRPr="00DF5895" w:rsidRDefault="003A3712" w:rsidP="00DF5895">
      <w:pPr>
        <w:spacing w:line="480" w:lineRule="auto"/>
        <w:jc w:val="both"/>
        <w:rPr>
          <w:b/>
          <w:bCs/>
          <w:sz w:val="28"/>
          <w:szCs w:val="28"/>
          <w:rtl/>
          <w:lang w:bidi="ar-IQ"/>
        </w:rPr>
      </w:pPr>
      <w:r>
        <w:rPr>
          <w:rFonts w:hint="cs"/>
          <w:b/>
          <w:bCs/>
          <w:sz w:val="28"/>
          <w:szCs w:val="28"/>
          <w:rtl/>
          <w:lang w:bidi="ar-IQ"/>
        </w:rPr>
        <w:t>الفرع الثاني</w:t>
      </w:r>
      <w:r w:rsidR="00DF5895" w:rsidRPr="00DF5895">
        <w:rPr>
          <w:rFonts w:hint="cs"/>
          <w:b/>
          <w:bCs/>
          <w:sz w:val="28"/>
          <w:szCs w:val="28"/>
          <w:rtl/>
          <w:lang w:bidi="ar-IQ"/>
        </w:rPr>
        <w:t xml:space="preserve"> // صلاحيات هيئة النزاهة </w:t>
      </w:r>
    </w:p>
    <w:p w:rsidR="00DF5895" w:rsidRDefault="00DF5895" w:rsidP="003A3712">
      <w:pPr>
        <w:spacing w:line="480" w:lineRule="auto"/>
        <w:jc w:val="both"/>
        <w:rPr>
          <w:sz w:val="28"/>
          <w:szCs w:val="28"/>
          <w:rtl/>
          <w:lang w:bidi="ar-IQ"/>
        </w:rPr>
      </w:pPr>
      <w:r>
        <w:rPr>
          <w:rFonts w:hint="cs"/>
          <w:sz w:val="28"/>
          <w:szCs w:val="28"/>
          <w:rtl/>
          <w:lang w:bidi="ar-IQ"/>
        </w:rPr>
        <w:t xml:space="preserve">في سبيل الاهداف السابقة كان لابد من منح الهيئة الصلاحيات المناسبة لتحقيق اهدافها في منع الفساد والوقاية منه فقد حددت هذه الصلاحيات وفقا للقانون النظامي المؤسس لهيئة النزاهة الملحق </w:t>
      </w:r>
      <w:r w:rsidR="00D165DD">
        <w:rPr>
          <w:rFonts w:hint="eastAsia"/>
          <w:sz w:val="28"/>
          <w:szCs w:val="28"/>
          <w:rtl/>
          <w:lang w:bidi="ar-IQ"/>
        </w:rPr>
        <w:t>بالأمر</w:t>
      </w:r>
      <w:r>
        <w:rPr>
          <w:rFonts w:hint="cs"/>
          <w:sz w:val="28"/>
          <w:szCs w:val="28"/>
          <w:rtl/>
          <w:lang w:bidi="ar-IQ"/>
        </w:rPr>
        <w:t xml:space="preserve"> (</w:t>
      </w:r>
      <w:r w:rsidRPr="00D165DD">
        <w:rPr>
          <w:rFonts w:hint="cs"/>
          <w:b/>
          <w:bCs/>
          <w:sz w:val="28"/>
          <w:szCs w:val="28"/>
          <w:rtl/>
          <w:lang w:bidi="ar-IQ"/>
        </w:rPr>
        <w:t>55</w:t>
      </w:r>
      <w:r>
        <w:rPr>
          <w:rFonts w:hint="cs"/>
          <w:sz w:val="28"/>
          <w:szCs w:val="28"/>
          <w:rtl/>
          <w:lang w:bidi="ar-IQ"/>
        </w:rPr>
        <w:t>) لسنة 2004م  ويمكن ايجاز هذه الصلاحيات بالاتي :-</w:t>
      </w:r>
    </w:p>
    <w:p w:rsidR="003A3712" w:rsidRDefault="00DF5895" w:rsidP="003A3712">
      <w:pPr>
        <w:pStyle w:val="a7"/>
        <w:numPr>
          <w:ilvl w:val="0"/>
          <w:numId w:val="31"/>
        </w:numPr>
        <w:spacing w:line="480" w:lineRule="auto"/>
        <w:jc w:val="both"/>
        <w:rPr>
          <w:rFonts w:hint="cs"/>
          <w:sz w:val="28"/>
          <w:szCs w:val="28"/>
          <w:lang w:bidi="ar-IQ"/>
        </w:rPr>
      </w:pPr>
      <w:r w:rsidRPr="00DF5895">
        <w:rPr>
          <w:rFonts w:hint="cs"/>
          <w:b/>
          <w:bCs/>
          <w:sz w:val="28"/>
          <w:szCs w:val="28"/>
          <w:rtl/>
          <w:lang w:bidi="ar-IQ"/>
        </w:rPr>
        <w:t>التحقيق في قضايا الفساد الاداري</w:t>
      </w:r>
      <w:r>
        <w:rPr>
          <w:rFonts w:hint="cs"/>
          <w:sz w:val="28"/>
          <w:szCs w:val="28"/>
          <w:rtl/>
          <w:lang w:bidi="ar-IQ"/>
        </w:rPr>
        <w:t xml:space="preserve"> :- </w:t>
      </w:r>
      <w:r w:rsidR="00D165DD">
        <w:rPr>
          <w:rFonts w:hint="cs"/>
          <w:sz w:val="28"/>
          <w:szCs w:val="28"/>
          <w:rtl/>
          <w:lang w:bidi="ar-IQ"/>
        </w:rPr>
        <w:t>وفقاً لما نص عليه القسم (</w:t>
      </w:r>
      <w:r w:rsidR="00D165DD" w:rsidRPr="00D165DD">
        <w:rPr>
          <w:rFonts w:hint="cs"/>
          <w:b/>
          <w:bCs/>
          <w:sz w:val="28"/>
          <w:szCs w:val="28"/>
          <w:rtl/>
          <w:lang w:bidi="ar-IQ"/>
        </w:rPr>
        <w:t>3</w:t>
      </w:r>
      <w:r w:rsidR="00D165DD">
        <w:rPr>
          <w:rFonts w:hint="cs"/>
          <w:sz w:val="28"/>
          <w:szCs w:val="28"/>
          <w:rtl/>
          <w:lang w:bidi="ar-IQ"/>
        </w:rPr>
        <w:t>) من القانون النظامي رقم (</w:t>
      </w:r>
      <w:r w:rsidR="00D165DD" w:rsidRPr="00D165DD">
        <w:rPr>
          <w:rFonts w:hint="cs"/>
          <w:b/>
          <w:bCs/>
          <w:sz w:val="28"/>
          <w:szCs w:val="28"/>
          <w:rtl/>
          <w:lang w:bidi="ar-IQ"/>
        </w:rPr>
        <w:t>55</w:t>
      </w:r>
      <w:r w:rsidR="00D165DD">
        <w:rPr>
          <w:rFonts w:hint="cs"/>
          <w:sz w:val="28"/>
          <w:szCs w:val="28"/>
          <w:rtl/>
          <w:lang w:bidi="ar-IQ"/>
        </w:rPr>
        <w:t>) لسنة 2004م  فأن لهيئة النزاهة صلاحيات واسعة للتحقي</w:t>
      </w:r>
      <w:r w:rsidR="003A3712">
        <w:rPr>
          <w:rFonts w:hint="cs"/>
          <w:sz w:val="28"/>
          <w:szCs w:val="28"/>
          <w:rtl/>
          <w:lang w:bidi="ar-IQ"/>
        </w:rPr>
        <w:t xml:space="preserve">ق في قضايا الفساد وفصلت البنود </w:t>
      </w:r>
    </w:p>
    <w:p w:rsidR="00D165DD" w:rsidRPr="003A3712" w:rsidRDefault="003A3712" w:rsidP="003A3712">
      <w:pPr>
        <w:pStyle w:val="a7"/>
        <w:spacing w:line="480" w:lineRule="auto"/>
        <w:jc w:val="both"/>
        <w:rPr>
          <w:sz w:val="28"/>
          <w:szCs w:val="28"/>
          <w:lang w:bidi="ar-IQ"/>
        </w:rPr>
      </w:pPr>
      <w:r>
        <w:rPr>
          <w:rFonts w:hint="cs"/>
          <w:b/>
          <w:bCs/>
          <w:sz w:val="28"/>
          <w:szCs w:val="28"/>
          <w:rtl/>
          <w:lang w:bidi="ar-IQ"/>
        </w:rPr>
        <w:t>(5,4,3,2,1</w:t>
      </w:r>
      <w:r w:rsidR="00D165DD" w:rsidRPr="003A3712">
        <w:rPr>
          <w:rFonts w:hint="cs"/>
          <w:sz w:val="28"/>
          <w:szCs w:val="28"/>
          <w:rtl/>
          <w:lang w:bidi="ar-IQ"/>
        </w:rPr>
        <w:t>) من القسم (</w:t>
      </w:r>
      <w:r w:rsidR="00D165DD" w:rsidRPr="003A3712">
        <w:rPr>
          <w:rFonts w:hint="cs"/>
          <w:b/>
          <w:bCs/>
          <w:sz w:val="28"/>
          <w:szCs w:val="28"/>
          <w:rtl/>
          <w:lang w:bidi="ar-IQ"/>
        </w:rPr>
        <w:t>4</w:t>
      </w:r>
      <w:r w:rsidR="00D165DD" w:rsidRPr="003A3712">
        <w:rPr>
          <w:rFonts w:hint="cs"/>
          <w:sz w:val="28"/>
          <w:szCs w:val="28"/>
          <w:rtl/>
          <w:lang w:bidi="ar-IQ"/>
        </w:rPr>
        <w:t>) من ذات القانون الاختصاصات التحقيقية للهيئة وعلاقتها بقاضي التحقيق واعطى القانون للهيئة صلاحية المحقق للتحقيق في قضية ا</w:t>
      </w:r>
      <w:r>
        <w:rPr>
          <w:rFonts w:hint="cs"/>
          <w:sz w:val="28"/>
          <w:szCs w:val="28"/>
          <w:rtl/>
          <w:lang w:bidi="ar-IQ"/>
        </w:rPr>
        <w:t>لفساد , وتوظف الهيئة محققين , وي</w:t>
      </w:r>
      <w:r w:rsidR="00D165DD" w:rsidRPr="003A3712">
        <w:rPr>
          <w:rFonts w:hint="cs"/>
          <w:sz w:val="28"/>
          <w:szCs w:val="28"/>
          <w:rtl/>
          <w:lang w:bidi="ar-IQ"/>
        </w:rPr>
        <w:t>خول المحقق من الدرجة الاولى ممارسة كافة صلاح</w:t>
      </w:r>
      <w:r>
        <w:rPr>
          <w:rFonts w:hint="cs"/>
          <w:sz w:val="28"/>
          <w:szCs w:val="28"/>
          <w:rtl/>
          <w:lang w:bidi="ar-IQ"/>
        </w:rPr>
        <w:t>يات محقق المحكمة المكفولة له بال</w:t>
      </w:r>
      <w:r w:rsidR="00D165DD" w:rsidRPr="003A3712">
        <w:rPr>
          <w:rFonts w:hint="cs"/>
          <w:sz w:val="28"/>
          <w:szCs w:val="28"/>
          <w:rtl/>
          <w:lang w:bidi="ar-IQ"/>
        </w:rPr>
        <w:t xml:space="preserve">قانون. </w:t>
      </w:r>
    </w:p>
    <w:p w:rsidR="00D165DD" w:rsidRDefault="00D165DD" w:rsidP="003A3712">
      <w:pPr>
        <w:pStyle w:val="a7"/>
        <w:spacing w:line="480" w:lineRule="auto"/>
        <w:jc w:val="both"/>
        <w:rPr>
          <w:sz w:val="28"/>
          <w:szCs w:val="28"/>
          <w:rtl/>
          <w:lang w:bidi="ar-IQ"/>
        </w:rPr>
      </w:pPr>
      <w:r>
        <w:rPr>
          <w:rFonts w:hint="cs"/>
          <w:sz w:val="28"/>
          <w:szCs w:val="28"/>
          <w:rtl/>
          <w:lang w:bidi="ar-IQ"/>
        </w:rPr>
        <w:t xml:space="preserve">وكذلك اعطى القانون للهيئة الحق في ان تكون طرفاً في قضية الفساد المعروضة امام قاضي التحقيق , بعد ان </w:t>
      </w:r>
      <w:r w:rsidR="003A3712">
        <w:rPr>
          <w:rFonts w:hint="cs"/>
          <w:sz w:val="28"/>
          <w:szCs w:val="28"/>
          <w:rtl/>
          <w:lang w:bidi="ar-IQ"/>
        </w:rPr>
        <w:t>ت</w:t>
      </w:r>
      <w:r>
        <w:rPr>
          <w:rFonts w:hint="cs"/>
          <w:sz w:val="28"/>
          <w:szCs w:val="28"/>
          <w:rtl/>
          <w:lang w:bidi="ar-IQ"/>
        </w:rPr>
        <w:t>عرض عليه القضية لاسيما القضايا التي حصلت بعد تاريخ (</w:t>
      </w:r>
      <w:r w:rsidRPr="00D165DD">
        <w:rPr>
          <w:rFonts w:hint="cs"/>
          <w:b/>
          <w:bCs/>
          <w:sz w:val="28"/>
          <w:szCs w:val="28"/>
          <w:rtl/>
          <w:lang w:bidi="ar-IQ"/>
        </w:rPr>
        <w:t>17/تموز/</w:t>
      </w:r>
      <w:r w:rsidRPr="00654EAC">
        <w:rPr>
          <w:rFonts w:hint="cs"/>
          <w:b/>
          <w:bCs/>
          <w:sz w:val="28"/>
          <w:szCs w:val="28"/>
          <w:rtl/>
          <w:lang w:bidi="ar-IQ"/>
        </w:rPr>
        <w:t>1968</w:t>
      </w:r>
      <w:r>
        <w:rPr>
          <w:rFonts w:hint="cs"/>
          <w:sz w:val="28"/>
          <w:szCs w:val="28"/>
          <w:rtl/>
          <w:lang w:bidi="ar-IQ"/>
        </w:rPr>
        <w:t>)</w:t>
      </w:r>
      <w:r w:rsidR="00654EAC">
        <w:rPr>
          <w:rFonts w:hint="cs"/>
          <w:sz w:val="28"/>
          <w:szCs w:val="28"/>
          <w:rtl/>
          <w:lang w:bidi="ar-IQ"/>
        </w:rPr>
        <w:t xml:space="preserve"> كما يجوز للهيئة احالة اي معلومات تتعلق بمخالفات </w:t>
      </w:r>
      <w:r w:rsidR="003A3712">
        <w:rPr>
          <w:rFonts w:hint="cs"/>
          <w:sz w:val="28"/>
          <w:szCs w:val="28"/>
          <w:rtl/>
          <w:lang w:bidi="ar-IQ"/>
        </w:rPr>
        <w:t>محتملة</w:t>
      </w:r>
      <w:r w:rsidR="00654EAC">
        <w:rPr>
          <w:rFonts w:hint="cs"/>
          <w:sz w:val="28"/>
          <w:szCs w:val="28"/>
          <w:rtl/>
          <w:lang w:bidi="ar-IQ"/>
        </w:rPr>
        <w:t xml:space="preserve"> لقواعد السلوك المهني الى رئيس الدائرة الحكومية التي يكون طرفها احد الموظفين </w:t>
      </w:r>
      <w:r w:rsidR="00AC6530">
        <w:rPr>
          <w:rFonts w:hint="cs"/>
          <w:sz w:val="28"/>
          <w:szCs w:val="28"/>
          <w:rtl/>
          <w:lang w:bidi="ar-IQ"/>
        </w:rPr>
        <w:t xml:space="preserve">لديه او الى المفتش العام في تلك الوزارة ويجوز لها ان ترفق بتلك المعلومات توجيه </w:t>
      </w:r>
      <w:r w:rsidR="00AC6530">
        <w:rPr>
          <w:rFonts w:hint="eastAsia"/>
          <w:sz w:val="28"/>
          <w:szCs w:val="28"/>
          <w:rtl/>
          <w:lang w:bidi="ar-IQ"/>
        </w:rPr>
        <w:t>باتخاذ</w:t>
      </w:r>
      <w:r w:rsidR="00AC6530">
        <w:rPr>
          <w:rFonts w:hint="cs"/>
          <w:sz w:val="28"/>
          <w:szCs w:val="28"/>
          <w:rtl/>
          <w:lang w:bidi="ar-IQ"/>
        </w:rPr>
        <w:t xml:space="preserve"> اجراءات </w:t>
      </w:r>
      <w:r w:rsidR="00AC6530">
        <w:rPr>
          <w:rFonts w:hint="eastAsia"/>
          <w:sz w:val="28"/>
          <w:szCs w:val="28"/>
          <w:rtl/>
          <w:lang w:bidi="ar-IQ"/>
        </w:rPr>
        <w:t>تأديبيه</w:t>
      </w:r>
      <w:r w:rsidR="00AC6530">
        <w:rPr>
          <w:rFonts w:hint="cs"/>
          <w:sz w:val="28"/>
          <w:szCs w:val="28"/>
          <w:rtl/>
          <w:lang w:bidi="ar-IQ"/>
        </w:rPr>
        <w:t xml:space="preserve"> </w:t>
      </w:r>
      <w:r w:rsidR="00AC6530" w:rsidRPr="00AC6530">
        <w:rPr>
          <w:rFonts w:hint="cs"/>
          <w:rtl/>
          <w:lang w:bidi="ar-IQ"/>
        </w:rPr>
        <w:t>(2)</w:t>
      </w:r>
      <w:r w:rsidR="00AC6530">
        <w:rPr>
          <w:rFonts w:hint="cs"/>
          <w:sz w:val="28"/>
          <w:szCs w:val="28"/>
          <w:rtl/>
          <w:lang w:bidi="ar-IQ"/>
        </w:rPr>
        <w:t xml:space="preserve"> </w:t>
      </w:r>
    </w:p>
    <w:p w:rsidR="00575017" w:rsidRDefault="00AC6530" w:rsidP="003A3712">
      <w:pPr>
        <w:pStyle w:val="a7"/>
        <w:numPr>
          <w:ilvl w:val="0"/>
          <w:numId w:val="31"/>
        </w:numPr>
        <w:spacing w:line="480" w:lineRule="auto"/>
        <w:jc w:val="both"/>
        <w:rPr>
          <w:sz w:val="28"/>
          <w:szCs w:val="28"/>
          <w:lang w:bidi="ar-IQ"/>
        </w:rPr>
      </w:pPr>
      <w:r w:rsidRPr="00AC6530">
        <w:rPr>
          <w:rFonts w:hint="cs"/>
          <w:b/>
          <w:bCs/>
          <w:sz w:val="28"/>
          <w:szCs w:val="28"/>
          <w:rtl/>
          <w:lang w:bidi="ar-IQ"/>
        </w:rPr>
        <w:lastRenderedPageBreak/>
        <w:t>خلق ثقافة نزاهة وشفافية وخضوع للاستجواب</w:t>
      </w:r>
      <w:r>
        <w:rPr>
          <w:rFonts w:hint="cs"/>
          <w:sz w:val="28"/>
          <w:szCs w:val="28"/>
          <w:rtl/>
          <w:lang w:bidi="ar-IQ"/>
        </w:rPr>
        <w:t xml:space="preserve"> :- نص الامر (</w:t>
      </w:r>
      <w:r w:rsidRPr="00AC6530">
        <w:rPr>
          <w:rFonts w:hint="cs"/>
          <w:b/>
          <w:bCs/>
          <w:sz w:val="28"/>
          <w:szCs w:val="28"/>
          <w:rtl/>
          <w:lang w:bidi="ar-IQ"/>
        </w:rPr>
        <w:t>55</w:t>
      </w:r>
      <w:r w:rsidR="003A3712">
        <w:rPr>
          <w:rFonts w:hint="cs"/>
          <w:sz w:val="28"/>
          <w:szCs w:val="28"/>
          <w:rtl/>
          <w:lang w:bidi="ar-IQ"/>
        </w:rPr>
        <w:t>) على هذه الصلاحية من خ</w:t>
      </w:r>
      <w:r>
        <w:rPr>
          <w:rFonts w:hint="cs"/>
          <w:sz w:val="28"/>
          <w:szCs w:val="28"/>
          <w:rtl/>
          <w:lang w:bidi="ar-IQ"/>
        </w:rPr>
        <w:t xml:space="preserve">لال عدة نصوص , </w:t>
      </w:r>
      <w:r w:rsidR="003A3712">
        <w:rPr>
          <w:rFonts w:hint="cs"/>
          <w:sz w:val="28"/>
          <w:szCs w:val="28"/>
          <w:rtl/>
          <w:lang w:bidi="ar-IQ"/>
        </w:rPr>
        <w:t>فنص</w:t>
      </w:r>
      <w:r>
        <w:rPr>
          <w:rFonts w:hint="cs"/>
          <w:sz w:val="28"/>
          <w:szCs w:val="28"/>
          <w:rtl/>
          <w:lang w:bidi="ar-IQ"/>
        </w:rPr>
        <w:t xml:space="preserve"> عليها في القسم واحد من الامر واشار اليها في القسم (3) ايضاً وكذلك ذكرها القسم (</w:t>
      </w:r>
      <w:r w:rsidRPr="00575017">
        <w:rPr>
          <w:rFonts w:hint="cs"/>
          <w:b/>
          <w:bCs/>
          <w:sz w:val="28"/>
          <w:szCs w:val="28"/>
          <w:rtl/>
          <w:lang w:bidi="ar-IQ"/>
        </w:rPr>
        <w:t>4</w:t>
      </w:r>
      <w:r>
        <w:rPr>
          <w:rFonts w:hint="cs"/>
          <w:sz w:val="28"/>
          <w:szCs w:val="28"/>
          <w:rtl/>
          <w:lang w:bidi="ar-IQ"/>
        </w:rPr>
        <w:t>) في البند (</w:t>
      </w:r>
      <w:r w:rsidRPr="00575017">
        <w:rPr>
          <w:rFonts w:hint="cs"/>
          <w:b/>
          <w:bCs/>
          <w:sz w:val="28"/>
          <w:szCs w:val="28"/>
          <w:rtl/>
          <w:lang w:bidi="ar-IQ"/>
        </w:rPr>
        <w:t>9</w:t>
      </w:r>
      <w:r>
        <w:rPr>
          <w:rFonts w:hint="cs"/>
          <w:sz w:val="28"/>
          <w:szCs w:val="28"/>
          <w:rtl/>
          <w:lang w:bidi="ar-IQ"/>
        </w:rPr>
        <w:t>) منه , وتطرق لها القسم (</w:t>
      </w:r>
      <w:r w:rsidRPr="00575017">
        <w:rPr>
          <w:rFonts w:hint="cs"/>
          <w:b/>
          <w:bCs/>
          <w:sz w:val="28"/>
          <w:szCs w:val="28"/>
          <w:rtl/>
          <w:lang w:bidi="ar-IQ"/>
        </w:rPr>
        <w:t>5</w:t>
      </w:r>
      <w:r>
        <w:rPr>
          <w:rFonts w:hint="cs"/>
          <w:sz w:val="28"/>
          <w:szCs w:val="28"/>
          <w:rtl/>
          <w:lang w:bidi="ar-IQ"/>
        </w:rPr>
        <w:t>) في البندين (</w:t>
      </w:r>
      <w:r w:rsidRPr="00575017">
        <w:rPr>
          <w:rFonts w:hint="cs"/>
          <w:b/>
          <w:bCs/>
          <w:sz w:val="28"/>
          <w:szCs w:val="28"/>
          <w:rtl/>
          <w:lang w:bidi="ar-IQ"/>
        </w:rPr>
        <w:t>8</w:t>
      </w:r>
      <w:r>
        <w:rPr>
          <w:rFonts w:hint="cs"/>
          <w:sz w:val="28"/>
          <w:szCs w:val="28"/>
          <w:rtl/>
          <w:lang w:bidi="ar-IQ"/>
        </w:rPr>
        <w:t>)  و (</w:t>
      </w:r>
      <w:r w:rsidRPr="00575017">
        <w:rPr>
          <w:rFonts w:hint="cs"/>
          <w:b/>
          <w:bCs/>
          <w:sz w:val="28"/>
          <w:szCs w:val="28"/>
          <w:rtl/>
          <w:lang w:bidi="ar-IQ"/>
        </w:rPr>
        <w:t>9</w:t>
      </w:r>
      <w:r>
        <w:rPr>
          <w:rFonts w:hint="cs"/>
          <w:sz w:val="28"/>
          <w:szCs w:val="28"/>
          <w:rtl/>
          <w:lang w:bidi="ar-IQ"/>
        </w:rPr>
        <w:t>) , وتشتمل هذه النصوص على دور الهيئة في خلق ثقافة النزاهة من خلال قناتين</w:t>
      </w:r>
      <w:r w:rsidR="00575017">
        <w:rPr>
          <w:rFonts w:hint="cs"/>
          <w:sz w:val="28"/>
          <w:szCs w:val="28"/>
          <w:rtl/>
          <w:lang w:bidi="ar-IQ"/>
        </w:rPr>
        <w:t>:-</w:t>
      </w:r>
    </w:p>
    <w:p w:rsidR="00AC6530" w:rsidRDefault="00AC6530" w:rsidP="00575017">
      <w:pPr>
        <w:pStyle w:val="a7"/>
        <w:spacing w:line="480" w:lineRule="auto"/>
        <w:jc w:val="both"/>
        <w:rPr>
          <w:sz w:val="28"/>
          <w:szCs w:val="28"/>
          <w:rtl/>
          <w:lang w:bidi="ar-IQ"/>
        </w:rPr>
      </w:pPr>
      <w:r w:rsidRPr="00575017">
        <w:rPr>
          <w:rFonts w:hint="cs"/>
          <w:sz w:val="28"/>
          <w:szCs w:val="28"/>
          <w:rtl/>
          <w:lang w:bidi="ar-IQ"/>
        </w:rPr>
        <w:t xml:space="preserve"> </w:t>
      </w:r>
      <w:r w:rsidRPr="00575017">
        <w:rPr>
          <w:rFonts w:hint="cs"/>
          <w:b/>
          <w:bCs/>
          <w:sz w:val="28"/>
          <w:szCs w:val="28"/>
          <w:rtl/>
          <w:lang w:bidi="ar-IQ"/>
        </w:rPr>
        <w:t>الاولى</w:t>
      </w:r>
      <w:r w:rsidR="00575017" w:rsidRPr="00575017">
        <w:rPr>
          <w:rFonts w:hint="cs"/>
          <w:sz w:val="28"/>
          <w:szCs w:val="28"/>
          <w:rtl/>
          <w:lang w:bidi="ar-IQ"/>
        </w:rPr>
        <w:t xml:space="preserve"> </w:t>
      </w:r>
      <w:r w:rsidR="00575017">
        <w:rPr>
          <w:rFonts w:hint="cs"/>
          <w:sz w:val="28"/>
          <w:szCs w:val="28"/>
          <w:rtl/>
          <w:lang w:bidi="ar-IQ"/>
        </w:rPr>
        <w:t xml:space="preserve">/ </w:t>
      </w:r>
      <w:r w:rsidRPr="00575017">
        <w:rPr>
          <w:rFonts w:hint="cs"/>
          <w:sz w:val="28"/>
          <w:szCs w:val="28"/>
          <w:rtl/>
          <w:lang w:bidi="ar-IQ"/>
        </w:rPr>
        <w:t xml:space="preserve">في تنفيذ مبادرات لتوعية وتثقيف الشعب بغية تقوية مطالبه </w:t>
      </w:r>
      <w:r w:rsidRPr="00575017">
        <w:rPr>
          <w:rFonts w:hint="eastAsia"/>
          <w:sz w:val="28"/>
          <w:szCs w:val="28"/>
          <w:rtl/>
          <w:lang w:bidi="ar-IQ"/>
        </w:rPr>
        <w:t>بإيجاد</w:t>
      </w:r>
      <w:r w:rsidRPr="00575017">
        <w:rPr>
          <w:rFonts w:hint="cs"/>
          <w:sz w:val="28"/>
          <w:szCs w:val="28"/>
          <w:rtl/>
          <w:lang w:bidi="ar-IQ"/>
        </w:rPr>
        <w:t xml:space="preserve"> </w:t>
      </w:r>
      <w:r w:rsidR="00575017" w:rsidRPr="00575017">
        <w:rPr>
          <w:rFonts w:hint="cs"/>
          <w:sz w:val="28"/>
          <w:szCs w:val="28"/>
          <w:rtl/>
          <w:lang w:bidi="ar-IQ"/>
        </w:rPr>
        <w:t xml:space="preserve">قيادة نزيهة وشفافة تتسم بالمسؤولية وتخضع للمحاسبة وايجاد الوسائل الكفيلة بتنمية هذه الثقافة بين اوساط المجتمع سواء كانت اجهزة اعلام او المناهج الدراسية او الندوات الثقافية </w:t>
      </w:r>
      <w:r w:rsidR="00575017">
        <w:rPr>
          <w:rFonts w:hint="cs"/>
          <w:sz w:val="28"/>
          <w:szCs w:val="28"/>
          <w:rtl/>
          <w:lang w:bidi="ar-IQ"/>
        </w:rPr>
        <w:t>.</w:t>
      </w:r>
    </w:p>
    <w:p w:rsidR="00575017" w:rsidRDefault="00575017" w:rsidP="003A3712">
      <w:pPr>
        <w:pStyle w:val="a7"/>
        <w:spacing w:line="480" w:lineRule="auto"/>
        <w:jc w:val="both"/>
        <w:rPr>
          <w:sz w:val="28"/>
          <w:szCs w:val="28"/>
          <w:rtl/>
          <w:lang w:bidi="ar-IQ"/>
        </w:rPr>
      </w:pPr>
      <w:r>
        <w:rPr>
          <w:rFonts w:hint="cs"/>
          <w:b/>
          <w:bCs/>
          <w:sz w:val="28"/>
          <w:szCs w:val="28"/>
          <w:rtl/>
          <w:lang w:bidi="ar-IQ"/>
        </w:rPr>
        <w:t xml:space="preserve">الثانية </w:t>
      </w:r>
      <w:r>
        <w:rPr>
          <w:rFonts w:hint="cs"/>
          <w:sz w:val="28"/>
          <w:szCs w:val="28"/>
          <w:rtl/>
          <w:lang w:bidi="ar-IQ"/>
        </w:rPr>
        <w:t xml:space="preserve">/ تنمية </w:t>
      </w:r>
      <w:r w:rsidR="003A3712">
        <w:rPr>
          <w:rFonts w:hint="cs"/>
          <w:sz w:val="28"/>
          <w:szCs w:val="28"/>
          <w:rtl/>
          <w:lang w:bidi="ar-IQ"/>
        </w:rPr>
        <w:t>ثق</w:t>
      </w:r>
      <w:r>
        <w:rPr>
          <w:rFonts w:hint="cs"/>
          <w:sz w:val="28"/>
          <w:szCs w:val="28"/>
          <w:rtl/>
          <w:lang w:bidi="ar-IQ"/>
        </w:rPr>
        <w:t xml:space="preserve">افة في الحكومة والقطاع العام وبين الموظفين تقدر النزاهة الشخصية واخلاقيات الخدمة العامة والخضوع للمحاسبة وتعزيز الشفافية والاستقامة والتعامل المنصف في الخدمات العامة من خلال برامج عامة </w:t>
      </w:r>
      <w:r w:rsidR="003A3712">
        <w:rPr>
          <w:rFonts w:hint="cs"/>
          <w:sz w:val="28"/>
          <w:szCs w:val="28"/>
          <w:rtl/>
          <w:lang w:bidi="ar-IQ"/>
        </w:rPr>
        <w:t>ل</w:t>
      </w:r>
      <w:r>
        <w:rPr>
          <w:rFonts w:hint="cs"/>
          <w:sz w:val="28"/>
          <w:szCs w:val="28"/>
          <w:rtl/>
          <w:lang w:bidi="ar-IQ"/>
        </w:rPr>
        <w:t xml:space="preserve">لتثقيف والتوعية </w:t>
      </w:r>
      <w:r w:rsidRPr="00575017">
        <w:rPr>
          <w:rFonts w:hint="cs"/>
          <w:rtl/>
          <w:lang w:bidi="ar-IQ"/>
        </w:rPr>
        <w:t>(3)</w:t>
      </w:r>
      <w:r>
        <w:rPr>
          <w:rFonts w:hint="cs"/>
          <w:sz w:val="28"/>
          <w:szCs w:val="28"/>
          <w:rtl/>
          <w:lang w:bidi="ar-IQ"/>
        </w:rPr>
        <w:t xml:space="preserve"> </w:t>
      </w:r>
    </w:p>
    <w:p w:rsidR="00D645AC" w:rsidRDefault="00575017" w:rsidP="003A3712">
      <w:pPr>
        <w:pStyle w:val="a7"/>
        <w:numPr>
          <w:ilvl w:val="0"/>
          <w:numId w:val="31"/>
        </w:numPr>
        <w:spacing w:line="480" w:lineRule="auto"/>
        <w:jc w:val="both"/>
        <w:rPr>
          <w:sz w:val="28"/>
          <w:szCs w:val="28"/>
          <w:lang w:bidi="ar-IQ"/>
        </w:rPr>
      </w:pPr>
      <w:r w:rsidRPr="00575017">
        <w:rPr>
          <w:rFonts w:hint="cs"/>
          <w:b/>
          <w:bCs/>
          <w:sz w:val="28"/>
          <w:szCs w:val="28"/>
          <w:rtl/>
          <w:lang w:bidi="ar-IQ"/>
        </w:rPr>
        <w:t>اقتراح تشريعات تساعد في القضاء على الفساد</w:t>
      </w:r>
      <w:r>
        <w:rPr>
          <w:rFonts w:hint="cs"/>
          <w:sz w:val="28"/>
          <w:szCs w:val="28"/>
          <w:rtl/>
          <w:lang w:bidi="ar-IQ"/>
        </w:rPr>
        <w:t xml:space="preserve"> :- هذه الصلاحية نص عليها الامر (</w:t>
      </w:r>
      <w:r w:rsidRPr="00575017">
        <w:rPr>
          <w:rFonts w:hint="cs"/>
          <w:b/>
          <w:bCs/>
          <w:sz w:val="28"/>
          <w:szCs w:val="28"/>
          <w:rtl/>
          <w:lang w:bidi="ar-IQ"/>
        </w:rPr>
        <w:t>55</w:t>
      </w:r>
      <w:r>
        <w:rPr>
          <w:rFonts w:hint="cs"/>
          <w:sz w:val="28"/>
          <w:szCs w:val="28"/>
          <w:rtl/>
          <w:lang w:bidi="ar-IQ"/>
        </w:rPr>
        <w:t>) في مواضع عده حيث نص عليه في القسم (</w:t>
      </w:r>
      <w:r w:rsidRPr="00575017">
        <w:rPr>
          <w:rFonts w:hint="cs"/>
          <w:b/>
          <w:bCs/>
          <w:sz w:val="28"/>
          <w:szCs w:val="28"/>
          <w:rtl/>
          <w:lang w:bidi="ar-IQ"/>
        </w:rPr>
        <w:t>1</w:t>
      </w:r>
      <w:r>
        <w:rPr>
          <w:rFonts w:hint="cs"/>
          <w:sz w:val="28"/>
          <w:szCs w:val="28"/>
          <w:rtl/>
          <w:lang w:bidi="ar-IQ"/>
        </w:rPr>
        <w:t>) تحت عنوان (</w:t>
      </w:r>
      <w:r w:rsidRPr="00575017">
        <w:rPr>
          <w:rFonts w:hint="cs"/>
          <w:b/>
          <w:bCs/>
          <w:sz w:val="28"/>
          <w:szCs w:val="28"/>
          <w:rtl/>
          <w:lang w:bidi="ar-IQ"/>
        </w:rPr>
        <w:t>الغرض</w:t>
      </w:r>
      <w:r>
        <w:rPr>
          <w:rFonts w:hint="cs"/>
          <w:sz w:val="28"/>
          <w:szCs w:val="28"/>
          <w:rtl/>
          <w:lang w:bidi="ar-IQ"/>
        </w:rPr>
        <w:t xml:space="preserve">) فكان الاقتراح التشريعات المعنية </w:t>
      </w:r>
      <w:r w:rsidR="003A3712">
        <w:rPr>
          <w:rFonts w:hint="cs"/>
          <w:sz w:val="28"/>
          <w:szCs w:val="28"/>
          <w:rtl/>
          <w:lang w:bidi="ar-IQ"/>
        </w:rPr>
        <w:t>بم</w:t>
      </w:r>
      <w:r>
        <w:rPr>
          <w:rFonts w:hint="cs"/>
          <w:sz w:val="28"/>
          <w:szCs w:val="28"/>
          <w:rtl/>
          <w:lang w:bidi="ar-IQ"/>
        </w:rPr>
        <w:t xml:space="preserve">كافحة الفساد احد اهم الاغراض التي انشأت </w:t>
      </w:r>
      <w:r>
        <w:rPr>
          <w:rFonts w:hint="eastAsia"/>
          <w:sz w:val="28"/>
          <w:szCs w:val="28"/>
          <w:rtl/>
          <w:lang w:bidi="ar-IQ"/>
        </w:rPr>
        <w:t>لأجلها</w:t>
      </w:r>
      <w:r>
        <w:rPr>
          <w:rFonts w:hint="cs"/>
          <w:sz w:val="28"/>
          <w:szCs w:val="28"/>
          <w:rtl/>
          <w:lang w:bidi="ar-IQ"/>
        </w:rPr>
        <w:t xml:space="preserve"> الهيئة , وكذلك ذكر الامر (</w:t>
      </w:r>
      <w:r w:rsidRPr="00575017">
        <w:rPr>
          <w:rFonts w:hint="cs"/>
          <w:b/>
          <w:bCs/>
          <w:sz w:val="28"/>
          <w:szCs w:val="28"/>
          <w:rtl/>
          <w:lang w:bidi="ar-IQ"/>
        </w:rPr>
        <w:t>55</w:t>
      </w:r>
      <w:r>
        <w:rPr>
          <w:rFonts w:hint="cs"/>
          <w:sz w:val="28"/>
          <w:szCs w:val="28"/>
          <w:rtl/>
          <w:lang w:bidi="ar-IQ"/>
        </w:rPr>
        <w:t>) هذا الموضوع في القسم (</w:t>
      </w:r>
      <w:r w:rsidRPr="00575017">
        <w:rPr>
          <w:rFonts w:hint="cs"/>
          <w:b/>
          <w:bCs/>
          <w:sz w:val="28"/>
          <w:szCs w:val="28"/>
          <w:rtl/>
          <w:lang w:bidi="ar-IQ"/>
        </w:rPr>
        <w:t>3</w:t>
      </w:r>
      <w:r>
        <w:rPr>
          <w:rFonts w:hint="cs"/>
          <w:sz w:val="28"/>
          <w:szCs w:val="28"/>
          <w:rtl/>
          <w:lang w:bidi="ar-IQ"/>
        </w:rPr>
        <w:t xml:space="preserve">) تحت عنوان ( </w:t>
      </w:r>
      <w:r w:rsidRPr="00575017">
        <w:rPr>
          <w:rFonts w:hint="cs"/>
          <w:b/>
          <w:bCs/>
          <w:sz w:val="28"/>
          <w:szCs w:val="28"/>
          <w:rtl/>
          <w:lang w:bidi="ar-IQ"/>
        </w:rPr>
        <w:t>المفوضية المعنية بالنزاهة</w:t>
      </w:r>
      <w:r>
        <w:rPr>
          <w:rFonts w:hint="cs"/>
          <w:sz w:val="28"/>
          <w:szCs w:val="28"/>
          <w:rtl/>
          <w:lang w:bidi="ar-IQ"/>
        </w:rPr>
        <w:t xml:space="preserve"> ) </w:t>
      </w:r>
      <w:r w:rsidR="00D645AC">
        <w:rPr>
          <w:rFonts w:hint="cs"/>
          <w:sz w:val="28"/>
          <w:szCs w:val="28"/>
          <w:rtl/>
          <w:lang w:bidi="ar-IQ"/>
        </w:rPr>
        <w:t>فكان اقتراح التشريعات من اساسيات انشاء المفوضية وفي القسم (</w:t>
      </w:r>
      <w:r w:rsidR="00D645AC" w:rsidRPr="00D645AC">
        <w:rPr>
          <w:rFonts w:hint="cs"/>
          <w:b/>
          <w:bCs/>
          <w:sz w:val="28"/>
          <w:szCs w:val="28"/>
          <w:rtl/>
          <w:lang w:bidi="ar-IQ"/>
        </w:rPr>
        <w:t>4</w:t>
      </w:r>
      <w:r w:rsidR="00D645AC">
        <w:rPr>
          <w:rFonts w:hint="cs"/>
          <w:sz w:val="28"/>
          <w:szCs w:val="28"/>
          <w:rtl/>
          <w:lang w:bidi="ar-IQ"/>
        </w:rPr>
        <w:t>) البند (</w:t>
      </w:r>
      <w:r w:rsidR="00D645AC" w:rsidRPr="00D645AC">
        <w:rPr>
          <w:rFonts w:hint="cs"/>
          <w:b/>
          <w:bCs/>
          <w:sz w:val="28"/>
          <w:szCs w:val="28"/>
          <w:rtl/>
          <w:lang w:bidi="ar-IQ"/>
        </w:rPr>
        <w:t>8</w:t>
      </w:r>
      <w:r w:rsidR="00D645AC">
        <w:rPr>
          <w:rFonts w:hint="cs"/>
          <w:sz w:val="28"/>
          <w:szCs w:val="28"/>
          <w:rtl/>
          <w:lang w:bidi="ar-IQ"/>
        </w:rPr>
        <w:t>) تحت عنوان الصلاحيات والواجبات نص الامر ان من صلاحيات الهيئة اقتراح التشريعات الهادفة لمكافحة الفساد على السلطة التشريعية (</w:t>
      </w:r>
      <w:r w:rsidR="00D645AC" w:rsidRPr="00D645AC">
        <w:rPr>
          <w:rFonts w:hint="cs"/>
          <w:b/>
          <w:bCs/>
          <w:sz w:val="28"/>
          <w:szCs w:val="28"/>
          <w:rtl/>
          <w:lang w:bidi="ar-IQ"/>
        </w:rPr>
        <w:t>مجلس النواب</w:t>
      </w:r>
      <w:r w:rsidR="00D645AC">
        <w:rPr>
          <w:rFonts w:hint="cs"/>
          <w:sz w:val="28"/>
          <w:szCs w:val="28"/>
          <w:rtl/>
          <w:lang w:bidi="ar-IQ"/>
        </w:rPr>
        <w:t xml:space="preserve"> ) فهو اضافة لكونه صلاحية من صلاحيات الهيئة فهو لا يخلو ان يكون احدى مهام الهيئة التي تلقى على عاتق دائرة الشؤون القانونية ممثله </w:t>
      </w:r>
      <w:r w:rsidR="003A3712">
        <w:rPr>
          <w:rFonts w:hint="cs"/>
          <w:sz w:val="28"/>
          <w:szCs w:val="28"/>
          <w:rtl/>
          <w:lang w:bidi="ar-IQ"/>
        </w:rPr>
        <w:t>بمديرها</w:t>
      </w:r>
      <w:r w:rsidR="00D645AC">
        <w:rPr>
          <w:rFonts w:hint="cs"/>
          <w:sz w:val="28"/>
          <w:szCs w:val="28"/>
          <w:rtl/>
          <w:lang w:bidi="ar-IQ"/>
        </w:rPr>
        <w:t xml:space="preserve"> وهذا ما نص عليه البند (</w:t>
      </w:r>
      <w:r w:rsidR="00D645AC" w:rsidRPr="00D645AC">
        <w:rPr>
          <w:rFonts w:hint="cs"/>
          <w:b/>
          <w:bCs/>
          <w:sz w:val="28"/>
          <w:szCs w:val="28"/>
          <w:rtl/>
          <w:lang w:bidi="ar-IQ"/>
        </w:rPr>
        <w:t>6</w:t>
      </w:r>
      <w:r w:rsidR="00D645AC">
        <w:rPr>
          <w:rFonts w:hint="cs"/>
          <w:sz w:val="28"/>
          <w:szCs w:val="28"/>
          <w:rtl/>
          <w:lang w:bidi="ar-IQ"/>
        </w:rPr>
        <w:t>) من القسم (</w:t>
      </w:r>
      <w:r w:rsidR="00D645AC" w:rsidRPr="00D645AC">
        <w:rPr>
          <w:rFonts w:hint="cs"/>
          <w:b/>
          <w:bCs/>
          <w:sz w:val="28"/>
          <w:szCs w:val="28"/>
          <w:rtl/>
          <w:lang w:bidi="ar-IQ"/>
        </w:rPr>
        <w:t>5</w:t>
      </w:r>
      <w:r w:rsidR="00D645AC">
        <w:rPr>
          <w:rFonts w:hint="cs"/>
          <w:sz w:val="28"/>
          <w:szCs w:val="28"/>
          <w:rtl/>
          <w:lang w:bidi="ar-IQ"/>
        </w:rPr>
        <w:t>) من الامر (</w:t>
      </w:r>
      <w:r w:rsidR="00D645AC" w:rsidRPr="00D645AC">
        <w:rPr>
          <w:rFonts w:hint="cs"/>
          <w:b/>
          <w:bCs/>
          <w:sz w:val="28"/>
          <w:szCs w:val="28"/>
          <w:rtl/>
          <w:lang w:bidi="ar-IQ"/>
        </w:rPr>
        <w:t>55</w:t>
      </w:r>
      <w:r w:rsidR="00D645AC">
        <w:rPr>
          <w:rFonts w:hint="cs"/>
          <w:sz w:val="28"/>
          <w:szCs w:val="28"/>
          <w:rtl/>
          <w:lang w:bidi="ar-IQ"/>
        </w:rPr>
        <w:t>) . وهذا ما ي</w:t>
      </w:r>
      <w:r w:rsidR="003A3712">
        <w:rPr>
          <w:rFonts w:hint="cs"/>
          <w:sz w:val="28"/>
          <w:szCs w:val="28"/>
          <w:rtl/>
          <w:lang w:bidi="ar-IQ"/>
        </w:rPr>
        <w:t>ب</w:t>
      </w:r>
      <w:r w:rsidR="00D645AC">
        <w:rPr>
          <w:rFonts w:hint="cs"/>
          <w:sz w:val="28"/>
          <w:szCs w:val="28"/>
          <w:rtl/>
          <w:lang w:bidi="ar-IQ"/>
        </w:rPr>
        <w:t xml:space="preserve">رهن اهمية هذا الجانب الذي تختص به هيئة النزاهة علماً ان اقتراح التشريعات من قبل الهيئة ينبغي ان يكون منصباً على التشريعات الخاصة </w:t>
      </w:r>
      <w:r w:rsidR="00D645AC">
        <w:rPr>
          <w:rFonts w:hint="cs"/>
          <w:sz w:val="28"/>
          <w:szCs w:val="28"/>
          <w:rtl/>
          <w:lang w:bidi="ar-IQ"/>
        </w:rPr>
        <w:lastRenderedPageBreak/>
        <w:t xml:space="preserve">بمكافحة الفساد وتنمية ثقافة الاستقامة والنزاهة والشفافية والخضوع للمحاسبة والتعرض للاستجواب والتعامل المنصف مع الحكومة . </w:t>
      </w:r>
      <w:r w:rsidR="00D645AC" w:rsidRPr="00D645AC">
        <w:rPr>
          <w:rFonts w:hint="cs"/>
          <w:rtl/>
          <w:lang w:bidi="ar-IQ"/>
        </w:rPr>
        <w:t>(4)</w:t>
      </w:r>
    </w:p>
    <w:p w:rsidR="00D645AC" w:rsidRDefault="00D645AC" w:rsidP="007A7717">
      <w:pPr>
        <w:pStyle w:val="a7"/>
        <w:numPr>
          <w:ilvl w:val="0"/>
          <w:numId w:val="31"/>
        </w:numPr>
        <w:spacing w:line="480" w:lineRule="auto"/>
        <w:jc w:val="both"/>
        <w:rPr>
          <w:sz w:val="28"/>
          <w:szCs w:val="28"/>
          <w:lang w:bidi="ar-IQ"/>
        </w:rPr>
      </w:pPr>
      <w:r w:rsidRPr="00D645AC">
        <w:rPr>
          <w:rFonts w:hint="cs"/>
          <w:b/>
          <w:bCs/>
          <w:sz w:val="28"/>
          <w:szCs w:val="28"/>
          <w:rtl/>
          <w:lang w:bidi="ar-IQ"/>
        </w:rPr>
        <w:t xml:space="preserve">الزام القادة العراقيين </w:t>
      </w:r>
      <w:r w:rsidRPr="00D645AC">
        <w:rPr>
          <w:rFonts w:hint="eastAsia"/>
          <w:b/>
          <w:bCs/>
          <w:sz w:val="28"/>
          <w:szCs w:val="28"/>
          <w:rtl/>
          <w:lang w:bidi="ar-IQ"/>
        </w:rPr>
        <w:t>بالإفصاح</w:t>
      </w:r>
      <w:r w:rsidRPr="00D645AC">
        <w:rPr>
          <w:rFonts w:hint="cs"/>
          <w:b/>
          <w:bCs/>
          <w:sz w:val="28"/>
          <w:szCs w:val="28"/>
          <w:rtl/>
          <w:lang w:bidi="ar-IQ"/>
        </w:rPr>
        <w:t xml:space="preserve"> عن مصالحهم المالية </w:t>
      </w:r>
      <w:r>
        <w:rPr>
          <w:rFonts w:hint="cs"/>
          <w:sz w:val="28"/>
          <w:szCs w:val="28"/>
          <w:rtl/>
          <w:lang w:bidi="ar-IQ"/>
        </w:rPr>
        <w:t>:-</w:t>
      </w:r>
      <w:r w:rsidR="00457D84">
        <w:rPr>
          <w:rFonts w:hint="cs"/>
          <w:sz w:val="28"/>
          <w:szCs w:val="28"/>
          <w:rtl/>
          <w:lang w:bidi="ar-IQ"/>
        </w:rPr>
        <w:t xml:space="preserve"> وهو من اهم مبادئ الشفافية التي أكد عليها الامر (</w:t>
      </w:r>
      <w:r w:rsidR="00457D84" w:rsidRPr="00457D84">
        <w:rPr>
          <w:rFonts w:hint="cs"/>
          <w:b/>
          <w:bCs/>
          <w:sz w:val="28"/>
          <w:szCs w:val="28"/>
          <w:rtl/>
          <w:lang w:bidi="ar-IQ"/>
        </w:rPr>
        <w:t>55</w:t>
      </w:r>
      <w:r w:rsidR="00457D84">
        <w:rPr>
          <w:rFonts w:hint="cs"/>
          <w:sz w:val="28"/>
          <w:szCs w:val="28"/>
          <w:rtl/>
          <w:lang w:bidi="ar-IQ"/>
        </w:rPr>
        <w:t>) بقوله (</w:t>
      </w:r>
      <w:r w:rsidR="007A7717">
        <w:rPr>
          <w:rFonts w:hint="cs"/>
          <w:sz w:val="28"/>
          <w:szCs w:val="28"/>
          <w:rtl/>
          <w:lang w:bidi="ar-IQ"/>
        </w:rPr>
        <w:t xml:space="preserve"> </w:t>
      </w:r>
      <w:r w:rsidR="007A7717">
        <w:rPr>
          <w:rFonts w:hint="cs"/>
          <w:b/>
          <w:bCs/>
          <w:sz w:val="28"/>
          <w:szCs w:val="28"/>
          <w:rtl/>
          <w:lang w:bidi="ar-IQ"/>
        </w:rPr>
        <w:t>.....</w:t>
      </w:r>
      <w:r w:rsidR="00457D84" w:rsidRPr="00457D84">
        <w:rPr>
          <w:rFonts w:hint="cs"/>
          <w:b/>
          <w:bCs/>
          <w:sz w:val="28"/>
          <w:szCs w:val="28"/>
          <w:rtl/>
          <w:lang w:bidi="ar-IQ"/>
        </w:rPr>
        <w:t>عن طريق تعزيز ثقة الشعب في الحكومة العراقية من خلال قيام</w:t>
      </w:r>
      <w:r w:rsidR="00457D84">
        <w:rPr>
          <w:rFonts w:hint="cs"/>
          <w:sz w:val="28"/>
          <w:szCs w:val="28"/>
          <w:rtl/>
          <w:lang w:bidi="ar-IQ"/>
        </w:rPr>
        <w:t xml:space="preserve"> </w:t>
      </w:r>
      <w:r w:rsidR="00457D84" w:rsidRPr="00457D84">
        <w:rPr>
          <w:rFonts w:hint="cs"/>
          <w:b/>
          <w:bCs/>
          <w:sz w:val="28"/>
          <w:szCs w:val="28"/>
          <w:rtl/>
          <w:lang w:bidi="ar-IQ"/>
        </w:rPr>
        <w:t xml:space="preserve">المسؤولين بالكشف عن مصالحهم المالية </w:t>
      </w:r>
      <w:r w:rsidR="00457D84">
        <w:rPr>
          <w:rFonts w:hint="cs"/>
          <w:sz w:val="28"/>
          <w:szCs w:val="28"/>
          <w:rtl/>
          <w:lang w:bidi="ar-IQ"/>
        </w:rPr>
        <w:t>) وهو ما أكده البند (</w:t>
      </w:r>
      <w:r w:rsidR="00457D84" w:rsidRPr="00457D84">
        <w:rPr>
          <w:rFonts w:hint="cs"/>
          <w:b/>
          <w:bCs/>
          <w:sz w:val="28"/>
          <w:szCs w:val="28"/>
          <w:rtl/>
          <w:lang w:bidi="ar-IQ"/>
        </w:rPr>
        <w:t>6</w:t>
      </w:r>
      <w:r w:rsidR="00457D84">
        <w:rPr>
          <w:rFonts w:hint="cs"/>
          <w:sz w:val="28"/>
          <w:szCs w:val="28"/>
          <w:rtl/>
          <w:lang w:bidi="ar-IQ"/>
        </w:rPr>
        <w:t>) من القسم (</w:t>
      </w:r>
      <w:r w:rsidR="00457D84" w:rsidRPr="00457D84">
        <w:rPr>
          <w:rFonts w:hint="cs"/>
          <w:b/>
          <w:bCs/>
          <w:sz w:val="28"/>
          <w:szCs w:val="28"/>
          <w:rtl/>
          <w:lang w:bidi="ar-IQ"/>
        </w:rPr>
        <w:t>4</w:t>
      </w:r>
      <w:r w:rsidR="00457D84">
        <w:rPr>
          <w:rFonts w:hint="cs"/>
          <w:sz w:val="28"/>
          <w:szCs w:val="28"/>
          <w:rtl/>
          <w:lang w:bidi="ar-IQ"/>
        </w:rPr>
        <w:t>) من ذات الامر وعبئ هذ</w:t>
      </w:r>
      <w:r w:rsidR="007A7717">
        <w:rPr>
          <w:rFonts w:hint="cs"/>
          <w:sz w:val="28"/>
          <w:szCs w:val="28"/>
          <w:rtl/>
          <w:lang w:bidi="ar-IQ"/>
        </w:rPr>
        <w:t>ه المهمة ملقى على عاتق دائرة الو</w:t>
      </w:r>
      <w:r w:rsidR="00457D84">
        <w:rPr>
          <w:rFonts w:hint="cs"/>
          <w:sz w:val="28"/>
          <w:szCs w:val="28"/>
          <w:rtl/>
          <w:lang w:bidi="ar-IQ"/>
        </w:rPr>
        <w:t>قا</w:t>
      </w:r>
      <w:r w:rsidR="007A7717">
        <w:rPr>
          <w:rFonts w:hint="cs"/>
          <w:sz w:val="28"/>
          <w:szCs w:val="28"/>
          <w:rtl/>
          <w:lang w:bidi="ar-IQ"/>
        </w:rPr>
        <w:t>ي</w:t>
      </w:r>
      <w:r w:rsidR="00457D84">
        <w:rPr>
          <w:rFonts w:hint="cs"/>
          <w:sz w:val="28"/>
          <w:szCs w:val="28"/>
          <w:rtl/>
          <w:lang w:bidi="ar-IQ"/>
        </w:rPr>
        <w:t>ة من هيئة النزاهة واوجب البند (</w:t>
      </w:r>
      <w:r w:rsidR="00457D84" w:rsidRPr="00457D84">
        <w:rPr>
          <w:rFonts w:hint="cs"/>
          <w:b/>
          <w:bCs/>
          <w:sz w:val="28"/>
          <w:szCs w:val="28"/>
          <w:rtl/>
          <w:lang w:bidi="ar-IQ"/>
        </w:rPr>
        <w:t>3</w:t>
      </w:r>
      <w:r w:rsidR="00457D84">
        <w:rPr>
          <w:rFonts w:hint="cs"/>
          <w:sz w:val="28"/>
          <w:szCs w:val="28"/>
          <w:rtl/>
          <w:lang w:bidi="ar-IQ"/>
        </w:rPr>
        <w:t>) من القسم (</w:t>
      </w:r>
      <w:r w:rsidR="00457D84" w:rsidRPr="00457D84">
        <w:rPr>
          <w:rFonts w:hint="cs"/>
          <w:b/>
          <w:bCs/>
          <w:sz w:val="28"/>
          <w:szCs w:val="28"/>
          <w:rtl/>
          <w:lang w:bidi="ar-IQ"/>
        </w:rPr>
        <w:t>7</w:t>
      </w:r>
      <w:r w:rsidR="00457D84">
        <w:rPr>
          <w:rFonts w:hint="cs"/>
          <w:sz w:val="28"/>
          <w:szCs w:val="28"/>
          <w:rtl/>
          <w:lang w:bidi="ar-IQ"/>
        </w:rPr>
        <w:t>) من الامر (</w:t>
      </w:r>
      <w:r w:rsidR="00457D84" w:rsidRPr="00457D84">
        <w:rPr>
          <w:rFonts w:hint="cs"/>
          <w:b/>
          <w:bCs/>
          <w:sz w:val="28"/>
          <w:szCs w:val="28"/>
          <w:rtl/>
          <w:lang w:bidi="ar-IQ"/>
        </w:rPr>
        <w:t>55</w:t>
      </w:r>
      <w:r w:rsidR="00457D84">
        <w:rPr>
          <w:rFonts w:hint="cs"/>
          <w:sz w:val="28"/>
          <w:szCs w:val="28"/>
          <w:rtl/>
          <w:lang w:bidi="ar-IQ"/>
        </w:rPr>
        <w:t xml:space="preserve">) على المفوضية ان تتيح للجمهور الاطلاع على المعلومات وفحصها ونسخها هي والاستمارات المقدمة لها , وهذا ما يرسخ من ثقة الشعب بالحكومة ويكشف الضبابية عن الجمهور وتقوم الهيئة بعد استلامها لتقارير كشف المصالح المالية بتدقيق هذه التقارير من حيث المعلومات الواردة فيها والتحقق من صحتها . </w:t>
      </w:r>
      <w:r w:rsidR="00457D84" w:rsidRPr="00D86A13">
        <w:rPr>
          <w:rFonts w:hint="cs"/>
          <w:rtl/>
          <w:lang w:bidi="ar-IQ"/>
        </w:rPr>
        <w:t>(5)</w:t>
      </w:r>
    </w:p>
    <w:p w:rsidR="00457D84" w:rsidRDefault="00D86A13" w:rsidP="00D645AC">
      <w:pPr>
        <w:pStyle w:val="a7"/>
        <w:numPr>
          <w:ilvl w:val="0"/>
          <w:numId w:val="31"/>
        </w:numPr>
        <w:spacing w:line="480" w:lineRule="auto"/>
        <w:jc w:val="both"/>
        <w:rPr>
          <w:sz w:val="28"/>
          <w:szCs w:val="28"/>
          <w:lang w:bidi="ar-IQ"/>
        </w:rPr>
      </w:pPr>
      <w:r w:rsidRPr="00D86A13">
        <w:rPr>
          <w:rFonts w:hint="cs"/>
          <w:b/>
          <w:bCs/>
          <w:sz w:val="28"/>
          <w:szCs w:val="28"/>
          <w:rtl/>
          <w:lang w:bidi="ar-IQ"/>
        </w:rPr>
        <w:t>اصدار اللوائح التنظيمية التي يجيزها القانون</w:t>
      </w:r>
      <w:r>
        <w:rPr>
          <w:rFonts w:hint="cs"/>
          <w:sz w:val="28"/>
          <w:szCs w:val="28"/>
          <w:rtl/>
          <w:lang w:bidi="ar-IQ"/>
        </w:rPr>
        <w:t xml:space="preserve"> :- تتولى الهيئة اصدار لوائح تنظيمية وفقاً لنص البندين (</w:t>
      </w:r>
      <w:r w:rsidRPr="00D86A13">
        <w:rPr>
          <w:rFonts w:hint="cs"/>
          <w:b/>
          <w:bCs/>
          <w:sz w:val="28"/>
          <w:szCs w:val="28"/>
          <w:rtl/>
          <w:lang w:bidi="ar-IQ"/>
        </w:rPr>
        <w:t>6</w:t>
      </w:r>
      <w:r>
        <w:rPr>
          <w:rFonts w:hint="cs"/>
          <w:sz w:val="28"/>
          <w:szCs w:val="28"/>
          <w:rtl/>
          <w:lang w:bidi="ar-IQ"/>
        </w:rPr>
        <w:t>,</w:t>
      </w:r>
      <w:r w:rsidRPr="00D86A13">
        <w:rPr>
          <w:rFonts w:hint="cs"/>
          <w:b/>
          <w:bCs/>
          <w:sz w:val="28"/>
          <w:szCs w:val="28"/>
          <w:rtl/>
          <w:lang w:bidi="ar-IQ"/>
        </w:rPr>
        <w:t>7</w:t>
      </w:r>
      <w:r>
        <w:rPr>
          <w:rFonts w:hint="cs"/>
          <w:sz w:val="28"/>
          <w:szCs w:val="28"/>
          <w:rtl/>
          <w:lang w:bidi="ar-IQ"/>
        </w:rPr>
        <w:t>) من القسم (</w:t>
      </w:r>
      <w:r w:rsidRPr="00D86A13">
        <w:rPr>
          <w:rFonts w:hint="cs"/>
          <w:b/>
          <w:bCs/>
          <w:sz w:val="28"/>
          <w:szCs w:val="28"/>
          <w:rtl/>
          <w:lang w:bidi="ar-IQ"/>
        </w:rPr>
        <w:t>4</w:t>
      </w:r>
      <w:r>
        <w:rPr>
          <w:rFonts w:hint="cs"/>
          <w:sz w:val="28"/>
          <w:szCs w:val="28"/>
          <w:rtl/>
          <w:lang w:bidi="ar-IQ"/>
        </w:rPr>
        <w:t>) من الامر (</w:t>
      </w:r>
      <w:r w:rsidRPr="00D86A13">
        <w:rPr>
          <w:rFonts w:hint="cs"/>
          <w:b/>
          <w:bCs/>
          <w:sz w:val="28"/>
          <w:szCs w:val="28"/>
          <w:rtl/>
          <w:lang w:bidi="ar-IQ"/>
        </w:rPr>
        <w:t>55</w:t>
      </w:r>
      <w:r>
        <w:rPr>
          <w:rFonts w:hint="cs"/>
          <w:sz w:val="28"/>
          <w:szCs w:val="28"/>
          <w:rtl/>
          <w:lang w:bidi="ar-IQ"/>
        </w:rPr>
        <w:t>) بموجب ما ينص عليه القسم (</w:t>
      </w:r>
      <w:r w:rsidRPr="00D86A13">
        <w:rPr>
          <w:rFonts w:hint="cs"/>
          <w:b/>
          <w:bCs/>
          <w:sz w:val="28"/>
          <w:szCs w:val="28"/>
          <w:rtl/>
          <w:lang w:bidi="ar-IQ"/>
        </w:rPr>
        <w:t>7</w:t>
      </w:r>
      <w:r>
        <w:rPr>
          <w:rFonts w:hint="cs"/>
          <w:sz w:val="28"/>
          <w:szCs w:val="28"/>
          <w:rtl/>
          <w:lang w:bidi="ar-IQ"/>
        </w:rPr>
        <w:t xml:space="preserve">) من ذات الامر , ومن من هذه اللوائح هي لائحة الكشف عن المصالح المالية والتي تنظمها الهيئة الممثلة برئيسها الاول خلال ثلاثين يوماً من توليه لمنصبه . </w:t>
      </w:r>
    </w:p>
    <w:p w:rsidR="00D86A13" w:rsidRDefault="00D86A13" w:rsidP="00D86A13">
      <w:pPr>
        <w:pStyle w:val="a7"/>
        <w:spacing w:line="480" w:lineRule="auto"/>
        <w:jc w:val="both"/>
        <w:rPr>
          <w:sz w:val="28"/>
          <w:szCs w:val="28"/>
          <w:rtl/>
          <w:lang w:bidi="ar-IQ"/>
        </w:rPr>
      </w:pPr>
      <w:r w:rsidRPr="00D86A13">
        <w:rPr>
          <w:rFonts w:hint="cs"/>
          <w:sz w:val="28"/>
          <w:szCs w:val="28"/>
          <w:rtl/>
          <w:lang w:bidi="ar-IQ"/>
        </w:rPr>
        <w:t xml:space="preserve">كذلك تنظم الهيئة نصاً </w:t>
      </w:r>
      <w:r>
        <w:rPr>
          <w:rFonts w:hint="cs"/>
          <w:sz w:val="28"/>
          <w:szCs w:val="28"/>
          <w:rtl/>
          <w:lang w:bidi="ar-IQ"/>
        </w:rPr>
        <w:t xml:space="preserve">منقحاً لقواعد السلوك الوظيفي لتوضيح معايير السلوك الاخلاقي التي يجب ان يلتزم بها موظفو الحكومة العراقية والتشديد عليها , وتنجز عملها هذا بالتشاور والتعاون مع المركز الوطني للاستثمارات وتطوير الادارة الحكومية , وكذلك المفتشين العموميين في الوزارات العراقية . </w:t>
      </w:r>
    </w:p>
    <w:p w:rsidR="00D86A13" w:rsidRDefault="00D86A13" w:rsidP="00D86A13">
      <w:pPr>
        <w:pStyle w:val="a7"/>
        <w:spacing w:line="480" w:lineRule="auto"/>
        <w:jc w:val="both"/>
        <w:rPr>
          <w:sz w:val="28"/>
          <w:szCs w:val="28"/>
          <w:rtl/>
          <w:lang w:bidi="ar-IQ"/>
        </w:rPr>
      </w:pPr>
      <w:r>
        <w:rPr>
          <w:rFonts w:hint="cs"/>
          <w:sz w:val="28"/>
          <w:szCs w:val="28"/>
          <w:rtl/>
          <w:lang w:bidi="ar-IQ"/>
        </w:rPr>
        <w:t>ويراعى في ذلك ان نذكر قواعد السلوك المذكورة من بين ما نذكره من واجبات موظفي الحكومة ما يلي :-</w:t>
      </w:r>
    </w:p>
    <w:p w:rsidR="00D86A13" w:rsidRDefault="00D86A13" w:rsidP="00D86A13">
      <w:pPr>
        <w:pStyle w:val="a7"/>
        <w:numPr>
          <w:ilvl w:val="0"/>
          <w:numId w:val="32"/>
        </w:numPr>
        <w:spacing w:line="480" w:lineRule="auto"/>
        <w:jc w:val="both"/>
        <w:rPr>
          <w:sz w:val="28"/>
          <w:szCs w:val="28"/>
          <w:lang w:bidi="ar-IQ"/>
        </w:rPr>
      </w:pPr>
      <w:r>
        <w:rPr>
          <w:rFonts w:hint="cs"/>
          <w:sz w:val="28"/>
          <w:szCs w:val="28"/>
          <w:rtl/>
          <w:lang w:bidi="ar-IQ"/>
        </w:rPr>
        <w:t>تبل</w:t>
      </w:r>
      <w:r w:rsidR="007A7717">
        <w:rPr>
          <w:rFonts w:hint="cs"/>
          <w:sz w:val="28"/>
          <w:szCs w:val="28"/>
          <w:rtl/>
          <w:lang w:bidi="ar-IQ"/>
        </w:rPr>
        <w:t>ي</w:t>
      </w:r>
      <w:r>
        <w:rPr>
          <w:rFonts w:hint="cs"/>
          <w:sz w:val="28"/>
          <w:szCs w:val="28"/>
          <w:rtl/>
          <w:lang w:bidi="ar-IQ"/>
        </w:rPr>
        <w:t>غ السلطات المختصة عن قضايا الفساد الاداري والمالي المختلفة .</w:t>
      </w:r>
    </w:p>
    <w:p w:rsidR="00D86A13" w:rsidRDefault="00D86A13" w:rsidP="00D86A13">
      <w:pPr>
        <w:pStyle w:val="a7"/>
        <w:numPr>
          <w:ilvl w:val="0"/>
          <w:numId w:val="32"/>
        </w:numPr>
        <w:spacing w:line="480" w:lineRule="auto"/>
        <w:jc w:val="both"/>
        <w:rPr>
          <w:sz w:val="28"/>
          <w:szCs w:val="28"/>
          <w:lang w:bidi="ar-IQ"/>
        </w:rPr>
      </w:pPr>
      <w:r>
        <w:rPr>
          <w:rFonts w:hint="cs"/>
          <w:sz w:val="28"/>
          <w:szCs w:val="28"/>
          <w:rtl/>
          <w:lang w:bidi="ar-IQ"/>
        </w:rPr>
        <w:lastRenderedPageBreak/>
        <w:t xml:space="preserve">العمل دون تحيز والامتناع عن التعامل مع اي </w:t>
      </w:r>
      <w:r w:rsidR="00AA7737">
        <w:rPr>
          <w:rFonts w:hint="cs"/>
          <w:sz w:val="28"/>
          <w:szCs w:val="28"/>
          <w:rtl/>
          <w:lang w:bidi="ar-IQ"/>
        </w:rPr>
        <w:t>مؤسسة او شخص على نحو غير منصف او تفضيل اي مؤسسة او شخص على نحو غير قانوني عند التعامل مع اي منهما .</w:t>
      </w:r>
    </w:p>
    <w:p w:rsidR="00AA7737" w:rsidRDefault="00AA7737" w:rsidP="00D86A13">
      <w:pPr>
        <w:pStyle w:val="a7"/>
        <w:numPr>
          <w:ilvl w:val="0"/>
          <w:numId w:val="32"/>
        </w:numPr>
        <w:spacing w:line="480" w:lineRule="auto"/>
        <w:jc w:val="both"/>
        <w:rPr>
          <w:sz w:val="28"/>
          <w:szCs w:val="28"/>
          <w:lang w:bidi="ar-IQ"/>
        </w:rPr>
      </w:pPr>
      <w:r>
        <w:rPr>
          <w:rFonts w:hint="cs"/>
          <w:sz w:val="28"/>
          <w:szCs w:val="28"/>
          <w:rtl/>
          <w:lang w:bidi="ar-IQ"/>
        </w:rPr>
        <w:t xml:space="preserve">الامتناع عن الدخول في معاملات مالية مباشرة او غير مباشرة </w:t>
      </w:r>
      <w:r>
        <w:rPr>
          <w:rFonts w:hint="eastAsia"/>
          <w:sz w:val="28"/>
          <w:szCs w:val="28"/>
          <w:rtl/>
          <w:lang w:bidi="ar-IQ"/>
        </w:rPr>
        <w:t>باستعمال</w:t>
      </w:r>
      <w:r>
        <w:rPr>
          <w:rFonts w:hint="cs"/>
          <w:sz w:val="28"/>
          <w:szCs w:val="28"/>
          <w:rtl/>
          <w:lang w:bidi="ar-IQ"/>
        </w:rPr>
        <w:t xml:space="preserve"> معلومات رسمية غير متاحة للعامة  .</w:t>
      </w:r>
    </w:p>
    <w:p w:rsidR="00AA7737" w:rsidRDefault="00AA7737" w:rsidP="00D86A13">
      <w:pPr>
        <w:pStyle w:val="a7"/>
        <w:numPr>
          <w:ilvl w:val="0"/>
          <w:numId w:val="32"/>
        </w:numPr>
        <w:spacing w:line="480" w:lineRule="auto"/>
        <w:jc w:val="both"/>
        <w:rPr>
          <w:sz w:val="28"/>
          <w:szCs w:val="28"/>
          <w:lang w:bidi="ar-IQ"/>
        </w:rPr>
      </w:pPr>
      <w:r>
        <w:rPr>
          <w:rFonts w:hint="cs"/>
          <w:sz w:val="28"/>
          <w:szCs w:val="28"/>
          <w:rtl/>
          <w:lang w:bidi="ar-IQ"/>
        </w:rPr>
        <w:t>تزويد هيئة النزاهة بمعلومات كاذبة او مضللة او غير كاملة .</w:t>
      </w:r>
    </w:p>
    <w:p w:rsidR="00AA7737" w:rsidRDefault="00AA7737" w:rsidP="00D86A13">
      <w:pPr>
        <w:pStyle w:val="a7"/>
        <w:numPr>
          <w:ilvl w:val="0"/>
          <w:numId w:val="32"/>
        </w:numPr>
        <w:spacing w:line="480" w:lineRule="auto"/>
        <w:jc w:val="both"/>
        <w:rPr>
          <w:sz w:val="28"/>
          <w:szCs w:val="28"/>
          <w:lang w:bidi="ar-IQ"/>
        </w:rPr>
      </w:pPr>
      <w:r>
        <w:rPr>
          <w:rFonts w:hint="cs"/>
          <w:sz w:val="28"/>
          <w:szCs w:val="28"/>
          <w:rtl/>
          <w:lang w:bidi="ar-IQ"/>
        </w:rPr>
        <w:t>الامتناع من المشاركة شخصياً او فعلياً في مسائل رسمية لها علاقة مباشرة بمصالحهم المالية او بمصالح ازواجهم او بمصالح اقاربهم وتؤثر عليها بصورة متوقعة الا اذا كان القانون يخولهم ذلك .</w:t>
      </w:r>
    </w:p>
    <w:p w:rsidR="00AA7737" w:rsidRDefault="00AA7737" w:rsidP="00AA7737">
      <w:pPr>
        <w:pStyle w:val="a7"/>
        <w:spacing w:line="480" w:lineRule="auto"/>
        <w:ind w:left="1080"/>
        <w:jc w:val="both"/>
        <w:rPr>
          <w:sz w:val="28"/>
          <w:szCs w:val="28"/>
          <w:rtl/>
          <w:lang w:bidi="ar-IQ"/>
        </w:rPr>
      </w:pPr>
      <w:r>
        <w:rPr>
          <w:rFonts w:hint="cs"/>
          <w:sz w:val="28"/>
          <w:szCs w:val="28"/>
          <w:rtl/>
          <w:lang w:bidi="ar-IQ"/>
        </w:rPr>
        <w:t xml:space="preserve">وعلى كل موظف حكومي ان يوقع على تعهد خطي يلتزم بموجبه قواعد السلوك كشرط من شروط التوظيف . </w:t>
      </w:r>
      <w:r w:rsidRPr="00AA7737">
        <w:rPr>
          <w:rFonts w:hint="cs"/>
          <w:rtl/>
          <w:lang w:bidi="ar-IQ"/>
        </w:rPr>
        <w:t>(6)</w:t>
      </w:r>
    </w:p>
    <w:p w:rsidR="00AA7737" w:rsidRDefault="00AA7737" w:rsidP="007A7717">
      <w:pPr>
        <w:pStyle w:val="a7"/>
        <w:numPr>
          <w:ilvl w:val="0"/>
          <w:numId w:val="31"/>
        </w:numPr>
        <w:spacing w:line="480" w:lineRule="auto"/>
        <w:jc w:val="both"/>
        <w:rPr>
          <w:sz w:val="28"/>
          <w:szCs w:val="28"/>
          <w:lang w:bidi="ar-IQ"/>
        </w:rPr>
      </w:pPr>
      <w:r w:rsidRPr="00AA7737">
        <w:rPr>
          <w:rFonts w:hint="cs"/>
          <w:b/>
          <w:bCs/>
          <w:sz w:val="28"/>
          <w:szCs w:val="28"/>
          <w:rtl/>
          <w:lang w:bidi="ar-IQ"/>
        </w:rPr>
        <w:t>اي عمل تراه الهيئة ضرورياً ومناسباً لتحقيق اهدافها</w:t>
      </w:r>
      <w:r>
        <w:rPr>
          <w:rFonts w:hint="cs"/>
          <w:sz w:val="28"/>
          <w:szCs w:val="28"/>
          <w:rtl/>
          <w:lang w:bidi="ar-IQ"/>
        </w:rPr>
        <w:t xml:space="preserve"> :- نص القسم (</w:t>
      </w:r>
      <w:r w:rsidRPr="00AA7737">
        <w:rPr>
          <w:rFonts w:hint="cs"/>
          <w:b/>
          <w:bCs/>
          <w:sz w:val="28"/>
          <w:szCs w:val="28"/>
          <w:rtl/>
          <w:lang w:bidi="ar-IQ"/>
        </w:rPr>
        <w:t>3</w:t>
      </w:r>
      <w:r>
        <w:rPr>
          <w:rFonts w:hint="cs"/>
          <w:sz w:val="28"/>
          <w:szCs w:val="28"/>
          <w:rtl/>
          <w:lang w:bidi="ar-IQ"/>
        </w:rPr>
        <w:t>) من الامر (</w:t>
      </w:r>
      <w:r w:rsidRPr="00AA7737">
        <w:rPr>
          <w:rFonts w:hint="cs"/>
          <w:b/>
          <w:bCs/>
          <w:sz w:val="28"/>
          <w:szCs w:val="28"/>
          <w:rtl/>
          <w:lang w:bidi="ar-IQ"/>
        </w:rPr>
        <w:t>55</w:t>
      </w:r>
      <w:r>
        <w:rPr>
          <w:rFonts w:hint="cs"/>
          <w:sz w:val="28"/>
          <w:szCs w:val="28"/>
          <w:rtl/>
          <w:lang w:bidi="ar-IQ"/>
        </w:rPr>
        <w:t>) على (</w:t>
      </w:r>
      <w:r w:rsidRPr="00AA7737">
        <w:rPr>
          <w:rFonts w:hint="cs"/>
          <w:b/>
          <w:bCs/>
          <w:sz w:val="28"/>
          <w:szCs w:val="28"/>
          <w:rtl/>
          <w:lang w:bidi="ar-IQ"/>
        </w:rPr>
        <w:t>ان تقوم بأي عمل تراه ضرورياً ومناسباً لتحقيق اهدافها</w:t>
      </w:r>
      <w:r>
        <w:rPr>
          <w:rFonts w:hint="cs"/>
          <w:sz w:val="28"/>
          <w:szCs w:val="28"/>
          <w:rtl/>
          <w:lang w:bidi="ar-IQ"/>
        </w:rPr>
        <w:t xml:space="preserve">) وهو نص واسع المعنى يمنح الهيئة الثقة والتخويل بالقيام بأي اجراء يخدم اهداف الهيئة الا ان هذه الصلاحية مقيده بشرطين </w:t>
      </w:r>
      <w:r w:rsidR="006A793A">
        <w:rPr>
          <w:rFonts w:hint="cs"/>
          <w:sz w:val="28"/>
          <w:szCs w:val="28"/>
          <w:rtl/>
          <w:lang w:bidi="ar-IQ"/>
        </w:rPr>
        <w:t>,</w:t>
      </w:r>
      <w:r>
        <w:rPr>
          <w:rFonts w:hint="cs"/>
          <w:sz w:val="28"/>
          <w:szCs w:val="28"/>
          <w:rtl/>
          <w:lang w:bidi="ar-IQ"/>
        </w:rPr>
        <w:t xml:space="preserve"> الاول ان يكون هذا العمل ضرورياً لتحقيق اهداف الهيئة ,</w:t>
      </w:r>
      <w:r w:rsidR="006A793A">
        <w:rPr>
          <w:rFonts w:hint="cs"/>
          <w:sz w:val="28"/>
          <w:szCs w:val="28"/>
          <w:rtl/>
          <w:lang w:bidi="ar-IQ"/>
        </w:rPr>
        <w:t xml:space="preserve"> والشرط الثاني</w:t>
      </w:r>
      <w:r>
        <w:rPr>
          <w:rFonts w:hint="cs"/>
          <w:sz w:val="28"/>
          <w:szCs w:val="28"/>
          <w:rtl/>
          <w:lang w:bidi="ar-IQ"/>
        </w:rPr>
        <w:t xml:space="preserve"> ان يكون </w:t>
      </w:r>
      <w:r w:rsidR="006A793A">
        <w:rPr>
          <w:rFonts w:hint="cs"/>
          <w:sz w:val="28"/>
          <w:szCs w:val="28"/>
          <w:rtl/>
          <w:lang w:bidi="ar-IQ"/>
        </w:rPr>
        <w:t xml:space="preserve">هذا العمل مناسباً مع اهداف الهيئة ومع القوانين الاخرى </w:t>
      </w:r>
      <w:r w:rsidR="006A793A">
        <w:rPr>
          <w:rFonts w:hint="eastAsia"/>
          <w:sz w:val="28"/>
          <w:szCs w:val="28"/>
          <w:rtl/>
          <w:lang w:bidi="ar-IQ"/>
        </w:rPr>
        <w:t>فاذا</w:t>
      </w:r>
      <w:r w:rsidR="006A793A">
        <w:rPr>
          <w:rFonts w:hint="cs"/>
          <w:sz w:val="28"/>
          <w:szCs w:val="28"/>
          <w:rtl/>
          <w:lang w:bidi="ar-IQ"/>
        </w:rPr>
        <w:t xml:space="preserve"> ما اختل احد هذين الشرطين امتنعت المفوضية عن </w:t>
      </w:r>
      <w:r w:rsidR="007A7717">
        <w:rPr>
          <w:rFonts w:hint="cs"/>
          <w:sz w:val="28"/>
          <w:szCs w:val="28"/>
          <w:rtl/>
          <w:lang w:bidi="ar-IQ"/>
        </w:rPr>
        <w:t>اتيان</w:t>
      </w:r>
      <w:r w:rsidR="006A793A">
        <w:rPr>
          <w:rFonts w:hint="cs"/>
          <w:sz w:val="28"/>
          <w:szCs w:val="28"/>
          <w:rtl/>
          <w:lang w:bidi="ar-IQ"/>
        </w:rPr>
        <w:t xml:space="preserve"> هذا العمل .</w:t>
      </w:r>
      <w:r w:rsidR="006A793A" w:rsidRPr="006A793A">
        <w:rPr>
          <w:rFonts w:hint="cs"/>
          <w:rtl/>
          <w:lang w:bidi="ar-IQ"/>
        </w:rPr>
        <w:t>(7)</w:t>
      </w:r>
    </w:p>
    <w:p w:rsidR="006A793A" w:rsidRDefault="006A793A" w:rsidP="006A793A">
      <w:pPr>
        <w:spacing w:line="480" w:lineRule="auto"/>
        <w:jc w:val="both"/>
        <w:rPr>
          <w:sz w:val="28"/>
          <w:szCs w:val="28"/>
          <w:rtl/>
          <w:lang w:bidi="ar-IQ"/>
        </w:rPr>
      </w:pPr>
    </w:p>
    <w:p w:rsidR="006A793A" w:rsidRDefault="006A793A">
      <w:pPr>
        <w:bidi w:val="0"/>
        <w:rPr>
          <w:sz w:val="28"/>
          <w:szCs w:val="28"/>
          <w:rtl/>
          <w:lang w:bidi="ar-IQ"/>
        </w:rPr>
      </w:pPr>
      <w:r>
        <w:rPr>
          <w:sz w:val="28"/>
          <w:szCs w:val="28"/>
          <w:rtl/>
          <w:lang w:bidi="ar-IQ"/>
        </w:rPr>
        <w:br w:type="page"/>
      </w:r>
    </w:p>
    <w:p w:rsidR="006A793A" w:rsidRPr="006A793A" w:rsidRDefault="006A793A" w:rsidP="006A793A">
      <w:pPr>
        <w:spacing w:line="480" w:lineRule="auto"/>
        <w:jc w:val="center"/>
        <w:rPr>
          <w:b/>
          <w:bCs/>
          <w:sz w:val="32"/>
          <w:szCs w:val="32"/>
          <w:rtl/>
          <w:lang w:bidi="ar-IQ"/>
        </w:rPr>
      </w:pPr>
      <w:r w:rsidRPr="006A793A">
        <w:rPr>
          <w:rFonts w:hint="cs"/>
          <w:b/>
          <w:bCs/>
          <w:sz w:val="32"/>
          <w:szCs w:val="32"/>
          <w:rtl/>
          <w:lang w:bidi="ar-IQ"/>
        </w:rPr>
        <w:lastRenderedPageBreak/>
        <w:t>المطلب الثاني</w:t>
      </w:r>
    </w:p>
    <w:p w:rsidR="006A793A" w:rsidRPr="006A793A" w:rsidRDefault="006A793A" w:rsidP="006A793A">
      <w:pPr>
        <w:spacing w:line="480" w:lineRule="auto"/>
        <w:jc w:val="center"/>
        <w:rPr>
          <w:b/>
          <w:bCs/>
          <w:sz w:val="32"/>
          <w:szCs w:val="32"/>
          <w:rtl/>
          <w:lang w:bidi="ar-IQ"/>
        </w:rPr>
      </w:pPr>
      <w:r w:rsidRPr="006A793A">
        <w:rPr>
          <w:rFonts w:hint="cs"/>
          <w:b/>
          <w:bCs/>
          <w:sz w:val="32"/>
          <w:szCs w:val="32"/>
          <w:rtl/>
          <w:lang w:bidi="ar-IQ"/>
        </w:rPr>
        <w:t>علاقة هيئة النزاهة بقاضي التحقيق والجهات الرقابية الاخرى</w:t>
      </w:r>
    </w:p>
    <w:p w:rsidR="006A793A" w:rsidRDefault="00442456" w:rsidP="006A793A">
      <w:pPr>
        <w:spacing w:line="480" w:lineRule="auto"/>
        <w:jc w:val="both"/>
        <w:rPr>
          <w:sz w:val="28"/>
          <w:szCs w:val="28"/>
          <w:rtl/>
          <w:lang w:bidi="ar-IQ"/>
        </w:rPr>
      </w:pPr>
      <w:r>
        <w:rPr>
          <w:rFonts w:hint="cs"/>
          <w:sz w:val="28"/>
          <w:szCs w:val="28"/>
          <w:rtl/>
          <w:lang w:bidi="ar-IQ"/>
        </w:rPr>
        <w:t>لما كان هدف هيئة النزاهة الاساس هو مكافحة الفساد الحكومي فان هذا الهدف لا يمكن بلوغه ما لم تكن للهيئة علاقات وتنسيق مع الاجهزة الاخرى القضائية منها والرقاب</w:t>
      </w:r>
      <w:r w:rsidR="007A7717">
        <w:rPr>
          <w:rFonts w:hint="cs"/>
          <w:sz w:val="28"/>
          <w:szCs w:val="28"/>
          <w:rtl/>
          <w:lang w:bidi="ar-IQ"/>
        </w:rPr>
        <w:t>ي</w:t>
      </w:r>
      <w:r>
        <w:rPr>
          <w:rFonts w:hint="cs"/>
          <w:sz w:val="28"/>
          <w:szCs w:val="28"/>
          <w:rtl/>
          <w:lang w:bidi="ar-IQ"/>
        </w:rPr>
        <w:t xml:space="preserve">ة </w:t>
      </w:r>
      <w:r w:rsidR="007A7717">
        <w:rPr>
          <w:rFonts w:hint="cs"/>
          <w:sz w:val="28"/>
          <w:szCs w:val="28"/>
          <w:rtl/>
          <w:lang w:bidi="ar-IQ"/>
        </w:rPr>
        <w:t>وسوف ن</w:t>
      </w:r>
      <w:r>
        <w:rPr>
          <w:rFonts w:hint="cs"/>
          <w:sz w:val="28"/>
          <w:szCs w:val="28"/>
          <w:rtl/>
          <w:lang w:bidi="ar-IQ"/>
        </w:rPr>
        <w:t>بين علاقة الهيئة بقاضي التحقيق بالدرجة الاساس وكذلك علاقتها ببعض الاجهزة الرقابية الاخرى كديوان الرقابة المالية والمفتشين العموميين .</w:t>
      </w:r>
    </w:p>
    <w:p w:rsidR="00442456" w:rsidRPr="00442456" w:rsidRDefault="007A7717" w:rsidP="006A793A">
      <w:pPr>
        <w:spacing w:line="480" w:lineRule="auto"/>
        <w:jc w:val="both"/>
        <w:rPr>
          <w:b/>
          <w:bCs/>
          <w:sz w:val="28"/>
          <w:szCs w:val="28"/>
          <w:rtl/>
          <w:lang w:bidi="ar-IQ"/>
        </w:rPr>
      </w:pPr>
      <w:r>
        <w:rPr>
          <w:rFonts w:hint="cs"/>
          <w:b/>
          <w:bCs/>
          <w:sz w:val="28"/>
          <w:szCs w:val="28"/>
          <w:rtl/>
          <w:lang w:bidi="ar-IQ"/>
        </w:rPr>
        <w:t>الفرع الاول</w:t>
      </w:r>
      <w:r w:rsidR="00442456" w:rsidRPr="00442456">
        <w:rPr>
          <w:rFonts w:hint="cs"/>
          <w:b/>
          <w:bCs/>
          <w:sz w:val="28"/>
          <w:szCs w:val="28"/>
          <w:rtl/>
          <w:lang w:bidi="ar-IQ"/>
        </w:rPr>
        <w:t xml:space="preserve"> // علاقة هيئة النزاهة بقاضي التحقيق.</w:t>
      </w:r>
    </w:p>
    <w:p w:rsidR="00442456" w:rsidRDefault="00442456" w:rsidP="006A793A">
      <w:pPr>
        <w:spacing w:line="480" w:lineRule="auto"/>
        <w:jc w:val="both"/>
        <w:rPr>
          <w:sz w:val="28"/>
          <w:szCs w:val="28"/>
          <w:rtl/>
          <w:lang w:bidi="ar-IQ"/>
        </w:rPr>
      </w:pPr>
      <w:r>
        <w:rPr>
          <w:rFonts w:hint="cs"/>
          <w:sz w:val="28"/>
          <w:szCs w:val="28"/>
          <w:rtl/>
          <w:lang w:bidi="ar-IQ"/>
        </w:rPr>
        <w:t xml:space="preserve">مفوضية </w:t>
      </w:r>
      <w:r w:rsidR="00CA6B65">
        <w:rPr>
          <w:rFonts w:hint="cs"/>
          <w:sz w:val="28"/>
          <w:szCs w:val="28"/>
          <w:rtl/>
          <w:lang w:bidi="ar-IQ"/>
        </w:rPr>
        <w:t>النزاهة العامة (هيئة النزاهة</w:t>
      </w:r>
      <w:r>
        <w:rPr>
          <w:rFonts w:hint="cs"/>
          <w:sz w:val="28"/>
          <w:szCs w:val="28"/>
          <w:rtl/>
          <w:lang w:bidi="ar-IQ"/>
        </w:rPr>
        <w:t>) هي احدى جهات ثلاث لملاحقة ال</w:t>
      </w:r>
      <w:r w:rsidR="00CA6B65">
        <w:rPr>
          <w:rFonts w:hint="cs"/>
          <w:sz w:val="28"/>
          <w:szCs w:val="28"/>
          <w:rtl/>
          <w:lang w:bidi="ar-IQ"/>
        </w:rPr>
        <w:t xml:space="preserve">فساد الاداري في الدولة العراقية, </w:t>
      </w:r>
      <w:r>
        <w:rPr>
          <w:rFonts w:hint="cs"/>
          <w:sz w:val="28"/>
          <w:szCs w:val="28"/>
          <w:rtl/>
          <w:lang w:bidi="ar-IQ"/>
        </w:rPr>
        <w:t>وهو ديوان الرقابة المالية ومكاتب المفتشين العموميين وقد تم منح الهيئة بموجب الامر المرقم (</w:t>
      </w:r>
      <w:r w:rsidRPr="00CA6B65">
        <w:rPr>
          <w:rFonts w:hint="cs"/>
          <w:b/>
          <w:bCs/>
          <w:sz w:val="28"/>
          <w:szCs w:val="28"/>
          <w:rtl/>
          <w:lang w:bidi="ar-IQ"/>
        </w:rPr>
        <w:t>55</w:t>
      </w:r>
      <w:r>
        <w:rPr>
          <w:rFonts w:hint="cs"/>
          <w:sz w:val="28"/>
          <w:szCs w:val="28"/>
          <w:rtl/>
          <w:lang w:bidi="ar-IQ"/>
        </w:rPr>
        <w:t xml:space="preserve">) لسنة 2004م  سلطة التحقيق في قضايا </w:t>
      </w:r>
      <w:r w:rsidR="007A7717">
        <w:rPr>
          <w:rFonts w:hint="cs"/>
          <w:sz w:val="28"/>
          <w:szCs w:val="28"/>
          <w:rtl/>
          <w:lang w:bidi="ar-IQ"/>
        </w:rPr>
        <w:t>الفساد المالي والاداري و</w:t>
      </w:r>
      <w:r>
        <w:rPr>
          <w:rFonts w:hint="cs"/>
          <w:sz w:val="28"/>
          <w:szCs w:val="28"/>
          <w:rtl/>
          <w:lang w:bidi="ar-IQ"/>
        </w:rPr>
        <w:t xml:space="preserve">احالتها الى المحاكم لاتخاذ الاجراءات الجنائية </w:t>
      </w:r>
      <w:r w:rsidR="00CA6B65">
        <w:rPr>
          <w:rFonts w:hint="cs"/>
          <w:sz w:val="28"/>
          <w:szCs w:val="28"/>
          <w:rtl/>
          <w:lang w:bidi="ar-IQ"/>
        </w:rPr>
        <w:t>بشأنها وقد رسم القانون علاقتها بقاضي التحقيق في القسم(</w:t>
      </w:r>
      <w:r w:rsidR="00CA6B65" w:rsidRPr="00CA6B65">
        <w:rPr>
          <w:rFonts w:hint="cs"/>
          <w:b/>
          <w:bCs/>
          <w:sz w:val="28"/>
          <w:szCs w:val="28"/>
          <w:rtl/>
          <w:lang w:bidi="ar-IQ"/>
        </w:rPr>
        <w:t>4</w:t>
      </w:r>
      <w:r w:rsidR="00CA6B65">
        <w:rPr>
          <w:rFonts w:hint="cs"/>
          <w:sz w:val="28"/>
          <w:szCs w:val="28"/>
          <w:rtl/>
          <w:lang w:bidi="ar-IQ"/>
        </w:rPr>
        <w:t>) منه على الشكل التالي :-</w:t>
      </w:r>
    </w:p>
    <w:p w:rsidR="006F61A6" w:rsidRDefault="006F61A6" w:rsidP="007A7717">
      <w:pPr>
        <w:pStyle w:val="a7"/>
        <w:numPr>
          <w:ilvl w:val="0"/>
          <w:numId w:val="33"/>
        </w:numPr>
        <w:spacing w:line="480" w:lineRule="auto"/>
        <w:jc w:val="both"/>
        <w:rPr>
          <w:sz w:val="28"/>
          <w:szCs w:val="28"/>
          <w:lang w:bidi="ar-IQ"/>
        </w:rPr>
      </w:pPr>
      <w:r>
        <w:rPr>
          <w:rFonts w:hint="cs"/>
          <w:sz w:val="28"/>
          <w:szCs w:val="28"/>
          <w:rtl/>
          <w:lang w:bidi="ar-IQ"/>
        </w:rPr>
        <w:t xml:space="preserve">للهيئة صلاحية التحقيق في اي قضية فساد وقعت في الماضي ابتداءً من( </w:t>
      </w:r>
      <w:r w:rsidRPr="006F61A6">
        <w:rPr>
          <w:rFonts w:hint="cs"/>
          <w:b/>
          <w:bCs/>
          <w:sz w:val="28"/>
          <w:szCs w:val="28"/>
          <w:rtl/>
          <w:lang w:bidi="ar-IQ"/>
        </w:rPr>
        <w:t>17 / تموز / 1968</w:t>
      </w:r>
      <w:r>
        <w:rPr>
          <w:rFonts w:hint="cs"/>
          <w:sz w:val="28"/>
          <w:szCs w:val="28"/>
          <w:rtl/>
          <w:lang w:bidi="ar-IQ"/>
        </w:rPr>
        <w:t xml:space="preserve"> ) لغاية نفاذ قانونها في ( </w:t>
      </w:r>
      <w:r w:rsidRPr="006F61A6">
        <w:rPr>
          <w:rFonts w:hint="cs"/>
          <w:b/>
          <w:bCs/>
          <w:sz w:val="28"/>
          <w:szCs w:val="28"/>
          <w:rtl/>
          <w:lang w:bidi="ar-IQ"/>
        </w:rPr>
        <w:t>27 / كانون الثاني / 2004</w:t>
      </w:r>
      <w:r>
        <w:rPr>
          <w:rFonts w:hint="cs"/>
          <w:sz w:val="28"/>
          <w:szCs w:val="28"/>
          <w:rtl/>
          <w:lang w:bidi="ar-IQ"/>
        </w:rPr>
        <w:t xml:space="preserve"> ) عن طريق محققها ولها ان تعرض على قاضي التحقيق المختص </w:t>
      </w:r>
      <w:r w:rsidR="007A7717">
        <w:rPr>
          <w:rFonts w:hint="cs"/>
          <w:sz w:val="28"/>
          <w:szCs w:val="28"/>
          <w:rtl/>
          <w:lang w:bidi="ar-IQ"/>
        </w:rPr>
        <w:t>تلك</w:t>
      </w:r>
      <w:r>
        <w:rPr>
          <w:rFonts w:hint="cs"/>
          <w:sz w:val="28"/>
          <w:szCs w:val="28"/>
          <w:rtl/>
          <w:lang w:bidi="ar-IQ"/>
        </w:rPr>
        <w:t xml:space="preserve"> الاوراق التحقيقية بواسطة احد محققيها من الدرجة الاولى وعلى قاضي التحقيق التعامل مع محقق الهيئة من الدرجة الاولى كما يتعامل مع محقق المحكمة التابع له ويكون للهيئة في هذا النوع من الجرائم صفتان : </w:t>
      </w:r>
      <w:r w:rsidRPr="006F61A6">
        <w:rPr>
          <w:rFonts w:hint="cs"/>
          <w:b/>
          <w:bCs/>
          <w:sz w:val="28"/>
          <w:szCs w:val="28"/>
          <w:rtl/>
          <w:lang w:bidi="ar-IQ"/>
        </w:rPr>
        <w:t>الاولى</w:t>
      </w:r>
      <w:r>
        <w:rPr>
          <w:rFonts w:hint="cs"/>
          <w:sz w:val="28"/>
          <w:szCs w:val="28"/>
          <w:rtl/>
          <w:lang w:bidi="ar-IQ"/>
        </w:rPr>
        <w:t xml:space="preserve"> صفة المحقق الذي </w:t>
      </w:r>
      <w:r w:rsidR="007A7717">
        <w:rPr>
          <w:rFonts w:hint="cs"/>
          <w:sz w:val="28"/>
          <w:szCs w:val="28"/>
          <w:rtl/>
          <w:lang w:bidi="ar-IQ"/>
        </w:rPr>
        <w:t>يباشر</w:t>
      </w:r>
      <w:r>
        <w:rPr>
          <w:rFonts w:hint="cs"/>
          <w:sz w:val="28"/>
          <w:szCs w:val="28"/>
          <w:rtl/>
          <w:lang w:bidi="ar-IQ"/>
        </w:rPr>
        <w:t xml:space="preserve"> التحقيق في القضية تحت اشارف قاضي التحقيق المختص , </w:t>
      </w:r>
      <w:r w:rsidRPr="006F61A6">
        <w:rPr>
          <w:rFonts w:hint="cs"/>
          <w:b/>
          <w:bCs/>
          <w:sz w:val="28"/>
          <w:szCs w:val="28"/>
          <w:rtl/>
          <w:lang w:bidi="ar-IQ"/>
        </w:rPr>
        <w:t>والثانية</w:t>
      </w:r>
      <w:r>
        <w:rPr>
          <w:rFonts w:hint="cs"/>
          <w:sz w:val="28"/>
          <w:szCs w:val="28"/>
          <w:rtl/>
          <w:lang w:bidi="ar-IQ"/>
        </w:rPr>
        <w:t xml:space="preserve"> انها تكون</w:t>
      </w:r>
      <w:r w:rsidR="00D9002E">
        <w:rPr>
          <w:rFonts w:hint="cs"/>
          <w:sz w:val="28"/>
          <w:szCs w:val="28"/>
          <w:rtl/>
          <w:lang w:bidi="ar-IQ"/>
        </w:rPr>
        <w:t xml:space="preserve"> طرف في القضية , فعليها ملاحقتها بموظف حقوقي باعتبارها من اطرافها </w:t>
      </w:r>
      <w:r w:rsidR="007A7717">
        <w:rPr>
          <w:rFonts w:hint="cs"/>
          <w:sz w:val="28"/>
          <w:szCs w:val="28"/>
          <w:rtl/>
          <w:lang w:bidi="ar-IQ"/>
        </w:rPr>
        <w:t xml:space="preserve">اضافة الى محققها الذي يباشر التحقيق فيكون لها ما لأطرافها </w:t>
      </w:r>
      <w:r w:rsidR="00D9002E">
        <w:rPr>
          <w:rFonts w:hint="cs"/>
          <w:sz w:val="28"/>
          <w:szCs w:val="28"/>
          <w:rtl/>
          <w:lang w:bidi="ar-IQ"/>
        </w:rPr>
        <w:t>وعليها ما عل</w:t>
      </w:r>
      <w:r w:rsidR="007A7717">
        <w:rPr>
          <w:rFonts w:hint="cs"/>
          <w:sz w:val="28"/>
          <w:szCs w:val="28"/>
          <w:rtl/>
          <w:lang w:bidi="ar-IQ"/>
        </w:rPr>
        <w:t>يهم , الا انها في ضوء النصوص الح</w:t>
      </w:r>
      <w:r w:rsidR="00D9002E">
        <w:rPr>
          <w:rFonts w:hint="cs"/>
          <w:sz w:val="28"/>
          <w:szCs w:val="28"/>
          <w:rtl/>
          <w:lang w:bidi="ar-IQ"/>
        </w:rPr>
        <w:t xml:space="preserve">الية طرفاً في القضية ولكن ليس </w:t>
      </w:r>
      <w:r w:rsidR="007A7717">
        <w:rPr>
          <w:rFonts w:hint="cs"/>
          <w:sz w:val="28"/>
          <w:szCs w:val="28"/>
          <w:rtl/>
          <w:lang w:bidi="ar-IQ"/>
        </w:rPr>
        <w:lastRenderedPageBreak/>
        <w:t xml:space="preserve">لها </w:t>
      </w:r>
      <w:r w:rsidR="00D9002E">
        <w:rPr>
          <w:rFonts w:hint="cs"/>
          <w:sz w:val="28"/>
          <w:szCs w:val="28"/>
          <w:rtl/>
          <w:lang w:bidi="ar-IQ"/>
        </w:rPr>
        <w:t xml:space="preserve">حق الطعن في قرارات قاضي التحقيق , فينبغي اعطائها حق الطعن في قرارات قاضي التحقيق والا </w:t>
      </w:r>
      <w:r w:rsidR="00F045BD">
        <w:rPr>
          <w:rFonts w:hint="cs"/>
          <w:sz w:val="28"/>
          <w:szCs w:val="28"/>
          <w:rtl/>
          <w:lang w:bidi="ar-IQ"/>
        </w:rPr>
        <w:t>لما كان للقول بانها من اط</w:t>
      </w:r>
      <w:r w:rsidR="007A7717">
        <w:rPr>
          <w:rFonts w:hint="cs"/>
          <w:sz w:val="28"/>
          <w:szCs w:val="28"/>
          <w:rtl/>
          <w:lang w:bidi="ar-IQ"/>
        </w:rPr>
        <w:t>راف القضية اي قيمه , فالنصوص الح</w:t>
      </w:r>
      <w:r w:rsidR="00F045BD">
        <w:rPr>
          <w:rFonts w:hint="cs"/>
          <w:sz w:val="28"/>
          <w:szCs w:val="28"/>
          <w:rtl/>
          <w:lang w:bidi="ar-IQ"/>
        </w:rPr>
        <w:t>الية لا تمنح الهيئة هذا الحق رغم اعتبارها من اطراف القضية اذ حددت المادة (</w:t>
      </w:r>
      <w:r w:rsidR="00F045BD" w:rsidRPr="00F045BD">
        <w:rPr>
          <w:rFonts w:hint="cs"/>
          <w:b/>
          <w:bCs/>
          <w:sz w:val="28"/>
          <w:szCs w:val="28"/>
          <w:rtl/>
          <w:lang w:bidi="ar-IQ"/>
        </w:rPr>
        <w:t>249/أ</w:t>
      </w:r>
      <w:r w:rsidR="00F045BD">
        <w:rPr>
          <w:rFonts w:hint="cs"/>
          <w:sz w:val="28"/>
          <w:szCs w:val="28"/>
          <w:rtl/>
          <w:lang w:bidi="ar-IQ"/>
        </w:rPr>
        <w:t xml:space="preserve"> ) من قانون اصول المحاكمات الجزائية من لهم حق الطعن بقرارات قاضي التحقيق وهم الادعاء العام والمتهم والمدعي المدني والمسؤول </w:t>
      </w:r>
      <w:r w:rsidR="00660C47">
        <w:rPr>
          <w:rFonts w:hint="cs"/>
          <w:sz w:val="28"/>
          <w:szCs w:val="28"/>
          <w:rtl/>
          <w:lang w:bidi="ar-IQ"/>
        </w:rPr>
        <w:t>مدنياً</w:t>
      </w:r>
      <w:r w:rsidR="00F045BD">
        <w:rPr>
          <w:rFonts w:hint="cs"/>
          <w:sz w:val="28"/>
          <w:szCs w:val="28"/>
          <w:rtl/>
          <w:lang w:bidi="ar-IQ"/>
        </w:rPr>
        <w:t xml:space="preserve"> والمشتكي حصراً فلا تدخل الهيئة ضمن ذلك . </w:t>
      </w:r>
      <w:r w:rsidR="00F045BD" w:rsidRPr="00F045BD">
        <w:rPr>
          <w:rFonts w:hint="cs"/>
          <w:rtl/>
          <w:lang w:bidi="ar-IQ"/>
        </w:rPr>
        <w:t>(9)</w:t>
      </w:r>
    </w:p>
    <w:p w:rsidR="00F045BD" w:rsidRDefault="00F045BD" w:rsidP="007A7717">
      <w:pPr>
        <w:pStyle w:val="a7"/>
        <w:numPr>
          <w:ilvl w:val="0"/>
          <w:numId w:val="33"/>
        </w:numPr>
        <w:spacing w:line="480" w:lineRule="auto"/>
        <w:jc w:val="both"/>
        <w:rPr>
          <w:sz w:val="28"/>
          <w:szCs w:val="28"/>
          <w:lang w:bidi="ar-IQ"/>
        </w:rPr>
      </w:pPr>
      <w:r>
        <w:rPr>
          <w:rFonts w:hint="cs"/>
          <w:sz w:val="28"/>
          <w:szCs w:val="28"/>
          <w:rtl/>
          <w:lang w:bidi="ar-IQ"/>
        </w:rPr>
        <w:t xml:space="preserve">للهيئة صلاحية التحقيق في جميع قضايا الفساد التي تقع بعد نفاذ قانون تأسيسها بواسطة محققيها تحت اشراف قاضي التحقيق </w:t>
      </w:r>
      <w:r w:rsidR="003C0654">
        <w:rPr>
          <w:rFonts w:hint="cs"/>
          <w:sz w:val="28"/>
          <w:szCs w:val="28"/>
          <w:rtl/>
          <w:lang w:bidi="ar-IQ"/>
        </w:rPr>
        <w:t xml:space="preserve">المختص ويتوجب بالقاضي ان يتعامل مع محقق الهيئة كتعامله مع المحقق التابع لمحكمته في تلقي الاوراق التحقيقية منه واتخاذ ما يلزم بشأنها من قرارات وفق القانون , ولكن ليس للهيئة في هذه القضايا سواء صفت محقق بخلاف القضايا التي </w:t>
      </w:r>
      <w:r w:rsidR="007A7717">
        <w:rPr>
          <w:rFonts w:hint="cs"/>
          <w:sz w:val="28"/>
          <w:szCs w:val="28"/>
          <w:rtl/>
          <w:lang w:bidi="ar-IQ"/>
        </w:rPr>
        <w:t>وقعت</w:t>
      </w:r>
      <w:r w:rsidR="003C0654">
        <w:rPr>
          <w:rFonts w:hint="cs"/>
          <w:sz w:val="28"/>
          <w:szCs w:val="28"/>
          <w:rtl/>
          <w:lang w:bidi="ar-IQ"/>
        </w:rPr>
        <w:t xml:space="preserve"> قبل نفاذ قانون تأسيسها اذ لها فيها صفتان كما ذكر .</w:t>
      </w:r>
    </w:p>
    <w:p w:rsidR="003C0654" w:rsidRDefault="007A7717" w:rsidP="007A7717">
      <w:pPr>
        <w:pStyle w:val="a7"/>
        <w:numPr>
          <w:ilvl w:val="0"/>
          <w:numId w:val="33"/>
        </w:numPr>
        <w:spacing w:line="480" w:lineRule="auto"/>
        <w:jc w:val="both"/>
        <w:rPr>
          <w:sz w:val="28"/>
          <w:szCs w:val="28"/>
          <w:lang w:bidi="ar-IQ"/>
        </w:rPr>
      </w:pPr>
      <w:r>
        <w:rPr>
          <w:rFonts w:hint="cs"/>
          <w:sz w:val="28"/>
          <w:szCs w:val="28"/>
          <w:rtl/>
          <w:lang w:bidi="ar-IQ"/>
        </w:rPr>
        <w:t>للهيئة الحق في استلام اخ</w:t>
      </w:r>
      <w:r w:rsidR="003C0654">
        <w:rPr>
          <w:rFonts w:hint="cs"/>
          <w:sz w:val="28"/>
          <w:szCs w:val="28"/>
          <w:rtl/>
          <w:lang w:bidi="ar-IQ"/>
        </w:rPr>
        <w:t>بارات قضايا الفساد التي تدخل في اختصاصاتها سواء كانت تلك الاضبارات تتعلق بجرائم وقعت قبل او بعد تأسيسها شريطة ان لا تكون قد وقت قبل (</w:t>
      </w:r>
      <w:r w:rsidR="003C0654" w:rsidRPr="003C0654">
        <w:rPr>
          <w:rFonts w:hint="cs"/>
          <w:b/>
          <w:bCs/>
          <w:sz w:val="28"/>
          <w:szCs w:val="28"/>
          <w:rtl/>
          <w:lang w:bidi="ar-IQ"/>
        </w:rPr>
        <w:t>17/تموز/1968</w:t>
      </w:r>
      <w:r>
        <w:rPr>
          <w:rFonts w:hint="cs"/>
          <w:sz w:val="28"/>
          <w:szCs w:val="28"/>
          <w:rtl/>
          <w:lang w:bidi="ar-IQ"/>
        </w:rPr>
        <w:t>) , بما فيها الاخ</w:t>
      </w:r>
      <w:r w:rsidR="003C0654">
        <w:rPr>
          <w:rFonts w:hint="cs"/>
          <w:sz w:val="28"/>
          <w:szCs w:val="28"/>
          <w:rtl/>
          <w:lang w:bidi="ar-IQ"/>
        </w:rPr>
        <w:t xml:space="preserve">بارات </w:t>
      </w:r>
      <w:r>
        <w:rPr>
          <w:rFonts w:hint="cs"/>
          <w:sz w:val="28"/>
          <w:szCs w:val="28"/>
          <w:rtl/>
          <w:lang w:bidi="ar-IQ"/>
        </w:rPr>
        <w:t>المقفلة</w:t>
      </w:r>
      <w:r w:rsidR="003C0654">
        <w:rPr>
          <w:rFonts w:hint="cs"/>
          <w:sz w:val="28"/>
          <w:szCs w:val="28"/>
          <w:rtl/>
          <w:lang w:bidi="ar-IQ"/>
        </w:rPr>
        <w:t xml:space="preserve"> اي التي لا يعرف المخبرون فيها عن انفسهم </w:t>
      </w:r>
      <w:r>
        <w:rPr>
          <w:rFonts w:hint="cs"/>
          <w:sz w:val="28"/>
          <w:szCs w:val="28"/>
          <w:rtl/>
          <w:lang w:bidi="ar-IQ"/>
        </w:rPr>
        <w:t>, فهي بذلك جهة من جهات تلقي الاخ</w:t>
      </w:r>
      <w:r w:rsidR="003C0654">
        <w:rPr>
          <w:rFonts w:hint="cs"/>
          <w:sz w:val="28"/>
          <w:szCs w:val="28"/>
          <w:rtl/>
          <w:lang w:bidi="ar-IQ"/>
        </w:rPr>
        <w:t>بارات عن الجرائم والتحقيق فيها تحت اشراف قاضي التحقيق , وهي بذلك اشبه في عملها بمراكز الشرطة في حدود الجرائم التي تدخل في اختصاصها . ولا يملك قاضي التحقيق صلاحية سحب التحقيق من محقق الهيئة في اي من الحالات المذكورة انفاً وتسليمها الى احد محققي المحكمة او مركز الشرطة , انما قد يكون حق الطلب من رئيس الهيئة او من مدير عام دائر</w:t>
      </w:r>
      <w:r>
        <w:rPr>
          <w:rFonts w:hint="cs"/>
          <w:sz w:val="28"/>
          <w:szCs w:val="28"/>
          <w:rtl/>
          <w:lang w:bidi="ar-IQ"/>
        </w:rPr>
        <w:t>ة التحقيقات فيه ابدال المحقق بأخ</w:t>
      </w:r>
      <w:r w:rsidR="003C0654">
        <w:rPr>
          <w:rFonts w:hint="cs"/>
          <w:sz w:val="28"/>
          <w:szCs w:val="28"/>
          <w:rtl/>
          <w:lang w:bidi="ar-IQ"/>
        </w:rPr>
        <w:t xml:space="preserve">ر من محققي الهيئة لان </w:t>
      </w:r>
      <w:r>
        <w:rPr>
          <w:rFonts w:hint="cs"/>
          <w:sz w:val="28"/>
          <w:szCs w:val="28"/>
          <w:rtl/>
          <w:lang w:bidi="ar-IQ"/>
        </w:rPr>
        <w:t>القول في خلاف ذلك يتعارض  مع ما ل</w:t>
      </w:r>
      <w:r w:rsidR="003C0654">
        <w:rPr>
          <w:rFonts w:hint="cs"/>
          <w:sz w:val="28"/>
          <w:szCs w:val="28"/>
          <w:rtl/>
          <w:lang w:bidi="ar-IQ"/>
        </w:rPr>
        <w:t xml:space="preserve">لهيئة من حق اختيار التحقيق في القضايا و وجوب احترام هذا الخيار من قاضي التحقيق </w:t>
      </w:r>
      <w:r w:rsidR="001B3077">
        <w:rPr>
          <w:rFonts w:hint="cs"/>
          <w:sz w:val="28"/>
          <w:szCs w:val="28"/>
          <w:rtl/>
          <w:lang w:bidi="ar-IQ"/>
        </w:rPr>
        <w:t>.</w:t>
      </w:r>
    </w:p>
    <w:p w:rsidR="001B3077" w:rsidRPr="00B905C5" w:rsidRDefault="001B3077" w:rsidP="007A7717">
      <w:pPr>
        <w:pStyle w:val="a7"/>
        <w:numPr>
          <w:ilvl w:val="0"/>
          <w:numId w:val="33"/>
        </w:numPr>
        <w:spacing w:line="480" w:lineRule="auto"/>
        <w:jc w:val="both"/>
        <w:rPr>
          <w:sz w:val="28"/>
          <w:szCs w:val="28"/>
          <w:lang w:bidi="ar-IQ"/>
        </w:rPr>
      </w:pPr>
      <w:r w:rsidRPr="00B905C5">
        <w:rPr>
          <w:rFonts w:hint="cs"/>
          <w:sz w:val="28"/>
          <w:szCs w:val="28"/>
          <w:rtl/>
          <w:lang w:bidi="ar-IQ"/>
        </w:rPr>
        <w:lastRenderedPageBreak/>
        <w:t>اذا باشر قاضي التحقيق اجراءات التحقيق في قضية من قضايا الفساد التي تدخل في اختصاص الهيئة عن طريق مركز الشرطة او محققي المحكمة , فقد اوجب عليه القانون ان يبلغ مدير الشؤون القانونية في الهيئة بذلك , ويطلع الهيئة بسير التحقيق اولاً بأول بناءً على طلبها فيكون للهيئة في هذ</w:t>
      </w:r>
      <w:r w:rsidR="007A7717">
        <w:rPr>
          <w:rFonts w:hint="cs"/>
          <w:sz w:val="28"/>
          <w:szCs w:val="28"/>
          <w:rtl/>
          <w:lang w:bidi="ar-IQ"/>
        </w:rPr>
        <w:t>ه</w:t>
      </w:r>
      <w:r w:rsidRPr="00B905C5">
        <w:rPr>
          <w:rFonts w:hint="cs"/>
          <w:sz w:val="28"/>
          <w:szCs w:val="28"/>
          <w:rtl/>
          <w:lang w:bidi="ar-IQ"/>
        </w:rPr>
        <w:t xml:space="preserve"> الحالة </w:t>
      </w:r>
      <w:r w:rsidR="007A7717">
        <w:rPr>
          <w:rFonts w:hint="cs"/>
          <w:sz w:val="28"/>
          <w:szCs w:val="28"/>
          <w:rtl/>
          <w:lang w:bidi="ar-IQ"/>
        </w:rPr>
        <w:t>متابعة</w:t>
      </w:r>
      <w:r w:rsidRPr="00B905C5">
        <w:rPr>
          <w:rFonts w:hint="cs"/>
          <w:sz w:val="28"/>
          <w:szCs w:val="28"/>
          <w:rtl/>
          <w:lang w:bidi="ar-IQ"/>
        </w:rPr>
        <w:t xml:space="preserve"> هذا النوع من الدعاوي عن طريق طلب المعلومات عنها من قاضي التحقيق دون ارسال ممثل قانوني عنها لملاحقة القضية </w:t>
      </w:r>
      <w:r w:rsidRPr="00B905C5">
        <w:rPr>
          <w:rFonts w:hint="eastAsia"/>
          <w:sz w:val="28"/>
          <w:szCs w:val="28"/>
          <w:rtl/>
          <w:lang w:bidi="ar-IQ"/>
        </w:rPr>
        <w:t>لأنها</w:t>
      </w:r>
      <w:r w:rsidRPr="00B905C5">
        <w:rPr>
          <w:rFonts w:hint="cs"/>
          <w:sz w:val="28"/>
          <w:szCs w:val="28"/>
          <w:rtl/>
          <w:lang w:bidi="ar-IQ"/>
        </w:rPr>
        <w:t xml:space="preserve"> ليست طرفاً فيها الا اذا كانت من قضايا الفساد الواقعة بين (</w:t>
      </w:r>
      <w:r w:rsidRPr="00B905C5">
        <w:rPr>
          <w:rFonts w:hint="cs"/>
          <w:b/>
          <w:bCs/>
          <w:sz w:val="28"/>
          <w:szCs w:val="28"/>
          <w:rtl/>
          <w:lang w:bidi="ar-IQ"/>
        </w:rPr>
        <w:t>17/تموز/1968</w:t>
      </w:r>
      <w:r w:rsidRPr="00B905C5">
        <w:rPr>
          <w:rFonts w:hint="cs"/>
          <w:sz w:val="28"/>
          <w:szCs w:val="28"/>
          <w:rtl/>
          <w:lang w:bidi="ar-IQ"/>
        </w:rPr>
        <w:t>) وتاريخ نفاذ قانون الهيئة في (</w:t>
      </w:r>
      <w:r w:rsidRPr="00B905C5">
        <w:rPr>
          <w:rFonts w:hint="cs"/>
          <w:b/>
          <w:bCs/>
          <w:sz w:val="28"/>
          <w:szCs w:val="28"/>
          <w:rtl/>
          <w:lang w:bidi="ar-IQ"/>
        </w:rPr>
        <w:t>27/كانون2/2004</w:t>
      </w:r>
      <w:r w:rsidRPr="00B905C5">
        <w:rPr>
          <w:rFonts w:hint="cs"/>
          <w:sz w:val="28"/>
          <w:szCs w:val="28"/>
          <w:rtl/>
          <w:lang w:bidi="ar-IQ"/>
        </w:rPr>
        <w:t xml:space="preserve">) </w:t>
      </w:r>
      <w:r w:rsidRPr="00B905C5">
        <w:rPr>
          <w:rFonts w:hint="eastAsia"/>
          <w:sz w:val="28"/>
          <w:szCs w:val="28"/>
          <w:rtl/>
          <w:lang w:bidi="ar-IQ"/>
        </w:rPr>
        <w:t>لأنها</w:t>
      </w:r>
      <w:r w:rsidRPr="00B905C5">
        <w:rPr>
          <w:rFonts w:hint="cs"/>
          <w:sz w:val="28"/>
          <w:szCs w:val="28"/>
          <w:rtl/>
          <w:lang w:bidi="ar-IQ"/>
        </w:rPr>
        <w:t xml:space="preserve"> تعد طرفاً فيها كما ذكر في الفقرة (</w:t>
      </w:r>
      <w:r w:rsidRPr="00B905C5">
        <w:rPr>
          <w:rFonts w:hint="cs"/>
          <w:b/>
          <w:bCs/>
          <w:sz w:val="28"/>
          <w:szCs w:val="28"/>
          <w:rtl/>
          <w:lang w:bidi="ar-IQ"/>
        </w:rPr>
        <w:t>1</w:t>
      </w:r>
      <w:r w:rsidRPr="00B905C5">
        <w:rPr>
          <w:rFonts w:hint="cs"/>
          <w:sz w:val="28"/>
          <w:szCs w:val="28"/>
          <w:rtl/>
          <w:lang w:bidi="ar-IQ"/>
        </w:rPr>
        <w:t xml:space="preserve">) اعلاه والا فان القول بخلاف ذلك يجعل الهيئة تتقمص دور الادعاء العام رغم انها ال تمتلك مقومات دوره في مثل تلك القضايا وفي ذلك اهدار وتشتيت لجهود موظفي الهيئة من القانونين في امور لم ينص القانون على وجوب ملاحقتها </w:t>
      </w:r>
      <w:r w:rsidR="00B905C5" w:rsidRPr="00B905C5">
        <w:rPr>
          <w:rFonts w:hint="cs"/>
          <w:sz w:val="28"/>
          <w:szCs w:val="28"/>
          <w:rtl/>
          <w:lang w:bidi="ar-IQ"/>
        </w:rPr>
        <w:t>بممثل قانوني بل اكتفى بمتابعة سير التحقيق فيها اولاً بأول بطلب من الهيئة فقط وفقاً لما تنص عليه الفقرة (</w:t>
      </w:r>
      <w:r w:rsidR="00B905C5" w:rsidRPr="00B905C5">
        <w:rPr>
          <w:rFonts w:hint="cs"/>
          <w:b/>
          <w:bCs/>
          <w:sz w:val="28"/>
          <w:szCs w:val="28"/>
          <w:rtl/>
          <w:lang w:bidi="ar-IQ"/>
        </w:rPr>
        <w:t>5</w:t>
      </w:r>
      <w:r w:rsidR="00B905C5" w:rsidRPr="00B905C5">
        <w:rPr>
          <w:rFonts w:hint="cs"/>
          <w:sz w:val="28"/>
          <w:szCs w:val="28"/>
          <w:rtl/>
          <w:lang w:bidi="ar-IQ"/>
        </w:rPr>
        <w:t>) من القسم الرابع من القانون النظامي الصادر من مجلس الحكم اس</w:t>
      </w:r>
      <w:r w:rsidR="007A7717">
        <w:rPr>
          <w:rFonts w:hint="cs"/>
          <w:sz w:val="28"/>
          <w:szCs w:val="28"/>
          <w:rtl/>
          <w:lang w:bidi="ar-IQ"/>
        </w:rPr>
        <w:t>ت</w:t>
      </w:r>
      <w:r w:rsidR="00B905C5" w:rsidRPr="00B905C5">
        <w:rPr>
          <w:rFonts w:hint="cs"/>
          <w:sz w:val="28"/>
          <w:szCs w:val="28"/>
          <w:rtl/>
          <w:lang w:bidi="ar-IQ"/>
        </w:rPr>
        <w:t>ناداً للأمر (</w:t>
      </w:r>
      <w:r w:rsidR="00B905C5" w:rsidRPr="00B905C5">
        <w:rPr>
          <w:rFonts w:hint="cs"/>
          <w:b/>
          <w:bCs/>
          <w:sz w:val="28"/>
          <w:szCs w:val="28"/>
          <w:rtl/>
          <w:lang w:bidi="ar-IQ"/>
        </w:rPr>
        <w:t>55</w:t>
      </w:r>
      <w:r w:rsidR="007A7717">
        <w:rPr>
          <w:rFonts w:hint="cs"/>
          <w:sz w:val="28"/>
          <w:szCs w:val="28"/>
          <w:rtl/>
          <w:lang w:bidi="ar-IQ"/>
        </w:rPr>
        <w:t>) لسنة 2004 .</w:t>
      </w:r>
    </w:p>
    <w:p w:rsidR="00B905C5" w:rsidRDefault="00B905C5" w:rsidP="007A7717">
      <w:pPr>
        <w:pStyle w:val="a7"/>
        <w:numPr>
          <w:ilvl w:val="0"/>
          <w:numId w:val="33"/>
        </w:numPr>
        <w:spacing w:line="480" w:lineRule="auto"/>
        <w:jc w:val="both"/>
        <w:rPr>
          <w:sz w:val="28"/>
          <w:szCs w:val="28"/>
          <w:lang w:bidi="ar-IQ"/>
        </w:rPr>
      </w:pPr>
      <w:r>
        <w:rPr>
          <w:rFonts w:hint="cs"/>
          <w:sz w:val="28"/>
          <w:szCs w:val="28"/>
          <w:rtl/>
          <w:lang w:bidi="ar-IQ"/>
        </w:rPr>
        <w:t xml:space="preserve">اعطى القانون للهيئة صلاحية اختيار ان تتولى التحقيق في ( </w:t>
      </w:r>
      <w:r w:rsidRPr="005F13DD">
        <w:rPr>
          <w:rFonts w:hint="cs"/>
          <w:b/>
          <w:bCs/>
          <w:sz w:val="28"/>
          <w:szCs w:val="28"/>
          <w:rtl/>
          <w:lang w:bidi="ar-IQ"/>
        </w:rPr>
        <w:t>قضية الفساد</w:t>
      </w:r>
      <w:r>
        <w:rPr>
          <w:rFonts w:hint="cs"/>
          <w:sz w:val="28"/>
          <w:szCs w:val="28"/>
          <w:rtl/>
          <w:lang w:bidi="ar-IQ"/>
        </w:rPr>
        <w:t xml:space="preserve"> ) المعروضة على قاضي التحقيق والتي باشر التحقيق فيها بواسطة مركز الشرطة او محققي المحكمة وعلى قاضي التحقيق ارسال ملف </w:t>
      </w:r>
      <w:r w:rsidR="007A7717">
        <w:rPr>
          <w:rFonts w:hint="cs"/>
          <w:sz w:val="28"/>
          <w:szCs w:val="28"/>
          <w:rtl/>
          <w:lang w:bidi="ar-IQ"/>
        </w:rPr>
        <w:t>القضية كاملاً اليها والتوقف عن</w:t>
      </w:r>
      <w:r>
        <w:rPr>
          <w:rFonts w:hint="cs"/>
          <w:sz w:val="28"/>
          <w:szCs w:val="28"/>
          <w:rtl/>
          <w:lang w:bidi="ar-IQ"/>
        </w:rPr>
        <w:t xml:space="preserve"> التحقيق فيها , اذ تتولى الهيئة ذلك بواسطة محققيها , اما تحت اشراف نفس القاضي او تحت اشراف قاضي اخر وفق ما ترتئيه الهيئة . ولكن يشرط في ذلك ان تكون القضية من قضايا الفساد التي تدخل في اختصاص الهيئة . </w:t>
      </w:r>
      <w:r>
        <w:rPr>
          <w:rFonts w:hint="eastAsia"/>
          <w:sz w:val="28"/>
          <w:szCs w:val="28"/>
          <w:rtl/>
          <w:lang w:bidi="ar-IQ"/>
        </w:rPr>
        <w:t>فاذا</w:t>
      </w:r>
      <w:r>
        <w:rPr>
          <w:rFonts w:hint="cs"/>
          <w:sz w:val="28"/>
          <w:szCs w:val="28"/>
          <w:rtl/>
          <w:lang w:bidi="ar-IQ"/>
        </w:rPr>
        <w:t xml:space="preserve"> قام نزاع بين الهيئة وقاضي التحقيق في تكيف الواقعة ودخولها او عدم دخولها في اختصاص للهيئة ( </w:t>
      </w:r>
      <w:r w:rsidRPr="005F13DD">
        <w:rPr>
          <w:rFonts w:hint="cs"/>
          <w:b/>
          <w:bCs/>
          <w:sz w:val="28"/>
          <w:szCs w:val="28"/>
          <w:rtl/>
          <w:lang w:bidi="ar-IQ"/>
        </w:rPr>
        <w:t>اي هل هي قضية فساد ام لا</w:t>
      </w:r>
      <w:r>
        <w:rPr>
          <w:rFonts w:hint="cs"/>
          <w:sz w:val="28"/>
          <w:szCs w:val="28"/>
          <w:rtl/>
          <w:lang w:bidi="ar-IQ"/>
        </w:rPr>
        <w:t xml:space="preserve"> ) فأن القانون لم يضع حلاً صريحاً لذلك . الا ان الامر فيما يتعلق بقضايا الفساد السابقة على تأسيس الهيئة فقد يبدو في الظاهر محلولاً بأن القانون جعل الهيئة طرفاً في القضية فيكون لها حق الطعن في قرارات قاضي التحقيق امام محكمة الجنايات التي يتبعها . </w:t>
      </w:r>
    </w:p>
    <w:p w:rsidR="005B7EB5" w:rsidRDefault="00B905C5" w:rsidP="007A7717">
      <w:pPr>
        <w:pStyle w:val="a7"/>
        <w:spacing w:line="480" w:lineRule="auto"/>
        <w:jc w:val="both"/>
        <w:rPr>
          <w:sz w:val="28"/>
          <w:szCs w:val="28"/>
          <w:rtl/>
          <w:lang w:bidi="ar-IQ"/>
        </w:rPr>
      </w:pPr>
      <w:r>
        <w:rPr>
          <w:rFonts w:hint="cs"/>
          <w:sz w:val="28"/>
          <w:szCs w:val="28"/>
          <w:rtl/>
          <w:lang w:bidi="ar-IQ"/>
        </w:rPr>
        <w:lastRenderedPageBreak/>
        <w:t>ولمحكمة الجنايات القرار الفاصل في النزاع . الا ان ذلك يصطدم بتعداد من يحق لهم الطعن تمييزاً في قرارات قاضي التحقيق بموجب الفقرة(</w:t>
      </w:r>
      <w:r w:rsidRPr="005F13DD">
        <w:rPr>
          <w:rFonts w:hint="cs"/>
          <w:b/>
          <w:bCs/>
          <w:sz w:val="28"/>
          <w:szCs w:val="28"/>
          <w:rtl/>
          <w:lang w:bidi="ar-IQ"/>
        </w:rPr>
        <w:t>أ</w:t>
      </w:r>
      <w:r>
        <w:rPr>
          <w:rFonts w:hint="cs"/>
          <w:sz w:val="28"/>
          <w:szCs w:val="28"/>
          <w:rtl/>
          <w:lang w:bidi="ar-IQ"/>
        </w:rPr>
        <w:t>) من المادة (</w:t>
      </w:r>
      <w:r w:rsidR="0075519C" w:rsidRPr="005F13DD">
        <w:rPr>
          <w:rFonts w:hint="cs"/>
          <w:b/>
          <w:bCs/>
          <w:sz w:val="28"/>
          <w:szCs w:val="28"/>
          <w:rtl/>
          <w:lang w:bidi="ar-IQ"/>
        </w:rPr>
        <w:t>249</w:t>
      </w:r>
      <w:r w:rsidR="007A7717">
        <w:rPr>
          <w:rFonts w:hint="cs"/>
          <w:sz w:val="28"/>
          <w:szCs w:val="28"/>
          <w:rtl/>
          <w:lang w:bidi="ar-IQ"/>
        </w:rPr>
        <w:t>) من قانون اصو</w:t>
      </w:r>
      <w:r w:rsidR="0075519C">
        <w:rPr>
          <w:rFonts w:hint="cs"/>
          <w:sz w:val="28"/>
          <w:szCs w:val="28"/>
          <w:rtl/>
          <w:lang w:bidi="ar-IQ"/>
        </w:rPr>
        <w:t>ل المح</w:t>
      </w:r>
      <w:r w:rsidR="007A7717">
        <w:rPr>
          <w:rFonts w:hint="cs"/>
          <w:sz w:val="28"/>
          <w:szCs w:val="28"/>
          <w:rtl/>
          <w:lang w:bidi="ar-IQ"/>
        </w:rPr>
        <w:t>ا</w:t>
      </w:r>
      <w:r w:rsidR="0075519C">
        <w:rPr>
          <w:rFonts w:hint="cs"/>
          <w:sz w:val="28"/>
          <w:szCs w:val="28"/>
          <w:rtl/>
          <w:lang w:bidi="ar-IQ"/>
        </w:rPr>
        <w:t>كمات الجزائية بدلالة المادة (</w:t>
      </w:r>
      <w:r w:rsidR="0075519C" w:rsidRPr="005F13DD">
        <w:rPr>
          <w:rFonts w:hint="cs"/>
          <w:b/>
          <w:bCs/>
          <w:sz w:val="28"/>
          <w:szCs w:val="28"/>
          <w:rtl/>
          <w:lang w:bidi="ar-IQ"/>
        </w:rPr>
        <w:t>265/أ</w:t>
      </w:r>
      <w:r w:rsidR="0075519C">
        <w:rPr>
          <w:rFonts w:hint="cs"/>
          <w:sz w:val="28"/>
          <w:szCs w:val="28"/>
          <w:rtl/>
          <w:lang w:bidi="ar-IQ"/>
        </w:rPr>
        <w:t>) من القانون المذكور وهم الادعاء العام والمتهم والمشتكي والمدعي المدني والمسؤول مدنياً</w:t>
      </w:r>
      <w:r w:rsidR="00660C47">
        <w:rPr>
          <w:rFonts w:hint="cs"/>
          <w:sz w:val="28"/>
          <w:szCs w:val="28"/>
          <w:rtl/>
          <w:lang w:bidi="ar-IQ"/>
        </w:rPr>
        <w:t xml:space="preserve"> فقط ولا يمكن ادخال الهيئة في أياً منهم كما قد يصطدم بما تنص عليه الفقرة (</w:t>
      </w:r>
      <w:r w:rsidR="007A7717">
        <w:rPr>
          <w:rFonts w:hint="cs"/>
          <w:b/>
          <w:bCs/>
          <w:sz w:val="28"/>
          <w:szCs w:val="28"/>
          <w:rtl/>
          <w:lang w:bidi="ar-IQ"/>
        </w:rPr>
        <w:t>ج</w:t>
      </w:r>
      <w:r w:rsidR="00660C47">
        <w:rPr>
          <w:rFonts w:hint="cs"/>
          <w:sz w:val="28"/>
          <w:szCs w:val="28"/>
          <w:rtl/>
          <w:lang w:bidi="ar-IQ"/>
        </w:rPr>
        <w:t>) من نفس المادة بدلالة الفقرة (</w:t>
      </w:r>
      <w:r w:rsidR="00660C47" w:rsidRPr="005F13DD">
        <w:rPr>
          <w:rFonts w:hint="cs"/>
          <w:b/>
          <w:bCs/>
          <w:sz w:val="28"/>
          <w:szCs w:val="28"/>
          <w:rtl/>
          <w:lang w:bidi="ar-IQ"/>
        </w:rPr>
        <w:t>ج</w:t>
      </w:r>
      <w:r w:rsidR="00660C47">
        <w:rPr>
          <w:rFonts w:hint="cs"/>
          <w:sz w:val="28"/>
          <w:szCs w:val="28"/>
          <w:rtl/>
          <w:lang w:bidi="ar-IQ"/>
        </w:rPr>
        <w:t>) من المادة (</w:t>
      </w:r>
      <w:r w:rsidR="00660C47" w:rsidRPr="005F13DD">
        <w:rPr>
          <w:rFonts w:hint="cs"/>
          <w:b/>
          <w:bCs/>
          <w:sz w:val="28"/>
          <w:szCs w:val="28"/>
          <w:rtl/>
          <w:lang w:bidi="ar-IQ"/>
        </w:rPr>
        <w:t>265</w:t>
      </w:r>
      <w:r w:rsidR="00660C47">
        <w:rPr>
          <w:rFonts w:hint="cs"/>
          <w:sz w:val="28"/>
          <w:szCs w:val="28"/>
          <w:rtl/>
          <w:lang w:bidi="ar-IQ"/>
        </w:rPr>
        <w:t>)</w:t>
      </w:r>
      <w:r w:rsidR="005F13DD">
        <w:rPr>
          <w:rFonts w:hint="cs"/>
          <w:sz w:val="28"/>
          <w:szCs w:val="28"/>
          <w:rtl/>
          <w:lang w:bidi="ar-IQ"/>
        </w:rPr>
        <w:t xml:space="preserve"> </w:t>
      </w:r>
      <w:r w:rsidR="005B7EB5">
        <w:rPr>
          <w:rFonts w:hint="cs"/>
          <w:sz w:val="28"/>
          <w:szCs w:val="28"/>
          <w:rtl/>
          <w:lang w:bidi="ar-IQ"/>
        </w:rPr>
        <w:t>منه التي منعت الطعن في القرارات الصادرة في مسائل الاختصاص والقرارات الاعدادية والادارية واي قرار اخر غير فاصل في الدعوى الا اذا ترتب عليها منع السير في الدعوى واستثنى من ذلك فقط قرارات الطعن والتوقيف واطلاق سراح بكفالة او بدونها , فقرار قاضي التحقيق في تكيف الواقعة تحت نص عقابي معين ورفض طلب الهيئة بالتوقف عن التحقيق وارسال ملف الدعوى ليس من القرارات التي تقبل الطعن فيها على انفراد . لذلك فلا نجد في النصوص الحالية اي حل للموضوع ويتطلب الامر اصدار تعديل للق</w:t>
      </w:r>
      <w:r w:rsidR="00C00ADE">
        <w:rPr>
          <w:rFonts w:hint="cs"/>
          <w:sz w:val="28"/>
          <w:szCs w:val="28"/>
          <w:rtl/>
          <w:lang w:bidi="ar-IQ"/>
        </w:rPr>
        <w:t>انو</w:t>
      </w:r>
      <w:r w:rsidR="005B7EB5">
        <w:rPr>
          <w:rFonts w:hint="cs"/>
          <w:sz w:val="28"/>
          <w:szCs w:val="28"/>
          <w:rtl/>
          <w:lang w:bidi="ar-IQ"/>
        </w:rPr>
        <w:t>ن الن</w:t>
      </w:r>
      <w:r w:rsidR="00C00ADE">
        <w:rPr>
          <w:rFonts w:hint="cs"/>
          <w:sz w:val="28"/>
          <w:szCs w:val="28"/>
          <w:rtl/>
          <w:lang w:bidi="ar-IQ"/>
        </w:rPr>
        <w:t xml:space="preserve">ظامي المؤسس للهيئة </w:t>
      </w:r>
      <w:r w:rsidR="00257BA7">
        <w:rPr>
          <w:rFonts w:hint="cs"/>
          <w:sz w:val="28"/>
          <w:szCs w:val="28"/>
          <w:rtl/>
          <w:lang w:bidi="ar-IQ"/>
        </w:rPr>
        <w:t>بإعطائها</w:t>
      </w:r>
      <w:r w:rsidR="00C00ADE">
        <w:rPr>
          <w:rFonts w:hint="cs"/>
          <w:sz w:val="28"/>
          <w:szCs w:val="28"/>
          <w:rtl/>
          <w:lang w:bidi="ar-IQ"/>
        </w:rPr>
        <w:t xml:space="preserve"> الحق في الطعن في قرارات قاضي التحقيق .</w:t>
      </w:r>
      <w:r w:rsidR="00C00ADE" w:rsidRPr="00C00ADE">
        <w:rPr>
          <w:rFonts w:hint="cs"/>
          <w:rtl/>
          <w:lang w:bidi="ar-IQ"/>
        </w:rPr>
        <w:t xml:space="preserve"> (10)</w:t>
      </w:r>
    </w:p>
    <w:p w:rsidR="00C15ECB" w:rsidRDefault="00C00ADE" w:rsidP="00525FE0">
      <w:pPr>
        <w:pStyle w:val="a7"/>
        <w:numPr>
          <w:ilvl w:val="0"/>
          <w:numId w:val="33"/>
        </w:numPr>
        <w:spacing w:line="480" w:lineRule="auto"/>
        <w:jc w:val="both"/>
        <w:rPr>
          <w:sz w:val="28"/>
          <w:szCs w:val="28"/>
          <w:lang w:bidi="ar-IQ"/>
        </w:rPr>
      </w:pPr>
      <w:r>
        <w:rPr>
          <w:rFonts w:hint="cs"/>
          <w:sz w:val="28"/>
          <w:szCs w:val="28"/>
          <w:rtl/>
          <w:lang w:bidi="ar-IQ"/>
        </w:rPr>
        <w:t>قد يقع ان تقدم الش</w:t>
      </w:r>
      <w:r w:rsidR="00525FE0">
        <w:rPr>
          <w:rFonts w:hint="cs"/>
          <w:sz w:val="28"/>
          <w:szCs w:val="28"/>
          <w:rtl/>
          <w:lang w:bidi="ar-IQ"/>
        </w:rPr>
        <w:t xml:space="preserve">كوى  او الاخبار بشأن قضية فساد </w:t>
      </w:r>
      <w:r>
        <w:rPr>
          <w:rFonts w:hint="cs"/>
          <w:sz w:val="28"/>
          <w:szCs w:val="28"/>
          <w:rtl/>
          <w:lang w:bidi="ar-IQ"/>
        </w:rPr>
        <w:t xml:space="preserve">الى قاضي التحقيق مباشرة او عن طريق احد مراكز الشرطة التابعة له او عن طريق احد محققي المحكمة , وتقدم ايضا الى هيئة النزاهة فيؤدي في نفس القضية تحقيقين احدهما من قبل الجهات العامة تحت الاشراف المباشر لقاضي التحقيق </w:t>
      </w:r>
      <w:r w:rsidR="00C15ECB">
        <w:rPr>
          <w:rFonts w:hint="cs"/>
          <w:sz w:val="28"/>
          <w:szCs w:val="28"/>
          <w:rtl/>
          <w:lang w:bidi="ar-IQ"/>
        </w:rPr>
        <w:t>والثاني من قبل هيئة النزهة ,ففي هذ</w:t>
      </w:r>
      <w:r w:rsidR="00AE7B42">
        <w:rPr>
          <w:rFonts w:hint="cs"/>
          <w:sz w:val="28"/>
          <w:szCs w:val="28"/>
          <w:rtl/>
          <w:lang w:bidi="ar-IQ"/>
        </w:rPr>
        <w:t>ه الحالة ينبغي تطبيق حكم المادة (</w:t>
      </w:r>
      <w:r w:rsidR="00AE7B42" w:rsidRPr="00E54155">
        <w:rPr>
          <w:rFonts w:hint="cs"/>
          <w:b/>
          <w:bCs/>
          <w:sz w:val="28"/>
          <w:szCs w:val="28"/>
          <w:rtl/>
          <w:lang w:bidi="ar-IQ"/>
        </w:rPr>
        <w:t>54</w:t>
      </w:r>
      <w:r w:rsidR="00AE7B42">
        <w:rPr>
          <w:rFonts w:hint="cs"/>
          <w:sz w:val="28"/>
          <w:szCs w:val="28"/>
          <w:rtl/>
          <w:lang w:bidi="ar-IQ"/>
        </w:rPr>
        <w:t xml:space="preserve">) من قانون </w:t>
      </w:r>
      <w:r w:rsidR="00525FE0">
        <w:rPr>
          <w:rFonts w:hint="cs"/>
          <w:sz w:val="28"/>
          <w:szCs w:val="28"/>
          <w:rtl/>
          <w:lang w:bidi="ar-IQ"/>
        </w:rPr>
        <w:t>اصول</w:t>
      </w:r>
      <w:r w:rsidR="00AE7B42">
        <w:rPr>
          <w:rFonts w:hint="cs"/>
          <w:sz w:val="28"/>
          <w:szCs w:val="28"/>
          <w:rtl/>
          <w:lang w:bidi="ar-IQ"/>
        </w:rPr>
        <w:t xml:space="preserve"> المح</w:t>
      </w:r>
      <w:r w:rsidR="00525FE0">
        <w:rPr>
          <w:rFonts w:hint="cs"/>
          <w:sz w:val="28"/>
          <w:szCs w:val="28"/>
          <w:rtl/>
          <w:lang w:bidi="ar-IQ"/>
        </w:rPr>
        <w:t>ا</w:t>
      </w:r>
      <w:r w:rsidR="00AE7B42">
        <w:rPr>
          <w:rFonts w:hint="cs"/>
          <w:sz w:val="28"/>
          <w:szCs w:val="28"/>
          <w:rtl/>
          <w:lang w:bidi="ar-IQ"/>
        </w:rPr>
        <w:t>كمات الجزائية رقم (</w:t>
      </w:r>
      <w:r w:rsidR="00AE7B42" w:rsidRPr="00E54155">
        <w:rPr>
          <w:rFonts w:hint="cs"/>
          <w:b/>
          <w:bCs/>
          <w:sz w:val="28"/>
          <w:szCs w:val="28"/>
          <w:rtl/>
          <w:lang w:bidi="ar-IQ"/>
        </w:rPr>
        <w:t>23</w:t>
      </w:r>
      <w:r w:rsidR="00AE7B42">
        <w:rPr>
          <w:rFonts w:hint="cs"/>
          <w:sz w:val="28"/>
          <w:szCs w:val="28"/>
          <w:rtl/>
          <w:lang w:bidi="ar-IQ"/>
        </w:rPr>
        <w:t xml:space="preserve">) لسنة </w:t>
      </w:r>
      <w:r w:rsidR="00AE7B42" w:rsidRPr="00E54155">
        <w:rPr>
          <w:rFonts w:hint="cs"/>
          <w:b/>
          <w:bCs/>
          <w:sz w:val="28"/>
          <w:szCs w:val="28"/>
          <w:rtl/>
          <w:lang w:bidi="ar-IQ"/>
        </w:rPr>
        <w:t>1971</w:t>
      </w:r>
      <w:r w:rsidR="00AE7B42">
        <w:rPr>
          <w:rFonts w:hint="cs"/>
          <w:sz w:val="28"/>
          <w:szCs w:val="28"/>
          <w:rtl/>
          <w:lang w:bidi="ar-IQ"/>
        </w:rPr>
        <w:t>م بأن تحال ال</w:t>
      </w:r>
      <w:r w:rsidR="00525FE0">
        <w:rPr>
          <w:rFonts w:hint="cs"/>
          <w:sz w:val="28"/>
          <w:szCs w:val="28"/>
          <w:rtl/>
          <w:lang w:bidi="ar-IQ"/>
        </w:rPr>
        <w:t>ا</w:t>
      </w:r>
      <w:r w:rsidR="00AE7B42">
        <w:rPr>
          <w:rFonts w:hint="cs"/>
          <w:sz w:val="28"/>
          <w:szCs w:val="28"/>
          <w:rtl/>
          <w:lang w:bidi="ar-IQ"/>
        </w:rPr>
        <w:t xml:space="preserve">وراق التحقيقية الى الجهة التي </w:t>
      </w:r>
      <w:r w:rsidR="00525FE0">
        <w:rPr>
          <w:rFonts w:hint="cs"/>
          <w:sz w:val="28"/>
          <w:szCs w:val="28"/>
          <w:rtl/>
          <w:lang w:bidi="ar-IQ"/>
        </w:rPr>
        <w:t>قدمت اليها الشكوى او الاخبار اول</w:t>
      </w:r>
      <w:r w:rsidR="00AE7B42">
        <w:rPr>
          <w:rFonts w:hint="cs"/>
          <w:sz w:val="28"/>
          <w:szCs w:val="28"/>
          <w:rtl/>
          <w:lang w:bidi="ar-IQ"/>
        </w:rPr>
        <w:t>اً سواء كانت الهيئة او اي جهة من الجهات التابعة لقاضي التحقيق , الا ان تلك القاعدة مقيدة بحق الهيئة في ان لها الافضلية في اختيار مباشرة التحقيق بنفسها طبقاً لأحكام البند (</w:t>
      </w:r>
      <w:r w:rsidR="00AE7B42" w:rsidRPr="00E54155">
        <w:rPr>
          <w:rFonts w:hint="cs"/>
          <w:b/>
          <w:bCs/>
          <w:sz w:val="28"/>
          <w:szCs w:val="28"/>
          <w:rtl/>
          <w:lang w:bidi="ar-IQ"/>
        </w:rPr>
        <w:t>5</w:t>
      </w:r>
      <w:r w:rsidR="00AE7B42">
        <w:rPr>
          <w:rFonts w:hint="cs"/>
          <w:sz w:val="28"/>
          <w:szCs w:val="28"/>
          <w:rtl/>
          <w:lang w:bidi="ar-IQ"/>
        </w:rPr>
        <w:t>) من القسم (</w:t>
      </w:r>
      <w:r w:rsidR="00AE7B42" w:rsidRPr="00E54155">
        <w:rPr>
          <w:rFonts w:hint="cs"/>
          <w:b/>
          <w:bCs/>
          <w:sz w:val="28"/>
          <w:szCs w:val="28"/>
          <w:rtl/>
          <w:lang w:bidi="ar-IQ"/>
        </w:rPr>
        <w:t>4</w:t>
      </w:r>
      <w:r w:rsidR="00AE7B42">
        <w:rPr>
          <w:rFonts w:hint="cs"/>
          <w:sz w:val="28"/>
          <w:szCs w:val="28"/>
          <w:rtl/>
          <w:lang w:bidi="ar-IQ"/>
        </w:rPr>
        <w:t xml:space="preserve">) من القانون النظامي المؤسس للهيئة </w:t>
      </w:r>
      <w:r w:rsidR="00AE7B42">
        <w:rPr>
          <w:rFonts w:hint="eastAsia"/>
          <w:sz w:val="28"/>
          <w:szCs w:val="28"/>
          <w:rtl/>
          <w:lang w:bidi="ar-IQ"/>
        </w:rPr>
        <w:t>فاذا</w:t>
      </w:r>
      <w:r w:rsidR="00AE7B42">
        <w:rPr>
          <w:rFonts w:hint="cs"/>
          <w:sz w:val="28"/>
          <w:szCs w:val="28"/>
          <w:rtl/>
          <w:lang w:bidi="ar-IQ"/>
        </w:rPr>
        <w:t xml:space="preserve"> اخ</w:t>
      </w:r>
      <w:r w:rsidR="00525FE0">
        <w:rPr>
          <w:rFonts w:hint="cs"/>
          <w:sz w:val="28"/>
          <w:szCs w:val="28"/>
          <w:rtl/>
          <w:lang w:bidi="ar-IQ"/>
        </w:rPr>
        <w:t xml:space="preserve">تارت الهيئة مواصلة التحقيق فلا يطبق </w:t>
      </w:r>
      <w:r w:rsidR="00AE7B42">
        <w:rPr>
          <w:rFonts w:hint="cs"/>
          <w:sz w:val="28"/>
          <w:szCs w:val="28"/>
          <w:rtl/>
          <w:lang w:bidi="ar-IQ"/>
        </w:rPr>
        <w:t>حكم المادة (</w:t>
      </w:r>
      <w:r w:rsidR="00AE7B42" w:rsidRPr="00E54155">
        <w:rPr>
          <w:rFonts w:hint="cs"/>
          <w:b/>
          <w:bCs/>
          <w:sz w:val="28"/>
          <w:szCs w:val="28"/>
          <w:rtl/>
          <w:lang w:bidi="ar-IQ"/>
        </w:rPr>
        <w:t>54</w:t>
      </w:r>
      <w:r w:rsidR="00AE7B42">
        <w:rPr>
          <w:rFonts w:hint="cs"/>
          <w:sz w:val="28"/>
          <w:szCs w:val="28"/>
          <w:rtl/>
          <w:lang w:bidi="ar-IQ"/>
        </w:rPr>
        <w:t xml:space="preserve">) الاصولية بل يجب ايداع الاوراق التحقيقية </w:t>
      </w:r>
      <w:r w:rsidR="00AE7B42">
        <w:rPr>
          <w:rFonts w:hint="cs"/>
          <w:sz w:val="28"/>
          <w:szCs w:val="28"/>
          <w:rtl/>
          <w:lang w:bidi="ar-IQ"/>
        </w:rPr>
        <w:lastRenderedPageBreak/>
        <w:t>جميعها</w:t>
      </w:r>
      <w:r w:rsidR="00525FE0">
        <w:rPr>
          <w:rFonts w:hint="cs"/>
          <w:sz w:val="28"/>
          <w:szCs w:val="28"/>
          <w:rtl/>
          <w:lang w:bidi="ar-IQ"/>
        </w:rPr>
        <w:t xml:space="preserve"> وتوحيدها</w:t>
      </w:r>
      <w:r w:rsidR="00AE7B42">
        <w:rPr>
          <w:rFonts w:hint="cs"/>
          <w:sz w:val="28"/>
          <w:szCs w:val="28"/>
          <w:rtl/>
          <w:lang w:bidi="ar-IQ"/>
        </w:rPr>
        <w:t xml:space="preserve"> لدى هيئة النزاهة لإكمال التحقيق فيها بواسطة محققيها وعلى العموم فأن دور المفوضية (الهيئة) ينتهي باعتبارها جهة </w:t>
      </w:r>
      <w:r w:rsidR="00E54155">
        <w:rPr>
          <w:rFonts w:hint="cs"/>
          <w:sz w:val="28"/>
          <w:szCs w:val="28"/>
          <w:rtl/>
          <w:lang w:bidi="ar-IQ"/>
        </w:rPr>
        <w:t>تحقيق بصدور القرار الفاصل بالقضية من قاضي التحقيق وفق المادة (</w:t>
      </w:r>
      <w:r w:rsidR="00E54155" w:rsidRPr="00E54155">
        <w:rPr>
          <w:rFonts w:hint="cs"/>
          <w:b/>
          <w:bCs/>
          <w:sz w:val="28"/>
          <w:szCs w:val="28"/>
          <w:rtl/>
          <w:lang w:bidi="ar-IQ"/>
        </w:rPr>
        <w:t>130</w:t>
      </w:r>
      <w:r w:rsidR="00E54155">
        <w:rPr>
          <w:rFonts w:hint="cs"/>
          <w:sz w:val="28"/>
          <w:szCs w:val="28"/>
          <w:rtl/>
          <w:lang w:bidi="ar-IQ"/>
        </w:rPr>
        <w:t xml:space="preserve">) من قانون </w:t>
      </w:r>
      <w:r w:rsidR="00525FE0">
        <w:rPr>
          <w:rFonts w:hint="cs"/>
          <w:sz w:val="28"/>
          <w:szCs w:val="28"/>
          <w:rtl/>
          <w:lang w:bidi="ar-IQ"/>
        </w:rPr>
        <w:t>اصول</w:t>
      </w:r>
      <w:r w:rsidR="00E54155">
        <w:rPr>
          <w:rFonts w:hint="cs"/>
          <w:sz w:val="28"/>
          <w:szCs w:val="28"/>
          <w:rtl/>
          <w:lang w:bidi="ar-IQ"/>
        </w:rPr>
        <w:t xml:space="preserve"> المح</w:t>
      </w:r>
      <w:r w:rsidR="00525FE0">
        <w:rPr>
          <w:rFonts w:hint="cs"/>
          <w:sz w:val="28"/>
          <w:szCs w:val="28"/>
          <w:rtl/>
          <w:lang w:bidi="ar-IQ"/>
        </w:rPr>
        <w:t>اكمات الجزائية اما ب</w:t>
      </w:r>
      <w:r w:rsidR="00E54155">
        <w:rPr>
          <w:rFonts w:hint="cs"/>
          <w:sz w:val="28"/>
          <w:szCs w:val="28"/>
          <w:rtl/>
          <w:lang w:bidi="ar-IQ"/>
        </w:rPr>
        <w:t>رفض الشكوى وغلق التحقيق نهائيا او بالأفراج عن المتهم او بإحالته الى المحكمة المختصة , اي ان مهمتها في هذه الحالة تنتهي مع ان</w:t>
      </w:r>
      <w:r w:rsidR="00525FE0">
        <w:rPr>
          <w:rFonts w:hint="cs"/>
          <w:sz w:val="28"/>
          <w:szCs w:val="28"/>
          <w:rtl/>
          <w:lang w:bidi="ar-IQ"/>
        </w:rPr>
        <w:t>ت</w:t>
      </w:r>
      <w:r w:rsidR="00E54155">
        <w:rPr>
          <w:rFonts w:hint="cs"/>
          <w:sz w:val="28"/>
          <w:szCs w:val="28"/>
          <w:rtl/>
          <w:lang w:bidi="ar-IQ"/>
        </w:rPr>
        <w:t xml:space="preserve">هاء دور قاضي التحقيق في القضة وتعود مع عودة دوره فيها في حالة اعادتها الية لأي سبب بعد الاحالة او </w:t>
      </w:r>
      <w:r w:rsidR="00525FE0">
        <w:rPr>
          <w:rFonts w:hint="cs"/>
          <w:sz w:val="28"/>
          <w:szCs w:val="28"/>
          <w:rtl/>
          <w:lang w:bidi="ar-IQ"/>
        </w:rPr>
        <w:t>نقض</w:t>
      </w:r>
      <w:r w:rsidR="00E54155">
        <w:rPr>
          <w:rFonts w:hint="cs"/>
          <w:sz w:val="28"/>
          <w:szCs w:val="28"/>
          <w:rtl/>
          <w:lang w:bidi="ar-IQ"/>
        </w:rPr>
        <w:t xml:space="preserve"> قراراته من جهة طعن مختصة ,اما دور الهيئة باعتبارها طرف في القصايا التي وقعت الافعال المكونة لجرائمها قبل نفاذ قانونها وبعد (</w:t>
      </w:r>
      <w:r w:rsidR="00E54155" w:rsidRPr="00E54155">
        <w:rPr>
          <w:rFonts w:hint="cs"/>
          <w:b/>
          <w:bCs/>
          <w:sz w:val="28"/>
          <w:szCs w:val="28"/>
          <w:rtl/>
          <w:lang w:bidi="ar-IQ"/>
        </w:rPr>
        <w:t>17/تموز/1968</w:t>
      </w:r>
      <w:r w:rsidR="00E54155">
        <w:rPr>
          <w:rFonts w:hint="cs"/>
          <w:sz w:val="28"/>
          <w:szCs w:val="28"/>
          <w:rtl/>
          <w:lang w:bidi="ar-IQ"/>
        </w:rPr>
        <w:t>) فلا تنتهي الا بانتهاء جميع ادوار الدعوى الجزائية واكتساب القرار او الح</w:t>
      </w:r>
      <w:r w:rsidR="00042BF7">
        <w:rPr>
          <w:rFonts w:hint="cs"/>
          <w:sz w:val="28"/>
          <w:szCs w:val="28"/>
          <w:rtl/>
          <w:lang w:bidi="ar-IQ"/>
        </w:rPr>
        <w:t>كم الصادر فيها الدرجة القطعية .</w:t>
      </w:r>
      <w:r w:rsidR="00E54155" w:rsidRPr="00E54155">
        <w:rPr>
          <w:rFonts w:hint="cs"/>
          <w:rtl/>
          <w:lang w:bidi="ar-IQ"/>
        </w:rPr>
        <w:t>(11)</w:t>
      </w:r>
    </w:p>
    <w:p w:rsidR="00E54155" w:rsidRPr="00E54155" w:rsidRDefault="00525FE0" w:rsidP="00E54155">
      <w:pPr>
        <w:spacing w:line="480" w:lineRule="auto"/>
        <w:jc w:val="both"/>
        <w:rPr>
          <w:b/>
          <w:bCs/>
          <w:sz w:val="28"/>
          <w:szCs w:val="28"/>
          <w:rtl/>
          <w:lang w:bidi="ar-IQ"/>
        </w:rPr>
      </w:pPr>
      <w:r>
        <w:rPr>
          <w:rFonts w:hint="cs"/>
          <w:b/>
          <w:bCs/>
          <w:sz w:val="28"/>
          <w:szCs w:val="28"/>
          <w:rtl/>
          <w:lang w:bidi="ar-IQ"/>
        </w:rPr>
        <w:t>الفرع الثاني</w:t>
      </w:r>
      <w:r w:rsidR="00E54155" w:rsidRPr="00E54155">
        <w:rPr>
          <w:rFonts w:hint="cs"/>
          <w:b/>
          <w:bCs/>
          <w:sz w:val="28"/>
          <w:szCs w:val="28"/>
          <w:rtl/>
          <w:lang w:bidi="ar-IQ"/>
        </w:rPr>
        <w:t xml:space="preserve"> // علاقة هيئة النزاهة بديوان الرقابة المالية والمفتشين العموميين </w:t>
      </w:r>
    </w:p>
    <w:p w:rsidR="00E54155" w:rsidRPr="00042BF7" w:rsidRDefault="00042BF7" w:rsidP="00E54155">
      <w:pPr>
        <w:pStyle w:val="a7"/>
        <w:numPr>
          <w:ilvl w:val="0"/>
          <w:numId w:val="34"/>
        </w:numPr>
        <w:spacing w:line="480" w:lineRule="auto"/>
        <w:jc w:val="both"/>
        <w:rPr>
          <w:b/>
          <w:bCs/>
          <w:sz w:val="28"/>
          <w:szCs w:val="28"/>
          <w:lang w:bidi="ar-IQ"/>
        </w:rPr>
      </w:pPr>
      <w:r w:rsidRPr="00042BF7">
        <w:rPr>
          <w:rFonts w:hint="cs"/>
          <w:b/>
          <w:bCs/>
          <w:sz w:val="28"/>
          <w:szCs w:val="28"/>
          <w:rtl/>
          <w:lang w:bidi="ar-IQ"/>
        </w:rPr>
        <w:t>هيئة النزاهة وديوان الرقابة المالية :-</w:t>
      </w:r>
    </w:p>
    <w:p w:rsidR="0020436A" w:rsidRDefault="00042BF7" w:rsidP="00525FE0">
      <w:pPr>
        <w:spacing w:line="480" w:lineRule="auto"/>
        <w:jc w:val="both"/>
        <w:rPr>
          <w:sz w:val="28"/>
          <w:szCs w:val="28"/>
          <w:rtl/>
          <w:lang w:bidi="ar-IQ"/>
        </w:rPr>
      </w:pPr>
      <w:r>
        <w:rPr>
          <w:rFonts w:hint="cs"/>
          <w:sz w:val="28"/>
          <w:szCs w:val="28"/>
          <w:rtl/>
          <w:lang w:bidi="ar-IQ"/>
        </w:rPr>
        <w:t>لهيئة النزاهة علاقة وثيقة بديوان الرقابة المالية حيث نص الامر (</w:t>
      </w:r>
      <w:r w:rsidRPr="00042BF7">
        <w:rPr>
          <w:rFonts w:hint="cs"/>
          <w:b/>
          <w:bCs/>
          <w:sz w:val="28"/>
          <w:szCs w:val="28"/>
          <w:rtl/>
          <w:lang w:bidi="ar-IQ"/>
        </w:rPr>
        <w:t>55</w:t>
      </w:r>
      <w:r>
        <w:rPr>
          <w:rFonts w:hint="cs"/>
          <w:sz w:val="28"/>
          <w:szCs w:val="28"/>
          <w:rtl/>
          <w:lang w:bidi="ar-IQ"/>
        </w:rPr>
        <w:t>) لسنة 2004م  على ان تؤدي هيئة النزاهة واجباتها بالتعاون مع الهيئة العليا للتدقيق المالي والمحاسبة والتي يراد بها هنا ديوان الرقابة المالية</w:t>
      </w:r>
      <w:r w:rsidRPr="00042BF7">
        <w:rPr>
          <w:rFonts w:hint="cs"/>
          <w:rtl/>
          <w:lang w:bidi="ar-IQ"/>
        </w:rPr>
        <w:t>(12)</w:t>
      </w:r>
      <w:r>
        <w:rPr>
          <w:rFonts w:hint="cs"/>
          <w:sz w:val="28"/>
          <w:szCs w:val="28"/>
          <w:rtl/>
          <w:lang w:bidi="ar-IQ"/>
        </w:rPr>
        <w:t xml:space="preserve"> كذلك نص قانون هيئة النزاهة الجديد على علاقة هيئة النزاهة بديوان الرقابة المالية حيث تؤدي الهيئة واجباتها في ميدان منع الفساد ومكافحته بالتعاون مع ديوان الرقابة المالية ومكاتب المفتشين العموميين كما ويعمل ديوان الرقابة المالية بصفته الجهة العليا للتدقيق المالي </w:t>
      </w:r>
      <w:r w:rsidR="00525FE0">
        <w:rPr>
          <w:rFonts w:hint="cs"/>
          <w:sz w:val="28"/>
          <w:szCs w:val="28"/>
          <w:rtl/>
          <w:lang w:bidi="ar-IQ"/>
        </w:rPr>
        <w:t>و</w:t>
      </w:r>
      <w:r>
        <w:rPr>
          <w:rFonts w:hint="cs"/>
          <w:sz w:val="28"/>
          <w:szCs w:val="28"/>
          <w:rtl/>
          <w:lang w:bidi="ar-IQ"/>
        </w:rPr>
        <w:t xml:space="preserve">المحاسبي وهو معني بالكشف عن اعمال الفساد والغش والتبذير واساءة التصرف وفقاً لأحكام القانون , حيث يودع الديوان جميع الادلة عن اعمال الغش والتبذير واساءة التصرف الى المفتش العام المختص , وتعد هيئة النزاهة الجهة المختصة من بين الجهات الثلاث لاتخاذ الاجراءات التحقيقية الجزائية بشأن التحقيق في قضايا الفساد </w:t>
      </w:r>
      <w:r w:rsidRPr="0020436A">
        <w:rPr>
          <w:rFonts w:hint="cs"/>
          <w:rtl/>
          <w:lang w:bidi="ar-IQ"/>
        </w:rPr>
        <w:t>(13)</w:t>
      </w:r>
      <w:r>
        <w:rPr>
          <w:rFonts w:hint="cs"/>
          <w:sz w:val="28"/>
          <w:szCs w:val="28"/>
          <w:rtl/>
          <w:lang w:bidi="ar-IQ"/>
        </w:rPr>
        <w:t xml:space="preserve"> , اما اختصاصات ديوان الرقابة المالية وصلاحياته فقد تضمنتها المادة (</w:t>
      </w:r>
      <w:r w:rsidRPr="0020436A">
        <w:rPr>
          <w:rFonts w:hint="cs"/>
          <w:b/>
          <w:bCs/>
          <w:sz w:val="28"/>
          <w:szCs w:val="28"/>
          <w:rtl/>
          <w:lang w:bidi="ar-IQ"/>
        </w:rPr>
        <w:t>7</w:t>
      </w:r>
      <w:r>
        <w:rPr>
          <w:rFonts w:hint="cs"/>
          <w:sz w:val="28"/>
          <w:szCs w:val="28"/>
          <w:rtl/>
          <w:lang w:bidi="ar-IQ"/>
        </w:rPr>
        <w:t xml:space="preserve">) من القانون رقم </w:t>
      </w:r>
      <w:r>
        <w:rPr>
          <w:rFonts w:hint="cs"/>
          <w:sz w:val="28"/>
          <w:szCs w:val="28"/>
          <w:rtl/>
          <w:lang w:bidi="ar-IQ"/>
        </w:rPr>
        <w:lastRenderedPageBreak/>
        <w:t>(</w:t>
      </w:r>
      <w:r w:rsidRPr="0020436A">
        <w:rPr>
          <w:rFonts w:hint="cs"/>
          <w:b/>
          <w:bCs/>
          <w:sz w:val="28"/>
          <w:szCs w:val="28"/>
          <w:rtl/>
          <w:lang w:bidi="ar-IQ"/>
        </w:rPr>
        <w:t>6</w:t>
      </w:r>
      <w:r>
        <w:rPr>
          <w:rFonts w:hint="cs"/>
          <w:sz w:val="28"/>
          <w:szCs w:val="28"/>
          <w:rtl/>
          <w:lang w:bidi="ar-IQ"/>
        </w:rPr>
        <w:t xml:space="preserve">) لسنة 1990 م  المعدل حيث تشمل الرقابة المالية فحص وتدقيق الايرادات والنفقات العامة ولذلك فأن الديوان له الحق في الاطلاع على الوثائق والسجلات والمعاملات ذات العلاقة بمهام الرقابة المالية سواء كانت عادية او سرية وعند عدم توفر </w:t>
      </w:r>
      <w:r w:rsidR="0020436A">
        <w:rPr>
          <w:rFonts w:hint="cs"/>
          <w:sz w:val="28"/>
          <w:szCs w:val="28"/>
          <w:rtl/>
          <w:lang w:bidi="ar-IQ"/>
        </w:rPr>
        <w:t>السجلات الضرورية لممارسة ديوان الرقابة المالية اعماله في التدقيق وتقييم الاداء فأن للديوان ان يطلب من المفتش العام في الوزارة الخاضعة للمراجعة المالية من قبل الديوان توفير السجلات وعلى الوزارة صاحبة العلاقة خلال (</w:t>
      </w:r>
      <w:r w:rsidR="0020436A" w:rsidRPr="0020436A">
        <w:rPr>
          <w:rFonts w:hint="cs"/>
          <w:b/>
          <w:bCs/>
          <w:sz w:val="28"/>
          <w:szCs w:val="28"/>
          <w:rtl/>
          <w:lang w:bidi="ar-IQ"/>
        </w:rPr>
        <w:t>20 يوم</w:t>
      </w:r>
      <w:r w:rsidR="0020436A">
        <w:rPr>
          <w:rFonts w:hint="cs"/>
          <w:sz w:val="28"/>
          <w:szCs w:val="28"/>
          <w:rtl/>
          <w:lang w:bidi="ar-IQ"/>
        </w:rPr>
        <w:t xml:space="preserve"> ) ان توفر السجلات او توضح الاسباب التي ادت الى الامتناع عن تقديم السجلات فأن لم يقتنع الديوان بأسباب الامتناع فله احالة الموضوع الى هيئة النزاهة للتحقيق في الموضوع . </w:t>
      </w:r>
      <w:r w:rsidR="0020436A" w:rsidRPr="0020436A">
        <w:rPr>
          <w:rFonts w:hint="cs"/>
          <w:rtl/>
          <w:lang w:bidi="ar-IQ"/>
        </w:rPr>
        <w:t>(14)</w:t>
      </w:r>
      <w:r w:rsidR="0020436A">
        <w:rPr>
          <w:rFonts w:hint="cs"/>
          <w:sz w:val="28"/>
          <w:szCs w:val="28"/>
          <w:rtl/>
          <w:lang w:bidi="ar-IQ"/>
        </w:rPr>
        <w:t xml:space="preserve"> </w:t>
      </w:r>
    </w:p>
    <w:p w:rsidR="00042BF7" w:rsidRDefault="0020436A" w:rsidP="00C6334F">
      <w:pPr>
        <w:spacing w:line="480" w:lineRule="auto"/>
        <w:jc w:val="both"/>
        <w:rPr>
          <w:sz w:val="28"/>
          <w:szCs w:val="28"/>
          <w:rtl/>
          <w:lang w:bidi="ar-IQ"/>
        </w:rPr>
      </w:pPr>
      <w:r>
        <w:rPr>
          <w:rFonts w:hint="cs"/>
          <w:sz w:val="28"/>
          <w:szCs w:val="28"/>
          <w:rtl/>
          <w:lang w:bidi="ar-IQ"/>
        </w:rPr>
        <w:t xml:space="preserve">ويتضح مما تقدم ان هناك علاقة وثيقة بين هيئة النزاهة وديوان الرقابة المالية وذلك بغية الحد من الاحتيال واساءة الاستعمال للمال العام من خلال </w:t>
      </w:r>
      <w:r w:rsidR="00C6334F">
        <w:rPr>
          <w:rFonts w:hint="cs"/>
          <w:sz w:val="28"/>
          <w:szCs w:val="28"/>
          <w:rtl/>
          <w:lang w:bidi="ar-IQ"/>
        </w:rPr>
        <w:t>تعزيز</w:t>
      </w:r>
      <w:r>
        <w:rPr>
          <w:rFonts w:hint="cs"/>
          <w:sz w:val="28"/>
          <w:szCs w:val="28"/>
          <w:rtl/>
          <w:lang w:bidi="ar-IQ"/>
        </w:rPr>
        <w:t xml:space="preserve"> مكافحة الفساد الحكومي واشاعة النزاهة في دوائر الدولة كافة .</w:t>
      </w:r>
    </w:p>
    <w:p w:rsidR="0020436A" w:rsidRPr="0020436A" w:rsidRDefault="0020436A" w:rsidP="0020436A">
      <w:pPr>
        <w:pStyle w:val="a7"/>
        <w:numPr>
          <w:ilvl w:val="0"/>
          <w:numId w:val="34"/>
        </w:numPr>
        <w:spacing w:line="480" w:lineRule="auto"/>
        <w:jc w:val="both"/>
        <w:rPr>
          <w:b/>
          <w:bCs/>
          <w:sz w:val="28"/>
          <w:szCs w:val="28"/>
          <w:lang w:bidi="ar-IQ"/>
        </w:rPr>
      </w:pPr>
      <w:r w:rsidRPr="0020436A">
        <w:rPr>
          <w:rFonts w:hint="cs"/>
          <w:b/>
          <w:bCs/>
          <w:sz w:val="28"/>
          <w:szCs w:val="28"/>
          <w:rtl/>
          <w:lang w:bidi="ar-IQ"/>
        </w:rPr>
        <w:t>هيئة النزاهة والمفتشين العموميين</w:t>
      </w:r>
    </w:p>
    <w:p w:rsidR="0020436A" w:rsidRDefault="0020436A" w:rsidP="0020436A">
      <w:pPr>
        <w:spacing w:line="480" w:lineRule="auto"/>
        <w:jc w:val="both"/>
        <w:rPr>
          <w:sz w:val="28"/>
          <w:szCs w:val="28"/>
          <w:rtl/>
          <w:lang w:bidi="ar-IQ"/>
        </w:rPr>
      </w:pPr>
      <w:r>
        <w:rPr>
          <w:rFonts w:hint="cs"/>
          <w:sz w:val="28"/>
          <w:szCs w:val="28"/>
          <w:rtl/>
          <w:lang w:bidi="ar-IQ"/>
        </w:rPr>
        <w:t>تعد وظيفة المفتش العام من الوظائف المهمة التي تحظى بالأهمية البالغة والمكانة المرموقة من قبل الحكومات , وذلك لخطورة المهام التي يقوم بها المفتش ال</w:t>
      </w:r>
      <w:r w:rsidR="00C6334F">
        <w:rPr>
          <w:rFonts w:hint="cs"/>
          <w:sz w:val="28"/>
          <w:szCs w:val="28"/>
          <w:rtl/>
          <w:lang w:bidi="ar-IQ"/>
        </w:rPr>
        <w:t>عام من مراقبة تطبيق القانون وحسن</w:t>
      </w:r>
      <w:r>
        <w:rPr>
          <w:rFonts w:hint="cs"/>
          <w:sz w:val="28"/>
          <w:szCs w:val="28"/>
          <w:rtl/>
          <w:lang w:bidi="ar-IQ"/>
        </w:rPr>
        <w:t xml:space="preserve"> تنفيذه من قبل الموظفين ومتابعة عملهم وتقويمهم حسب واجباتهم الملقاة على عاتقهم والتحقيق مع الموظف المفسد والمنحرف وكل ما يسيء الى الوظيفة وذلك سعياً لتحقيق الصالح العام وبالتالي حماية المال العام .</w:t>
      </w:r>
    </w:p>
    <w:p w:rsidR="0020436A" w:rsidRDefault="00756C77" w:rsidP="0020436A">
      <w:pPr>
        <w:spacing w:line="480" w:lineRule="auto"/>
        <w:jc w:val="both"/>
        <w:rPr>
          <w:sz w:val="28"/>
          <w:szCs w:val="28"/>
          <w:rtl/>
          <w:lang w:bidi="ar-IQ"/>
        </w:rPr>
      </w:pPr>
      <w:r>
        <w:rPr>
          <w:rFonts w:hint="cs"/>
          <w:sz w:val="28"/>
          <w:szCs w:val="28"/>
          <w:rtl/>
          <w:lang w:bidi="ar-IQ"/>
        </w:rPr>
        <w:t>ونظراً لحاجات الوزارات الى ملاك من المهنين المؤهلي</w:t>
      </w:r>
      <w:r w:rsidR="00C6334F">
        <w:rPr>
          <w:rFonts w:hint="cs"/>
          <w:sz w:val="28"/>
          <w:szCs w:val="28"/>
          <w:rtl/>
          <w:lang w:bidi="ar-IQ"/>
        </w:rPr>
        <w:t>ن المتسمين بالموضوعية الذين يكرس</w:t>
      </w:r>
      <w:r>
        <w:rPr>
          <w:rFonts w:hint="cs"/>
          <w:sz w:val="28"/>
          <w:szCs w:val="28"/>
          <w:rtl/>
          <w:lang w:bidi="ar-IQ"/>
        </w:rPr>
        <w:t>ون جهودهم لتحسين اداء الوزارات والقضاء على حالات الغش والتبذير واساءة استخدام السلطة وضماناً للاستقلالية تلك الملاكات وما يتطلبه عملها من موا</w:t>
      </w:r>
      <w:r w:rsidR="00C6334F">
        <w:rPr>
          <w:rFonts w:hint="cs"/>
          <w:sz w:val="28"/>
          <w:szCs w:val="28"/>
          <w:rtl/>
          <w:lang w:bidi="ar-IQ"/>
        </w:rPr>
        <w:t>ر</w:t>
      </w:r>
      <w:r>
        <w:rPr>
          <w:rFonts w:hint="cs"/>
          <w:sz w:val="28"/>
          <w:szCs w:val="28"/>
          <w:rtl/>
          <w:lang w:bidi="ar-IQ"/>
        </w:rPr>
        <w:t>د كافية , وتحديداً لسلطتها وتأكيداً على تحسين كفاءة وفعالية النزاهة وعمل الوزارات العراقية واعادة ثقة الجمهور في مؤسسات الحكومة فقد شرع الامر رقم (</w:t>
      </w:r>
      <w:r w:rsidRPr="00756C77">
        <w:rPr>
          <w:rFonts w:hint="cs"/>
          <w:b/>
          <w:bCs/>
          <w:sz w:val="28"/>
          <w:szCs w:val="28"/>
          <w:rtl/>
          <w:lang w:bidi="ar-IQ"/>
        </w:rPr>
        <w:t>57</w:t>
      </w:r>
      <w:r>
        <w:rPr>
          <w:rFonts w:hint="cs"/>
          <w:sz w:val="28"/>
          <w:szCs w:val="28"/>
          <w:rtl/>
          <w:lang w:bidi="ar-IQ"/>
        </w:rPr>
        <w:t xml:space="preserve">) </w:t>
      </w:r>
      <w:r>
        <w:rPr>
          <w:rFonts w:hint="cs"/>
          <w:sz w:val="28"/>
          <w:szCs w:val="28"/>
          <w:rtl/>
          <w:lang w:bidi="ar-IQ"/>
        </w:rPr>
        <w:lastRenderedPageBreak/>
        <w:t xml:space="preserve">لسنة 2004 م  الصادر عن سلطة الائتلاف المؤقتة والخاص بالمفتشين العموميين والذي انشأ برنامجاً فعالاً يتم بموجبة اخضاع عمل الوزارات لإجراءات المراجعة والتدقيق والتحقيق بغية رفع مستويات المسؤولية والنزاهة </w:t>
      </w:r>
      <w:r w:rsidRPr="00756C77">
        <w:rPr>
          <w:rFonts w:hint="cs"/>
          <w:rtl/>
          <w:lang w:bidi="ar-IQ"/>
        </w:rPr>
        <w:t>(15)</w:t>
      </w:r>
      <w:r>
        <w:rPr>
          <w:rFonts w:hint="cs"/>
          <w:sz w:val="28"/>
          <w:szCs w:val="28"/>
          <w:rtl/>
          <w:lang w:bidi="ar-IQ"/>
        </w:rPr>
        <w:t>, وقد تناول الامر (</w:t>
      </w:r>
      <w:r w:rsidRPr="00756C77">
        <w:rPr>
          <w:rFonts w:hint="cs"/>
          <w:b/>
          <w:bCs/>
          <w:sz w:val="28"/>
          <w:szCs w:val="28"/>
          <w:rtl/>
          <w:lang w:bidi="ar-IQ"/>
        </w:rPr>
        <w:t>57</w:t>
      </w:r>
      <w:r>
        <w:rPr>
          <w:rFonts w:hint="cs"/>
          <w:sz w:val="28"/>
          <w:szCs w:val="28"/>
          <w:rtl/>
          <w:lang w:bidi="ar-IQ"/>
        </w:rPr>
        <w:t>) تقارير المفتشين العمومين وحدد فيه اسلوب الابلاغ عن المخالفات التي يكتشفها .</w:t>
      </w:r>
    </w:p>
    <w:p w:rsidR="00756C77" w:rsidRDefault="00756C77" w:rsidP="0020436A">
      <w:pPr>
        <w:spacing w:line="480" w:lineRule="auto"/>
        <w:jc w:val="both"/>
        <w:rPr>
          <w:sz w:val="28"/>
          <w:szCs w:val="28"/>
          <w:rtl/>
          <w:lang w:bidi="ar-IQ"/>
        </w:rPr>
      </w:pPr>
      <w:r w:rsidRPr="00756C77">
        <w:rPr>
          <w:rFonts w:hint="cs"/>
          <w:b/>
          <w:bCs/>
          <w:sz w:val="28"/>
          <w:szCs w:val="28"/>
          <w:rtl/>
          <w:lang w:bidi="ar-IQ"/>
        </w:rPr>
        <w:t>ويقوم كل مكتب من مكاتب المفتشين العمومين بالمهمات التالية</w:t>
      </w:r>
      <w:r>
        <w:rPr>
          <w:rFonts w:hint="cs"/>
          <w:sz w:val="28"/>
          <w:szCs w:val="28"/>
          <w:rtl/>
          <w:lang w:bidi="ar-IQ"/>
        </w:rPr>
        <w:t xml:space="preserve"> :-</w:t>
      </w:r>
    </w:p>
    <w:p w:rsidR="00756C77" w:rsidRDefault="00756C77" w:rsidP="00756C77">
      <w:pPr>
        <w:pStyle w:val="a7"/>
        <w:numPr>
          <w:ilvl w:val="0"/>
          <w:numId w:val="35"/>
        </w:numPr>
        <w:spacing w:line="480" w:lineRule="auto"/>
        <w:jc w:val="both"/>
        <w:rPr>
          <w:sz w:val="28"/>
          <w:szCs w:val="28"/>
          <w:lang w:bidi="ar-IQ"/>
        </w:rPr>
      </w:pPr>
      <w:r>
        <w:rPr>
          <w:rFonts w:hint="cs"/>
          <w:sz w:val="28"/>
          <w:szCs w:val="28"/>
          <w:rtl/>
          <w:lang w:bidi="ar-IQ"/>
        </w:rPr>
        <w:t xml:space="preserve">فحص ومراجعة سجلات الوزارات جميعها وكل ما تقوم به من نشاطات </w:t>
      </w:r>
      <w:r w:rsidR="00AB776C">
        <w:rPr>
          <w:rFonts w:hint="cs"/>
          <w:sz w:val="28"/>
          <w:szCs w:val="28"/>
          <w:rtl/>
          <w:lang w:bidi="ar-IQ"/>
        </w:rPr>
        <w:t xml:space="preserve">بغية ضمان النزاهة والشفافية والكفاءة في عملها وتوفير المعلومات لاتخاذ القرارات </w:t>
      </w:r>
      <w:r w:rsidR="00A80D28">
        <w:rPr>
          <w:rFonts w:hint="cs"/>
          <w:sz w:val="28"/>
          <w:szCs w:val="28"/>
          <w:rtl/>
          <w:lang w:bidi="ar-IQ"/>
        </w:rPr>
        <w:t>, ومن ثم تقديم التوصيات المناسبة المتعلقة بتحسين برامج الوزارة وسياستها واجراءاتها .</w:t>
      </w:r>
    </w:p>
    <w:p w:rsidR="00A80D28" w:rsidRDefault="00A80D28" w:rsidP="00756C77">
      <w:pPr>
        <w:pStyle w:val="a7"/>
        <w:numPr>
          <w:ilvl w:val="0"/>
          <w:numId w:val="35"/>
        </w:numPr>
        <w:spacing w:line="480" w:lineRule="auto"/>
        <w:jc w:val="both"/>
        <w:rPr>
          <w:sz w:val="28"/>
          <w:szCs w:val="28"/>
          <w:lang w:bidi="ar-IQ"/>
        </w:rPr>
      </w:pPr>
      <w:r>
        <w:rPr>
          <w:rFonts w:hint="cs"/>
          <w:sz w:val="28"/>
          <w:szCs w:val="28"/>
          <w:rtl/>
          <w:lang w:bidi="ar-IQ"/>
        </w:rPr>
        <w:t>القيام بالتحقيق الاداري على النحو الذي يتماشى مع السلطات الممنوحة بموجب القسم السادس من الامر (</w:t>
      </w:r>
      <w:r w:rsidRPr="00A80D28">
        <w:rPr>
          <w:rFonts w:hint="cs"/>
          <w:b/>
          <w:bCs/>
          <w:sz w:val="28"/>
          <w:szCs w:val="28"/>
          <w:rtl/>
          <w:lang w:bidi="ar-IQ"/>
        </w:rPr>
        <w:t>57</w:t>
      </w:r>
      <w:r>
        <w:rPr>
          <w:rFonts w:hint="cs"/>
          <w:sz w:val="28"/>
          <w:szCs w:val="28"/>
          <w:rtl/>
          <w:lang w:bidi="ar-IQ"/>
        </w:rPr>
        <w:t>) لسنة 2004 .</w:t>
      </w:r>
    </w:p>
    <w:p w:rsidR="00A80D28" w:rsidRDefault="00A80D28" w:rsidP="00C6334F">
      <w:pPr>
        <w:pStyle w:val="a7"/>
        <w:numPr>
          <w:ilvl w:val="0"/>
          <w:numId w:val="35"/>
        </w:numPr>
        <w:spacing w:line="480" w:lineRule="auto"/>
        <w:jc w:val="both"/>
        <w:rPr>
          <w:sz w:val="28"/>
          <w:szCs w:val="28"/>
          <w:lang w:bidi="ar-IQ"/>
        </w:rPr>
      </w:pPr>
      <w:r>
        <w:rPr>
          <w:rFonts w:hint="cs"/>
          <w:sz w:val="28"/>
          <w:szCs w:val="28"/>
          <w:rtl/>
          <w:lang w:bidi="ar-IQ"/>
        </w:rPr>
        <w:t xml:space="preserve">المراجعة والتدقيق في عمليات الوزارة ومهامها </w:t>
      </w:r>
      <w:r w:rsidR="00C6334F">
        <w:rPr>
          <w:rFonts w:hint="cs"/>
          <w:sz w:val="28"/>
          <w:szCs w:val="28"/>
          <w:rtl/>
          <w:lang w:bidi="ar-IQ"/>
        </w:rPr>
        <w:t>من</w:t>
      </w:r>
      <w:r>
        <w:rPr>
          <w:rFonts w:hint="cs"/>
          <w:sz w:val="28"/>
          <w:szCs w:val="28"/>
          <w:rtl/>
          <w:lang w:bidi="ar-IQ"/>
        </w:rPr>
        <w:t xml:space="preserve"> منظور حسن تدبير المصروفات وكفاءة الاداء وفاعليته والمراجعة على اي من انظمة الوزارة بغية قياس الاداء .</w:t>
      </w:r>
    </w:p>
    <w:p w:rsidR="00A80D28" w:rsidRDefault="00A80D28" w:rsidP="00756C77">
      <w:pPr>
        <w:pStyle w:val="a7"/>
        <w:numPr>
          <w:ilvl w:val="0"/>
          <w:numId w:val="35"/>
        </w:numPr>
        <w:spacing w:line="480" w:lineRule="auto"/>
        <w:jc w:val="both"/>
        <w:rPr>
          <w:sz w:val="28"/>
          <w:szCs w:val="28"/>
          <w:lang w:bidi="ar-IQ"/>
        </w:rPr>
      </w:pPr>
      <w:r>
        <w:rPr>
          <w:rFonts w:hint="cs"/>
          <w:sz w:val="28"/>
          <w:szCs w:val="28"/>
          <w:rtl/>
          <w:lang w:bidi="ar-IQ"/>
        </w:rPr>
        <w:t>تلقي الشكاوي الخاصة بأعمال الغش والتبذير واساءة استخدام السلطة وسوء التدبير التي تؤثر في مصالح الوزارة , وتقييم محتواها واتخاذ الاجراءات بشأنها واحالة الشكوى الى سلطات التحقيق المناسبة وتوفير سبل السيطرة على الجودة بما في ذلك مراعاة عدم التأخير في الرد عليها وعدم اغفال اي من التفصيلات الواردة فيها .</w:t>
      </w:r>
    </w:p>
    <w:p w:rsidR="00A80D28" w:rsidRDefault="00A80D28" w:rsidP="00C6334F">
      <w:pPr>
        <w:pStyle w:val="a7"/>
        <w:numPr>
          <w:ilvl w:val="0"/>
          <w:numId w:val="35"/>
        </w:numPr>
        <w:spacing w:line="480" w:lineRule="auto"/>
        <w:jc w:val="both"/>
        <w:rPr>
          <w:sz w:val="28"/>
          <w:szCs w:val="28"/>
          <w:lang w:bidi="ar-IQ"/>
        </w:rPr>
      </w:pPr>
      <w:r>
        <w:rPr>
          <w:rFonts w:hint="cs"/>
          <w:sz w:val="28"/>
          <w:szCs w:val="28"/>
          <w:rtl/>
          <w:lang w:bidi="ar-IQ"/>
        </w:rPr>
        <w:t>تو</w:t>
      </w:r>
      <w:r w:rsidR="00C6334F">
        <w:rPr>
          <w:rFonts w:hint="cs"/>
          <w:sz w:val="28"/>
          <w:szCs w:val="28"/>
          <w:rtl/>
          <w:lang w:bidi="ar-IQ"/>
        </w:rPr>
        <w:t>فير</w:t>
      </w:r>
      <w:r>
        <w:rPr>
          <w:rFonts w:hint="cs"/>
          <w:sz w:val="28"/>
          <w:szCs w:val="28"/>
          <w:rtl/>
          <w:lang w:bidi="ar-IQ"/>
        </w:rPr>
        <w:t xml:space="preserve"> المعلومات والادلة المتعلقة بأعمال قد تكون إجرامية وتقديمها للمسؤولين المعنين بتطبيق القانون .</w:t>
      </w:r>
    </w:p>
    <w:p w:rsidR="00A80D28" w:rsidRDefault="00A80D28" w:rsidP="00756C77">
      <w:pPr>
        <w:pStyle w:val="a7"/>
        <w:numPr>
          <w:ilvl w:val="0"/>
          <w:numId w:val="35"/>
        </w:numPr>
        <w:spacing w:line="480" w:lineRule="auto"/>
        <w:jc w:val="both"/>
        <w:rPr>
          <w:sz w:val="28"/>
          <w:szCs w:val="28"/>
          <w:lang w:bidi="ar-IQ"/>
        </w:rPr>
      </w:pPr>
      <w:r>
        <w:rPr>
          <w:rFonts w:hint="cs"/>
          <w:sz w:val="28"/>
          <w:szCs w:val="28"/>
          <w:rtl/>
          <w:lang w:bidi="ar-IQ"/>
        </w:rPr>
        <w:lastRenderedPageBreak/>
        <w:t xml:space="preserve">تلقي الشكاوي من اي مصدر والتحقيق فيها او المبادرة بالتحقيق في اعمال يزعم انها تنطوي على غش او تبذير </w:t>
      </w:r>
      <w:r w:rsidR="00FD37B5">
        <w:rPr>
          <w:rFonts w:hint="cs"/>
          <w:sz w:val="28"/>
          <w:szCs w:val="28"/>
          <w:rtl/>
          <w:lang w:bidi="ar-IQ"/>
        </w:rPr>
        <w:t>او اساءة التصرف او عدم الكفاءة والمبادرة كذلك بالتحقيق في جوانب النقص في تشغيل المنشآت وصيانتها .</w:t>
      </w:r>
    </w:p>
    <w:p w:rsidR="00FD37B5" w:rsidRDefault="00FD37B5" w:rsidP="00C6334F">
      <w:pPr>
        <w:pStyle w:val="a7"/>
        <w:numPr>
          <w:ilvl w:val="0"/>
          <w:numId w:val="35"/>
        </w:numPr>
        <w:spacing w:line="480" w:lineRule="auto"/>
        <w:jc w:val="both"/>
        <w:rPr>
          <w:sz w:val="28"/>
          <w:szCs w:val="28"/>
          <w:lang w:bidi="ar-IQ"/>
        </w:rPr>
      </w:pPr>
      <w:r>
        <w:rPr>
          <w:rFonts w:hint="cs"/>
          <w:sz w:val="28"/>
          <w:szCs w:val="28"/>
          <w:rtl/>
          <w:lang w:bidi="ar-IQ"/>
        </w:rPr>
        <w:t xml:space="preserve">تقديم التوصيات غير الملزمة لغرض قيام الوزارة بتنفيذ الاعمال والاجراءات لتصحيح جوانب القصور وتجاوزها في التشغيل او في الصيانة او في كفاءة الاداء التي </w:t>
      </w:r>
      <w:r w:rsidR="00C6334F">
        <w:rPr>
          <w:rFonts w:hint="cs"/>
          <w:sz w:val="28"/>
          <w:szCs w:val="28"/>
          <w:rtl/>
          <w:lang w:bidi="ar-IQ"/>
        </w:rPr>
        <w:t>حددها</w:t>
      </w:r>
      <w:r>
        <w:rPr>
          <w:rFonts w:hint="cs"/>
          <w:sz w:val="28"/>
          <w:szCs w:val="28"/>
          <w:rtl/>
          <w:lang w:bidi="ar-IQ"/>
        </w:rPr>
        <w:t xml:space="preserve"> مكتب المفتش العام.</w:t>
      </w:r>
    </w:p>
    <w:p w:rsidR="00FD37B5" w:rsidRDefault="00FD37B5" w:rsidP="00756C77">
      <w:pPr>
        <w:pStyle w:val="a7"/>
        <w:numPr>
          <w:ilvl w:val="0"/>
          <w:numId w:val="35"/>
        </w:numPr>
        <w:spacing w:line="480" w:lineRule="auto"/>
        <w:jc w:val="both"/>
        <w:rPr>
          <w:sz w:val="28"/>
          <w:szCs w:val="28"/>
          <w:lang w:bidi="ar-IQ"/>
        </w:rPr>
      </w:pPr>
      <w:r>
        <w:rPr>
          <w:rFonts w:hint="cs"/>
          <w:sz w:val="28"/>
          <w:szCs w:val="28"/>
          <w:rtl/>
          <w:lang w:bidi="ar-IQ"/>
        </w:rPr>
        <w:t>اصدار التقارير وفقاً لما ينص علية القسم (</w:t>
      </w:r>
      <w:r w:rsidRPr="00FD37B5">
        <w:rPr>
          <w:rFonts w:hint="cs"/>
          <w:b/>
          <w:bCs/>
          <w:sz w:val="28"/>
          <w:szCs w:val="28"/>
          <w:rtl/>
          <w:lang w:bidi="ar-IQ"/>
        </w:rPr>
        <w:t>9</w:t>
      </w:r>
      <w:r>
        <w:rPr>
          <w:rFonts w:hint="cs"/>
          <w:sz w:val="28"/>
          <w:szCs w:val="28"/>
          <w:rtl/>
          <w:lang w:bidi="ar-IQ"/>
        </w:rPr>
        <w:t>) من الامر (</w:t>
      </w:r>
      <w:r w:rsidRPr="00FD37B5">
        <w:rPr>
          <w:rFonts w:hint="cs"/>
          <w:b/>
          <w:bCs/>
          <w:sz w:val="28"/>
          <w:szCs w:val="28"/>
          <w:rtl/>
          <w:lang w:bidi="ar-IQ"/>
        </w:rPr>
        <w:t>57</w:t>
      </w:r>
      <w:r>
        <w:rPr>
          <w:rFonts w:hint="cs"/>
          <w:sz w:val="28"/>
          <w:szCs w:val="28"/>
          <w:rtl/>
          <w:lang w:bidi="ar-IQ"/>
        </w:rPr>
        <w:t>) لسنة 2004 .</w:t>
      </w:r>
    </w:p>
    <w:p w:rsidR="00FD37B5" w:rsidRDefault="00FD37B5" w:rsidP="00756C77">
      <w:pPr>
        <w:pStyle w:val="a7"/>
        <w:numPr>
          <w:ilvl w:val="0"/>
          <w:numId w:val="35"/>
        </w:numPr>
        <w:spacing w:line="480" w:lineRule="auto"/>
        <w:jc w:val="both"/>
        <w:rPr>
          <w:sz w:val="28"/>
          <w:szCs w:val="28"/>
          <w:lang w:bidi="ar-IQ"/>
        </w:rPr>
      </w:pPr>
      <w:r>
        <w:rPr>
          <w:rFonts w:hint="cs"/>
          <w:sz w:val="28"/>
          <w:szCs w:val="28"/>
          <w:rtl/>
          <w:lang w:bidi="ar-IQ"/>
        </w:rPr>
        <w:t>تدريب العاملين في الوزارة على سبل التعرف على اعمال التزوير والغش واساءة التصرف , وتطوير برامج الوزارة .</w:t>
      </w:r>
    </w:p>
    <w:p w:rsidR="00FD37B5" w:rsidRDefault="00FD37B5" w:rsidP="00FD37B5">
      <w:pPr>
        <w:pStyle w:val="a7"/>
        <w:numPr>
          <w:ilvl w:val="0"/>
          <w:numId w:val="35"/>
        </w:numPr>
        <w:spacing w:line="480" w:lineRule="auto"/>
        <w:ind w:left="567"/>
        <w:jc w:val="both"/>
        <w:rPr>
          <w:sz w:val="28"/>
          <w:szCs w:val="28"/>
          <w:lang w:bidi="ar-IQ"/>
        </w:rPr>
      </w:pPr>
      <w:r>
        <w:rPr>
          <w:rFonts w:hint="cs"/>
          <w:sz w:val="28"/>
          <w:szCs w:val="28"/>
          <w:rtl/>
          <w:lang w:bidi="ar-IQ"/>
        </w:rPr>
        <w:t>التعاون الكامل مع الهيئات والجهات المعنية بتطبيق القانون ومع المحققين وال</w:t>
      </w:r>
      <w:r w:rsidR="00C6334F">
        <w:rPr>
          <w:rFonts w:hint="cs"/>
          <w:sz w:val="28"/>
          <w:szCs w:val="28"/>
          <w:rtl/>
          <w:lang w:bidi="ar-IQ"/>
        </w:rPr>
        <w:t>م</w:t>
      </w:r>
      <w:r>
        <w:rPr>
          <w:rFonts w:hint="cs"/>
          <w:sz w:val="28"/>
          <w:szCs w:val="28"/>
          <w:rtl/>
          <w:lang w:bidi="ar-IQ"/>
        </w:rPr>
        <w:t>حاكم والمفوضية العامة للنزاهة ومساعدتها على تأدية مهماتها .</w:t>
      </w:r>
    </w:p>
    <w:p w:rsidR="0018672A" w:rsidRPr="00C6334F" w:rsidRDefault="00FD37B5" w:rsidP="00C6334F">
      <w:pPr>
        <w:pStyle w:val="a7"/>
        <w:numPr>
          <w:ilvl w:val="0"/>
          <w:numId w:val="35"/>
        </w:numPr>
        <w:spacing w:line="480" w:lineRule="auto"/>
        <w:ind w:left="567"/>
        <w:jc w:val="both"/>
        <w:rPr>
          <w:rFonts w:hint="cs"/>
          <w:sz w:val="28"/>
          <w:szCs w:val="28"/>
          <w:rtl/>
          <w:lang w:bidi="ar-IQ"/>
        </w:rPr>
      </w:pPr>
      <w:r>
        <w:rPr>
          <w:rFonts w:hint="cs"/>
          <w:sz w:val="28"/>
          <w:szCs w:val="28"/>
          <w:rtl/>
          <w:lang w:bidi="ar-IQ"/>
        </w:rPr>
        <w:t>تأدية ما يلزم تأديته من واجبات اخرى تقع في حدود سلطاتها وفقاً للتعريف الوارد لتلك السلطات في القسم (</w:t>
      </w:r>
      <w:r w:rsidRPr="00FD37B5">
        <w:rPr>
          <w:rFonts w:hint="cs"/>
          <w:b/>
          <w:bCs/>
          <w:sz w:val="28"/>
          <w:szCs w:val="28"/>
          <w:rtl/>
          <w:lang w:bidi="ar-IQ"/>
        </w:rPr>
        <w:t>6</w:t>
      </w:r>
      <w:r>
        <w:rPr>
          <w:rFonts w:hint="cs"/>
          <w:sz w:val="28"/>
          <w:szCs w:val="28"/>
          <w:rtl/>
          <w:lang w:bidi="ar-IQ"/>
        </w:rPr>
        <w:t>) من الامر (</w:t>
      </w:r>
      <w:r w:rsidRPr="00FD37B5">
        <w:rPr>
          <w:rFonts w:hint="cs"/>
          <w:b/>
          <w:bCs/>
          <w:sz w:val="28"/>
          <w:szCs w:val="28"/>
          <w:rtl/>
          <w:lang w:bidi="ar-IQ"/>
        </w:rPr>
        <w:t>57</w:t>
      </w:r>
      <w:r>
        <w:rPr>
          <w:rFonts w:hint="cs"/>
          <w:sz w:val="28"/>
          <w:szCs w:val="28"/>
          <w:rtl/>
          <w:lang w:bidi="ar-IQ"/>
        </w:rPr>
        <w:t xml:space="preserve">) لسنة 2004م  من اجل تنفيذ مسؤولياتها والوفاء بها عملاً بهذا الامر. </w:t>
      </w:r>
      <w:r w:rsidRPr="00FD37B5">
        <w:rPr>
          <w:rFonts w:hint="cs"/>
          <w:rtl/>
          <w:lang w:bidi="ar-IQ"/>
        </w:rPr>
        <w:t>(16)</w:t>
      </w:r>
    </w:p>
    <w:p w:rsidR="0018672A" w:rsidRDefault="0018672A" w:rsidP="00C6334F">
      <w:pPr>
        <w:spacing w:line="600" w:lineRule="auto"/>
        <w:jc w:val="both"/>
        <w:rPr>
          <w:sz w:val="28"/>
          <w:szCs w:val="28"/>
          <w:rtl/>
          <w:lang w:bidi="ar-IQ"/>
        </w:rPr>
      </w:pPr>
      <w:r>
        <w:rPr>
          <w:rFonts w:hint="cs"/>
          <w:sz w:val="28"/>
          <w:szCs w:val="28"/>
          <w:rtl/>
          <w:lang w:bidi="ar-IQ"/>
        </w:rPr>
        <w:t>اما عن علاقة هيئة النزاهة بالمفتشين العموميين فقد اكد الامر (</w:t>
      </w:r>
      <w:r w:rsidRPr="00257BA7">
        <w:rPr>
          <w:rFonts w:hint="cs"/>
          <w:b/>
          <w:bCs/>
          <w:sz w:val="28"/>
          <w:szCs w:val="28"/>
          <w:rtl/>
          <w:lang w:bidi="ar-IQ"/>
        </w:rPr>
        <w:t>55</w:t>
      </w:r>
      <w:r>
        <w:rPr>
          <w:rFonts w:hint="cs"/>
          <w:sz w:val="28"/>
          <w:szCs w:val="28"/>
          <w:rtl/>
          <w:lang w:bidi="ar-IQ"/>
        </w:rPr>
        <w:t xml:space="preserve">) لسنة 2004م  على ان تؤدي هيئة النزاهة واجباتها بالتعاون مع المفتشين العموميين في الوزارات العراقية </w:t>
      </w:r>
      <w:r w:rsidRPr="00257BA7">
        <w:rPr>
          <w:rFonts w:hint="cs"/>
          <w:rtl/>
          <w:lang w:bidi="ar-IQ"/>
        </w:rPr>
        <w:t>(17)</w:t>
      </w:r>
      <w:r>
        <w:rPr>
          <w:rFonts w:hint="cs"/>
          <w:sz w:val="28"/>
          <w:szCs w:val="28"/>
          <w:rtl/>
          <w:lang w:bidi="ar-IQ"/>
        </w:rPr>
        <w:t xml:space="preserve"> وتكون مسؤوله عن اعمال الفساد والتبذير واساءة التصرف في الوزارات والمنظمات الحكومية العراقية الاخرى واحالة جميع الادلة عن اعمال الغش والتبذير واساءة التصرف الى المفتش العام في الوزارة ذات العلاقة وان المفتش العام بدورة عليه تطبيق النظام في جميع </w:t>
      </w:r>
      <w:r w:rsidRPr="002755EF">
        <w:rPr>
          <w:rFonts w:hint="cs"/>
          <w:rtl/>
          <w:lang w:bidi="ar-IQ"/>
        </w:rPr>
        <w:t>(18)</w:t>
      </w:r>
      <w:r>
        <w:rPr>
          <w:rFonts w:hint="cs"/>
          <w:sz w:val="28"/>
          <w:szCs w:val="28"/>
          <w:rtl/>
          <w:lang w:bidi="ar-IQ"/>
        </w:rPr>
        <w:t xml:space="preserve"> الامور المحالة اليه وتقديم نتائج تحقيقاته وتوصياته الى الوزير صاحب العلاقة والى هيئة النزاهة في المرحلة النهائية واتخاذ التدابير اللازمة </w:t>
      </w:r>
      <w:r>
        <w:rPr>
          <w:rFonts w:hint="eastAsia"/>
          <w:sz w:val="28"/>
          <w:szCs w:val="28"/>
          <w:rtl/>
          <w:lang w:bidi="ar-IQ"/>
        </w:rPr>
        <w:t>بالإجراءات</w:t>
      </w:r>
      <w:r>
        <w:rPr>
          <w:rFonts w:hint="cs"/>
          <w:sz w:val="28"/>
          <w:szCs w:val="28"/>
          <w:rtl/>
          <w:lang w:bidi="ar-IQ"/>
        </w:rPr>
        <w:t xml:space="preserve"> الجزائية من </w:t>
      </w:r>
      <w:r>
        <w:rPr>
          <w:rFonts w:hint="cs"/>
          <w:sz w:val="28"/>
          <w:szCs w:val="28"/>
          <w:rtl/>
          <w:lang w:bidi="ar-IQ"/>
        </w:rPr>
        <w:lastRenderedPageBreak/>
        <w:t xml:space="preserve">اجل البت والفصل في القضايا المتعلقة بإساءة التصرف </w:t>
      </w:r>
      <w:r w:rsidRPr="002755EF">
        <w:rPr>
          <w:rFonts w:hint="cs"/>
          <w:rtl/>
          <w:lang w:bidi="ar-IQ"/>
        </w:rPr>
        <w:t>(19)</w:t>
      </w:r>
      <w:r>
        <w:rPr>
          <w:rFonts w:hint="cs"/>
          <w:sz w:val="28"/>
          <w:szCs w:val="28"/>
          <w:rtl/>
          <w:lang w:bidi="ar-IQ"/>
        </w:rPr>
        <w:t xml:space="preserve"> ويؤدي المفتش العام الدور الوقائي لهيئة النزاهة في مكافحة الفساد الحكومي ايضاً لان من حق المفتش العام ان يطلع على كل عمل واجراءات الوزارة التي يعمل فيها وبالتالي اذا كانت هناك اجراءات غير صحيحة فأن ينتبه اليها قبل وقوعها حتى لا ينزلق بعض الموظفين الى الفساد , و تتولى هيئة النزاهة التحقيق والملاحقة القضائية وفقاً للقانون عندما يقوم اي فرد او مجموعة من منع المفتش العام من القيام بأعماله </w:t>
      </w:r>
      <w:r w:rsidRPr="002755EF">
        <w:rPr>
          <w:rFonts w:hint="cs"/>
          <w:rtl/>
          <w:lang w:bidi="ar-IQ"/>
        </w:rPr>
        <w:t>(20)</w:t>
      </w:r>
      <w:r>
        <w:rPr>
          <w:rFonts w:hint="cs"/>
          <w:sz w:val="28"/>
          <w:szCs w:val="28"/>
          <w:rtl/>
          <w:lang w:bidi="ar-IQ"/>
        </w:rPr>
        <w:t xml:space="preserve"> وبعد ذلك يرفع المفتشون العموميين تقاريرهم الى الوزير المعني مباشرةً وفي حالة ورود شكاوي او بلاغات يدعي فيها ان الوزير المعني اساء التصرف يرفع المفتش العام تقريره الى رئيس هيئة النزاهة </w:t>
      </w:r>
      <w:r w:rsidRPr="002755EF">
        <w:rPr>
          <w:rFonts w:hint="cs"/>
          <w:rtl/>
          <w:lang w:bidi="ar-IQ"/>
        </w:rPr>
        <w:t>(21)</w:t>
      </w:r>
      <w:r>
        <w:rPr>
          <w:rFonts w:hint="cs"/>
          <w:sz w:val="28"/>
          <w:szCs w:val="28"/>
          <w:rtl/>
          <w:lang w:bidi="ar-IQ"/>
        </w:rPr>
        <w:t xml:space="preserve"> وكما وقد نص قانون هيئة النزاهة رقم (</w:t>
      </w:r>
      <w:r w:rsidRPr="002755EF">
        <w:rPr>
          <w:rFonts w:hint="cs"/>
          <w:b/>
          <w:bCs/>
          <w:sz w:val="28"/>
          <w:szCs w:val="28"/>
          <w:rtl/>
          <w:lang w:bidi="ar-IQ"/>
        </w:rPr>
        <w:t>30</w:t>
      </w:r>
      <w:r>
        <w:rPr>
          <w:rFonts w:hint="cs"/>
          <w:sz w:val="28"/>
          <w:szCs w:val="28"/>
          <w:rtl/>
          <w:lang w:bidi="ar-IQ"/>
        </w:rPr>
        <w:t>) لسنة 2011م  على ان المفتش العام يتخذ ما يلزم بشأن تقارير الديوان ويجري التحقيق الاداري اللازم فيما يودعه الديوان الية , ويقدم نتائج ذلك الى الوزير المعني او رئيس الجهة الغير مرتبطة بوزارة وعليه اخبار هيئة النزاهة او الجهات التحقيقية المناسبة بكل ما يعد جريمة وفق احكام هذا القانون .</w:t>
      </w:r>
      <w:r w:rsidRPr="002755EF">
        <w:rPr>
          <w:rFonts w:hint="cs"/>
          <w:rtl/>
          <w:lang w:bidi="ar-IQ"/>
        </w:rPr>
        <w:t>(22)</w:t>
      </w:r>
      <w:r>
        <w:rPr>
          <w:rFonts w:hint="cs"/>
          <w:sz w:val="28"/>
          <w:szCs w:val="28"/>
          <w:rtl/>
          <w:lang w:bidi="ar-IQ"/>
        </w:rPr>
        <w:t xml:space="preserve"> </w:t>
      </w:r>
    </w:p>
    <w:p w:rsidR="0018672A" w:rsidRDefault="0018672A" w:rsidP="00C6334F">
      <w:pPr>
        <w:spacing w:line="600" w:lineRule="auto"/>
        <w:jc w:val="both"/>
        <w:rPr>
          <w:rFonts w:hint="cs"/>
          <w:sz w:val="28"/>
          <w:szCs w:val="28"/>
          <w:rtl/>
          <w:lang w:bidi="ar-IQ"/>
        </w:rPr>
      </w:pPr>
      <w:r>
        <w:rPr>
          <w:rFonts w:hint="cs"/>
          <w:sz w:val="28"/>
          <w:szCs w:val="28"/>
          <w:rtl/>
          <w:lang w:bidi="ar-IQ"/>
        </w:rPr>
        <w:t>يتضع مما تقدم ان علاقة هيئة النزاهة بالمفتشين العموميين علاقة على قدر من الاهمية وذلك لان الهيئة تعتمد في عملها لمكافحة الفساد الحكومي على نشاط المفتشين العموميين وممارستهم لواجباتهم كونهم اقرب واكثر اتصالاً منها بالوزارات التي يعملون بها .</w:t>
      </w:r>
    </w:p>
    <w:p w:rsidR="00C6334F" w:rsidRDefault="00C6334F" w:rsidP="00C6334F">
      <w:pPr>
        <w:spacing w:line="600" w:lineRule="auto"/>
        <w:jc w:val="both"/>
        <w:rPr>
          <w:rFonts w:hint="cs"/>
          <w:sz w:val="28"/>
          <w:szCs w:val="28"/>
          <w:rtl/>
          <w:lang w:bidi="ar-IQ"/>
        </w:rPr>
      </w:pPr>
    </w:p>
    <w:p w:rsidR="00C6334F" w:rsidRPr="00257BA7" w:rsidRDefault="00C6334F" w:rsidP="00C6334F">
      <w:pPr>
        <w:spacing w:line="600" w:lineRule="auto"/>
        <w:jc w:val="both"/>
        <w:rPr>
          <w:sz w:val="28"/>
          <w:szCs w:val="28"/>
          <w:rtl/>
          <w:lang w:bidi="ar-IQ"/>
        </w:rPr>
      </w:pPr>
    </w:p>
    <w:p w:rsidR="002755EF" w:rsidRPr="0018672A" w:rsidRDefault="0018672A" w:rsidP="0018672A">
      <w:pPr>
        <w:spacing w:line="480" w:lineRule="auto"/>
        <w:jc w:val="center"/>
        <w:rPr>
          <w:b/>
          <w:bCs/>
          <w:sz w:val="32"/>
          <w:szCs w:val="32"/>
          <w:rtl/>
          <w:lang w:bidi="ar-IQ"/>
        </w:rPr>
      </w:pPr>
      <w:r w:rsidRPr="0018672A">
        <w:rPr>
          <w:rFonts w:hint="cs"/>
          <w:b/>
          <w:bCs/>
          <w:sz w:val="32"/>
          <w:szCs w:val="32"/>
          <w:rtl/>
          <w:lang w:bidi="ar-IQ"/>
        </w:rPr>
        <w:lastRenderedPageBreak/>
        <w:t>هوامش المبحث الثاني</w:t>
      </w:r>
    </w:p>
    <w:p w:rsidR="0018672A" w:rsidRDefault="008270E0" w:rsidP="00B650E2">
      <w:pPr>
        <w:pStyle w:val="a7"/>
        <w:numPr>
          <w:ilvl w:val="0"/>
          <w:numId w:val="36"/>
        </w:numPr>
        <w:spacing w:line="600" w:lineRule="auto"/>
        <w:jc w:val="both"/>
        <w:rPr>
          <w:sz w:val="28"/>
          <w:szCs w:val="28"/>
          <w:lang w:bidi="ar-IQ"/>
        </w:rPr>
      </w:pPr>
      <w:r>
        <w:rPr>
          <w:rFonts w:hint="cs"/>
          <w:sz w:val="28"/>
          <w:szCs w:val="28"/>
          <w:rtl/>
          <w:lang w:bidi="ar-IQ"/>
        </w:rPr>
        <w:t>احسان علي عبدالحسين , دور الاجهزة الرقابية في مكافحة الفساد , هيئة النزاهة دا</w:t>
      </w:r>
      <w:r w:rsidR="00AE2D29">
        <w:rPr>
          <w:rFonts w:hint="cs"/>
          <w:sz w:val="28"/>
          <w:szCs w:val="28"/>
          <w:rtl/>
          <w:lang w:bidi="ar-IQ"/>
        </w:rPr>
        <w:t>ئ</w:t>
      </w:r>
      <w:r>
        <w:rPr>
          <w:rFonts w:hint="cs"/>
          <w:sz w:val="28"/>
          <w:szCs w:val="28"/>
          <w:rtl/>
          <w:lang w:bidi="ar-IQ"/>
        </w:rPr>
        <w:t>رة الشؤون القانونية/قسم البحوث والدراسات , ص 54 .</w:t>
      </w:r>
    </w:p>
    <w:p w:rsidR="008270E0" w:rsidRDefault="008270E0" w:rsidP="00BB5A83">
      <w:pPr>
        <w:pStyle w:val="a7"/>
        <w:numPr>
          <w:ilvl w:val="0"/>
          <w:numId w:val="36"/>
        </w:numPr>
        <w:spacing w:line="600" w:lineRule="auto"/>
        <w:jc w:val="both"/>
        <w:rPr>
          <w:sz w:val="28"/>
          <w:szCs w:val="28"/>
          <w:lang w:bidi="ar-IQ"/>
        </w:rPr>
      </w:pPr>
      <w:r>
        <w:rPr>
          <w:rFonts w:hint="cs"/>
          <w:sz w:val="28"/>
          <w:szCs w:val="28"/>
          <w:rtl/>
          <w:lang w:bidi="ar-IQ"/>
        </w:rPr>
        <w:t xml:space="preserve">القسم </w:t>
      </w:r>
      <w:r w:rsidR="00BB5A83">
        <w:rPr>
          <w:rFonts w:hint="cs"/>
          <w:sz w:val="28"/>
          <w:szCs w:val="28"/>
          <w:rtl/>
          <w:lang w:bidi="ar-IQ"/>
        </w:rPr>
        <w:t>(3)</w:t>
      </w:r>
      <w:r>
        <w:rPr>
          <w:rFonts w:hint="cs"/>
          <w:sz w:val="28"/>
          <w:szCs w:val="28"/>
          <w:rtl/>
          <w:lang w:bidi="ar-IQ"/>
        </w:rPr>
        <w:t xml:space="preserve"> والبنود (1,2,3,4,5) من القسم </w:t>
      </w:r>
      <w:r w:rsidR="00BB5A83">
        <w:rPr>
          <w:rFonts w:hint="cs"/>
          <w:sz w:val="28"/>
          <w:szCs w:val="28"/>
          <w:rtl/>
          <w:lang w:bidi="ar-IQ"/>
        </w:rPr>
        <w:t>(4)</w:t>
      </w:r>
      <w:r>
        <w:rPr>
          <w:rFonts w:hint="cs"/>
          <w:sz w:val="28"/>
          <w:szCs w:val="28"/>
          <w:rtl/>
          <w:lang w:bidi="ar-IQ"/>
        </w:rPr>
        <w:t xml:space="preserve"> القانون النظامي رقم </w:t>
      </w:r>
      <w:r w:rsidR="00BB5A83">
        <w:rPr>
          <w:rFonts w:hint="cs"/>
          <w:sz w:val="28"/>
          <w:szCs w:val="28"/>
          <w:rtl/>
          <w:lang w:bidi="ar-IQ"/>
        </w:rPr>
        <w:t>(55)</w:t>
      </w:r>
      <w:r>
        <w:rPr>
          <w:rFonts w:hint="cs"/>
          <w:sz w:val="28"/>
          <w:szCs w:val="28"/>
          <w:rtl/>
          <w:lang w:bidi="ar-IQ"/>
        </w:rPr>
        <w:t xml:space="preserve"> لسنة 2004 م .</w:t>
      </w:r>
    </w:p>
    <w:p w:rsidR="008270E0" w:rsidRDefault="008270E0" w:rsidP="00B650E2">
      <w:pPr>
        <w:pStyle w:val="a7"/>
        <w:numPr>
          <w:ilvl w:val="0"/>
          <w:numId w:val="36"/>
        </w:numPr>
        <w:spacing w:line="600" w:lineRule="auto"/>
        <w:jc w:val="both"/>
        <w:rPr>
          <w:sz w:val="28"/>
          <w:szCs w:val="28"/>
          <w:lang w:bidi="ar-IQ"/>
        </w:rPr>
      </w:pPr>
      <w:r>
        <w:rPr>
          <w:rFonts w:hint="cs"/>
          <w:sz w:val="28"/>
          <w:szCs w:val="28"/>
          <w:rtl/>
          <w:lang w:bidi="ar-IQ"/>
        </w:rPr>
        <w:t xml:space="preserve">القسم (1,2,3,4,5) من القانون النظامي رقم </w:t>
      </w:r>
      <w:r w:rsidR="00BB5A83">
        <w:rPr>
          <w:rFonts w:hint="cs"/>
          <w:sz w:val="28"/>
          <w:szCs w:val="28"/>
          <w:rtl/>
          <w:lang w:bidi="ar-IQ"/>
        </w:rPr>
        <w:t>(</w:t>
      </w:r>
      <w:r>
        <w:rPr>
          <w:rFonts w:hint="cs"/>
          <w:sz w:val="28"/>
          <w:szCs w:val="28"/>
          <w:rtl/>
          <w:lang w:bidi="ar-IQ"/>
        </w:rPr>
        <w:t>55</w:t>
      </w:r>
      <w:r w:rsidR="00BB5A83">
        <w:rPr>
          <w:rFonts w:hint="cs"/>
          <w:sz w:val="28"/>
          <w:szCs w:val="28"/>
          <w:rtl/>
          <w:lang w:bidi="ar-IQ"/>
        </w:rPr>
        <w:t>)</w:t>
      </w:r>
      <w:r>
        <w:rPr>
          <w:rFonts w:hint="cs"/>
          <w:sz w:val="28"/>
          <w:szCs w:val="28"/>
          <w:rtl/>
          <w:lang w:bidi="ar-IQ"/>
        </w:rPr>
        <w:t xml:space="preserve"> لسنة 2004م .</w:t>
      </w:r>
    </w:p>
    <w:p w:rsidR="008270E0" w:rsidRDefault="008270E0" w:rsidP="00BB5A83">
      <w:pPr>
        <w:pStyle w:val="a7"/>
        <w:numPr>
          <w:ilvl w:val="0"/>
          <w:numId w:val="36"/>
        </w:numPr>
        <w:spacing w:line="600" w:lineRule="auto"/>
        <w:jc w:val="both"/>
        <w:rPr>
          <w:sz w:val="28"/>
          <w:szCs w:val="28"/>
          <w:lang w:bidi="ar-IQ"/>
        </w:rPr>
      </w:pPr>
      <w:r>
        <w:rPr>
          <w:rFonts w:hint="cs"/>
          <w:sz w:val="28"/>
          <w:szCs w:val="28"/>
          <w:rtl/>
          <w:lang w:bidi="ar-IQ"/>
        </w:rPr>
        <w:t xml:space="preserve">القسم </w:t>
      </w:r>
      <w:r w:rsidR="00BB5A83">
        <w:rPr>
          <w:rFonts w:hint="cs"/>
          <w:sz w:val="28"/>
          <w:szCs w:val="28"/>
          <w:rtl/>
          <w:lang w:bidi="ar-IQ"/>
        </w:rPr>
        <w:t>(1)</w:t>
      </w:r>
      <w:r>
        <w:rPr>
          <w:rFonts w:hint="cs"/>
          <w:sz w:val="28"/>
          <w:szCs w:val="28"/>
          <w:rtl/>
          <w:lang w:bidi="ar-IQ"/>
        </w:rPr>
        <w:t xml:space="preserve"> والقسم</w:t>
      </w:r>
      <w:r w:rsidR="00BB5A83">
        <w:rPr>
          <w:rFonts w:hint="cs"/>
          <w:sz w:val="28"/>
          <w:szCs w:val="28"/>
          <w:rtl/>
          <w:lang w:bidi="ar-IQ"/>
        </w:rPr>
        <w:t xml:space="preserve"> (4)</w:t>
      </w:r>
      <w:r>
        <w:rPr>
          <w:rFonts w:hint="cs"/>
          <w:sz w:val="28"/>
          <w:szCs w:val="28"/>
          <w:rtl/>
          <w:lang w:bidi="ar-IQ"/>
        </w:rPr>
        <w:t xml:space="preserve"> والبند</w:t>
      </w:r>
      <w:r w:rsidR="00BB5A83">
        <w:rPr>
          <w:rFonts w:hint="cs"/>
          <w:sz w:val="28"/>
          <w:szCs w:val="28"/>
          <w:rtl/>
          <w:lang w:bidi="ar-IQ"/>
        </w:rPr>
        <w:t xml:space="preserve"> (8)</w:t>
      </w:r>
      <w:r>
        <w:rPr>
          <w:rFonts w:hint="cs"/>
          <w:sz w:val="28"/>
          <w:szCs w:val="28"/>
          <w:rtl/>
          <w:lang w:bidi="ar-IQ"/>
        </w:rPr>
        <w:t xml:space="preserve"> والقسم </w:t>
      </w:r>
      <w:r w:rsidR="00BB5A83">
        <w:rPr>
          <w:rFonts w:hint="cs"/>
          <w:sz w:val="28"/>
          <w:szCs w:val="28"/>
          <w:rtl/>
          <w:lang w:bidi="ar-IQ"/>
        </w:rPr>
        <w:t>(5)</w:t>
      </w:r>
      <w:r>
        <w:rPr>
          <w:rFonts w:hint="cs"/>
          <w:sz w:val="28"/>
          <w:szCs w:val="28"/>
          <w:rtl/>
          <w:lang w:bidi="ar-IQ"/>
        </w:rPr>
        <w:t xml:space="preserve"> البند </w:t>
      </w:r>
      <w:r w:rsidR="00BB5A83">
        <w:rPr>
          <w:rFonts w:hint="cs"/>
          <w:sz w:val="28"/>
          <w:szCs w:val="28"/>
          <w:rtl/>
          <w:lang w:bidi="ar-IQ"/>
        </w:rPr>
        <w:t>(6)</w:t>
      </w:r>
      <w:r>
        <w:rPr>
          <w:rFonts w:hint="cs"/>
          <w:sz w:val="28"/>
          <w:szCs w:val="28"/>
          <w:rtl/>
          <w:lang w:bidi="ar-IQ"/>
        </w:rPr>
        <w:t xml:space="preserve"> من الامر </w:t>
      </w:r>
      <w:r w:rsidR="00BB5A83">
        <w:rPr>
          <w:rFonts w:hint="cs"/>
          <w:sz w:val="28"/>
          <w:szCs w:val="28"/>
          <w:rtl/>
          <w:lang w:bidi="ar-IQ"/>
        </w:rPr>
        <w:t>(55)</w:t>
      </w:r>
      <w:r>
        <w:rPr>
          <w:rFonts w:hint="cs"/>
          <w:sz w:val="28"/>
          <w:szCs w:val="28"/>
          <w:rtl/>
          <w:lang w:bidi="ar-IQ"/>
        </w:rPr>
        <w:t xml:space="preserve"> لسنة 2004م .</w:t>
      </w:r>
    </w:p>
    <w:p w:rsidR="008270E0" w:rsidRDefault="008270E0" w:rsidP="00BB5A83">
      <w:pPr>
        <w:pStyle w:val="a7"/>
        <w:numPr>
          <w:ilvl w:val="0"/>
          <w:numId w:val="36"/>
        </w:numPr>
        <w:spacing w:line="600" w:lineRule="auto"/>
        <w:jc w:val="both"/>
        <w:rPr>
          <w:sz w:val="28"/>
          <w:szCs w:val="28"/>
          <w:lang w:bidi="ar-IQ"/>
        </w:rPr>
      </w:pPr>
      <w:r>
        <w:rPr>
          <w:rFonts w:hint="cs"/>
          <w:sz w:val="28"/>
          <w:szCs w:val="28"/>
          <w:rtl/>
          <w:lang w:bidi="ar-IQ"/>
        </w:rPr>
        <w:t xml:space="preserve">القسم </w:t>
      </w:r>
      <w:r w:rsidR="00BB5A83">
        <w:rPr>
          <w:rFonts w:hint="cs"/>
          <w:sz w:val="28"/>
          <w:szCs w:val="28"/>
          <w:rtl/>
          <w:lang w:bidi="ar-IQ"/>
        </w:rPr>
        <w:t>(4)</w:t>
      </w:r>
      <w:r>
        <w:rPr>
          <w:rFonts w:hint="cs"/>
          <w:sz w:val="28"/>
          <w:szCs w:val="28"/>
          <w:rtl/>
          <w:lang w:bidi="ar-IQ"/>
        </w:rPr>
        <w:t xml:space="preserve"> البند</w:t>
      </w:r>
      <w:r w:rsidR="00BB5A83">
        <w:rPr>
          <w:rFonts w:hint="cs"/>
          <w:sz w:val="28"/>
          <w:szCs w:val="28"/>
          <w:rtl/>
          <w:lang w:bidi="ar-IQ"/>
        </w:rPr>
        <w:t xml:space="preserve"> (6)</w:t>
      </w:r>
      <w:r>
        <w:rPr>
          <w:rFonts w:hint="cs"/>
          <w:sz w:val="28"/>
          <w:szCs w:val="28"/>
          <w:rtl/>
          <w:lang w:bidi="ar-IQ"/>
        </w:rPr>
        <w:t xml:space="preserve"> القسم </w:t>
      </w:r>
      <w:r w:rsidR="00BB5A83">
        <w:rPr>
          <w:rFonts w:hint="cs"/>
          <w:sz w:val="28"/>
          <w:szCs w:val="28"/>
          <w:rtl/>
          <w:lang w:bidi="ar-IQ"/>
        </w:rPr>
        <w:t>(7)</w:t>
      </w:r>
      <w:r>
        <w:rPr>
          <w:rFonts w:hint="cs"/>
          <w:sz w:val="28"/>
          <w:szCs w:val="28"/>
          <w:rtl/>
          <w:lang w:bidi="ar-IQ"/>
        </w:rPr>
        <w:t xml:space="preserve"> البند</w:t>
      </w:r>
      <w:r w:rsidR="00BB5A83">
        <w:rPr>
          <w:rFonts w:hint="cs"/>
          <w:sz w:val="28"/>
          <w:szCs w:val="28"/>
          <w:rtl/>
          <w:lang w:bidi="ar-IQ"/>
        </w:rPr>
        <w:t xml:space="preserve"> (3)</w:t>
      </w:r>
      <w:r>
        <w:rPr>
          <w:rFonts w:hint="cs"/>
          <w:sz w:val="28"/>
          <w:szCs w:val="28"/>
          <w:rtl/>
          <w:lang w:bidi="ar-IQ"/>
        </w:rPr>
        <w:t xml:space="preserve"> القانون النظامي رقم </w:t>
      </w:r>
      <w:r w:rsidR="00BB5A83">
        <w:rPr>
          <w:rFonts w:hint="cs"/>
          <w:sz w:val="28"/>
          <w:szCs w:val="28"/>
          <w:rtl/>
          <w:lang w:bidi="ar-IQ"/>
        </w:rPr>
        <w:t>(55)</w:t>
      </w:r>
      <w:r>
        <w:rPr>
          <w:rFonts w:hint="cs"/>
          <w:sz w:val="28"/>
          <w:szCs w:val="28"/>
          <w:rtl/>
          <w:lang w:bidi="ar-IQ"/>
        </w:rPr>
        <w:t xml:space="preserve"> لسنة 2004م .</w:t>
      </w:r>
    </w:p>
    <w:p w:rsidR="008270E0" w:rsidRDefault="008270E0" w:rsidP="00BB5A83">
      <w:pPr>
        <w:pStyle w:val="a7"/>
        <w:numPr>
          <w:ilvl w:val="0"/>
          <w:numId w:val="36"/>
        </w:numPr>
        <w:spacing w:line="600" w:lineRule="auto"/>
        <w:jc w:val="both"/>
        <w:rPr>
          <w:sz w:val="28"/>
          <w:szCs w:val="28"/>
          <w:lang w:bidi="ar-IQ"/>
        </w:rPr>
      </w:pPr>
      <w:r>
        <w:rPr>
          <w:rFonts w:hint="cs"/>
          <w:sz w:val="28"/>
          <w:szCs w:val="28"/>
          <w:rtl/>
          <w:lang w:bidi="ar-IQ"/>
        </w:rPr>
        <w:t xml:space="preserve">القسم </w:t>
      </w:r>
      <w:r w:rsidR="00BB5A83">
        <w:rPr>
          <w:rFonts w:hint="cs"/>
          <w:sz w:val="28"/>
          <w:szCs w:val="28"/>
          <w:rtl/>
          <w:lang w:bidi="ar-IQ"/>
        </w:rPr>
        <w:t>(4)</w:t>
      </w:r>
      <w:r>
        <w:rPr>
          <w:rFonts w:hint="cs"/>
          <w:sz w:val="28"/>
          <w:szCs w:val="28"/>
          <w:rtl/>
          <w:lang w:bidi="ar-IQ"/>
        </w:rPr>
        <w:t xml:space="preserve"> البندين (6,7) القانون النظامي</w:t>
      </w:r>
      <w:r w:rsidR="00C95625">
        <w:rPr>
          <w:rFonts w:hint="cs"/>
          <w:sz w:val="28"/>
          <w:szCs w:val="28"/>
          <w:rtl/>
          <w:lang w:bidi="ar-IQ"/>
        </w:rPr>
        <w:t xml:space="preserve"> رقم </w:t>
      </w:r>
      <w:r w:rsidR="00BB5A83">
        <w:rPr>
          <w:rFonts w:hint="cs"/>
          <w:sz w:val="28"/>
          <w:szCs w:val="28"/>
          <w:rtl/>
          <w:lang w:bidi="ar-IQ"/>
        </w:rPr>
        <w:t>(55)</w:t>
      </w:r>
      <w:r>
        <w:rPr>
          <w:rFonts w:hint="cs"/>
          <w:sz w:val="28"/>
          <w:szCs w:val="28"/>
          <w:rtl/>
          <w:lang w:bidi="ar-IQ"/>
        </w:rPr>
        <w:t xml:space="preserve"> لسنة 2004م .</w:t>
      </w:r>
    </w:p>
    <w:p w:rsidR="008270E0" w:rsidRDefault="008270E0" w:rsidP="00BB5A83">
      <w:pPr>
        <w:pStyle w:val="a7"/>
        <w:numPr>
          <w:ilvl w:val="0"/>
          <w:numId w:val="36"/>
        </w:numPr>
        <w:spacing w:line="600" w:lineRule="auto"/>
        <w:jc w:val="both"/>
        <w:rPr>
          <w:sz w:val="28"/>
          <w:szCs w:val="28"/>
          <w:lang w:bidi="ar-IQ"/>
        </w:rPr>
      </w:pPr>
      <w:r>
        <w:rPr>
          <w:rFonts w:hint="cs"/>
          <w:sz w:val="28"/>
          <w:szCs w:val="28"/>
          <w:rtl/>
          <w:lang w:bidi="ar-IQ"/>
        </w:rPr>
        <w:t xml:space="preserve">القسم </w:t>
      </w:r>
      <w:r w:rsidR="00BB5A83">
        <w:rPr>
          <w:rFonts w:hint="cs"/>
          <w:sz w:val="28"/>
          <w:szCs w:val="28"/>
          <w:rtl/>
          <w:lang w:bidi="ar-IQ"/>
        </w:rPr>
        <w:t>(3)</w:t>
      </w:r>
      <w:r>
        <w:rPr>
          <w:rFonts w:hint="cs"/>
          <w:sz w:val="28"/>
          <w:szCs w:val="28"/>
          <w:rtl/>
          <w:lang w:bidi="ar-IQ"/>
        </w:rPr>
        <w:t xml:space="preserve"> القانون النظامي رقم </w:t>
      </w:r>
      <w:r w:rsidR="00BB5A83">
        <w:rPr>
          <w:rFonts w:hint="cs"/>
          <w:sz w:val="28"/>
          <w:szCs w:val="28"/>
          <w:rtl/>
          <w:lang w:bidi="ar-IQ"/>
        </w:rPr>
        <w:t>(55)</w:t>
      </w:r>
      <w:r>
        <w:rPr>
          <w:rFonts w:hint="cs"/>
          <w:sz w:val="28"/>
          <w:szCs w:val="28"/>
          <w:rtl/>
          <w:lang w:bidi="ar-IQ"/>
        </w:rPr>
        <w:t xml:space="preserve"> لسنة 2004م .</w:t>
      </w:r>
    </w:p>
    <w:p w:rsidR="008270E0" w:rsidRDefault="00C95625" w:rsidP="00BB5A83">
      <w:pPr>
        <w:pStyle w:val="a7"/>
        <w:numPr>
          <w:ilvl w:val="0"/>
          <w:numId w:val="36"/>
        </w:numPr>
        <w:spacing w:line="600" w:lineRule="auto"/>
        <w:jc w:val="both"/>
        <w:rPr>
          <w:sz w:val="28"/>
          <w:szCs w:val="28"/>
          <w:lang w:bidi="ar-IQ"/>
        </w:rPr>
      </w:pPr>
      <w:r>
        <w:rPr>
          <w:rFonts w:hint="cs"/>
          <w:sz w:val="28"/>
          <w:szCs w:val="28"/>
          <w:rtl/>
          <w:lang w:bidi="ar-IQ"/>
        </w:rPr>
        <w:t xml:space="preserve">القسم </w:t>
      </w:r>
      <w:r w:rsidR="00BB5A83">
        <w:rPr>
          <w:rFonts w:hint="cs"/>
          <w:sz w:val="28"/>
          <w:szCs w:val="28"/>
          <w:rtl/>
          <w:lang w:bidi="ar-IQ"/>
        </w:rPr>
        <w:t>(4)</w:t>
      </w:r>
      <w:r>
        <w:rPr>
          <w:rFonts w:hint="cs"/>
          <w:sz w:val="28"/>
          <w:szCs w:val="28"/>
          <w:rtl/>
          <w:lang w:bidi="ar-IQ"/>
        </w:rPr>
        <w:t xml:space="preserve"> من القانون النظامي رقم </w:t>
      </w:r>
      <w:r w:rsidR="00BB5A83">
        <w:rPr>
          <w:rFonts w:hint="cs"/>
          <w:sz w:val="28"/>
          <w:szCs w:val="28"/>
          <w:rtl/>
          <w:lang w:bidi="ar-IQ"/>
        </w:rPr>
        <w:t>(55)</w:t>
      </w:r>
      <w:r>
        <w:rPr>
          <w:rFonts w:hint="cs"/>
          <w:sz w:val="28"/>
          <w:szCs w:val="28"/>
          <w:rtl/>
          <w:lang w:bidi="ar-IQ"/>
        </w:rPr>
        <w:t xml:space="preserve"> لسنة 2004م  ومدونة القاضي رحيم العكيلي ,ص1 .</w:t>
      </w:r>
    </w:p>
    <w:p w:rsidR="00C95625" w:rsidRDefault="00C95625" w:rsidP="00B650E2">
      <w:pPr>
        <w:pStyle w:val="a7"/>
        <w:numPr>
          <w:ilvl w:val="0"/>
          <w:numId w:val="36"/>
        </w:numPr>
        <w:spacing w:line="600" w:lineRule="auto"/>
        <w:jc w:val="both"/>
        <w:rPr>
          <w:sz w:val="28"/>
          <w:szCs w:val="28"/>
          <w:lang w:bidi="ar-IQ"/>
        </w:rPr>
      </w:pPr>
      <w:r>
        <w:rPr>
          <w:rFonts w:hint="cs"/>
          <w:sz w:val="28"/>
          <w:szCs w:val="28"/>
          <w:rtl/>
          <w:lang w:bidi="ar-IQ"/>
        </w:rPr>
        <w:t>المدونة الالكترونية للقاضي رحيم العكيلي , ص201 .</w:t>
      </w:r>
    </w:p>
    <w:p w:rsidR="00C95625" w:rsidRDefault="00C95625" w:rsidP="00B650E2">
      <w:pPr>
        <w:pStyle w:val="a7"/>
        <w:numPr>
          <w:ilvl w:val="0"/>
          <w:numId w:val="36"/>
        </w:numPr>
        <w:spacing w:line="600" w:lineRule="auto"/>
        <w:ind w:left="567"/>
        <w:jc w:val="both"/>
        <w:rPr>
          <w:sz w:val="28"/>
          <w:szCs w:val="28"/>
          <w:lang w:bidi="ar-IQ"/>
        </w:rPr>
      </w:pPr>
      <w:r>
        <w:rPr>
          <w:rFonts w:hint="cs"/>
          <w:sz w:val="28"/>
          <w:szCs w:val="28"/>
          <w:rtl/>
          <w:lang w:bidi="ar-IQ"/>
        </w:rPr>
        <w:t>المصدر السابق نفسة , ص3-4 .</w:t>
      </w:r>
    </w:p>
    <w:p w:rsidR="00C95625" w:rsidRDefault="00C95625" w:rsidP="00B650E2">
      <w:pPr>
        <w:pStyle w:val="a7"/>
        <w:numPr>
          <w:ilvl w:val="0"/>
          <w:numId w:val="36"/>
        </w:numPr>
        <w:spacing w:line="600" w:lineRule="auto"/>
        <w:ind w:left="567"/>
        <w:jc w:val="both"/>
        <w:rPr>
          <w:sz w:val="28"/>
          <w:szCs w:val="28"/>
          <w:lang w:bidi="ar-IQ"/>
        </w:rPr>
      </w:pPr>
      <w:r>
        <w:rPr>
          <w:rFonts w:hint="cs"/>
          <w:sz w:val="28"/>
          <w:szCs w:val="28"/>
          <w:rtl/>
          <w:lang w:bidi="ar-IQ"/>
        </w:rPr>
        <w:t>المصدر السابق نفسة , ص3-4 .</w:t>
      </w:r>
    </w:p>
    <w:p w:rsidR="00C95625" w:rsidRDefault="00C95625" w:rsidP="00BB5A83">
      <w:pPr>
        <w:pStyle w:val="a7"/>
        <w:numPr>
          <w:ilvl w:val="0"/>
          <w:numId w:val="36"/>
        </w:numPr>
        <w:spacing w:line="600" w:lineRule="auto"/>
        <w:ind w:left="425" w:hanging="142"/>
        <w:jc w:val="both"/>
        <w:rPr>
          <w:sz w:val="28"/>
          <w:szCs w:val="28"/>
          <w:lang w:bidi="ar-IQ"/>
        </w:rPr>
      </w:pPr>
      <w:r>
        <w:rPr>
          <w:rFonts w:hint="cs"/>
          <w:sz w:val="28"/>
          <w:szCs w:val="28"/>
          <w:rtl/>
          <w:lang w:bidi="ar-IQ"/>
        </w:rPr>
        <w:t xml:space="preserve">القسم </w:t>
      </w:r>
      <w:r w:rsidR="00BB5A83">
        <w:rPr>
          <w:rFonts w:hint="cs"/>
          <w:sz w:val="28"/>
          <w:szCs w:val="28"/>
          <w:rtl/>
          <w:lang w:bidi="ar-IQ"/>
        </w:rPr>
        <w:t>(2)</w:t>
      </w:r>
      <w:r>
        <w:rPr>
          <w:rFonts w:hint="cs"/>
          <w:sz w:val="28"/>
          <w:szCs w:val="28"/>
          <w:rtl/>
          <w:lang w:bidi="ar-IQ"/>
        </w:rPr>
        <w:t xml:space="preserve"> الفقرة </w:t>
      </w:r>
      <w:r w:rsidR="00BB5A83">
        <w:rPr>
          <w:rFonts w:hint="cs"/>
          <w:sz w:val="28"/>
          <w:szCs w:val="28"/>
          <w:rtl/>
          <w:lang w:bidi="ar-IQ"/>
        </w:rPr>
        <w:t>(ب)</w:t>
      </w:r>
      <w:r>
        <w:rPr>
          <w:rFonts w:hint="cs"/>
          <w:sz w:val="28"/>
          <w:szCs w:val="28"/>
          <w:rtl/>
          <w:lang w:bidi="ar-IQ"/>
        </w:rPr>
        <w:t xml:space="preserve"> من الامر </w:t>
      </w:r>
      <w:r w:rsidR="00BB5A83">
        <w:rPr>
          <w:rFonts w:hint="cs"/>
          <w:sz w:val="28"/>
          <w:szCs w:val="28"/>
          <w:rtl/>
          <w:lang w:bidi="ar-IQ"/>
        </w:rPr>
        <w:t>(77)</w:t>
      </w:r>
      <w:r>
        <w:rPr>
          <w:rFonts w:hint="cs"/>
          <w:sz w:val="28"/>
          <w:szCs w:val="28"/>
          <w:rtl/>
          <w:lang w:bidi="ar-IQ"/>
        </w:rPr>
        <w:t xml:space="preserve"> لسنة 2004م  الخاص بديوان الرقابة المالية ورد فيه اصطلاح ديوان الرقابة المالية كمؤسسة التدقيق العليا في العراق .</w:t>
      </w:r>
    </w:p>
    <w:p w:rsidR="00C95625" w:rsidRDefault="00C95625" w:rsidP="00BB5A83">
      <w:pPr>
        <w:pStyle w:val="a7"/>
        <w:numPr>
          <w:ilvl w:val="0"/>
          <w:numId w:val="36"/>
        </w:numPr>
        <w:spacing w:line="600" w:lineRule="auto"/>
        <w:ind w:left="425" w:hanging="142"/>
        <w:jc w:val="both"/>
        <w:rPr>
          <w:sz w:val="28"/>
          <w:szCs w:val="28"/>
          <w:lang w:bidi="ar-IQ"/>
        </w:rPr>
      </w:pPr>
      <w:r>
        <w:rPr>
          <w:rFonts w:hint="cs"/>
          <w:sz w:val="28"/>
          <w:szCs w:val="28"/>
          <w:rtl/>
          <w:lang w:bidi="ar-IQ"/>
        </w:rPr>
        <w:lastRenderedPageBreak/>
        <w:t xml:space="preserve">الفصل الخامس المادة </w:t>
      </w:r>
      <w:r w:rsidR="00BB5A83">
        <w:rPr>
          <w:rFonts w:hint="cs"/>
          <w:sz w:val="28"/>
          <w:szCs w:val="28"/>
          <w:rtl/>
          <w:lang w:bidi="ar-IQ"/>
        </w:rPr>
        <w:t>(21)</w:t>
      </w:r>
      <w:r>
        <w:rPr>
          <w:rFonts w:hint="cs"/>
          <w:sz w:val="28"/>
          <w:szCs w:val="28"/>
          <w:rtl/>
          <w:lang w:bidi="ar-IQ"/>
        </w:rPr>
        <w:t xml:space="preserve"> </w:t>
      </w:r>
      <w:r w:rsidR="00BB5A83">
        <w:rPr>
          <w:rFonts w:hint="cs"/>
          <w:sz w:val="28"/>
          <w:szCs w:val="28"/>
          <w:rtl/>
          <w:lang w:bidi="ar-IQ"/>
        </w:rPr>
        <w:t xml:space="preserve">, </w:t>
      </w:r>
      <w:r>
        <w:rPr>
          <w:rFonts w:hint="cs"/>
          <w:sz w:val="28"/>
          <w:szCs w:val="28"/>
          <w:rtl/>
          <w:lang w:bidi="ar-IQ"/>
        </w:rPr>
        <w:t xml:space="preserve">اولاً وثانياً وثالثاً وخامساً من قانون هيئة النزاهة رقم </w:t>
      </w:r>
      <w:r w:rsidR="00BB5A83">
        <w:rPr>
          <w:rFonts w:hint="cs"/>
          <w:sz w:val="28"/>
          <w:szCs w:val="28"/>
          <w:rtl/>
          <w:lang w:bidi="ar-IQ"/>
        </w:rPr>
        <w:t>(30)</w:t>
      </w:r>
      <w:r>
        <w:rPr>
          <w:rFonts w:hint="cs"/>
          <w:sz w:val="28"/>
          <w:szCs w:val="28"/>
          <w:rtl/>
          <w:lang w:bidi="ar-IQ"/>
        </w:rPr>
        <w:t xml:space="preserve"> لسنة 2011م  النافذ .</w:t>
      </w:r>
    </w:p>
    <w:p w:rsidR="00C95625" w:rsidRDefault="00C95625" w:rsidP="00BB5A83">
      <w:pPr>
        <w:pStyle w:val="a7"/>
        <w:numPr>
          <w:ilvl w:val="0"/>
          <w:numId w:val="36"/>
        </w:numPr>
        <w:spacing w:line="600" w:lineRule="auto"/>
        <w:ind w:left="567"/>
        <w:jc w:val="both"/>
        <w:rPr>
          <w:sz w:val="28"/>
          <w:szCs w:val="28"/>
          <w:lang w:bidi="ar-IQ"/>
        </w:rPr>
      </w:pPr>
      <w:r>
        <w:rPr>
          <w:rFonts w:hint="cs"/>
          <w:sz w:val="28"/>
          <w:szCs w:val="28"/>
          <w:rtl/>
          <w:lang w:bidi="ar-IQ"/>
        </w:rPr>
        <w:t xml:space="preserve">المادة </w:t>
      </w:r>
      <w:r w:rsidR="00BB5A83">
        <w:rPr>
          <w:rFonts w:hint="cs"/>
          <w:sz w:val="28"/>
          <w:szCs w:val="28"/>
          <w:rtl/>
          <w:lang w:bidi="ar-IQ"/>
        </w:rPr>
        <w:t>(7)</w:t>
      </w:r>
      <w:r>
        <w:rPr>
          <w:rFonts w:hint="cs"/>
          <w:sz w:val="28"/>
          <w:szCs w:val="28"/>
          <w:rtl/>
          <w:lang w:bidi="ar-IQ"/>
        </w:rPr>
        <w:t xml:space="preserve"> الفقرة </w:t>
      </w:r>
      <w:r w:rsidR="00BB5A83">
        <w:rPr>
          <w:rFonts w:hint="cs"/>
          <w:sz w:val="28"/>
          <w:szCs w:val="28"/>
          <w:rtl/>
          <w:lang w:bidi="ar-IQ"/>
        </w:rPr>
        <w:t>(4)</w:t>
      </w:r>
      <w:r>
        <w:rPr>
          <w:rFonts w:hint="cs"/>
          <w:sz w:val="28"/>
          <w:szCs w:val="28"/>
          <w:rtl/>
          <w:lang w:bidi="ar-IQ"/>
        </w:rPr>
        <w:t xml:space="preserve"> من القانون رقم </w:t>
      </w:r>
      <w:r w:rsidR="00BB5A83">
        <w:rPr>
          <w:rFonts w:hint="cs"/>
          <w:sz w:val="28"/>
          <w:szCs w:val="28"/>
          <w:rtl/>
          <w:lang w:bidi="ar-IQ"/>
        </w:rPr>
        <w:t>(6)</w:t>
      </w:r>
      <w:r>
        <w:rPr>
          <w:rFonts w:hint="cs"/>
          <w:sz w:val="28"/>
          <w:szCs w:val="28"/>
          <w:rtl/>
          <w:lang w:bidi="ar-IQ"/>
        </w:rPr>
        <w:t xml:space="preserve"> لسنة 1990 م  المعدل .</w:t>
      </w:r>
    </w:p>
    <w:p w:rsidR="00C95625" w:rsidRDefault="00C95625" w:rsidP="00B650E2">
      <w:pPr>
        <w:pStyle w:val="a7"/>
        <w:numPr>
          <w:ilvl w:val="0"/>
          <w:numId w:val="36"/>
        </w:numPr>
        <w:spacing w:line="600" w:lineRule="auto"/>
        <w:ind w:left="567"/>
        <w:jc w:val="both"/>
        <w:rPr>
          <w:sz w:val="28"/>
          <w:szCs w:val="28"/>
          <w:lang w:bidi="ar-IQ"/>
        </w:rPr>
      </w:pPr>
      <w:r>
        <w:rPr>
          <w:rFonts w:hint="cs"/>
          <w:sz w:val="28"/>
          <w:szCs w:val="28"/>
          <w:rtl/>
          <w:lang w:bidi="ar-IQ"/>
        </w:rPr>
        <w:t>بهاء زكي محمد : الفساد الاداري , صورة واسبابه ومعالجته لمكتب المفتش العام , وزارة النفط , بغداد , 2007م , ص 36 .</w:t>
      </w:r>
    </w:p>
    <w:p w:rsidR="00C95625" w:rsidRDefault="00EE251F" w:rsidP="00B650E2">
      <w:pPr>
        <w:pStyle w:val="a7"/>
        <w:numPr>
          <w:ilvl w:val="0"/>
          <w:numId w:val="36"/>
        </w:numPr>
        <w:spacing w:line="600" w:lineRule="auto"/>
        <w:ind w:left="425"/>
        <w:jc w:val="both"/>
        <w:rPr>
          <w:sz w:val="28"/>
          <w:szCs w:val="28"/>
          <w:lang w:bidi="ar-IQ"/>
        </w:rPr>
      </w:pPr>
      <w:r>
        <w:rPr>
          <w:rFonts w:hint="cs"/>
          <w:sz w:val="28"/>
          <w:szCs w:val="28"/>
          <w:rtl/>
          <w:lang w:bidi="ar-IQ"/>
        </w:rPr>
        <w:t>سعد فري شنيخر</w:t>
      </w:r>
      <w:r w:rsidR="00C95625">
        <w:rPr>
          <w:rFonts w:hint="cs"/>
          <w:sz w:val="28"/>
          <w:szCs w:val="28"/>
          <w:rtl/>
          <w:lang w:bidi="ar-IQ"/>
        </w:rPr>
        <w:t xml:space="preserve"> : تعدد الاجهزة الرقابية ودورها في الكشف والحد من الفساد الاداري (اطروحة دكتوراه) مقدمة الى المعهد العالي للدراسات المالية وا</w:t>
      </w:r>
      <w:r w:rsidR="00B650E2">
        <w:rPr>
          <w:rFonts w:hint="cs"/>
          <w:sz w:val="28"/>
          <w:szCs w:val="28"/>
          <w:rtl/>
          <w:lang w:bidi="ar-IQ"/>
        </w:rPr>
        <w:t>لمحاسبي</w:t>
      </w:r>
      <w:r w:rsidR="00C95625">
        <w:rPr>
          <w:rFonts w:hint="cs"/>
          <w:sz w:val="28"/>
          <w:szCs w:val="28"/>
          <w:rtl/>
          <w:lang w:bidi="ar-IQ"/>
        </w:rPr>
        <w:t>ة</w:t>
      </w:r>
      <w:r w:rsidR="00B650E2">
        <w:rPr>
          <w:rFonts w:hint="cs"/>
          <w:sz w:val="28"/>
          <w:szCs w:val="28"/>
          <w:rtl/>
          <w:lang w:bidi="ar-IQ"/>
        </w:rPr>
        <w:t xml:space="preserve"> </w:t>
      </w:r>
      <w:r w:rsidR="00C95625">
        <w:rPr>
          <w:rFonts w:hint="cs"/>
          <w:sz w:val="28"/>
          <w:szCs w:val="28"/>
          <w:rtl/>
          <w:lang w:bidi="ar-IQ"/>
        </w:rPr>
        <w:t>,جامعة بغداد , 2010 ,ص 70-72</w:t>
      </w:r>
    </w:p>
    <w:p w:rsidR="00C95625" w:rsidRDefault="00B650E2" w:rsidP="00BB5A83">
      <w:pPr>
        <w:pStyle w:val="a7"/>
        <w:numPr>
          <w:ilvl w:val="0"/>
          <w:numId w:val="36"/>
        </w:numPr>
        <w:spacing w:line="600" w:lineRule="auto"/>
        <w:ind w:left="425"/>
        <w:jc w:val="both"/>
        <w:rPr>
          <w:sz w:val="28"/>
          <w:szCs w:val="28"/>
          <w:lang w:bidi="ar-IQ"/>
        </w:rPr>
      </w:pPr>
      <w:r>
        <w:rPr>
          <w:rFonts w:hint="cs"/>
          <w:sz w:val="28"/>
          <w:szCs w:val="28"/>
          <w:rtl/>
          <w:lang w:bidi="ar-IQ"/>
        </w:rPr>
        <w:t xml:space="preserve">القسم </w:t>
      </w:r>
      <w:r w:rsidR="00BB5A83">
        <w:rPr>
          <w:rFonts w:hint="cs"/>
          <w:sz w:val="28"/>
          <w:szCs w:val="28"/>
          <w:rtl/>
          <w:lang w:bidi="ar-IQ"/>
        </w:rPr>
        <w:t>(2)</w:t>
      </w:r>
      <w:r>
        <w:rPr>
          <w:rFonts w:hint="cs"/>
          <w:sz w:val="28"/>
          <w:szCs w:val="28"/>
          <w:rtl/>
          <w:lang w:bidi="ar-IQ"/>
        </w:rPr>
        <w:t xml:space="preserve"> الفقرة </w:t>
      </w:r>
      <w:r w:rsidR="00BB5A83">
        <w:rPr>
          <w:rFonts w:hint="cs"/>
          <w:sz w:val="28"/>
          <w:szCs w:val="28"/>
          <w:rtl/>
          <w:lang w:bidi="ar-IQ"/>
        </w:rPr>
        <w:t>(ب)</w:t>
      </w:r>
      <w:r>
        <w:rPr>
          <w:rFonts w:hint="cs"/>
          <w:sz w:val="28"/>
          <w:szCs w:val="28"/>
          <w:rtl/>
          <w:lang w:bidi="ar-IQ"/>
        </w:rPr>
        <w:t xml:space="preserve"> من الامر </w:t>
      </w:r>
      <w:r w:rsidR="00BB5A83">
        <w:rPr>
          <w:rFonts w:hint="cs"/>
          <w:sz w:val="28"/>
          <w:szCs w:val="28"/>
          <w:rtl/>
          <w:lang w:bidi="ar-IQ"/>
        </w:rPr>
        <w:t>(55)</w:t>
      </w:r>
      <w:r>
        <w:rPr>
          <w:rFonts w:hint="cs"/>
          <w:sz w:val="28"/>
          <w:szCs w:val="28"/>
          <w:rtl/>
          <w:lang w:bidi="ar-IQ"/>
        </w:rPr>
        <w:t xml:space="preserve"> لسنة 2004م .</w:t>
      </w:r>
    </w:p>
    <w:p w:rsidR="00B650E2" w:rsidRDefault="00B650E2" w:rsidP="00BB5A83">
      <w:pPr>
        <w:pStyle w:val="a7"/>
        <w:numPr>
          <w:ilvl w:val="0"/>
          <w:numId w:val="36"/>
        </w:numPr>
        <w:spacing w:line="600" w:lineRule="auto"/>
        <w:ind w:left="425"/>
        <w:jc w:val="both"/>
        <w:rPr>
          <w:sz w:val="28"/>
          <w:szCs w:val="28"/>
          <w:lang w:bidi="ar-IQ"/>
        </w:rPr>
      </w:pPr>
      <w:r>
        <w:rPr>
          <w:rFonts w:hint="cs"/>
          <w:sz w:val="28"/>
          <w:szCs w:val="28"/>
          <w:rtl/>
          <w:lang w:bidi="ar-IQ"/>
        </w:rPr>
        <w:t xml:space="preserve">القسم </w:t>
      </w:r>
      <w:r w:rsidR="00BB5A83">
        <w:rPr>
          <w:rFonts w:hint="cs"/>
          <w:sz w:val="28"/>
          <w:szCs w:val="28"/>
          <w:rtl/>
          <w:lang w:bidi="ar-IQ"/>
        </w:rPr>
        <w:t>(5)</w:t>
      </w:r>
      <w:r>
        <w:rPr>
          <w:rFonts w:hint="cs"/>
          <w:sz w:val="28"/>
          <w:szCs w:val="28"/>
          <w:rtl/>
          <w:lang w:bidi="ar-IQ"/>
        </w:rPr>
        <w:t xml:space="preserve"> الفقرة </w:t>
      </w:r>
      <w:r w:rsidR="00BB5A83">
        <w:rPr>
          <w:rFonts w:hint="cs"/>
          <w:sz w:val="28"/>
          <w:szCs w:val="28"/>
          <w:rtl/>
          <w:lang w:bidi="ar-IQ"/>
        </w:rPr>
        <w:t>(2)</w:t>
      </w:r>
      <w:r>
        <w:rPr>
          <w:rFonts w:hint="cs"/>
          <w:sz w:val="28"/>
          <w:szCs w:val="28"/>
          <w:rtl/>
          <w:lang w:bidi="ar-IQ"/>
        </w:rPr>
        <w:t xml:space="preserve"> من الامر </w:t>
      </w:r>
      <w:r w:rsidR="00BB5A83">
        <w:rPr>
          <w:rFonts w:hint="cs"/>
          <w:sz w:val="28"/>
          <w:szCs w:val="28"/>
          <w:rtl/>
          <w:lang w:bidi="ar-IQ"/>
        </w:rPr>
        <w:t>(57)</w:t>
      </w:r>
      <w:r>
        <w:rPr>
          <w:rFonts w:hint="cs"/>
          <w:sz w:val="28"/>
          <w:szCs w:val="28"/>
          <w:rtl/>
          <w:lang w:bidi="ar-IQ"/>
        </w:rPr>
        <w:t xml:space="preserve"> لسنة 2004م</w:t>
      </w:r>
      <w:r w:rsidR="00BB5A83">
        <w:rPr>
          <w:rFonts w:hint="cs"/>
          <w:sz w:val="28"/>
          <w:szCs w:val="28"/>
          <w:rtl/>
          <w:lang w:bidi="ar-IQ"/>
        </w:rPr>
        <w:t xml:space="preserve"> </w:t>
      </w:r>
      <w:r>
        <w:rPr>
          <w:rFonts w:hint="cs"/>
          <w:sz w:val="28"/>
          <w:szCs w:val="28"/>
          <w:rtl/>
          <w:lang w:bidi="ar-IQ"/>
        </w:rPr>
        <w:t xml:space="preserve"> الصادر عن سلطة الائتلاف المنحلة .</w:t>
      </w:r>
    </w:p>
    <w:p w:rsidR="00B650E2" w:rsidRDefault="00B650E2" w:rsidP="00BB5A83">
      <w:pPr>
        <w:pStyle w:val="a7"/>
        <w:numPr>
          <w:ilvl w:val="0"/>
          <w:numId w:val="36"/>
        </w:numPr>
        <w:spacing w:line="600" w:lineRule="auto"/>
        <w:ind w:left="425"/>
        <w:jc w:val="both"/>
        <w:rPr>
          <w:sz w:val="28"/>
          <w:szCs w:val="28"/>
          <w:lang w:bidi="ar-IQ"/>
        </w:rPr>
      </w:pPr>
      <w:r>
        <w:rPr>
          <w:rFonts w:hint="cs"/>
          <w:sz w:val="28"/>
          <w:szCs w:val="28"/>
          <w:rtl/>
          <w:lang w:bidi="ar-IQ"/>
        </w:rPr>
        <w:t xml:space="preserve">القسم </w:t>
      </w:r>
      <w:r w:rsidR="00BB5A83">
        <w:rPr>
          <w:rFonts w:hint="cs"/>
          <w:sz w:val="28"/>
          <w:szCs w:val="28"/>
          <w:rtl/>
          <w:lang w:bidi="ar-IQ"/>
        </w:rPr>
        <w:t>(2)</w:t>
      </w:r>
      <w:r>
        <w:rPr>
          <w:rFonts w:hint="cs"/>
          <w:sz w:val="28"/>
          <w:szCs w:val="28"/>
          <w:rtl/>
          <w:lang w:bidi="ar-IQ"/>
        </w:rPr>
        <w:t xml:space="preserve"> الفقرة </w:t>
      </w:r>
      <w:r w:rsidR="00BB5A83">
        <w:rPr>
          <w:rFonts w:hint="cs"/>
          <w:sz w:val="28"/>
          <w:szCs w:val="28"/>
          <w:rtl/>
          <w:lang w:bidi="ar-IQ"/>
        </w:rPr>
        <w:t>(</w:t>
      </w:r>
      <w:r>
        <w:rPr>
          <w:rFonts w:hint="cs"/>
          <w:sz w:val="28"/>
          <w:szCs w:val="28"/>
          <w:rtl/>
          <w:lang w:bidi="ar-IQ"/>
        </w:rPr>
        <w:t>جـ</w:t>
      </w:r>
      <w:r w:rsidR="00BB5A83">
        <w:rPr>
          <w:rFonts w:hint="cs"/>
          <w:sz w:val="28"/>
          <w:szCs w:val="28"/>
          <w:rtl/>
          <w:lang w:bidi="ar-IQ"/>
        </w:rPr>
        <w:t>)</w:t>
      </w:r>
      <w:r>
        <w:rPr>
          <w:rFonts w:hint="cs"/>
          <w:sz w:val="28"/>
          <w:szCs w:val="28"/>
          <w:rtl/>
          <w:lang w:bidi="ar-IQ"/>
        </w:rPr>
        <w:t xml:space="preserve"> من الامر </w:t>
      </w:r>
      <w:r w:rsidR="00BB5A83">
        <w:rPr>
          <w:rFonts w:hint="cs"/>
          <w:sz w:val="28"/>
          <w:szCs w:val="28"/>
          <w:rtl/>
          <w:lang w:bidi="ar-IQ"/>
        </w:rPr>
        <w:t>(55)</w:t>
      </w:r>
      <w:r>
        <w:rPr>
          <w:rFonts w:hint="cs"/>
          <w:sz w:val="28"/>
          <w:szCs w:val="28"/>
          <w:rtl/>
          <w:lang w:bidi="ar-IQ"/>
        </w:rPr>
        <w:t xml:space="preserve"> لسنة 2004م .</w:t>
      </w:r>
    </w:p>
    <w:p w:rsidR="00B650E2" w:rsidRDefault="00B650E2" w:rsidP="00BB5A83">
      <w:pPr>
        <w:pStyle w:val="a7"/>
        <w:numPr>
          <w:ilvl w:val="0"/>
          <w:numId w:val="36"/>
        </w:numPr>
        <w:spacing w:line="600" w:lineRule="auto"/>
        <w:ind w:left="425"/>
        <w:jc w:val="both"/>
        <w:rPr>
          <w:sz w:val="28"/>
          <w:szCs w:val="28"/>
          <w:lang w:bidi="ar-IQ"/>
        </w:rPr>
      </w:pPr>
      <w:r>
        <w:rPr>
          <w:rFonts w:hint="cs"/>
          <w:sz w:val="28"/>
          <w:szCs w:val="28"/>
          <w:rtl/>
          <w:lang w:bidi="ar-IQ"/>
        </w:rPr>
        <w:t xml:space="preserve">القسم </w:t>
      </w:r>
      <w:r w:rsidR="00BB5A83">
        <w:rPr>
          <w:rFonts w:hint="cs"/>
          <w:sz w:val="28"/>
          <w:szCs w:val="28"/>
          <w:rtl/>
          <w:lang w:bidi="ar-IQ"/>
        </w:rPr>
        <w:t>(3)</w:t>
      </w:r>
      <w:r>
        <w:rPr>
          <w:rFonts w:hint="cs"/>
          <w:sz w:val="28"/>
          <w:szCs w:val="28"/>
          <w:rtl/>
          <w:lang w:bidi="ar-IQ"/>
        </w:rPr>
        <w:t xml:space="preserve"> الفقرة </w:t>
      </w:r>
      <w:r w:rsidR="00BB5A83">
        <w:rPr>
          <w:rFonts w:hint="cs"/>
          <w:sz w:val="28"/>
          <w:szCs w:val="28"/>
          <w:rtl/>
          <w:lang w:bidi="ar-IQ"/>
        </w:rPr>
        <w:t>(2)</w:t>
      </w:r>
      <w:r>
        <w:rPr>
          <w:rFonts w:hint="cs"/>
          <w:sz w:val="28"/>
          <w:szCs w:val="28"/>
          <w:rtl/>
          <w:lang w:bidi="ar-IQ"/>
        </w:rPr>
        <w:t xml:space="preserve"> من الامر </w:t>
      </w:r>
      <w:r w:rsidR="00BB5A83">
        <w:rPr>
          <w:rFonts w:hint="cs"/>
          <w:sz w:val="28"/>
          <w:szCs w:val="28"/>
          <w:rtl/>
          <w:lang w:bidi="ar-IQ"/>
        </w:rPr>
        <w:t>(57)</w:t>
      </w:r>
      <w:r>
        <w:rPr>
          <w:rFonts w:hint="cs"/>
          <w:sz w:val="28"/>
          <w:szCs w:val="28"/>
          <w:rtl/>
          <w:lang w:bidi="ar-IQ"/>
        </w:rPr>
        <w:t xml:space="preserve"> لسنة 2004 م  الصادر عن سلطة الائتلاف المنحلة .</w:t>
      </w:r>
    </w:p>
    <w:p w:rsidR="00B650E2" w:rsidRDefault="00B650E2" w:rsidP="00BB5A83">
      <w:pPr>
        <w:pStyle w:val="a7"/>
        <w:numPr>
          <w:ilvl w:val="0"/>
          <w:numId w:val="36"/>
        </w:numPr>
        <w:spacing w:line="600" w:lineRule="auto"/>
        <w:ind w:left="425"/>
        <w:jc w:val="both"/>
        <w:rPr>
          <w:sz w:val="28"/>
          <w:szCs w:val="28"/>
          <w:lang w:bidi="ar-IQ"/>
        </w:rPr>
      </w:pPr>
      <w:r>
        <w:rPr>
          <w:rFonts w:hint="cs"/>
          <w:sz w:val="28"/>
          <w:szCs w:val="28"/>
          <w:rtl/>
          <w:lang w:bidi="ar-IQ"/>
        </w:rPr>
        <w:t xml:space="preserve">القسم </w:t>
      </w:r>
      <w:r w:rsidR="00BB5A83">
        <w:rPr>
          <w:rFonts w:hint="cs"/>
          <w:sz w:val="28"/>
          <w:szCs w:val="28"/>
          <w:rtl/>
          <w:lang w:bidi="ar-IQ"/>
        </w:rPr>
        <w:t>(3)</w:t>
      </w:r>
      <w:r>
        <w:rPr>
          <w:rFonts w:hint="cs"/>
          <w:sz w:val="28"/>
          <w:szCs w:val="28"/>
          <w:rtl/>
          <w:lang w:bidi="ar-IQ"/>
        </w:rPr>
        <w:t xml:space="preserve"> الفقرة </w:t>
      </w:r>
      <w:r w:rsidR="00BB5A83">
        <w:rPr>
          <w:rFonts w:hint="cs"/>
          <w:sz w:val="28"/>
          <w:szCs w:val="28"/>
          <w:rtl/>
          <w:lang w:bidi="ar-IQ"/>
        </w:rPr>
        <w:t>(1)</w:t>
      </w:r>
      <w:r>
        <w:rPr>
          <w:rFonts w:hint="cs"/>
          <w:sz w:val="28"/>
          <w:szCs w:val="28"/>
          <w:rtl/>
          <w:lang w:bidi="ar-IQ"/>
        </w:rPr>
        <w:t xml:space="preserve"> من الامر </w:t>
      </w:r>
      <w:r w:rsidR="00BB5A83">
        <w:rPr>
          <w:rFonts w:hint="cs"/>
          <w:sz w:val="28"/>
          <w:szCs w:val="28"/>
          <w:rtl/>
          <w:lang w:bidi="ar-IQ"/>
        </w:rPr>
        <w:t>(57)</w:t>
      </w:r>
      <w:r>
        <w:rPr>
          <w:rFonts w:hint="cs"/>
          <w:sz w:val="28"/>
          <w:szCs w:val="28"/>
          <w:rtl/>
          <w:lang w:bidi="ar-IQ"/>
        </w:rPr>
        <w:t xml:space="preserve"> لسنة 2004 م .</w:t>
      </w:r>
    </w:p>
    <w:p w:rsidR="00B650E2" w:rsidRDefault="00B650E2" w:rsidP="00BB5A83">
      <w:pPr>
        <w:pStyle w:val="a7"/>
        <w:numPr>
          <w:ilvl w:val="0"/>
          <w:numId w:val="36"/>
        </w:numPr>
        <w:spacing w:line="600" w:lineRule="auto"/>
        <w:ind w:left="425"/>
        <w:jc w:val="both"/>
        <w:rPr>
          <w:sz w:val="28"/>
          <w:szCs w:val="28"/>
          <w:lang w:bidi="ar-IQ"/>
        </w:rPr>
      </w:pPr>
      <w:r>
        <w:rPr>
          <w:rFonts w:hint="cs"/>
          <w:sz w:val="28"/>
          <w:szCs w:val="28"/>
          <w:rtl/>
          <w:lang w:bidi="ar-IQ"/>
        </w:rPr>
        <w:t xml:space="preserve">المادة </w:t>
      </w:r>
      <w:r w:rsidR="00BB5A83">
        <w:rPr>
          <w:rFonts w:hint="cs"/>
          <w:sz w:val="28"/>
          <w:szCs w:val="28"/>
          <w:rtl/>
          <w:lang w:bidi="ar-IQ"/>
        </w:rPr>
        <w:t>(21)</w:t>
      </w:r>
      <w:r>
        <w:rPr>
          <w:rFonts w:hint="cs"/>
          <w:sz w:val="28"/>
          <w:szCs w:val="28"/>
          <w:rtl/>
          <w:lang w:bidi="ar-IQ"/>
        </w:rPr>
        <w:t xml:space="preserve"> رابعاً من قانون هيئة النزاهة رقم </w:t>
      </w:r>
      <w:r w:rsidR="00BB5A83">
        <w:rPr>
          <w:rFonts w:hint="cs"/>
          <w:sz w:val="28"/>
          <w:szCs w:val="28"/>
          <w:rtl/>
          <w:lang w:bidi="ar-IQ"/>
        </w:rPr>
        <w:t>(30)</w:t>
      </w:r>
      <w:r>
        <w:rPr>
          <w:rFonts w:hint="cs"/>
          <w:sz w:val="28"/>
          <w:szCs w:val="28"/>
          <w:rtl/>
          <w:lang w:bidi="ar-IQ"/>
        </w:rPr>
        <w:t xml:space="preserve"> لسنة 2011 م  النافذ .</w:t>
      </w:r>
    </w:p>
    <w:p w:rsidR="00B650E2" w:rsidRPr="00BB5A83" w:rsidRDefault="00B650E2" w:rsidP="00B650E2">
      <w:pPr>
        <w:spacing w:line="600" w:lineRule="auto"/>
        <w:jc w:val="both"/>
        <w:rPr>
          <w:sz w:val="28"/>
          <w:szCs w:val="28"/>
          <w:rtl/>
          <w:lang w:bidi="ar-IQ"/>
        </w:rPr>
      </w:pPr>
    </w:p>
    <w:p w:rsidR="00B650E2" w:rsidRDefault="00B650E2">
      <w:pPr>
        <w:bidi w:val="0"/>
        <w:rPr>
          <w:sz w:val="28"/>
          <w:szCs w:val="28"/>
          <w:lang w:bidi="ar-IQ"/>
        </w:rPr>
      </w:pPr>
      <w:r>
        <w:rPr>
          <w:sz w:val="28"/>
          <w:szCs w:val="28"/>
          <w:rtl/>
          <w:lang w:bidi="ar-IQ"/>
        </w:rPr>
        <w:br w:type="page"/>
      </w:r>
    </w:p>
    <w:p w:rsidR="00B650E2" w:rsidRPr="00B650E2" w:rsidRDefault="00B650E2" w:rsidP="00B650E2">
      <w:pPr>
        <w:spacing w:line="480" w:lineRule="auto"/>
        <w:jc w:val="center"/>
        <w:rPr>
          <w:rFonts w:hint="cs"/>
          <w:b/>
          <w:bCs/>
          <w:sz w:val="32"/>
          <w:szCs w:val="32"/>
          <w:rtl/>
          <w:lang w:bidi="ar-IQ"/>
        </w:rPr>
      </w:pPr>
      <w:r w:rsidRPr="00B650E2">
        <w:rPr>
          <w:rFonts w:hint="cs"/>
          <w:b/>
          <w:bCs/>
          <w:sz w:val="32"/>
          <w:szCs w:val="32"/>
          <w:rtl/>
          <w:lang w:bidi="ar-IQ"/>
        </w:rPr>
        <w:lastRenderedPageBreak/>
        <w:t>الخاتمة</w:t>
      </w:r>
    </w:p>
    <w:p w:rsidR="00B650E2" w:rsidRDefault="00B650E2" w:rsidP="00EE251F">
      <w:pPr>
        <w:spacing w:line="600" w:lineRule="auto"/>
        <w:jc w:val="both"/>
        <w:rPr>
          <w:sz w:val="28"/>
          <w:szCs w:val="28"/>
          <w:rtl/>
          <w:lang w:bidi="ar-IQ"/>
        </w:rPr>
      </w:pPr>
      <w:r>
        <w:rPr>
          <w:rFonts w:hint="cs"/>
          <w:sz w:val="28"/>
          <w:szCs w:val="28"/>
          <w:rtl/>
          <w:lang w:bidi="ar-IQ"/>
        </w:rPr>
        <w:t>بعد ان انهينا بعون الله تعالى دراسة موضوعنا الموسوم (( الدور القانوني لهيئة النزاهة في مكافحة الفساد الاداري )) توصلنا الى عدة نتائج ومقترحات وهي كالتالي :-</w:t>
      </w:r>
    </w:p>
    <w:p w:rsidR="00B650E2" w:rsidRPr="00B650E2" w:rsidRDefault="00B650E2" w:rsidP="00EE251F">
      <w:pPr>
        <w:spacing w:line="600" w:lineRule="auto"/>
        <w:jc w:val="both"/>
        <w:rPr>
          <w:b/>
          <w:bCs/>
          <w:sz w:val="28"/>
          <w:szCs w:val="28"/>
          <w:rtl/>
          <w:lang w:bidi="ar-IQ"/>
        </w:rPr>
      </w:pPr>
      <w:r w:rsidRPr="00B650E2">
        <w:rPr>
          <w:rFonts w:hint="cs"/>
          <w:b/>
          <w:bCs/>
          <w:sz w:val="28"/>
          <w:szCs w:val="28"/>
          <w:rtl/>
          <w:lang w:bidi="ar-IQ"/>
        </w:rPr>
        <w:t>اولاً // النتائج .</w:t>
      </w:r>
    </w:p>
    <w:p w:rsidR="00B650E2" w:rsidRDefault="00B650E2" w:rsidP="00EE251F">
      <w:pPr>
        <w:pStyle w:val="a7"/>
        <w:numPr>
          <w:ilvl w:val="0"/>
          <w:numId w:val="37"/>
        </w:numPr>
        <w:spacing w:line="600" w:lineRule="auto"/>
        <w:jc w:val="both"/>
        <w:rPr>
          <w:sz w:val="28"/>
          <w:szCs w:val="28"/>
          <w:lang w:bidi="ar-IQ"/>
        </w:rPr>
      </w:pPr>
      <w:r>
        <w:rPr>
          <w:rFonts w:hint="cs"/>
          <w:sz w:val="28"/>
          <w:szCs w:val="28"/>
          <w:rtl/>
          <w:lang w:bidi="ar-IQ"/>
        </w:rPr>
        <w:t>ان ظاهرة الفساد الاداري عي ظاهرة عالمية لا تخص مجتمعاً معييناً , وهي ليست بالظاهرة الجديدة انما هي ظاهرة ضاربة في القدم .</w:t>
      </w:r>
    </w:p>
    <w:p w:rsidR="00B650E2" w:rsidRDefault="009E76A5" w:rsidP="00EE251F">
      <w:pPr>
        <w:pStyle w:val="a7"/>
        <w:numPr>
          <w:ilvl w:val="0"/>
          <w:numId w:val="37"/>
        </w:numPr>
        <w:spacing w:line="600" w:lineRule="auto"/>
        <w:jc w:val="both"/>
        <w:rPr>
          <w:sz w:val="28"/>
          <w:szCs w:val="28"/>
          <w:lang w:bidi="ar-IQ"/>
        </w:rPr>
      </w:pPr>
      <w:r>
        <w:rPr>
          <w:rFonts w:hint="cs"/>
          <w:sz w:val="28"/>
          <w:szCs w:val="28"/>
          <w:rtl/>
          <w:lang w:bidi="ar-IQ"/>
        </w:rPr>
        <w:t xml:space="preserve">الفساد الاداري يعتبر </w:t>
      </w:r>
      <w:r w:rsidR="0012434D">
        <w:rPr>
          <w:rFonts w:hint="cs"/>
          <w:sz w:val="28"/>
          <w:szCs w:val="28"/>
          <w:rtl/>
          <w:lang w:bidi="ar-IQ"/>
        </w:rPr>
        <w:t>آفة</w:t>
      </w:r>
      <w:r>
        <w:rPr>
          <w:rFonts w:hint="cs"/>
          <w:sz w:val="28"/>
          <w:szCs w:val="28"/>
          <w:rtl/>
          <w:lang w:bidi="ar-IQ"/>
        </w:rPr>
        <w:t xml:space="preserve"> خطيرة تهدد المجتمعات والبلدان من حيث استقرارها الامني والاقتصادي والاجتماعي شأنها في ذلك شأن الجريمة المنظمة و الارهاب .</w:t>
      </w:r>
    </w:p>
    <w:p w:rsidR="009E76A5" w:rsidRDefault="009E76A5" w:rsidP="00EE251F">
      <w:pPr>
        <w:pStyle w:val="a7"/>
        <w:numPr>
          <w:ilvl w:val="0"/>
          <w:numId w:val="37"/>
        </w:numPr>
        <w:spacing w:line="600" w:lineRule="auto"/>
        <w:jc w:val="both"/>
        <w:rPr>
          <w:sz w:val="28"/>
          <w:szCs w:val="28"/>
          <w:lang w:bidi="ar-IQ"/>
        </w:rPr>
      </w:pPr>
      <w:r>
        <w:rPr>
          <w:rFonts w:hint="cs"/>
          <w:sz w:val="28"/>
          <w:szCs w:val="28"/>
          <w:rtl/>
          <w:lang w:bidi="ar-IQ"/>
        </w:rPr>
        <w:t>تظهر حالات الفساد الاداري في مفاصل الدولة بعد حدوث ارتباكات سياسية واجتماعية كما في حالة سقوط الانظمة الحاكمة والسبب يعود الى ضعف القانون والرقابة وانعدام الامن والاستقرار مما فسح المجال امام ضعفاء النفوس الى سرقة واختلاس المال العام .</w:t>
      </w:r>
    </w:p>
    <w:p w:rsidR="009E76A5" w:rsidRDefault="009E76A5" w:rsidP="00C6334F">
      <w:pPr>
        <w:pStyle w:val="a7"/>
        <w:numPr>
          <w:ilvl w:val="0"/>
          <w:numId w:val="37"/>
        </w:numPr>
        <w:spacing w:line="600" w:lineRule="auto"/>
        <w:jc w:val="both"/>
        <w:rPr>
          <w:sz w:val="28"/>
          <w:szCs w:val="28"/>
          <w:lang w:bidi="ar-IQ"/>
        </w:rPr>
      </w:pPr>
      <w:r>
        <w:rPr>
          <w:rFonts w:hint="cs"/>
          <w:sz w:val="28"/>
          <w:szCs w:val="28"/>
          <w:rtl/>
          <w:lang w:bidi="ar-IQ"/>
        </w:rPr>
        <w:t xml:space="preserve">ان تشكيل </w:t>
      </w:r>
      <w:r w:rsidR="0012434D">
        <w:rPr>
          <w:rFonts w:hint="cs"/>
          <w:sz w:val="28"/>
          <w:szCs w:val="28"/>
          <w:rtl/>
          <w:lang w:bidi="ar-IQ"/>
        </w:rPr>
        <w:t>هيئة النزاهة في العراق جاء عقب سقوط نظامه السياسي في عام 2003 م  كردة فعل على تف</w:t>
      </w:r>
      <w:r w:rsidR="00C6334F">
        <w:rPr>
          <w:rFonts w:hint="cs"/>
          <w:sz w:val="28"/>
          <w:szCs w:val="28"/>
          <w:rtl/>
          <w:lang w:bidi="ar-IQ"/>
        </w:rPr>
        <w:t>شي</w:t>
      </w:r>
      <w:r w:rsidR="0012434D">
        <w:rPr>
          <w:rFonts w:hint="cs"/>
          <w:sz w:val="28"/>
          <w:szCs w:val="28"/>
          <w:rtl/>
          <w:lang w:bidi="ar-IQ"/>
        </w:rPr>
        <w:t xml:space="preserve"> ظاهرة الفساد الاداري والمالي في اجهزة ودوائر الدولة , وقد انشأت هيئة النزاهة بموجب الامر المرقم (55) لسنة 2005م  والقانون </w:t>
      </w:r>
      <w:r w:rsidR="00C6334F">
        <w:rPr>
          <w:rFonts w:hint="cs"/>
          <w:sz w:val="28"/>
          <w:szCs w:val="28"/>
          <w:rtl/>
          <w:lang w:bidi="ar-IQ"/>
        </w:rPr>
        <w:t>النظامي الملحق به والذي يع</w:t>
      </w:r>
      <w:r w:rsidR="002B4F7B">
        <w:rPr>
          <w:rFonts w:hint="cs"/>
          <w:sz w:val="28"/>
          <w:szCs w:val="28"/>
          <w:rtl/>
          <w:lang w:bidi="ar-IQ"/>
        </w:rPr>
        <w:t xml:space="preserve">د الاساس القانوني </w:t>
      </w:r>
      <w:r w:rsidR="00C6334F">
        <w:rPr>
          <w:rFonts w:hint="cs"/>
          <w:sz w:val="28"/>
          <w:szCs w:val="28"/>
          <w:rtl/>
          <w:lang w:bidi="ar-IQ"/>
        </w:rPr>
        <w:t>لهذه</w:t>
      </w:r>
      <w:r w:rsidR="002B4F7B">
        <w:rPr>
          <w:rFonts w:hint="cs"/>
          <w:sz w:val="28"/>
          <w:szCs w:val="28"/>
          <w:rtl/>
          <w:lang w:bidi="ar-IQ"/>
        </w:rPr>
        <w:t xml:space="preserve"> الهيئة .</w:t>
      </w:r>
    </w:p>
    <w:p w:rsidR="002B4F7B" w:rsidRDefault="00221985" w:rsidP="00EE251F">
      <w:pPr>
        <w:pStyle w:val="a7"/>
        <w:numPr>
          <w:ilvl w:val="0"/>
          <w:numId w:val="37"/>
        </w:numPr>
        <w:spacing w:line="600" w:lineRule="auto"/>
        <w:jc w:val="both"/>
        <w:rPr>
          <w:sz w:val="28"/>
          <w:szCs w:val="28"/>
          <w:lang w:bidi="ar-IQ"/>
        </w:rPr>
      </w:pPr>
      <w:r>
        <w:rPr>
          <w:rFonts w:hint="cs"/>
          <w:sz w:val="28"/>
          <w:szCs w:val="28"/>
          <w:rtl/>
          <w:lang w:bidi="ar-IQ"/>
        </w:rPr>
        <w:lastRenderedPageBreak/>
        <w:t>تعد هيئة النزاهة جهة تحقيقية مستقلة تتولى التحقيق في قضايا الفساد الحكومي ويتم ذلك بواسطة مجموعة من المحققين الذين تعيينهم الهيئة والذين يكون عملهم تحت اشراف قاضي التحقيق.</w:t>
      </w:r>
    </w:p>
    <w:p w:rsidR="00221985" w:rsidRDefault="00221985" w:rsidP="00EE251F">
      <w:pPr>
        <w:pStyle w:val="a7"/>
        <w:numPr>
          <w:ilvl w:val="0"/>
          <w:numId w:val="37"/>
        </w:numPr>
        <w:spacing w:line="600" w:lineRule="auto"/>
        <w:jc w:val="both"/>
        <w:rPr>
          <w:sz w:val="28"/>
          <w:szCs w:val="28"/>
          <w:lang w:bidi="ar-IQ"/>
        </w:rPr>
      </w:pPr>
      <w:r>
        <w:rPr>
          <w:rFonts w:hint="cs"/>
          <w:sz w:val="28"/>
          <w:szCs w:val="28"/>
          <w:rtl/>
          <w:lang w:bidi="ar-IQ"/>
        </w:rPr>
        <w:t>تقوم الهيئة بالتحقيق بنوعين من القضايا وهي قضايا الفساد التي وقعت بعد (17/تموز/1968م) الى ما قبل اصدار قانون تأسيسها ويكون لها صفتين في القضايا فهي تكون طرفاً في القضية بالإضافة الى كونها جهة تحقيق فيها , اما القضايا التي تقع بعد صدور قانون تأسيسها فهي لا تملك سوى صفة جهة تحقيقية فيها , كما ذكر ذلك في قانون هيئة النزاهة النافذ رقم (30) لسنة 2011م .</w:t>
      </w:r>
    </w:p>
    <w:p w:rsidR="00EE251F" w:rsidRDefault="00EE251F" w:rsidP="00EE251F">
      <w:pPr>
        <w:spacing w:line="600" w:lineRule="auto"/>
        <w:jc w:val="both"/>
        <w:rPr>
          <w:b/>
          <w:bCs/>
          <w:sz w:val="28"/>
          <w:szCs w:val="28"/>
          <w:rtl/>
          <w:lang w:bidi="ar-IQ"/>
        </w:rPr>
      </w:pPr>
    </w:p>
    <w:p w:rsidR="00EE251F" w:rsidRDefault="00EE251F" w:rsidP="00EE251F">
      <w:pPr>
        <w:spacing w:line="600" w:lineRule="auto"/>
        <w:jc w:val="both"/>
        <w:rPr>
          <w:b/>
          <w:bCs/>
          <w:sz w:val="28"/>
          <w:szCs w:val="28"/>
          <w:rtl/>
          <w:lang w:bidi="ar-IQ"/>
        </w:rPr>
      </w:pPr>
    </w:p>
    <w:p w:rsidR="00EE251F" w:rsidRDefault="00EE251F" w:rsidP="00EE251F">
      <w:pPr>
        <w:spacing w:line="600" w:lineRule="auto"/>
        <w:jc w:val="both"/>
        <w:rPr>
          <w:b/>
          <w:bCs/>
          <w:sz w:val="28"/>
          <w:szCs w:val="28"/>
          <w:rtl/>
          <w:lang w:bidi="ar-IQ"/>
        </w:rPr>
      </w:pPr>
    </w:p>
    <w:p w:rsidR="00EE251F" w:rsidRDefault="00EE251F" w:rsidP="00EE251F">
      <w:pPr>
        <w:spacing w:line="600" w:lineRule="auto"/>
        <w:jc w:val="both"/>
        <w:rPr>
          <w:b/>
          <w:bCs/>
          <w:sz w:val="28"/>
          <w:szCs w:val="28"/>
          <w:rtl/>
          <w:lang w:bidi="ar-IQ"/>
        </w:rPr>
      </w:pPr>
    </w:p>
    <w:p w:rsidR="00EE251F" w:rsidRDefault="00EE251F" w:rsidP="00EE251F">
      <w:pPr>
        <w:spacing w:line="600" w:lineRule="auto"/>
        <w:jc w:val="both"/>
        <w:rPr>
          <w:b/>
          <w:bCs/>
          <w:sz w:val="28"/>
          <w:szCs w:val="28"/>
          <w:rtl/>
          <w:lang w:bidi="ar-IQ"/>
        </w:rPr>
      </w:pPr>
    </w:p>
    <w:p w:rsidR="00EE251F" w:rsidRDefault="00EE251F" w:rsidP="00EE251F">
      <w:pPr>
        <w:spacing w:line="600" w:lineRule="auto"/>
        <w:jc w:val="both"/>
        <w:rPr>
          <w:b/>
          <w:bCs/>
          <w:sz w:val="28"/>
          <w:szCs w:val="28"/>
          <w:rtl/>
          <w:lang w:bidi="ar-IQ"/>
        </w:rPr>
      </w:pPr>
    </w:p>
    <w:p w:rsidR="00EE251F" w:rsidRDefault="00EE251F" w:rsidP="00EE251F">
      <w:pPr>
        <w:spacing w:line="600" w:lineRule="auto"/>
        <w:jc w:val="both"/>
        <w:rPr>
          <w:b/>
          <w:bCs/>
          <w:sz w:val="28"/>
          <w:szCs w:val="28"/>
          <w:rtl/>
          <w:lang w:bidi="ar-IQ"/>
        </w:rPr>
      </w:pPr>
    </w:p>
    <w:p w:rsidR="00EE251F" w:rsidRDefault="00EE251F" w:rsidP="00EE251F">
      <w:pPr>
        <w:spacing w:line="600" w:lineRule="auto"/>
        <w:jc w:val="both"/>
        <w:rPr>
          <w:b/>
          <w:bCs/>
          <w:sz w:val="28"/>
          <w:szCs w:val="28"/>
          <w:rtl/>
          <w:lang w:bidi="ar-IQ"/>
        </w:rPr>
      </w:pPr>
    </w:p>
    <w:p w:rsidR="00221985" w:rsidRPr="00221985" w:rsidRDefault="00221985" w:rsidP="00EE251F">
      <w:pPr>
        <w:spacing w:line="600" w:lineRule="auto"/>
        <w:jc w:val="both"/>
        <w:rPr>
          <w:b/>
          <w:bCs/>
          <w:sz w:val="28"/>
          <w:szCs w:val="28"/>
          <w:rtl/>
          <w:lang w:bidi="ar-IQ"/>
        </w:rPr>
      </w:pPr>
      <w:r w:rsidRPr="00221985">
        <w:rPr>
          <w:rFonts w:hint="cs"/>
          <w:b/>
          <w:bCs/>
          <w:sz w:val="28"/>
          <w:szCs w:val="28"/>
          <w:rtl/>
          <w:lang w:bidi="ar-IQ"/>
        </w:rPr>
        <w:lastRenderedPageBreak/>
        <w:t>ثانياً // التوصيات ( المقترحات )</w:t>
      </w:r>
    </w:p>
    <w:p w:rsidR="00221985" w:rsidRDefault="00221985" w:rsidP="00C6334F">
      <w:pPr>
        <w:pStyle w:val="a7"/>
        <w:numPr>
          <w:ilvl w:val="0"/>
          <w:numId w:val="38"/>
        </w:numPr>
        <w:spacing w:line="600" w:lineRule="auto"/>
        <w:jc w:val="both"/>
        <w:rPr>
          <w:sz w:val="28"/>
          <w:szCs w:val="28"/>
          <w:lang w:bidi="ar-IQ"/>
        </w:rPr>
      </w:pPr>
      <w:r>
        <w:rPr>
          <w:rFonts w:hint="cs"/>
          <w:sz w:val="28"/>
          <w:szCs w:val="28"/>
          <w:rtl/>
          <w:lang w:bidi="ar-IQ"/>
        </w:rPr>
        <w:t xml:space="preserve">بما ان الهيئة تعمل تحت اشراف قاضي التحقيق فهي تلتزم بالتكييف القانوني الذي يضعه قاضي التحقيق وهذا الامر يجعل القاضي يتحكم في تكييف القضية كونها من اختصاص هيئة النزاهة ام لا , وبما ان الهيئة لا </w:t>
      </w:r>
      <w:r w:rsidR="00C6334F">
        <w:rPr>
          <w:rFonts w:hint="cs"/>
          <w:sz w:val="28"/>
          <w:szCs w:val="28"/>
          <w:rtl/>
          <w:lang w:bidi="ar-IQ"/>
        </w:rPr>
        <w:t>تعتبر</w:t>
      </w:r>
      <w:r>
        <w:rPr>
          <w:rFonts w:hint="cs"/>
          <w:sz w:val="28"/>
          <w:szCs w:val="28"/>
          <w:rtl/>
          <w:lang w:bidi="ar-IQ"/>
        </w:rPr>
        <w:t xml:space="preserve"> من اطراف القضية فليس لها حق الط</w:t>
      </w:r>
      <w:r w:rsidR="00C6334F">
        <w:rPr>
          <w:rFonts w:hint="cs"/>
          <w:sz w:val="28"/>
          <w:szCs w:val="28"/>
          <w:rtl/>
          <w:lang w:bidi="ar-IQ"/>
        </w:rPr>
        <w:t>عن بقرارات قاضي التحقيق , لذلك ن</w:t>
      </w:r>
      <w:r>
        <w:rPr>
          <w:rFonts w:hint="cs"/>
          <w:sz w:val="28"/>
          <w:szCs w:val="28"/>
          <w:rtl/>
          <w:lang w:bidi="ar-IQ"/>
        </w:rPr>
        <w:t>دعو الى تعديل قانون الهيئة واعطائها حق الطعن في قرارات قاضي التحقيق .</w:t>
      </w:r>
    </w:p>
    <w:p w:rsidR="00221985" w:rsidRDefault="00221985" w:rsidP="00EE251F">
      <w:pPr>
        <w:pStyle w:val="a7"/>
        <w:numPr>
          <w:ilvl w:val="0"/>
          <w:numId w:val="38"/>
        </w:numPr>
        <w:spacing w:line="600" w:lineRule="auto"/>
        <w:jc w:val="both"/>
        <w:rPr>
          <w:sz w:val="28"/>
          <w:szCs w:val="28"/>
          <w:lang w:bidi="ar-IQ"/>
        </w:rPr>
      </w:pPr>
      <w:r>
        <w:rPr>
          <w:rFonts w:hint="cs"/>
          <w:sz w:val="28"/>
          <w:szCs w:val="28"/>
          <w:rtl/>
          <w:lang w:bidi="ar-IQ"/>
        </w:rPr>
        <w:t>عدم الاخذ بالاخبارات التي</w:t>
      </w:r>
      <w:r w:rsidR="00EE251F">
        <w:rPr>
          <w:rFonts w:hint="cs"/>
          <w:sz w:val="28"/>
          <w:szCs w:val="28"/>
          <w:rtl/>
          <w:lang w:bidi="ar-IQ"/>
        </w:rPr>
        <w:t xml:space="preserve"> </w:t>
      </w:r>
      <w:r>
        <w:rPr>
          <w:rFonts w:hint="cs"/>
          <w:sz w:val="28"/>
          <w:szCs w:val="28"/>
          <w:rtl/>
          <w:lang w:bidi="ar-IQ"/>
        </w:rPr>
        <w:t xml:space="preserve">تقدم من اشخاص مجهولي الهوية حيث غالب ما تكون هذه الاخبارات كيدية </w:t>
      </w:r>
      <w:r w:rsidR="00EE251F">
        <w:rPr>
          <w:rFonts w:hint="cs"/>
          <w:sz w:val="28"/>
          <w:szCs w:val="28"/>
          <w:rtl/>
          <w:lang w:bidi="ar-IQ"/>
        </w:rPr>
        <w:t>وتؤدي الى اشغال الهيئة ومحققيها واضاعة الكثير من الجهد والوقت لا سيما وان الهيئة تضمن سرية اسماء المخبرين .</w:t>
      </w:r>
    </w:p>
    <w:p w:rsidR="00EE251F" w:rsidRDefault="00EE251F" w:rsidP="00EE251F">
      <w:pPr>
        <w:pStyle w:val="a7"/>
        <w:numPr>
          <w:ilvl w:val="0"/>
          <w:numId w:val="38"/>
        </w:numPr>
        <w:spacing w:line="600" w:lineRule="auto"/>
        <w:jc w:val="both"/>
        <w:rPr>
          <w:sz w:val="28"/>
          <w:szCs w:val="28"/>
          <w:lang w:bidi="ar-IQ"/>
        </w:rPr>
      </w:pPr>
      <w:r>
        <w:rPr>
          <w:rFonts w:hint="cs"/>
          <w:sz w:val="28"/>
          <w:szCs w:val="28"/>
          <w:rtl/>
          <w:lang w:bidi="ar-IQ"/>
        </w:rPr>
        <w:t>يجب فك ارتباط هيئة النزاهة بالسلطة التنفيذية حيث ان ارتباطها بالسلطة التنفيذية يقلل من حيادتها في العمل , وكذلك عدم اخضاعها لرقابة السلطة التشريعية حيث ان ذلك يعمل على جعلها عرضه للضغط من قبل الاحزاب المتسلطة , وانما يجب ان يكون ارتباطها بالسلطة القضائية والعمل تحت اشرافها .</w:t>
      </w:r>
    </w:p>
    <w:p w:rsidR="00EE251F" w:rsidRDefault="00EE251F" w:rsidP="00EE251F">
      <w:pPr>
        <w:spacing w:line="600" w:lineRule="auto"/>
        <w:jc w:val="both"/>
        <w:rPr>
          <w:sz w:val="28"/>
          <w:szCs w:val="28"/>
          <w:rtl/>
          <w:lang w:bidi="ar-IQ"/>
        </w:rPr>
      </w:pPr>
    </w:p>
    <w:p w:rsidR="00EE251F" w:rsidRDefault="00EE251F">
      <w:pPr>
        <w:bidi w:val="0"/>
        <w:rPr>
          <w:sz w:val="28"/>
          <w:szCs w:val="28"/>
          <w:lang w:bidi="ar-IQ"/>
        </w:rPr>
      </w:pPr>
      <w:r>
        <w:rPr>
          <w:sz w:val="28"/>
          <w:szCs w:val="28"/>
          <w:rtl/>
          <w:lang w:bidi="ar-IQ"/>
        </w:rPr>
        <w:br w:type="page"/>
      </w:r>
    </w:p>
    <w:p w:rsidR="00EE251F" w:rsidRPr="00EE251F" w:rsidRDefault="00EE251F" w:rsidP="005B6657">
      <w:pPr>
        <w:spacing w:line="480" w:lineRule="auto"/>
        <w:jc w:val="center"/>
        <w:rPr>
          <w:b/>
          <w:bCs/>
          <w:sz w:val="32"/>
          <w:szCs w:val="32"/>
          <w:rtl/>
          <w:lang w:bidi="ar-IQ"/>
        </w:rPr>
      </w:pPr>
      <w:r w:rsidRPr="00EE251F">
        <w:rPr>
          <w:rFonts w:hint="cs"/>
          <w:b/>
          <w:bCs/>
          <w:sz w:val="32"/>
          <w:szCs w:val="32"/>
          <w:rtl/>
          <w:lang w:bidi="ar-IQ"/>
        </w:rPr>
        <w:lastRenderedPageBreak/>
        <w:t>المصادر</w:t>
      </w:r>
    </w:p>
    <w:p w:rsidR="00EE251F" w:rsidRPr="00EE251F" w:rsidRDefault="00EE251F" w:rsidP="005B6657">
      <w:pPr>
        <w:spacing w:line="480" w:lineRule="auto"/>
        <w:jc w:val="both"/>
        <w:rPr>
          <w:b/>
          <w:bCs/>
          <w:sz w:val="28"/>
          <w:szCs w:val="28"/>
          <w:rtl/>
          <w:lang w:bidi="ar-IQ"/>
        </w:rPr>
      </w:pPr>
      <w:r w:rsidRPr="00EE251F">
        <w:rPr>
          <w:rFonts w:hint="cs"/>
          <w:b/>
          <w:bCs/>
          <w:sz w:val="28"/>
          <w:szCs w:val="28"/>
          <w:rtl/>
          <w:lang w:bidi="ar-IQ"/>
        </w:rPr>
        <w:t>اولاً // الكتب</w:t>
      </w:r>
    </w:p>
    <w:p w:rsidR="00EE251F" w:rsidRDefault="00EE251F" w:rsidP="005B6657">
      <w:pPr>
        <w:pStyle w:val="a7"/>
        <w:numPr>
          <w:ilvl w:val="0"/>
          <w:numId w:val="39"/>
        </w:numPr>
        <w:spacing w:line="480" w:lineRule="auto"/>
        <w:jc w:val="both"/>
        <w:rPr>
          <w:sz w:val="28"/>
          <w:szCs w:val="28"/>
          <w:lang w:bidi="ar-IQ"/>
        </w:rPr>
      </w:pPr>
      <w:r>
        <w:rPr>
          <w:rFonts w:hint="cs"/>
          <w:sz w:val="28"/>
          <w:szCs w:val="28"/>
          <w:rtl/>
          <w:lang w:bidi="ar-IQ"/>
        </w:rPr>
        <w:t>بهاء زكي محمد : الفساد الاداري صورة اسبابه معالجته مكتب المفتش العام , وزارة النفط , بغداد , 2007م .</w:t>
      </w:r>
    </w:p>
    <w:p w:rsidR="00EE251F" w:rsidRPr="00EE251F" w:rsidRDefault="00EE251F" w:rsidP="005B6657">
      <w:pPr>
        <w:spacing w:line="480" w:lineRule="auto"/>
        <w:jc w:val="both"/>
        <w:rPr>
          <w:b/>
          <w:bCs/>
          <w:sz w:val="28"/>
          <w:szCs w:val="28"/>
          <w:rtl/>
          <w:lang w:bidi="ar-IQ"/>
        </w:rPr>
      </w:pPr>
      <w:r w:rsidRPr="00EE251F">
        <w:rPr>
          <w:rFonts w:hint="cs"/>
          <w:b/>
          <w:bCs/>
          <w:sz w:val="28"/>
          <w:szCs w:val="28"/>
          <w:rtl/>
          <w:lang w:bidi="ar-IQ"/>
        </w:rPr>
        <w:t>ثانياً //</w:t>
      </w:r>
      <w:r>
        <w:rPr>
          <w:rFonts w:hint="cs"/>
          <w:b/>
          <w:bCs/>
          <w:sz w:val="28"/>
          <w:szCs w:val="28"/>
          <w:rtl/>
          <w:lang w:bidi="ar-IQ"/>
        </w:rPr>
        <w:t xml:space="preserve"> الاطروحات </w:t>
      </w:r>
    </w:p>
    <w:p w:rsidR="00EE251F" w:rsidRDefault="00EE251F" w:rsidP="005B6657">
      <w:pPr>
        <w:pStyle w:val="a7"/>
        <w:numPr>
          <w:ilvl w:val="0"/>
          <w:numId w:val="40"/>
        </w:numPr>
        <w:spacing w:line="480" w:lineRule="auto"/>
        <w:jc w:val="both"/>
        <w:rPr>
          <w:sz w:val="28"/>
          <w:szCs w:val="28"/>
          <w:lang w:bidi="ar-IQ"/>
        </w:rPr>
      </w:pPr>
      <w:r>
        <w:rPr>
          <w:rFonts w:hint="cs"/>
          <w:sz w:val="28"/>
          <w:szCs w:val="28"/>
          <w:rtl/>
          <w:lang w:bidi="ar-IQ"/>
        </w:rPr>
        <w:t xml:space="preserve">سعد فري شنيخر </w:t>
      </w:r>
      <w:r w:rsidR="00AE2D29">
        <w:rPr>
          <w:rFonts w:hint="cs"/>
          <w:sz w:val="28"/>
          <w:szCs w:val="28"/>
          <w:rtl/>
          <w:lang w:bidi="ar-IQ"/>
        </w:rPr>
        <w:t>: تعدد الاجهزة الرقابية ودورها في الكشف والحد من الفساد الاداري (اطروحة دكتوراه) مقدمة الى المعهد العالي للدراسات المالية والمحاسبية ,جامعة بغداد , 2010م .</w:t>
      </w:r>
    </w:p>
    <w:p w:rsidR="00AE2D29" w:rsidRDefault="00AE2D29" w:rsidP="005B6657">
      <w:pPr>
        <w:spacing w:line="480" w:lineRule="auto"/>
        <w:jc w:val="both"/>
        <w:rPr>
          <w:b/>
          <w:bCs/>
          <w:sz w:val="28"/>
          <w:szCs w:val="28"/>
          <w:rtl/>
          <w:lang w:bidi="ar-IQ"/>
        </w:rPr>
      </w:pPr>
      <w:r w:rsidRPr="00AE2D29">
        <w:rPr>
          <w:rFonts w:hint="cs"/>
          <w:b/>
          <w:bCs/>
          <w:sz w:val="28"/>
          <w:szCs w:val="28"/>
          <w:rtl/>
          <w:lang w:bidi="ar-IQ"/>
        </w:rPr>
        <w:t>ثالثاً //</w:t>
      </w:r>
      <w:r>
        <w:rPr>
          <w:rFonts w:hint="cs"/>
          <w:b/>
          <w:bCs/>
          <w:sz w:val="28"/>
          <w:szCs w:val="28"/>
          <w:rtl/>
          <w:lang w:bidi="ar-IQ"/>
        </w:rPr>
        <w:t xml:space="preserve"> البحوث </w:t>
      </w:r>
      <w:r>
        <w:rPr>
          <w:b/>
          <w:bCs/>
          <w:sz w:val="28"/>
          <w:szCs w:val="28"/>
          <w:rtl/>
          <w:lang w:bidi="ar-IQ"/>
        </w:rPr>
        <w:t>–</w:t>
      </w:r>
      <w:r>
        <w:rPr>
          <w:rFonts w:hint="cs"/>
          <w:b/>
          <w:bCs/>
          <w:sz w:val="28"/>
          <w:szCs w:val="28"/>
          <w:rtl/>
          <w:lang w:bidi="ar-IQ"/>
        </w:rPr>
        <w:t xml:space="preserve"> المجلات </w:t>
      </w:r>
      <w:r>
        <w:rPr>
          <w:b/>
          <w:bCs/>
          <w:sz w:val="28"/>
          <w:szCs w:val="28"/>
          <w:rtl/>
          <w:lang w:bidi="ar-IQ"/>
        </w:rPr>
        <w:t>–</w:t>
      </w:r>
      <w:r>
        <w:rPr>
          <w:rFonts w:hint="cs"/>
          <w:b/>
          <w:bCs/>
          <w:sz w:val="28"/>
          <w:szCs w:val="28"/>
          <w:rtl/>
          <w:lang w:bidi="ar-IQ"/>
        </w:rPr>
        <w:t xml:space="preserve"> المقالات </w:t>
      </w:r>
      <w:r>
        <w:rPr>
          <w:b/>
          <w:bCs/>
          <w:sz w:val="28"/>
          <w:szCs w:val="28"/>
          <w:rtl/>
          <w:lang w:bidi="ar-IQ"/>
        </w:rPr>
        <w:t>–</w:t>
      </w:r>
      <w:r>
        <w:rPr>
          <w:rFonts w:hint="cs"/>
          <w:b/>
          <w:bCs/>
          <w:sz w:val="28"/>
          <w:szCs w:val="28"/>
          <w:rtl/>
          <w:lang w:bidi="ar-IQ"/>
        </w:rPr>
        <w:t xml:space="preserve"> المنشورات </w:t>
      </w:r>
    </w:p>
    <w:p w:rsidR="00AE2D29" w:rsidRDefault="00AE2D29" w:rsidP="005B6657">
      <w:pPr>
        <w:pStyle w:val="a7"/>
        <w:numPr>
          <w:ilvl w:val="0"/>
          <w:numId w:val="41"/>
        </w:numPr>
        <w:spacing w:line="480" w:lineRule="auto"/>
        <w:rPr>
          <w:sz w:val="28"/>
          <w:szCs w:val="28"/>
          <w:lang w:bidi="ar-IQ"/>
        </w:rPr>
      </w:pPr>
      <w:r>
        <w:rPr>
          <w:rFonts w:hint="cs"/>
          <w:sz w:val="28"/>
          <w:szCs w:val="28"/>
          <w:rtl/>
          <w:lang w:bidi="ar-IQ"/>
        </w:rPr>
        <w:t xml:space="preserve">علي عبدالحسين محسن , شرح قانون هيئة النزاهة , بحث منشور على الموقع الإلكتروني </w:t>
      </w:r>
      <w:hyperlink r:id="rId11" w:history="1">
        <w:r w:rsidRPr="00176E71">
          <w:rPr>
            <w:rStyle w:val="Hyperlink"/>
            <w:sz w:val="28"/>
            <w:szCs w:val="28"/>
            <w:lang w:bidi="ar-IQ"/>
          </w:rPr>
          <w:t>www.nazaha.iq</w:t>
        </w:r>
      </w:hyperlink>
      <w:r>
        <w:rPr>
          <w:rFonts w:hint="cs"/>
          <w:sz w:val="28"/>
          <w:szCs w:val="28"/>
          <w:rtl/>
          <w:lang w:bidi="ar-IQ"/>
        </w:rPr>
        <w:t xml:space="preserve"> . بدون سنة .</w:t>
      </w:r>
    </w:p>
    <w:p w:rsidR="00AE2D29" w:rsidRDefault="00AE2D29" w:rsidP="005B6657">
      <w:pPr>
        <w:pStyle w:val="a7"/>
        <w:numPr>
          <w:ilvl w:val="0"/>
          <w:numId w:val="41"/>
        </w:numPr>
        <w:spacing w:line="480" w:lineRule="auto"/>
        <w:rPr>
          <w:sz w:val="28"/>
          <w:szCs w:val="28"/>
          <w:lang w:bidi="ar-IQ"/>
        </w:rPr>
      </w:pPr>
      <w:r>
        <w:rPr>
          <w:rFonts w:hint="cs"/>
          <w:sz w:val="28"/>
          <w:szCs w:val="28"/>
          <w:rtl/>
          <w:lang w:bidi="ar-IQ"/>
        </w:rPr>
        <w:t>الدكتور محمد اسماعيل واخرون : الاختصاص الجنائي لهيئة النزاهة في العراق / بحث منشور في مجلة المحقق الحلي للعلوم القانونية والسياسية / مجلة علمية نصف سنوية تصدر عن كلية القانون / جامعة بابل / العدد الاول / 2010م .</w:t>
      </w:r>
    </w:p>
    <w:p w:rsidR="00AE2D29" w:rsidRDefault="00AE2D29" w:rsidP="005B6657">
      <w:pPr>
        <w:pStyle w:val="a7"/>
        <w:numPr>
          <w:ilvl w:val="0"/>
          <w:numId w:val="41"/>
        </w:numPr>
        <w:spacing w:line="480" w:lineRule="auto"/>
        <w:rPr>
          <w:sz w:val="28"/>
          <w:szCs w:val="28"/>
          <w:lang w:bidi="ar-IQ"/>
        </w:rPr>
      </w:pPr>
      <w:r>
        <w:rPr>
          <w:rFonts w:hint="cs"/>
          <w:sz w:val="28"/>
          <w:szCs w:val="28"/>
          <w:rtl/>
          <w:lang w:bidi="ar-IQ"/>
        </w:rPr>
        <w:t>احسان علي عبدالحسين , دور الاجهزة الرقابية في مكافحة الفساد بحث مقدم الى هيئة النزاهة , دائرة الشؤون القانونية / قسم البحوث والدراسات .</w:t>
      </w:r>
    </w:p>
    <w:p w:rsidR="00AE2D29" w:rsidRDefault="00AE2D29" w:rsidP="005B6657">
      <w:pPr>
        <w:pStyle w:val="a7"/>
        <w:numPr>
          <w:ilvl w:val="0"/>
          <w:numId w:val="41"/>
        </w:numPr>
        <w:spacing w:line="480" w:lineRule="auto"/>
        <w:rPr>
          <w:sz w:val="28"/>
          <w:szCs w:val="28"/>
          <w:lang w:bidi="ar-IQ"/>
        </w:rPr>
      </w:pPr>
      <w:r>
        <w:rPr>
          <w:rFonts w:hint="cs"/>
          <w:sz w:val="28"/>
          <w:szCs w:val="28"/>
          <w:rtl/>
          <w:lang w:bidi="ar-IQ"/>
        </w:rPr>
        <w:t xml:space="preserve">ياسر خالد بركات الوائلي / الفساد الاداري مفهومة واسبابه , مقال متاح على شبكة المعلومات الدولية </w:t>
      </w:r>
      <w:r>
        <w:rPr>
          <w:sz w:val="28"/>
          <w:szCs w:val="28"/>
          <w:rtl/>
          <w:lang w:bidi="ar-IQ"/>
        </w:rPr>
        <w:t>–</w:t>
      </w:r>
      <w:r>
        <w:rPr>
          <w:rFonts w:hint="cs"/>
          <w:sz w:val="28"/>
          <w:szCs w:val="28"/>
          <w:rtl/>
          <w:lang w:bidi="ar-IQ"/>
        </w:rPr>
        <w:t xml:space="preserve"> مجلة النبأ </w:t>
      </w:r>
      <w:r>
        <w:rPr>
          <w:sz w:val="28"/>
          <w:szCs w:val="28"/>
          <w:rtl/>
          <w:lang w:bidi="ar-IQ"/>
        </w:rPr>
        <w:t>–</w:t>
      </w:r>
      <w:r>
        <w:rPr>
          <w:rFonts w:hint="cs"/>
          <w:sz w:val="28"/>
          <w:szCs w:val="28"/>
          <w:rtl/>
          <w:lang w:bidi="ar-IQ"/>
        </w:rPr>
        <w:t xml:space="preserve"> العدد (80) كانون الثاني / 2006 م  .</w:t>
      </w:r>
    </w:p>
    <w:p w:rsidR="00AE2D29" w:rsidRDefault="00AE2D29" w:rsidP="005B6657">
      <w:pPr>
        <w:pStyle w:val="a7"/>
        <w:numPr>
          <w:ilvl w:val="0"/>
          <w:numId w:val="41"/>
        </w:numPr>
        <w:spacing w:line="480" w:lineRule="auto"/>
        <w:rPr>
          <w:sz w:val="28"/>
          <w:szCs w:val="28"/>
          <w:lang w:bidi="ar-IQ"/>
        </w:rPr>
      </w:pPr>
      <w:r>
        <w:rPr>
          <w:rFonts w:hint="cs"/>
          <w:sz w:val="28"/>
          <w:szCs w:val="28"/>
          <w:rtl/>
          <w:lang w:bidi="ar-IQ"/>
        </w:rPr>
        <w:t>جاسم الصغير , الفساد الاداري والاثار السلبية واعاقة بناء الدولة الديمقراطية , مقال منشور على موقع قناة الفيحاء الفضائية .</w:t>
      </w:r>
    </w:p>
    <w:p w:rsidR="00AE2D29" w:rsidRDefault="00AE2D29" w:rsidP="005B6657">
      <w:pPr>
        <w:pStyle w:val="a7"/>
        <w:numPr>
          <w:ilvl w:val="0"/>
          <w:numId w:val="41"/>
        </w:numPr>
        <w:spacing w:line="480" w:lineRule="auto"/>
        <w:rPr>
          <w:sz w:val="28"/>
          <w:szCs w:val="28"/>
          <w:lang w:bidi="ar-IQ"/>
        </w:rPr>
      </w:pPr>
      <w:r>
        <w:rPr>
          <w:rFonts w:hint="cs"/>
          <w:sz w:val="28"/>
          <w:szCs w:val="28"/>
          <w:rtl/>
          <w:lang w:bidi="ar-IQ"/>
        </w:rPr>
        <w:lastRenderedPageBreak/>
        <w:t xml:space="preserve">القاضي رحيم العكيلي , الفساد تعريفه واسبابه واثاره و وسائل مكافحته , بحث عن بيت الحكمة </w:t>
      </w:r>
      <w:r>
        <w:rPr>
          <w:sz w:val="28"/>
          <w:szCs w:val="28"/>
          <w:rtl/>
          <w:lang w:bidi="ar-IQ"/>
        </w:rPr>
        <w:t>–</w:t>
      </w:r>
      <w:r>
        <w:rPr>
          <w:rFonts w:hint="cs"/>
          <w:sz w:val="28"/>
          <w:szCs w:val="28"/>
          <w:rtl/>
          <w:lang w:bidi="ar-IQ"/>
        </w:rPr>
        <w:t xml:space="preserve"> بغداد , بدون سنة .</w:t>
      </w:r>
    </w:p>
    <w:p w:rsidR="00AE2D29" w:rsidRDefault="00AE2D29" w:rsidP="005B6657">
      <w:pPr>
        <w:pStyle w:val="a7"/>
        <w:numPr>
          <w:ilvl w:val="0"/>
          <w:numId w:val="41"/>
        </w:numPr>
        <w:spacing w:line="480" w:lineRule="auto"/>
        <w:rPr>
          <w:sz w:val="28"/>
          <w:szCs w:val="28"/>
          <w:lang w:bidi="ar-IQ"/>
        </w:rPr>
      </w:pPr>
      <w:r>
        <w:rPr>
          <w:rFonts w:hint="cs"/>
          <w:sz w:val="28"/>
          <w:szCs w:val="28"/>
          <w:rtl/>
          <w:lang w:bidi="ar-IQ"/>
        </w:rPr>
        <w:t xml:space="preserve">ويكبيديا / الموسوعة الحرة </w:t>
      </w:r>
      <w:r>
        <w:rPr>
          <w:sz w:val="28"/>
          <w:szCs w:val="28"/>
          <w:rtl/>
          <w:lang w:bidi="ar-IQ"/>
        </w:rPr>
        <w:t>–</w:t>
      </w:r>
      <w:r>
        <w:rPr>
          <w:rFonts w:hint="cs"/>
          <w:sz w:val="28"/>
          <w:szCs w:val="28"/>
          <w:rtl/>
          <w:lang w:bidi="ar-IQ"/>
        </w:rPr>
        <w:t xml:space="preserve"> </w:t>
      </w:r>
      <w:r w:rsidR="005B6657">
        <w:rPr>
          <w:sz w:val="28"/>
          <w:szCs w:val="28"/>
          <w:lang w:bidi="ar-IQ"/>
        </w:rPr>
        <w:t>ar.wikipedia.org</w:t>
      </w:r>
      <w:r w:rsidR="005B6657">
        <w:rPr>
          <w:rFonts w:hint="cs"/>
          <w:sz w:val="28"/>
          <w:szCs w:val="28"/>
          <w:rtl/>
          <w:lang w:bidi="ar-IQ"/>
        </w:rPr>
        <w:t xml:space="preserve"> </w:t>
      </w:r>
      <w:r w:rsidR="005B6657">
        <w:rPr>
          <w:sz w:val="28"/>
          <w:szCs w:val="28"/>
          <w:rtl/>
          <w:lang w:bidi="ar-IQ"/>
        </w:rPr>
        <w:t>–</w:t>
      </w:r>
      <w:r w:rsidR="005B6657">
        <w:rPr>
          <w:rFonts w:hint="cs"/>
          <w:sz w:val="28"/>
          <w:szCs w:val="28"/>
          <w:rtl/>
          <w:lang w:bidi="ar-IQ"/>
        </w:rPr>
        <w:t xml:space="preserve"> </w:t>
      </w:r>
    </w:p>
    <w:p w:rsidR="005B6657" w:rsidRDefault="005B6657" w:rsidP="005B6657">
      <w:pPr>
        <w:pStyle w:val="a7"/>
        <w:numPr>
          <w:ilvl w:val="0"/>
          <w:numId w:val="41"/>
        </w:numPr>
        <w:spacing w:line="480" w:lineRule="auto"/>
        <w:rPr>
          <w:sz w:val="28"/>
          <w:szCs w:val="28"/>
          <w:lang w:bidi="ar-IQ"/>
        </w:rPr>
      </w:pPr>
      <w:r>
        <w:rPr>
          <w:rFonts w:hint="cs"/>
          <w:sz w:val="28"/>
          <w:szCs w:val="28"/>
          <w:rtl/>
          <w:lang w:bidi="ar-IQ"/>
        </w:rPr>
        <w:t xml:space="preserve">المدونة الالكترونية للقاضي رحيم العكيلي ص 1 </w:t>
      </w:r>
      <w:r>
        <w:rPr>
          <w:sz w:val="28"/>
          <w:szCs w:val="28"/>
          <w:rtl/>
          <w:lang w:bidi="ar-IQ"/>
        </w:rPr>
        <w:t>–</w:t>
      </w:r>
      <w:r>
        <w:rPr>
          <w:rFonts w:hint="cs"/>
          <w:sz w:val="28"/>
          <w:szCs w:val="28"/>
          <w:rtl/>
          <w:lang w:bidi="ar-IQ"/>
        </w:rPr>
        <w:t xml:space="preserve"> 2 , بدون سنة .</w:t>
      </w:r>
    </w:p>
    <w:p w:rsidR="005B6657" w:rsidRPr="005B6657" w:rsidRDefault="005B6657" w:rsidP="005B6657">
      <w:pPr>
        <w:spacing w:line="480" w:lineRule="auto"/>
        <w:rPr>
          <w:b/>
          <w:bCs/>
          <w:sz w:val="28"/>
          <w:szCs w:val="28"/>
          <w:rtl/>
          <w:lang w:bidi="ar-IQ"/>
        </w:rPr>
      </w:pPr>
      <w:r w:rsidRPr="005B6657">
        <w:rPr>
          <w:rFonts w:hint="cs"/>
          <w:b/>
          <w:bCs/>
          <w:sz w:val="28"/>
          <w:szCs w:val="28"/>
          <w:rtl/>
          <w:lang w:bidi="ar-IQ"/>
        </w:rPr>
        <w:t xml:space="preserve">رابعاً // التشريعات </w:t>
      </w:r>
    </w:p>
    <w:p w:rsidR="005B6657" w:rsidRDefault="005B6657" w:rsidP="005B6657">
      <w:pPr>
        <w:pStyle w:val="a7"/>
        <w:numPr>
          <w:ilvl w:val="0"/>
          <w:numId w:val="43"/>
        </w:numPr>
        <w:spacing w:line="480" w:lineRule="auto"/>
        <w:rPr>
          <w:b/>
          <w:bCs/>
          <w:sz w:val="28"/>
          <w:szCs w:val="28"/>
          <w:lang w:bidi="ar-IQ"/>
        </w:rPr>
      </w:pPr>
      <w:r w:rsidRPr="005B6657">
        <w:rPr>
          <w:rFonts w:hint="cs"/>
          <w:b/>
          <w:bCs/>
          <w:sz w:val="28"/>
          <w:szCs w:val="28"/>
          <w:rtl/>
          <w:lang w:bidi="ar-IQ"/>
        </w:rPr>
        <w:t xml:space="preserve">الدساتير :- </w:t>
      </w:r>
    </w:p>
    <w:p w:rsidR="005B6657" w:rsidRPr="005B6657" w:rsidRDefault="005B6657" w:rsidP="005B6657">
      <w:pPr>
        <w:spacing w:line="480" w:lineRule="auto"/>
        <w:ind w:left="360"/>
        <w:rPr>
          <w:b/>
          <w:bCs/>
          <w:sz w:val="28"/>
          <w:szCs w:val="28"/>
          <w:rtl/>
          <w:lang w:bidi="ar-IQ"/>
        </w:rPr>
      </w:pPr>
      <w:r w:rsidRPr="005B6657">
        <w:rPr>
          <w:rFonts w:hint="cs"/>
          <w:sz w:val="28"/>
          <w:szCs w:val="28"/>
          <w:rtl/>
          <w:lang w:bidi="ar-IQ"/>
        </w:rPr>
        <w:t>الدستور العراقي لعام 2005 م .</w:t>
      </w:r>
    </w:p>
    <w:p w:rsidR="005B6657" w:rsidRPr="005B6657" w:rsidRDefault="005B6657" w:rsidP="005B6657">
      <w:pPr>
        <w:pStyle w:val="a7"/>
        <w:numPr>
          <w:ilvl w:val="0"/>
          <w:numId w:val="43"/>
        </w:numPr>
        <w:spacing w:line="480" w:lineRule="auto"/>
        <w:rPr>
          <w:b/>
          <w:bCs/>
          <w:sz w:val="28"/>
          <w:szCs w:val="28"/>
          <w:lang w:bidi="ar-IQ"/>
        </w:rPr>
      </w:pPr>
      <w:r w:rsidRPr="005B6657">
        <w:rPr>
          <w:rFonts w:hint="cs"/>
          <w:b/>
          <w:bCs/>
          <w:sz w:val="28"/>
          <w:szCs w:val="28"/>
          <w:rtl/>
          <w:lang w:bidi="ar-IQ"/>
        </w:rPr>
        <w:t>القوانين :-</w:t>
      </w:r>
    </w:p>
    <w:p w:rsidR="005B6657" w:rsidRDefault="005B6657" w:rsidP="005B6657">
      <w:pPr>
        <w:pStyle w:val="a7"/>
        <w:numPr>
          <w:ilvl w:val="0"/>
          <w:numId w:val="44"/>
        </w:numPr>
        <w:spacing w:line="480" w:lineRule="auto"/>
        <w:rPr>
          <w:sz w:val="28"/>
          <w:szCs w:val="28"/>
          <w:lang w:bidi="ar-IQ"/>
        </w:rPr>
      </w:pPr>
      <w:r>
        <w:rPr>
          <w:rFonts w:hint="cs"/>
          <w:sz w:val="28"/>
          <w:szCs w:val="28"/>
          <w:rtl/>
          <w:lang w:bidi="ar-IQ"/>
        </w:rPr>
        <w:t>قانون هيئة النزاهة رقم (30) لسنة 2011م  .</w:t>
      </w:r>
    </w:p>
    <w:p w:rsidR="005B6657" w:rsidRDefault="005B6657" w:rsidP="005B6657">
      <w:pPr>
        <w:pStyle w:val="a7"/>
        <w:numPr>
          <w:ilvl w:val="0"/>
          <w:numId w:val="44"/>
        </w:numPr>
        <w:spacing w:line="480" w:lineRule="auto"/>
        <w:rPr>
          <w:sz w:val="28"/>
          <w:szCs w:val="28"/>
          <w:lang w:bidi="ar-IQ"/>
        </w:rPr>
      </w:pPr>
      <w:r>
        <w:rPr>
          <w:rFonts w:hint="cs"/>
          <w:sz w:val="28"/>
          <w:szCs w:val="28"/>
          <w:rtl/>
          <w:lang w:bidi="ar-IQ"/>
        </w:rPr>
        <w:t>الامر (55) لسنة 2004م  الصادر عن سلطة الائتلاف المؤقتة المنحلة .</w:t>
      </w:r>
    </w:p>
    <w:p w:rsidR="005B6657" w:rsidRDefault="005B6657" w:rsidP="005B6657">
      <w:pPr>
        <w:pStyle w:val="a7"/>
        <w:numPr>
          <w:ilvl w:val="0"/>
          <w:numId w:val="44"/>
        </w:numPr>
        <w:spacing w:line="480" w:lineRule="auto"/>
        <w:rPr>
          <w:sz w:val="28"/>
          <w:szCs w:val="28"/>
          <w:lang w:bidi="ar-IQ"/>
        </w:rPr>
      </w:pPr>
      <w:r>
        <w:rPr>
          <w:rFonts w:hint="cs"/>
          <w:sz w:val="28"/>
          <w:szCs w:val="28"/>
          <w:rtl/>
          <w:lang w:bidi="ar-IQ"/>
        </w:rPr>
        <w:t xml:space="preserve">القانون النظامي الملحق </w:t>
      </w:r>
      <w:r>
        <w:rPr>
          <w:rFonts w:hint="eastAsia"/>
          <w:sz w:val="28"/>
          <w:szCs w:val="28"/>
          <w:rtl/>
          <w:lang w:bidi="ar-IQ"/>
        </w:rPr>
        <w:t>بالأمر</w:t>
      </w:r>
      <w:r>
        <w:rPr>
          <w:rFonts w:hint="cs"/>
          <w:sz w:val="28"/>
          <w:szCs w:val="28"/>
          <w:rtl/>
          <w:lang w:bidi="ar-IQ"/>
        </w:rPr>
        <w:t xml:space="preserve"> (55) لسنة 2004م  </w:t>
      </w:r>
    </w:p>
    <w:p w:rsidR="005B6657" w:rsidRDefault="005B6657" w:rsidP="005B6657">
      <w:pPr>
        <w:pStyle w:val="a7"/>
        <w:numPr>
          <w:ilvl w:val="0"/>
          <w:numId w:val="44"/>
        </w:numPr>
        <w:spacing w:line="480" w:lineRule="auto"/>
        <w:rPr>
          <w:sz w:val="28"/>
          <w:szCs w:val="28"/>
          <w:lang w:bidi="ar-IQ"/>
        </w:rPr>
      </w:pPr>
      <w:r>
        <w:rPr>
          <w:rFonts w:hint="cs"/>
          <w:sz w:val="28"/>
          <w:szCs w:val="28"/>
          <w:rtl/>
          <w:lang w:bidi="ar-IQ"/>
        </w:rPr>
        <w:t>الامر (77) لسنة 2004 م  الصادر عن سلطة الائتلاف المؤقتة المنحلة ,</w:t>
      </w:r>
    </w:p>
    <w:p w:rsidR="005B6657" w:rsidRDefault="005B6657" w:rsidP="005B6657">
      <w:pPr>
        <w:pStyle w:val="a7"/>
        <w:numPr>
          <w:ilvl w:val="0"/>
          <w:numId w:val="44"/>
        </w:numPr>
        <w:spacing w:line="480" w:lineRule="auto"/>
        <w:rPr>
          <w:sz w:val="28"/>
          <w:szCs w:val="28"/>
          <w:lang w:bidi="ar-IQ"/>
        </w:rPr>
      </w:pPr>
      <w:r>
        <w:rPr>
          <w:rFonts w:hint="cs"/>
          <w:sz w:val="28"/>
          <w:szCs w:val="28"/>
          <w:rtl/>
          <w:lang w:bidi="ar-IQ"/>
        </w:rPr>
        <w:t>قانون ديوان الرقابة المالية رقم (6) لسنة 1990 م المعدل .</w:t>
      </w:r>
    </w:p>
    <w:p w:rsidR="005B6657" w:rsidRDefault="005B6657" w:rsidP="005B6657">
      <w:pPr>
        <w:pStyle w:val="a7"/>
        <w:numPr>
          <w:ilvl w:val="0"/>
          <w:numId w:val="44"/>
        </w:numPr>
        <w:spacing w:line="480" w:lineRule="auto"/>
        <w:rPr>
          <w:sz w:val="28"/>
          <w:szCs w:val="28"/>
          <w:lang w:bidi="ar-IQ"/>
        </w:rPr>
      </w:pPr>
      <w:r>
        <w:rPr>
          <w:rFonts w:hint="cs"/>
          <w:sz w:val="28"/>
          <w:szCs w:val="28"/>
          <w:rtl/>
          <w:lang w:bidi="ar-IQ"/>
        </w:rPr>
        <w:t>الامر (57) لسنة 2004 م  عن سلطة الائتلاف المؤقتة المنحلة .</w:t>
      </w:r>
    </w:p>
    <w:p w:rsidR="005B6657" w:rsidRPr="005B6657" w:rsidRDefault="005B6657" w:rsidP="005B6657">
      <w:pPr>
        <w:spacing w:line="360" w:lineRule="auto"/>
        <w:rPr>
          <w:sz w:val="28"/>
          <w:szCs w:val="28"/>
          <w:rtl/>
          <w:lang w:bidi="ar-IQ"/>
        </w:rPr>
      </w:pPr>
    </w:p>
    <w:sectPr w:rsidR="005B6657" w:rsidRPr="005B6657" w:rsidSect="00783559">
      <w:footerReference w:type="default" r:id="rId12"/>
      <w:pgSz w:w="11906" w:h="16838"/>
      <w:pgMar w:top="1701" w:right="1416" w:bottom="1843" w:left="1276" w:header="709" w:footer="709" w:gutter="0"/>
      <w:pgBorders w:offsetFrom="page">
        <w:top w:val="flowersDaisies" w:sz="14" w:space="24" w:color="auto"/>
        <w:left w:val="flowersDaisies" w:sz="14" w:space="24" w:color="auto"/>
        <w:bottom w:val="flowersDaisies" w:sz="14" w:space="24" w:color="auto"/>
        <w:right w:val="flowersDaisies"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17" w:rsidRDefault="007A7717" w:rsidP="00625EDE">
      <w:pPr>
        <w:spacing w:after="0" w:line="240" w:lineRule="auto"/>
      </w:pPr>
      <w:r>
        <w:separator/>
      </w:r>
    </w:p>
  </w:endnote>
  <w:endnote w:type="continuationSeparator" w:id="0">
    <w:p w:rsidR="007A7717" w:rsidRDefault="007A7717" w:rsidP="0062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old Italic Art">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9872813"/>
      <w:docPartObj>
        <w:docPartGallery w:val="Page Numbers (Bottom of Page)"/>
        <w:docPartUnique/>
      </w:docPartObj>
    </w:sdtPr>
    <w:sdtContent>
      <w:p w:rsidR="007A7717" w:rsidRDefault="007A7717">
        <w:pPr>
          <w:pStyle w:val="a5"/>
          <w:jc w:val="center"/>
        </w:pPr>
        <w:r w:rsidRPr="00BB5A83">
          <w:rPr>
            <w:b/>
            <w:bCs/>
            <w:sz w:val="28"/>
            <w:szCs w:val="28"/>
          </w:rPr>
          <w:fldChar w:fldCharType="begin"/>
        </w:r>
        <w:r w:rsidRPr="00BB5A83">
          <w:rPr>
            <w:b/>
            <w:bCs/>
            <w:sz w:val="28"/>
            <w:szCs w:val="28"/>
          </w:rPr>
          <w:instrText>PAGE   \* MERGEFORMAT</w:instrText>
        </w:r>
        <w:r w:rsidRPr="00BB5A83">
          <w:rPr>
            <w:b/>
            <w:bCs/>
            <w:sz w:val="28"/>
            <w:szCs w:val="28"/>
          </w:rPr>
          <w:fldChar w:fldCharType="separate"/>
        </w:r>
        <w:r w:rsidR="00C417C1" w:rsidRPr="00C417C1">
          <w:rPr>
            <w:b/>
            <w:bCs/>
            <w:noProof/>
            <w:sz w:val="28"/>
            <w:szCs w:val="28"/>
            <w:rtl/>
            <w:lang w:val="ar-SA"/>
          </w:rPr>
          <w:t>5</w:t>
        </w:r>
        <w:r w:rsidRPr="00BB5A83">
          <w:rPr>
            <w:b/>
            <w:bCs/>
            <w:sz w:val="28"/>
            <w:szCs w:val="28"/>
          </w:rPr>
          <w:fldChar w:fldCharType="end"/>
        </w:r>
      </w:p>
    </w:sdtContent>
  </w:sdt>
  <w:p w:rsidR="007A7717" w:rsidRDefault="007A77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17" w:rsidRDefault="007A7717" w:rsidP="00625EDE">
      <w:pPr>
        <w:spacing w:after="0" w:line="240" w:lineRule="auto"/>
      </w:pPr>
      <w:r>
        <w:separator/>
      </w:r>
    </w:p>
  </w:footnote>
  <w:footnote w:type="continuationSeparator" w:id="0">
    <w:p w:rsidR="007A7717" w:rsidRDefault="007A7717" w:rsidP="00625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E5"/>
    <w:multiLevelType w:val="hybridMultilevel"/>
    <w:tmpl w:val="7C786694"/>
    <w:lvl w:ilvl="0" w:tplc="C50AA5E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134B61"/>
    <w:multiLevelType w:val="hybridMultilevel"/>
    <w:tmpl w:val="CF80DF70"/>
    <w:lvl w:ilvl="0" w:tplc="9E967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F2679"/>
    <w:multiLevelType w:val="hybridMultilevel"/>
    <w:tmpl w:val="E0F0E74E"/>
    <w:lvl w:ilvl="0" w:tplc="7DA80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A6727"/>
    <w:multiLevelType w:val="hybridMultilevel"/>
    <w:tmpl w:val="3760E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92566"/>
    <w:multiLevelType w:val="hybridMultilevel"/>
    <w:tmpl w:val="034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D4345"/>
    <w:multiLevelType w:val="hybridMultilevel"/>
    <w:tmpl w:val="23FE44D8"/>
    <w:lvl w:ilvl="0" w:tplc="80A83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33089"/>
    <w:multiLevelType w:val="hybridMultilevel"/>
    <w:tmpl w:val="02D29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F59C6"/>
    <w:multiLevelType w:val="hybridMultilevel"/>
    <w:tmpl w:val="750269E4"/>
    <w:lvl w:ilvl="0" w:tplc="44A24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9782E"/>
    <w:multiLevelType w:val="hybridMultilevel"/>
    <w:tmpl w:val="E924B26C"/>
    <w:lvl w:ilvl="0" w:tplc="00900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430DA"/>
    <w:multiLevelType w:val="hybridMultilevel"/>
    <w:tmpl w:val="49D00528"/>
    <w:lvl w:ilvl="0" w:tplc="E38C3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9029F"/>
    <w:multiLevelType w:val="hybridMultilevel"/>
    <w:tmpl w:val="7D72D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C09D7"/>
    <w:multiLevelType w:val="hybridMultilevel"/>
    <w:tmpl w:val="776AB79E"/>
    <w:lvl w:ilvl="0" w:tplc="AFD2B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E6097"/>
    <w:multiLevelType w:val="hybridMultilevel"/>
    <w:tmpl w:val="6B5639A0"/>
    <w:lvl w:ilvl="0" w:tplc="5530A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21DEB"/>
    <w:multiLevelType w:val="hybridMultilevel"/>
    <w:tmpl w:val="D270B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D2467"/>
    <w:multiLevelType w:val="hybridMultilevel"/>
    <w:tmpl w:val="A1B2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026F0"/>
    <w:multiLevelType w:val="hybridMultilevel"/>
    <w:tmpl w:val="B6706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5660D"/>
    <w:multiLevelType w:val="hybridMultilevel"/>
    <w:tmpl w:val="D9AE7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34E03"/>
    <w:multiLevelType w:val="hybridMultilevel"/>
    <w:tmpl w:val="D44AAAEC"/>
    <w:lvl w:ilvl="0" w:tplc="EF0C47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75304"/>
    <w:multiLevelType w:val="hybridMultilevel"/>
    <w:tmpl w:val="C5DE6F40"/>
    <w:lvl w:ilvl="0" w:tplc="D8EEB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41F41"/>
    <w:multiLevelType w:val="hybridMultilevel"/>
    <w:tmpl w:val="0AF0F686"/>
    <w:lvl w:ilvl="0" w:tplc="064C0B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8A2385"/>
    <w:multiLevelType w:val="hybridMultilevel"/>
    <w:tmpl w:val="B39E4B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092A2B"/>
    <w:multiLevelType w:val="hybridMultilevel"/>
    <w:tmpl w:val="34564D92"/>
    <w:lvl w:ilvl="0" w:tplc="B06813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65345B"/>
    <w:multiLevelType w:val="hybridMultilevel"/>
    <w:tmpl w:val="AA2CC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C4C24"/>
    <w:multiLevelType w:val="hybridMultilevel"/>
    <w:tmpl w:val="F4E480CC"/>
    <w:lvl w:ilvl="0" w:tplc="A09AC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F169D"/>
    <w:multiLevelType w:val="hybridMultilevel"/>
    <w:tmpl w:val="7DF82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517F4"/>
    <w:multiLevelType w:val="hybridMultilevel"/>
    <w:tmpl w:val="D5DC05D8"/>
    <w:lvl w:ilvl="0" w:tplc="8FAEA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67675"/>
    <w:multiLevelType w:val="hybridMultilevel"/>
    <w:tmpl w:val="69B840B8"/>
    <w:lvl w:ilvl="0" w:tplc="5C8006A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6702BC"/>
    <w:multiLevelType w:val="hybridMultilevel"/>
    <w:tmpl w:val="47F03190"/>
    <w:lvl w:ilvl="0" w:tplc="59A458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20021"/>
    <w:multiLevelType w:val="hybridMultilevel"/>
    <w:tmpl w:val="B35092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635C6B"/>
    <w:multiLevelType w:val="hybridMultilevel"/>
    <w:tmpl w:val="CD0CE2D0"/>
    <w:lvl w:ilvl="0" w:tplc="03AE9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CA5516"/>
    <w:multiLevelType w:val="hybridMultilevel"/>
    <w:tmpl w:val="DD0CD9F4"/>
    <w:lvl w:ilvl="0" w:tplc="D0446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7D2B6C"/>
    <w:multiLevelType w:val="hybridMultilevel"/>
    <w:tmpl w:val="532E8EDA"/>
    <w:lvl w:ilvl="0" w:tplc="7090D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0E78"/>
    <w:multiLevelType w:val="hybridMultilevel"/>
    <w:tmpl w:val="7B3C4334"/>
    <w:lvl w:ilvl="0" w:tplc="977C15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91302C"/>
    <w:multiLevelType w:val="hybridMultilevel"/>
    <w:tmpl w:val="64EAF7FE"/>
    <w:lvl w:ilvl="0" w:tplc="F664F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17E91"/>
    <w:multiLevelType w:val="hybridMultilevel"/>
    <w:tmpl w:val="89EA3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31CFB"/>
    <w:multiLevelType w:val="hybridMultilevel"/>
    <w:tmpl w:val="3D58CD1E"/>
    <w:lvl w:ilvl="0" w:tplc="56AEE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E5CE4"/>
    <w:multiLevelType w:val="hybridMultilevel"/>
    <w:tmpl w:val="BC50C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864FA"/>
    <w:multiLevelType w:val="hybridMultilevel"/>
    <w:tmpl w:val="2DAC9480"/>
    <w:lvl w:ilvl="0" w:tplc="FC40C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F5630"/>
    <w:multiLevelType w:val="hybridMultilevel"/>
    <w:tmpl w:val="823E1A30"/>
    <w:lvl w:ilvl="0" w:tplc="98A6C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CF6C92"/>
    <w:multiLevelType w:val="hybridMultilevel"/>
    <w:tmpl w:val="F0CAFF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B61059"/>
    <w:multiLevelType w:val="hybridMultilevel"/>
    <w:tmpl w:val="BC520F1C"/>
    <w:lvl w:ilvl="0" w:tplc="0FA8F4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24C93"/>
    <w:multiLevelType w:val="hybridMultilevel"/>
    <w:tmpl w:val="B5B208E8"/>
    <w:lvl w:ilvl="0" w:tplc="AB1CC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D6F40"/>
    <w:multiLevelType w:val="hybridMultilevel"/>
    <w:tmpl w:val="78DE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A25A5"/>
    <w:multiLevelType w:val="hybridMultilevel"/>
    <w:tmpl w:val="F49A4EAE"/>
    <w:lvl w:ilvl="0" w:tplc="9ECC9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3"/>
  </w:num>
  <w:num w:numId="3">
    <w:abstractNumId w:val="15"/>
  </w:num>
  <w:num w:numId="4">
    <w:abstractNumId w:val="39"/>
  </w:num>
  <w:num w:numId="5">
    <w:abstractNumId w:val="24"/>
  </w:num>
  <w:num w:numId="6">
    <w:abstractNumId w:val="22"/>
  </w:num>
  <w:num w:numId="7">
    <w:abstractNumId w:val="13"/>
  </w:num>
  <w:num w:numId="8">
    <w:abstractNumId w:val="36"/>
  </w:num>
  <w:num w:numId="9">
    <w:abstractNumId w:val="20"/>
  </w:num>
  <w:num w:numId="10">
    <w:abstractNumId w:val="10"/>
  </w:num>
  <w:num w:numId="11">
    <w:abstractNumId w:val="17"/>
  </w:num>
  <w:num w:numId="12">
    <w:abstractNumId w:val="42"/>
  </w:num>
  <w:num w:numId="13">
    <w:abstractNumId w:val="28"/>
  </w:num>
  <w:num w:numId="14">
    <w:abstractNumId w:val="6"/>
  </w:num>
  <w:num w:numId="15">
    <w:abstractNumId w:val="14"/>
  </w:num>
  <w:num w:numId="16">
    <w:abstractNumId w:val="3"/>
  </w:num>
  <w:num w:numId="17">
    <w:abstractNumId w:val="16"/>
  </w:num>
  <w:num w:numId="18">
    <w:abstractNumId w:val="34"/>
  </w:num>
  <w:num w:numId="19">
    <w:abstractNumId w:val="31"/>
  </w:num>
  <w:num w:numId="20">
    <w:abstractNumId w:val="5"/>
  </w:num>
  <w:num w:numId="21">
    <w:abstractNumId w:val="38"/>
  </w:num>
  <w:num w:numId="22">
    <w:abstractNumId w:val="27"/>
  </w:num>
  <w:num w:numId="23">
    <w:abstractNumId w:val="0"/>
  </w:num>
  <w:num w:numId="24">
    <w:abstractNumId w:val="21"/>
  </w:num>
  <w:num w:numId="25">
    <w:abstractNumId w:val="19"/>
  </w:num>
  <w:num w:numId="26">
    <w:abstractNumId w:val="41"/>
  </w:num>
  <w:num w:numId="27">
    <w:abstractNumId w:val="8"/>
  </w:num>
  <w:num w:numId="28">
    <w:abstractNumId w:val="2"/>
  </w:num>
  <w:num w:numId="29">
    <w:abstractNumId w:val="9"/>
  </w:num>
  <w:num w:numId="30">
    <w:abstractNumId w:val="35"/>
  </w:num>
  <w:num w:numId="31">
    <w:abstractNumId w:val="18"/>
  </w:num>
  <w:num w:numId="32">
    <w:abstractNumId w:val="26"/>
  </w:num>
  <w:num w:numId="33">
    <w:abstractNumId w:val="23"/>
  </w:num>
  <w:num w:numId="34">
    <w:abstractNumId w:val="32"/>
  </w:num>
  <w:num w:numId="35">
    <w:abstractNumId w:val="37"/>
  </w:num>
  <w:num w:numId="36">
    <w:abstractNumId w:val="11"/>
  </w:num>
  <w:num w:numId="37">
    <w:abstractNumId w:val="30"/>
  </w:num>
  <w:num w:numId="38">
    <w:abstractNumId w:val="33"/>
  </w:num>
  <w:num w:numId="39">
    <w:abstractNumId w:val="29"/>
  </w:num>
  <w:num w:numId="40">
    <w:abstractNumId w:val="1"/>
  </w:num>
  <w:num w:numId="41">
    <w:abstractNumId w:val="12"/>
  </w:num>
  <w:num w:numId="42">
    <w:abstractNumId w:val="7"/>
  </w:num>
  <w:num w:numId="43">
    <w:abstractNumId w:val="4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B2"/>
    <w:rsid w:val="00002350"/>
    <w:rsid w:val="00016606"/>
    <w:rsid w:val="00027941"/>
    <w:rsid w:val="000300A4"/>
    <w:rsid w:val="000349E2"/>
    <w:rsid w:val="00042BF7"/>
    <w:rsid w:val="00046867"/>
    <w:rsid w:val="00052B4D"/>
    <w:rsid w:val="00076BF8"/>
    <w:rsid w:val="00084992"/>
    <w:rsid w:val="000E6845"/>
    <w:rsid w:val="00116E97"/>
    <w:rsid w:val="001171E3"/>
    <w:rsid w:val="0012434D"/>
    <w:rsid w:val="00130DDD"/>
    <w:rsid w:val="0014128E"/>
    <w:rsid w:val="001570B2"/>
    <w:rsid w:val="0018190E"/>
    <w:rsid w:val="001832A2"/>
    <w:rsid w:val="0018672A"/>
    <w:rsid w:val="00190899"/>
    <w:rsid w:val="001A57D6"/>
    <w:rsid w:val="001A618B"/>
    <w:rsid w:val="001B3077"/>
    <w:rsid w:val="001C2D28"/>
    <w:rsid w:val="001F554B"/>
    <w:rsid w:val="0020436A"/>
    <w:rsid w:val="0021052E"/>
    <w:rsid w:val="002139E0"/>
    <w:rsid w:val="00221985"/>
    <w:rsid w:val="0023534C"/>
    <w:rsid w:val="00244794"/>
    <w:rsid w:val="00257BA7"/>
    <w:rsid w:val="002609A3"/>
    <w:rsid w:val="002622DA"/>
    <w:rsid w:val="002648F7"/>
    <w:rsid w:val="00273200"/>
    <w:rsid w:val="002755EF"/>
    <w:rsid w:val="00286C89"/>
    <w:rsid w:val="002A2E3B"/>
    <w:rsid w:val="002B4F7B"/>
    <w:rsid w:val="002F5A7D"/>
    <w:rsid w:val="00302709"/>
    <w:rsid w:val="003031E0"/>
    <w:rsid w:val="00313617"/>
    <w:rsid w:val="00315D8C"/>
    <w:rsid w:val="00327746"/>
    <w:rsid w:val="00334341"/>
    <w:rsid w:val="00340C12"/>
    <w:rsid w:val="003559E0"/>
    <w:rsid w:val="00356B81"/>
    <w:rsid w:val="00361E4F"/>
    <w:rsid w:val="00397539"/>
    <w:rsid w:val="003A1D27"/>
    <w:rsid w:val="003A3712"/>
    <w:rsid w:val="003C0654"/>
    <w:rsid w:val="003E0AB6"/>
    <w:rsid w:val="003F0ED4"/>
    <w:rsid w:val="003F72DA"/>
    <w:rsid w:val="003F7CA7"/>
    <w:rsid w:val="00407690"/>
    <w:rsid w:val="00423EB1"/>
    <w:rsid w:val="00442456"/>
    <w:rsid w:val="00457D84"/>
    <w:rsid w:val="00493262"/>
    <w:rsid w:val="004A6013"/>
    <w:rsid w:val="004F7D8E"/>
    <w:rsid w:val="00524651"/>
    <w:rsid w:val="00524C65"/>
    <w:rsid w:val="005250CA"/>
    <w:rsid w:val="00525FE0"/>
    <w:rsid w:val="00544D95"/>
    <w:rsid w:val="00545F91"/>
    <w:rsid w:val="00574974"/>
    <w:rsid w:val="00575017"/>
    <w:rsid w:val="005800C0"/>
    <w:rsid w:val="00593487"/>
    <w:rsid w:val="005B2C61"/>
    <w:rsid w:val="005B6657"/>
    <w:rsid w:val="005B7EB5"/>
    <w:rsid w:val="005E0E26"/>
    <w:rsid w:val="005E64ED"/>
    <w:rsid w:val="005F13DD"/>
    <w:rsid w:val="005F5DA3"/>
    <w:rsid w:val="00625EDE"/>
    <w:rsid w:val="00653419"/>
    <w:rsid w:val="00654EAC"/>
    <w:rsid w:val="00660C47"/>
    <w:rsid w:val="006723C5"/>
    <w:rsid w:val="0068098D"/>
    <w:rsid w:val="006A793A"/>
    <w:rsid w:val="006B0E34"/>
    <w:rsid w:val="006C2D13"/>
    <w:rsid w:val="006C3918"/>
    <w:rsid w:val="006C70DC"/>
    <w:rsid w:val="006E2630"/>
    <w:rsid w:val="006E7298"/>
    <w:rsid w:val="006F17D9"/>
    <w:rsid w:val="006F61A6"/>
    <w:rsid w:val="00715098"/>
    <w:rsid w:val="0071620E"/>
    <w:rsid w:val="00727C8B"/>
    <w:rsid w:val="00743389"/>
    <w:rsid w:val="0075519C"/>
    <w:rsid w:val="00756C77"/>
    <w:rsid w:val="00783559"/>
    <w:rsid w:val="007A7717"/>
    <w:rsid w:val="007C1FDF"/>
    <w:rsid w:val="007D75A1"/>
    <w:rsid w:val="007F5CA7"/>
    <w:rsid w:val="00813991"/>
    <w:rsid w:val="008270E0"/>
    <w:rsid w:val="008507D9"/>
    <w:rsid w:val="00893C9F"/>
    <w:rsid w:val="008A42D7"/>
    <w:rsid w:val="008A7863"/>
    <w:rsid w:val="008B03D3"/>
    <w:rsid w:val="008B52AB"/>
    <w:rsid w:val="0092065E"/>
    <w:rsid w:val="00923623"/>
    <w:rsid w:val="00947122"/>
    <w:rsid w:val="0095420D"/>
    <w:rsid w:val="00971D0D"/>
    <w:rsid w:val="00974821"/>
    <w:rsid w:val="0098312A"/>
    <w:rsid w:val="00983E97"/>
    <w:rsid w:val="009C588E"/>
    <w:rsid w:val="009E75E8"/>
    <w:rsid w:val="009E76A5"/>
    <w:rsid w:val="009F1CFB"/>
    <w:rsid w:val="00A06068"/>
    <w:rsid w:val="00A26C13"/>
    <w:rsid w:val="00A31673"/>
    <w:rsid w:val="00A32C67"/>
    <w:rsid w:val="00A331F8"/>
    <w:rsid w:val="00A80D28"/>
    <w:rsid w:val="00A8617D"/>
    <w:rsid w:val="00A8640E"/>
    <w:rsid w:val="00A93571"/>
    <w:rsid w:val="00A95331"/>
    <w:rsid w:val="00A97DDA"/>
    <w:rsid w:val="00AA5292"/>
    <w:rsid w:val="00AA684A"/>
    <w:rsid w:val="00AA7737"/>
    <w:rsid w:val="00AB776C"/>
    <w:rsid w:val="00AC4A7D"/>
    <w:rsid w:val="00AC6530"/>
    <w:rsid w:val="00AD45BA"/>
    <w:rsid w:val="00AD7FC7"/>
    <w:rsid w:val="00AE2211"/>
    <w:rsid w:val="00AE2D29"/>
    <w:rsid w:val="00AE2D2B"/>
    <w:rsid w:val="00AE7B42"/>
    <w:rsid w:val="00AF6EF3"/>
    <w:rsid w:val="00B00582"/>
    <w:rsid w:val="00B4145A"/>
    <w:rsid w:val="00B434F7"/>
    <w:rsid w:val="00B50343"/>
    <w:rsid w:val="00B650E2"/>
    <w:rsid w:val="00B748DA"/>
    <w:rsid w:val="00B82486"/>
    <w:rsid w:val="00B905C5"/>
    <w:rsid w:val="00B960DE"/>
    <w:rsid w:val="00BB5A83"/>
    <w:rsid w:val="00C00ADE"/>
    <w:rsid w:val="00C055FC"/>
    <w:rsid w:val="00C07F02"/>
    <w:rsid w:val="00C116F2"/>
    <w:rsid w:val="00C15ECB"/>
    <w:rsid w:val="00C21606"/>
    <w:rsid w:val="00C34DDA"/>
    <w:rsid w:val="00C4014C"/>
    <w:rsid w:val="00C417C1"/>
    <w:rsid w:val="00C51426"/>
    <w:rsid w:val="00C6334F"/>
    <w:rsid w:val="00C863D6"/>
    <w:rsid w:val="00C91749"/>
    <w:rsid w:val="00C95625"/>
    <w:rsid w:val="00CA66FE"/>
    <w:rsid w:val="00CA6B65"/>
    <w:rsid w:val="00CC3B80"/>
    <w:rsid w:val="00CF54E4"/>
    <w:rsid w:val="00D165DD"/>
    <w:rsid w:val="00D36FFB"/>
    <w:rsid w:val="00D41105"/>
    <w:rsid w:val="00D6117E"/>
    <w:rsid w:val="00D61B41"/>
    <w:rsid w:val="00D645AC"/>
    <w:rsid w:val="00D86A13"/>
    <w:rsid w:val="00D9002E"/>
    <w:rsid w:val="00D94126"/>
    <w:rsid w:val="00D96C95"/>
    <w:rsid w:val="00DA52CD"/>
    <w:rsid w:val="00DD0A8C"/>
    <w:rsid w:val="00DE060D"/>
    <w:rsid w:val="00DE0703"/>
    <w:rsid w:val="00DF5895"/>
    <w:rsid w:val="00E02D18"/>
    <w:rsid w:val="00E073F7"/>
    <w:rsid w:val="00E16833"/>
    <w:rsid w:val="00E41024"/>
    <w:rsid w:val="00E43C2F"/>
    <w:rsid w:val="00E52E91"/>
    <w:rsid w:val="00E53A8F"/>
    <w:rsid w:val="00E54155"/>
    <w:rsid w:val="00E613A9"/>
    <w:rsid w:val="00E72F0D"/>
    <w:rsid w:val="00E76CAA"/>
    <w:rsid w:val="00EB36E9"/>
    <w:rsid w:val="00EC6042"/>
    <w:rsid w:val="00ED3A29"/>
    <w:rsid w:val="00EE251F"/>
    <w:rsid w:val="00F045BD"/>
    <w:rsid w:val="00F05E16"/>
    <w:rsid w:val="00F13349"/>
    <w:rsid w:val="00F54C61"/>
    <w:rsid w:val="00F70030"/>
    <w:rsid w:val="00F7476A"/>
    <w:rsid w:val="00F94476"/>
    <w:rsid w:val="00FB3388"/>
    <w:rsid w:val="00FC48FD"/>
    <w:rsid w:val="00FD24D9"/>
    <w:rsid w:val="00FD3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0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625EDE"/>
    <w:pPr>
      <w:tabs>
        <w:tab w:val="center" w:pos="4153"/>
        <w:tab w:val="right" w:pos="8306"/>
      </w:tabs>
      <w:spacing w:after="0" w:line="240" w:lineRule="auto"/>
    </w:pPr>
  </w:style>
  <w:style w:type="character" w:customStyle="1" w:styleId="Char">
    <w:name w:val="رأس الصفحة Char"/>
    <w:basedOn w:val="a0"/>
    <w:link w:val="a4"/>
    <w:uiPriority w:val="99"/>
    <w:rsid w:val="00625EDE"/>
  </w:style>
  <w:style w:type="paragraph" w:styleId="a5">
    <w:name w:val="footer"/>
    <w:basedOn w:val="a"/>
    <w:link w:val="Char0"/>
    <w:uiPriority w:val="99"/>
    <w:unhideWhenUsed/>
    <w:rsid w:val="00625EDE"/>
    <w:pPr>
      <w:tabs>
        <w:tab w:val="center" w:pos="4153"/>
        <w:tab w:val="right" w:pos="8306"/>
      </w:tabs>
      <w:spacing w:after="0" w:line="240" w:lineRule="auto"/>
    </w:pPr>
  </w:style>
  <w:style w:type="character" w:customStyle="1" w:styleId="Char0">
    <w:name w:val="تذييل الصفحة Char"/>
    <w:basedOn w:val="a0"/>
    <w:link w:val="a5"/>
    <w:uiPriority w:val="99"/>
    <w:rsid w:val="00625EDE"/>
  </w:style>
  <w:style w:type="character" w:styleId="a6">
    <w:name w:val="line number"/>
    <w:basedOn w:val="a0"/>
    <w:uiPriority w:val="99"/>
    <w:semiHidden/>
    <w:unhideWhenUsed/>
    <w:rsid w:val="00C21606"/>
  </w:style>
  <w:style w:type="paragraph" w:styleId="a7">
    <w:name w:val="List Paragraph"/>
    <w:basedOn w:val="a"/>
    <w:uiPriority w:val="34"/>
    <w:qFormat/>
    <w:rsid w:val="00130DDD"/>
    <w:pPr>
      <w:ind w:left="720"/>
      <w:contextualSpacing/>
    </w:pPr>
  </w:style>
  <w:style w:type="character" w:styleId="Hyperlink">
    <w:name w:val="Hyperlink"/>
    <w:basedOn w:val="a0"/>
    <w:uiPriority w:val="99"/>
    <w:unhideWhenUsed/>
    <w:rsid w:val="00361E4F"/>
    <w:rPr>
      <w:color w:val="0000FF" w:themeColor="hyperlink"/>
      <w:u w:val="single"/>
    </w:rPr>
  </w:style>
  <w:style w:type="character" w:customStyle="1" w:styleId="postcontrols">
    <w:name w:val="postcontrols"/>
    <w:basedOn w:val="a0"/>
    <w:rsid w:val="002A2E3B"/>
  </w:style>
  <w:style w:type="paragraph" w:styleId="a8">
    <w:name w:val="Balloon Text"/>
    <w:basedOn w:val="a"/>
    <w:link w:val="Char1"/>
    <w:uiPriority w:val="99"/>
    <w:semiHidden/>
    <w:unhideWhenUsed/>
    <w:rsid w:val="006C2D1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C2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0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625EDE"/>
    <w:pPr>
      <w:tabs>
        <w:tab w:val="center" w:pos="4153"/>
        <w:tab w:val="right" w:pos="8306"/>
      </w:tabs>
      <w:spacing w:after="0" w:line="240" w:lineRule="auto"/>
    </w:pPr>
  </w:style>
  <w:style w:type="character" w:customStyle="1" w:styleId="Char">
    <w:name w:val="رأس الصفحة Char"/>
    <w:basedOn w:val="a0"/>
    <w:link w:val="a4"/>
    <w:uiPriority w:val="99"/>
    <w:rsid w:val="00625EDE"/>
  </w:style>
  <w:style w:type="paragraph" w:styleId="a5">
    <w:name w:val="footer"/>
    <w:basedOn w:val="a"/>
    <w:link w:val="Char0"/>
    <w:uiPriority w:val="99"/>
    <w:unhideWhenUsed/>
    <w:rsid w:val="00625EDE"/>
    <w:pPr>
      <w:tabs>
        <w:tab w:val="center" w:pos="4153"/>
        <w:tab w:val="right" w:pos="8306"/>
      </w:tabs>
      <w:spacing w:after="0" w:line="240" w:lineRule="auto"/>
    </w:pPr>
  </w:style>
  <w:style w:type="character" w:customStyle="1" w:styleId="Char0">
    <w:name w:val="تذييل الصفحة Char"/>
    <w:basedOn w:val="a0"/>
    <w:link w:val="a5"/>
    <w:uiPriority w:val="99"/>
    <w:rsid w:val="00625EDE"/>
  </w:style>
  <w:style w:type="character" w:styleId="a6">
    <w:name w:val="line number"/>
    <w:basedOn w:val="a0"/>
    <w:uiPriority w:val="99"/>
    <w:semiHidden/>
    <w:unhideWhenUsed/>
    <w:rsid w:val="00C21606"/>
  </w:style>
  <w:style w:type="paragraph" w:styleId="a7">
    <w:name w:val="List Paragraph"/>
    <w:basedOn w:val="a"/>
    <w:uiPriority w:val="34"/>
    <w:qFormat/>
    <w:rsid w:val="00130DDD"/>
    <w:pPr>
      <w:ind w:left="720"/>
      <w:contextualSpacing/>
    </w:pPr>
  </w:style>
  <w:style w:type="character" w:styleId="Hyperlink">
    <w:name w:val="Hyperlink"/>
    <w:basedOn w:val="a0"/>
    <w:uiPriority w:val="99"/>
    <w:unhideWhenUsed/>
    <w:rsid w:val="00361E4F"/>
    <w:rPr>
      <w:color w:val="0000FF" w:themeColor="hyperlink"/>
      <w:u w:val="single"/>
    </w:rPr>
  </w:style>
  <w:style w:type="character" w:customStyle="1" w:styleId="postcontrols">
    <w:name w:val="postcontrols"/>
    <w:basedOn w:val="a0"/>
    <w:rsid w:val="002A2E3B"/>
  </w:style>
  <w:style w:type="paragraph" w:styleId="a8">
    <w:name w:val="Balloon Text"/>
    <w:basedOn w:val="a"/>
    <w:link w:val="Char1"/>
    <w:uiPriority w:val="99"/>
    <w:semiHidden/>
    <w:unhideWhenUsed/>
    <w:rsid w:val="006C2D1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C2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19826">
      <w:bodyDiv w:val="1"/>
      <w:marLeft w:val="0"/>
      <w:marRight w:val="0"/>
      <w:marTop w:val="0"/>
      <w:marBottom w:val="0"/>
      <w:divBdr>
        <w:top w:val="none" w:sz="0" w:space="0" w:color="auto"/>
        <w:left w:val="none" w:sz="0" w:space="0" w:color="auto"/>
        <w:bottom w:val="none" w:sz="0" w:space="0" w:color="auto"/>
        <w:right w:val="none" w:sz="0" w:space="0" w:color="auto"/>
      </w:divBdr>
      <w:divsChild>
        <w:div w:id="2118593980">
          <w:marLeft w:val="0"/>
          <w:marRight w:val="3000"/>
          <w:marTop w:val="0"/>
          <w:marBottom w:val="0"/>
          <w:divBdr>
            <w:top w:val="none" w:sz="0" w:space="0" w:color="auto"/>
            <w:left w:val="none" w:sz="0" w:space="0" w:color="auto"/>
            <w:bottom w:val="none" w:sz="0" w:space="0" w:color="auto"/>
            <w:right w:val="single" w:sz="6" w:space="0" w:color="D5D5D5"/>
          </w:divBdr>
          <w:divsChild>
            <w:div w:id="1143693612">
              <w:marLeft w:val="0"/>
              <w:marRight w:val="0"/>
              <w:marTop w:val="0"/>
              <w:marBottom w:val="0"/>
              <w:divBdr>
                <w:top w:val="none" w:sz="0" w:space="0" w:color="auto"/>
                <w:left w:val="none" w:sz="0" w:space="0" w:color="auto"/>
                <w:bottom w:val="none" w:sz="0" w:space="0" w:color="auto"/>
                <w:right w:val="none" w:sz="0" w:space="0" w:color="auto"/>
              </w:divBdr>
              <w:divsChild>
                <w:div w:id="1967076714">
                  <w:marLeft w:val="0"/>
                  <w:marRight w:val="0"/>
                  <w:marTop w:val="0"/>
                  <w:marBottom w:val="0"/>
                  <w:divBdr>
                    <w:top w:val="none" w:sz="0" w:space="0" w:color="auto"/>
                    <w:left w:val="none" w:sz="0" w:space="0" w:color="auto"/>
                    <w:bottom w:val="none" w:sz="0" w:space="0" w:color="auto"/>
                    <w:right w:val="none" w:sz="0" w:space="0" w:color="auto"/>
                  </w:divBdr>
                  <w:divsChild>
                    <w:div w:id="1188134400">
                      <w:marLeft w:val="0"/>
                      <w:marRight w:val="0"/>
                      <w:marTop w:val="0"/>
                      <w:marBottom w:val="0"/>
                      <w:divBdr>
                        <w:top w:val="none" w:sz="0" w:space="0" w:color="auto"/>
                        <w:left w:val="none" w:sz="0" w:space="0" w:color="auto"/>
                        <w:bottom w:val="none" w:sz="0" w:space="0" w:color="auto"/>
                        <w:right w:val="none" w:sz="0" w:space="0" w:color="auto"/>
                      </w:divBdr>
                      <w:divsChild>
                        <w:div w:id="20697630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zaha.iq" TargetMode="External"/><Relationship Id="rId5" Type="http://schemas.openxmlformats.org/officeDocument/2006/relationships/settings" Target="settings.xml"/><Relationship Id="rId10" Type="http://schemas.openxmlformats.org/officeDocument/2006/relationships/hyperlink" Target="http://www.nazaha.iq"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9669-5443-474D-B97F-68994D7B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6723</Words>
  <Characters>38325</Characters>
  <Application>Microsoft Office Word</Application>
  <DocSecurity>0</DocSecurity>
  <Lines>319</Lines>
  <Paragraphs>89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alfrazdak</dc:creator>
  <cp:lastModifiedBy>alisalih</cp:lastModifiedBy>
  <cp:revision>2</cp:revision>
  <cp:lastPrinted>2018-04-15T14:31:00Z</cp:lastPrinted>
  <dcterms:created xsi:type="dcterms:W3CDTF">2018-04-15T14:32:00Z</dcterms:created>
  <dcterms:modified xsi:type="dcterms:W3CDTF">2018-04-15T14:32:00Z</dcterms:modified>
</cp:coreProperties>
</file>