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46" w:rsidRPr="008A1046" w:rsidRDefault="00BF2353" w:rsidP="00C9298B">
      <w:pPr>
        <w:spacing w:after="0" w:line="240" w:lineRule="auto"/>
        <w:rPr>
          <w:rFonts w:ascii="Simplified Arabic" w:eastAsia="Calibri" w:hAnsi="Simplified Arabic" w:cs="Simplified Arabic"/>
          <w:b/>
          <w:bCs/>
          <w:color w:val="2E0DF1"/>
          <w:sz w:val="32"/>
          <w:szCs w:val="32"/>
          <w:rtl/>
        </w:rPr>
      </w:pPr>
      <w:r w:rsidRPr="008A1046">
        <w:rPr>
          <w:rFonts w:ascii="Simplified Arabic" w:eastAsia="Calibri" w:hAnsi="Simplified Arabic" w:cs="PT Bold Heading"/>
          <w:noProof/>
          <w:color w:val="2E0DF1"/>
          <w:sz w:val="54"/>
          <w:szCs w:val="54"/>
          <w:rtl/>
        </w:rPr>
        <w:drawing>
          <wp:anchor distT="0" distB="0" distL="114300" distR="114300" simplePos="0" relativeHeight="251660288" behindDoc="0" locked="0" layoutInCell="1" allowOverlap="1" wp14:anchorId="551CC7FF" wp14:editId="4C316D3C">
            <wp:simplePos x="0" y="0"/>
            <wp:positionH relativeFrom="column">
              <wp:posOffset>247473</wp:posOffset>
            </wp:positionH>
            <wp:positionV relativeFrom="paragraph">
              <wp:posOffset>-50239</wp:posOffset>
            </wp:positionV>
            <wp:extent cx="1350335" cy="1197467"/>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القادسية.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198" cy="1199119"/>
                    </a:xfrm>
                    <a:prstGeom prst="rect">
                      <a:avLst/>
                    </a:prstGeom>
                  </pic:spPr>
                </pic:pic>
              </a:graphicData>
            </a:graphic>
            <wp14:sizeRelH relativeFrom="margin">
              <wp14:pctWidth>0</wp14:pctWidth>
            </wp14:sizeRelH>
            <wp14:sizeRelV relativeFrom="margin">
              <wp14:pctHeight>0</wp14:pctHeight>
            </wp14:sizeRelV>
          </wp:anchor>
        </w:drawing>
      </w:r>
      <w:r w:rsidR="00C9298B" w:rsidRPr="008A1046">
        <w:rPr>
          <w:rFonts w:ascii="Simplified Arabic" w:eastAsia="Calibri" w:hAnsi="Simplified Arabic" w:cs="Simplified Arabic" w:hint="cs"/>
          <w:b/>
          <w:bCs/>
          <w:color w:val="2E0DF1"/>
          <w:sz w:val="32"/>
          <w:szCs w:val="32"/>
          <w:rtl/>
        </w:rPr>
        <w:t>و</w:t>
      </w:r>
      <w:r w:rsidR="00D15C46" w:rsidRPr="008A1046">
        <w:rPr>
          <w:rFonts w:ascii="Simplified Arabic" w:eastAsia="Calibri" w:hAnsi="Simplified Arabic" w:cs="Simplified Arabic"/>
          <w:b/>
          <w:bCs/>
          <w:color w:val="2E0DF1"/>
          <w:sz w:val="32"/>
          <w:szCs w:val="32"/>
          <w:rtl/>
        </w:rPr>
        <w:t>زارة التعليم العالي والبحث العلمي</w:t>
      </w:r>
    </w:p>
    <w:p w:rsidR="00D15C46" w:rsidRPr="008A1046" w:rsidRDefault="00D15C46" w:rsidP="00C9298B">
      <w:pPr>
        <w:spacing w:after="0" w:line="240" w:lineRule="auto"/>
        <w:rPr>
          <w:rFonts w:ascii="Simplified Arabic" w:eastAsia="Calibri" w:hAnsi="Simplified Arabic" w:cs="Simplified Arabic"/>
          <w:b/>
          <w:bCs/>
          <w:color w:val="2E0DF1"/>
          <w:sz w:val="32"/>
          <w:szCs w:val="32"/>
          <w:rtl/>
        </w:rPr>
      </w:pPr>
      <w:r w:rsidRPr="008A1046">
        <w:rPr>
          <w:rFonts w:ascii="Simplified Arabic" w:eastAsia="Calibri" w:hAnsi="Simplified Arabic" w:cs="Simplified Arabic"/>
          <w:b/>
          <w:bCs/>
          <w:color w:val="2E0DF1"/>
          <w:sz w:val="32"/>
          <w:szCs w:val="32"/>
          <w:rtl/>
        </w:rPr>
        <w:t>جامعـة القادسيــة / كليـة الزراعــة</w:t>
      </w:r>
    </w:p>
    <w:p w:rsidR="00D15C46" w:rsidRPr="00C9298B" w:rsidRDefault="00D15C46" w:rsidP="00C9298B">
      <w:pPr>
        <w:spacing w:after="0" w:line="240" w:lineRule="auto"/>
        <w:rPr>
          <w:rFonts w:ascii="Simplified Arabic" w:eastAsia="Calibri" w:hAnsi="Simplified Arabic" w:cs="Simplified Arabic"/>
          <w:b/>
          <w:bCs/>
          <w:sz w:val="32"/>
          <w:szCs w:val="32"/>
          <w:rtl/>
        </w:rPr>
      </w:pPr>
      <w:r w:rsidRPr="008A1046">
        <w:rPr>
          <w:rFonts w:ascii="Simplified Arabic" w:eastAsia="Calibri" w:hAnsi="Simplified Arabic" w:cs="Simplified Arabic"/>
          <w:b/>
          <w:bCs/>
          <w:color w:val="2E0DF1"/>
          <w:sz w:val="32"/>
          <w:szCs w:val="32"/>
          <w:rtl/>
        </w:rPr>
        <w:t>قسم البستنـــة وهندســـة الحدائق</w:t>
      </w:r>
    </w:p>
    <w:p w:rsidR="00C9298B" w:rsidRDefault="00C9298B" w:rsidP="00C9298B">
      <w:pPr>
        <w:spacing w:after="0" w:line="240" w:lineRule="auto"/>
        <w:jc w:val="center"/>
        <w:rPr>
          <w:rFonts w:ascii="Simplified Arabic" w:eastAsia="Calibri" w:hAnsi="Simplified Arabic" w:cs="Simplified Arabic"/>
          <w:b/>
          <w:bCs/>
          <w:sz w:val="32"/>
          <w:szCs w:val="32"/>
          <w:rtl/>
          <w:lang w:bidi="ar-IQ"/>
        </w:rPr>
      </w:pPr>
    </w:p>
    <w:p w:rsidR="00C9298B" w:rsidRDefault="00C9298B" w:rsidP="00C9298B">
      <w:pPr>
        <w:spacing w:after="0" w:line="240" w:lineRule="auto"/>
        <w:jc w:val="center"/>
        <w:rPr>
          <w:rFonts w:ascii="Simplified Arabic" w:eastAsia="Calibri" w:hAnsi="Simplified Arabic" w:cs="Simplified Arabic"/>
          <w:b/>
          <w:bCs/>
          <w:sz w:val="32"/>
          <w:szCs w:val="32"/>
          <w:rtl/>
          <w:lang w:bidi="ar-IQ"/>
        </w:rPr>
      </w:pPr>
    </w:p>
    <w:p w:rsidR="00D15C46" w:rsidRPr="004831E2" w:rsidRDefault="004831E2" w:rsidP="004831E2">
      <w:pPr>
        <w:spacing w:after="0" w:line="240" w:lineRule="auto"/>
        <w:jc w:val="center"/>
        <w:rPr>
          <w:rFonts w:asciiTheme="majorBidi" w:eastAsia="Calibri" w:hAnsiTheme="majorBidi" w:cstheme="majorBidi"/>
          <w:b/>
          <w:bCs/>
          <w:color w:val="FF0000"/>
          <w:sz w:val="52"/>
          <w:szCs w:val="52"/>
          <w:rtl/>
        </w:rPr>
      </w:pPr>
      <w:r w:rsidRPr="004831E2">
        <w:rPr>
          <w:rFonts w:asciiTheme="majorBidi" w:eastAsia="Calibri" w:hAnsiTheme="majorBidi" w:cstheme="majorBidi"/>
          <w:b/>
          <w:bCs/>
          <w:color w:val="FF0000"/>
          <w:sz w:val="52"/>
          <w:szCs w:val="52"/>
        </w:rPr>
        <w:t>nanotechnology</w:t>
      </w:r>
      <w:r w:rsidRPr="004831E2">
        <w:rPr>
          <w:rFonts w:asciiTheme="majorBidi" w:eastAsia="Calibri" w:hAnsiTheme="majorBidi" w:cstheme="majorBidi"/>
          <w:b/>
          <w:bCs/>
          <w:color w:val="FF0000"/>
          <w:sz w:val="52"/>
          <w:szCs w:val="52"/>
          <w:rtl/>
        </w:rPr>
        <w:t xml:space="preserve"> </w:t>
      </w:r>
      <w:r w:rsidRPr="004831E2">
        <w:rPr>
          <w:rFonts w:asciiTheme="majorBidi" w:eastAsia="Calibri" w:hAnsiTheme="majorBidi" w:cstheme="majorBidi"/>
          <w:b/>
          <w:bCs/>
          <w:color w:val="FF0000"/>
          <w:sz w:val="52"/>
          <w:szCs w:val="52"/>
          <w:rtl/>
          <w:lang w:bidi="ar-IQ"/>
        </w:rPr>
        <w:t xml:space="preserve">وتطبيقاته </w:t>
      </w:r>
      <w:r w:rsidR="004B0B6A" w:rsidRPr="004831E2">
        <w:rPr>
          <w:rFonts w:asciiTheme="majorBidi" w:eastAsia="Calibri" w:hAnsiTheme="majorBidi" w:cstheme="majorBidi"/>
          <w:b/>
          <w:bCs/>
          <w:color w:val="FF0000"/>
          <w:sz w:val="52"/>
          <w:szCs w:val="52"/>
          <w:rtl/>
        </w:rPr>
        <w:t>في</w:t>
      </w:r>
      <w:r w:rsidR="00921439" w:rsidRPr="004831E2">
        <w:rPr>
          <w:rFonts w:asciiTheme="majorBidi" w:eastAsia="Calibri" w:hAnsiTheme="majorBidi" w:cstheme="majorBidi"/>
          <w:b/>
          <w:bCs/>
          <w:color w:val="FF0000"/>
          <w:sz w:val="52"/>
          <w:szCs w:val="52"/>
          <w:rtl/>
        </w:rPr>
        <w:t xml:space="preserve"> المجال </w:t>
      </w:r>
      <w:r w:rsidR="004B0B6A" w:rsidRPr="004831E2">
        <w:rPr>
          <w:rFonts w:asciiTheme="majorBidi" w:eastAsia="Calibri" w:hAnsiTheme="majorBidi" w:cstheme="majorBidi"/>
          <w:b/>
          <w:bCs/>
          <w:color w:val="FF0000"/>
          <w:sz w:val="52"/>
          <w:szCs w:val="52"/>
          <w:rtl/>
        </w:rPr>
        <w:t>الزراعي</w:t>
      </w:r>
      <w:r w:rsidR="00FF129C" w:rsidRPr="004831E2">
        <w:rPr>
          <w:rFonts w:asciiTheme="majorBidi" w:eastAsia="Calibri" w:hAnsiTheme="majorBidi" w:cstheme="majorBidi"/>
          <w:b/>
          <w:bCs/>
          <w:color w:val="FF0000"/>
          <w:sz w:val="52"/>
          <w:szCs w:val="52"/>
          <w:rtl/>
        </w:rPr>
        <w:t xml:space="preserve"> والغذائي</w:t>
      </w:r>
      <w:r w:rsidR="00921439" w:rsidRPr="004831E2">
        <w:rPr>
          <w:rFonts w:asciiTheme="majorBidi" w:eastAsia="Calibri" w:hAnsiTheme="majorBidi" w:cstheme="majorBidi"/>
          <w:b/>
          <w:bCs/>
          <w:color w:val="FF0000"/>
          <w:sz w:val="52"/>
          <w:szCs w:val="52"/>
          <w:rtl/>
        </w:rPr>
        <w:t xml:space="preserve"> </w:t>
      </w:r>
      <w:r w:rsidRPr="004831E2">
        <w:rPr>
          <w:rFonts w:asciiTheme="majorBidi" w:eastAsia="Calibri" w:hAnsiTheme="majorBidi" w:cstheme="majorBidi"/>
          <w:b/>
          <w:bCs/>
          <w:color w:val="FF0000"/>
          <w:sz w:val="52"/>
          <w:szCs w:val="52"/>
          <w:rtl/>
          <w:lang w:bidi="ar-IQ"/>
        </w:rPr>
        <w:t xml:space="preserve">واثاره في المستقبل </w:t>
      </w:r>
      <w:r w:rsidRPr="004831E2">
        <w:rPr>
          <w:rFonts w:asciiTheme="majorBidi" w:eastAsia="Calibri" w:hAnsiTheme="majorBidi" w:cstheme="majorBidi"/>
          <w:b/>
          <w:bCs/>
          <w:color w:val="FF0000"/>
          <w:sz w:val="52"/>
          <w:szCs w:val="52"/>
          <w:rtl/>
        </w:rPr>
        <w:t xml:space="preserve"> </w:t>
      </w:r>
    </w:p>
    <w:p w:rsidR="00C9298B" w:rsidRDefault="00C9298B" w:rsidP="00C9298B">
      <w:pPr>
        <w:spacing w:after="0" w:line="240" w:lineRule="auto"/>
        <w:jc w:val="center"/>
        <w:rPr>
          <w:rFonts w:ascii="Simplified Arabic" w:eastAsia="Calibri" w:hAnsi="Simplified Arabic" w:cs="Simplified Arabic"/>
          <w:b/>
          <w:bCs/>
          <w:sz w:val="32"/>
          <w:szCs w:val="32"/>
          <w:rtl/>
        </w:rPr>
      </w:pPr>
    </w:p>
    <w:p w:rsidR="00C9298B" w:rsidRPr="00C9298B" w:rsidRDefault="00C9298B" w:rsidP="00C9298B">
      <w:pPr>
        <w:spacing w:after="0" w:line="240" w:lineRule="auto"/>
        <w:jc w:val="center"/>
        <w:rPr>
          <w:rFonts w:ascii="Simplified Arabic" w:eastAsia="Calibri" w:hAnsi="Simplified Arabic" w:cs="Simplified Arabic"/>
          <w:b/>
          <w:bCs/>
          <w:sz w:val="32"/>
          <w:szCs w:val="32"/>
          <w:rtl/>
        </w:rPr>
      </w:pPr>
    </w:p>
    <w:p w:rsidR="00D15C46" w:rsidRPr="008A1046" w:rsidRDefault="00D15C46" w:rsidP="00C9298B">
      <w:pPr>
        <w:spacing w:after="0" w:line="240" w:lineRule="auto"/>
        <w:jc w:val="center"/>
        <w:rPr>
          <w:rFonts w:ascii="Simplified Arabic" w:hAnsi="Simplified Arabic" w:cs="DecoType Thuluth"/>
          <w:b/>
          <w:bCs/>
          <w:color w:val="0000FF"/>
          <w:sz w:val="36"/>
          <w:szCs w:val="36"/>
          <w:rtl/>
          <w:lang w:bidi="ar-IQ"/>
        </w:rPr>
      </w:pPr>
      <w:r w:rsidRPr="008A1046">
        <w:rPr>
          <w:rFonts w:ascii="Simplified Arabic" w:hAnsi="Simplified Arabic" w:cs="DecoType Thuluth"/>
          <w:b/>
          <w:bCs/>
          <w:color w:val="0000FF"/>
          <w:sz w:val="36"/>
          <w:szCs w:val="36"/>
          <w:rtl/>
          <w:lang w:bidi="ar-IQ"/>
        </w:rPr>
        <w:t xml:space="preserve">بحث مقدم الى  قسم البستنة وهندسة الحدائق/  كلية الزراعة/جامعة القادسية وهو جزء من متطلبات   نيل درجة البكالوريوس في العلوم الزراعية من قبل </w:t>
      </w:r>
    </w:p>
    <w:p w:rsidR="008A1EF7" w:rsidRDefault="008A1EF7" w:rsidP="00C9298B">
      <w:pPr>
        <w:spacing w:after="0" w:line="240" w:lineRule="auto"/>
        <w:jc w:val="center"/>
        <w:rPr>
          <w:rFonts w:ascii="Simplified Arabic" w:eastAsia="Calibri" w:hAnsi="Simplified Arabic" w:cs="Simplified Arabic"/>
          <w:b/>
          <w:bCs/>
          <w:sz w:val="32"/>
          <w:szCs w:val="32"/>
          <w:rtl/>
        </w:rPr>
      </w:pPr>
    </w:p>
    <w:p w:rsidR="00D15C46" w:rsidRPr="008A1046" w:rsidRDefault="00D15C46" w:rsidP="00EF71FC">
      <w:pPr>
        <w:spacing w:after="0" w:line="240" w:lineRule="auto"/>
        <w:jc w:val="center"/>
        <w:rPr>
          <w:rFonts w:ascii="Simplified Arabic" w:eastAsia="Calibri" w:hAnsi="Simplified Arabic" w:cs="Simplified Arabic"/>
          <w:b/>
          <w:bCs/>
          <w:color w:val="0000FF"/>
          <w:sz w:val="32"/>
          <w:szCs w:val="32"/>
          <w:rtl/>
        </w:rPr>
      </w:pPr>
      <w:r w:rsidRPr="008A1046">
        <w:rPr>
          <w:rFonts w:ascii="Simplified Arabic" w:eastAsia="Calibri" w:hAnsi="Simplified Arabic" w:cs="Simplified Arabic"/>
          <w:b/>
          <w:bCs/>
          <w:color w:val="0000FF"/>
          <w:sz w:val="32"/>
          <w:szCs w:val="32"/>
          <w:rtl/>
        </w:rPr>
        <w:t>بإشراف الاستاذة //  م. رؤى فائق هادي</w:t>
      </w:r>
    </w:p>
    <w:p w:rsidR="004C1C4D" w:rsidRPr="008A1046" w:rsidRDefault="004C1C4D" w:rsidP="00C9298B">
      <w:pPr>
        <w:spacing w:after="0" w:line="240" w:lineRule="auto"/>
        <w:jc w:val="center"/>
        <w:rPr>
          <w:rFonts w:ascii="Simplified Arabic" w:eastAsia="Calibri" w:hAnsi="Simplified Arabic" w:cs="Simplified Arabic"/>
          <w:b/>
          <w:bCs/>
          <w:color w:val="0000FF"/>
          <w:sz w:val="32"/>
          <w:szCs w:val="32"/>
          <w:rtl/>
        </w:rPr>
      </w:pPr>
    </w:p>
    <w:p w:rsidR="004C1C4D" w:rsidRPr="008A1046" w:rsidRDefault="004C1C4D" w:rsidP="00C9298B">
      <w:pPr>
        <w:spacing w:after="0" w:line="240" w:lineRule="auto"/>
        <w:jc w:val="center"/>
        <w:rPr>
          <w:rFonts w:ascii="Simplified Arabic" w:eastAsia="Calibri" w:hAnsi="Simplified Arabic" w:cs="Simplified Arabic"/>
          <w:b/>
          <w:bCs/>
          <w:color w:val="0000FF"/>
          <w:sz w:val="32"/>
          <w:szCs w:val="32"/>
          <w:rtl/>
        </w:rPr>
      </w:pPr>
    </w:p>
    <w:p w:rsidR="008A1EF7" w:rsidRPr="008A1046" w:rsidRDefault="008A1EF7" w:rsidP="00C9298B">
      <w:pPr>
        <w:spacing w:after="0" w:line="240" w:lineRule="auto"/>
        <w:jc w:val="center"/>
        <w:rPr>
          <w:rFonts w:ascii="Simplified Arabic" w:eastAsia="Calibri" w:hAnsi="Simplified Arabic" w:cs="Simplified Arabic"/>
          <w:b/>
          <w:bCs/>
          <w:color w:val="0000FF"/>
          <w:sz w:val="32"/>
          <w:szCs w:val="32"/>
          <w:rtl/>
        </w:rPr>
      </w:pPr>
      <w:r w:rsidRPr="008A1046">
        <w:rPr>
          <w:rFonts w:ascii="Simplified Arabic" w:eastAsia="Calibri" w:hAnsi="Simplified Arabic" w:cs="Simplified Arabic" w:hint="cs"/>
          <w:b/>
          <w:bCs/>
          <w:color w:val="0000FF"/>
          <w:sz w:val="32"/>
          <w:szCs w:val="32"/>
          <w:rtl/>
        </w:rPr>
        <w:t>اعداد الطلبة</w:t>
      </w:r>
    </w:p>
    <w:p w:rsidR="00D15C46" w:rsidRPr="00C9298B" w:rsidRDefault="00921439" w:rsidP="00921439">
      <w:pPr>
        <w:pStyle w:val="a3"/>
        <w:numPr>
          <w:ilvl w:val="0"/>
          <w:numId w:val="1"/>
        </w:numPr>
        <w:spacing w:after="0" w:line="240" w:lineRule="auto"/>
        <w:rPr>
          <w:rFonts w:ascii="Simplified Arabic" w:eastAsia="Calibri" w:hAnsi="Simplified Arabic" w:cs="Simplified Arabic"/>
          <w:b/>
          <w:bCs/>
          <w:sz w:val="32"/>
          <w:szCs w:val="32"/>
          <w:rtl/>
        </w:rPr>
      </w:pPr>
      <w:r>
        <w:rPr>
          <w:rFonts w:ascii="Simplified Arabic" w:eastAsia="Calibri" w:hAnsi="Simplified Arabic" w:cs="Simplified Arabic" w:hint="cs"/>
          <w:b/>
          <w:bCs/>
          <w:sz w:val="32"/>
          <w:szCs w:val="32"/>
          <w:rtl/>
        </w:rPr>
        <w:t xml:space="preserve">شيماء </w:t>
      </w:r>
      <w:r w:rsidR="00D15C46" w:rsidRPr="00C9298B">
        <w:rPr>
          <w:rFonts w:ascii="Simplified Arabic" w:eastAsia="Calibri" w:hAnsi="Simplified Arabic" w:cs="Simplified Arabic"/>
          <w:b/>
          <w:bCs/>
          <w:sz w:val="32"/>
          <w:szCs w:val="32"/>
          <w:rtl/>
        </w:rPr>
        <w:t xml:space="preserve">                                  </w:t>
      </w:r>
      <w:r w:rsidR="004C1C4D">
        <w:rPr>
          <w:rFonts w:ascii="Simplified Arabic" w:eastAsia="Calibri" w:hAnsi="Simplified Arabic" w:cs="Simplified Arabic" w:hint="cs"/>
          <w:b/>
          <w:bCs/>
          <w:sz w:val="32"/>
          <w:szCs w:val="32"/>
          <w:rtl/>
        </w:rPr>
        <w:tab/>
      </w:r>
      <w:r w:rsidR="004C1C4D">
        <w:rPr>
          <w:rFonts w:ascii="Simplified Arabic" w:eastAsia="Calibri" w:hAnsi="Simplified Arabic" w:cs="Simplified Arabic" w:hint="cs"/>
          <w:b/>
          <w:bCs/>
          <w:sz w:val="32"/>
          <w:szCs w:val="32"/>
          <w:rtl/>
        </w:rPr>
        <w:tab/>
      </w:r>
      <w:r w:rsidR="004C1C4D">
        <w:rPr>
          <w:rFonts w:ascii="Simplified Arabic" w:eastAsia="Calibri" w:hAnsi="Simplified Arabic" w:cs="Simplified Arabic" w:hint="cs"/>
          <w:b/>
          <w:bCs/>
          <w:sz w:val="32"/>
          <w:szCs w:val="32"/>
          <w:rtl/>
        </w:rPr>
        <w:tab/>
      </w:r>
      <w:r>
        <w:rPr>
          <w:rFonts w:ascii="Simplified Arabic" w:eastAsia="Calibri" w:hAnsi="Simplified Arabic" w:cs="Simplified Arabic" w:hint="cs"/>
          <w:b/>
          <w:bCs/>
          <w:sz w:val="32"/>
          <w:szCs w:val="32"/>
          <w:rtl/>
        </w:rPr>
        <w:t xml:space="preserve">    </w:t>
      </w:r>
    </w:p>
    <w:p w:rsidR="00D15C46" w:rsidRDefault="00921439" w:rsidP="00921439">
      <w:pPr>
        <w:tabs>
          <w:tab w:val="left" w:pos="7294"/>
        </w:tabs>
        <w:spacing w:after="0" w:line="240" w:lineRule="auto"/>
        <w:rPr>
          <w:rFonts w:ascii="Simplified Arabic" w:eastAsia="Calibri" w:hAnsi="Simplified Arabic" w:cs="Simplified Arabic"/>
          <w:b/>
          <w:bCs/>
          <w:sz w:val="32"/>
          <w:szCs w:val="32"/>
          <w:rtl/>
        </w:rPr>
      </w:pPr>
      <w:r>
        <w:rPr>
          <w:rFonts w:ascii="Simplified Arabic" w:eastAsia="Calibri" w:hAnsi="Simplified Arabic" w:cs="Simplified Arabic" w:hint="cs"/>
          <w:b/>
          <w:bCs/>
          <w:sz w:val="32"/>
          <w:szCs w:val="32"/>
          <w:rtl/>
        </w:rPr>
        <w:t xml:space="preserve">   </w:t>
      </w:r>
      <w:r w:rsidR="004806E2">
        <w:rPr>
          <w:rFonts w:ascii="Simplified Arabic" w:eastAsia="Calibri" w:hAnsi="Simplified Arabic" w:cs="Simplified Arabic" w:hint="cs"/>
          <w:b/>
          <w:bCs/>
          <w:sz w:val="32"/>
          <w:szCs w:val="32"/>
          <w:rtl/>
        </w:rPr>
        <w:t xml:space="preserve">9- </w:t>
      </w:r>
      <w:r>
        <w:rPr>
          <w:rFonts w:ascii="Simplified Arabic" w:eastAsia="Calibri" w:hAnsi="Simplified Arabic" w:cs="Simplified Arabic" w:hint="cs"/>
          <w:b/>
          <w:bCs/>
          <w:sz w:val="32"/>
          <w:szCs w:val="32"/>
          <w:rtl/>
        </w:rPr>
        <w:t xml:space="preserve">ايات </w:t>
      </w:r>
      <w:r w:rsidR="004806E2">
        <w:rPr>
          <w:rFonts w:ascii="Simplified Arabic" w:eastAsia="Calibri" w:hAnsi="Simplified Arabic" w:cs="Simplified Arabic" w:hint="cs"/>
          <w:b/>
          <w:bCs/>
          <w:sz w:val="32"/>
          <w:szCs w:val="32"/>
          <w:rtl/>
        </w:rPr>
        <w:t xml:space="preserve"> </w:t>
      </w:r>
    </w:p>
    <w:p w:rsidR="00921439" w:rsidRDefault="00921439" w:rsidP="00921439">
      <w:pPr>
        <w:pStyle w:val="a3"/>
        <w:numPr>
          <w:ilvl w:val="0"/>
          <w:numId w:val="1"/>
        </w:numPr>
        <w:tabs>
          <w:tab w:val="left" w:pos="7294"/>
        </w:tabs>
        <w:spacing w:after="0" w:line="240" w:lineRule="auto"/>
        <w:rPr>
          <w:rFonts w:ascii="Simplified Arabic" w:eastAsia="Calibri" w:hAnsi="Simplified Arabic" w:cs="Simplified Arabic"/>
          <w:b/>
          <w:bCs/>
          <w:sz w:val="32"/>
          <w:szCs w:val="32"/>
        </w:rPr>
      </w:pPr>
      <w:r>
        <w:rPr>
          <w:rFonts w:ascii="Simplified Arabic" w:eastAsia="Calibri" w:hAnsi="Simplified Arabic" w:cs="Simplified Arabic" w:hint="cs"/>
          <w:b/>
          <w:bCs/>
          <w:sz w:val="32"/>
          <w:szCs w:val="32"/>
          <w:rtl/>
        </w:rPr>
        <w:t xml:space="preserve">انور </w:t>
      </w:r>
    </w:p>
    <w:p w:rsidR="00C55BA6" w:rsidRPr="00391143" w:rsidRDefault="00C55BA6" w:rsidP="00391143">
      <w:pPr>
        <w:tabs>
          <w:tab w:val="left" w:pos="7294"/>
        </w:tabs>
        <w:spacing w:after="0" w:line="240" w:lineRule="auto"/>
        <w:ind w:left="360"/>
        <w:rPr>
          <w:rFonts w:ascii="Simplified Arabic" w:eastAsia="Calibri" w:hAnsi="Simplified Arabic" w:cs="Simplified Arabic"/>
          <w:b/>
          <w:bCs/>
          <w:sz w:val="32"/>
          <w:szCs w:val="32"/>
        </w:rPr>
      </w:pPr>
    </w:p>
    <w:p w:rsidR="00673954" w:rsidRPr="00921439" w:rsidRDefault="00673954" w:rsidP="00673954">
      <w:pPr>
        <w:pStyle w:val="a3"/>
        <w:tabs>
          <w:tab w:val="left" w:pos="7294"/>
        </w:tabs>
        <w:spacing w:after="0" w:line="240" w:lineRule="auto"/>
        <w:rPr>
          <w:rFonts w:ascii="Simplified Arabic" w:eastAsia="Calibri" w:hAnsi="Simplified Arabic" w:cs="Simplified Arabic"/>
          <w:b/>
          <w:bCs/>
          <w:sz w:val="32"/>
          <w:szCs w:val="32"/>
          <w:rtl/>
        </w:rPr>
      </w:pPr>
    </w:p>
    <w:p w:rsidR="008A1046" w:rsidRDefault="008A1046" w:rsidP="00921439">
      <w:pPr>
        <w:spacing w:after="0" w:line="240" w:lineRule="auto"/>
        <w:jc w:val="center"/>
        <w:rPr>
          <w:rFonts w:ascii="Simplified Arabic" w:eastAsia="Calibri" w:hAnsi="Simplified Arabic" w:cs="Simplified Arabic"/>
          <w:b/>
          <w:bCs/>
          <w:sz w:val="32"/>
          <w:szCs w:val="32"/>
          <w:rtl/>
        </w:rPr>
      </w:pPr>
    </w:p>
    <w:p w:rsidR="002077F0" w:rsidRDefault="002077F0" w:rsidP="00921439">
      <w:pPr>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143</w:t>
      </w:r>
      <w:r w:rsidR="00921439">
        <w:rPr>
          <w:rFonts w:ascii="Simplified Arabic" w:hAnsi="Simplified Arabic" w:cs="Simplified Arabic" w:hint="cs"/>
          <w:b/>
          <w:bCs/>
          <w:sz w:val="32"/>
          <w:szCs w:val="32"/>
          <w:rtl/>
          <w:lang w:bidi="ar-IQ"/>
        </w:rPr>
        <w:t>9</w:t>
      </w:r>
      <w:r>
        <w:rPr>
          <w:rFonts w:ascii="Simplified Arabic" w:hAnsi="Simplified Arabic" w:cs="Simplified Arabic" w:hint="cs"/>
          <w:b/>
          <w:bCs/>
          <w:sz w:val="32"/>
          <w:szCs w:val="32"/>
          <w:rtl/>
          <w:lang w:bidi="ar-IQ"/>
        </w:rPr>
        <w:t>ه                                            201</w:t>
      </w:r>
      <w:r w:rsidR="00921439">
        <w:rPr>
          <w:rFonts w:ascii="Simplified Arabic" w:hAnsi="Simplified Arabic" w:cs="Simplified Arabic" w:hint="cs"/>
          <w:b/>
          <w:bCs/>
          <w:sz w:val="32"/>
          <w:szCs w:val="32"/>
          <w:rtl/>
          <w:lang w:bidi="ar-IQ"/>
        </w:rPr>
        <w:t>8</w:t>
      </w:r>
      <w:r>
        <w:rPr>
          <w:rFonts w:ascii="Simplified Arabic" w:hAnsi="Simplified Arabic" w:cs="Simplified Arabic" w:hint="cs"/>
          <w:b/>
          <w:bCs/>
          <w:sz w:val="32"/>
          <w:szCs w:val="32"/>
          <w:rtl/>
          <w:lang w:bidi="ar-IQ"/>
        </w:rPr>
        <w:t>م</w:t>
      </w:r>
    </w:p>
    <w:p w:rsidR="0000742B" w:rsidRDefault="0000742B" w:rsidP="00C9298B">
      <w:pPr>
        <w:spacing w:after="0" w:line="240" w:lineRule="auto"/>
        <w:jc w:val="center"/>
        <w:rPr>
          <w:rFonts w:ascii="Simplified Arabic" w:hAnsi="Simplified Arabic" w:cs="Simplified Arabic"/>
          <w:b/>
          <w:bCs/>
          <w:sz w:val="32"/>
          <w:szCs w:val="32"/>
          <w:rtl/>
          <w:lang w:bidi="ar-IQ"/>
        </w:rPr>
      </w:pPr>
    </w:p>
    <w:p w:rsidR="0000742B" w:rsidRDefault="0000742B" w:rsidP="00C9298B">
      <w:pPr>
        <w:spacing w:after="0" w:line="240" w:lineRule="auto"/>
        <w:jc w:val="center"/>
        <w:rPr>
          <w:rFonts w:ascii="Simplified Arabic" w:hAnsi="Simplified Arabic" w:cs="Simplified Arabic"/>
          <w:b/>
          <w:bCs/>
          <w:sz w:val="32"/>
          <w:szCs w:val="32"/>
          <w:rtl/>
          <w:lang w:bidi="ar-IQ"/>
        </w:rPr>
      </w:pPr>
    </w:p>
    <w:p w:rsidR="0000742B" w:rsidRDefault="0000742B" w:rsidP="00C9298B">
      <w:pPr>
        <w:spacing w:after="0" w:line="240" w:lineRule="auto"/>
        <w:jc w:val="center"/>
        <w:rPr>
          <w:rFonts w:ascii="Simplified Arabic" w:hAnsi="Simplified Arabic" w:cs="Simplified Arabic"/>
          <w:b/>
          <w:bCs/>
          <w:sz w:val="32"/>
          <w:szCs w:val="32"/>
          <w:rtl/>
          <w:lang w:bidi="ar-IQ"/>
        </w:rPr>
      </w:pPr>
    </w:p>
    <w:p w:rsidR="0000742B" w:rsidRDefault="0000742B" w:rsidP="00C9298B">
      <w:pPr>
        <w:spacing w:after="0" w:line="240" w:lineRule="auto"/>
        <w:jc w:val="center"/>
        <w:rPr>
          <w:rFonts w:ascii="Simplified Arabic" w:hAnsi="Simplified Arabic" w:cs="Simplified Arabic"/>
          <w:b/>
          <w:bCs/>
          <w:sz w:val="32"/>
          <w:szCs w:val="32"/>
          <w:lang w:bidi="ar-IQ"/>
        </w:rPr>
      </w:pPr>
    </w:p>
    <w:p w:rsidR="00D15C46" w:rsidRPr="00C9298B" w:rsidRDefault="00D15C46" w:rsidP="00C9298B">
      <w:pPr>
        <w:spacing w:after="0" w:line="240" w:lineRule="auto"/>
        <w:jc w:val="center"/>
        <w:rPr>
          <w:rFonts w:ascii="Simplified Arabic" w:hAnsi="Simplified Arabic" w:cs="Simplified Arabic"/>
          <w:b/>
          <w:bCs/>
          <w:sz w:val="32"/>
          <w:szCs w:val="32"/>
          <w:rtl/>
          <w:lang w:bidi="ar-IQ"/>
        </w:rPr>
      </w:pPr>
      <w:r w:rsidRPr="00C9298B">
        <w:rPr>
          <w:rFonts w:ascii="Simplified Arabic" w:eastAsia="Times New Roman" w:hAnsi="Simplified Arabic" w:cs="Simplified Arabic"/>
          <w:noProof/>
          <w:sz w:val="32"/>
          <w:szCs w:val="32"/>
        </w:rPr>
        <w:drawing>
          <wp:inline distT="0" distB="0" distL="0" distR="0">
            <wp:extent cx="3990975" cy="1266825"/>
            <wp:effectExtent l="0" t="0" r="9525" b="9525"/>
            <wp:docPr id="3" name="صورة 3" descr="الوصف: C:\Users\Ahmed\Desktop\3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Ahmed\Desktop\32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0975" cy="1266825"/>
                    </a:xfrm>
                    <a:prstGeom prst="rect">
                      <a:avLst/>
                    </a:prstGeom>
                    <a:noFill/>
                    <a:ln>
                      <a:noFill/>
                    </a:ln>
                  </pic:spPr>
                </pic:pic>
              </a:graphicData>
            </a:graphic>
          </wp:inline>
        </w:drawing>
      </w:r>
    </w:p>
    <w:p w:rsidR="00622D78" w:rsidRDefault="00622D78" w:rsidP="00C9298B">
      <w:pPr>
        <w:spacing w:after="0" w:line="240" w:lineRule="auto"/>
        <w:jc w:val="center"/>
        <w:rPr>
          <w:rFonts w:ascii="Simplified Arabic" w:eastAsia="Calibri" w:hAnsi="Simplified Arabic" w:cs="Simplified Arabic"/>
          <w:b/>
          <w:bCs/>
          <w:sz w:val="32"/>
          <w:szCs w:val="32"/>
          <w:rtl/>
          <w:lang w:bidi="ar-IQ"/>
        </w:rPr>
      </w:pPr>
    </w:p>
    <w:p w:rsidR="00D15C46" w:rsidRPr="00622D78" w:rsidRDefault="00622D78" w:rsidP="00622D78">
      <w:pPr>
        <w:spacing w:after="0" w:line="240" w:lineRule="auto"/>
        <w:jc w:val="center"/>
        <w:rPr>
          <w:rFonts w:ascii="Simplified Arabic" w:eastAsia="Calibri" w:hAnsi="Simplified Arabic" w:cs="DecoType Naskh Special"/>
          <w:b/>
          <w:bCs/>
          <w:sz w:val="58"/>
          <w:szCs w:val="58"/>
          <w:rtl/>
        </w:rPr>
      </w:pPr>
      <w:r>
        <w:rPr>
          <w:rFonts w:ascii="Simplified Arabic" w:eastAsia="Calibri" w:hAnsi="Simplified Arabic" w:cs="DecoType Naskh Special" w:hint="cs"/>
          <w:b/>
          <w:bCs/>
          <w:sz w:val="58"/>
          <w:szCs w:val="58"/>
          <w:rtl/>
        </w:rPr>
        <w:t>{</w:t>
      </w:r>
      <w:r w:rsidR="00D15C46" w:rsidRPr="00622D78">
        <w:rPr>
          <w:rFonts w:ascii="Simplified Arabic" w:eastAsia="Calibri" w:hAnsi="Simplified Arabic" w:cs="DecoType Naskh Special"/>
          <w:b/>
          <w:bCs/>
          <w:sz w:val="58"/>
          <w:szCs w:val="58"/>
          <w:rtl/>
        </w:rPr>
        <w:t xml:space="preserve">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w:t>
      </w:r>
      <w:r>
        <w:rPr>
          <w:rFonts w:ascii="Simplified Arabic" w:eastAsia="Calibri" w:hAnsi="Simplified Arabic" w:cs="DecoType Naskh Special" w:hint="cs"/>
          <w:b/>
          <w:bCs/>
          <w:sz w:val="58"/>
          <w:szCs w:val="58"/>
          <w:rtl/>
          <w:lang w:bidi="ar-IQ"/>
        </w:rPr>
        <w:t>}</w:t>
      </w:r>
    </w:p>
    <w:p w:rsidR="00D15C46" w:rsidRPr="00064A28" w:rsidRDefault="00064A28" w:rsidP="00064A28">
      <w:pPr>
        <w:spacing w:after="0" w:line="240" w:lineRule="auto"/>
        <w:jc w:val="center"/>
        <w:rPr>
          <w:rFonts w:ascii="Simplified Arabic" w:eastAsia="Calibri" w:hAnsi="Simplified Arabic" w:cs="Simplified Arabic"/>
          <w:sz w:val="192"/>
          <w:szCs w:val="192"/>
          <w:rtl/>
          <w:lang w:bidi="ar-IQ"/>
        </w:rPr>
      </w:pPr>
      <w:r w:rsidRPr="00064A28">
        <w:rPr>
          <w:rFonts w:ascii="Simplified Arabic" w:eastAsia="Calibri" w:hAnsi="Simplified Arabic" w:cs="Simplified Arabic" w:hint="cs"/>
          <w:sz w:val="192"/>
          <w:szCs w:val="192"/>
        </w:rPr>
        <w:sym w:font="AGA Arabesque" w:char="F077"/>
      </w:r>
    </w:p>
    <w:p w:rsidR="00D15C46" w:rsidRPr="00C9298B" w:rsidRDefault="00D15C46" w:rsidP="00064A28">
      <w:pPr>
        <w:spacing w:after="0" w:line="240" w:lineRule="auto"/>
        <w:ind w:left="5760" w:firstLine="720"/>
        <w:jc w:val="center"/>
        <w:rPr>
          <w:rFonts w:ascii="Simplified Arabic" w:eastAsia="Calibri" w:hAnsi="Simplified Arabic" w:cs="Simplified Arabic"/>
          <w:sz w:val="32"/>
          <w:szCs w:val="32"/>
          <w:rtl/>
        </w:rPr>
      </w:pPr>
      <w:r w:rsidRPr="00C9298B">
        <w:rPr>
          <w:rFonts w:ascii="Simplified Arabic" w:eastAsia="Calibri" w:hAnsi="Simplified Arabic" w:cs="Simplified Arabic"/>
          <w:b/>
          <w:bCs/>
          <w:sz w:val="32"/>
          <w:szCs w:val="32"/>
          <w:rtl/>
        </w:rPr>
        <w:t xml:space="preserve"> (سورة الأنعام:</w:t>
      </w:r>
      <w:r w:rsidR="00064A28">
        <w:rPr>
          <w:rFonts w:ascii="Simplified Arabic" w:eastAsia="Calibri" w:hAnsi="Simplified Arabic" w:cs="Simplified Arabic" w:hint="cs"/>
          <w:b/>
          <w:bCs/>
          <w:sz w:val="32"/>
          <w:szCs w:val="32"/>
          <w:rtl/>
        </w:rPr>
        <w:t xml:space="preserve"> الآية </w:t>
      </w:r>
      <w:r w:rsidRPr="00C9298B">
        <w:rPr>
          <w:rFonts w:ascii="Simplified Arabic" w:eastAsia="Calibri" w:hAnsi="Simplified Arabic" w:cs="Simplified Arabic"/>
          <w:b/>
          <w:bCs/>
          <w:sz w:val="32"/>
          <w:szCs w:val="32"/>
          <w:rtl/>
        </w:rPr>
        <w:t>99)</w:t>
      </w:r>
    </w:p>
    <w:p w:rsidR="00D15C46" w:rsidRPr="00C9298B" w:rsidRDefault="00D15C46" w:rsidP="00C9298B">
      <w:pPr>
        <w:spacing w:after="0" w:line="240" w:lineRule="auto"/>
        <w:jc w:val="both"/>
        <w:rPr>
          <w:rFonts w:ascii="Simplified Arabic" w:hAnsi="Simplified Arabic" w:cs="Simplified Arabic"/>
          <w:b/>
          <w:bCs/>
          <w:sz w:val="32"/>
          <w:szCs w:val="32"/>
          <w:rtl/>
        </w:rPr>
      </w:pPr>
    </w:p>
    <w:p w:rsidR="00D15C46" w:rsidRDefault="00D15C46" w:rsidP="00C9298B">
      <w:pPr>
        <w:spacing w:after="0" w:line="240" w:lineRule="auto"/>
        <w:jc w:val="both"/>
        <w:rPr>
          <w:rFonts w:ascii="Simplified Arabic" w:hAnsi="Simplified Arabic" w:cs="Simplified Arabic"/>
          <w:b/>
          <w:bCs/>
          <w:sz w:val="32"/>
          <w:szCs w:val="32"/>
          <w:rtl/>
          <w:lang w:bidi="ar-IQ"/>
        </w:rPr>
      </w:pPr>
    </w:p>
    <w:p w:rsidR="0000742B" w:rsidRDefault="0000742B" w:rsidP="00C9298B">
      <w:pPr>
        <w:spacing w:after="0" w:line="240" w:lineRule="auto"/>
        <w:jc w:val="both"/>
        <w:rPr>
          <w:rFonts w:ascii="Simplified Arabic" w:hAnsi="Simplified Arabic" w:cs="Simplified Arabic"/>
          <w:b/>
          <w:bCs/>
          <w:sz w:val="32"/>
          <w:szCs w:val="32"/>
          <w:rtl/>
          <w:lang w:bidi="ar-IQ"/>
        </w:rPr>
      </w:pPr>
    </w:p>
    <w:p w:rsidR="0000742B" w:rsidRDefault="0000742B" w:rsidP="00C9298B">
      <w:pPr>
        <w:spacing w:after="0" w:line="240" w:lineRule="auto"/>
        <w:jc w:val="both"/>
        <w:rPr>
          <w:rFonts w:ascii="Simplified Arabic" w:hAnsi="Simplified Arabic" w:cs="Simplified Arabic"/>
          <w:b/>
          <w:bCs/>
          <w:sz w:val="32"/>
          <w:szCs w:val="32"/>
          <w:rtl/>
          <w:lang w:bidi="ar-IQ"/>
        </w:rPr>
      </w:pPr>
    </w:p>
    <w:p w:rsidR="0000742B" w:rsidRDefault="0000742B" w:rsidP="00C9298B">
      <w:pPr>
        <w:spacing w:after="0" w:line="240" w:lineRule="auto"/>
        <w:jc w:val="both"/>
        <w:rPr>
          <w:rFonts w:ascii="Simplified Arabic" w:hAnsi="Simplified Arabic" w:cs="Simplified Arabic"/>
          <w:b/>
          <w:bCs/>
          <w:sz w:val="32"/>
          <w:szCs w:val="32"/>
          <w:rtl/>
          <w:lang w:bidi="ar-IQ"/>
        </w:rPr>
      </w:pPr>
    </w:p>
    <w:p w:rsidR="00D15C46" w:rsidRPr="00C9298B" w:rsidRDefault="00D15C46" w:rsidP="00C9298B">
      <w:pPr>
        <w:spacing w:after="0" w:line="240" w:lineRule="auto"/>
        <w:jc w:val="both"/>
        <w:rPr>
          <w:rFonts w:ascii="Simplified Arabic" w:hAnsi="Simplified Arabic" w:cs="Simplified Arabic"/>
          <w:b/>
          <w:bCs/>
          <w:sz w:val="32"/>
          <w:szCs w:val="32"/>
          <w:rtl/>
          <w:lang w:bidi="ar-IQ"/>
        </w:rPr>
      </w:pPr>
    </w:p>
    <w:p w:rsidR="00D15C46" w:rsidRPr="00642D69" w:rsidRDefault="00455E72" w:rsidP="00C9298B">
      <w:pPr>
        <w:spacing w:after="0" w:line="240" w:lineRule="auto"/>
        <w:jc w:val="center"/>
        <w:rPr>
          <w:rFonts w:ascii="Simplified Arabic" w:eastAsia="Times New Roman" w:hAnsi="Simplified Arabic" w:cs="DecoType Thuluth"/>
          <w:sz w:val="96"/>
          <w:szCs w:val="96"/>
          <w:rtl/>
          <w:lang w:bidi="ar-IQ"/>
        </w:rPr>
      </w:pPr>
      <w:r>
        <w:rPr>
          <w:rFonts w:ascii="Simplified Arabic" w:eastAsia="Times New Roman" w:hAnsi="Simplified Arabic" w:cs="DecoType Thuluth"/>
          <w:noProof/>
          <w:sz w:val="96"/>
          <w:szCs w:val="96"/>
          <w:rt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3.5pt;margin-top:16pt;width:129.1pt;height:52.25pt;z-index:251658240" fillcolor="black [3213]" strokecolor="black [3213]">
            <v:shadow on="t" type="double" color="#4d4d4d" opacity=".5" color2="shadow add(102)" offset="-3pt,-1pt" offset2="-6pt,-2pt"/>
            <v:textpath style="font-family:&quot;PT Bold Heading&quot;;v-text-spacing:78650f;v-text-kern:t" trim="t" fitpath="t" string="الإهداء"/>
          </v:shape>
        </w:pict>
      </w:r>
    </w:p>
    <w:p w:rsidR="00D15C46" w:rsidRPr="00C9298B" w:rsidRDefault="00D15C46" w:rsidP="00C9298B">
      <w:pPr>
        <w:spacing w:after="0" w:line="240" w:lineRule="auto"/>
        <w:jc w:val="center"/>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العدالة التي لا تعرف الحدود لذلك عشقه الفقراء بلا حدود ولولا وجود ذلك الرجل المعجزة لعمد الجياع لصناعته</w:t>
      </w:r>
    </w:p>
    <w:p w:rsidR="00D15C46" w:rsidRPr="00C9298B" w:rsidRDefault="00455E72" w:rsidP="00C9298B">
      <w:pPr>
        <w:spacing w:after="0" w:line="240" w:lineRule="auto"/>
        <w:jc w:val="center"/>
        <w:rPr>
          <w:rFonts w:ascii="Simplified Arabic" w:eastAsia="Times New Roman" w:hAnsi="Simplified Arabic" w:cs="Simplified Arabic"/>
          <w:b/>
          <w:bCs/>
          <w:sz w:val="32"/>
          <w:szCs w:val="32"/>
          <w:rtl/>
          <w:lang w:bidi="ar-IQ"/>
        </w:rPr>
      </w:pPr>
      <w:r>
        <w:rPr>
          <w:rFonts w:ascii="Simplified Arabic" w:eastAsia="Times New Roman" w:hAnsi="Simplified Arabic" w:cs="DecoType Thuluth"/>
          <w:noProof/>
          <w:sz w:val="96"/>
          <w:szCs w:val="96"/>
          <w:rtl/>
        </w:rPr>
        <w:pict>
          <v:shape id="_x0000_s1028" type="#_x0000_t136" style="position:absolute;left:0;text-align:left;margin-left:404.6pt;margin-top:3.45pt;width:62.95pt;height:41.35pt;z-index:251659264" fillcolor="black [3213]" strokecolor="black [3213]">
            <v:shadow on="t" type="double" color="#4d4d4d" opacity=".5" color2="shadow add(102)" offset="-3pt,-1pt" offset2="-6pt,-2pt"/>
            <v:textpath style="font-family:&quot;PT Bold Heading&quot;;v-text-spacing:78650f;v-text-kern:t" trim="t" fitpath="t" string="إلى :"/>
          </v:shape>
        </w:pict>
      </w:r>
      <w:r w:rsidR="00D15C46" w:rsidRPr="00C9298B">
        <w:rPr>
          <w:rFonts w:ascii="Simplified Arabic" w:eastAsia="Times New Roman" w:hAnsi="Simplified Arabic" w:cs="Simplified Arabic"/>
          <w:b/>
          <w:bCs/>
          <w:sz w:val="32"/>
          <w:szCs w:val="32"/>
          <w:rtl/>
          <w:lang w:bidi="ar-IQ"/>
        </w:rPr>
        <w:t xml:space="preserve">والطواف حوله ....... </w:t>
      </w:r>
    </w:p>
    <w:p w:rsidR="00D15C46" w:rsidRPr="00C9298B" w:rsidRDefault="00D15C46" w:rsidP="00C9298B">
      <w:pPr>
        <w:spacing w:after="0" w:line="240" w:lineRule="auto"/>
        <w:jc w:val="center"/>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وأنا أحد المتحيرين بصاحب المئزر</w:t>
      </w:r>
    </w:p>
    <w:p w:rsidR="00D15C46" w:rsidRPr="00C9298B" w:rsidRDefault="00D15C46" w:rsidP="00C9298B">
      <w:pPr>
        <w:spacing w:after="0" w:line="240" w:lineRule="auto"/>
        <w:jc w:val="center"/>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المرقع الذي عندما أطوف بحضرته الشريفة لا ينبغي لي إلا</w:t>
      </w:r>
    </w:p>
    <w:p w:rsidR="00D15C46" w:rsidRPr="00C9298B" w:rsidRDefault="00D15C46" w:rsidP="00C9298B">
      <w:pPr>
        <w:spacing w:after="0" w:line="240" w:lineRule="auto"/>
        <w:jc w:val="center"/>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أن أقول شكراً لله العظيم ألذي جعلني ممن تقشعر</w:t>
      </w:r>
    </w:p>
    <w:p w:rsidR="00D15C46" w:rsidRPr="00C9298B" w:rsidRDefault="00D15C46" w:rsidP="00C9298B">
      <w:pPr>
        <w:spacing w:after="0" w:line="240" w:lineRule="auto"/>
        <w:jc w:val="center"/>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أبدانهم لذكره ..... إنه أمير المؤمنين ( علي )</w:t>
      </w:r>
    </w:p>
    <w:p w:rsidR="00D15C46" w:rsidRPr="00C9298B" w:rsidRDefault="00D15C46" w:rsidP="00C9298B">
      <w:pPr>
        <w:spacing w:after="0" w:line="240" w:lineRule="auto"/>
        <w:jc w:val="center"/>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لك فقط يا صاحب القبضة التي تعدل ضربتها</w:t>
      </w:r>
    </w:p>
    <w:p w:rsidR="00D15C46" w:rsidRPr="00C9298B" w:rsidRDefault="00D15C46" w:rsidP="00C9298B">
      <w:pPr>
        <w:spacing w:after="0" w:line="240" w:lineRule="auto"/>
        <w:jc w:val="center"/>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أعمال الثقلين أهدي هذا الجهد الأقل</w:t>
      </w:r>
    </w:p>
    <w:p w:rsidR="00D15C46" w:rsidRPr="00C9298B" w:rsidRDefault="00D15C46" w:rsidP="00C9298B">
      <w:pPr>
        <w:spacing w:after="0" w:line="240" w:lineRule="auto"/>
        <w:jc w:val="center"/>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عسى أن تتقبله .....</w:t>
      </w:r>
    </w:p>
    <w:p w:rsidR="00D15C46" w:rsidRPr="00C9298B" w:rsidRDefault="00D15C46" w:rsidP="00C9298B">
      <w:pPr>
        <w:spacing w:after="0" w:line="240" w:lineRule="auto"/>
        <w:jc w:val="center"/>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لك مني</w:t>
      </w:r>
    </w:p>
    <w:p w:rsidR="00D15C46" w:rsidRPr="00C9298B" w:rsidRDefault="00D15C46" w:rsidP="00C9298B">
      <w:pPr>
        <w:spacing w:after="0" w:line="240" w:lineRule="auto"/>
        <w:rPr>
          <w:rFonts w:ascii="Simplified Arabic" w:eastAsia="Times New Roman" w:hAnsi="Simplified Arabic" w:cs="Simplified Arabic"/>
          <w:b/>
          <w:bCs/>
          <w:sz w:val="32"/>
          <w:szCs w:val="32"/>
          <w:rtl/>
          <w:lang w:bidi="ar-IQ"/>
        </w:rPr>
      </w:pPr>
    </w:p>
    <w:p w:rsidR="00D15C46" w:rsidRPr="00C9298B" w:rsidRDefault="00D15C46" w:rsidP="00C9298B">
      <w:pPr>
        <w:spacing w:after="0" w:line="240" w:lineRule="auto"/>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 xml:space="preserve">                         حبٌ</w:t>
      </w:r>
    </w:p>
    <w:p w:rsidR="00D15C46" w:rsidRPr="00C9298B" w:rsidRDefault="00D15C46" w:rsidP="00C9298B">
      <w:pPr>
        <w:spacing w:after="0" w:line="240" w:lineRule="auto"/>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 xml:space="preserve">                                        وطاعةٌ </w:t>
      </w:r>
    </w:p>
    <w:p w:rsidR="00D15C46" w:rsidRPr="00C9298B" w:rsidRDefault="00D15C46" w:rsidP="00C9298B">
      <w:pPr>
        <w:spacing w:after="0" w:line="240" w:lineRule="auto"/>
        <w:rPr>
          <w:rFonts w:ascii="Simplified Arabic" w:eastAsia="Times New Roman" w:hAnsi="Simplified Arabic" w:cs="Simplified Arabic"/>
          <w:b/>
          <w:bCs/>
          <w:sz w:val="32"/>
          <w:szCs w:val="32"/>
          <w:rtl/>
          <w:lang w:bidi="ar-IQ"/>
        </w:rPr>
      </w:pPr>
      <w:r w:rsidRPr="00C9298B">
        <w:rPr>
          <w:rFonts w:ascii="Simplified Arabic" w:eastAsia="Times New Roman" w:hAnsi="Simplified Arabic" w:cs="Simplified Arabic"/>
          <w:b/>
          <w:bCs/>
          <w:sz w:val="32"/>
          <w:szCs w:val="32"/>
          <w:rtl/>
          <w:lang w:bidi="ar-IQ"/>
        </w:rPr>
        <w:t xml:space="preserve">                                                  واحترام</w:t>
      </w:r>
    </w:p>
    <w:p w:rsidR="00D15C46" w:rsidRDefault="00D15C46" w:rsidP="00C9298B">
      <w:pPr>
        <w:spacing w:after="0" w:line="240" w:lineRule="auto"/>
        <w:jc w:val="both"/>
        <w:rPr>
          <w:rFonts w:ascii="Simplified Arabic" w:hAnsi="Simplified Arabic" w:cs="Simplified Arabic"/>
          <w:b/>
          <w:bCs/>
          <w:sz w:val="32"/>
          <w:szCs w:val="32"/>
          <w:rtl/>
          <w:lang w:bidi="ar-IQ"/>
        </w:rPr>
      </w:pPr>
    </w:p>
    <w:p w:rsidR="004B06BC" w:rsidRDefault="004B06BC" w:rsidP="00C9298B">
      <w:pPr>
        <w:spacing w:after="0" w:line="240" w:lineRule="auto"/>
        <w:jc w:val="both"/>
        <w:rPr>
          <w:rFonts w:ascii="Simplified Arabic" w:hAnsi="Simplified Arabic" w:cs="Simplified Arabic"/>
          <w:b/>
          <w:bCs/>
          <w:sz w:val="32"/>
          <w:szCs w:val="32"/>
          <w:rtl/>
          <w:lang w:bidi="ar-IQ"/>
        </w:rPr>
      </w:pPr>
    </w:p>
    <w:p w:rsidR="004B06BC" w:rsidRPr="00C9298B" w:rsidRDefault="004B06BC" w:rsidP="00C9298B">
      <w:pPr>
        <w:spacing w:after="0" w:line="240" w:lineRule="auto"/>
        <w:jc w:val="both"/>
        <w:rPr>
          <w:rFonts w:ascii="Simplified Arabic" w:hAnsi="Simplified Arabic" w:cs="Simplified Arabic"/>
          <w:b/>
          <w:bCs/>
          <w:sz w:val="32"/>
          <w:szCs w:val="32"/>
          <w:rtl/>
          <w:lang w:bidi="ar-IQ"/>
        </w:rPr>
      </w:pPr>
    </w:p>
    <w:p w:rsidR="00D15C46" w:rsidRPr="00016DB1" w:rsidRDefault="00D15C46" w:rsidP="00C9298B">
      <w:pPr>
        <w:spacing w:after="0" w:line="240" w:lineRule="auto"/>
        <w:jc w:val="right"/>
        <w:rPr>
          <w:rFonts w:ascii="Simplified Arabic" w:eastAsia="Times New Roman" w:hAnsi="Simplified Arabic" w:cs="Simplified Arabic"/>
          <w:sz w:val="42"/>
          <w:szCs w:val="42"/>
          <w:rtl/>
          <w:lang w:bidi="ar-IQ"/>
        </w:rPr>
      </w:pPr>
      <w:r w:rsidRPr="00016DB1">
        <w:rPr>
          <w:rFonts w:ascii="Simplified Arabic" w:eastAsia="Times New Roman" w:hAnsi="Simplified Arabic" w:cs="Simplified Arabic"/>
          <w:sz w:val="42"/>
          <w:szCs w:val="42"/>
          <w:vertAlign w:val="subscript"/>
          <w:rtl/>
          <w:lang w:bidi="ar-IQ"/>
        </w:rPr>
        <w:t xml:space="preserve">     </w:t>
      </w:r>
      <w:r w:rsidRPr="00016DB1">
        <w:rPr>
          <w:rFonts w:ascii="Simplified Arabic" w:eastAsia="Times New Roman" w:hAnsi="Simplified Arabic" w:cs="Simplified Arabic"/>
          <w:sz w:val="42"/>
          <w:szCs w:val="42"/>
        </w:rPr>
        <w:sym w:font="Wingdings" w:char="F03F"/>
      </w:r>
      <w:r w:rsidRPr="00016DB1">
        <w:rPr>
          <w:rFonts w:ascii="Simplified Arabic" w:eastAsia="Times New Roman" w:hAnsi="Simplified Arabic" w:cs="Simplified Arabic"/>
          <w:sz w:val="42"/>
          <w:szCs w:val="42"/>
          <w:vertAlign w:val="subscript"/>
          <w:rtl/>
          <w:lang w:bidi="ar-IQ"/>
        </w:rPr>
        <w:t xml:space="preserve"> </w:t>
      </w:r>
      <w:r w:rsidRPr="00016DB1">
        <w:rPr>
          <w:rFonts w:ascii="Simplified Arabic" w:eastAsia="Times New Roman" w:hAnsi="Simplified Arabic" w:cs="Simplified Arabic"/>
          <w:sz w:val="42"/>
          <w:szCs w:val="42"/>
          <w:rtl/>
          <w:lang w:bidi="ar-IQ"/>
        </w:rPr>
        <w:t>الباحثين</w:t>
      </w:r>
    </w:p>
    <w:p w:rsidR="00D15C46" w:rsidRDefault="00D15C46" w:rsidP="00C9298B">
      <w:pPr>
        <w:spacing w:after="0" w:line="240" w:lineRule="auto"/>
        <w:jc w:val="both"/>
        <w:rPr>
          <w:rFonts w:ascii="Simplified Arabic" w:hAnsi="Simplified Arabic" w:cs="Simplified Arabic"/>
          <w:b/>
          <w:bCs/>
          <w:sz w:val="32"/>
          <w:szCs w:val="32"/>
          <w:rtl/>
          <w:lang w:bidi="ar-IQ"/>
        </w:rPr>
      </w:pPr>
    </w:p>
    <w:p w:rsidR="00642D69" w:rsidRDefault="00642D69" w:rsidP="00C9298B">
      <w:pPr>
        <w:spacing w:after="0" w:line="240" w:lineRule="auto"/>
        <w:jc w:val="both"/>
        <w:rPr>
          <w:rFonts w:ascii="Simplified Arabic" w:hAnsi="Simplified Arabic" w:cs="Simplified Arabic"/>
          <w:b/>
          <w:bCs/>
          <w:sz w:val="32"/>
          <w:szCs w:val="32"/>
          <w:rtl/>
          <w:lang w:bidi="ar-IQ"/>
        </w:rPr>
      </w:pPr>
    </w:p>
    <w:p w:rsidR="00642D69" w:rsidRDefault="00642D69" w:rsidP="00C9298B">
      <w:pPr>
        <w:spacing w:after="0" w:line="240" w:lineRule="auto"/>
        <w:jc w:val="both"/>
        <w:rPr>
          <w:rFonts w:ascii="Simplified Arabic" w:hAnsi="Simplified Arabic" w:cs="Simplified Arabic"/>
          <w:b/>
          <w:bCs/>
          <w:sz w:val="32"/>
          <w:szCs w:val="32"/>
          <w:rtl/>
          <w:lang w:bidi="ar-IQ"/>
        </w:rPr>
      </w:pPr>
    </w:p>
    <w:p w:rsidR="003A0D4A" w:rsidRDefault="003A0D4A" w:rsidP="00C9298B">
      <w:pPr>
        <w:spacing w:after="0" w:line="240" w:lineRule="auto"/>
        <w:jc w:val="both"/>
        <w:rPr>
          <w:rFonts w:ascii="Simplified Arabic" w:hAnsi="Simplified Arabic" w:cs="Simplified Arabic"/>
          <w:b/>
          <w:bCs/>
          <w:sz w:val="32"/>
          <w:szCs w:val="32"/>
          <w:rtl/>
          <w:lang w:bidi="ar-IQ"/>
        </w:rPr>
      </w:pPr>
    </w:p>
    <w:p w:rsidR="00642D69" w:rsidRPr="00C9298B" w:rsidRDefault="00AC7D68" w:rsidP="00C9298B">
      <w:pPr>
        <w:spacing w:after="0" w:line="240" w:lineRule="auto"/>
        <w:jc w:val="both"/>
        <w:rPr>
          <w:rFonts w:ascii="Simplified Arabic" w:hAnsi="Simplified Arabic" w:cs="Simplified Arabic"/>
          <w:b/>
          <w:bCs/>
          <w:sz w:val="32"/>
          <w:szCs w:val="32"/>
          <w:rtl/>
          <w:lang w:bidi="ar-IQ"/>
        </w:rPr>
      </w:pPr>
      <w:r w:rsidRPr="00C9298B">
        <w:rPr>
          <w:rFonts w:ascii="Simplified Arabic" w:hAnsi="Simplified Arabic" w:cs="Simplified Arabic"/>
          <w:b/>
          <w:bCs/>
          <w:noProof/>
          <w:sz w:val="32"/>
          <w:szCs w:val="32"/>
          <w:rtl/>
        </w:rPr>
        <w:lastRenderedPageBreak/>
        <w:drawing>
          <wp:anchor distT="0" distB="0" distL="114300" distR="114300" simplePos="0" relativeHeight="251657216" behindDoc="0" locked="0" layoutInCell="1" allowOverlap="1" wp14:anchorId="41F334E6" wp14:editId="2A41218A">
            <wp:simplePos x="0" y="0"/>
            <wp:positionH relativeFrom="column">
              <wp:posOffset>2012315</wp:posOffset>
            </wp:positionH>
            <wp:positionV relativeFrom="paragraph">
              <wp:posOffset>151765</wp:posOffset>
            </wp:positionV>
            <wp:extent cx="2378075" cy="818515"/>
            <wp:effectExtent l="0" t="0" r="3175" b="635"/>
            <wp:wrapNone/>
            <wp:docPr id="2" name="صورة 2" descr="الوصف: C:\Users\Ahmed\Desktop\شكر وعرف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Ahmed\Desktop\شكر وعرفان.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8075" cy="818515"/>
                    </a:xfrm>
                    <a:prstGeom prst="rect">
                      <a:avLst/>
                    </a:prstGeom>
                    <a:noFill/>
                    <a:ln>
                      <a:noFill/>
                    </a:ln>
                  </pic:spPr>
                </pic:pic>
              </a:graphicData>
            </a:graphic>
          </wp:anchor>
        </w:drawing>
      </w:r>
    </w:p>
    <w:p w:rsidR="00AC7D68" w:rsidRDefault="00AC7D68" w:rsidP="00AC7D68">
      <w:pPr>
        <w:spacing w:after="0" w:line="240" w:lineRule="auto"/>
        <w:jc w:val="both"/>
        <w:rPr>
          <w:rFonts w:ascii="Simplified Arabic" w:hAnsi="Simplified Arabic" w:cs="Simplified Arabic"/>
          <w:b/>
          <w:bCs/>
          <w:sz w:val="32"/>
          <w:szCs w:val="32"/>
          <w:rtl/>
          <w:lang w:bidi="ar-IQ"/>
        </w:rPr>
      </w:pPr>
    </w:p>
    <w:p w:rsidR="00AC7D68" w:rsidRDefault="00AC7D68" w:rsidP="00AC7D68">
      <w:pPr>
        <w:spacing w:after="0" w:line="240" w:lineRule="auto"/>
        <w:jc w:val="both"/>
        <w:rPr>
          <w:rFonts w:ascii="Simplified Arabic" w:hAnsi="Simplified Arabic" w:cs="Simplified Arabic"/>
          <w:b/>
          <w:bCs/>
          <w:sz w:val="32"/>
          <w:szCs w:val="32"/>
          <w:rtl/>
          <w:lang w:bidi="ar-IQ"/>
        </w:rPr>
      </w:pPr>
    </w:p>
    <w:p w:rsidR="00AC7D68" w:rsidRDefault="00AC7D68" w:rsidP="00AC7D68">
      <w:pPr>
        <w:spacing w:after="0" w:line="240" w:lineRule="auto"/>
        <w:jc w:val="both"/>
        <w:rPr>
          <w:rFonts w:ascii="Simplified Arabic" w:eastAsia="Times New Roman" w:hAnsi="Simplified Arabic" w:cs="Simplified Arabic"/>
          <w:sz w:val="32"/>
          <w:szCs w:val="32"/>
          <w:rtl/>
          <w:lang w:bidi="ar-IQ"/>
        </w:rPr>
      </w:pPr>
    </w:p>
    <w:p w:rsidR="00D15C46" w:rsidRPr="00024D96" w:rsidRDefault="00D15C46" w:rsidP="00AC7D68">
      <w:pPr>
        <w:spacing w:after="0" w:line="240" w:lineRule="auto"/>
        <w:jc w:val="both"/>
        <w:rPr>
          <w:rFonts w:ascii="Simplified Arabic" w:hAnsi="Simplified Arabic" w:cs="Simplified Arabic"/>
          <w:b/>
          <w:bCs/>
          <w:sz w:val="34"/>
          <w:szCs w:val="34"/>
          <w:rtl/>
          <w:lang w:bidi="ar-IQ"/>
        </w:rPr>
      </w:pPr>
      <w:r w:rsidRPr="00024D96">
        <w:rPr>
          <w:rFonts w:ascii="Simplified Arabic" w:eastAsia="Times New Roman" w:hAnsi="Simplified Arabic" w:cs="Simplified Arabic"/>
          <w:b/>
          <w:bCs/>
          <w:sz w:val="34"/>
          <w:szCs w:val="34"/>
          <w:rtl/>
          <w:lang w:bidi="ar-IQ"/>
        </w:rPr>
        <w:t xml:space="preserve">إنَّ خير ما نستهل به هو حمد المولى – عز وجل – على عظيم عطاياه ، ووافر نعمه وآلائه ، فالحمد لله العلي الأعلى ، به سبحانه الفضل والمنة ، أعان فيسر ويسر فأعان . ونصلي ونسلم على النبي الأكرم سيدنا محمد وعلى آله ومن سار على هديه …. أما بعد </w:t>
      </w:r>
    </w:p>
    <w:p w:rsidR="003912E6" w:rsidRPr="00024D96" w:rsidRDefault="00D15C46" w:rsidP="00A2354F">
      <w:pPr>
        <w:pStyle w:val="a3"/>
        <w:spacing w:after="0" w:line="240" w:lineRule="auto"/>
        <w:ind w:left="0"/>
        <w:rPr>
          <w:rFonts w:ascii="Simplified Arabic" w:eastAsia="Times New Roman" w:hAnsi="Simplified Arabic" w:cs="Simplified Arabic"/>
          <w:b/>
          <w:bCs/>
          <w:sz w:val="34"/>
          <w:szCs w:val="34"/>
          <w:rtl/>
          <w:lang w:bidi="ar-IQ"/>
        </w:rPr>
      </w:pPr>
      <w:r w:rsidRPr="00024D96">
        <w:rPr>
          <w:rFonts w:ascii="Simplified Arabic" w:eastAsia="Times New Roman" w:hAnsi="Simplified Arabic" w:cs="Simplified Arabic"/>
          <w:b/>
          <w:bCs/>
          <w:sz w:val="34"/>
          <w:szCs w:val="34"/>
          <w:rtl/>
          <w:lang w:bidi="ar-IQ"/>
        </w:rPr>
        <w:t xml:space="preserve">فلا يسعنا وقد انتهيتا من إعداد البحث إلا أن نتقدم بجزيل الشكر والتقدير والامتنان إلى أستاذتنا الفاضلة المدرس (رؤى فائق هادي) على ما بذلته من جهود علمية </w:t>
      </w:r>
      <w:r w:rsidR="005E4DFD" w:rsidRPr="00024D96">
        <w:rPr>
          <w:rFonts w:ascii="Simplified Arabic" w:eastAsia="Times New Roman" w:hAnsi="Simplified Arabic" w:cs="Simplified Arabic" w:hint="cs"/>
          <w:b/>
          <w:bCs/>
          <w:sz w:val="34"/>
          <w:szCs w:val="34"/>
          <w:rtl/>
          <w:lang w:bidi="ar-IQ"/>
        </w:rPr>
        <w:t>لإظهار</w:t>
      </w:r>
      <w:r w:rsidRPr="00024D96">
        <w:rPr>
          <w:rFonts w:ascii="Simplified Arabic" w:eastAsia="Times New Roman" w:hAnsi="Simplified Arabic" w:cs="Simplified Arabic"/>
          <w:b/>
          <w:bCs/>
          <w:sz w:val="34"/>
          <w:szCs w:val="34"/>
          <w:rtl/>
          <w:lang w:bidi="ar-IQ"/>
        </w:rPr>
        <w:t xml:space="preserve"> البحث بشكله النهائي .</w:t>
      </w:r>
      <w:r w:rsidR="003912E6">
        <w:rPr>
          <w:rFonts w:ascii="Simplified Arabic" w:eastAsia="Times New Roman" w:hAnsi="Simplified Arabic" w:cs="Simplified Arabic" w:hint="cs"/>
          <w:b/>
          <w:bCs/>
          <w:sz w:val="34"/>
          <w:szCs w:val="34"/>
          <w:rtl/>
          <w:lang w:bidi="ar-IQ"/>
        </w:rPr>
        <w:t xml:space="preserve"> </w:t>
      </w:r>
      <w:r w:rsidR="003912E6" w:rsidRPr="00024D96">
        <w:rPr>
          <w:rFonts w:ascii="Simplified Arabic" w:eastAsia="Times New Roman" w:hAnsi="Simplified Arabic" w:cs="Simplified Arabic"/>
          <w:b/>
          <w:bCs/>
          <w:sz w:val="34"/>
          <w:szCs w:val="34"/>
          <w:rtl/>
          <w:lang w:bidi="ar-IQ"/>
        </w:rPr>
        <w:t>وإلى كل العاملين في القسم . كذلك نشكر كل من قدم لنا يد العون والمساعدة وفاتتنا الإشارة إليه .</w:t>
      </w:r>
    </w:p>
    <w:p w:rsidR="00D15C46" w:rsidRPr="00024D96" w:rsidRDefault="00D15C46" w:rsidP="00C9298B">
      <w:pPr>
        <w:spacing w:after="0" w:line="240" w:lineRule="auto"/>
        <w:jc w:val="lowKashida"/>
        <w:rPr>
          <w:rFonts w:ascii="Simplified Arabic" w:eastAsia="Times New Roman" w:hAnsi="Simplified Arabic" w:cs="Simplified Arabic"/>
          <w:b/>
          <w:bCs/>
          <w:sz w:val="34"/>
          <w:szCs w:val="34"/>
          <w:rtl/>
          <w:lang w:bidi="ar-IQ"/>
        </w:rPr>
      </w:pPr>
    </w:p>
    <w:p w:rsidR="00D15C46" w:rsidRPr="00016DB1" w:rsidRDefault="00D15C46" w:rsidP="00024D96">
      <w:pPr>
        <w:spacing w:after="0" w:line="240" w:lineRule="auto"/>
        <w:jc w:val="center"/>
        <w:rPr>
          <w:rFonts w:ascii="Simplified Arabic" w:eastAsia="Times New Roman" w:hAnsi="Simplified Arabic" w:cs="DecoType Thuluth"/>
          <w:b/>
          <w:bCs/>
          <w:sz w:val="40"/>
          <w:szCs w:val="40"/>
          <w:rtl/>
          <w:lang w:bidi="ar-IQ"/>
        </w:rPr>
      </w:pPr>
      <w:r w:rsidRPr="00016DB1">
        <w:rPr>
          <w:rFonts w:ascii="Simplified Arabic" w:eastAsia="Times New Roman" w:hAnsi="Simplified Arabic" w:cs="DecoType Thuluth"/>
          <w:b/>
          <w:bCs/>
          <w:sz w:val="40"/>
          <w:szCs w:val="40"/>
          <w:rtl/>
          <w:lang w:bidi="ar-IQ"/>
        </w:rPr>
        <w:t>وجز</w:t>
      </w:r>
      <w:r w:rsidR="00024D96" w:rsidRPr="00016DB1">
        <w:rPr>
          <w:rFonts w:ascii="Simplified Arabic" w:eastAsia="Times New Roman" w:hAnsi="Simplified Arabic" w:cs="DecoType Thuluth" w:hint="cs"/>
          <w:b/>
          <w:bCs/>
          <w:sz w:val="40"/>
          <w:szCs w:val="40"/>
          <w:rtl/>
          <w:lang w:bidi="ar-IQ"/>
        </w:rPr>
        <w:t>ى</w:t>
      </w:r>
      <w:r w:rsidRPr="00016DB1">
        <w:rPr>
          <w:rFonts w:ascii="Simplified Arabic" w:eastAsia="Times New Roman" w:hAnsi="Simplified Arabic" w:cs="DecoType Thuluth"/>
          <w:b/>
          <w:bCs/>
          <w:sz w:val="40"/>
          <w:szCs w:val="40"/>
          <w:rtl/>
          <w:lang w:bidi="ar-IQ"/>
        </w:rPr>
        <w:t xml:space="preserve"> الله الجميع خيراً  ، والله الموفق .</w:t>
      </w:r>
    </w:p>
    <w:p w:rsidR="00D15C46" w:rsidRPr="00C9298B" w:rsidRDefault="00D15C46" w:rsidP="00C9298B">
      <w:pPr>
        <w:spacing w:after="0" w:line="240" w:lineRule="auto"/>
        <w:jc w:val="both"/>
        <w:rPr>
          <w:rFonts w:ascii="Simplified Arabic" w:hAnsi="Simplified Arabic" w:cs="Simplified Arabic"/>
          <w:b/>
          <w:bCs/>
          <w:sz w:val="32"/>
          <w:szCs w:val="32"/>
          <w:rtl/>
          <w:lang w:bidi="ar-IQ"/>
        </w:rPr>
      </w:pPr>
    </w:p>
    <w:p w:rsidR="00D15C46" w:rsidRPr="00C9298B" w:rsidRDefault="00D15C46" w:rsidP="00C9298B">
      <w:pPr>
        <w:spacing w:after="0" w:line="240" w:lineRule="auto"/>
        <w:jc w:val="both"/>
        <w:rPr>
          <w:rFonts w:ascii="Simplified Arabic" w:hAnsi="Simplified Arabic" w:cs="Simplified Arabic"/>
          <w:b/>
          <w:bCs/>
          <w:sz w:val="32"/>
          <w:szCs w:val="32"/>
          <w:rtl/>
          <w:lang w:bidi="ar-IQ"/>
        </w:rPr>
      </w:pPr>
    </w:p>
    <w:p w:rsidR="00D15C46" w:rsidRPr="00016DB1" w:rsidRDefault="00D15C46" w:rsidP="00C9298B">
      <w:pPr>
        <w:spacing w:after="0" w:line="240" w:lineRule="auto"/>
        <w:jc w:val="right"/>
        <w:rPr>
          <w:rFonts w:ascii="Simplified Arabic" w:eastAsia="Times New Roman" w:hAnsi="Simplified Arabic" w:cs="Simplified Arabic"/>
          <w:sz w:val="44"/>
          <w:szCs w:val="44"/>
          <w:rtl/>
          <w:lang w:bidi="ar-IQ"/>
        </w:rPr>
      </w:pPr>
      <w:r w:rsidRPr="00016DB1">
        <w:rPr>
          <w:rFonts w:ascii="Simplified Arabic" w:eastAsia="Times New Roman" w:hAnsi="Simplified Arabic" w:cs="Simplified Arabic"/>
          <w:sz w:val="44"/>
          <w:szCs w:val="44"/>
          <w:vertAlign w:val="subscript"/>
          <w:rtl/>
          <w:lang w:bidi="ar-IQ"/>
        </w:rPr>
        <w:t xml:space="preserve">     </w:t>
      </w:r>
      <w:r w:rsidRPr="00016DB1">
        <w:rPr>
          <w:rFonts w:ascii="Simplified Arabic" w:eastAsia="Times New Roman" w:hAnsi="Simplified Arabic" w:cs="Simplified Arabic"/>
          <w:sz w:val="44"/>
          <w:szCs w:val="44"/>
        </w:rPr>
        <w:sym w:font="Wingdings" w:char="F03F"/>
      </w:r>
      <w:r w:rsidRPr="00016DB1">
        <w:rPr>
          <w:rFonts w:ascii="Simplified Arabic" w:eastAsia="Times New Roman" w:hAnsi="Simplified Arabic" w:cs="Simplified Arabic"/>
          <w:sz w:val="44"/>
          <w:szCs w:val="44"/>
          <w:vertAlign w:val="subscript"/>
          <w:rtl/>
          <w:lang w:bidi="ar-IQ"/>
        </w:rPr>
        <w:t xml:space="preserve"> </w:t>
      </w:r>
      <w:r w:rsidRPr="00016DB1">
        <w:rPr>
          <w:rFonts w:ascii="Simplified Arabic" w:eastAsia="Times New Roman" w:hAnsi="Simplified Arabic" w:cs="Simplified Arabic"/>
          <w:sz w:val="44"/>
          <w:szCs w:val="44"/>
          <w:rtl/>
          <w:lang w:bidi="ar-IQ"/>
        </w:rPr>
        <w:t>الباحثين</w:t>
      </w:r>
    </w:p>
    <w:p w:rsidR="00016DB1" w:rsidRDefault="00016DB1" w:rsidP="00C9298B">
      <w:pPr>
        <w:spacing w:after="0" w:line="240" w:lineRule="auto"/>
        <w:jc w:val="center"/>
        <w:rPr>
          <w:rFonts w:ascii="Simplified Arabic" w:hAnsi="Simplified Arabic" w:cs="Simplified Arabic"/>
          <w:sz w:val="32"/>
          <w:szCs w:val="32"/>
          <w:rtl/>
          <w:lang w:bidi="ar-IQ"/>
        </w:rPr>
      </w:pPr>
    </w:p>
    <w:p w:rsidR="00016DB1" w:rsidRDefault="00016DB1" w:rsidP="00C9298B">
      <w:pPr>
        <w:spacing w:after="0" w:line="240" w:lineRule="auto"/>
        <w:jc w:val="center"/>
        <w:rPr>
          <w:rFonts w:ascii="Simplified Arabic" w:hAnsi="Simplified Arabic" w:cs="Simplified Arabic"/>
          <w:sz w:val="32"/>
          <w:szCs w:val="32"/>
          <w:rtl/>
        </w:rPr>
      </w:pPr>
    </w:p>
    <w:p w:rsidR="00016DB1" w:rsidRDefault="00016DB1" w:rsidP="00C9298B">
      <w:pPr>
        <w:spacing w:after="0" w:line="240" w:lineRule="auto"/>
        <w:jc w:val="center"/>
        <w:rPr>
          <w:rFonts w:ascii="Simplified Arabic" w:hAnsi="Simplified Arabic" w:cs="Simplified Arabic"/>
          <w:sz w:val="32"/>
          <w:szCs w:val="32"/>
          <w:rtl/>
        </w:rPr>
      </w:pPr>
    </w:p>
    <w:p w:rsidR="00016DB1" w:rsidRDefault="00016DB1" w:rsidP="00C9298B">
      <w:pPr>
        <w:spacing w:after="0" w:line="240" w:lineRule="auto"/>
        <w:jc w:val="center"/>
        <w:rPr>
          <w:rFonts w:ascii="Simplified Arabic" w:hAnsi="Simplified Arabic" w:cs="Simplified Arabic"/>
          <w:sz w:val="32"/>
          <w:szCs w:val="32"/>
          <w:rtl/>
        </w:rPr>
      </w:pPr>
    </w:p>
    <w:p w:rsidR="00016DB1" w:rsidRDefault="00016DB1" w:rsidP="00C9298B">
      <w:pPr>
        <w:spacing w:after="0" w:line="240" w:lineRule="auto"/>
        <w:jc w:val="center"/>
        <w:rPr>
          <w:rFonts w:ascii="Simplified Arabic" w:hAnsi="Simplified Arabic" w:cs="Simplified Arabic"/>
          <w:sz w:val="32"/>
          <w:szCs w:val="32"/>
          <w:rtl/>
        </w:rPr>
      </w:pPr>
    </w:p>
    <w:p w:rsidR="00016DB1" w:rsidRDefault="00016DB1" w:rsidP="00C9298B">
      <w:pPr>
        <w:spacing w:after="0" w:line="240" w:lineRule="auto"/>
        <w:jc w:val="center"/>
        <w:rPr>
          <w:rFonts w:ascii="Simplified Arabic" w:hAnsi="Simplified Arabic" w:cs="Simplified Arabic"/>
          <w:sz w:val="32"/>
          <w:szCs w:val="32"/>
          <w:rtl/>
        </w:rPr>
      </w:pPr>
    </w:p>
    <w:p w:rsidR="003912E6" w:rsidRDefault="003912E6" w:rsidP="00C9298B">
      <w:pPr>
        <w:spacing w:after="0" w:line="240" w:lineRule="auto"/>
        <w:jc w:val="center"/>
        <w:rPr>
          <w:rFonts w:ascii="Simplified Arabic" w:hAnsi="Simplified Arabic" w:cs="Simplified Arabic"/>
          <w:sz w:val="32"/>
          <w:szCs w:val="32"/>
          <w:rtl/>
        </w:rPr>
      </w:pPr>
    </w:p>
    <w:p w:rsidR="00016DB1" w:rsidRDefault="00016DB1" w:rsidP="00C9298B">
      <w:pPr>
        <w:spacing w:after="0" w:line="240" w:lineRule="auto"/>
        <w:jc w:val="center"/>
        <w:rPr>
          <w:rFonts w:ascii="Simplified Arabic" w:hAnsi="Simplified Arabic" w:cs="Simplified Arabic"/>
          <w:sz w:val="32"/>
          <w:szCs w:val="32"/>
          <w:rtl/>
        </w:rPr>
      </w:pPr>
    </w:p>
    <w:p w:rsidR="00016DB1" w:rsidRDefault="00016DB1" w:rsidP="00C9298B">
      <w:pPr>
        <w:spacing w:after="0" w:line="240" w:lineRule="auto"/>
        <w:jc w:val="center"/>
        <w:rPr>
          <w:rFonts w:ascii="Simplified Arabic" w:hAnsi="Simplified Arabic" w:cs="Simplified Arabic"/>
          <w:sz w:val="32"/>
          <w:szCs w:val="32"/>
          <w:rtl/>
        </w:rPr>
      </w:pPr>
    </w:p>
    <w:p w:rsidR="00D15C46" w:rsidRDefault="00D15C46" w:rsidP="00C9298B">
      <w:pPr>
        <w:spacing w:after="0" w:line="240" w:lineRule="auto"/>
        <w:jc w:val="center"/>
        <w:rPr>
          <w:rFonts w:ascii="Simplified Arabic" w:hAnsi="Simplified Arabic" w:cs="PT Bold Heading"/>
          <w:sz w:val="32"/>
          <w:szCs w:val="32"/>
          <w:rtl/>
        </w:rPr>
      </w:pPr>
      <w:r w:rsidRPr="00654C9A">
        <w:rPr>
          <w:rFonts w:ascii="Simplified Arabic" w:hAnsi="Simplified Arabic" w:cs="PT Bold Heading"/>
          <w:sz w:val="32"/>
          <w:szCs w:val="32"/>
          <w:rtl/>
        </w:rPr>
        <w:lastRenderedPageBreak/>
        <w:t>قائمـة المحتويـات</w:t>
      </w:r>
    </w:p>
    <w:p w:rsidR="00654C9A" w:rsidRPr="00654C9A" w:rsidRDefault="00654C9A" w:rsidP="00C9298B">
      <w:pPr>
        <w:spacing w:after="0" w:line="240" w:lineRule="auto"/>
        <w:jc w:val="center"/>
        <w:rPr>
          <w:rFonts w:ascii="Simplified Arabic" w:hAnsi="Simplified Arabic" w:cs="PT Bold Heading"/>
          <w:sz w:val="32"/>
          <w:szCs w:val="32"/>
          <w:rtl/>
        </w:rPr>
      </w:pPr>
    </w:p>
    <w:tbl>
      <w:tblPr>
        <w:tblStyle w:val="-2"/>
        <w:bidiVisual/>
        <w:tblW w:w="8363"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1"/>
        <w:gridCol w:w="1772"/>
      </w:tblGrid>
      <w:tr w:rsidR="00654C9A" w:rsidRPr="00654C9A" w:rsidTr="00336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1"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D15C46" w:rsidRPr="00654C9A" w:rsidRDefault="00654C9A" w:rsidP="00016DB1">
            <w:pPr>
              <w:spacing w:after="0" w:line="240" w:lineRule="auto"/>
              <w:jc w:val="center"/>
              <w:rPr>
                <w:rFonts w:ascii="Simplified Arabic" w:eastAsia="Times New Roman" w:hAnsi="Simplified Arabic" w:cs="Simplified Arabic"/>
                <w:b/>
                <w:bCs/>
                <w:color w:val="000000" w:themeColor="text1"/>
                <w:sz w:val="32"/>
                <w:szCs w:val="32"/>
                <w:rtl/>
                <w:lang w:bidi="ar-IQ"/>
              </w:rPr>
            </w:pPr>
            <w:r w:rsidRPr="00654C9A">
              <w:rPr>
                <w:rFonts w:ascii="Simplified Arabic" w:eastAsia="Times New Roman" w:hAnsi="Simplified Arabic" w:cs="Simplified Arabic" w:hint="cs"/>
                <w:b/>
                <w:bCs/>
                <w:color w:val="000000" w:themeColor="text1"/>
                <w:sz w:val="32"/>
                <w:szCs w:val="32"/>
                <w:rtl/>
                <w:lang w:bidi="ar-IQ"/>
              </w:rPr>
              <w:t>العنوان</w:t>
            </w:r>
          </w:p>
        </w:tc>
        <w:tc>
          <w:tcPr>
            <w:cnfStyle w:val="000100000000" w:firstRow="0" w:lastRow="0" w:firstColumn="0" w:lastColumn="1" w:oddVBand="0" w:evenVBand="0" w:oddHBand="0" w:evenHBand="0" w:firstRowFirstColumn="0" w:firstRowLastColumn="0" w:lastRowFirstColumn="0" w:lastRowLastColumn="0"/>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D15C46" w:rsidRPr="00654C9A" w:rsidRDefault="00654C9A" w:rsidP="00016DB1">
            <w:pPr>
              <w:spacing w:after="0" w:line="240" w:lineRule="auto"/>
              <w:jc w:val="center"/>
              <w:rPr>
                <w:rFonts w:ascii="Simplified Arabic" w:eastAsia="Times New Roman" w:hAnsi="Simplified Arabic" w:cs="Simplified Arabic"/>
                <w:b/>
                <w:bCs/>
                <w:color w:val="000000" w:themeColor="text1"/>
                <w:sz w:val="32"/>
                <w:szCs w:val="32"/>
                <w:lang w:bidi="ar-IQ"/>
              </w:rPr>
            </w:pPr>
            <w:r w:rsidRPr="00654C9A">
              <w:rPr>
                <w:rFonts w:ascii="Simplified Arabic" w:eastAsia="Times New Roman" w:hAnsi="Simplified Arabic" w:cs="Simplified Arabic" w:hint="cs"/>
                <w:b/>
                <w:bCs/>
                <w:color w:val="000000" w:themeColor="text1"/>
                <w:sz w:val="32"/>
                <w:szCs w:val="32"/>
                <w:rtl/>
                <w:lang w:bidi="ar-IQ"/>
              </w:rPr>
              <w:t>رقم الصفحة</w:t>
            </w:r>
          </w:p>
        </w:tc>
      </w:tr>
      <w:tr w:rsidR="00D15C46" w:rsidRPr="00C9298B" w:rsidTr="00654C9A">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6591" w:type="dxa"/>
            <w:tcBorders>
              <w:top w:val="thinThickSmallGap" w:sz="24" w:space="0" w:color="auto"/>
              <w:left w:val="single" w:sz="12" w:space="0" w:color="auto"/>
              <w:bottom w:val="single" w:sz="12" w:space="0" w:color="auto"/>
              <w:right w:val="single" w:sz="12" w:space="0" w:color="auto"/>
            </w:tcBorders>
            <w:vAlign w:val="center"/>
          </w:tcPr>
          <w:p w:rsidR="00D15C46" w:rsidRPr="001A57BF" w:rsidRDefault="001C533F" w:rsidP="00016DB1">
            <w:pPr>
              <w:spacing w:after="0" w:line="240" w:lineRule="auto"/>
              <w:jc w:val="center"/>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الآية</w:t>
            </w:r>
            <w:r w:rsidR="00AD222F">
              <w:rPr>
                <w:rFonts w:ascii="Simplified Arabic" w:eastAsia="Times New Roman" w:hAnsi="Simplified Arabic" w:cs="Simplified Arabic" w:hint="cs"/>
                <w:b/>
                <w:bCs/>
                <w:sz w:val="32"/>
                <w:szCs w:val="32"/>
                <w:rtl/>
                <w:lang w:bidi="ar-IQ"/>
              </w:rPr>
              <w:t xml:space="preserve"> الكريمة</w:t>
            </w:r>
          </w:p>
        </w:tc>
        <w:tc>
          <w:tcPr>
            <w:cnfStyle w:val="000100000000" w:firstRow="0" w:lastRow="0" w:firstColumn="0" w:lastColumn="1" w:oddVBand="0" w:evenVBand="0" w:oddHBand="0" w:evenHBand="0" w:firstRowFirstColumn="0" w:firstRowLastColumn="0" w:lastRowFirstColumn="0" w:lastRowLastColumn="0"/>
            <w:tcW w:w="1772" w:type="dxa"/>
            <w:tcBorders>
              <w:top w:val="thinThickSmallGap" w:sz="24" w:space="0" w:color="auto"/>
              <w:left w:val="single" w:sz="12" w:space="0" w:color="auto"/>
              <w:bottom w:val="single" w:sz="12" w:space="0" w:color="auto"/>
              <w:right w:val="single" w:sz="12" w:space="0" w:color="auto"/>
            </w:tcBorders>
            <w:vAlign w:val="center"/>
          </w:tcPr>
          <w:p w:rsidR="00D15C46" w:rsidRPr="001A57BF" w:rsidRDefault="00AD222F" w:rsidP="00016DB1">
            <w:pPr>
              <w:spacing w:after="0" w:line="240" w:lineRule="auto"/>
              <w:jc w:val="center"/>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أ</w:t>
            </w:r>
          </w:p>
        </w:tc>
      </w:tr>
      <w:tr w:rsidR="00D15C46" w:rsidRPr="00C9298B" w:rsidTr="00654C9A">
        <w:trPr>
          <w:trHeight w:val="419"/>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D15C46" w:rsidRPr="00821567" w:rsidRDefault="00AD222F" w:rsidP="00016DB1">
            <w:pPr>
              <w:spacing w:after="0" w:line="240" w:lineRule="auto"/>
              <w:ind w:hanging="33"/>
              <w:jc w:val="center"/>
              <w:rPr>
                <w:rFonts w:asciiTheme="majorBidi" w:eastAsia="Times New Roman" w:hAnsiTheme="majorBidi" w:cstheme="majorBidi"/>
                <w:b/>
                <w:bCs/>
                <w:sz w:val="28"/>
                <w:szCs w:val="28"/>
                <w:rtl/>
                <w:lang w:bidi="ar-IQ"/>
              </w:rPr>
            </w:pPr>
            <w:r w:rsidRPr="00821567">
              <w:rPr>
                <w:rFonts w:asciiTheme="majorBidi" w:eastAsia="Times New Roman" w:hAnsiTheme="majorBidi" w:cstheme="majorBidi"/>
                <w:b/>
                <w:bCs/>
                <w:sz w:val="28"/>
                <w:szCs w:val="28"/>
                <w:rtl/>
                <w:lang w:bidi="ar-IQ"/>
              </w:rPr>
              <w:t>الاهداء</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D15C46" w:rsidRPr="00821567" w:rsidRDefault="00AD222F" w:rsidP="00016DB1">
            <w:pPr>
              <w:spacing w:after="0" w:line="240" w:lineRule="auto"/>
              <w:jc w:val="center"/>
              <w:rPr>
                <w:rFonts w:ascii="Simplified Arabic" w:eastAsia="Times New Roman" w:hAnsi="Simplified Arabic" w:cs="Simplified Arabic"/>
                <w:b/>
                <w:bCs/>
                <w:sz w:val="28"/>
                <w:szCs w:val="28"/>
                <w:rtl/>
                <w:lang w:bidi="ar-IQ"/>
              </w:rPr>
            </w:pPr>
            <w:r w:rsidRPr="00821567">
              <w:rPr>
                <w:rFonts w:ascii="Simplified Arabic" w:eastAsia="Times New Roman" w:hAnsi="Simplified Arabic" w:cs="Simplified Arabic" w:hint="cs"/>
                <w:b/>
                <w:bCs/>
                <w:sz w:val="28"/>
                <w:szCs w:val="28"/>
                <w:rtl/>
                <w:lang w:bidi="ar-IQ"/>
              </w:rPr>
              <w:t>ب</w:t>
            </w:r>
          </w:p>
        </w:tc>
      </w:tr>
      <w:tr w:rsidR="00D15C46" w:rsidRPr="00C9298B" w:rsidTr="00654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D15C46" w:rsidRPr="00821567" w:rsidRDefault="00AD222F" w:rsidP="00016DB1">
            <w:pPr>
              <w:spacing w:after="0" w:line="240" w:lineRule="auto"/>
              <w:jc w:val="center"/>
              <w:rPr>
                <w:rFonts w:asciiTheme="majorBidi" w:eastAsia="Times New Roman" w:hAnsiTheme="majorBidi" w:cstheme="majorBidi"/>
                <w:b/>
                <w:bCs/>
                <w:sz w:val="28"/>
                <w:szCs w:val="28"/>
                <w:rtl/>
                <w:lang w:bidi="ar-IQ"/>
              </w:rPr>
            </w:pPr>
            <w:r w:rsidRPr="00821567">
              <w:rPr>
                <w:rFonts w:asciiTheme="majorBidi" w:eastAsia="Times New Roman" w:hAnsiTheme="majorBidi" w:cstheme="majorBidi"/>
                <w:b/>
                <w:bCs/>
                <w:sz w:val="28"/>
                <w:szCs w:val="28"/>
                <w:rtl/>
                <w:lang w:bidi="ar-IQ"/>
              </w:rPr>
              <w:t>الشكر والعرفان</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D15C46" w:rsidRPr="00821567" w:rsidRDefault="00AD222F" w:rsidP="00016DB1">
            <w:pPr>
              <w:spacing w:after="0" w:line="240" w:lineRule="auto"/>
              <w:jc w:val="center"/>
              <w:rPr>
                <w:rFonts w:ascii="Simplified Arabic" w:eastAsia="Times New Roman" w:hAnsi="Simplified Arabic" w:cs="Simplified Arabic"/>
                <w:b/>
                <w:bCs/>
                <w:sz w:val="28"/>
                <w:szCs w:val="28"/>
                <w:lang w:bidi="ar-IQ"/>
              </w:rPr>
            </w:pPr>
            <w:r w:rsidRPr="00821567">
              <w:rPr>
                <w:rFonts w:ascii="Simplified Arabic" w:eastAsia="Times New Roman" w:hAnsi="Simplified Arabic" w:cs="Simplified Arabic" w:hint="cs"/>
                <w:b/>
                <w:bCs/>
                <w:sz w:val="28"/>
                <w:szCs w:val="28"/>
                <w:rtl/>
                <w:lang w:bidi="ar-IQ"/>
              </w:rPr>
              <w:t>ج</w:t>
            </w:r>
          </w:p>
        </w:tc>
      </w:tr>
      <w:tr w:rsidR="00D15C46" w:rsidRPr="00C9298B" w:rsidTr="00654C9A">
        <w:trPr>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D15C46" w:rsidRPr="00821567" w:rsidRDefault="00AD222F" w:rsidP="00016DB1">
            <w:pPr>
              <w:spacing w:after="0" w:line="240" w:lineRule="auto"/>
              <w:jc w:val="center"/>
              <w:rPr>
                <w:rFonts w:asciiTheme="majorBidi" w:eastAsia="Times New Roman" w:hAnsiTheme="majorBidi" w:cstheme="majorBidi"/>
                <w:b/>
                <w:bCs/>
                <w:sz w:val="28"/>
                <w:szCs w:val="28"/>
                <w:rtl/>
                <w:lang w:bidi="ar-IQ"/>
              </w:rPr>
            </w:pPr>
            <w:r w:rsidRPr="00821567">
              <w:rPr>
                <w:rFonts w:asciiTheme="majorBidi" w:eastAsia="Times New Roman" w:hAnsiTheme="majorBidi" w:cstheme="majorBidi"/>
                <w:b/>
                <w:bCs/>
                <w:sz w:val="28"/>
                <w:szCs w:val="28"/>
                <w:rtl/>
                <w:lang w:bidi="ar-IQ"/>
              </w:rPr>
              <w:t>المحتويات</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D15C46" w:rsidRPr="00821567" w:rsidRDefault="00AD222F" w:rsidP="00016DB1">
            <w:pPr>
              <w:spacing w:after="0" w:line="240" w:lineRule="auto"/>
              <w:jc w:val="center"/>
              <w:rPr>
                <w:rFonts w:ascii="Simplified Arabic" w:eastAsia="Times New Roman" w:hAnsi="Simplified Arabic" w:cs="Simplified Arabic"/>
                <w:b/>
                <w:bCs/>
                <w:sz w:val="28"/>
                <w:szCs w:val="28"/>
                <w:lang w:bidi="ar-IQ"/>
              </w:rPr>
            </w:pPr>
            <w:r w:rsidRPr="00821567">
              <w:rPr>
                <w:rFonts w:ascii="Simplified Arabic" w:eastAsia="Times New Roman" w:hAnsi="Simplified Arabic" w:cs="Simplified Arabic" w:hint="cs"/>
                <w:b/>
                <w:bCs/>
                <w:sz w:val="28"/>
                <w:szCs w:val="28"/>
                <w:rtl/>
                <w:lang w:bidi="ar-IQ"/>
              </w:rPr>
              <w:t>د</w:t>
            </w:r>
          </w:p>
        </w:tc>
      </w:tr>
      <w:tr w:rsidR="00D15C46" w:rsidRPr="00C9298B" w:rsidTr="00654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D15C46" w:rsidRPr="00821567" w:rsidRDefault="005F394E" w:rsidP="00016DB1">
            <w:pPr>
              <w:spacing w:after="0" w:line="240" w:lineRule="auto"/>
              <w:jc w:val="center"/>
              <w:rPr>
                <w:rFonts w:asciiTheme="majorBidi" w:eastAsia="Times New Roman" w:hAnsiTheme="majorBidi" w:cstheme="majorBidi"/>
                <w:b/>
                <w:bCs/>
                <w:sz w:val="28"/>
                <w:szCs w:val="28"/>
                <w:rtl/>
                <w:lang w:bidi="ar-IQ"/>
              </w:rPr>
            </w:pPr>
            <w:r w:rsidRPr="00821567">
              <w:rPr>
                <w:rFonts w:asciiTheme="majorBidi" w:eastAsia="Times New Roman" w:hAnsiTheme="majorBidi" w:cstheme="majorBidi"/>
                <w:b/>
                <w:bCs/>
                <w:sz w:val="28"/>
                <w:szCs w:val="28"/>
                <w:rtl/>
                <w:lang w:bidi="ar-IQ"/>
              </w:rPr>
              <w:t>المقدمة</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D15C46" w:rsidRPr="00821567" w:rsidRDefault="002E7A8C" w:rsidP="00016DB1">
            <w:pPr>
              <w:spacing w:after="0" w:line="240" w:lineRule="auto"/>
              <w:jc w:val="center"/>
              <w:rPr>
                <w:rFonts w:ascii="Simplified Arabic" w:eastAsia="Times New Roman" w:hAnsi="Simplified Arabic" w:cs="Simplified Arabic"/>
                <w:b/>
                <w:bCs/>
                <w:sz w:val="28"/>
                <w:szCs w:val="28"/>
                <w:lang w:bidi="ar-IQ"/>
              </w:rPr>
            </w:pPr>
            <w:r w:rsidRPr="00821567">
              <w:rPr>
                <w:rFonts w:ascii="Simplified Arabic" w:eastAsia="Times New Roman" w:hAnsi="Simplified Arabic" w:cs="Simplified Arabic"/>
                <w:b/>
                <w:bCs/>
                <w:sz w:val="28"/>
                <w:szCs w:val="28"/>
                <w:lang w:bidi="ar-IQ"/>
              </w:rPr>
              <w:t>1</w:t>
            </w:r>
          </w:p>
        </w:tc>
      </w:tr>
      <w:tr w:rsidR="000D0810" w:rsidRPr="00C9298B" w:rsidTr="00654C9A">
        <w:trPr>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3E5A0D">
            <w:pPr>
              <w:spacing w:after="0" w:line="240" w:lineRule="auto"/>
              <w:jc w:val="center"/>
              <w:rPr>
                <w:rFonts w:asciiTheme="majorBidi" w:eastAsia="Times New Roman" w:hAnsiTheme="majorBidi" w:cstheme="majorBidi"/>
                <w:b/>
                <w:bCs/>
                <w:sz w:val="28"/>
                <w:szCs w:val="28"/>
                <w:rtl/>
                <w:lang w:bidi="ar-IQ"/>
              </w:rPr>
            </w:pPr>
            <w:r w:rsidRPr="00821567">
              <w:rPr>
                <w:rStyle w:val="a5"/>
                <w:rFonts w:asciiTheme="majorBidi" w:hAnsiTheme="majorBidi" w:cstheme="majorBidi"/>
                <w:sz w:val="28"/>
                <w:szCs w:val="28"/>
                <w:rtl/>
              </w:rPr>
              <w:t xml:space="preserve">الهدف من الدراسة </w:t>
            </w:r>
            <w:r w:rsidRPr="00821567">
              <w:rPr>
                <w:rStyle w:val="a5"/>
                <w:rFonts w:asciiTheme="majorBidi" w:hAnsiTheme="majorBidi" w:cstheme="majorBidi"/>
                <w:sz w:val="28"/>
                <w:szCs w:val="28"/>
              </w:rPr>
              <w:t>Aim of study</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0D0810" w:rsidRPr="00821567" w:rsidRDefault="00391A38" w:rsidP="00016DB1">
            <w:pPr>
              <w:spacing w:after="0" w:line="240" w:lineRule="auto"/>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rPr>
              <w:t>2</w:t>
            </w:r>
          </w:p>
        </w:tc>
      </w:tr>
      <w:tr w:rsidR="000D0810" w:rsidRPr="00C9298B" w:rsidTr="00654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3E5A0D">
            <w:pPr>
              <w:spacing w:after="0" w:line="240" w:lineRule="auto"/>
              <w:jc w:val="center"/>
              <w:rPr>
                <w:rFonts w:asciiTheme="majorBidi" w:eastAsia="Times New Roman" w:hAnsiTheme="majorBidi" w:cstheme="majorBidi"/>
                <w:b/>
                <w:bCs/>
                <w:sz w:val="28"/>
                <w:szCs w:val="28"/>
                <w:lang w:bidi="ar-IQ"/>
              </w:rPr>
            </w:pPr>
            <w:r w:rsidRPr="00821567">
              <w:rPr>
                <w:rStyle w:val="a5"/>
                <w:rFonts w:asciiTheme="majorBidi" w:hAnsiTheme="majorBidi" w:cstheme="majorBidi"/>
                <w:sz w:val="28"/>
                <w:szCs w:val="28"/>
                <w:rtl/>
              </w:rPr>
              <w:t>استعراض المراجع</w:t>
            </w:r>
            <w:r w:rsidRPr="00821567">
              <w:rPr>
                <w:rStyle w:val="a5"/>
                <w:rFonts w:asciiTheme="majorBidi" w:hAnsiTheme="majorBidi" w:cstheme="majorBidi"/>
                <w:sz w:val="28"/>
                <w:szCs w:val="28"/>
                <w:rtl/>
                <w:lang w:bidi="ar-IQ"/>
              </w:rPr>
              <w:t xml:space="preserve"> </w:t>
            </w:r>
            <w:r w:rsidRPr="00821567">
              <w:rPr>
                <w:rStyle w:val="a5"/>
                <w:rFonts w:asciiTheme="majorBidi" w:hAnsiTheme="majorBidi" w:cstheme="majorBidi"/>
                <w:sz w:val="28"/>
                <w:szCs w:val="28"/>
              </w:rPr>
              <w:t>Review of Literature</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0D0810" w:rsidRPr="00821567" w:rsidRDefault="00391A38" w:rsidP="00016DB1">
            <w:pPr>
              <w:spacing w:after="0" w:line="240" w:lineRule="auto"/>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2</w:t>
            </w:r>
          </w:p>
        </w:tc>
      </w:tr>
      <w:tr w:rsidR="00FD7327" w:rsidRPr="00C9298B" w:rsidTr="00654C9A">
        <w:trPr>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FD7327" w:rsidRPr="00821567" w:rsidRDefault="000D0810" w:rsidP="00016DB1">
            <w:pPr>
              <w:spacing w:after="0" w:line="240" w:lineRule="auto"/>
              <w:jc w:val="center"/>
              <w:rPr>
                <w:rFonts w:asciiTheme="majorBidi" w:hAnsiTheme="majorBidi" w:cstheme="majorBidi"/>
                <w:b/>
                <w:bCs/>
                <w:sz w:val="28"/>
                <w:szCs w:val="28"/>
                <w:rtl/>
              </w:rPr>
            </w:pPr>
            <w:r w:rsidRPr="00821567">
              <w:rPr>
                <w:rFonts w:asciiTheme="majorBidi" w:hAnsiTheme="majorBidi" w:cstheme="majorBidi"/>
                <w:b/>
                <w:bCs/>
                <w:sz w:val="28"/>
                <w:szCs w:val="28"/>
                <w:rtl/>
              </w:rPr>
              <w:t>تطبيقات تقنية النانوية في مجال الغذاء</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FD7327" w:rsidRPr="00821567" w:rsidRDefault="00FD7327" w:rsidP="00016DB1">
            <w:pPr>
              <w:spacing w:after="0" w:line="240" w:lineRule="auto"/>
              <w:jc w:val="center"/>
              <w:rPr>
                <w:rFonts w:ascii="Simplified Arabic" w:eastAsia="Times New Roman" w:hAnsi="Simplified Arabic" w:cs="Simplified Arabic"/>
                <w:b/>
                <w:bCs/>
                <w:sz w:val="28"/>
                <w:szCs w:val="28"/>
                <w:rtl/>
              </w:rPr>
            </w:pPr>
          </w:p>
        </w:tc>
      </w:tr>
      <w:tr w:rsidR="000D0810" w:rsidRPr="00C9298B" w:rsidTr="00654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3E5A0D">
            <w:pPr>
              <w:spacing w:after="0" w:line="240" w:lineRule="auto"/>
              <w:jc w:val="center"/>
              <w:rPr>
                <w:rFonts w:asciiTheme="majorBidi" w:eastAsia="Times New Roman" w:hAnsiTheme="majorBidi" w:cstheme="majorBidi"/>
                <w:b/>
                <w:bCs/>
                <w:sz w:val="28"/>
                <w:szCs w:val="28"/>
                <w:rtl/>
              </w:rPr>
            </w:pPr>
            <w:r w:rsidRPr="00821567">
              <w:rPr>
                <w:rFonts w:asciiTheme="majorBidi" w:hAnsiTheme="majorBidi" w:cstheme="majorBidi"/>
                <w:b/>
                <w:bCs/>
                <w:sz w:val="28"/>
                <w:szCs w:val="28"/>
                <w:rtl/>
                <w:lang w:bidi="ar-IQ"/>
              </w:rPr>
              <w:t xml:space="preserve">الزراعة الدقيقة           </w:t>
            </w:r>
            <w:r w:rsidRPr="00821567">
              <w:rPr>
                <w:rFonts w:asciiTheme="majorBidi" w:hAnsiTheme="majorBidi" w:cstheme="majorBidi"/>
                <w:b/>
                <w:bCs/>
                <w:sz w:val="28"/>
                <w:szCs w:val="28"/>
                <w:lang w:bidi="ar-IQ"/>
              </w:rPr>
              <w:t xml:space="preserve">  </w:t>
            </w:r>
            <w:r w:rsidRPr="00821567">
              <w:rPr>
                <w:rFonts w:asciiTheme="majorBidi" w:hAnsiTheme="majorBidi" w:cstheme="majorBidi"/>
                <w:b/>
                <w:bCs/>
                <w:color w:val="1D2129"/>
                <w:sz w:val="28"/>
                <w:szCs w:val="28"/>
                <w:shd w:val="clear" w:color="auto" w:fill="FFFFFF"/>
              </w:rPr>
              <w:t>Precision Farming</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016DB1">
            <w:pPr>
              <w:spacing w:after="0" w:line="240" w:lineRule="auto"/>
              <w:jc w:val="center"/>
              <w:rPr>
                <w:rFonts w:ascii="Simplified Arabic" w:eastAsia="Times New Roman" w:hAnsi="Simplified Arabic" w:cs="Simplified Arabic"/>
                <w:b/>
                <w:bCs/>
                <w:sz w:val="28"/>
                <w:szCs w:val="28"/>
                <w:rtl/>
              </w:rPr>
            </w:pPr>
          </w:p>
        </w:tc>
      </w:tr>
      <w:tr w:rsidR="000D0810" w:rsidRPr="00C9298B" w:rsidTr="00654C9A">
        <w:trPr>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3E5A0D">
            <w:pPr>
              <w:spacing w:after="0" w:line="240" w:lineRule="auto"/>
              <w:jc w:val="center"/>
              <w:rPr>
                <w:rFonts w:asciiTheme="majorBidi" w:hAnsiTheme="majorBidi" w:cstheme="majorBidi"/>
                <w:b/>
                <w:bCs/>
                <w:sz w:val="28"/>
                <w:szCs w:val="28"/>
                <w:rtl/>
              </w:rPr>
            </w:pPr>
            <w:r w:rsidRPr="00821567">
              <w:rPr>
                <w:rFonts w:asciiTheme="majorBidi" w:hAnsiTheme="majorBidi" w:cstheme="majorBidi"/>
                <w:b/>
                <w:bCs/>
                <w:sz w:val="28"/>
                <w:szCs w:val="28"/>
                <w:rtl/>
                <w:lang w:bidi="ar-IQ"/>
              </w:rPr>
              <w:t xml:space="preserve">أنظمة التوصيل الذكية </w:t>
            </w:r>
            <w:r w:rsidRPr="00821567">
              <w:rPr>
                <w:rFonts w:asciiTheme="majorBidi" w:hAnsiTheme="majorBidi" w:cstheme="majorBidi"/>
                <w:b/>
                <w:bCs/>
                <w:sz w:val="28"/>
                <w:szCs w:val="28"/>
                <w:lang w:bidi="ar-IQ"/>
              </w:rPr>
              <w:t xml:space="preserve">  Smart delivery systems</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016DB1">
            <w:pPr>
              <w:spacing w:after="0" w:line="240" w:lineRule="auto"/>
              <w:jc w:val="center"/>
              <w:rPr>
                <w:rFonts w:ascii="Simplified Arabic" w:eastAsia="Times New Roman" w:hAnsi="Simplified Arabic" w:cs="Simplified Arabic"/>
                <w:b/>
                <w:bCs/>
                <w:sz w:val="28"/>
                <w:szCs w:val="28"/>
                <w:rtl/>
              </w:rPr>
            </w:pPr>
          </w:p>
        </w:tc>
      </w:tr>
      <w:tr w:rsidR="000D0810" w:rsidRPr="00C9298B" w:rsidTr="00654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0D0810" w:rsidRPr="00821567" w:rsidRDefault="00D86392" w:rsidP="003E5A0D">
            <w:pPr>
              <w:spacing w:after="0" w:line="240" w:lineRule="auto"/>
              <w:jc w:val="center"/>
              <w:rPr>
                <w:rFonts w:asciiTheme="majorBidi" w:hAnsiTheme="majorBidi" w:cstheme="majorBidi"/>
                <w:b/>
                <w:bCs/>
                <w:sz w:val="28"/>
                <w:szCs w:val="28"/>
                <w:rtl/>
              </w:rPr>
            </w:pPr>
            <w:r w:rsidRPr="00821567">
              <w:rPr>
                <w:rFonts w:asciiTheme="majorBidi" w:hAnsiTheme="majorBidi" w:cstheme="majorBidi"/>
                <w:b/>
                <w:bCs/>
                <w:sz w:val="28"/>
                <w:szCs w:val="28"/>
                <w:rtl/>
                <w:lang w:bidi="ar-IQ"/>
              </w:rPr>
              <w:t xml:space="preserve">التغليف وأمن الغذاء </w:t>
            </w:r>
            <w:r w:rsidRPr="00821567">
              <w:rPr>
                <w:rFonts w:asciiTheme="majorBidi" w:hAnsiTheme="majorBidi" w:cstheme="majorBidi"/>
                <w:b/>
                <w:bCs/>
                <w:sz w:val="28"/>
                <w:szCs w:val="28"/>
                <w:lang w:bidi="ar-IQ"/>
              </w:rPr>
              <w:t xml:space="preserve"> </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016DB1">
            <w:pPr>
              <w:spacing w:after="0" w:line="240" w:lineRule="auto"/>
              <w:jc w:val="center"/>
              <w:rPr>
                <w:rFonts w:ascii="Simplified Arabic" w:eastAsia="Times New Roman" w:hAnsi="Simplified Arabic" w:cs="Simplified Arabic"/>
                <w:b/>
                <w:bCs/>
                <w:sz w:val="28"/>
                <w:szCs w:val="28"/>
                <w:rtl/>
              </w:rPr>
            </w:pPr>
          </w:p>
        </w:tc>
      </w:tr>
      <w:tr w:rsidR="00D86392" w:rsidRPr="00C9298B" w:rsidTr="00654C9A">
        <w:trPr>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D86392" w:rsidRPr="00821567" w:rsidRDefault="00D86392" w:rsidP="003E5A0D">
            <w:pPr>
              <w:spacing w:after="0" w:line="240" w:lineRule="auto"/>
              <w:jc w:val="center"/>
              <w:rPr>
                <w:rFonts w:asciiTheme="majorBidi" w:hAnsiTheme="majorBidi" w:cstheme="majorBidi"/>
                <w:b/>
                <w:bCs/>
                <w:sz w:val="28"/>
                <w:szCs w:val="28"/>
                <w:rtl/>
                <w:lang w:bidi="ar-IQ"/>
              </w:rPr>
            </w:pPr>
            <w:r w:rsidRPr="00821567">
              <w:rPr>
                <w:rFonts w:asciiTheme="majorBidi" w:hAnsiTheme="majorBidi" w:cstheme="majorBidi"/>
                <w:b/>
                <w:bCs/>
                <w:sz w:val="28"/>
                <w:szCs w:val="28"/>
                <w:rtl/>
                <w:lang w:bidi="ar-IQ"/>
              </w:rPr>
              <w:t xml:space="preserve">- معالجة الأغذية </w:t>
            </w:r>
            <w:r w:rsidRPr="00821567">
              <w:rPr>
                <w:rFonts w:asciiTheme="majorBidi" w:hAnsiTheme="majorBidi" w:cstheme="majorBidi"/>
                <w:b/>
                <w:bCs/>
                <w:sz w:val="28"/>
                <w:szCs w:val="28"/>
                <w:lang w:bidi="ar-IQ"/>
              </w:rPr>
              <w:t>Food processing</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D86392" w:rsidRPr="00821567" w:rsidRDefault="00D86392" w:rsidP="00016DB1">
            <w:pPr>
              <w:spacing w:after="0" w:line="240" w:lineRule="auto"/>
              <w:jc w:val="center"/>
              <w:rPr>
                <w:rFonts w:ascii="Simplified Arabic" w:eastAsia="Times New Roman" w:hAnsi="Simplified Arabic" w:cs="Simplified Arabic"/>
                <w:b/>
                <w:bCs/>
                <w:sz w:val="28"/>
                <w:szCs w:val="28"/>
                <w:rtl/>
              </w:rPr>
            </w:pPr>
          </w:p>
        </w:tc>
      </w:tr>
      <w:tr w:rsidR="000D0810" w:rsidRPr="00C9298B" w:rsidTr="00654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0D0810" w:rsidRPr="00821567" w:rsidRDefault="00D86392" w:rsidP="00D86392">
            <w:pPr>
              <w:spacing w:after="0" w:line="240" w:lineRule="auto"/>
              <w:jc w:val="center"/>
              <w:rPr>
                <w:rFonts w:asciiTheme="majorBidi" w:eastAsia="Times New Roman" w:hAnsiTheme="majorBidi" w:cstheme="majorBidi"/>
                <w:b/>
                <w:bCs/>
                <w:sz w:val="28"/>
                <w:szCs w:val="28"/>
                <w:rtl/>
                <w:lang w:bidi="ar-IQ"/>
              </w:rPr>
            </w:pPr>
            <w:r w:rsidRPr="00821567">
              <w:rPr>
                <w:rFonts w:asciiTheme="majorBidi" w:hAnsiTheme="majorBidi" w:cstheme="majorBidi"/>
                <w:b/>
                <w:bCs/>
                <w:sz w:val="28"/>
                <w:szCs w:val="28"/>
                <w:rtl/>
              </w:rPr>
              <w:t xml:space="preserve">تطبيقات تقنية النانوية في مجال الزراعة </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016DB1">
            <w:pPr>
              <w:spacing w:after="0" w:line="240" w:lineRule="auto"/>
              <w:jc w:val="center"/>
              <w:rPr>
                <w:rFonts w:ascii="Simplified Arabic" w:eastAsia="Times New Roman" w:hAnsi="Simplified Arabic" w:cs="Simplified Arabic"/>
                <w:b/>
                <w:bCs/>
                <w:sz w:val="28"/>
                <w:szCs w:val="28"/>
                <w:rtl/>
                <w:lang w:bidi="ar-IQ"/>
              </w:rPr>
            </w:pPr>
            <w:r w:rsidRPr="00821567">
              <w:rPr>
                <w:rFonts w:ascii="Simplified Arabic" w:eastAsia="Times New Roman" w:hAnsi="Simplified Arabic" w:cs="Simplified Arabic" w:hint="cs"/>
                <w:b/>
                <w:bCs/>
                <w:sz w:val="28"/>
                <w:szCs w:val="28"/>
                <w:rtl/>
                <w:lang w:bidi="ar-IQ"/>
              </w:rPr>
              <w:t>2</w:t>
            </w:r>
          </w:p>
        </w:tc>
      </w:tr>
      <w:tr w:rsidR="008835DD" w:rsidRPr="00C9298B" w:rsidTr="00654C9A">
        <w:trPr>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8835DD" w:rsidRPr="00821567" w:rsidRDefault="008835DD" w:rsidP="00D86392">
            <w:pPr>
              <w:spacing w:after="0" w:line="240" w:lineRule="auto"/>
              <w:jc w:val="center"/>
              <w:rPr>
                <w:rFonts w:asciiTheme="majorBidi" w:hAnsiTheme="majorBidi" w:cstheme="majorBidi"/>
                <w:b/>
                <w:bCs/>
                <w:sz w:val="28"/>
                <w:szCs w:val="28"/>
                <w:rtl/>
              </w:rPr>
            </w:pPr>
            <w:r w:rsidRPr="00821567">
              <w:rPr>
                <w:rFonts w:asciiTheme="majorBidi" w:hAnsiTheme="majorBidi" w:cstheme="majorBidi"/>
                <w:b/>
                <w:bCs/>
                <w:sz w:val="28"/>
                <w:szCs w:val="28"/>
                <w:rtl/>
              </w:rPr>
              <w:t>المعالجة لبيولوجية</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8835DD" w:rsidRPr="00821567" w:rsidRDefault="008835DD" w:rsidP="00016DB1">
            <w:pPr>
              <w:spacing w:after="0" w:line="240" w:lineRule="auto"/>
              <w:jc w:val="center"/>
              <w:rPr>
                <w:rFonts w:ascii="Simplified Arabic" w:eastAsia="Times New Roman" w:hAnsi="Simplified Arabic" w:cs="Simplified Arabic"/>
                <w:b/>
                <w:bCs/>
                <w:sz w:val="28"/>
                <w:szCs w:val="28"/>
                <w:rtl/>
                <w:lang w:bidi="ar-IQ"/>
              </w:rPr>
            </w:pPr>
          </w:p>
        </w:tc>
      </w:tr>
      <w:tr w:rsidR="000D0810" w:rsidRPr="00C9298B" w:rsidTr="00654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0D0810" w:rsidRPr="00821567" w:rsidRDefault="008835DD" w:rsidP="00016DB1">
            <w:pPr>
              <w:spacing w:after="0" w:line="240" w:lineRule="auto"/>
              <w:jc w:val="center"/>
              <w:rPr>
                <w:rFonts w:asciiTheme="majorBidi" w:eastAsia="Times New Roman" w:hAnsiTheme="majorBidi" w:cstheme="majorBidi"/>
                <w:b/>
                <w:bCs/>
                <w:sz w:val="28"/>
                <w:szCs w:val="28"/>
                <w:lang w:bidi="ar-IQ"/>
              </w:rPr>
            </w:pPr>
            <w:r w:rsidRPr="00821567">
              <w:rPr>
                <w:rFonts w:asciiTheme="majorBidi" w:hAnsiTheme="majorBidi" w:cstheme="majorBidi"/>
                <w:b/>
                <w:bCs/>
                <w:sz w:val="28"/>
                <w:szCs w:val="28"/>
                <w:rtl/>
              </w:rPr>
              <w:t>تحسين جودة المنتجات الزراعية</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016DB1">
            <w:pPr>
              <w:spacing w:after="0" w:line="240" w:lineRule="auto"/>
              <w:jc w:val="center"/>
              <w:rPr>
                <w:rFonts w:ascii="Simplified Arabic" w:eastAsia="Times New Roman" w:hAnsi="Simplified Arabic" w:cs="Simplified Arabic"/>
                <w:b/>
                <w:bCs/>
                <w:sz w:val="28"/>
                <w:szCs w:val="28"/>
                <w:rtl/>
              </w:rPr>
            </w:pPr>
          </w:p>
        </w:tc>
      </w:tr>
      <w:tr w:rsidR="000D0810" w:rsidRPr="00C9298B" w:rsidTr="00654C9A">
        <w:trPr>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016DB1">
            <w:pPr>
              <w:spacing w:after="0" w:line="240" w:lineRule="auto"/>
              <w:jc w:val="center"/>
              <w:rPr>
                <w:rFonts w:asciiTheme="majorBidi" w:eastAsia="Times New Roman" w:hAnsiTheme="majorBidi" w:cstheme="majorBidi"/>
                <w:sz w:val="28"/>
                <w:szCs w:val="28"/>
                <w:lang w:bidi="ar-IQ"/>
              </w:rPr>
            </w:pPr>
            <w:r w:rsidRPr="00821567">
              <w:rPr>
                <w:rStyle w:val="a5"/>
                <w:rFonts w:asciiTheme="majorBidi" w:hAnsiTheme="majorBidi" w:cstheme="majorBidi"/>
                <w:sz w:val="28"/>
                <w:szCs w:val="28"/>
                <w:rtl/>
              </w:rPr>
              <w:t>الاستنتاجات</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016DB1">
            <w:pPr>
              <w:spacing w:after="0" w:line="240" w:lineRule="auto"/>
              <w:jc w:val="center"/>
              <w:rPr>
                <w:rFonts w:ascii="Simplified Arabic" w:eastAsia="Times New Roman" w:hAnsi="Simplified Arabic" w:cs="Simplified Arabic"/>
                <w:sz w:val="28"/>
                <w:szCs w:val="28"/>
                <w:rtl/>
              </w:rPr>
            </w:pPr>
            <w:r w:rsidRPr="00821567">
              <w:rPr>
                <w:rFonts w:ascii="Simplified Arabic" w:eastAsia="Times New Roman" w:hAnsi="Simplified Arabic" w:cs="Simplified Arabic" w:hint="cs"/>
                <w:sz w:val="28"/>
                <w:szCs w:val="28"/>
                <w:rtl/>
              </w:rPr>
              <w:t>5</w:t>
            </w:r>
          </w:p>
        </w:tc>
      </w:tr>
      <w:tr w:rsidR="001A2289" w:rsidRPr="00C9298B" w:rsidTr="00654C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1A2289" w:rsidRPr="00821567" w:rsidRDefault="001A2289" w:rsidP="00016DB1">
            <w:pPr>
              <w:spacing w:after="0" w:line="240" w:lineRule="auto"/>
              <w:jc w:val="center"/>
              <w:rPr>
                <w:rStyle w:val="a5"/>
                <w:rFonts w:asciiTheme="majorBidi" w:hAnsiTheme="majorBidi" w:cstheme="majorBidi"/>
                <w:sz w:val="28"/>
                <w:szCs w:val="28"/>
                <w:rtl/>
              </w:rPr>
            </w:pPr>
            <w:r>
              <w:rPr>
                <w:rStyle w:val="a5"/>
                <w:rFonts w:asciiTheme="majorBidi" w:hAnsiTheme="majorBidi" w:cstheme="majorBidi" w:hint="cs"/>
                <w:sz w:val="28"/>
                <w:szCs w:val="28"/>
                <w:rtl/>
              </w:rPr>
              <w:t>التوصيات</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1A2289" w:rsidRPr="00821567" w:rsidRDefault="001A2289" w:rsidP="00016DB1">
            <w:pPr>
              <w:spacing w:after="0" w:line="240" w:lineRule="auto"/>
              <w:jc w:val="center"/>
              <w:rPr>
                <w:rFonts w:ascii="Simplified Arabic" w:eastAsia="Times New Roman" w:hAnsi="Simplified Arabic" w:cs="Simplified Arabic"/>
                <w:sz w:val="28"/>
                <w:szCs w:val="28"/>
                <w:rtl/>
              </w:rPr>
            </w:pPr>
          </w:p>
        </w:tc>
      </w:tr>
      <w:tr w:rsidR="000D0810" w:rsidRPr="00C9298B" w:rsidTr="00654C9A">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91"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016DB1">
            <w:pPr>
              <w:spacing w:after="0" w:line="240" w:lineRule="auto"/>
              <w:jc w:val="center"/>
              <w:rPr>
                <w:rFonts w:asciiTheme="majorBidi" w:eastAsia="Times New Roman" w:hAnsiTheme="majorBidi" w:cstheme="majorBidi"/>
                <w:sz w:val="28"/>
                <w:szCs w:val="28"/>
                <w:rtl/>
                <w:lang w:bidi="ar-IQ"/>
              </w:rPr>
            </w:pPr>
            <w:r w:rsidRPr="00821567">
              <w:rPr>
                <w:rStyle w:val="a5"/>
                <w:rFonts w:asciiTheme="majorBidi" w:hAnsiTheme="majorBidi" w:cstheme="majorBidi"/>
                <w:sz w:val="28"/>
                <w:szCs w:val="28"/>
                <w:rtl/>
              </w:rPr>
              <w:t>المصادر</w:t>
            </w:r>
          </w:p>
        </w:tc>
        <w:tc>
          <w:tcPr>
            <w:cnfStyle w:val="000100000000" w:firstRow="0" w:lastRow="0" w:firstColumn="0" w:lastColumn="1" w:oddVBand="0" w:evenVBand="0" w:oddHBand="0" w:evenHBand="0" w:firstRowFirstColumn="0" w:firstRowLastColumn="0" w:lastRowFirstColumn="0" w:lastRowLastColumn="0"/>
            <w:tcW w:w="1772" w:type="dxa"/>
            <w:tcBorders>
              <w:top w:val="single" w:sz="12" w:space="0" w:color="auto"/>
              <w:left w:val="single" w:sz="12" w:space="0" w:color="auto"/>
              <w:bottom w:val="single" w:sz="12" w:space="0" w:color="auto"/>
              <w:right w:val="single" w:sz="12" w:space="0" w:color="auto"/>
            </w:tcBorders>
            <w:vAlign w:val="center"/>
          </w:tcPr>
          <w:p w:rsidR="000D0810" w:rsidRPr="00821567" w:rsidRDefault="000D0810" w:rsidP="00016DB1">
            <w:pPr>
              <w:spacing w:after="0" w:line="240" w:lineRule="auto"/>
              <w:jc w:val="center"/>
              <w:rPr>
                <w:rFonts w:ascii="Simplified Arabic" w:eastAsia="Times New Roman" w:hAnsi="Simplified Arabic" w:cs="Simplified Arabic"/>
                <w:sz w:val="28"/>
                <w:szCs w:val="28"/>
                <w:rtl/>
              </w:rPr>
            </w:pPr>
            <w:r w:rsidRPr="00821567">
              <w:rPr>
                <w:rFonts w:ascii="Simplified Arabic" w:eastAsia="Times New Roman" w:hAnsi="Simplified Arabic" w:cs="Simplified Arabic" w:hint="cs"/>
                <w:sz w:val="28"/>
                <w:szCs w:val="28"/>
                <w:rtl/>
              </w:rPr>
              <w:t>6</w:t>
            </w:r>
          </w:p>
        </w:tc>
      </w:tr>
    </w:tbl>
    <w:p w:rsidR="00D15C46" w:rsidRDefault="00D15C46" w:rsidP="00AD222F">
      <w:pPr>
        <w:spacing w:after="0" w:line="240" w:lineRule="auto"/>
        <w:jc w:val="center"/>
        <w:rPr>
          <w:rFonts w:ascii="Simplified Arabic" w:hAnsi="Simplified Arabic" w:cs="Simplified Arabic"/>
          <w:b/>
          <w:bCs/>
          <w:sz w:val="32"/>
          <w:szCs w:val="32"/>
          <w:rtl/>
          <w:lang w:bidi="ar-IQ"/>
        </w:rPr>
      </w:pPr>
    </w:p>
    <w:p w:rsidR="00434642" w:rsidRDefault="00434642" w:rsidP="00AD222F">
      <w:pPr>
        <w:spacing w:after="0" w:line="240" w:lineRule="auto"/>
        <w:jc w:val="center"/>
        <w:rPr>
          <w:rFonts w:ascii="Simplified Arabic" w:hAnsi="Simplified Arabic" w:cs="Simplified Arabic"/>
          <w:b/>
          <w:bCs/>
          <w:sz w:val="32"/>
          <w:szCs w:val="32"/>
          <w:rtl/>
          <w:lang w:bidi="ar-IQ"/>
        </w:rPr>
      </w:pPr>
    </w:p>
    <w:p w:rsidR="00434642" w:rsidRDefault="00434642" w:rsidP="00AD222F">
      <w:pPr>
        <w:spacing w:after="0" w:line="240" w:lineRule="auto"/>
        <w:jc w:val="center"/>
        <w:rPr>
          <w:rFonts w:ascii="Simplified Arabic" w:hAnsi="Simplified Arabic" w:cs="Simplified Arabic"/>
          <w:b/>
          <w:bCs/>
          <w:sz w:val="32"/>
          <w:szCs w:val="32"/>
          <w:rtl/>
          <w:lang w:bidi="ar-IQ"/>
        </w:rPr>
      </w:pPr>
    </w:p>
    <w:p w:rsidR="00434642" w:rsidRDefault="00434642" w:rsidP="00AD222F">
      <w:pPr>
        <w:spacing w:after="0" w:line="240" w:lineRule="auto"/>
        <w:jc w:val="center"/>
        <w:rPr>
          <w:rFonts w:ascii="Simplified Arabic" w:hAnsi="Simplified Arabic" w:cs="Simplified Arabic"/>
          <w:b/>
          <w:bCs/>
          <w:sz w:val="32"/>
          <w:szCs w:val="32"/>
          <w:rtl/>
          <w:lang w:bidi="ar-IQ"/>
        </w:rPr>
      </w:pPr>
    </w:p>
    <w:p w:rsidR="00434642" w:rsidRDefault="00434642" w:rsidP="00AD222F">
      <w:pPr>
        <w:spacing w:after="0" w:line="240" w:lineRule="auto"/>
        <w:jc w:val="center"/>
        <w:rPr>
          <w:rFonts w:ascii="Simplified Arabic" w:hAnsi="Simplified Arabic" w:cs="Simplified Arabic"/>
          <w:b/>
          <w:bCs/>
          <w:sz w:val="32"/>
          <w:szCs w:val="32"/>
          <w:rtl/>
          <w:lang w:bidi="ar-IQ"/>
        </w:rPr>
      </w:pPr>
    </w:p>
    <w:p w:rsidR="00BA67EF" w:rsidRDefault="00BA67EF" w:rsidP="009453D2">
      <w:pPr>
        <w:pStyle w:val="a3"/>
        <w:tabs>
          <w:tab w:val="left" w:pos="368"/>
          <w:tab w:val="left" w:pos="3087"/>
          <w:tab w:val="center" w:pos="4393"/>
        </w:tabs>
        <w:spacing w:after="0" w:line="240" w:lineRule="auto"/>
        <w:ind w:left="0"/>
        <w:jc w:val="both"/>
        <w:rPr>
          <w:rFonts w:ascii="Simplified Arabic" w:hAnsi="Simplified Arabic" w:cs="Simplified Arabic"/>
          <w:b/>
          <w:bCs/>
          <w:sz w:val="32"/>
          <w:szCs w:val="32"/>
          <w:rtl/>
          <w:lang w:bidi="ar-IQ"/>
        </w:rPr>
      </w:pPr>
    </w:p>
    <w:p w:rsidR="00BA67EF" w:rsidRPr="009453D2" w:rsidRDefault="00BA67EF" w:rsidP="009453D2">
      <w:pPr>
        <w:pStyle w:val="a3"/>
        <w:tabs>
          <w:tab w:val="left" w:pos="368"/>
          <w:tab w:val="left" w:pos="3087"/>
          <w:tab w:val="center" w:pos="4393"/>
        </w:tabs>
        <w:spacing w:after="0" w:line="240" w:lineRule="auto"/>
        <w:ind w:left="0"/>
        <w:jc w:val="both"/>
        <w:rPr>
          <w:rStyle w:val="a5"/>
          <w:rFonts w:asciiTheme="majorBidi" w:hAnsiTheme="majorBidi" w:cstheme="majorBidi"/>
          <w:b w:val="0"/>
          <w:bCs w:val="0"/>
          <w:smallCaps w:val="0"/>
          <w:spacing w:val="0"/>
          <w:sz w:val="28"/>
          <w:szCs w:val="28"/>
          <w:lang w:bidi="ar-IQ"/>
        </w:rPr>
      </w:pPr>
    </w:p>
    <w:p w:rsidR="00434642" w:rsidRDefault="00434642" w:rsidP="009453D2">
      <w:pPr>
        <w:pStyle w:val="a3"/>
        <w:numPr>
          <w:ilvl w:val="0"/>
          <w:numId w:val="8"/>
        </w:numPr>
        <w:tabs>
          <w:tab w:val="left" w:pos="368"/>
          <w:tab w:val="left" w:pos="3087"/>
          <w:tab w:val="center" w:pos="4393"/>
        </w:tabs>
        <w:spacing w:after="0" w:line="240" w:lineRule="auto"/>
        <w:jc w:val="both"/>
        <w:rPr>
          <w:rFonts w:asciiTheme="majorBidi" w:hAnsiTheme="majorBidi" w:cstheme="majorBidi"/>
          <w:sz w:val="28"/>
          <w:szCs w:val="28"/>
          <w:lang w:bidi="ar-IQ"/>
        </w:rPr>
      </w:pPr>
      <w:r w:rsidRPr="00F87799">
        <w:rPr>
          <w:rStyle w:val="a5"/>
          <w:rFonts w:asciiTheme="majorBidi" w:hAnsiTheme="majorBidi" w:cstheme="majorBidi"/>
          <w:sz w:val="32"/>
          <w:szCs w:val="32"/>
          <w:rtl/>
        </w:rPr>
        <w:lastRenderedPageBreak/>
        <w:t xml:space="preserve">المقدمة </w:t>
      </w:r>
      <w:r w:rsidRPr="00F87799">
        <w:rPr>
          <w:rStyle w:val="a5"/>
          <w:rFonts w:asciiTheme="majorBidi" w:hAnsiTheme="majorBidi" w:cstheme="majorBidi"/>
          <w:sz w:val="32"/>
          <w:szCs w:val="32"/>
        </w:rPr>
        <w:t xml:space="preserve"> Introduction</w:t>
      </w:r>
    </w:p>
    <w:p w:rsidR="005E4DFD" w:rsidRPr="00F87799" w:rsidRDefault="005E4DFD" w:rsidP="005E4DFD">
      <w:pPr>
        <w:pStyle w:val="a3"/>
        <w:tabs>
          <w:tab w:val="left" w:pos="368"/>
          <w:tab w:val="left" w:pos="3087"/>
          <w:tab w:val="center" w:pos="4393"/>
        </w:tabs>
        <w:spacing w:after="0" w:line="240" w:lineRule="auto"/>
        <w:ind w:left="0"/>
        <w:jc w:val="both"/>
        <w:rPr>
          <w:rFonts w:asciiTheme="majorBidi" w:hAnsiTheme="majorBidi" w:cstheme="majorBidi"/>
          <w:sz w:val="28"/>
          <w:szCs w:val="28"/>
          <w:lang w:bidi="ar-IQ"/>
        </w:rPr>
      </w:pPr>
    </w:p>
    <w:p w:rsidR="00434642" w:rsidRPr="00F87799" w:rsidRDefault="00434642" w:rsidP="00434642">
      <w:pPr>
        <w:pStyle w:val="a3"/>
        <w:tabs>
          <w:tab w:val="left" w:pos="368"/>
          <w:tab w:val="left" w:pos="3087"/>
          <w:tab w:val="center" w:pos="4393"/>
        </w:tabs>
        <w:spacing w:after="0" w:line="240" w:lineRule="auto"/>
        <w:ind w:left="0"/>
        <w:jc w:val="both"/>
        <w:rPr>
          <w:rFonts w:asciiTheme="majorBidi" w:hAnsiTheme="majorBidi" w:cstheme="majorBidi"/>
          <w:sz w:val="28"/>
          <w:szCs w:val="28"/>
          <w:rtl/>
          <w:lang w:bidi="ar-IQ"/>
        </w:rPr>
      </w:pPr>
      <w:r w:rsidRPr="00F87799">
        <w:rPr>
          <w:rFonts w:asciiTheme="majorBidi" w:hAnsiTheme="majorBidi" w:cstheme="majorBidi"/>
          <w:sz w:val="28"/>
          <w:szCs w:val="28"/>
          <w:rtl/>
          <w:lang w:bidi="ar-IQ"/>
        </w:rPr>
        <w:t xml:space="preserve"> </w:t>
      </w:r>
    </w:p>
    <w:p w:rsidR="000A016D" w:rsidRPr="00CB7E35" w:rsidRDefault="00434642" w:rsidP="000A016D">
      <w:pPr>
        <w:spacing w:after="0" w:line="480" w:lineRule="auto"/>
        <w:jc w:val="both"/>
        <w:rPr>
          <w:rStyle w:val="a5"/>
          <w:rFonts w:asciiTheme="majorBidi" w:hAnsiTheme="majorBidi" w:cstheme="majorBidi"/>
          <w:b w:val="0"/>
          <w:bCs w:val="0"/>
          <w:sz w:val="28"/>
          <w:szCs w:val="28"/>
          <w:rtl/>
        </w:rPr>
      </w:pPr>
      <w:r w:rsidRPr="00CB7E35">
        <w:rPr>
          <w:rFonts w:asciiTheme="majorBidi" w:hAnsiTheme="majorBidi" w:cstheme="majorBidi"/>
          <w:sz w:val="28"/>
          <w:szCs w:val="28"/>
          <w:rtl/>
          <w:lang w:bidi="ar-IQ"/>
        </w:rPr>
        <w:t>علم وتقنية النانو</w:t>
      </w:r>
      <w:r w:rsidR="00F76087">
        <w:rPr>
          <w:rFonts w:asciiTheme="majorBidi" w:hAnsiTheme="majorBidi" w:cstheme="majorBidi" w:hint="cs"/>
          <w:sz w:val="28"/>
          <w:szCs w:val="28"/>
          <w:rtl/>
          <w:lang w:bidi="ar-IQ"/>
        </w:rPr>
        <w:t xml:space="preserve"> </w:t>
      </w:r>
      <w:r w:rsidR="00F76087" w:rsidRPr="00F76087">
        <w:rPr>
          <w:rFonts w:asciiTheme="majorBidi" w:eastAsia="Calibri" w:hAnsiTheme="majorBidi" w:cstheme="majorBidi"/>
          <w:b/>
          <w:bCs/>
          <w:sz w:val="24"/>
          <w:szCs w:val="24"/>
        </w:rPr>
        <w:t>nanotechnology</w:t>
      </w:r>
      <w:r w:rsidRPr="00CB7E35">
        <w:rPr>
          <w:rFonts w:asciiTheme="majorBidi" w:hAnsiTheme="majorBidi" w:cstheme="majorBidi"/>
          <w:sz w:val="28"/>
          <w:szCs w:val="28"/>
          <w:rtl/>
          <w:lang w:bidi="ar-IQ"/>
        </w:rPr>
        <w:t xml:space="preserve"> : هي دراسة وتطبيق الاشياء الصغيرة للغاية ويمكن استخدامها في جميع المجالات العلمية الاخرى مثل الكيمياء </w:t>
      </w:r>
      <w:r w:rsidRPr="00CB7E35">
        <w:rPr>
          <w:rFonts w:asciiTheme="majorBidi" w:hAnsiTheme="majorBidi" w:cstheme="majorBidi"/>
          <w:sz w:val="28"/>
          <w:szCs w:val="28"/>
          <w:rtl/>
        </w:rPr>
        <w:t>والبيولوجيا و الفيزياء وعلوم المواد والهندسة وايضا يمكن تعريفه بانه علم التلاعب بالذرات والجزيئات لصنع مواد واجهزة جد</w:t>
      </w:r>
      <w:r w:rsidRPr="00CB7E35">
        <w:rPr>
          <w:rFonts w:asciiTheme="majorBidi" w:hAnsiTheme="majorBidi" w:cstheme="majorBidi"/>
          <w:sz w:val="28"/>
          <w:szCs w:val="28"/>
          <w:rtl/>
          <w:lang w:bidi="ar-IQ"/>
        </w:rPr>
        <w:t>يدة</w:t>
      </w:r>
      <w:r w:rsidRPr="00CB7E35">
        <w:rPr>
          <w:rStyle w:val="a5"/>
          <w:rFonts w:asciiTheme="majorBidi" w:hAnsiTheme="majorBidi" w:cstheme="majorBidi"/>
          <w:b w:val="0"/>
          <w:bCs w:val="0"/>
          <w:sz w:val="28"/>
          <w:szCs w:val="28"/>
          <w:rtl/>
        </w:rPr>
        <w:t>. النانو هي عبارة عن وحدة قياس صغيرة جداً؛ حيث يساوي النانو واحد من مليون من الميليميتر أي إنّه تستحيل رؤيته بالعين المجردة أو بعض المكبّرات البسيطة، ويستخدم النانو في القياسات الذرية من أجل تحديد أحجام جزيئات المادّة فيها، بناءً على ذلك يمكن تعريف تقنية النانو على أنّها العلم الذي يدرس إمكانية تغيير المادّة على مستوى النانو، وذلك لإنتاج موادّ جديدة أو أجهزة متطوّرة لخدمة مصالح الإنسان في مجالات مختلفة.</w:t>
      </w:r>
      <w:r w:rsidRPr="00CB7E35">
        <w:rPr>
          <w:rFonts w:asciiTheme="majorBidi" w:hAnsiTheme="majorBidi" w:cstheme="majorBidi"/>
          <w:sz w:val="28"/>
          <w:szCs w:val="28"/>
          <w:rtl/>
        </w:rPr>
        <w:t xml:space="preserve"> </w:t>
      </w:r>
      <w:r w:rsidRPr="00CB7E35">
        <w:rPr>
          <w:rStyle w:val="a5"/>
          <w:rFonts w:asciiTheme="majorBidi" w:hAnsiTheme="majorBidi" w:cstheme="majorBidi"/>
          <w:b w:val="0"/>
          <w:bCs w:val="0"/>
          <w:sz w:val="28"/>
          <w:szCs w:val="28"/>
          <w:rtl/>
        </w:rPr>
        <w:t>ان مواد النانو عبارة عن مواد كيميائية متناهية في الصغر تستخدم بجودة عالية في العديد من التطبيقات الصناعية كالاتصالات والإلكترونيات والمجالات الطبية لاحتوائها على العديد من الخصائص الفيزيائية والكيميائية، ويتم تحضيرها بعدة طرق تشترك جميعها باعتمادها على المقياس الذري أي ذرة اتجاه ذرةً أخرى للحصول على نتائج مرغوبة، وكلما اختلف مقياس الحجم لكتلة المادة اختلفت الفعالية الكيميائية بمعنى كلما صغر المقياس زادت الفعالية الكيميائية للمادة.</w:t>
      </w:r>
      <w:r w:rsidR="000A016D">
        <w:rPr>
          <w:rStyle w:val="a5"/>
          <w:rFonts w:asciiTheme="majorBidi" w:hAnsiTheme="majorBidi" w:cstheme="majorBidi" w:hint="cs"/>
          <w:b w:val="0"/>
          <w:bCs w:val="0"/>
          <w:sz w:val="28"/>
          <w:szCs w:val="28"/>
          <w:rtl/>
        </w:rPr>
        <w:t xml:space="preserve"> </w:t>
      </w:r>
    </w:p>
    <w:p w:rsidR="00434642" w:rsidRDefault="00434642" w:rsidP="00BA1896">
      <w:pPr>
        <w:spacing w:after="0" w:line="480" w:lineRule="auto"/>
        <w:jc w:val="both"/>
        <w:rPr>
          <w:rStyle w:val="a5"/>
          <w:rFonts w:asciiTheme="majorBidi" w:hAnsiTheme="majorBidi" w:cstheme="majorBidi"/>
          <w:b w:val="0"/>
          <w:bCs w:val="0"/>
          <w:sz w:val="28"/>
          <w:szCs w:val="28"/>
          <w:rtl/>
          <w:lang w:bidi="ar-IQ"/>
        </w:rPr>
      </w:pPr>
      <w:r w:rsidRPr="00CB7E35">
        <w:rPr>
          <w:rStyle w:val="a5"/>
          <w:rFonts w:asciiTheme="majorBidi" w:hAnsiTheme="majorBidi" w:cstheme="majorBidi"/>
          <w:b w:val="0"/>
          <w:bCs w:val="0"/>
          <w:sz w:val="28"/>
          <w:szCs w:val="28"/>
          <w:rtl/>
        </w:rPr>
        <w:t xml:space="preserve">ان الأضرار الصحية لتقنية النانو تتسبب في ظهور أورام خبيثة عند الذين يتعاملون معها بشكل مباشر. خطورة الموادّ المصنّعة باستعمال الأنابيب النانوية على صحّة الإنسان، وسهولة دخولها عبر مسام الجلد أو عن طريق الاستنشاق بسبب طابعها المجهري، وفي حال دخلت إلى الجسم فإنّه من الصعب التخلّص منها؛ بحيث لا يوجد علاج طبيّ لها. تدخل تكنولوجيا النانو في المجالات الحيوية ، والمجالات الطبيّة ، فدراسة المكوّنات الأوليّة للخلايا ، ومعرفة خصائصها باستخدام المجاهر المكبّرة ، هو من تكنولوجيات النانو ، وكذلك ما يتعلّق بصناعة الأدوية ، والحقن المجهري ، ودراسة الحمض النووي ، وتكاثر الخلايا في الأمراض المزمنة والعنقوديات وغيرها كلّها من تطبيقات هذهِ التكنولوجيا. </w:t>
      </w:r>
    </w:p>
    <w:p w:rsidR="00BA1896" w:rsidRPr="00CB7E35" w:rsidRDefault="00BA1896" w:rsidP="00BA1896">
      <w:pPr>
        <w:spacing w:after="0" w:line="480" w:lineRule="auto"/>
        <w:jc w:val="both"/>
        <w:rPr>
          <w:rStyle w:val="a5"/>
          <w:rFonts w:asciiTheme="majorBidi" w:hAnsiTheme="majorBidi" w:cstheme="majorBidi"/>
          <w:b w:val="0"/>
          <w:bCs w:val="0"/>
          <w:sz w:val="28"/>
          <w:szCs w:val="28"/>
          <w:rtl/>
          <w:lang w:bidi="ar-IQ"/>
        </w:rPr>
      </w:pPr>
    </w:p>
    <w:p w:rsidR="00434642" w:rsidRPr="00F87799" w:rsidRDefault="00434642" w:rsidP="000A481F">
      <w:pPr>
        <w:spacing w:after="0" w:line="240" w:lineRule="auto"/>
        <w:jc w:val="both"/>
        <w:rPr>
          <w:rStyle w:val="a5"/>
          <w:rFonts w:asciiTheme="majorBidi" w:hAnsiTheme="majorBidi" w:cstheme="majorBidi"/>
          <w:b w:val="0"/>
          <w:bCs w:val="0"/>
          <w:sz w:val="32"/>
          <w:szCs w:val="32"/>
          <w:rtl/>
        </w:rPr>
      </w:pPr>
    </w:p>
    <w:p w:rsidR="00434642" w:rsidRPr="00F87799" w:rsidRDefault="00434642" w:rsidP="00434642">
      <w:pPr>
        <w:spacing w:after="0" w:line="240" w:lineRule="auto"/>
        <w:jc w:val="both"/>
        <w:rPr>
          <w:rStyle w:val="a5"/>
          <w:rFonts w:asciiTheme="majorBidi" w:hAnsiTheme="majorBidi" w:cstheme="majorBidi"/>
          <w:sz w:val="32"/>
          <w:szCs w:val="32"/>
          <w:rtl/>
          <w:lang w:bidi="ar-IQ"/>
        </w:rPr>
      </w:pPr>
      <w:r w:rsidRPr="00F87799">
        <w:rPr>
          <w:rStyle w:val="a5"/>
          <w:rFonts w:asciiTheme="majorBidi" w:hAnsiTheme="majorBidi" w:cstheme="majorBidi"/>
          <w:sz w:val="32"/>
          <w:szCs w:val="32"/>
          <w:rtl/>
        </w:rPr>
        <w:lastRenderedPageBreak/>
        <w:t xml:space="preserve">الهدف من الدراسة </w:t>
      </w:r>
      <w:r w:rsidRPr="00F87799">
        <w:rPr>
          <w:rStyle w:val="a5"/>
          <w:rFonts w:asciiTheme="majorBidi" w:hAnsiTheme="majorBidi" w:cstheme="majorBidi"/>
          <w:sz w:val="32"/>
          <w:szCs w:val="32"/>
        </w:rPr>
        <w:t xml:space="preserve">  Aim of study</w:t>
      </w:r>
      <w:r w:rsidRPr="00F87799">
        <w:rPr>
          <w:rStyle w:val="a5"/>
          <w:rFonts w:asciiTheme="majorBidi" w:hAnsiTheme="majorBidi" w:cstheme="majorBidi"/>
          <w:sz w:val="32"/>
          <w:szCs w:val="32"/>
          <w:rtl/>
          <w:lang w:bidi="ar-IQ"/>
        </w:rPr>
        <w:t xml:space="preserve"> </w:t>
      </w:r>
    </w:p>
    <w:p w:rsidR="00434642" w:rsidRPr="00F87799" w:rsidRDefault="00434642" w:rsidP="00434642">
      <w:pPr>
        <w:spacing w:after="0" w:line="240" w:lineRule="auto"/>
        <w:jc w:val="both"/>
        <w:rPr>
          <w:rStyle w:val="a5"/>
          <w:rFonts w:asciiTheme="majorBidi" w:hAnsiTheme="majorBidi" w:cstheme="majorBidi"/>
          <w:sz w:val="32"/>
          <w:szCs w:val="32"/>
          <w:rtl/>
          <w:lang w:bidi="ar-IQ"/>
        </w:rPr>
      </w:pPr>
    </w:p>
    <w:p w:rsidR="00434642" w:rsidRPr="0052169B" w:rsidRDefault="00434642" w:rsidP="00434642">
      <w:pPr>
        <w:spacing w:line="480" w:lineRule="auto"/>
        <w:jc w:val="both"/>
        <w:rPr>
          <w:rStyle w:val="a5"/>
          <w:rFonts w:asciiTheme="majorBidi" w:eastAsia="Times New Roman" w:hAnsiTheme="majorBidi" w:cstheme="majorBidi"/>
          <w:smallCaps w:val="0"/>
          <w:color w:val="000000" w:themeColor="text1"/>
          <w:sz w:val="28"/>
          <w:szCs w:val="28"/>
          <w:rtl/>
          <w:lang w:bidi="ar-IQ"/>
        </w:rPr>
      </w:pPr>
      <w:r w:rsidRPr="0052169B">
        <w:rPr>
          <w:rStyle w:val="a5"/>
          <w:rFonts w:asciiTheme="majorBidi" w:hAnsiTheme="majorBidi" w:cstheme="majorBidi"/>
          <w:b w:val="0"/>
          <w:bCs w:val="0"/>
          <w:sz w:val="28"/>
          <w:szCs w:val="28"/>
          <w:rtl/>
        </w:rPr>
        <w:t>هدفت الدراسة الى تسليط الضوء على</w:t>
      </w:r>
      <w:r w:rsidRPr="0052169B">
        <w:rPr>
          <w:rStyle w:val="a5"/>
          <w:rFonts w:asciiTheme="majorBidi" w:hAnsiTheme="majorBidi" w:cstheme="majorBidi"/>
          <w:sz w:val="28"/>
          <w:szCs w:val="28"/>
          <w:rtl/>
        </w:rPr>
        <w:t xml:space="preserve"> </w:t>
      </w:r>
      <w:r w:rsidRPr="0052169B">
        <w:rPr>
          <w:rFonts w:asciiTheme="majorBidi" w:eastAsia="Times New Roman" w:hAnsiTheme="majorBidi" w:cstheme="majorBidi"/>
          <w:color w:val="000000" w:themeColor="text1"/>
          <w:sz w:val="28"/>
          <w:szCs w:val="28"/>
          <w:rtl/>
        </w:rPr>
        <w:t>استخدام  المواد والجسيمات النانوية  في المجال الزراعي والغذائي  بصورة جدية  ليساهم بفعالية فى زيادة انتاجية وحدة المساحة من المحاصيل المختلفة. وكذلك  زيادة قدرتها التنافسية من خلال تقليل متبقيات الأسمدة والمبيدات فيها</w:t>
      </w:r>
      <w:r w:rsidRPr="0052169B">
        <w:rPr>
          <w:rFonts w:asciiTheme="majorBidi" w:eastAsia="Times New Roman" w:hAnsiTheme="majorBidi" w:cstheme="majorBidi"/>
          <w:color w:val="000000" w:themeColor="text1"/>
          <w:sz w:val="28"/>
          <w:szCs w:val="28"/>
          <w:rtl/>
          <w:lang w:bidi="ar-IQ"/>
        </w:rPr>
        <w:t xml:space="preserve"> </w:t>
      </w:r>
      <w:r w:rsidRPr="0052169B">
        <w:rPr>
          <w:rFonts w:asciiTheme="majorBidi" w:eastAsia="Times New Roman" w:hAnsiTheme="majorBidi" w:cstheme="majorBidi"/>
          <w:color w:val="000000" w:themeColor="text1"/>
          <w:sz w:val="28"/>
          <w:szCs w:val="28"/>
          <w:rtl/>
        </w:rPr>
        <w:t>مما ينعكس بصورة اقتصادية على المردود الاقتصادي للمزارع من خلال تقليل المصاريف, وبالتالي زيادة ربحيه من المحاصيل المختلفة, وزيادة الفرص التصديرية من خلال زيادة تنافسية المنتج كما يحافظ على التربة ويقلل تلوث المياه الجوفية ببقايا الأسمدة المختلفة</w:t>
      </w:r>
      <w:r w:rsidRPr="0052169B">
        <w:rPr>
          <w:rFonts w:asciiTheme="majorBidi" w:eastAsia="Times New Roman" w:hAnsiTheme="majorBidi" w:cstheme="majorBidi"/>
          <w:color w:val="000000" w:themeColor="text1"/>
          <w:sz w:val="28"/>
          <w:szCs w:val="28"/>
          <w:rtl/>
          <w:lang w:bidi="ar-IQ"/>
        </w:rPr>
        <w:t xml:space="preserve">.  </w:t>
      </w:r>
    </w:p>
    <w:p w:rsidR="00434642" w:rsidRPr="00F87799" w:rsidRDefault="00434642" w:rsidP="00434642">
      <w:pPr>
        <w:pStyle w:val="a3"/>
        <w:numPr>
          <w:ilvl w:val="0"/>
          <w:numId w:val="4"/>
        </w:numPr>
        <w:tabs>
          <w:tab w:val="left" w:pos="173"/>
        </w:tabs>
        <w:spacing w:after="0" w:line="240" w:lineRule="auto"/>
        <w:ind w:left="0" w:hanging="23"/>
        <w:jc w:val="both"/>
        <w:rPr>
          <w:rStyle w:val="a5"/>
          <w:rFonts w:asciiTheme="majorBidi" w:hAnsiTheme="majorBidi" w:cstheme="majorBidi"/>
          <w:sz w:val="32"/>
          <w:szCs w:val="32"/>
        </w:rPr>
      </w:pPr>
      <w:r w:rsidRPr="00F87799">
        <w:rPr>
          <w:rStyle w:val="a5"/>
          <w:rFonts w:asciiTheme="majorBidi" w:hAnsiTheme="majorBidi" w:cstheme="majorBidi"/>
          <w:sz w:val="32"/>
          <w:szCs w:val="32"/>
          <w:rtl/>
        </w:rPr>
        <w:t>- استعراض المراجع</w:t>
      </w:r>
      <w:r w:rsidRPr="00F87799">
        <w:rPr>
          <w:rStyle w:val="a5"/>
          <w:rFonts w:asciiTheme="majorBidi" w:hAnsiTheme="majorBidi" w:cstheme="majorBidi"/>
          <w:sz w:val="32"/>
          <w:szCs w:val="32"/>
          <w:rtl/>
          <w:lang w:bidi="ar-IQ"/>
        </w:rPr>
        <w:t xml:space="preserve"> </w:t>
      </w:r>
      <w:r w:rsidRPr="00F87799">
        <w:rPr>
          <w:rStyle w:val="a5"/>
          <w:rFonts w:asciiTheme="majorBidi" w:hAnsiTheme="majorBidi" w:cstheme="majorBidi"/>
          <w:sz w:val="32"/>
          <w:szCs w:val="32"/>
        </w:rPr>
        <w:t>Review of Literature</w:t>
      </w:r>
    </w:p>
    <w:p w:rsidR="00434642" w:rsidRPr="00F87799" w:rsidRDefault="00434642" w:rsidP="00434642">
      <w:pPr>
        <w:pStyle w:val="a3"/>
        <w:tabs>
          <w:tab w:val="left" w:pos="173"/>
        </w:tabs>
        <w:spacing w:after="0" w:line="240" w:lineRule="auto"/>
        <w:ind w:left="0"/>
        <w:jc w:val="both"/>
        <w:rPr>
          <w:rStyle w:val="a5"/>
          <w:rFonts w:asciiTheme="majorBidi" w:hAnsiTheme="majorBidi" w:cstheme="majorBidi"/>
          <w:b w:val="0"/>
          <w:bCs w:val="0"/>
          <w:sz w:val="32"/>
          <w:szCs w:val="32"/>
          <w:rtl/>
        </w:rPr>
      </w:pPr>
    </w:p>
    <w:p w:rsidR="00434642" w:rsidRPr="008D5A38" w:rsidRDefault="00434642" w:rsidP="00434642">
      <w:pPr>
        <w:spacing w:line="480" w:lineRule="auto"/>
        <w:jc w:val="both"/>
        <w:rPr>
          <w:rFonts w:asciiTheme="majorBidi" w:hAnsiTheme="majorBidi" w:cstheme="majorBidi"/>
          <w:sz w:val="28"/>
          <w:szCs w:val="28"/>
          <w:rtl/>
          <w:lang w:bidi="ar-IQ"/>
        </w:rPr>
      </w:pPr>
      <w:r w:rsidRPr="008D5A38">
        <w:rPr>
          <w:rFonts w:asciiTheme="majorBidi" w:hAnsiTheme="majorBidi" w:cstheme="majorBidi"/>
          <w:sz w:val="28"/>
          <w:szCs w:val="28"/>
          <w:rtl/>
          <w:lang w:bidi="ar-IQ"/>
        </w:rPr>
        <w:t xml:space="preserve">استخدام تقنية النانو في الزراعة والغذاء: هناك طلب متزايد على الغذاء الامن والصحي وهناك مخاطر كثيرة تهدد الانتاج الزراعي والسمكي من تقلبات المناخ والامراض. حيث ان تقنية النانو لها القدرة على تطوير القدرات الزراعية والغذائية بأدوات جديدة للكشف السريع على الامراض والمعالجة الجزيئية للأمراض وزيادة قدرة النبات على امتصاص المغذيات وغيرها. كما ان تقنية النانو لها القدرة على تغير الصناعات الغذائية في برمتها فهي تعمل على تغير الطريقة التي تنتج وتغلف وتستهلك بها الاغذية ومن اهم هذه الاستخدامات </w:t>
      </w:r>
    </w:p>
    <w:p w:rsidR="00434642" w:rsidRDefault="007D42DB" w:rsidP="00434642">
      <w:pPr>
        <w:jc w:val="both"/>
        <w:rPr>
          <w:rFonts w:asciiTheme="majorBidi" w:hAnsiTheme="majorBidi" w:cstheme="majorBidi"/>
          <w:b/>
          <w:bCs/>
          <w:sz w:val="32"/>
          <w:szCs w:val="32"/>
          <w:rtl/>
        </w:rPr>
      </w:pPr>
      <w:r>
        <w:rPr>
          <w:rFonts w:asciiTheme="majorBidi" w:hAnsiTheme="majorBidi" w:cstheme="majorBidi" w:hint="cs"/>
          <w:b/>
          <w:bCs/>
          <w:sz w:val="32"/>
          <w:szCs w:val="32"/>
          <w:rtl/>
          <w:lang w:bidi="ar-IQ"/>
        </w:rPr>
        <w:t xml:space="preserve">1- </w:t>
      </w:r>
      <w:r w:rsidR="00434642" w:rsidRPr="008D5A38">
        <w:rPr>
          <w:rFonts w:asciiTheme="majorBidi" w:hAnsiTheme="majorBidi" w:cstheme="majorBidi"/>
          <w:b/>
          <w:bCs/>
          <w:sz w:val="32"/>
          <w:szCs w:val="32"/>
          <w:rtl/>
        </w:rPr>
        <w:t>تطبيقات تقنية النانوية في مجال الغذاء</w:t>
      </w:r>
    </w:p>
    <w:p w:rsidR="008D5A38" w:rsidRPr="008D5A38" w:rsidRDefault="008D5A38" w:rsidP="00434642">
      <w:pPr>
        <w:jc w:val="both"/>
        <w:rPr>
          <w:rFonts w:asciiTheme="majorBidi" w:hAnsiTheme="majorBidi" w:cstheme="majorBidi"/>
          <w:b/>
          <w:bCs/>
          <w:sz w:val="32"/>
          <w:szCs w:val="32"/>
          <w:rtl/>
        </w:rPr>
      </w:pPr>
    </w:p>
    <w:p w:rsidR="00434642" w:rsidRPr="003A0513" w:rsidRDefault="00434642" w:rsidP="009C74AD">
      <w:pPr>
        <w:bidi w:val="0"/>
        <w:spacing w:after="0" w:line="480" w:lineRule="auto"/>
        <w:ind w:left="360"/>
        <w:jc w:val="right"/>
        <w:rPr>
          <w:rFonts w:asciiTheme="majorBidi" w:hAnsiTheme="majorBidi" w:cstheme="majorBidi"/>
          <w:b/>
          <w:bCs/>
          <w:sz w:val="28"/>
          <w:szCs w:val="28"/>
          <w:rtl/>
          <w:lang w:bidi="ar-IQ"/>
        </w:rPr>
      </w:pPr>
      <w:r w:rsidRPr="003A0513">
        <w:rPr>
          <w:rFonts w:asciiTheme="majorBidi" w:hAnsiTheme="majorBidi" w:cstheme="majorBidi"/>
          <w:b/>
          <w:bCs/>
          <w:sz w:val="28"/>
          <w:szCs w:val="28"/>
          <w:rtl/>
          <w:lang w:bidi="ar-IQ"/>
        </w:rPr>
        <w:t>الزراعة الدقيقة</w:t>
      </w:r>
      <w:r w:rsidR="003A0513" w:rsidRPr="003A0513">
        <w:rPr>
          <w:rFonts w:asciiTheme="majorBidi" w:hAnsiTheme="majorBidi" w:cstheme="majorBidi" w:hint="cs"/>
          <w:b/>
          <w:bCs/>
          <w:sz w:val="28"/>
          <w:szCs w:val="28"/>
          <w:rtl/>
          <w:lang w:bidi="ar-IQ"/>
        </w:rPr>
        <w:t xml:space="preserve">                   </w:t>
      </w:r>
      <w:r w:rsidRPr="003A0513">
        <w:rPr>
          <w:rFonts w:asciiTheme="majorBidi" w:hAnsiTheme="majorBidi" w:cstheme="majorBidi"/>
          <w:b/>
          <w:bCs/>
          <w:sz w:val="28"/>
          <w:szCs w:val="28"/>
          <w:lang w:bidi="ar-IQ"/>
        </w:rPr>
        <w:t xml:space="preserve">  </w:t>
      </w:r>
      <w:r w:rsidRPr="003A0513">
        <w:rPr>
          <w:rFonts w:asciiTheme="majorBidi" w:hAnsiTheme="majorBidi" w:cstheme="majorBidi"/>
          <w:b/>
          <w:bCs/>
          <w:color w:val="1D2129"/>
          <w:sz w:val="28"/>
          <w:szCs w:val="28"/>
          <w:shd w:val="clear" w:color="auto" w:fill="FFFFFF"/>
        </w:rPr>
        <w:t>Precision Farming</w:t>
      </w:r>
      <w:r w:rsidRPr="003A0513">
        <w:rPr>
          <w:rFonts w:asciiTheme="majorBidi" w:hAnsiTheme="majorBidi" w:cstheme="majorBidi"/>
          <w:b/>
          <w:bCs/>
          <w:sz w:val="28"/>
          <w:szCs w:val="28"/>
          <w:rtl/>
          <w:lang w:bidi="ar-IQ"/>
        </w:rPr>
        <w:t xml:space="preserve"> </w:t>
      </w:r>
      <w:r w:rsidRPr="003A0513">
        <w:rPr>
          <w:rFonts w:asciiTheme="majorBidi" w:hAnsiTheme="majorBidi" w:cstheme="majorBidi"/>
          <w:b/>
          <w:bCs/>
          <w:sz w:val="28"/>
          <w:szCs w:val="28"/>
          <w:lang w:bidi="ar-IQ"/>
        </w:rPr>
        <w:t xml:space="preserve">- </w:t>
      </w:r>
      <w:r w:rsidR="007235FD" w:rsidRPr="009C74AD">
        <w:rPr>
          <w:rFonts w:asciiTheme="majorBidi" w:hAnsiTheme="majorBidi" w:cstheme="majorBidi"/>
          <w:b/>
          <w:bCs/>
          <w:sz w:val="28"/>
          <w:szCs w:val="28"/>
          <w:lang w:bidi="ar-IQ"/>
        </w:rPr>
        <w:t>1-</w:t>
      </w:r>
      <w:r w:rsidRPr="009C74AD">
        <w:rPr>
          <w:rFonts w:asciiTheme="majorBidi" w:hAnsiTheme="majorBidi" w:cstheme="majorBidi"/>
          <w:b/>
          <w:bCs/>
          <w:sz w:val="28"/>
          <w:szCs w:val="28"/>
          <w:lang w:bidi="ar-IQ"/>
        </w:rPr>
        <w:t xml:space="preserve"> 1</w:t>
      </w:r>
      <w:r w:rsidRPr="003A0513">
        <w:rPr>
          <w:rFonts w:asciiTheme="majorBidi" w:hAnsiTheme="majorBidi" w:cstheme="majorBidi"/>
          <w:b/>
          <w:bCs/>
          <w:sz w:val="28"/>
          <w:szCs w:val="28"/>
          <w:lang w:bidi="ar-IQ"/>
        </w:rPr>
        <w:t xml:space="preserve"> </w:t>
      </w:r>
    </w:p>
    <w:p w:rsidR="00434642" w:rsidRPr="00D56CA6" w:rsidRDefault="00434642" w:rsidP="007D0750">
      <w:pPr>
        <w:spacing w:line="480" w:lineRule="auto"/>
        <w:jc w:val="both"/>
        <w:rPr>
          <w:rFonts w:asciiTheme="majorBidi" w:hAnsiTheme="majorBidi" w:cstheme="majorBidi"/>
          <w:sz w:val="28"/>
          <w:szCs w:val="28"/>
          <w:rtl/>
          <w:lang w:bidi="ar-IQ"/>
        </w:rPr>
      </w:pPr>
      <w:r w:rsidRPr="00D56CA6">
        <w:rPr>
          <w:rFonts w:asciiTheme="majorBidi" w:hAnsiTheme="majorBidi" w:cstheme="majorBidi"/>
          <w:sz w:val="28"/>
          <w:szCs w:val="28"/>
          <w:rtl/>
          <w:lang w:bidi="ar-IQ"/>
        </w:rPr>
        <w:t>الغرض من الزراعة الدقيقة هو زيادة المخرجات وتقليل المدخلات (الأسمدة والمبيدات الحشرية والنباتية) من خلال مراقبة المتغيرات المناخية واتخاذ بعض لإجراءات المستهدفة وتستخدم فيها أجهزة الإحساس والمراقبة النانوية حيث توزع في الحقول الزراعية</w:t>
      </w:r>
      <w:r w:rsidR="0072379B">
        <w:rPr>
          <w:rFonts w:hint="cs"/>
          <w:rtl/>
        </w:rPr>
        <w:t xml:space="preserve"> </w:t>
      </w:r>
      <w:r w:rsidRPr="00D56CA6">
        <w:rPr>
          <w:rFonts w:asciiTheme="majorBidi" w:hAnsiTheme="majorBidi" w:cstheme="majorBidi"/>
          <w:sz w:val="28"/>
          <w:szCs w:val="28"/>
          <w:rtl/>
          <w:lang w:bidi="ar-IQ"/>
        </w:rPr>
        <w:t xml:space="preserve">وتراقب حالات التربة، الأسمدة، الكيماويات، الآفات، الملوثات واستخدام المياه وتقيس حالة المناخ لمعرفة إن كانت المحاصيل تنمو بأكبر كفاءة وتحدد طبيعة ومكان (  </w:t>
      </w:r>
      <w:r w:rsidR="00137C7F">
        <w:rPr>
          <w:rFonts w:asciiTheme="majorBidi" w:hAnsiTheme="majorBidi" w:cstheme="majorBidi"/>
          <w:sz w:val="28"/>
          <w:szCs w:val="28"/>
          <w:lang w:bidi="ar-IQ"/>
        </w:rPr>
        <w:t>GPS</w:t>
      </w:r>
      <w:r w:rsidRPr="00D56CA6">
        <w:rPr>
          <w:rFonts w:asciiTheme="majorBidi" w:hAnsiTheme="majorBidi" w:cstheme="majorBidi"/>
          <w:sz w:val="28"/>
          <w:szCs w:val="28"/>
          <w:rtl/>
          <w:lang w:bidi="ar-IQ"/>
        </w:rPr>
        <w:t xml:space="preserve"> )  </w:t>
      </w:r>
      <w:r w:rsidRPr="00D56CA6">
        <w:rPr>
          <w:rFonts w:asciiTheme="majorBidi" w:hAnsiTheme="majorBidi" w:cstheme="majorBidi"/>
          <w:color w:val="1D2129"/>
          <w:sz w:val="28"/>
          <w:szCs w:val="28"/>
          <w:shd w:val="clear" w:color="auto" w:fill="FFFFFF"/>
          <w:rtl/>
        </w:rPr>
        <w:t>المحلي وُتربط بنظام المشكلة ثم يتم معالجتها</w:t>
      </w:r>
      <w:r w:rsidR="0072379B" w:rsidRPr="0072379B">
        <w:rPr>
          <w:rFonts w:asciiTheme="majorBidi" w:hAnsiTheme="majorBidi" w:cstheme="majorBidi"/>
          <w:sz w:val="28"/>
          <w:szCs w:val="28"/>
          <w:vertAlign w:val="superscript"/>
          <w:rtl/>
        </w:rPr>
        <w:t>[</w:t>
      </w:r>
      <w:r w:rsidR="0072379B" w:rsidRPr="0072379B">
        <w:rPr>
          <w:rFonts w:asciiTheme="majorBidi" w:hAnsiTheme="majorBidi" w:cstheme="majorBidi"/>
          <w:sz w:val="28"/>
          <w:szCs w:val="28"/>
          <w:vertAlign w:val="superscript"/>
          <w:rtl/>
        </w:rPr>
        <w:t>1</w:t>
      </w:r>
      <w:r w:rsidR="0072379B" w:rsidRPr="0072379B">
        <w:rPr>
          <w:rFonts w:asciiTheme="majorBidi" w:hAnsiTheme="majorBidi" w:cstheme="majorBidi"/>
          <w:sz w:val="28"/>
          <w:szCs w:val="28"/>
          <w:vertAlign w:val="superscript"/>
          <w:rtl/>
        </w:rPr>
        <w:t>]</w:t>
      </w:r>
      <w:r w:rsidRPr="0072379B">
        <w:rPr>
          <w:rFonts w:asciiTheme="majorBidi" w:hAnsiTheme="majorBidi" w:cstheme="majorBidi"/>
          <w:color w:val="1D2129"/>
          <w:sz w:val="28"/>
          <w:szCs w:val="28"/>
          <w:shd w:val="clear" w:color="auto" w:fill="FFFFFF"/>
          <w:rtl/>
        </w:rPr>
        <w:t>.</w:t>
      </w:r>
      <w:r w:rsidRPr="00D56CA6">
        <w:rPr>
          <w:rFonts w:asciiTheme="majorBidi" w:hAnsiTheme="majorBidi" w:cstheme="majorBidi"/>
          <w:color w:val="1D2129"/>
          <w:sz w:val="28"/>
          <w:szCs w:val="28"/>
          <w:shd w:val="clear" w:color="auto" w:fill="FFFFFF"/>
          <w:rtl/>
        </w:rPr>
        <w:t xml:space="preserve"> كل هذا سيؤدي إلى إنتاج زراعي كبير بتكلفة قليلة ويؤدي إلى تقليل الفضلات الزراعية وتلوث البيئة</w:t>
      </w:r>
      <w:r w:rsidR="007D0750" w:rsidRPr="0072379B">
        <w:rPr>
          <w:rFonts w:asciiTheme="majorBidi" w:hAnsiTheme="majorBidi" w:cstheme="majorBidi"/>
          <w:sz w:val="28"/>
          <w:szCs w:val="28"/>
          <w:vertAlign w:val="superscript"/>
          <w:rtl/>
        </w:rPr>
        <w:t>[</w:t>
      </w:r>
      <w:r w:rsidR="007D0750">
        <w:rPr>
          <w:rFonts w:asciiTheme="majorBidi" w:hAnsiTheme="majorBidi" w:cstheme="majorBidi" w:hint="cs"/>
          <w:sz w:val="28"/>
          <w:szCs w:val="28"/>
          <w:vertAlign w:val="superscript"/>
          <w:rtl/>
        </w:rPr>
        <w:t>15</w:t>
      </w:r>
      <w:r w:rsidR="007D0750" w:rsidRPr="0072379B">
        <w:rPr>
          <w:rFonts w:asciiTheme="majorBidi" w:hAnsiTheme="majorBidi" w:cstheme="majorBidi"/>
          <w:sz w:val="28"/>
          <w:szCs w:val="28"/>
          <w:vertAlign w:val="superscript"/>
          <w:rtl/>
        </w:rPr>
        <w:t>]</w:t>
      </w:r>
      <w:r w:rsidRPr="00D56CA6">
        <w:rPr>
          <w:rFonts w:asciiTheme="majorBidi" w:hAnsiTheme="majorBidi" w:cstheme="majorBidi"/>
          <w:color w:val="1D2129"/>
          <w:sz w:val="28"/>
          <w:szCs w:val="28"/>
          <w:shd w:val="clear" w:color="auto" w:fill="FFFFFF"/>
        </w:rPr>
        <w:t xml:space="preserve"> .</w:t>
      </w:r>
      <w:r w:rsidRPr="00D56CA6">
        <w:rPr>
          <w:rFonts w:asciiTheme="majorBidi" w:hAnsiTheme="majorBidi" w:cstheme="majorBidi"/>
          <w:sz w:val="28"/>
          <w:szCs w:val="28"/>
          <w:rtl/>
          <w:lang w:bidi="ar-IQ"/>
        </w:rPr>
        <w:t xml:space="preserve"> </w:t>
      </w:r>
    </w:p>
    <w:p w:rsidR="00434642" w:rsidRPr="00F87799" w:rsidRDefault="007235FD" w:rsidP="00F91EC3">
      <w:pPr>
        <w:pStyle w:val="a3"/>
        <w:numPr>
          <w:ilvl w:val="0"/>
          <w:numId w:val="6"/>
        </w:numPr>
        <w:spacing w:line="480" w:lineRule="auto"/>
        <w:rPr>
          <w:rFonts w:asciiTheme="majorBidi" w:hAnsiTheme="majorBidi" w:cstheme="majorBidi"/>
          <w:b/>
          <w:bCs/>
          <w:sz w:val="32"/>
          <w:szCs w:val="32"/>
          <w:rtl/>
          <w:lang w:bidi="ar-IQ"/>
        </w:rPr>
      </w:pPr>
      <w:r w:rsidRPr="00203697">
        <w:rPr>
          <w:rFonts w:asciiTheme="majorBidi" w:hAnsiTheme="majorBidi" w:cstheme="majorBidi" w:hint="cs"/>
          <w:b/>
          <w:bCs/>
          <w:sz w:val="28"/>
          <w:szCs w:val="28"/>
          <w:rtl/>
          <w:lang w:bidi="ar-IQ"/>
        </w:rPr>
        <w:lastRenderedPageBreak/>
        <w:t>1</w:t>
      </w:r>
      <w:r>
        <w:rPr>
          <w:rFonts w:asciiTheme="majorBidi" w:hAnsiTheme="majorBidi" w:cstheme="majorBidi" w:hint="cs"/>
          <w:b/>
          <w:bCs/>
          <w:sz w:val="32"/>
          <w:szCs w:val="32"/>
          <w:rtl/>
          <w:lang w:bidi="ar-IQ"/>
        </w:rPr>
        <w:t>-</w:t>
      </w:r>
      <w:r w:rsidRPr="00203697">
        <w:rPr>
          <w:rFonts w:asciiTheme="majorBidi" w:hAnsiTheme="majorBidi" w:cstheme="majorBidi" w:hint="cs"/>
          <w:b/>
          <w:bCs/>
          <w:sz w:val="28"/>
          <w:szCs w:val="28"/>
          <w:rtl/>
          <w:lang w:bidi="ar-IQ"/>
        </w:rPr>
        <w:t>2</w:t>
      </w:r>
      <w:r w:rsidR="00F91EC3">
        <w:rPr>
          <w:rFonts w:asciiTheme="majorBidi" w:hAnsiTheme="majorBidi" w:cstheme="majorBidi" w:hint="cs"/>
          <w:b/>
          <w:bCs/>
          <w:sz w:val="32"/>
          <w:szCs w:val="32"/>
          <w:rtl/>
          <w:lang w:bidi="ar-IQ"/>
        </w:rPr>
        <w:t xml:space="preserve">- </w:t>
      </w:r>
      <w:r w:rsidR="00434642" w:rsidRPr="00F87799">
        <w:rPr>
          <w:rFonts w:asciiTheme="majorBidi" w:hAnsiTheme="majorBidi" w:cstheme="majorBidi"/>
          <w:b/>
          <w:bCs/>
          <w:sz w:val="32"/>
          <w:szCs w:val="32"/>
          <w:rtl/>
          <w:lang w:bidi="ar-IQ"/>
        </w:rPr>
        <w:t xml:space="preserve">أنظمة التوصيل الذكية </w:t>
      </w:r>
      <w:r w:rsidR="00434642" w:rsidRPr="00F87799">
        <w:rPr>
          <w:rFonts w:asciiTheme="majorBidi" w:hAnsiTheme="majorBidi" w:cstheme="majorBidi"/>
          <w:b/>
          <w:bCs/>
          <w:sz w:val="32"/>
          <w:szCs w:val="32"/>
          <w:lang w:bidi="ar-IQ"/>
        </w:rPr>
        <w:t xml:space="preserve"> </w:t>
      </w:r>
      <w:r w:rsidR="00F91EC3">
        <w:rPr>
          <w:rFonts w:asciiTheme="majorBidi" w:hAnsiTheme="majorBidi" w:cstheme="majorBidi"/>
          <w:b/>
          <w:bCs/>
          <w:sz w:val="32"/>
          <w:szCs w:val="32"/>
          <w:lang w:bidi="ar-IQ"/>
        </w:rPr>
        <w:t xml:space="preserve"> </w:t>
      </w:r>
      <w:r w:rsidR="00434642" w:rsidRPr="00F87799">
        <w:rPr>
          <w:rFonts w:asciiTheme="majorBidi" w:hAnsiTheme="majorBidi" w:cstheme="majorBidi"/>
          <w:b/>
          <w:bCs/>
          <w:sz w:val="32"/>
          <w:szCs w:val="32"/>
          <w:lang w:bidi="ar-IQ"/>
        </w:rPr>
        <w:t>Smart delivery systems</w:t>
      </w:r>
      <w:r w:rsidR="00434642" w:rsidRPr="00F87799">
        <w:rPr>
          <w:rFonts w:asciiTheme="majorBidi" w:hAnsiTheme="majorBidi" w:cstheme="majorBidi"/>
          <w:b/>
          <w:bCs/>
          <w:sz w:val="32"/>
          <w:szCs w:val="32"/>
          <w:rtl/>
          <w:lang w:bidi="ar-IQ"/>
        </w:rPr>
        <w:t xml:space="preserve"> </w:t>
      </w:r>
    </w:p>
    <w:p w:rsidR="00434642" w:rsidRPr="00A93BDC" w:rsidRDefault="00434642" w:rsidP="007D0750">
      <w:pPr>
        <w:spacing w:line="480" w:lineRule="auto"/>
        <w:jc w:val="both"/>
        <w:rPr>
          <w:rFonts w:asciiTheme="majorBidi" w:hAnsiTheme="majorBidi" w:cstheme="majorBidi"/>
          <w:sz w:val="28"/>
          <w:szCs w:val="28"/>
          <w:lang w:bidi="ar-IQ"/>
        </w:rPr>
      </w:pPr>
      <w:r w:rsidRPr="00A93BDC">
        <w:rPr>
          <w:rFonts w:asciiTheme="majorBidi" w:hAnsiTheme="majorBidi" w:cstheme="majorBidi"/>
          <w:sz w:val="28"/>
          <w:szCs w:val="28"/>
          <w:rtl/>
          <w:lang w:bidi="ar-IQ"/>
        </w:rPr>
        <w:t>استخدام أجهزة نانوية بخواص متميزة لجعل الأنظمة الزراعية تتسم بالذكاء ويصبح معها من الممكن استخدام أجهزة تبين حالة النباتات الصحية والأمراض المحتملة قبل أن تظهر للفلاح</w:t>
      </w:r>
      <w:r w:rsidR="007D0750" w:rsidRPr="0072379B">
        <w:rPr>
          <w:rFonts w:asciiTheme="majorBidi" w:hAnsiTheme="majorBidi" w:cstheme="majorBidi"/>
          <w:sz w:val="28"/>
          <w:szCs w:val="28"/>
          <w:vertAlign w:val="superscript"/>
          <w:rtl/>
        </w:rPr>
        <w:t>[</w:t>
      </w:r>
      <w:r w:rsidR="007D0750">
        <w:rPr>
          <w:rFonts w:asciiTheme="majorBidi" w:hAnsiTheme="majorBidi" w:cstheme="majorBidi" w:hint="cs"/>
          <w:sz w:val="28"/>
          <w:szCs w:val="28"/>
          <w:vertAlign w:val="superscript"/>
          <w:rtl/>
        </w:rPr>
        <w:t>14</w:t>
      </w:r>
      <w:r w:rsidR="007D0750" w:rsidRPr="0072379B">
        <w:rPr>
          <w:rFonts w:asciiTheme="majorBidi" w:hAnsiTheme="majorBidi" w:cstheme="majorBidi"/>
          <w:sz w:val="28"/>
          <w:szCs w:val="28"/>
          <w:vertAlign w:val="superscript"/>
          <w:rtl/>
        </w:rPr>
        <w:t>]</w:t>
      </w:r>
      <w:r w:rsidRPr="00A93BDC">
        <w:rPr>
          <w:rFonts w:asciiTheme="majorBidi" w:hAnsiTheme="majorBidi" w:cstheme="majorBidi"/>
          <w:sz w:val="28"/>
          <w:szCs w:val="28"/>
          <w:rtl/>
          <w:lang w:bidi="ar-IQ"/>
        </w:rPr>
        <w:t>. وهي أجهزة تعمل كواقية ومحذرة، ومن الممكن استخدامها أيضًا لتوصيل الكيماويات العلاجية بشكل متحكم فيه وموجه بنفس الطريقة المستخدمة في الطب النانوية في توصيل الأدوية للإنسان. وكذلك فإن التطورات في الطب النانوية قد بدأت في معالجة أمراض مختلفة مثل السرطان في الحيوانات، والتوصيل الموجه للأدوية. العلماء يعملون على إنتاج أنظمة نانوية لتوصيل الأسمدة والمبيدات الحشرية بطريقة تستطيع أن تتفاعل فيها مع التغيرات المناخية، والهدف أن تعمل هذه الأنظمة لتوصيل حمولتها بطريقة متحكم فيها (بسرعة أو ببطء) بالتفاعل مع إشارات مختلفة مثل الحرارة، الرطوبة وغيرها</w:t>
      </w:r>
      <w:r w:rsidR="0072379B" w:rsidRPr="0072379B">
        <w:rPr>
          <w:rFonts w:asciiTheme="majorBidi" w:hAnsiTheme="majorBidi" w:cstheme="majorBidi"/>
          <w:sz w:val="28"/>
          <w:szCs w:val="28"/>
          <w:vertAlign w:val="superscript"/>
          <w:rtl/>
        </w:rPr>
        <w:t>[</w:t>
      </w:r>
      <w:r w:rsidR="0072379B">
        <w:rPr>
          <w:rFonts w:asciiTheme="majorBidi" w:hAnsiTheme="majorBidi" w:cstheme="majorBidi" w:hint="cs"/>
          <w:sz w:val="28"/>
          <w:szCs w:val="28"/>
          <w:vertAlign w:val="superscript"/>
          <w:rtl/>
        </w:rPr>
        <w:t>2</w:t>
      </w:r>
      <w:r w:rsidR="0072379B" w:rsidRPr="0072379B">
        <w:rPr>
          <w:rFonts w:asciiTheme="majorBidi" w:hAnsiTheme="majorBidi" w:cstheme="majorBidi"/>
          <w:sz w:val="28"/>
          <w:szCs w:val="28"/>
          <w:vertAlign w:val="superscript"/>
          <w:rtl/>
        </w:rPr>
        <w:t>]</w:t>
      </w:r>
      <w:r w:rsidRPr="00A93BDC">
        <w:rPr>
          <w:rFonts w:asciiTheme="majorBidi" w:hAnsiTheme="majorBidi" w:cstheme="majorBidi"/>
          <w:sz w:val="28"/>
          <w:szCs w:val="28"/>
          <w:lang w:bidi="ar-IQ"/>
        </w:rPr>
        <w:t xml:space="preserve"> .</w:t>
      </w:r>
      <w:r w:rsidRPr="00A93BDC">
        <w:rPr>
          <w:rFonts w:asciiTheme="majorBidi" w:hAnsiTheme="majorBidi" w:cstheme="majorBidi"/>
          <w:sz w:val="28"/>
          <w:szCs w:val="28"/>
          <w:rtl/>
          <w:lang w:bidi="ar-IQ"/>
        </w:rPr>
        <w:t xml:space="preserve"> والبحوث الجديدة في هذا المجال تهدف إلى جعل النباتات تستخدم الماء، المبيدات والأسمدة بشكل أكثر كفاءة لتقليل التلوث وجعل الزراعة صديقة للبيئة. </w:t>
      </w:r>
    </w:p>
    <w:p w:rsidR="00434642" w:rsidRPr="00F87799" w:rsidRDefault="007235FD" w:rsidP="00434642">
      <w:pPr>
        <w:pStyle w:val="a3"/>
        <w:numPr>
          <w:ilvl w:val="0"/>
          <w:numId w:val="6"/>
        </w:numPr>
        <w:spacing w:line="480" w:lineRule="auto"/>
        <w:rPr>
          <w:rFonts w:asciiTheme="majorBidi" w:hAnsiTheme="majorBidi" w:cstheme="majorBidi"/>
          <w:b/>
          <w:bCs/>
          <w:sz w:val="32"/>
          <w:szCs w:val="32"/>
          <w:lang w:bidi="ar-IQ"/>
        </w:rPr>
      </w:pPr>
      <w:r w:rsidRPr="00666585">
        <w:rPr>
          <w:rFonts w:asciiTheme="majorBidi" w:hAnsiTheme="majorBidi" w:cstheme="majorBidi" w:hint="cs"/>
          <w:b/>
          <w:bCs/>
          <w:sz w:val="28"/>
          <w:szCs w:val="28"/>
          <w:rtl/>
          <w:lang w:bidi="ar-IQ"/>
        </w:rPr>
        <w:t>1</w:t>
      </w:r>
      <w:r>
        <w:rPr>
          <w:rFonts w:asciiTheme="majorBidi" w:hAnsiTheme="majorBidi" w:cstheme="majorBidi" w:hint="cs"/>
          <w:b/>
          <w:bCs/>
          <w:sz w:val="32"/>
          <w:szCs w:val="32"/>
          <w:rtl/>
          <w:lang w:bidi="ar-IQ"/>
        </w:rPr>
        <w:t>-</w:t>
      </w:r>
      <w:r w:rsidRPr="00666585">
        <w:rPr>
          <w:rFonts w:asciiTheme="majorBidi" w:hAnsiTheme="majorBidi" w:cstheme="majorBidi" w:hint="cs"/>
          <w:b/>
          <w:bCs/>
          <w:sz w:val="28"/>
          <w:szCs w:val="28"/>
          <w:rtl/>
          <w:lang w:bidi="ar-IQ"/>
        </w:rPr>
        <w:t>3</w:t>
      </w:r>
      <w:r w:rsidR="00F91EC3">
        <w:rPr>
          <w:rFonts w:asciiTheme="majorBidi" w:hAnsiTheme="majorBidi" w:cstheme="majorBidi" w:hint="cs"/>
          <w:b/>
          <w:bCs/>
          <w:sz w:val="32"/>
          <w:szCs w:val="32"/>
          <w:rtl/>
          <w:lang w:bidi="ar-IQ"/>
        </w:rPr>
        <w:t xml:space="preserve">- </w:t>
      </w:r>
      <w:r w:rsidR="00434642" w:rsidRPr="00F87799">
        <w:rPr>
          <w:rFonts w:asciiTheme="majorBidi" w:hAnsiTheme="majorBidi" w:cstheme="majorBidi"/>
          <w:b/>
          <w:bCs/>
          <w:sz w:val="32"/>
          <w:szCs w:val="32"/>
          <w:rtl/>
          <w:lang w:bidi="ar-IQ"/>
        </w:rPr>
        <w:t xml:space="preserve">التغليف وأمن الغذاء </w:t>
      </w:r>
      <w:r w:rsidR="00434642" w:rsidRPr="00F87799">
        <w:rPr>
          <w:rFonts w:asciiTheme="majorBidi" w:hAnsiTheme="majorBidi" w:cstheme="majorBidi"/>
          <w:b/>
          <w:bCs/>
          <w:sz w:val="32"/>
          <w:szCs w:val="32"/>
          <w:lang w:bidi="ar-IQ"/>
        </w:rPr>
        <w:t xml:space="preserve"> </w:t>
      </w:r>
    </w:p>
    <w:p w:rsidR="00434642" w:rsidRDefault="00434642" w:rsidP="00C5514F">
      <w:pPr>
        <w:spacing w:line="480" w:lineRule="auto"/>
        <w:jc w:val="both"/>
        <w:rPr>
          <w:rFonts w:asciiTheme="majorBidi" w:hAnsiTheme="majorBidi" w:cstheme="majorBidi"/>
          <w:sz w:val="28"/>
          <w:szCs w:val="28"/>
          <w:rtl/>
          <w:lang w:bidi="ar-IQ"/>
        </w:rPr>
      </w:pPr>
      <w:r w:rsidRPr="00A93BDC">
        <w:rPr>
          <w:rFonts w:asciiTheme="majorBidi" w:hAnsiTheme="majorBidi" w:cstheme="majorBidi"/>
          <w:sz w:val="28"/>
          <w:szCs w:val="28"/>
          <w:rtl/>
          <w:lang w:bidi="ar-IQ"/>
        </w:rPr>
        <w:t>تطوير التغليف الذكي للمنتجات من اجل المحافظة على جودة وسلامة الأطعمة وحفظها بشكل يجعلها طازجة. تقنية النانو تعمل على تحسين خواص مواد التغليف من الناحية الميكانيكية والكيماوية وجعلها قوية ومقاومة للحرارة وظروف البيئة</w:t>
      </w:r>
      <w:r w:rsidR="00C5514F" w:rsidRPr="0072379B">
        <w:rPr>
          <w:rFonts w:asciiTheme="majorBidi" w:hAnsiTheme="majorBidi" w:cstheme="majorBidi"/>
          <w:sz w:val="28"/>
          <w:szCs w:val="28"/>
          <w:vertAlign w:val="superscript"/>
          <w:rtl/>
        </w:rPr>
        <w:t>[</w:t>
      </w:r>
      <w:r w:rsidR="00C5514F">
        <w:rPr>
          <w:rFonts w:asciiTheme="majorBidi" w:hAnsiTheme="majorBidi" w:cstheme="majorBidi" w:hint="cs"/>
          <w:sz w:val="28"/>
          <w:szCs w:val="28"/>
          <w:vertAlign w:val="superscript"/>
          <w:rtl/>
        </w:rPr>
        <w:t>22</w:t>
      </w:r>
      <w:bookmarkStart w:id="0" w:name="_GoBack"/>
      <w:bookmarkEnd w:id="0"/>
      <w:r w:rsidR="00C5514F" w:rsidRPr="0072379B">
        <w:rPr>
          <w:rFonts w:asciiTheme="majorBidi" w:hAnsiTheme="majorBidi" w:cstheme="majorBidi"/>
          <w:sz w:val="28"/>
          <w:szCs w:val="28"/>
          <w:vertAlign w:val="superscript"/>
          <w:rtl/>
        </w:rPr>
        <w:t>]</w:t>
      </w:r>
      <w:r w:rsidRPr="00A93BDC">
        <w:rPr>
          <w:rFonts w:asciiTheme="majorBidi" w:hAnsiTheme="majorBidi" w:cstheme="majorBidi"/>
          <w:sz w:val="28"/>
          <w:szCs w:val="28"/>
          <w:rtl/>
          <w:lang w:bidi="ar-IQ"/>
        </w:rPr>
        <w:t>، وتعمل على تطوير أسطح نشطة مضادة للميكروبات والفطريات وتحس بأي تغييرات بيولوجية أو كيماوية</w:t>
      </w:r>
      <w:r w:rsidR="009D2807" w:rsidRPr="0072379B">
        <w:rPr>
          <w:rFonts w:asciiTheme="majorBidi" w:hAnsiTheme="majorBidi" w:cstheme="majorBidi"/>
          <w:sz w:val="28"/>
          <w:szCs w:val="28"/>
          <w:vertAlign w:val="superscript"/>
          <w:rtl/>
        </w:rPr>
        <w:t>[</w:t>
      </w:r>
      <w:r w:rsidR="009D2807">
        <w:rPr>
          <w:rFonts w:asciiTheme="majorBidi" w:hAnsiTheme="majorBidi" w:cstheme="majorBidi" w:hint="cs"/>
          <w:sz w:val="28"/>
          <w:szCs w:val="28"/>
          <w:vertAlign w:val="superscript"/>
          <w:rtl/>
        </w:rPr>
        <w:t>16</w:t>
      </w:r>
      <w:r w:rsidR="009D2807" w:rsidRPr="0072379B">
        <w:rPr>
          <w:rFonts w:asciiTheme="majorBidi" w:hAnsiTheme="majorBidi" w:cstheme="majorBidi"/>
          <w:sz w:val="28"/>
          <w:szCs w:val="28"/>
          <w:vertAlign w:val="superscript"/>
          <w:rtl/>
        </w:rPr>
        <w:t>]</w:t>
      </w:r>
      <w:r w:rsidRPr="00A93BDC">
        <w:rPr>
          <w:rFonts w:asciiTheme="majorBidi" w:hAnsiTheme="majorBidi" w:cstheme="majorBidi"/>
          <w:sz w:val="28"/>
          <w:szCs w:val="28"/>
          <w:rtl/>
          <w:lang w:bidi="ar-IQ"/>
        </w:rPr>
        <w:t>. وهناك مجموعة من الشركات والمؤسسات تطور أنظمة تغليف ذكية مثل تلك التي تستعمل أجهزة أحساس تتأثر بالغازات وتغير لونها عند فساد الغذاء وخروج الغازات منه، وأخرى تستخدم مواد نانوية تقلل دخول الأكسجين وتحافظ على رطوبة المنتج</w:t>
      </w:r>
      <w:r w:rsidR="0013328B" w:rsidRPr="0072379B">
        <w:rPr>
          <w:rFonts w:asciiTheme="majorBidi" w:hAnsiTheme="majorBidi" w:cstheme="majorBidi"/>
          <w:sz w:val="28"/>
          <w:szCs w:val="28"/>
          <w:vertAlign w:val="superscript"/>
          <w:rtl/>
        </w:rPr>
        <w:t>[</w:t>
      </w:r>
      <w:r w:rsidR="0013328B">
        <w:rPr>
          <w:rFonts w:asciiTheme="majorBidi" w:hAnsiTheme="majorBidi" w:cstheme="majorBidi" w:hint="cs"/>
          <w:sz w:val="28"/>
          <w:szCs w:val="28"/>
          <w:vertAlign w:val="superscript"/>
          <w:rtl/>
        </w:rPr>
        <w:t>4</w:t>
      </w:r>
      <w:r w:rsidR="0013328B" w:rsidRPr="0072379B">
        <w:rPr>
          <w:rFonts w:asciiTheme="majorBidi" w:hAnsiTheme="majorBidi" w:cstheme="majorBidi"/>
          <w:sz w:val="28"/>
          <w:szCs w:val="28"/>
          <w:vertAlign w:val="superscript"/>
          <w:rtl/>
        </w:rPr>
        <w:t>]</w:t>
      </w:r>
      <w:r w:rsidRPr="00A93BDC">
        <w:rPr>
          <w:rFonts w:asciiTheme="majorBidi" w:hAnsiTheme="majorBidi" w:cstheme="majorBidi"/>
          <w:sz w:val="28"/>
          <w:szCs w:val="28"/>
          <w:rtl/>
          <w:lang w:bidi="ar-IQ"/>
        </w:rPr>
        <w:t>. وهناك أجهزة أحساس للكشف عن تلوث المنتجات الغذائية في نفس الوقت، وأخرى للكشف عن تواجد المبيدات في الفواكه والخضروات وغيرها من الأجهزة والأنظمة النانوية التي تساعد على أمن وسلامة الأغذية</w:t>
      </w:r>
      <w:r w:rsidR="0013328B" w:rsidRPr="0072379B">
        <w:rPr>
          <w:rFonts w:asciiTheme="majorBidi" w:hAnsiTheme="majorBidi" w:cstheme="majorBidi"/>
          <w:sz w:val="28"/>
          <w:szCs w:val="28"/>
          <w:vertAlign w:val="superscript"/>
          <w:rtl/>
        </w:rPr>
        <w:t>[</w:t>
      </w:r>
      <w:r w:rsidR="0013328B">
        <w:rPr>
          <w:rFonts w:asciiTheme="majorBidi" w:hAnsiTheme="majorBidi" w:cstheme="majorBidi" w:hint="cs"/>
          <w:sz w:val="28"/>
          <w:szCs w:val="28"/>
          <w:vertAlign w:val="superscript"/>
          <w:rtl/>
        </w:rPr>
        <w:t>5</w:t>
      </w:r>
      <w:r w:rsidR="0013328B" w:rsidRPr="0072379B">
        <w:rPr>
          <w:rFonts w:asciiTheme="majorBidi" w:hAnsiTheme="majorBidi" w:cstheme="majorBidi"/>
          <w:sz w:val="28"/>
          <w:szCs w:val="28"/>
          <w:vertAlign w:val="superscript"/>
          <w:rtl/>
        </w:rPr>
        <w:t>]</w:t>
      </w:r>
      <w:r w:rsidRPr="00A93BDC">
        <w:rPr>
          <w:rFonts w:asciiTheme="majorBidi" w:hAnsiTheme="majorBidi" w:cstheme="majorBidi"/>
          <w:sz w:val="28"/>
          <w:szCs w:val="28"/>
          <w:rtl/>
          <w:lang w:bidi="ar-IQ"/>
        </w:rPr>
        <w:t xml:space="preserve">. </w:t>
      </w:r>
    </w:p>
    <w:p w:rsidR="009C2422" w:rsidRDefault="009C2422" w:rsidP="00434642">
      <w:pPr>
        <w:spacing w:line="480" w:lineRule="auto"/>
        <w:jc w:val="both"/>
        <w:rPr>
          <w:rFonts w:asciiTheme="majorBidi" w:hAnsiTheme="majorBidi" w:cstheme="majorBidi"/>
          <w:sz w:val="28"/>
          <w:szCs w:val="28"/>
          <w:rtl/>
          <w:lang w:bidi="ar-IQ"/>
        </w:rPr>
      </w:pPr>
    </w:p>
    <w:p w:rsidR="009C2422" w:rsidRPr="00A93BDC" w:rsidRDefault="009C2422" w:rsidP="00434642">
      <w:pPr>
        <w:spacing w:line="480" w:lineRule="auto"/>
        <w:jc w:val="both"/>
        <w:rPr>
          <w:rFonts w:asciiTheme="majorBidi" w:hAnsiTheme="majorBidi" w:cstheme="majorBidi"/>
          <w:sz w:val="28"/>
          <w:szCs w:val="28"/>
          <w:lang w:bidi="ar-IQ"/>
        </w:rPr>
      </w:pPr>
    </w:p>
    <w:p w:rsidR="00434642" w:rsidRPr="00F87799" w:rsidRDefault="007235FD" w:rsidP="006822FB">
      <w:pPr>
        <w:pStyle w:val="a3"/>
        <w:numPr>
          <w:ilvl w:val="0"/>
          <w:numId w:val="6"/>
        </w:numPr>
        <w:spacing w:line="480" w:lineRule="auto"/>
        <w:rPr>
          <w:rFonts w:asciiTheme="majorBidi" w:hAnsiTheme="majorBidi" w:cstheme="majorBidi"/>
          <w:b/>
          <w:bCs/>
          <w:sz w:val="32"/>
          <w:szCs w:val="32"/>
          <w:rtl/>
          <w:lang w:bidi="ar-IQ"/>
        </w:rPr>
      </w:pPr>
      <w:r w:rsidRPr="007235FD">
        <w:rPr>
          <w:rFonts w:asciiTheme="majorBidi" w:hAnsiTheme="majorBidi" w:cstheme="majorBidi" w:hint="cs"/>
          <w:b/>
          <w:bCs/>
          <w:sz w:val="28"/>
          <w:szCs w:val="28"/>
          <w:rtl/>
          <w:lang w:bidi="ar-IQ"/>
        </w:rPr>
        <w:lastRenderedPageBreak/>
        <w:t>1</w:t>
      </w:r>
      <w:r>
        <w:rPr>
          <w:rFonts w:asciiTheme="majorBidi" w:hAnsiTheme="majorBidi" w:cstheme="majorBidi" w:hint="cs"/>
          <w:b/>
          <w:bCs/>
          <w:sz w:val="32"/>
          <w:szCs w:val="32"/>
          <w:rtl/>
          <w:lang w:bidi="ar-IQ"/>
        </w:rPr>
        <w:t>-</w:t>
      </w:r>
      <w:r w:rsidRPr="007235FD">
        <w:rPr>
          <w:rFonts w:asciiTheme="majorBidi" w:hAnsiTheme="majorBidi" w:cstheme="majorBidi" w:hint="cs"/>
          <w:b/>
          <w:bCs/>
          <w:sz w:val="28"/>
          <w:szCs w:val="28"/>
          <w:rtl/>
          <w:lang w:bidi="ar-IQ"/>
        </w:rPr>
        <w:t>4</w:t>
      </w:r>
      <w:r w:rsidR="006822FB">
        <w:rPr>
          <w:rFonts w:asciiTheme="majorBidi" w:hAnsiTheme="majorBidi" w:cstheme="majorBidi" w:hint="cs"/>
          <w:b/>
          <w:bCs/>
          <w:sz w:val="32"/>
          <w:szCs w:val="32"/>
          <w:rtl/>
          <w:lang w:bidi="ar-IQ"/>
        </w:rPr>
        <w:t xml:space="preserve">- </w:t>
      </w:r>
      <w:r w:rsidR="00434642" w:rsidRPr="00F87799">
        <w:rPr>
          <w:rFonts w:asciiTheme="majorBidi" w:hAnsiTheme="majorBidi" w:cstheme="majorBidi"/>
          <w:b/>
          <w:bCs/>
          <w:sz w:val="32"/>
          <w:szCs w:val="32"/>
          <w:rtl/>
          <w:lang w:bidi="ar-IQ"/>
        </w:rPr>
        <w:t xml:space="preserve">معالجة الأغذية </w:t>
      </w:r>
      <w:r w:rsidR="00434642" w:rsidRPr="00F87799">
        <w:rPr>
          <w:rFonts w:asciiTheme="majorBidi" w:hAnsiTheme="majorBidi" w:cstheme="majorBidi"/>
          <w:b/>
          <w:bCs/>
          <w:sz w:val="32"/>
          <w:szCs w:val="32"/>
          <w:lang w:bidi="ar-IQ"/>
        </w:rPr>
        <w:t>Food processing)</w:t>
      </w:r>
      <w:r w:rsidR="00434642" w:rsidRPr="00F87799">
        <w:rPr>
          <w:rFonts w:asciiTheme="majorBidi" w:hAnsiTheme="majorBidi" w:cstheme="majorBidi"/>
          <w:b/>
          <w:bCs/>
          <w:sz w:val="32"/>
          <w:szCs w:val="32"/>
          <w:rtl/>
          <w:lang w:bidi="ar-IQ"/>
        </w:rPr>
        <w:t xml:space="preserve"> </w:t>
      </w:r>
    </w:p>
    <w:p w:rsidR="00434642" w:rsidRDefault="00434642" w:rsidP="00CE6E9F">
      <w:pPr>
        <w:spacing w:line="480" w:lineRule="auto"/>
        <w:jc w:val="both"/>
        <w:rPr>
          <w:rFonts w:asciiTheme="majorBidi" w:hAnsiTheme="majorBidi" w:cstheme="majorBidi"/>
          <w:sz w:val="28"/>
          <w:szCs w:val="28"/>
          <w:rtl/>
          <w:lang w:bidi="ar-IQ"/>
        </w:rPr>
      </w:pPr>
      <w:r w:rsidRPr="009C2422">
        <w:rPr>
          <w:rFonts w:asciiTheme="majorBidi" w:hAnsiTheme="majorBidi" w:cstheme="majorBidi"/>
          <w:sz w:val="28"/>
          <w:szCs w:val="28"/>
          <w:rtl/>
          <w:lang w:bidi="ar-IQ"/>
        </w:rPr>
        <w:t>تقنية النانو لها تأثيرات كبيرة على تطوير الغذاء الوظيفي والتفاعلي الذي يستجيب لاحتياجات الجسم ويستطيع أن يوصل التغذية بشكل أكثر كفاءة</w:t>
      </w:r>
      <w:r w:rsidR="00CE6E9F" w:rsidRPr="0072379B">
        <w:rPr>
          <w:rFonts w:asciiTheme="majorBidi" w:hAnsiTheme="majorBidi" w:cstheme="majorBidi"/>
          <w:sz w:val="28"/>
          <w:szCs w:val="28"/>
          <w:vertAlign w:val="superscript"/>
          <w:rtl/>
        </w:rPr>
        <w:t>[</w:t>
      </w:r>
      <w:r w:rsidR="00CE6E9F">
        <w:rPr>
          <w:rFonts w:asciiTheme="majorBidi" w:hAnsiTheme="majorBidi" w:cstheme="majorBidi" w:hint="cs"/>
          <w:sz w:val="28"/>
          <w:szCs w:val="28"/>
          <w:vertAlign w:val="superscript"/>
          <w:rtl/>
        </w:rPr>
        <w:t>6</w:t>
      </w:r>
      <w:r w:rsidR="00CE6E9F" w:rsidRPr="0072379B">
        <w:rPr>
          <w:rFonts w:asciiTheme="majorBidi" w:hAnsiTheme="majorBidi" w:cstheme="majorBidi"/>
          <w:sz w:val="28"/>
          <w:szCs w:val="28"/>
          <w:vertAlign w:val="superscript"/>
          <w:rtl/>
        </w:rPr>
        <w:t>]</w:t>
      </w:r>
      <w:r w:rsidRPr="009C2422">
        <w:rPr>
          <w:rFonts w:asciiTheme="majorBidi" w:hAnsiTheme="majorBidi" w:cstheme="majorBidi"/>
          <w:sz w:val="28"/>
          <w:szCs w:val="28"/>
          <w:rtl/>
          <w:lang w:bidi="ar-IQ"/>
        </w:rPr>
        <w:t xml:space="preserve">. مجموعات بحث كثيرة تشتغل لتطوير طعام وقت الحاجة، الذي يبقى نائمًا في الجسم ويوصل التغذية عند الحاجة لها، وتطوير كبسولات نانوية موجودة في الغذاء لتوصيل التغذية وكذلك إضافة </w:t>
      </w:r>
      <w:r w:rsidRPr="00EC47C4">
        <w:rPr>
          <w:rFonts w:asciiTheme="majorBidi" w:hAnsiTheme="majorBidi" w:cstheme="majorBidi"/>
          <w:sz w:val="28"/>
          <w:szCs w:val="28"/>
          <w:rtl/>
          <w:lang w:bidi="ar-IQ"/>
        </w:rPr>
        <w:t>نوع من الجسيمات النانوية  للطعام</w:t>
      </w:r>
      <w:r w:rsidR="00C175D8" w:rsidRPr="00EC47C4">
        <w:rPr>
          <w:rFonts w:asciiTheme="majorBidi" w:hAnsiTheme="majorBidi" w:cstheme="majorBidi" w:hint="cs"/>
          <w:sz w:val="28"/>
          <w:szCs w:val="28"/>
          <w:rtl/>
          <w:lang w:bidi="ar-IQ"/>
        </w:rPr>
        <w:t xml:space="preserve"> </w:t>
      </w:r>
      <w:r w:rsidR="00C175D8" w:rsidRPr="00EC47C4">
        <w:rPr>
          <w:rFonts w:asciiTheme="majorBidi" w:hAnsiTheme="majorBidi" w:cstheme="majorBidi"/>
          <w:sz w:val="28"/>
          <w:szCs w:val="28"/>
          <w:rtl/>
          <w:lang w:bidi="ar-IQ"/>
        </w:rPr>
        <w:t>الحالي لزيادة امتصاص المغذيات، بعض الشركات تدرس توصيل المغذيات في شكل جسيمات نانوية إلى الخلايا مباشرة وأخرى تدرس الأغذية الذكية التي تطلق المغذيات للاستجابة لأوجه القصور المكتشفة من أجهزة الإحساس النانوية</w:t>
      </w:r>
      <w:r w:rsidR="00CE6E9F" w:rsidRPr="0072379B">
        <w:rPr>
          <w:rFonts w:asciiTheme="majorBidi" w:hAnsiTheme="majorBidi" w:cstheme="majorBidi"/>
          <w:sz w:val="28"/>
          <w:szCs w:val="28"/>
          <w:vertAlign w:val="superscript"/>
          <w:rtl/>
        </w:rPr>
        <w:t>[</w:t>
      </w:r>
      <w:r w:rsidR="00CE6E9F">
        <w:rPr>
          <w:rFonts w:asciiTheme="majorBidi" w:hAnsiTheme="majorBidi" w:cstheme="majorBidi" w:hint="cs"/>
          <w:sz w:val="28"/>
          <w:szCs w:val="28"/>
          <w:vertAlign w:val="superscript"/>
          <w:rtl/>
        </w:rPr>
        <w:t>7</w:t>
      </w:r>
      <w:r w:rsidR="00CE6E9F" w:rsidRPr="0072379B">
        <w:rPr>
          <w:rFonts w:asciiTheme="majorBidi" w:hAnsiTheme="majorBidi" w:cstheme="majorBidi"/>
          <w:sz w:val="28"/>
          <w:szCs w:val="28"/>
          <w:vertAlign w:val="superscript"/>
          <w:rtl/>
        </w:rPr>
        <w:t>]</w:t>
      </w:r>
      <w:r w:rsidR="00C175D8" w:rsidRPr="00EC47C4">
        <w:rPr>
          <w:rFonts w:asciiTheme="majorBidi" w:hAnsiTheme="majorBidi" w:cstheme="majorBidi"/>
          <w:sz w:val="28"/>
          <w:szCs w:val="28"/>
          <w:rtl/>
          <w:lang w:bidi="ar-IQ"/>
        </w:rPr>
        <w:t>.</w:t>
      </w:r>
      <w:r w:rsidR="00C175D8">
        <w:rPr>
          <w:rFonts w:asciiTheme="majorBidi" w:hAnsiTheme="majorBidi" w:cstheme="majorBidi"/>
          <w:sz w:val="28"/>
          <w:szCs w:val="28"/>
          <w:rtl/>
          <w:lang w:bidi="ar-IQ"/>
        </w:rPr>
        <w:t xml:space="preserve">    </w:t>
      </w:r>
    </w:p>
    <w:p w:rsidR="008C048B" w:rsidRPr="008C048B" w:rsidRDefault="008C048B" w:rsidP="008C048B">
      <w:pPr>
        <w:spacing w:line="480" w:lineRule="auto"/>
        <w:jc w:val="both"/>
        <w:rPr>
          <w:rFonts w:asciiTheme="majorBidi" w:hAnsiTheme="majorBidi" w:cstheme="majorBidi"/>
          <w:sz w:val="28"/>
          <w:szCs w:val="28"/>
          <w:rtl/>
          <w:lang w:bidi="ar-IQ"/>
        </w:rPr>
      </w:pPr>
    </w:p>
    <w:p w:rsidR="00434642" w:rsidRPr="00F87799" w:rsidRDefault="009C74AD" w:rsidP="00434642">
      <w:pPr>
        <w:rPr>
          <w:rFonts w:asciiTheme="majorBidi" w:hAnsiTheme="majorBidi" w:cstheme="majorBidi"/>
          <w:b/>
          <w:bCs/>
          <w:sz w:val="32"/>
          <w:szCs w:val="32"/>
          <w:rtl/>
        </w:rPr>
      </w:pPr>
      <w:r>
        <w:rPr>
          <w:rFonts w:asciiTheme="majorBidi" w:hAnsiTheme="majorBidi" w:cstheme="majorBidi" w:hint="cs"/>
          <w:b/>
          <w:bCs/>
          <w:sz w:val="32"/>
          <w:szCs w:val="32"/>
          <w:rtl/>
        </w:rPr>
        <w:t xml:space="preserve">2- </w:t>
      </w:r>
      <w:r w:rsidR="00434642" w:rsidRPr="00F87799">
        <w:rPr>
          <w:rFonts w:asciiTheme="majorBidi" w:hAnsiTheme="majorBidi" w:cstheme="majorBidi"/>
          <w:b/>
          <w:bCs/>
          <w:sz w:val="32"/>
          <w:szCs w:val="32"/>
          <w:rtl/>
        </w:rPr>
        <w:t>تطبيقات تكنولوجيا النانو في مجال الزراعة</w:t>
      </w:r>
    </w:p>
    <w:p w:rsidR="00434642" w:rsidRPr="00826752" w:rsidRDefault="00434642" w:rsidP="009D2807">
      <w:pPr>
        <w:spacing w:line="480" w:lineRule="auto"/>
        <w:jc w:val="both"/>
        <w:rPr>
          <w:rFonts w:asciiTheme="majorBidi" w:hAnsiTheme="majorBidi" w:cstheme="majorBidi"/>
          <w:sz w:val="28"/>
          <w:szCs w:val="28"/>
          <w:rtl/>
          <w:lang w:bidi="ar-IQ"/>
        </w:rPr>
      </w:pPr>
      <w:r w:rsidRPr="00826752">
        <w:rPr>
          <w:rFonts w:asciiTheme="majorBidi" w:hAnsiTheme="majorBidi" w:cstheme="majorBidi"/>
          <w:sz w:val="28"/>
          <w:szCs w:val="28"/>
          <w:rtl/>
          <w:lang w:bidi="ar-IQ"/>
        </w:rPr>
        <w:t>تتمثل التطبيقات النانوية في المجال الزراعي من اهم الاليات التوصل الى اساليب الزراعة الحديثة والتي تتلخص بالكلفة الاقتصادية الواطئة الناجمة عن انعدام الامراض الوبائية التي تصيب مختلف المحاصيل مثل الحبوب وكذلك زيادة كفاءة الاسمدة المصنعة مع قلة كلفتها المادية ومقاومة المنتج الزراعي للظروف البيئية المختلفة</w:t>
      </w:r>
      <w:r w:rsidR="00A8161B" w:rsidRPr="0072379B">
        <w:rPr>
          <w:rFonts w:asciiTheme="majorBidi" w:hAnsiTheme="majorBidi" w:cstheme="majorBidi"/>
          <w:sz w:val="28"/>
          <w:szCs w:val="28"/>
          <w:vertAlign w:val="superscript"/>
          <w:rtl/>
        </w:rPr>
        <w:t>[</w:t>
      </w:r>
      <w:r w:rsidR="00A8161B">
        <w:rPr>
          <w:rFonts w:asciiTheme="majorBidi" w:hAnsiTheme="majorBidi" w:cstheme="majorBidi" w:hint="cs"/>
          <w:sz w:val="28"/>
          <w:szCs w:val="28"/>
          <w:vertAlign w:val="superscript"/>
          <w:rtl/>
        </w:rPr>
        <w:t>8</w:t>
      </w:r>
      <w:r w:rsidR="00A8161B" w:rsidRPr="0072379B">
        <w:rPr>
          <w:rFonts w:asciiTheme="majorBidi" w:hAnsiTheme="majorBidi" w:cstheme="majorBidi"/>
          <w:sz w:val="28"/>
          <w:szCs w:val="28"/>
          <w:vertAlign w:val="superscript"/>
          <w:rtl/>
        </w:rPr>
        <w:t>]</w:t>
      </w:r>
      <w:r w:rsidRPr="00826752">
        <w:rPr>
          <w:rFonts w:asciiTheme="majorBidi" w:hAnsiTheme="majorBidi" w:cstheme="majorBidi"/>
          <w:sz w:val="28"/>
          <w:szCs w:val="28"/>
          <w:rtl/>
          <w:lang w:bidi="ar-IQ"/>
        </w:rPr>
        <w:t>. ان التطورات المواكبة السريعة ادت الى ظهور تقنيات واساليب جديدة في مختلف طرق الزراعة وانتاج الاغذية بشكل كبير خلال العشر سنوات الماضية حيث تسعى شركات الغذاء من اجل انتاج افضل المحاصيل الزراعية حيث يعتقد العلماء ان استخدام تقنية النانو سيساعد شركات الغذاء على انتاج مواد غذائية خالية من اضرار المواد الحافظة واقل تكلفة مما علية اليوم وذلك من خلال استخدام اقل للمواد الكيميائية في تحضير وانتاج المواد الغذائية مستقبلا</w:t>
      </w:r>
      <w:r w:rsidR="00A8161B" w:rsidRPr="0072379B">
        <w:rPr>
          <w:rFonts w:asciiTheme="majorBidi" w:hAnsiTheme="majorBidi" w:cstheme="majorBidi"/>
          <w:sz w:val="28"/>
          <w:szCs w:val="28"/>
          <w:vertAlign w:val="superscript"/>
          <w:rtl/>
        </w:rPr>
        <w:t>[</w:t>
      </w:r>
      <w:r w:rsidR="00A8161B">
        <w:rPr>
          <w:rFonts w:asciiTheme="majorBidi" w:hAnsiTheme="majorBidi" w:cstheme="majorBidi" w:hint="cs"/>
          <w:sz w:val="28"/>
          <w:szCs w:val="28"/>
          <w:vertAlign w:val="superscript"/>
          <w:rtl/>
        </w:rPr>
        <w:t>9</w:t>
      </w:r>
      <w:r w:rsidR="00A8161B" w:rsidRPr="0072379B">
        <w:rPr>
          <w:rFonts w:asciiTheme="majorBidi" w:hAnsiTheme="majorBidi" w:cstheme="majorBidi"/>
          <w:sz w:val="28"/>
          <w:szCs w:val="28"/>
          <w:vertAlign w:val="superscript"/>
          <w:rtl/>
        </w:rPr>
        <w:t>]</w:t>
      </w:r>
      <w:r w:rsidR="009D2807" w:rsidRPr="009D2807">
        <w:rPr>
          <w:rFonts w:asciiTheme="majorBidi" w:hAnsiTheme="majorBidi" w:cstheme="majorBidi"/>
          <w:sz w:val="28"/>
          <w:szCs w:val="28"/>
          <w:vertAlign w:val="superscript"/>
          <w:rtl/>
        </w:rPr>
        <w:t xml:space="preserve"> </w:t>
      </w:r>
      <w:r w:rsidR="009D2807" w:rsidRPr="0072379B">
        <w:rPr>
          <w:rFonts w:asciiTheme="majorBidi" w:hAnsiTheme="majorBidi" w:cstheme="majorBidi"/>
          <w:sz w:val="28"/>
          <w:szCs w:val="28"/>
          <w:vertAlign w:val="superscript"/>
          <w:rtl/>
        </w:rPr>
        <w:t>[</w:t>
      </w:r>
      <w:r w:rsidR="009D2807">
        <w:rPr>
          <w:rFonts w:asciiTheme="majorBidi" w:hAnsiTheme="majorBidi" w:cstheme="majorBidi" w:hint="cs"/>
          <w:sz w:val="28"/>
          <w:szCs w:val="28"/>
          <w:vertAlign w:val="superscript"/>
          <w:rtl/>
        </w:rPr>
        <w:t>17</w:t>
      </w:r>
      <w:r w:rsidR="009D2807" w:rsidRPr="0072379B">
        <w:rPr>
          <w:rFonts w:asciiTheme="majorBidi" w:hAnsiTheme="majorBidi" w:cstheme="majorBidi"/>
          <w:sz w:val="28"/>
          <w:szCs w:val="28"/>
          <w:vertAlign w:val="superscript"/>
          <w:rtl/>
        </w:rPr>
        <w:t>]</w:t>
      </w:r>
      <w:r w:rsidRPr="00826752">
        <w:rPr>
          <w:rFonts w:asciiTheme="majorBidi" w:hAnsiTheme="majorBidi" w:cstheme="majorBidi"/>
          <w:sz w:val="28"/>
          <w:szCs w:val="28"/>
          <w:rtl/>
          <w:lang w:bidi="ar-IQ"/>
        </w:rPr>
        <w:t>.</w:t>
      </w:r>
    </w:p>
    <w:p w:rsidR="00434642" w:rsidRDefault="00434642" w:rsidP="009B082B">
      <w:pPr>
        <w:spacing w:line="480" w:lineRule="auto"/>
        <w:jc w:val="both"/>
        <w:rPr>
          <w:rFonts w:asciiTheme="majorBidi" w:hAnsiTheme="majorBidi" w:cstheme="majorBidi"/>
          <w:rtl/>
          <w:lang w:bidi="ar-IQ"/>
        </w:rPr>
      </w:pPr>
      <w:r w:rsidRPr="00826752">
        <w:rPr>
          <w:rFonts w:asciiTheme="majorBidi" w:hAnsiTheme="majorBidi" w:cstheme="majorBidi"/>
          <w:sz w:val="28"/>
          <w:szCs w:val="28"/>
          <w:rtl/>
          <w:lang w:bidi="ar-IQ"/>
        </w:rPr>
        <w:t>ويهدف تطبيق المواد النانوية في الزراعة على وجه الخصوص الى تقليل تطبيقات منتجات وقاية النبات، وتقليل خسائر المغذيات في الاخصاب</w:t>
      </w:r>
      <w:r w:rsidR="009B082B" w:rsidRPr="0072379B">
        <w:rPr>
          <w:rFonts w:asciiTheme="majorBidi" w:hAnsiTheme="majorBidi" w:cstheme="majorBidi"/>
          <w:sz w:val="28"/>
          <w:szCs w:val="28"/>
          <w:vertAlign w:val="superscript"/>
          <w:rtl/>
        </w:rPr>
        <w:t>[</w:t>
      </w:r>
      <w:r w:rsidR="009B082B">
        <w:rPr>
          <w:rFonts w:asciiTheme="majorBidi" w:hAnsiTheme="majorBidi" w:cstheme="majorBidi" w:hint="cs"/>
          <w:sz w:val="28"/>
          <w:szCs w:val="28"/>
          <w:vertAlign w:val="superscript"/>
          <w:rtl/>
        </w:rPr>
        <w:t>21</w:t>
      </w:r>
      <w:r w:rsidR="009B082B" w:rsidRPr="0072379B">
        <w:rPr>
          <w:rFonts w:asciiTheme="majorBidi" w:hAnsiTheme="majorBidi" w:cstheme="majorBidi"/>
          <w:sz w:val="28"/>
          <w:szCs w:val="28"/>
          <w:vertAlign w:val="superscript"/>
          <w:rtl/>
        </w:rPr>
        <w:t>]</w:t>
      </w:r>
      <w:r w:rsidRPr="00826752">
        <w:rPr>
          <w:rFonts w:asciiTheme="majorBidi" w:hAnsiTheme="majorBidi" w:cstheme="majorBidi"/>
          <w:sz w:val="28"/>
          <w:szCs w:val="28"/>
          <w:rtl/>
          <w:lang w:bidi="ar-IQ"/>
        </w:rPr>
        <w:t>، وزيادة المحاصيل من خلال تحسين ادارة المغذيات. تعتبر ادوات وتقنيات النانو مثل الانابيب النانوية، والجسيمات النانوية ، وحتى الكبسولات النانوية امثلة على استخدامات الكشف عن الامراض ومعالجتها، تعزيز امتصاص العناصر المغذية للنبات</w:t>
      </w:r>
      <w:r w:rsidR="005D3ECD" w:rsidRPr="0072379B">
        <w:rPr>
          <w:rFonts w:asciiTheme="majorBidi" w:hAnsiTheme="majorBidi" w:cstheme="majorBidi"/>
          <w:sz w:val="28"/>
          <w:szCs w:val="28"/>
          <w:vertAlign w:val="superscript"/>
          <w:rtl/>
        </w:rPr>
        <w:t>[</w:t>
      </w:r>
      <w:r w:rsidR="005D3ECD">
        <w:rPr>
          <w:rFonts w:asciiTheme="majorBidi" w:hAnsiTheme="majorBidi" w:cstheme="majorBidi" w:hint="cs"/>
          <w:sz w:val="28"/>
          <w:szCs w:val="28"/>
          <w:vertAlign w:val="superscript"/>
          <w:rtl/>
        </w:rPr>
        <w:t>10</w:t>
      </w:r>
      <w:r w:rsidR="005D3ECD" w:rsidRPr="0072379B">
        <w:rPr>
          <w:rFonts w:asciiTheme="majorBidi" w:hAnsiTheme="majorBidi" w:cstheme="majorBidi"/>
          <w:sz w:val="28"/>
          <w:szCs w:val="28"/>
          <w:vertAlign w:val="superscript"/>
          <w:rtl/>
        </w:rPr>
        <w:t>]</w:t>
      </w:r>
      <w:r w:rsidRPr="00826752">
        <w:rPr>
          <w:rFonts w:asciiTheme="majorBidi" w:hAnsiTheme="majorBidi" w:cstheme="majorBidi"/>
          <w:sz w:val="28"/>
          <w:szCs w:val="28"/>
          <w:rtl/>
          <w:lang w:bidi="ar-IQ"/>
        </w:rPr>
        <w:t xml:space="preserve">. يمكن استخدام الجسيمات النانوية بالتحديد </w:t>
      </w:r>
      <w:r w:rsidRPr="00826752">
        <w:rPr>
          <w:rFonts w:asciiTheme="majorBidi" w:hAnsiTheme="majorBidi" w:cstheme="majorBidi"/>
          <w:sz w:val="28"/>
          <w:szCs w:val="28"/>
          <w:rtl/>
          <w:lang w:bidi="ar-IQ"/>
        </w:rPr>
        <w:lastRenderedPageBreak/>
        <w:t>لتقليل الاضرار التي تتعرض لها الانسجة النباتية</w:t>
      </w:r>
      <w:r w:rsidR="009D2807" w:rsidRPr="0072379B">
        <w:rPr>
          <w:rFonts w:asciiTheme="majorBidi" w:hAnsiTheme="majorBidi" w:cstheme="majorBidi"/>
          <w:sz w:val="28"/>
          <w:szCs w:val="28"/>
          <w:vertAlign w:val="superscript"/>
          <w:rtl/>
        </w:rPr>
        <w:t>[</w:t>
      </w:r>
      <w:r w:rsidR="009D2807">
        <w:rPr>
          <w:rFonts w:asciiTheme="majorBidi" w:hAnsiTheme="majorBidi" w:cstheme="majorBidi" w:hint="cs"/>
          <w:sz w:val="28"/>
          <w:szCs w:val="28"/>
          <w:vertAlign w:val="superscript"/>
          <w:rtl/>
        </w:rPr>
        <w:t>18</w:t>
      </w:r>
      <w:r w:rsidR="009D2807" w:rsidRPr="0072379B">
        <w:rPr>
          <w:rFonts w:asciiTheme="majorBidi" w:hAnsiTheme="majorBidi" w:cstheme="majorBidi"/>
          <w:sz w:val="28"/>
          <w:szCs w:val="28"/>
          <w:vertAlign w:val="superscript"/>
          <w:rtl/>
        </w:rPr>
        <w:t>]</w:t>
      </w:r>
      <w:r w:rsidRPr="00826752">
        <w:rPr>
          <w:rFonts w:asciiTheme="majorBidi" w:hAnsiTheme="majorBidi" w:cstheme="majorBidi"/>
          <w:sz w:val="28"/>
          <w:szCs w:val="28"/>
          <w:rtl/>
          <w:lang w:bidi="ar-IQ"/>
        </w:rPr>
        <w:t xml:space="preserve">. </w:t>
      </w:r>
      <w:r w:rsidR="00826752" w:rsidRPr="00826752">
        <w:rPr>
          <w:rFonts w:asciiTheme="majorBidi" w:hAnsiTheme="majorBidi" w:cstheme="majorBidi"/>
          <w:sz w:val="28"/>
          <w:szCs w:val="28"/>
          <w:rtl/>
          <w:lang w:bidi="ar-IQ"/>
        </w:rPr>
        <w:t xml:space="preserve">توفر المواد النانوية فرصا كبيرة في مجال الزراعة بسبب </w:t>
      </w:r>
      <w:r w:rsidR="00826752" w:rsidRPr="00826752">
        <w:rPr>
          <w:rFonts w:asciiTheme="majorBidi" w:hAnsiTheme="majorBidi" w:cstheme="majorBidi"/>
          <w:sz w:val="28"/>
          <w:szCs w:val="28"/>
          <w:rtl/>
        </w:rPr>
        <w:t>خصائصها</w:t>
      </w:r>
      <w:r w:rsidR="00826752" w:rsidRPr="00826752">
        <w:rPr>
          <w:rFonts w:asciiTheme="majorBidi" w:hAnsiTheme="majorBidi" w:cstheme="majorBidi"/>
          <w:sz w:val="28"/>
          <w:szCs w:val="28"/>
          <w:rtl/>
          <w:lang w:bidi="ar-IQ"/>
        </w:rPr>
        <w:t xml:space="preserve"> </w:t>
      </w:r>
      <w:r w:rsidR="00826752" w:rsidRPr="00826752">
        <w:rPr>
          <w:rFonts w:asciiTheme="majorBidi" w:hAnsiTheme="majorBidi" w:cstheme="majorBidi"/>
          <w:sz w:val="28"/>
          <w:szCs w:val="28"/>
          <w:rtl/>
        </w:rPr>
        <w:t>الفيزيائية و الكيميائية الفريدة. يؤدي تفاعل الجسيمات النانوية مع النباتات الى العديد من التغيرات الفسيولوجية والمورفولوجية. وجد الباحثون ان هناك نوعين من الاستجابة وهي السلبية والايجابية للجسيمات النانوية على نمو النبات تبعا لخصائص المواد النانوية وطريقة التطبيق وكذلك الانواع النباتية</w:t>
      </w:r>
      <w:r w:rsidR="005D3ECD" w:rsidRPr="0072379B">
        <w:rPr>
          <w:rFonts w:asciiTheme="majorBidi" w:hAnsiTheme="majorBidi" w:cstheme="majorBidi"/>
          <w:sz w:val="28"/>
          <w:szCs w:val="28"/>
          <w:vertAlign w:val="superscript"/>
          <w:rtl/>
        </w:rPr>
        <w:t>[</w:t>
      </w:r>
      <w:r w:rsidR="005D3ECD">
        <w:rPr>
          <w:rFonts w:asciiTheme="majorBidi" w:hAnsiTheme="majorBidi" w:cstheme="majorBidi" w:hint="cs"/>
          <w:sz w:val="28"/>
          <w:szCs w:val="28"/>
          <w:vertAlign w:val="superscript"/>
          <w:rtl/>
        </w:rPr>
        <w:t>1</w:t>
      </w:r>
      <w:r w:rsidR="005D3ECD" w:rsidRPr="0072379B">
        <w:rPr>
          <w:rFonts w:asciiTheme="majorBidi" w:hAnsiTheme="majorBidi" w:cstheme="majorBidi"/>
          <w:sz w:val="28"/>
          <w:szCs w:val="28"/>
          <w:vertAlign w:val="superscript"/>
          <w:rtl/>
        </w:rPr>
        <w:t>1]</w:t>
      </w:r>
      <w:r w:rsidR="009B082B" w:rsidRPr="009B082B">
        <w:rPr>
          <w:rFonts w:asciiTheme="majorBidi" w:hAnsiTheme="majorBidi" w:cstheme="majorBidi"/>
          <w:sz w:val="28"/>
          <w:szCs w:val="28"/>
          <w:vertAlign w:val="superscript"/>
          <w:rtl/>
        </w:rPr>
        <w:t xml:space="preserve"> </w:t>
      </w:r>
      <w:r w:rsidR="009B082B" w:rsidRPr="0072379B">
        <w:rPr>
          <w:rFonts w:asciiTheme="majorBidi" w:hAnsiTheme="majorBidi" w:cstheme="majorBidi"/>
          <w:sz w:val="28"/>
          <w:szCs w:val="28"/>
          <w:vertAlign w:val="superscript"/>
          <w:rtl/>
        </w:rPr>
        <w:t>[</w:t>
      </w:r>
      <w:r w:rsidR="009B082B">
        <w:rPr>
          <w:rFonts w:asciiTheme="majorBidi" w:hAnsiTheme="majorBidi" w:cstheme="majorBidi" w:hint="cs"/>
          <w:sz w:val="28"/>
          <w:szCs w:val="28"/>
          <w:vertAlign w:val="superscript"/>
          <w:rtl/>
        </w:rPr>
        <w:t>20</w:t>
      </w:r>
      <w:r w:rsidR="009B082B" w:rsidRPr="0072379B">
        <w:rPr>
          <w:rFonts w:asciiTheme="majorBidi" w:hAnsiTheme="majorBidi" w:cstheme="majorBidi"/>
          <w:sz w:val="28"/>
          <w:szCs w:val="28"/>
          <w:vertAlign w:val="superscript"/>
          <w:rtl/>
        </w:rPr>
        <w:t>]</w:t>
      </w:r>
      <w:r w:rsidR="00826752" w:rsidRPr="00F87799">
        <w:rPr>
          <w:rFonts w:asciiTheme="majorBidi" w:hAnsiTheme="majorBidi" w:cstheme="majorBidi"/>
          <w:rtl/>
        </w:rPr>
        <w:t xml:space="preserve">. </w:t>
      </w:r>
    </w:p>
    <w:p w:rsidR="001C2F16" w:rsidRPr="00826752" w:rsidRDefault="001C2F16" w:rsidP="00826752">
      <w:pPr>
        <w:spacing w:line="480" w:lineRule="auto"/>
        <w:jc w:val="both"/>
        <w:rPr>
          <w:rFonts w:asciiTheme="majorBidi" w:hAnsiTheme="majorBidi" w:cstheme="majorBidi"/>
          <w:rtl/>
          <w:lang w:bidi="ar-IQ"/>
        </w:rPr>
      </w:pPr>
      <w:r>
        <w:rPr>
          <w:rFonts w:asciiTheme="majorBidi" w:hAnsiTheme="majorBidi" w:cs="Times New Roman"/>
          <w:noProof/>
          <w:rtl/>
        </w:rPr>
        <w:drawing>
          <wp:inline distT="0" distB="0" distL="0" distR="0">
            <wp:extent cx="3944679" cy="2605829"/>
            <wp:effectExtent l="0" t="0" r="0" b="0"/>
            <wp:docPr id="4" name="صورة 4" descr="C:\Users\agr\Desktop\nano\2017-636471548473856374-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Desktop\nano\2017-636471548473856374-3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1135" cy="2603488"/>
                    </a:xfrm>
                    <a:prstGeom prst="rect">
                      <a:avLst/>
                    </a:prstGeom>
                    <a:noFill/>
                    <a:ln>
                      <a:noFill/>
                    </a:ln>
                  </pic:spPr>
                </pic:pic>
              </a:graphicData>
            </a:graphic>
          </wp:inline>
        </w:drawing>
      </w:r>
    </w:p>
    <w:p w:rsidR="00434642" w:rsidRPr="00F87799" w:rsidRDefault="00434642" w:rsidP="00434642">
      <w:pPr>
        <w:spacing w:line="480" w:lineRule="auto"/>
        <w:jc w:val="both"/>
        <w:rPr>
          <w:rFonts w:asciiTheme="majorBidi" w:hAnsiTheme="majorBidi" w:cstheme="majorBidi"/>
          <w:rtl/>
          <w:lang w:bidi="ar-IQ"/>
        </w:rPr>
      </w:pPr>
    </w:p>
    <w:p w:rsidR="00F8790D" w:rsidRPr="00F91803" w:rsidRDefault="00434642" w:rsidP="00F8790D">
      <w:pPr>
        <w:rPr>
          <w:rFonts w:asciiTheme="majorBidi" w:hAnsiTheme="majorBidi" w:cstheme="majorBidi"/>
          <w:b/>
          <w:bCs/>
          <w:sz w:val="32"/>
          <w:szCs w:val="32"/>
          <w:rtl/>
          <w:lang w:bidi="ar-IQ"/>
        </w:rPr>
      </w:pPr>
      <w:r w:rsidRPr="00F91803">
        <w:rPr>
          <w:rFonts w:asciiTheme="majorBidi" w:hAnsiTheme="majorBidi" w:cstheme="majorBidi"/>
          <w:b/>
          <w:bCs/>
          <w:sz w:val="32"/>
          <w:szCs w:val="32"/>
          <w:rtl/>
          <w:lang w:bidi="ar-IQ"/>
        </w:rPr>
        <w:t xml:space="preserve">ان من اهم تطبيقات التقنية النانوية في مجال الزراعة هي  </w:t>
      </w:r>
    </w:p>
    <w:p w:rsidR="00434642" w:rsidRPr="009C74AD" w:rsidRDefault="009C74AD" w:rsidP="009C74AD">
      <w:pPr>
        <w:ind w:left="360"/>
        <w:rPr>
          <w:rFonts w:asciiTheme="majorBidi" w:hAnsiTheme="majorBidi" w:cstheme="majorBidi"/>
          <w:b/>
          <w:bCs/>
          <w:sz w:val="28"/>
          <w:szCs w:val="28"/>
          <w:lang w:bidi="ar-IQ"/>
        </w:rPr>
      </w:pPr>
      <w:r>
        <w:rPr>
          <w:rFonts w:asciiTheme="majorBidi" w:hAnsiTheme="majorBidi" w:cstheme="majorBidi" w:hint="cs"/>
          <w:b/>
          <w:bCs/>
          <w:sz w:val="28"/>
          <w:szCs w:val="28"/>
          <w:rtl/>
        </w:rPr>
        <w:t xml:space="preserve">2-1- </w:t>
      </w:r>
      <w:r w:rsidR="00FD7327">
        <w:rPr>
          <w:rFonts w:asciiTheme="majorBidi" w:hAnsiTheme="majorBidi" w:cstheme="majorBidi"/>
          <w:b/>
          <w:bCs/>
          <w:sz w:val="28"/>
          <w:szCs w:val="28"/>
          <w:rtl/>
        </w:rPr>
        <w:t>المعالجة لبيولوجية</w:t>
      </w:r>
    </w:p>
    <w:p w:rsidR="00F8790D" w:rsidRPr="00F87799" w:rsidRDefault="00F8790D" w:rsidP="00F8790D">
      <w:pPr>
        <w:pStyle w:val="a3"/>
        <w:rPr>
          <w:rFonts w:asciiTheme="majorBidi" w:hAnsiTheme="majorBidi" w:cstheme="majorBidi"/>
          <w:b/>
          <w:bCs/>
          <w:sz w:val="28"/>
          <w:szCs w:val="28"/>
          <w:rtl/>
          <w:lang w:bidi="ar-IQ"/>
        </w:rPr>
      </w:pPr>
    </w:p>
    <w:p w:rsidR="00785E02" w:rsidRDefault="00434642" w:rsidP="009D2807">
      <w:pPr>
        <w:spacing w:line="480" w:lineRule="auto"/>
        <w:jc w:val="both"/>
        <w:rPr>
          <w:rFonts w:asciiTheme="majorBidi" w:hAnsiTheme="majorBidi" w:cstheme="majorBidi"/>
          <w:sz w:val="28"/>
          <w:szCs w:val="28"/>
          <w:rtl/>
        </w:rPr>
      </w:pPr>
      <w:r w:rsidRPr="00D42C79">
        <w:rPr>
          <w:rFonts w:asciiTheme="majorBidi" w:hAnsiTheme="majorBidi" w:cstheme="majorBidi"/>
          <w:sz w:val="28"/>
          <w:szCs w:val="28"/>
          <w:rtl/>
        </w:rPr>
        <w:t>لقد لعبت تقنية النانو دور كبير في العلاج الميكروبي في النظام الزراعي حيث ان بعض المواد الكيميائية مثل المبيدات هي مقاومة او بطيئة الانحلال في الطبيعة ومن ثم تبقى في البيئة لوقت اطول وقد تدخل في السلسة الغذائية مسببة مشاكل صحية خطرة</w:t>
      </w:r>
      <w:r w:rsidR="009D2807" w:rsidRPr="0072379B">
        <w:rPr>
          <w:rFonts w:asciiTheme="majorBidi" w:hAnsiTheme="majorBidi" w:cstheme="majorBidi"/>
          <w:sz w:val="28"/>
          <w:szCs w:val="28"/>
          <w:vertAlign w:val="superscript"/>
          <w:rtl/>
        </w:rPr>
        <w:t>[</w:t>
      </w:r>
      <w:r w:rsidR="009D2807">
        <w:rPr>
          <w:rFonts w:asciiTheme="majorBidi" w:hAnsiTheme="majorBidi" w:cstheme="majorBidi" w:hint="cs"/>
          <w:sz w:val="28"/>
          <w:szCs w:val="28"/>
          <w:vertAlign w:val="superscript"/>
          <w:rtl/>
        </w:rPr>
        <w:t>19</w:t>
      </w:r>
      <w:r w:rsidR="009D2807" w:rsidRPr="0072379B">
        <w:rPr>
          <w:rFonts w:asciiTheme="majorBidi" w:hAnsiTheme="majorBidi" w:cstheme="majorBidi"/>
          <w:sz w:val="28"/>
          <w:szCs w:val="28"/>
          <w:vertAlign w:val="superscript"/>
          <w:rtl/>
        </w:rPr>
        <w:t>]</w:t>
      </w:r>
      <w:r w:rsidRPr="00D42C79">
        <w:rPr>
          <w:rFonts w:asciiTheme="majorBidi" w:hAnsiTheme="majorBidi" w:cstheme="majorBidi"/>
          <w:sz w:val="28"/>
          <w:szCs w:val="28"/>
          <w:rtl/>
        </w:rPr>
        <w:t xml:space="preserve"> ، من خلال تطبيق تكنولوجيا النانو هذه يمكن ان تتحلل المركبات السامة والضارة تجت ظروف معينة</w:t>
      </w:r>
      <w:r w:rsidR="005D3ECD" w:rsidRPr="0072379B">
        <w:rPr>
          <w:rFonts w:asciiTheme="majorBidi" w:hAnsiTheme="majorBidi" w:cstheme="majorBidi"/>
          <w:sz w:val="28"/>
          <w:szCs w:val="28"/>
          <w:vertAlign w:val="superscript"/>
          <w:rtl/>
        </w:rPr>
        <w:t>[</w:t>
      </w:r>
      <w:r w:rsidR="005D3ECD">
        <w:rPr>
          <w:rFonts w:asciiTheme="majorBidi" w:hAnsiTheme="majorBidi" w:cstheme="majorBidi" w:hint="cs"/>
          <w:sz w:val="28"/>
          <w:szCs w:val="28"/>
          <w:vertAlign w:val="superscript"/>
          <w:rtl/>
        </w:rPr>
        <w:t>12</w:t>
      </w:r>
      <w:r w:rsidR="005D3ECD" w:rsidRPr="0072379B">
        <w:rPr>
          <w:rFonts w:asciiTheme="majorBidi" w:hAnsiTheme="majorBidi" w:cstheme="majorBidi"/>
          <w:sz w:val="28"/>
          <w:szCs w:val="28"/>
          <w:vertAlign w:val="superscript"/>
          <w:rtl/>
        </w:rPr>
        <w:t>]</w:t>
      </w:r>
      <w:r w:rsidRPr="00D42C79">
        <w:rPr>
          <w:rFonts w:asciiTheme="majorBidi" w:hAnsiTheme="majorBidi" w:cstheme="majorBidi"/>
          <w:sz w:val="28"/>
          <w:szCs w:val="28"/>
          <w:rtl/>
        </w:rPr>
        <w:t xml:space="preserve"> .</w:t>
      </w:r>
    </w:p>
    <w:p w:rsidR="00785E02" w:rsidRDefault="00785E02" w:rsidP="00434642">
      <w:pPr>
        <w:spacing w:line="480" w:lineRule="auto"/>
        <w:jc w:val="both"/>
        <w:rPr>
          <w:rFonts w:asciiTheme="majorBidi" w:hAnsiTheme="majorBidi" w:cstheme="majorBidi"/>
          <w:sz w:val="28"/>
          <w:szCs w:val="28"/>
          <w:rtl/>
        </w:rPr>
      </w:pPr>
    </w:p>
    <w:p w:rsidR="00434642" w:rsidRPr="00D42C79" w:rsidRDefault="00434642" w:rsidP="00434642">
      <w:pPr>
        <w:spacing w:line="480" w:lineRule="auto"/>
        <w:jc w:val="both"/>
        <w:rPr>
          <w:rFonts w:asciiTheme="majorBidi" w:hAnsiTheme="majorBidi" w:cstheme="majorBidi"/>
          <w:sz w:val="28"/>
          <w:szCs w:val="28"/>
          <w:lang w:bidi="ar-IQ"/>
        </w:rPr>
      </w:pPr>
      <w:r w:rsidRPr="00D42C79">
        <w:rPr>
          <w:rFonts w:asciiTheme="majorBidi" w:hAnsiTheme="majorBidi" w:cstheme="majorBidi"/>
          <w:sz w:val="28"/>
          <w:szCs w:val="28"/>
          <w:rtl/>
        </w:rPr>
        <w:t xml:space="preserve">  </w:t>
      </w:r>
      <w:r w:rsidRPr="00D42C79">
        <w:rPr>
          <w:rFonts w:asciiTheme="majorBidi" w:hAnsiTheme="majorBidi" w:cstheme="majorBidi"/>
          <w:sz w:val="28"/>
          <w:szCs w:val="28"/>
        </w:rPr>
        <w:t xml:space="preserve"> </w:t>
      </w:r>
    </w:p>
    <w:p w:rsidR="00785E02" w:rsidRDefault="009C74AD" w:rsidP="00785E02">
      <w:pPr>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2-2</w:t>
      </w:r>
      <w:r w:rsidR="00434642" w:rsidRPr="00F87799">
        <w:rPr>
          <w:rFonts w:asciiTheme="majorBidi" w:hAnsiTheme="majorBidi" w:cstheme="majorBidi"/>
          <w:b/>
          <w:bCs/>
          <w:sz w:val="28"/>
          <w:szCs w:val="28"/>
          <w:rtl/>
        </w:rPr>
        <w:t>- تحسين جودة المنتجات الزراعية</w:t>
      </w:r>
      <w:r w:rsidR="00785E02">
        <w:rPr>
          <w:rFonts w:asciiTheme="majorBidi" w:hAnsiTheme="majorBidi" w:cstheme="majorBidi" w:hint="cs"/>
          <w:b/>
          <w:bCs/>
          <w:sz w:val="28"/>
          <w:szCs w:val="28"/>
          <w:rtl/>
        </w:rPr>
        <w:t xml:space="preserve"> </w:t>
      </w:r>
    </w:p>
    <w:p w:rsidR="00785E02" w:rsidRPr="00F87799" w:rsidRDefault="00785E02" w:rsidP="00785E02">
      <w:pPr>
        <w:jc w:val="both"/>
        <w:rPr>
          <w:rFonts w:asciiTheme="majorBidi" w:hAnsiTheme="majorBidi" w:cstheme="majorBidi"/>
          <w:b/>
          <w:bCs/>
          <w:sz w:val="28"/>
          <w:szCs w:val="28"/>
          <w:rtl/>
        </w:rPr>
      </w:pPr>
    </w:p>
    <w:p w:rsidR="00434642" w:rsidRPr="00774DB6" w:rsidRDefault="00434642" w:rsidP="00FF5AE4">
      <w:pPr>
        <w:spacing w:line="480" w:lineRule="auto"/>
        <w:jc w:val="both"/>
        <w:rPr>
          <w:rStyle w:val="a5"/>
          <w:rFonts w:asciiTheme="majorBidi" w:hAnsiTheme="majorBidi" w:cstheme="majorBidi"/>
          <w:b w:val="0"/>
          <w:bCs w:val="0"/>
          <w:smallCaps w:val="0"/>
          <w:sz w:val="28"/>
          <w:szCs w:val="28"/>
          <w:rtl/>
          <w:lang w:bidi="ar-IQ"/>
        </w:rPr>
      </w:pPr>
      <w:r w:rsidRPr="00774DB6">
        <w:rPr>
          <w:rFonts w:asciiTheme="majorBidi" w:hAnsiTheme="majorBidi" w:cstheme="majorBidi"/>
          <w:sz w:val="28"/>
          <w:szCs w:val="28"/>
          <w:rtl/>
          <w:lang w:bidi="ar-IQ"/>
        </w:rPr>
        <w:t xml:space="preserve">اثبتت الدراسات زيادة </w:t>
      </w:r>
      <w:r w:rsidRPr="00774DB6">
        <w:rPr>
          <w:rFonts w:asciiTheme="majorBidi" w:hAnsiTheme="majorBidi" w:cstheme="majorBidi"/>
          <w:sz w:val="28"/>
          <w:szCs w:val="28"/>
          <w:rtl/>
        </w:rPr>
        <w:t>الخصائص</w:t>
      </w:r>
      <w:r w:rsidRPr="00774DB6">
        <w:rPr>
          <w:rFonts w:asciiTheme="majorBidi" w:hAnsiTheme="majorBidi" w:cstheme="majorBidi"/>
          <w:sz w:val="28"/>
          <w:szCs w:val="28"/>
          <w:rtl/>
          <w:lang w:bidi="ar-IQ"/>
        </w:rPr>
        <w:t xml:space="preserve"> </w:t>
      </w:r>
      <w:r w:rsidRPr="00774DB6">
        <w:rPr>
          <w:rFonts w:asciiTheme="majorBidi" w:hAnsiTheme="majorBidi" w:cstheme="majorBidi"/>
          <w:sz w:val="28"/>
          <w:szCs w:val="28"/>
          <w:rtl/>
        </w:rPr>
        <w:t>الغذائية</w:t>
      </w:r>
      <w:r w:rsidRPr="00774DB6">
        <w:rPr>
          <w:rFonts w:asciiTheme="majorBidi" w:hAnsiTheme="majorBidi" w:cstheme="majorBidi"/>
          <w:sz w:val="28"/>
          <w:szCs w:val="28"/>
          <w:rtl/>
          <w:lang w:bidi="ar-IQ"/>
        </w:rPr>
        <w:t xml:space="preserve"> </w:t>
      </w:r>
      <w:r w:rsidRPr="00774DB6">
        <w:rPr>
          <w:rFonts w:asciiTheme="majorBidi" w:hAnsiTheme="majorBidi" w:cstheme="majorBidi"/>
          <w:sz w:val="28"/>
          <w:szCs w:val="28"/>
          <w:rtl/>
        </w:rPr>
        <w:t>والفوائد</w:t>
      </w:r>
      <w:r w:rsidRPr="00774DB6">
        <w:rPr>
          <w:rFonts w:asciiTheme="majorBidi" w:hAnsiTheme="majorBidi" w:cstheme="majorBidi"/>
          <w:sz w:val="28"/>
          <w:szCs w:val="28"/>
          <w:rtl/>
          <w:lang w:bidi="ar-IQ"/>
        </w:rPr>
        <w:t xml:space="preserve"> </w:t>
      </w:r>
      <w:r w:rsidRPr="00774DB6">
        <w:rPr>
          <w:rFonts w:asciiTheme="majorBidi" w:hAnsiTheme="majorBidi" w:cstheme="majorBidi"/>
          <w:sz w:val="28"/>
          <w:szCs w:val="28"/>
          <w:rtl/>
        </w:rPr>
        <w:t>الصحية</w:t>
      </w:r>
      <w:r w:rsidRPr="00774DB6">
        <w:rPr>
          <w:rFonts w:asciiTheme="majorBidi" w:hAnsiTheme="majorBidi" w:cstheme="majorBidi"/>
          <w:sz w:val="28"/>
          <w:szCs w:val="28"/>
          <w:rtl/>
          <w:lang w:bidi="ar-IQ"/>
        </w:rPr>
        <w:t xml:space="preserve"> </w:t>
      </w:r>
      <w:r w:rsidRPr="00774DB6">
        <w:rPr>
          <w:rFonts w:asciiTheme="majorBidi" w:hAnsiTheme="majorBidi" w:cstheme="majorBidi"/>
          <w:sz w:val="28"/>
          <w:szCs w:val="28"/>
          <w:rtl/>
        </w:rPr>
        <w:t>ذات</w:t>
      </w:r>
      <w:r w:rsidRPr="00774DB6">
        <w:rPr>
          <w:rFonts w:asciiTheme="majorBidi" w:hAnsiTheme="majorBidi" w:cstheme="majorBidi"/>
          <w:sz w:val="28"/>
          <w:szCs w:val="28"/>
          <w:rtl/>
          <w:lang w:bidi="ar-IQ"/>
        </w:rPr>
        <w:t xml:space="preserve"> </w:t>
      </w:r>
      <w:r w:rsidRPr="00774DB6">
        <w:rPr>
          <w:rFonts w:asciiTheme="majorBidi" w:hAnsiTheme="majorBidi" w:cstheme="majorBidi"/>
          <w:sz w:val="28"/>
          <w:szCs w:val="28"/>
          <w:rtl/>
        </w:rPr>
        <w:t>الصلة بالمنتجات الزراعية</w:t>
      </w:r>
      <w:r w:rsidRPr="00774DB6">
        <w:rPr>
          <w:rFonts w:asciiTheme="majorBidi" w:hAnsiTheme="majorBidi" w:cstheme="majorBidi"/>
          <w:sz w:val="28"/>
          <w:szCs w:val="28"/>
          <w:rtl/>
          <w:lang w:bidi="ar-IQ"/>
        </w:rPr>
        <w:t xml:space="preserve"> من </w:t>
      </w:r>
      <w:r w:rsidRPr="00774DB6">
        <w:rPr>
          <w:rFonts w:asciiTheme="majorBidi" w:hAnsiTheme="majorBidi" w:cstheme="majorBidi"/>
          <w:sz w:val="28"/>
          <w:szCs w:val="28"/>
          <w:rtl/>
        </w:rPr>
        <w:t>خلال</w:t>
      </w:r>
      <w:r w:rsidRPr="00774DB6">
        <w:rPr>
          <w:rFonts w:asciiTheme="majorBidi" w:hAnsiTheme="majorBidi" w:cstheme="majorBidi"/>
          <w:sz w:val="28"/>
          <w:szCs w:val="28"/>
          <w:rtl/>
          <w:lang w:bidi="ar-IQ"/>
        </w:rPr>
        <w:t xml:space="preserve"> </w:t>
      </w:r>
      <w:r w:rsidRPr="00774DB6">
        <w:rPr>
          <w:rFonts w:asciiTheme="majorBidi" w:hAnsiTheme="majorBidi" w:cstheme="majorBidi"/>
          <w:sz w:val="28"/>
          <w:szCs w:val="28"/>
          <w:rtl/>
        </w:rPr>
        <w:t>تطبيق</w:t>
      </w:r>
      <w:r w:rsidRPr="00774DB6">
        <w:rPr>
          <w:rFonts w:asciiTheme="majorBidi" w:hAnsiTheme="majorBidi" w:cstheme="majorBidi"/>
          <w:sz w:val="28"/>
          <w:szCs w:val="28"/>
          <w:rtl/>
          <w:lang w:bidi="ar-IQ"/>
        </w:rPr>
        <w:t xml:space="preserve"> </w:t>
      </w:r>
      <w:r w:rsidRPr="00774DB6">
        <w:rPr>
          <w:rFonts w:asciiTheme="majorBidi" w:hAnsiTheme="majorBidi" w:cstheme="majorBidi"/>
          <w:sz w:val="28"/>
          <w:szCs w:val="28"/>
          <w:rtl/>
        </w:rPr>
        <w:t>النانو تكنولوجي التي جذبت اهتمام المستهلكين وصناعة الاغذية في هذا المجال. اثبتت الدراسات ان الرش برذاذ الجسيمات النانوية مثل الزنك ادى الى زيادة ملحوظه في البروتين النباتي والالياف</w:t>
      </w:r>
      <w:r w:rsidR="00FF5AE4" w:rsidRPr="0072379B">
        <w:rPr>
          <w:rFonts w:asciiTheme="majorBidi" w:hAnsiTheme="majorBidi" w:cstheme="majorBidi"/>
          <w:sz w:val="28"/>
          <w:szCs w:val="28"/>
          <w:vertAlign w:val="superscript"/>
          <w:rtl/>
        </w:rPr>
        <w:t>[</w:t>
      </w:r>
      <w:r w:rsidR="00FF5AE4">
        <w:rPr>
          <w:rFonts w:asciiTheme="majorBidi" w:hAnsiTheme="majorBidi" w:cstheme="majorBidi" w:hint="cs"/>
          <w:sz w:val="28"/>
          <w:szCs w:val="28"/>
          <w:vertAlign w:val="superscript"/>
          <w:rtl/>
        </w:rPr>
        <w:t>13</w:t>
      </w:r>
      <w:r w:rsidR="00FF5AE4" w:rsidRPr="0072379B">
        <w:rPr>
          <w:rFonts w:asciiTheme="majorBidi" w:hAnsiTheme="majorBidi" w:cstheme="majorBidi"/>
          <w:sz w:val="28"/>
          <w:szCs w:val="28"/>
          <w:vertAlign w:val="superscript"/>
          <w:rtl/>
        </w:rPr>
        <w:t>]</w:t>
      </w:r>
      <w:r w:rsidRPr="00774DB6">
        <w:rPr>
          <w:rFonts w:asciiTheme="majorBidi" w:hAnsiTheme="majorBidi" w:cstheme="majorBidi"/>
          <w:sz w:val="28"/>
          <w:szCs w:val="28"/>
          <w:rtl/>
        </w:rPr>
        <w:t xml:space="preserve"> </w:t>
      </w:r>
      <w:r w:rsidRPr="00774DB6">
        <w:rPr>
          <w:rFonts w:asciiTheme="majorBidi" w:hAnsiTheme="majorBidi" w:cstheme="majorBidi"/>
          <w:sz w:val="28"/>
          <w:szCs w:val="28"/>
          <w:rtl/>
          <w:lang w:bidi="ar-IQ"/>
        </w:rPr>
        <w:t xml:space="preserve">.  </w:t>
      </w:r>
    </w:p>
    <w:p w:rsidR="00434642" w:rsidRDefault="00434642" w:rsidP="00434642">
      <w:pPr>
        <w:pStyle w:val="a3"/>
        <w:shd w:val="clear" w:color="auto" w:fill="FFFFFF" w:themeFill="background1"/>
        <w:spacing w:after="0" w:line="240" w:lineRule="auto"/>
        <w:ind w:left="0"/>
        <w:jc w:val="both"/>
        <w:rPr>
          <w:rStyle w:val="a5"/>
          <w:rFonts w:asciiTheme="majorBidi" w:hAnsiTheme="majorBidi" w:cstheme="majorBidi"/>
          <w:sz w:val="32"/>
          <w:szCs w:val="32"/>
          <w:rtl/>
          <w:lang w:bidi="ar-IQ"/>
        </w:rPr>
      </w:pPr>
      <w:r w:rsidRPr="00F87799">
        <w:rPr>
          <w:rStyle w:val="a5"/>
          <w:rFonts w:asciiTheme="majorBidi" w:hAnsiTheme="majorBidi" w:cstheme="majorBidi"/>
          <w:sz w:val="32"/>
          <w:szCs w:val="32"/>
          <w:rtl/>
        </w:rPr>
        <w:t>ا</w:t>
      </w:r>
      <w:r>
        <w:rPr>
          <w:rStyle w:val="a5"/>
          <w:rFonts w:asciiTheme="majorBidi" w:hAnsiTheme="majorBidi" w:cstheme="majorBidi"/>
          <w:sz w:val="32"/>
          <w:szCs w:val="32"/>
          <w:rtl/>
        </w:rPr>
        <w:t>لاستنتاجات</w:t>
      </w:r>
      <w:r>
        <w:rPr>
          <w:rStyle w:val="a5"/>
          <w:rFonts w:asciiTheme="majorBidi" w:hAnsiTheme="majorBidi" w:cstheme="majorBidi" w:hint="cs"/>
          <w:sz w:val="32"/>
          <w:szCs w:val="32"/>
          <w:rtl/>
        </w:rPr>
        <w:t xml:space="preserve">: </w:t>
      </w:r>
    </w:p>
    <w:p w:rsidR="00434642" w:rsidRPr="00F87799" w:rsidRDefault="00434642" w:rsidP="00434642">
      <w:pPr>
        <w:pStyle w:val="a3"/>
        <w:shd w:val="clear" w:color="auto" w:fill="FFFFFF" w:themeFill="background1"/>
        <w:spacing w:after="0" w:line="240" w:lineRule="auto"/>
        <w:ind w:left="0"/>
        <w:jc w:val="both"/>
        <w:rPr>
          <w:rStyle w:val="a5"/>
          <w:rFonts w:asciiTheme="majorBidi" w:hAnsiTheme="majorBidi" w:cstheme="majorBidi"/>
          <w:sz w:val="32"/>
          <w:szCs w:val="32"/>
          <w:rtl/>
          <w:lang w:bidi="ar-IQ"/>
        </w:rPr>
      </w:pPr>
    </w:p>
    <w:p w:rsidR="00E82A13" w:rsidRPr="00774DB6" w:rsidRDefault="00434642" w:rsidP="0084679F">
      <w:pPr>
        <w:pStyle w:val="a3"/>
        <w:shd w:val="clear" w:color="auto" w:fill="FFFFFF" w:themeFill="background1"/>
        <w:spacing w:after="0" w:line="480" w:lineRule="auto"/>
        <w:ind w:left="0"/>
        <w:jc w:val="both"/>
        <w:rPr>
          <w:rStyle w:val="a5"/>
          <w:rFonts w:asciiTheme="majorBidi" w:hAnsiTheme="majorBidi" w:cstheme="majorBidi"/>
          <w:b w:val="0"/>
          <w:bCs w:val="0"/>
          <w:sz w:val="28"/>
          <w:szCs w:val="28"/>
          <w:rtl/>
          <w:lang w:bidi="ar-IQ"/>
        </w:rPr>
      </w:pPr>
      <w:r w:rsidRPr="00774DB6">
        <w:rPr>
          <w:rStyle w:val="a5"/>
          <w:rFonts w:asciiTheme="majorBidi" w:hAnsiTheme="majorBidi" w:cstheme="majorBidi"/>
          <w:b w:val="0"/>
          <w:bCs w:val="0"/>
          <w:sz w:val="28"/>
          <w:szCs w:val="28"/>
          <w:rtl/>
        </w:rPr>
        <w:t>نستنتج من ذلك ان استخدام التقنيات النانوية تقليل تطبيقات منتجات وقاية النباتات، وكذلك تقليل خسائر المغذيات في الاخصاب،</w:t>
      </w:r>
      <w:r w:rsidR="006228B3">
        <w:rPr>
          <w:rFonts w:asciiTheme="majorBidi" w:hAnsiTheme="majorBidi" w:cstheme="majorBidi" w:hint="cs"/>
          <w:b/>
          <w:bCs/>
          <w:sz w:val="28"/>
          <w:szCs w:val="28"/>
          <w:rtl/>
        </w:rPr>
        <w:t xml:space="preserve"> </w:t>
      </w:r>
      <w:r w:rsidR="006228B3" w:rsidRPr="006228B3">
        <w:rPr>
          <w:rFonts w:asciiTheme="majorBidi" w:hAnsiTheme="majorBidi" w:cstheme="majorBidi" w:hint="cs"/>
          <w:sz w:val="28"/>
          <w:szCs w:val="28"/>
          <w:rtl/>
        </w:rPr>
        <w:t>تؤدي الى</w:t>
      </w:r>
      <w:r w:rsidRPr="00774DB6">
        <w:rPr>
          <w:rFonts w:asciiTheme="majorBidi" w:hAnsiTheme="majorBidi" w:cstheme="majorBidi"/>
          <w:b/>
          <w:bCs/>
          <w:sz w:val="28"/>
          <w:szCs w:val="28"/>
          <w:rtl/>
        </w:rPr>
        <w:t xml:space="preserve"> </w:t>
      </w:r>
      <w:r w:rsidRPr="00774DB6">
        <w:rPr>
          <w:rStyle w:val="a5"/>
          <w:rFonts w:asciiTheme="majorBidi" w:hAnsiTheme="majorBidi" w:cstheme="majorBidi"/>
          <w:b w:val="0"/>
          <w:bCs w:val="0"/>
          <w:sz w:val="28"/>
          <w:szCs w:val="28"/>
          <w:rtl/>
        </w:rPr>
        <w:t xml:space="preserve">زيادة المحاصيل من خلال تحسين ادارة المغذيات في الزراعة الحديثة، ان الجسيمات النانوية الحد من كمية المواد الكيميائية المنتشرة وتحافظ على البيئة. </w:t>
      </w:r>
      <w:r w:rsidR="006228B3" w:rsidRPr="006228B3">
        <w:rPr>
          <w:rStyle w:val="a5"/>
          <w:rFonts w:asciiTheme="majorBidi" w:hAnsiTheme="majorBidi" w:cs="Times New Roman" w:hint="cs"/>
          <w:b w:val="0"/>
          <w:bCs w:val="0"/>
          <w:sz w:val="28"/>
          <w:szCs w:val="28"/>
          <w:rtl/>
          <w:lang w:bidi="ar-IQ"/>
        </w:rPr>
        <w:t>قد</w:t>
      </w:r>
      <w:r w:rsidR="006228B3" w:rsidRPr="006228B3">
        <w:rPr>
          <w:rStyle w:val="a5"/>
          <w:rFonts w:asciiTheme="majorBidi" w:hAnsiTheme="majorBidi" w:cs="Times New Roman"/>
          <w:b w:val="0"/>
          <w:bCs w:val="0"/>
          <w:sz w:val="28"/>
          <w:szCs w:val="28"/>
          <w:rtl/>
          <w:lang w:bidi="ar-IQ"/>
        </w:rPr>
        <w:t xml:space="preserve"> </w:t>
      </w:r>
      <w:r w:rsidR="006228B3" w:rsidRPr="006228B3">
        <w:rPr>
          <w:rStyle w:val="a5"/>
          <w:rFonts w:asciiTheme="majorBidi" w:hAnsiTheme="majorBidi" w:cs="Times New Roman" w:hint="cs"/>
          <w:b w:val="0"/>
          <w:bCs w:val="0"/>
          <w:sz w:val="28"/>
          <w:szCs w:val="28"/>
          <w:rtl/>
          <w:lang w:bidi="ar-IQ"/>
        </w:rPr>
        <w:t>تؤثر</w:t>
      </w:r>
      <w:r w:rsidR="006228B3" w:rsidRPr="006228B3">
        <w:rPr>
          <w:rStyle w:val="a5"/>
          <w:rFonts w:asciiTheme="majorBidi" w:hAnsiTheme="majorBidi" w:cs="Times New Roman"/>
          <w:b w:val="0"/>
          <w:bCs w:val="0"/>
          <w:sz w:val="28"/>
          <w:szCs w:val="28"/>
          <w:rtl/>
          <w:lang w:bidi="ar-IQ"/>
        </w:rPr>
        <w:t xml:space="preserve"> </w:t>
      </w:r>
      <w:r w:rsidR="006228B3" w:rsidRPr="006228B3">
        <w:rPr>
          <w:rStyle w:val="a5"/>
          <w:rFonts w:asciiTheme="majorBidi" w:hAnsiTheme="majorBidi" w:cs="Times New Roman" w:hint="cs"/>
          <w:b w:val="0"/>
          <w:bCs w:val="0"/>
          <w:sz w:val="28"/>
          <w:szCs w:val="28"/>
          <w:rtl/>
          <w:lang w:bidi="ar-IQ"/>
        </w:rPr>
        <w:t>الابتكارات</w:t>
      </w:r>
      <w:r w:rsidR="006228B3" w:rsidRPr="006228B3">
        <w:rPr>
          <w:rStyle w:val="a5"/>
          <w:rFonts w:asciiTheme="majorBidi" w:hAnsiTheme="majorBidi" w:cs="Times New Roman"/>
          <w:b w:val="0"/>
          <w:bCs w:val="0"/>
          <w:sz w:val="28"/>
          <w:szCs w:val="28"/>
          <w:rtl/>
          <w:lang w:bidi="ar-IQ"/>
        </w:rPr>
        <w:t xml:space="preserve"> </w:t>
      </w:r>
      <w:r w:rsidR="006228B3" w:rsidRPr="006228B3">
        <w:rPr>
          <w:rStyle w:val="a5"/>
          <w:rFonts w:asciiTheme="majorBidi" w:hAnsiTheme="majorBidi" w:cs="Times New Roman" w:hint="cs"/>
          <w:b w:val="0"/>
          <w:bCs w:val="0"/>
          <w:sz w:val="28"/>
          <w:szCs w:val="28"/>
          <w:rtl/>
          <w:lang w:bidi="ar-IQ"/>
        </w:rPr>
        <w:t>النانوية</w:t>
      </w:r>
      <w:r w:rsidR="006228B3" w:rsidRPr="006228B3">
        <w:rPr>
          <w:rStyle w:val="a5"/>
          <w:rFonts w:asciiTheme="majorBidi" w:hAnsiTheme="majorBidi" w:cs="Times New Roman"/>
          <w:b w:val="0"/>
          <w:bCs w:val="0"/>
          <w:sz w:val="28"/>
          <w:szCs w:val="28"/>
          <w:rtl/>
          <w:lang w:bidi="ar-IQ"/>
        </w:rPr>
        <w:t xml:space="preserve"> </w:t>
      </w:r>
      <w:r w:rsidR="006228B3" w:rsidRPr="006228B3">
        <w:rPr>
          <w:rStyle w:val="a5"/>
          <w:rFonts w:asciiTheme="majorBidi" w:hAnsiTheme="majorBidi" w:cs="Times New Roman" w:hint="cs"/>
          <w:b w:val="0"/>
          <w:bCs w:val="0"/>
          <w:sz w:val="28"/>
          <w:szCs w:val="28"/>
          <w:rtl/>
          <w:lang w:bidi="ar-IQ"/>
        </w:rPr>
        <w:t>للزراعة</w:t>
      </w:r>
      <w:r w:rsidR="006228B3" w:rsidRPr="006228B3">
        <w:rPr>
          <w:rStyle w:val="a5"/>
          <w:rFonts w:asciiTheme="majorBidi" w:hAnsiTheme="majorBidi" w:cs="Times New Roman"/>
          <w:b w:val="0"/>
          <w:bCs w:val="0"/>
          <w:sz w:val="28"/>
          <w:szCs w:val="28"/>
          <w:rtl/>
          <w:lang w:bidi="ar-IQ"/>
        </w:rPr>
        <w:t xml:space="preserve"> </w:t>
      </w:r>
      <w:r w:rsidR="006228B3" w:rsidRPr="006228B3">
        <w:rPr>
          <w:rStyle w:val="a5"/>
          <w:rFonts w:asciiTheme="majorBidi" w:hAnsiTheme="majorBidi" w:cs="Times New Roman" w:hint="cs"/>
          <w:b w:val="0"/>
          <w:bCs w:val="0"/>
          <w:sz w:val="28"/>
          <w:szCs w:val="28"/>
          <w:rtl/>
          <w:lang w:bidi="ar-IQ"/>
        </w:rPr>
        <w:t>على</w:t>
      </w:r>
      <w:r w:rsidR="006228B3" w:rsidRPr="006228B3">
        <w:rPr>
          <w:rStyle w:val="a5"/>
          <w:rFonts w:asciiTheme="majorBidi" w:hAnsiTheme="majorBidi" w:cs="Times New Roman"/>
          <w:b w:val="0"/>
          <w:bCs w:val="0"/>
          <w:sz w:val="28"/>
          <w:szCs w:val="28"/>
          <w:rtl/>
          <w:lang w:bidi="ar-IQ"/>
        </w:rPr>
        <w:t xml:space="preserve"> </w:t>
      </w:r>
      <w:r w:rsidR="006228B3" w:rsidRPr="006228B3">
        <w:rPr>
          <w:rStyle w:val="a5"/>
          <w:rFonts w:asciiTheme="majorBidi" w:hAnsiTheme="majorBidi" w:cs="Times New Roman" w:hint="cs"/>
          <w:b w:val="0"/>
          <w:bCs w:val="0"/>
          <w:sz w:val="28"/>
          <w:szCs w:val="28"/>
          <w:rtl/>
          <w:lang w:bidi="ar-IQ"/>
        </w:rPr>
        <w:t>صحة</w:t>
      </w:r>
      <w:r w:rsidR="006228B3" w:rsidRPr="006228B3">
        <w:rPr>
          <w:rStyle w:val="a5"/>
          <w:rFonts w:asciiTheme="majorBidi" w:hAnsiTheme="majorBidi" w:cs="Times New Roman"/>
          <w:b w:val="0"/>
          <w:bCs w:val="0"/>
          <w:sz w:val="28"/>
          <w:szCs w:val="28"/>
          <w:rtl/>
          <w:lang w:bidi="ar-IQ"/>
        </w:rPr>
        <w:t xml:space="preserve"> </w:t>
      </w:r>
      <w:r w:rsidR="006228B3" w:rsidRPr="006228B3">
        <w:rPr>
          <w:rStyle w:val="a5"/>
          <w:rFonts w:asciiTheme="majorBidi" w:hAnsiTheme="majorBidi" w:cs="Times New Roman" w:hint="cs"/>
          <w:b w:val="0"/>
          <w:bCs w:val="0"/>
          <w:sz w:val="28"/>
          <w:szCs w:val="28"/>
          <w:rtl/>
          <w:lang w:bidi="ar-IQ"/>
        </w:rPr>
        <w:t>الإنسان</w:t>
      </w:r>
      <w:r w:rsidR="006228B3" w:rsidRPr="006228B3">
        <w:rPr>
          <w:rStyle w:val="a5"/>
          <w:rFonts w:asciiTheme="majorBidi" w:hAnsiTheme="majorBidi" w:cs="Times New Roman"/>
          <w:b w:val="0"/>
          <w:bCs w:val="0"/>
          <w:sz w:val="28"/>
          <w:szCs w:val="28"/>
          <w:rtl/>
          <w:lang w:bidi="ar-IQ"/>
        </w:rPr>
        <w:t xml:space="preserve"> </w:t>
      </w:r>
      <w:r w:rsidR="006228B3" w:rsidRPr="006228B3">
        <w:rPr>
          <w:rStyle w:val="a5"/>
          <w:rFonts w:asciiTheme="majorBidi" w:hAnsiTheme="majorBidi" w:cs="Times New Roman" w:hint="cs"/>
          <w:b w:val="0"/>
          <w:bCs w:val="0"/>
          <w:sz w:val="28"/>
          <w:szCs w:val="28"/>
          <w:rtl/>
          <w:lang w:bidi="ar-IQ"/>
        </w:rPr>
        <w:t>والبيئة</w:t>
      </w:r>
      <w:r w:rsidR="006228B3" w:rsidRPr="006228B3">
        <w:rPr>
          <w:rStyle w:val="a5"/>
          <w:rFonts w:asciiTheme="majorBidi" w:hAnsiTheme="majorBidi" w:cs="Times New Roman"/>
          <w:b w:val="0"/>
          <w:bCs w:val="0"/>
          <w:sz w:val="28"/>
          <w:szCs w:val="28"/>
          <w:rtl/>
          <w:lang w:bidi="ar-IQ"/>
        </w:rPr>
        <w:t>.</w:t>
      </w:r>
      <w:r w:rsidR="006228B3">
        <w:rPr>
          <w:rStyle w:val="a5"/>
          <w:rFonts w:asciiTheme="majorBidi" w:hAnsiTheme="majorBidi" w:cstheme="majorBidi" w:hint="cs"/>
          <w:b w:val="0"/>
          <w:bCs w:val="0"/>
          <w:sz w:val="28"/>
          <w:szCs w:val="28"/>
          <w:rtl/>
          <w:lang w:bidi="ar-IQ"/>
        </w:rPr>
        <w:t xml:space="preserve"> </w:t>
      </w:r>
      <w:r w:rsidR="003D70B3" w:rsidRPr="003D70B3">
        <w:rPr>
          <w:rStyle w:val="a5"/>
          <w:rFonts w:asciiTheme="majorBidi" w:hAnsiTheme="majorBidi" w:cs="Times New Roman" w:hint="cs"/>
          <w:b w:val="0"/>
          <w:bCs w:val="0"/>
          <w:sz w:val="28"/>
          <w:szCs w:val="28"/>
          <w:rtl/>
          <w:lang w:bidi="ar-IQ"/>
        </w:rPr>
        <w:t>يمكن</w:t>
      </w:r>
      <w:r w:rsidR="003D70B3" w:rsidRPr="003D70B3">
        <w:rPr>
          <w:rStyle w:val="a5"/>
          <w:rFonts w:asciiTheme="majorBidi" w:hAnsiTheme="majorBidi" w:cs="Times New Roman"/>
          <w:b w:val="0"/>
          <w:bCs w:val="0"/>
          <w:sz w:val="28"/>
          <w:szCs w:val="28"/>
          <w:rtl/>
          <w:lang w:bidi="ar-IQ"/>
        </w:rPr>
        <w:t xml:space="preserve"> </w:t>
      </w:r>
      <w:r w:rsidR="003D70B3" w:rsidRPr="003D70B3">
        <w:rPr>
          <w:rStyle w:val="a5"/>
          <w:rFonts w:asciiTheme="majorBidi" w:hAnsiTheme="majorBidi" w:cs="Times New Roman" w:hint="cs"/>
          <w:b w:val="0"/>
          <w:bCs w:val="0"/>
          <w:sz w:val="28"/>
          <w:szCs w:val="28"/>
          <w:rtl/>
          <w:lang w:bidi="ar-IQ"/>
        </w:rPr>
        <w:t>أن</w:t>
      </w:r>
      <w:r w:rsidR="003D70B3" w:rsidRPr="003D70B3">
        <w:rPr>
          <w:rStyle w:val="a5"/>
          <w:rFonts w:asciiTheme="majorBidi" w:hAnsiTheme="majorBidi" w:cs="Times New Roman"/>
          <w:b w:val="0"/>
          <w:bCs w:val="0"/>
          <w:sz w:val="28"/>
          <w:szCs w:val="28"/>
          <w:rtl/>
          <w:lang w:bidi="ar-IQ"/>
        </w:rPr>
        <w:t xml:space="preserve"> </w:t>
      </w:r>
      <w:r w:rsidR="003D70B3" w:rsidRPr="003D70B3">
        <w:rPr>
          <w:rStyle w:val="a5"/>
          <w:rFonts w:asciiTheme="majorBidi" w:hAnsiTheme="majorBidi" w:cs="Times New Roman" w:hint="cs"/>
          <w:b w:val="0"/>
          <w:bCs w:val="0"/>
          <w:sz w:val="28"/>
          <w:szCs w:val="28"/>
          <w:rtl/>
          <w:lang w:bidi="ar-IQ"/>
        </w:rPr>
        <w:t>تساعد</w:t>
      </w:r>
      <w:r w:rsidR="003D70B3" w:rsidRPr="003D70B3">
        <w:rPr>
          <w:rStyle w:val="a5"/>
          <w:rFonts w:asciiTheme="majorBidi" w:hAnsiTheme="majorBidi" w:cs="Times New Roman"/>
          <w:b w:val="0"/>
          <w:bCs w:val="0"/>
          <w:sz w:val="28"/>
          <w:szCs w:val="28"/>
          <w:rtl/>
          <w:lang w:bidi="ar-IQ"/>
        </w:rPr>
        <w:t xml:space="preserve"> </w:t>
      </w:r>
      <w:r w:rsidR="003D70B3" w:rsidRPr="003D70B3">
        <w:rPr>
          <w:rStyle w:val="a5"/>
          <w:rFonts w:asciiTheme="majorBidi" w:hAnsiTheme="majorBidi" w:cs="Times New Roman" w:hint="cs"/>
          <w:b w:val="0"/>
          <w:bCs w:val="0"/>
          <w:sz w:val="28"/>
          <w:szCs w:val="28"/>
          <w:rtl/>
          <w:lang w:bidi="ar-IQ"/>
        </w:rPr>
        <w:t>التقنية</w:t>
      </w:r>
      <w:r w:rsidR="003D70B3" w:rsidRPr="003D70B3">
        <w:rPr>
          <w:rStyle w:val="a5"/>
          <w:rFonts w:asciiTheme="majorBidi" w:hAnsiTheme="majorBidi" w:cs="Times New Roman"/>
          <w:b w:val="0"/>
          <w:bCs w:val="0"/>
          <w:sz w:val="28"/>
          <w:szCs w:val="28"/>
          <w:rtl/>
          <w:lang w:bidi="ar-IQ"/>
        </w:rPr>
        <w:t xml:space="preserve"> </w:t>
      </w:r>
      <w:r w:rsidR="003D70B3" w:rsidRPr="003D70B3">
        <w:rPr>
          <w:rStyle w:val="a5"/>
          <w:rFonts w:asciiTheme="majorBidi" w:hAnsiTheme="majorBidi" w:cs="Times New Roman" w:hint="cs"/>
          <w:b w:val="0"/>
          <w:bCs w:val="0"/>
          <w:sz w:val="28"/>
          <w:szCs w:val="28"/>
          <w:rtl/>
          <w:lang w:bidi="ar-IQ"/>
        </w:rPr>
        <w:t>النانوية</w:t>
      </w:r>
      <w:r w:rsidR="003D70B3" w:rsidRPr="003D70B3">
        <w:rPr>
          <w:rStyle w:val="a5"/>
          <w:rFonts w:asciiTheme="majorBidi" w:hAnsiTheme="majorBidi" w:cs="Times New Roman"/>
          <w:b w:val="0"/>
          <w:bCs w:val="0"/>
          <w:sz w:val="28"/>
          <w:szCs w:val="28"/>
          <w:rtl/>
          <w:lang w:bidi="ar-IQ"/>
        </w:rPr>
        <w:t xml:space="preserve"> </w:t>
      </w:r>
      <w:r w:rsidR="003D70B3" w:rsidRPr="003D70B3">
        <w:rPr>
          <w:rStyle w:val="a5"/>
          <w:rFonts w:asciiTheme="majorBidi" w:hAnsiTheme="majorBidi" w:cs="Times New Roman" w:hint="cs"/>
          <w:b w:val="0"/>
          <w:bCs w:val="0"/>
          <w:sz w:val="28"/>
          <w:szCs w:val="28"/>
          <w:rtl/>
          <w:lang w:bidi="ar-IQ"/>
        </w:rPr>
        <w:t>في</w:t>
      </w:r>
      <w:r w:rsidR="003D70B3" w:rsidRPr="003D70B3">
        <w:rPr>
          <w:rStyle w:val="a5"/>
          <w:rFonts w:asciiTheme="majorBidi" w:hAnsiTheme="majorBidi" w:cs="Times New Roman"/>
          <w:b w:val="0"/>
          <w:bCs w:val="0"/>
          <w:sz w:val="28"/>
          <w:szCs w:val="28"/>
          <w:rtl/>
          <w:lang w:bidi="ar-IQ"/>
        </w:rPr>
        <w:t xml:space="preserve"> </w:t>
      </w:r>
      <w:r w:rsidR="003D70B3" w:rsidRPr="003D70B3">
        <w:rPr>
          <w:rStyle w:val="a5"/>
          <w:rFonts w:asciiTheme="majorBidi" w:hAnsiTheme="majorBidi" w:cs="Times New Roman" w:hint="cs"/>
          <w:b w:val="0"/>
          <w:bCs w:val="0"/>
          <w:sz w:val="28"/>
          <w:szCs w:val="28"/>
          <w:rtl/>
          <w:lang w:bidi="ar-IQ"/>
        </w:rPr>
        <w:t>الزراعة</w:t>
      </w:r>
      <w:r w:rsidR="003D70B3" w:rsidRPr="003D70B3">
        <w:rPr>
          <w:rStyle w:val="a5"/>
          <w:rFonts w:asciiTheme="majorBidi" w:hAnsiTheme="majorBidi" w:cs="Times New Roman"/>
          <w:b w:val="0"/>
          <w:bCs w:val="0"/>
          <w:sz w:val="28"/>
          <w:szCs w:val="28"/>
          <w:rtl/>
          <w:lang w:bidi="ar-IQ"/>
        </w:rPr>
        <w:t xml:space="preserve"> </w:t>
      </w:r>
      <w:r w:rsidR="003D70B3" w:rsidRPr="003D70B3">
        <w:rPr>
          <w:rStyle w:val="a5"/>
          <w:rFonts w:asciiTheme="majorBidi" w:hAnsiTheme="majorBidi" w:cs="Times New Roman" w:hint="cs"/>
          <w:b w:val="0"/>
          <w:bCs w:val="0"/>
          <w:sz w:val="28"/>
          <w:szCs w:val="28"/>
          <w:rtl/>
          <w:lang w:bidi="ar-IQ"/>
        </w:rPr>
        <w:t>الدقيقة</w:t>
      </w:r>
      <w:r w:rsidR="003D70B3" w:rsidRPr="003D70B3">
        <w:rPr>
          <w:rStyle w:val="a5"/>
          <w:rFonts w:asciiTheme="majorBidi" w:hAnsiTheme="majorBidi" w:cs="Times New Roman"/>
          <w:b w:val="0"/>
          <w:bCs w:val="0"/>
          <w:sz w:val="28"/>
          <w:szCs w:val="28"/>
          <w:rtl/>
          <w:lang w:bidi="ar-IQ"/>
        </w:rPr>
        <w:t xml:space="preserve"> </w:t>
      </w:r>
      <w:r w:rsidR="003D70B3" w:rsidRPr="003D70B3">
        <w:rPr>
          <w:rStyle w:val="a5"/>
          <w:rFonts w:asciiTheme="majorBidi" w:hAnsiTheme="majorBidi" w:cs="Times New Roman" w:hint="cs"/>
          <w:b w:val="0"/>
          <w:bCs w:val="0"/>
          <w:sz w:val="28"/>
          <w:szCs w:val="28"/>
          <w:rtl/>
          <w:lang w:bidi="ar-IQ"/>
        </w:rPr>
        <w:t>والتنمية</w:t>
      </w:r>
      <w:r w:rsidR="003D70B3" w:rsidRPr="003D70B3">
        <w:rPr>
          <w:rStyle w:val="a5"/>
          <w:rFonts w:asciiTheme="majorBidi" w:hAnsiTheme="majorBidi" w:cs="Times New Roman"/>
          <w:b w:val="0"/>
          <w:bCs w:val="0"/>
          <w:sz w:val="28"/>
          <w:szCs w:val="28"/>
          <w:rtl/>
          <w:lang w:bidi="ar-IQ"/>
        </w:rPr>
        <w:t xml:space="preserve"> </w:t>
      </w:r>
      <w:r w:rsidR="003D70B3" w:rsidRPr="003D70B3">
        <w:rPr>
          <w:rStyle w:val="a5"/>
          <w:rFonts w:asciiTheme="majorBidi" w:hAnsiTheme="majorBidi" w:cs="Times New Roman" w:hint="cs"/>
          <w:b w:val="0"/>
          <w:bCs w:val="0"/>
          <w:sz w:val="28"/>
          <w:szCs w:val="28"/>
          <w:rtl/>
          <w:lang w:bidi="ar-IQ"/>
        </w:rPr>
        <w:t>الزراعية</w:t>
      </w:r>
      <w:r w:rsidR="003D70B3" w:rsidRPr="003D70B3">
        <w:rPr>
          <w:rStyle w:val="a5"/>
          <w:rFonts w:asciiTheme="majorBidi" w:hAnsiTheme="majorBidi" w:cs="Times New Roman"/>
          <w:b w:val="0"/>
          <w:bCs w:val="0"/>
          <w:sz w:val="28"/>
          <w:szCs w:val="28"/>
          <w:rtl/>
          <w:lang w:bidi="ar-IQ"/>
        </w:rPr>
        <w:t xml:space="preserve"> </w:t>
      </w:r>
      <w:r w:rsidR="003D70B3" w:rsidRPr="003D70B3">
        <w:rPr>
          <w:rStyle w:val="a5"/>
          <w:rFonts w:asciiTheme="majorBidi" w:hAnsiTheme="majorBidi" w:cs="Times New Roman" w:hint="cs"/>
          <w:b w:val="0"/>
          <w:bCs w:val="0"/>
          <w:sz w:val="28"/>
          <w:szCs w:val="28"/>
          <w:rtl/>
          <w:lang w:bidi="ar-IQ"/>
        </w:rPr>
        <w:t>المستدامة</w:t>
      </w:r>
      <w:r w:rsidR="003D70B3" w:rsidRPr="003D70B3">
        <w:rPr>
          <w:rStyle w:val="a5"/>
          <w:rFonts w:asciiTheme="majorBidi" w:hAnsiTheme="majorBidi" w:cs="Times New Roman"/>
          <w:b w:val="0"/>
          <w:bCs w:val="0"/>
          <w:sz w:val="28"/>
          <w:szCs w:val="28"/>
          <w:rtl/>
          <w:lang w:bidi="ar-IQ"/>
        </w:rPr>
        <w:t>.</w:t>
      </w:r>
      <w:r w:rsidR="003D70B3">
        <w:rPr>
          <w:rStyle w:val="a5"/>
          <w:rFonts w:asciiTheme="majorBidi" w:hAnsiTheme="majorBidi" w:cstheme="majorBidi" w:hint="cs"/>
          <w:b w:val="0"/>
          <w:bCs w:val="0"/>
          <w:sz w:val="28"/>
          <w:szCs w:val="28"/>
          <w:rtl/>
          <w:lang w:bidi="ar-IQ"/>
        </w:rPr>
        <w:t xml:space="preserve"> </w:t>
      </w:r>
    </w:p>
    <w:p w:rsidR="00434642" w:rsidRDefault="00434642" w:rsidP="00434642">
      <w:pPr>
        <w:pStyle w:val="a3"/>
        <w:shd w:val="clear" w:color="auto" w:fill="FFFFFF" w:themeFill="background1"/>
        <w:spacing w:after="0" w:line="240" w:lineRule="auto"/>
        <w:ind w:left="0"/>
        <w:jc w:val="both"/>
        <w:rPr>
          <w:rStyle w:val="a5"/>
          <w:rFonts w:asciiTheme="majorBidi" w:hAnsiTheme="majorBidi" w:cstheme="majorBidi"/>
          <w:sz w:val="32"/>
          <w:szCs w:val="32"/>
          <w:rtl/>
          <w:lang w:bidi="ar-IQ"/>
        </w:rPr>
      </w:pPr>
      <w:r w:rsidRPr="00F87799">
        <w:rPr>
          <w:rStyle w:val="a5"/>
          <w:rFonts w:asciiTheme="majorBidi" w:hAnsiTheme="majorBidi" w:cstheme="majorBidi"/>
          <w:sz w:val="32"/>
          <w:szCs w:val="32"/>
          <w:rtl/>
        </w:rPr>
        <w:t>التوصيات :</w:t>
      </w:r>
    </w:p>
    <w:p w:rsidR="00434642" w:rsidRPr="00F87799" w:rsidRDefault="00434642" w:rsidP="00434642">
      <w:pPr>
        <w:pStyle w:val="a3"/>
        <w:shd w:val="clear" w:color="auto" w:fill="FFFFFF" w:themeFill="background1"/>
        <w:spacing w:after="0" w:line="240" w:lineRule="auto"/>
        <w:ind w:left="0"/>
        <w:jc w:val="both"/>
        <w:rPr>
          <w:rStyle w:val="a5"/>
          <w:rFonts w:asciiTheme="majorBidi" w:hAnsiTheme="majorBidi" w:cstheme="majorBidi"/>
          <w:sz w:val="32"/>
          <w:szCs w:val="32"/>
          <w:rtl/>
          <w:lang w:bidi="ar-IQ"/>
        </w:rPr>
      </w:pPr>
    </w:p>
    <w:p w:rsidR="00434642" w:rsidRPr="003133F7" w:rsidRDefault="00434642" w:rsidP="00434642">
      <w:pPr>
        <w:pStyle w:val="a3"/>
        <w:numPr>
          <w:ilvl w:val="0"/>
          <w:numId w:val="2"/>
        </w:numPr>
        <w:shd w:val="clear" w:color="auto" w:fill="FFFFFF" w:themeFill="background1"/>
        <w:spacing w:after="0" w:line="360" w:lineRule="auto"/>
        <w:jc w:val="both"/>
        <w:rPr>
          <w:rStyle w:val="a5"/>
          <w:rFonts w:asciiTheme="majorBidi" w:hAnsiTheme="majorBidi" w:cstheme="majorBidi"/>
          <w:sz w:val="28"/>
          <w:szCs w:val="28"/>
        </w:rPr>
      </w:pPr>
      <w:r w:rsidRPr="003133F7">
        <w:rPr>
          <w:rStyle w:val="a5"/>
          <w:rFonts w:asciiTheme="majorBidi" w:hAnsiTheme="majorBidi" w:cstheme="majorBidi"/>
          <w:b w:val="0"/>
          <w:bCs w:val="0"/>
          <w:sz w:val="28"/>
          <w:szCs w:val="28"/>
          <w:rtl/>
        </w:rPr>
        <w:t xml:space="preserve">تجنب السلوكيات الخاطئة في التعامل المواد النانوية  وذلك لوجود تأثيرات </w:t>
      </w:r>
      <w:r w:rsidRPr="003133F7">
        <w:rPr>
          <w:rFonts w:asciiTheme="majorBidi" w:hAnsiTheme="majorBidi" w:cstheme="majorBidi"/>
          <w:color w:val="222222"/>
          <w:sz w:val="28"/>
          <w:szCs w:val="28"/>
          <w:shd w:val="clear" w:color="auto" w:fill="FFFFFF"/>
          <w:rtl/>
        </w:rPr>
        <w:t>المواد</w:t>
      </w:r>
      <w:r w:rsidRPr="003133F7">
        <w:rPr>
          <w:rFonts w:asciiTheme="majorBidi" w:hAnsiTheme="majorBidi" w:cstheme="majorBidi"/>
          <w:b/>
          <w:bCs/>
          <w:color w:val="222222"/>
          <w:sz w:val="28"/>
          <w:szCs w:val="28"/>
          <w:shd w:val="clear" w:color="auto" w:fill="FFFFFF"/>
          <w:rtl/>
        </w:rPr>
        <w:t xml:space="preserve"> </w:t>
      </w:r>
      <w:r w:rsidRPr="003133F7">
        <w:rPr>
          <w:rFonts w:asciiTheme="majorBidi" w:hAnsiTheme="majorBidi" w:cstheme="majorBidi"/>
          <w:color w:val="222222"/>
          <w:sz w:val="28"/>
          <w:szCs w:val="28"/>
          <w:shd w:val="clear" w:color="auto" w:fill="FFFFFF"/>
          <w:rtl/>
        </w:rPr>
        <w:t>النانوية على حيوية الجسم البشري</w:t>
      </w:r>
      <w:r w:rsidR="003133F7">
        <w:rPr>
          <w:rFonts w:asciiTheme="majorBidi" w:hAnsiTheme="majorBidi" w:cstheme="majorBidi" w:hint="cs"/>
          <w:color w:val="222222"/>
          <w:sz w:val="28"/>
          <w:szCs w:val="28"/>
          <w:shd w:val="clear" w:color="auto" w:fill="FFFFFF"/>
          <w:rtl/>
        </w:rPr>
        <w:t xml:space="preserve">. </w:t>
      </w:r>
      <w:r w:rsidRPr="003133F7">
        <w:rPr>
          <w:rStyle w:val="a5"/>
          <w:rFonts w:asciiTheme="majorBidi" w:hAnsiTheme="majorBidi" w:cstheme="majorBidi"/>
          <w:sz w:val="28"/>
          <w:szCs w:val="28"/>
          <w:rtl/>
        </w:rPr>
        <w:t xml:space="preserve"> </w:t>
      </w:r>
    </w:p>
    <w:p w:rsidR="00434642" w:rsidRPr="003133F7" w:rsidRDefault="00434642" w:rsidP="00434642">
      <w:pPr>
        <w:pStyle w:val="a3"/>
        <w:numPr>
          <w:ilvl w:val="0"/>
          <w:numId w:val="2"/>
        </w:numPr>
        <w:shd w:val="clear" w:color="auto" w:fill="FFFFFF" w:themeFill="background1"/>
        <w:spacing w:after="0" w:line="360" w:lineRule="auto"/>
        <w:jc w:val="both"/>
        <w:rPr>
          <w:rStyle w:val="a5"/>
          <w:rFonts w:asciiTheme="majorBidi" w:hAnsiTheme="majorBidi" w:cstheme="majorBidi"/>
          <w:b w:val="0"/>
          <w:bCs w:val="0"/>
          <w:sz w:val="28"/>
          <w:szCs w:val="28"/>
        </w:rPr>
      </w:pPr>
      <w:r w:rsidRPr="003133F7">
        <w:rPr>
          <w:rStyle w:val="a5"/>
          <w:rFonts w:asciiTheme="majorBidi" w:hAnsiTheme="majorBidi" w:cstheme="majorBidi"/>
          <w:b w:val="0"/>
          <w:bCs w:val="0"/>
          <w:sz w:val="28"/>
          <w:szCs w:val="28"/>
          <w:rtl/>
        </w:rPr>
        <w:t xml:space="preserve">لابد من تقويم دورة الحياة الكاملة لتلك الجزئيات النانوية  ، متضمنةً عملية تصنيعها، تخزينها وتوزيعها بالإضافة إلى تطبيقها وإساءة استخدامها والتخلص منها كذلك. كما أن التأثيرات الناجمة على البشر والبيئة قد تتنوع وتتغير خلال مراحل عديدة من دورة حياتها. </w:t>
      </w:r>
    </w:p>
    <w:p w:rsidR="00434642" w:rsidRPr="003133F7" w:rsidRDefault="00434642" w:rsidP="00434642">
      <w:pPr>
        <w:pStyle w:val="a3"/>
        <w:spacing w:after="0" w:line="240" w:lineRule="auto"/>
        <w:ind w:left="360"/>
        <w:jc w:val="both"/>
        <w:rPr>
          <w:rStyle w:val="a5"/>
          <w:rFonts w:asciiTheme="majorBidi" w:hAnsiTheme="majorBidi" w:cstheme="majorBidi"/>
          <w:b w:val="0"/>
          <w:bCs w:val="0"/>
          <w:sz w:val="28"/>
          <w:szCs w:val="28"/>
        </w:rPr>
      </w:pPr>
    </w:p>
    <w:p w:rsidR="00434642" w:rsidRPr="00F87799" w:rsidRDefault="00434642" w:rsidP="00434642">
      <w:pPr>
        <w:spacing w:after="0" w:line="240" w:lineRule="auto"/>
        <w:jc w:val="both"/>
        <w:rPr>
          <w:rStyle w:val="a5"/>
          <w:rFonts w:asciiTheme="majorBidi" w:hAnsiTheme="majorBidi" w:cstheme="majorBidi"/>
          <w:sz w:val="32"/>
          <w:szCs w:val="32"/>
        </w:rPr>
      </w:pPr>
    </w:p>
    <w:p w:rsidR="00434642" w:rsidRPr="00CC30E2" w:rsidRDefault="00434642" w:rsidP="00CC30E2">
      <w:pPr>
        <w:spacing w:after="0" w:line="240" w:lineRule="auto"/>
        <w:jc w:val="both"/>
        <w:rPr>
          <w:rStyle w:val="a5"/>
          <w:rFonts w:asciiTheme="majorBidi" w:hAnsiTheme="majorBidi" w:cstheme="majorBidi"/>
          <w:sz w:val="32"/>
          <w:szCs w:val="32"/>
        </w:rPr>
      </w:pPr>
    </w:p>
    <w:p w:rsidR="00434642" w:rsidRDefault="00434642" w:rsidP="00AD222F">
      <w:pPr>
        <w:spacing w:after="0" w:line="240" w:lineRule="auto"/>
        <w:jc w:val="center"/>
        <w:rPr>
          <w:rFonts w:ascii="Simplified Arabic" w:hAnsi="Simplified Arabic" w:cs="Simplified Arabic"/>
          <w:b/>
          <w:bCs/>
          <w:sz w:val="32"/>
          <w:szCs w:val="32"/>
          <w:rtl/>
        </w:rPr>
      </w:pPr>
    </w:p>
    <w:p w:rsidR="001E31FA" w:rsidRDefault="001E31FA" w:rsidP="00AD222F">
      <w:pPr>
        <w:spacing w:after="0" w:line="240" w:lineRule="auto"/>
        <w:jc w:val="center"/>
        <w:rPr>
          <w:rFonts w:ascii="Simplified Arabic" w:hAnsi="Simplified Arabic" w:cs="Simplified Arabic"/>
          <w:b/>
          <w:bCs/>
          <w:sz w:val="32"/>
          <w:szCs w:val="32"/>
          <w:rtl/>
        </w:rPr>
      </w:pPr>
    </w:p>
    <w:p w:rsidR="001E31FA" w:rsidRDefault="001E31FA" w:rsidP="00AD222F">
      <w:pPr>
        <w:spacing w:after="0" w:line="240" w:lineRule="auto"/>
        <w:jc w:val="center"/>
        <w:rPr>
          <w:rFonts w:ascii="Simplified Arabic" w:hAnsi="Simplified Arabic" w:cs="Simplified Arabic"/>
          <w:b/>
          <w:bCs/>
          <w:sz w:val="32"/>
          <w:szCs w:val="32"/>
          <w:rtl/>
        </w:rPr>
      </w:pPr>
    </w:p>
    <w:p w:rsidR="001E31FA" w:rsidRDefault="001E31FA" w:rsidP="00AD222F">
      <w:pPr>
        <w:spacing w:after="0" w:line="240" w:lineRule="auto"/>
        <w:jc w:val="center"/>
        <w:rPr>
          <w:rFonts w:ascii="Simplified Arabic" w:hAnsi="Simplified Arabic" w:cs="Simplified Arabic"/>
          <w:b/>
          <w:bCs/>
          <w:sz w:val="32"/>
          <w:szCs w:val="32"/>
          <w:rtl/>
        </w:rPr>
      </w:pPr>
    </w:p>
    <w:p w:rsidR="001E31FA" w:rsidRDefault="001E31FA" w:rsidP="006B70DA">
      <w:pPr>
        <w:spacing w:after="0" w:line="240" w:lineRule="auto"/>
        <w:rPr>
          <w:rFonts w:ascii="Simplified Arabic" w:hAnsi="Simplified Arabic" w:cs="Simplified Arabic"/>
          <w:b/>
          <w:bCs/>
          <w:sz w:val="32"/>
          <w:szCs w:val="32"/>
          <w:rtl/>
        </w:rPr>
      </w:pPr>
    </w:p>
    <w:p w:rsidR="001E31FA" w:rsidRDefault="001E31FA" w:rsidP="001E31FA">
      <w:pPr>
        <w:spacing w:after="0" w:line="240" w:lineRule="auto"/>
        <w:jc w:val="right"/>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المصادر</w:t>
      </w:r>
    </w:p>
    <w:p w:rsidR="001E31FA" w:rsidRDefault="001E31FA" w:rsidP="001E31FA">
      <w:pPr>
        <w:spacing w:after="0" w:line="240" w:lineRule="auto"/>
        <w:jc w:val="right"/>
        <w:rPr>
          <w:rFonts w:ascii="Simplified Arabic" w:hAnsi="Simplified Arabic" w:cs="Simplified Arabic"/>
          <w:b/>
          <w:bCs/>
          <w:sz w:val="32"/>
          <w:szCs w:val="32"/>
          <w:rtl/>
        </w:rPr>
      </w:pPr>
    </w:p>
    <w:p w:rsidR="001E31FA" w:rsidRPr="001E31FA" w:rsidRDefault="001E31FA" w:rsidP="001E31FA">
      <w:pPr>
        <w:bidi w:val="0"/>
        <w:spacing w:after="0" w:line="240" w:lineRule="auto"/>
        <w:jc w:val="both"/>
        <w:rPr>
          <w:rFonts w:ascii="Times New Roman" w:eastAsia="MS Mincho" w:hAnsi="Times New Roman" w:cs="Times New Roman"/>
          <w:sz w:val="24"/>
          <w:szCs w:val="24"/>
        </w:rPr>
      </w:pPr>
      <w:r w:rsidRPr="001E31FA">
        <w:rPr>
          <w:rFonts w:ascii="Times New Roman" w:eastAsia="MS Mincho" w:hAnsi="Times New Roman" w:cs="Times New Roman"/>
          <w:sz w:val="24"/>
          <w:szCs w:val="24"/>
        </w:rPr>
        <w:t>1- Bordes, Perrine, Eric Pollet, and Luc Avérous. 2009. Nano-biocomposites: Biodegradable polyester/nanoclay systems. Progress in Polymer Science 34 (2):125-155. doi: 10.1016/j.progpolymsci.2008.10.002.</w:t>
      </w:r>
    </w:p>
    <w:p w:rsidR="001E31FA" w:rsidRPr="001E31FA" w:rsidRDefault="001E31FA" w:rsidP="001E31FA">
      <w:pPr>
        <w:bidi w:val="0"/>
        <w:spacing w:after="0" w:line="240" w:lineRule="auto"/>
        <w:jc w:val="both"/>
        <w:rPr>
          <w:rFonts w:ascii="Times New Roman" w:eastAsia="MS Mincho" w:hAnsi="Times New Roman" w:cs="Times New Roman"/>
          <w:sz w:val="24"/>
          <w:szCs w:val="24"/>
        </w:rPr>
      </w:pPr>
    </w:p>
    <w:p w:rsidR="001E31FA" w:rsidRPr="001E31FA" w:rsidRDefault="001E31FA" w:rsidP="001E31FA">
      <w:pPr>
        <w:bidi w:val="0"/>
        <w:spacing w:after="0" w:line="240" w:lineRule="auto"/>
        <w:jc w:val="both"/>
        <w:rPr>
          <w:rFonts w:ascii="Times New Roman" w:eastAsia="MS Mincho" w:hAnsi="Times New Roman" w:cs="Times New Roman"/>
          <w:sz w:val="24"/>
          <w:szCs w:val="24"/>
        </w:rPr>
      </w:pPr>
    </w:p>
    <w:p w:rsidR="001E31FA" w:rsidRPr="001E31FA" w:rsidRDefault="001E31FA" w:rsidP="001E31FA">
      <w:pPr>
        <w:bidi w:val="0"/>
        <w:spacing w:after="0" w:line="240" w:lineRule="auto"/>
        <w:rPr>
          <w:rFonts w:ascii="Times New Roman" w:eastAsia="MS Mincho" w:hAnsi="Times New Roman" w:cs="Times New Roman"/>
          <w:sz w:val="24"/>
          <w:szCs w:val="24"/>
        </w:rPr>
      </w:pPr>
      <w:r w:rsidRPr="001E31FA">
        <w:rPr>
          <w:rFonts w:ascii="Times New Roman" w:eastAsia="MS Mincho" w:hAnsi="Times New Roman" w:cs="Times New Roman"/>
          <w:sz w:val="24"/>
          <w:szCs w:val="24"/>
        </w:rPr>
        <w:t>2- Bouwmeester, H., S. Dekkers, M. Noordam, W. Hagens, A. Bulder, C. de Heer, S. ten Voorde, S. Wijnhoven, and A. Sips. 2007. Health impact of nanotechnologies in food production. Wageningen UR: Institute of Food Safety, and National Institute of Public Health &amp; the Environment; Center for Substances and Integrated Risk Assessment.</w:t>
      </w:r>
    </w:p>
    <w:p w:rsidR="001E31FA" w:rsidRPr="001E31FA" w:rsidRDefault="001E31FA" w:rsidP="001E31FA">
      <w:pPr>
        <w:bidi w:val="0"/>
        <w:spacing w:after="0" w:line="240" w:lineRule="auto"/>
        <w:rPr>
          <w:rFonts w:ascii="Times New Roman" w:eastAsia="MS Mincho" w:hAnsi="Times New Roman" w:cs="Times New Roman"/>
          <w:sz w:val="24"/>
          <w:szCs w:val="24"/>
        </w:rPr>
      </w:pPr>
    </w:p>
    <w:p w:rsidR="001E31FA" w:rsidRPr="001E31FA" w:rsidRDefault="001E31FA" w:rsidP="001E31FA">
      <w:pPr>
        <w:bidi w:val="0"/>
        <w:spacing w:after="0" w:line="240" w:lineRule="auto"/>
        <w:rPr>
          <w:rFonts w:ascii="Times New Roman" w:eastAsia="MS Mincho" w:hAnsi="Times New Roman" w:cs="Times New Roman"/>
          <w:sz w:val="24"/>
          <w:szCs w:val="24"/>
        </w:rPr>
      </w:pPr>
      <w:r w:rsidRPr="001E31FA">
        <w:rPr>
          <w:rFonts w:ascii="Times New Roman" w:eastAsia="MS Mincho" w:hAnsi="Times New Roman" w:cs="Times New Roman"/>
          <w:sz w:val="24"/>
          <w:szCs w:val="24"/>
        </w:rPr>
        <w:t>3- Brody, Aaron L. 2003. "Nano, Nano" food packaging technology. Food Technology 57 (12):52-54.</w:t>
      </w:r>
    </w:p>
    <w:p w:rsidR="001E31FA" w:rsidRPr="001E31FA" w:rsidRDefault="001E31FA" w:rsidP="001E31FA">
      <w:pPr>
        <w:bidi w:val="0"/>
        <w:spacing w:after="0" w:line="240" w:lineRule="auto"/>
        <w:rPr>
          <w:rFonts w:ascii="Times New Roman" w:eastAsia="MS Mincho" w:hAnsi="Times New Roman" w:cs="Times New Roman"/>
          <w:sz w:val="24"/>
          <w:szCs w:val="24"/>
        </w:rPr>
      </w:pPr>
    </w:p>
    <w:p w:rsidR="001E31FA" w:rsidRPr="001E31FA" w:rsidRDefault="001E31FA" w:rsidP="001E31FA">
      <w:pPr>
        <w:bidi w:val="0"/>
        <w:spacing w:after="0" w:line="240" w:lineRule="auto"/>
        <w:rPr>
          <w:rFonts w:ascii="Times New Roman" w:eastAsia="MS Mincho" w:hAnsi="Times New Roman" w:cs="Times New Roman"/>
          <w:sz w:val="24"/>
          <w:szCs w:val="24"/>
        </w:rPr>
      </w:pPr>
      <w:r w:rsidRPr="001E31FA">
        <w:rPr>
          <w:rFonts w:ascii="Times New Roman" w:eastAsia="MS Mincho" w:hAnsi="Times New Roman" w:cs="Times New Roman"/>
          <w:sz w:val="24"/>
          <w:szCs w:val="24"/>
        </w:rPr>
        <w:t>4- Busch, Lawrence. 2008. Nanotechnologies, food, and agriculture: next big thing or flash in the pan? Agriculture and Human Values 25 (2):215-218. doi: 10.1007/s10460-008-9119-z.</w:t>
      </w:r>
    </w:p>
    <w:p w:rsidR="001E31FA" w:rsidRPr="001E31FA" w:rsidRDefault="001E31FA" w:rsidP="001E31FA">
      <w:pPr>
        <w:bidi w:val="0"/>
        <w:spacing w:after="0" w:line="240" w:lineRule="auto"/>
        <w:rPr>
          <w:rFonts w:ascii="Times New Roman" w:eastAsia="MS Mincho" w:hAnsi="Times New Roman" w:cs="Times New Roman"/>
          <w:sz w:val="24"/>
          <w:szCs w:val="24"/>
        </w:rPr>
      </w:pPr>
    </w:p>
    <w:p w:rsidR="001E31FA" w:rsidRPr="001E31FA" w:rsidRDefault="001E31FA" w:rsidP="001E31FA">
      <w:pPr>
        <w:bidi w:val="0"/>
        <w:spacing w:after="0" w:line="240" w:lineRule="auto"/>
        <w:rPr>
          <w:rFonts w:ascii="Times New Roman" w:eastAsia="MS Mincho" w:hAnsi="Times New Roman" w:cs="Times New Roman"/>
          <w:sz w:val="24"/>
          <w:szCs w:val="24"/>
        </w:rPr>
      </w:pPr>
      <w:r w:rsidRPr="001E31FA">
        <w:rPr>
          <w:rFonts w:ascii="Times New Roman" w:eastAsia="MS Mincho" w:hAnsi="Times New Roman" w:cs="Times New Roman"/>
          <w:sz w:val="24"/>
          <w:szCs w:val="24"/>
        </w:rPr>
        <w:t>5- Chaudhry, Qasim, Michael Scotter, James Blackburn, Bryony Ross, Alistair Boxall, Laurence Castle, Robert Aitken, and Richard Watkins. 2008. Applications and implications of nanotechnologies for the food sector. Food Additives &amp; Contaminants: 25 (3):241-258. doi: 10.1080/02652030701744538.</w:t>
      </w:r>
    </w:p>
    <w:p w:rsidR="001E31FA" w:rsidRPr="001E31FA" w:rsidRDefault="001E31FA" w:rsidP="001E31FA">
      <w:pPr>
        <w:bidi w:val="0"/>
        <w:spacing w:after="0" w:line="240" w:lineRule="auto"/>
        <w:rPr>
          <w:rFonts w:ascii="Times New Roman" w:eastAsia="MS Mincho" w:hAnsi="Times New Roman" w:cs="Times New Roman"/>
          <w:sz w:val="24"/>
          <w:szCs w:val="24"/>
        </w:rPr>
      </w:pPr>
    </w:p>
    <w:p w:rsidR="001E31FA" w:rsidRPr="001E31FA" w:rsidRDefault="001E31FA" w:rsidP="001E31FA">
      <w:pPr>
        <w:bidi w:val="0"/>
        <w:spacing w:after="0" w:line="240" w:lineRule="auto"/>
        <w:rPr>
          <w:rFonts w:ascii="Times New Roman" w:eastAsia="MS Mincho" w:hAnsi="Times New Roman" w:cs="Times New Roman"/>
          <w:sz w:val="24"/>
          <w:szCs w:val="24"/>
        </w:rPr>
      </w:pPr>
    </w:p>
    <w:p w:rsidR="001E31FA" w:rsidRPr="001E31FA" w:rsidRDefault="001E31FA" w:rsidP="001E31FA">
      <w:pPr>
        <w:bidi w:val="0"/>
        <w:spacing w:after="0" w:line="240" w:lineRule="auto"/>
        <w:rPr>
          <w:rFonts w:ascii="Times New Roman" w:eastAsia="MS Mincho" w:hAnsi="Times New Roman" w:cs="Times New Roman"/>
          <w:sz w:val="24"/>
          <w:szCs w:val="24"/>
        </w:rPr>
      </w:pPr>
      <w:r w:rsidRPr="001E31FA">
        <w:rPr>
          <w:rFonts w:ascii="Times New Roman" w:eastAsia="MS Mincho" w:hAnsi="Times New Roman" w:cs="Times New Roman"/>
          <w:sz w:val="24"/>
          <w:szCs w:val="24"/>
        </w:rPr>
        <w:t xml:space="preserve">6-Chaudhry, Qasim, Michael Scotter, Laurence Castle, James Blackburn, Alistair Boxall, Robert Aitken, and Bryony Ross. 2007. Assessment of the potential use of nanomaterials as food additives or food ingredients in relation to consumer safety and implication for regulatory controls. Food Standard Agency. London. </w:t>
      </w:r>
    </w:p>
    <w:p w:rsidR="001E31FA" w:rsidRPr="001E31FA" w:rsidRDefault="001E31FA" w:rsidP="001E31FA">
      <w:pPr>
        <w:bidi w:val="0"/>
        <w:spacing w:after="0" w:line="240" w:lineRule="auto"/>
        <w:rPr>
          <w:rFonts w:ascii="Times New Roman" w:eastAsia="MS Mincho" w:hAnsi="Times New Roman" w:cs="Times New Roman"/>
          <w:sz w:val="24"/>
          <w:szCs w:val="24"/>
        </w:rPr>
      </w:pPr>
    </w:p>
    <w:p w:rsidR="001E31FA" w:rsidRPr="001E31FA" w:rsidRDefault="001E31FA" w:rsidP="001E31FA">
      <w:pPr>
        <w:bidi w:val="0"/>
        <w:spacing w:after="0" w:line="240" w:lineRule="auto"/>
        <w:rPr>
          <w:rFonts w:ascii="Times New Roman" w:eastAsia="MS Mincho" w:hAnsi="Times New Roman" w:cs="Times New Roman"/>
          <w:sz w:val="24"/>
          <w:szCs w:val="24"/>
        </w:rPr>
      </w:pPr>
    </w:p>
    <w:p w:rsidR="001E31FA" w:rsidRDefault="001E31FA" w:rsidP="001E31FA">
      <w:pPr>
        <w:bidi w:val="0"/>
        <w:spacing w:after="0" w:line="240" w:lineRule="auto"/>
        <w:rPr>
          <w:rFonts w:ascii="Times New Roman" w:eastAsia="MS Mincho" w:hAnsi="Times New Roman" w:cs="Times New Roman"/>
          <w:sz w:val="24"/>
          <w:szCs w:val="24"/>
        </w:rPr>
      </w:pPr>
      <w:r w:rsidRPr="001E31FA">
        <w:rPr>
          <w:rFonts w:ascii="Times New Roman" w:eastAsia="MS Mincho" w:hAnsi="Times New Roman" w:cs="Times New Roman"/>
          <w:sz w:val="24"/>
          <w:szCs w:val="24"/>
        </w:rPr>
        <w:t>7- Chu, Shaw-Chang, Jay Kin Keung and Tien-Keui Su. 2003. Coated films with improved barrier properties. ExxonMobil Oil Corporation. Fairfax, VA. United States Patent 6599622</w:t>
      </w:r>
      <w:r w:rsidR="004C5E77">
        <w:rPr>
          <w:rFonts w:ascii="Times New Roman" w:eastAsia="MS Mincho" w:hAnsi="Times New Roman" w:cs="Times New Roman"/>
          <w:sz w:val="24"/>
          <w:szCs w:val="24"/>
        </w:rPr>
        <w:t>.</w:t>
      </w:r>
    </w:p>
    <w:p w:rsidR="004C5E77" w:rsidRDefault="004C5E77" w:rsidP="004C5E77">
      <w:pPr>
        <w:bidi w:val="0"/>
        <w:spacing w:after="0" w:line="240" w:lineRule="auto"/>
        <w:rPr>
          <w:rFonts w:ascii="Times New Roman" w:eastAsia="MS Mincho" w:hAnsi="Times New Roman" w:cs="Times New Roman"/>
          <w:sz w:val="24"/>
          <w:szCs w:val="24"/>
        </w:rPr>
      </w:pPr>
    </w:p>
    <w:p w:rsidR="004C5E77" w:rsidRDefault="004C5E77" w:rsidP="004C5E77">
      <w:pPr>
        <w:jc w:val="right"/>
        <w:rPr>
          <w:rFonts w:asciiTheme="majorBidi" w:hAnsiTheme="majorBidi" w:cstheme="majorBidi"/>
          <w:sz w:val="24"/>
          <w:szCs w:val="24"/>
        </w:rPr>
      </w:pPr>
      <w:r>
        <w:t>8</w:t>
      </w:r>
      <w:r w:rsidRPr="00312DD1">
        <w:rPr>
          <w:rFonts w:asciiTheme="majorBidi" w:hAnsiTheme="majorBidi" w:cstheme="majorBidi"/>
          <w:sz w:val="24"/>
          <w:szCs w:val="24"/>
        </w:rPr>
        <w:t>-  Mehrotra A, Nagarwal RC, Pandit JK (2010) Fabrication of Lomustine Loaded Chitosan Nanoparticles by Spray Drying and in Vitro Cytostatic Activity on Human Lung Cancer Cell Line L132. J Nanomedic Nanotechnolo 1: 103.</w:t>
      </w:r>
    </w:p>
    <w:p w:rsidR="004C5E77" w:rsidRDefault="004C5E77" w:rsidP="004C5E77">
      <w:pPr>
        <w:jc w:val="right"/>
        <w:rPr>
          <w:rFonts w:asciiTheme="majorBidi" w:hAnsiTheme="majorBidi" w:cstheme="majorBidi"/>
          <w:sz w:val="24"/>
          <w:szCs w:val="24"/>
        </w:rPr>
      </w:pPr>
      <w:r>
        <w:rPr>
          <w:rFonts w:asciiTheme="majorBidi" w:hAnsiTheme="majorBidi" w:cstheme="majorBidi"/>
          <w:sz w:val="24"/>
          <w:szCs w:val="24"/>
        </w:rPr>
        <w:t xml:space="preserve">9- </w:t>
      </w:r>
      <w:r w:rsidRPr="00312DD1">
        <w:rPr>
          <w:rFonts w:asciiTheme="majorBidi" w:hAnsiTheme="majorBidi" w:cstheme="majorBidi"/>
          <w:sz w:val="24"/>
          <w:szCs w:val="24"/>
        </w:rPr>
        <w:t>Tothill EI (2011) Biosensors and Nanomaterials and their application for Mycotoxin determination. World Mycotoxin Journal 4: 351-374.</w:t>
      </w:r>
      <w:r>
        <w:rPr>
          <w:rFonts w:asciiTheme="majorBidi" w:hAnsiTheme="majorBidi" w:cstheme="majorBidi"/>
          <w:sz w:val="24"/>
          <w:szCs w:val="24"/>
        </w:rPr>
        <w:t xml:space="preserve"> </w:t>
      </w:r>
    </w:p>
    <w:p w:rsidR="004C5E77" w:rsidRDefault="004C5E77" w:rsidP="004C5E77">
      <w:pPr>
        <w:jc w:val="right"/>
        <w:rPr>
          <w:rFonts w:asciiTheme="majorBidi" w:hAnsiTheme="majorBidi" w:cstheme="majorBidi"/>
          <w:sz w:val="24"/>
          <w:szCs w:val="24"/>
        </w:rPr>
      </w:pPr>
      <w:r>
        <w:rPr>
          <w:rFonts w:asciiTheme="majorBidi" w:hAnsiTheme="majorBidi" w:cstheme="majorBidi"/>
          <w:sz w:val="24"/>
          <w:szCs w:val="24"/>
        </w:rPr>
        <w:t xml:space="preserve">10- </w:t>
      </w:r>
      <w:r w:rsidRPr="00312DD1">
        <w:rPr>
          <w:rFonts w:asciiTheme="majorBidi" w:hAnsiTheme="majorBidi" w:cstheme="majorBidi"/>
          <w:sz w:val="24"/>
          <w:szCs w:val="24"/>
        </w:rPr>
        <w:t>Gad AE, Rosenberg N, Altman A (1990) Liposome-mediated gene delivery into plant cells. Physiologia Plantarum 79: 177–183</w:t>
      </w:r>
      <w:r>
        <w:rPr>
          <w:rFonts w:asciiTheme="majorBidi" w:hAnsiTheme="majorBidi" w:cstheme="majorBidi"/>
          <w:sz w:val="24"/>
          <w:szCs w:val="24"/>
        </w:rPr>
        <w:t xml:space="preserve">. </w:t>
      </w:r>
    </w:p>
    <w:p w:rsidR="004C5E77" w:rsidRDefault="004C5E77" w:rsidP="004C5E77">
      <w:pPr>
        <w:jc w:val="right"/>
        <w:rPr>
          <w:rFonts w:asciiTheme="majorBidi" w:hAnsiTheme="majorBidi" w:cstheme="majorBidi"/>
          <w:sz w:val="24"/>
          <w:szCs w:val="24"/>
        </w:rPr>
      </w:pPr>
      <w:r>
        <w:rPr>
          <w:rFonts w:asciiTheme="majorBidi" w:hAnsiTheme="majorBidi" w:cstheme="majorBidi"/>
          <w:sz w:val="24"/>
          <w:szCs w:val="24"/>
        </w:rPr>
        <w:t xml:space="preserve">11- </w:t>
      </w:r>
      <w:r>
        <w:t> </w:t>
      </w:r>
      <w:r w:rsidRPr="00312DD1">
        <w:rPr>
          <w:rFonts w:asciiTheme="majorBidi" w:hAnsiTheme="majorBidi" w:cstheme="majorBidi"/>
          <w:sz w:val="24"/>
          <w:szCs w:val="24"/>
        </w:rPr>
        <w:t>W. Zhang, “Nanoscale iron particles for environmental remediation: an overview,” J. Nanoparticle Res., vol. 5, no. 3–4, pp. 323–332, 2003.</w:t>
      </w:r>
    </w:p>
    <w:p w:rsidR="004C5E77" w:rsidRDefault="004C5E77" w:rsidP="004C5E77">
      <w:pPr>
        <w:jc w:val="right"/>
        <w:rPr>
          <w:rFonts w:asciiTheme="majorBidi" w:hAnsiTheme="majorBidi" w:cstheme="majorBidi"/>
          <w:sz w:val="24"/>
          <w:szCs w:val="24"/>
        </w:rPr>
      </w:pPr>
      <w:r>
        <w:rPr>
          <w:rFonts w:asciiTheme="majorBidi" w:hAnsiTheme="majorBidi" w:cstheme="majorBidi"/>
          <w:sz w:val="24"/>
          <w:szCs w:val="24"/>
        </w:rPr>
        <w:t xml:space="preserve">12- </w:t>
      </w:r>
      <w:r w:rsidRPr="00312DD1">
        <w:rPr>
          <w:rFonts w:asciiTheme="majorBidi" w:hAnsiTheme="majorBidi" w:cstheme="majorBidi"/>
          <w:sz w:val="24"/>
          <w:szCs w:val="24"/>
        </w:rPr>
        <w:t>M. Rai and A. Ingle, “Role of nanotechnology in agriculture with special reference to management of insect pests,” Appl. Microbiol. Biotechnol., vol. 94, no. 2, pp. 287–293, Apr. 2012.</w:t>
      </w:r>
    </w:p>
    <w:p w:rsidR="004C5E77" w:rsidRDefault="004C5E77" w:rsidP="004C5E77">
      <w:pPr>
        <w:bidi w:val="0"/>
        <w:spacing w:after="0" w:line="240" w:lineRule="auto"/>
        <w:rPr>
          <w:rFonts w:ascii="Times New Roman" w:eastAsia="MS Mincho" w:hAnsi="Times New Roman" w:cs="Times New Roman"/>
          <w:sz w:val="24"/>
          <w:szCs w:val="24"/>
        </w:rPr>
      </w:pPr>
      <w:r>
        <w:rPr>
          <w:rFonts w:asciiTheme="majorBidi" w:hAnsiTheme="majorBidi" w:cstheme="majorBidi"/>
          <w:sz w:val="24"/>
          <w:szCs w:val="24"/>
        </w:rPr>
        <w:lastRenderedPageBreak/>
        <w:t>13</w:t>
      </w:r>
      <w:r w:rsidRPr="00312DD1">
        <w:rPr>
          <w:rFonts w:asciiTheme="majorBidi" w:hAnsiTheme="majorBidi" w:cstheme="majorBidi"/>
          <w:sz w:val="24"/>
          <w:szCs w:val="24"/>
        </w:rPr>
        <w:t>- S. Viswanathan, H. Radecka, and J. Radecki, “Electrochemical biosensor for pesticides based on acetylcholinesterase immobilized on polyaniline deposited on vertically assembled carbon nanotubes wrapped with ssDNA,” Biosens. Bioelectron., vol. 24, no. 9, pp. 2772– 2777, May 2009</w:t>
      </w:r>
      <w:r>
        <w:t>.</w:t>
      </w:r>
    </w:p>
    <w:p w:rsidR="004C5E77" w:rsidRDefault="004C5E77" w:rsidP="004C5E77">
      <w:pPr>
        <w:bidi w:val="0"/>
        <w:spacing w:after="0" w:line="240" w:lineRule="auto"/>
        <w:rPr>
          <w:rFonts w:ascii="Times New Roman" w:eastAsia="MS Mincho" w:hAnsi="Times New Roman" w:cs="Times New Roman"/>
          <w:sz w:val="24"/>
          <w:szCs w:val="24"/>
        </w:rPr>
      </w:pPr>
    </w:p>
    <w:p w:rsidR="004C5E77" w:rsidRDefault="009979B7" w:rsidP="004C5E77">
      <w:pPr>
        <w:bidi w:val="0"/>
        <w:spacing w:after="0" w:line="240" w:lineRule="auto"/>
        <w:rPr>
          <w:rFonts w:asciiTheme="majorBidi" w:hAnsiTheme="majorBidi" w:cstheme="majorBidi"/>
          <w:sz w:val="24"/>
          <w:szCs w:val="24"/>
        </w:rPr>
      </w:pPr>
      <w:r>
        <w:rPr>
          <w:rFonts w:ascii="Times New Roman" w:eastAsia="MS Mincho" w:hAnsi="Times New Roman" w:cs="Times New Roman"/>
          <w:sz w:val="24"/>
          <w:szCs w:val="24"/>
        </w:rPr>
        <w:t>14-</w:t>
      </w:r>
      <w:r w:rsidRPr="009979B7">
        <w:rPr>
          <w:rFonts w:asciiTheme="majorBidi" w:hAnsiTheme="majorBidi" w:cstheme="majorBidi"/>
          <w:sz w:val="24"/>
          <w:szCs w:val="24"/>
        </w:rPr>
        <w:t>D. Pimentel and M. Burgess, “Environmental and Economic Benefits of Reducing Pesticide Use,” in Integrated Pest Management, D. Pimentel and R. Peshin, Eds. Dordrecht: Springer Netherlands, 2014, pp. 127– 139</w:t>
      </w:r>
      <w:r>
        <w:rPr>
          <w:rFonts w:asciiTheme="majorBidi" w:hAnsiTheme="majorBidi" w:cstheme="majorBidi"/>
          <w:sz w:val="24"/>
          <w:szCs w:val="24"/>
        </w:rPr>
        <w:t>.</w:t>
      </w:r>
    </w:p>
    <w:p w:rsidR="009979B7" w:rsidRDefault="009979B7" w:rsidP="009979B7">
      <w:pPr>
        <w:bidi w:val="0"/>
        <w:spacing w:after="0" w:line="240" w:lineRule="auto"/>
        <w:rPr>
          <w:rFonts w:asciiTheme="majorBidi" w:hAnsiTheme="majorBidi" w:cstheme="majorBidi"/>
          <w:sz w:val="24"/>
          <w:szCs w:val="24"/>
        </w:rPr>
      </w:pPr>
    </w:p>
    <w:p w:rsidR="004D4548" w:rsidRPr="004D4548" w:rsidRDefault="00674353" w:rsidP="004D4548">
      <w:pPr>
        <w:jc w:val="right"/>
        <w:rPr>
          <w:rFonts w:ascii="Times New Roman" w:eastAsia="MS Mincho" w:hAnsi="Times New Roman" w:cs="Times New Roman"/>
          <w:sz w:val="24"/>
          <w:szCs w:val="24"/>
        </w:rPr>
      </w:pPr>
      <w:r>
        <w:rPr>
          <w:rFonts w:asciiTheme="majorBidi" w:hAnsiTheme="majorBidi" w:cstheme="majorBidi"/>
          <w:sz w:val="24"/>
          <w:szCs w:val="24"/>
        </w:rPr>
        <w:t xml:space="preserve">15- </w:t>
      </w:r>
      <w:r w:rsidR="004D4548" w:rsidRPr="004D4548">
        <w:rPr>
          <w:rFonts w:ascii="Times New Roman" w:eastAsia="MS Mincho" w:hAnsi="Times New Roman" w:cs="Times New Roman"/>
          <w:sz w:val="24"/>
          <w:szCs w:val="24"/>
        </w:rPr>
        <w:t>Ditta Allah (2012). How helpful is nanotechnology  in agriculture? Adv. Nat. Sci.: Nanosci. Nanotechnol. Available online at Doi:10.1088/2043-6262/3/3/033002</w:t>
      </w:r>
    </w:p>
    <w:p w:rsidR="004D4548" w:rsidRPr="004D4548" w:rsidRDefault="004D4548" w:rsidP="004D4548">
      <w:pPr>
        <w:bidi w:val="0"/>
        <w:spacing w:after="0" w:line="240" w:lineRule="auto"/>
        <w:jc w:val="both"/>
        <w:rPr>
          <w:rFonts w:ascii="Times New Roman" w:eastAsia="MS Mincho" w:hAnsi="Times New Roman" w:cs="Times New Roman"/>
          <w:sz w:val="24"/>
          <w:szCs w:val="24"/>
        </w:rPr>
      </w:pPr>
    </w:p>
    <w:p w:rsidR="004D4548" w:rsidRPr="004D4548" w:rsidRDefault="004D4548" w:rsidP="004D4548">
      <w:pPr>
        <w:bidi w:val="0"/>
        <w:spacing w:after="0" w:line="240" w:lineRule="auto"/>
        <w:rPr>
          <w:rFonts w:ascii="Times New Roman" w:eastAsia="MS Mincho" w:hAnsi="Times New Roman" w:cs="Times New Roman"/>
          <w:sz w:val="24"/>
          <w:szCs w:val="24"/>
        </w:rPr>
      </w:pPr>
    </w:p>
    <w:p w:rsidR="004D4548" w:rsidRPr="004D4548" w:rsidRDefault="004D4548" w:rsidP="004D4548">
      <w:pPr>
        <w:bidi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16- </w:t>
      </w:r>
      <w:r w:rsidRPr="004D4548">
        <w:rPr>
          <w:rFonts w:ascii="Times New Roman" w:eastAsia="MS Mincho" w:hAnsi="Times New Roman" w:cs="Times New Roman"/>
          <w:sz w:val="24"/>
          <w:szCs w:val="24"/>
        </w:rPr>
        <w:t>Prasanna B.M. (2007). Nanotechnology in Agriculture. Available online at http://www.iasri.res.in/design/ebook/EBADAT/ 6-Other%20Useful%20 Techniques/10- nanotech_in_Agriculture__BM_Prasanna__1. 2.2007.pdf.</w:t>
      </w:r>
    </w:p>
    <w:p w:rsidR="004D4548" w:rsidRPr="004D4548" w:rsidRDefault="004D4548" w:rsidP="004D4548">
      <w:pPr>
        <w:bidi w:val="0"/>
        <w:spacing w:after="0" w:line="240" w:lineRule="auto"/>
        <w:rPr>
          <w:rFonts w:ascii="Times New Roman" w:eastAsia="MS Mincho" w:hAnsi="Times New Roman" w:cs="Times New Roman"/>
          <w:sz w:val="24"/>
          <w:szCs w:val="24"/>
        </w:rPr>
      </w:pPr>
    </w:p>
    <w:p w:rsidR="004D4548" w:rsidRPr="004D4548" w:rsidRDefault="004D4548" w:rsidP="004D4548">
      <w:pPr>
        <w:bidi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17- </w:t>
      </w:r>
      <w:r w:rsidRPr="004D4548">
        <w:rPr>
          <w:rFonts w:ascii="Times New Roman" w:eastAsia="MS Mincho" w:hAnsi="Times New Roman" w:cs="Times New Roman"/>
          <w:sz w:val="24"/>
          <w:szCs w:val="24"/>
        </w:rPr>
        <w:t>Nanoscale Science and Engineering for Agriculture and Food Systems” – a report from the USDA workshop (2003) www.nseafs.cornell.edu/web.roadmap.pdf</w:t>
      </w:r>
    </w:p>
    <w:p w:rsidR="004D4548" w:rsidRPr="004D4548" w:rsidRDefault="004D4548" w:rsidP="004D4548">
      <w:pPr>
        <w:bidi w:val="0"/>
        <w:spacing w:after="0" w:line="240" w:lineRule="auto"/>
        <w:rPr>
          <w:rFonts w:ascii="Times New Roman" w:eastAsia="MS Mincho" w:hAnsi="Times New Roman" w:cs="Times New Roman"/>
          <w:sz w:val="24"/>
          <w:szCs w:val="24"/>
        </w:rPr>
      </w:pPr>
    </w:p>
    <w:p w:rsidR="004D4548" w:rsidRPr="004D4548" w:rsidRDefault="004D4548" w:rsidP="004D4548">
      <w:pPr>
        <w:bidi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18- </w:t>
      </w:r>
      <w:r w:rsidRPr="004D4548">
        <w:rPr>
          <w:rFonts w:ascii="Times New Roman" w:eastAsia="MS Mincho" w:hAnsi="Times New Roman" w:cs="Times New Roman"/>
          <w:sz w:val="24"/>
          <w:szCs w:val="24"/>
        </w:rPr>
        <w:t>Sondi I and Sondi B S (2004), “Silver Nanoparticles as Antimicrobial Agent: A Case Study on E-Coli as a Model for Gram- Negative Bacteria”, J. Colloid Interface Sci., Vol. 275, No. 1, pp. 177-182.</w:t>
      </w:r>
    </w:p>
    <w:p w:rsidR="004D4548" w:rsidRPr="004D4548" w:rsidRDefault="004D4548" w:rsidP="004D4548">
      <w:pPr>
        <w:bidi w:val="0"/>
        <w:spacing w:after="0" w:line="240" w:lineRule="auto"/>
        <w:rPr>
          <w:rFonts w:ascii="Times New Roman" w:eastAsia="MS Mincho" w:hAnsi="Times New Roman" w:cs="Times New Roman"/>
          <w:sz w:val="24"/>
          <w:szCs w:val="24"/>
        </w:rPr>
      </w:pP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19- </w:t>
      </w:r>
      <w:r w:rsidRPr="004D4548">
        <w:rPr>
          <w:rFonts w:ascii="Times New Roman" w:eastAsia="MS Mincho" w:hAnsi="Times New Roman" w:cs="Times New Roman"/>
          <w:sz w:val="24"/>
          <w:szCs w:val="24"/>
        </w:rPr>
        <w:t>Meetoo D (2011), “Nanotechnology and the Food Sector: From the Farm to the Table”,</w:t>
      </w:r>
    </w:p>
    <w:p w:rsidR="004D4548" w:rsidRPr="004D4548" w:rsidRDefault="004D4548" w:rsidP="004D4548">
      <w:pPr>
        <w:bidi w:val="0"/>
        <w:spacing w:after="0" w:line="240" w:lineRule="auto"/>
        <w:rPr>
          <w:rFonts w:ascii="Times New Roman" w:eastAsia="MS Mincho" w:hAnsi="Times New Roman" w:cs="Times New Roman"/>
          <w:sz w:val="24"/>
          <w:szCs w:val="24"/>
        </w:rPr>
      </w:pPr>
      <w:r w:rsidRPr="004D4548">
        <w:rPr>
          <w:rFonts w:ascii="Times New Roman" w:eastAsia="MS Mincho" w:hAnsi="Times New Roman" w:cs="Times New Roman"/>
          <w:sz w:val="24"/>
          <w:szCs w:val="24"/>
        </w:rPr>
        <w:t>Emirates J. Food Agri., Vol. 23, No. 5, pp. 387-403.</w:t>
      </w: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sz w:val="24"/>
          <w:szCs w:val="24"/>
        </w:rPr>
      </w:pP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sz w:val="24"/>
          <w:szCs w:val="24"/>
        </w:rPr>
      </w:pP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20- </w:t>
      </w:r>
      <w:r w:rsidRPr="004D4548">
        <w:rPr>
          <w:rFonts w:ascii="Times New Roman" w:eastAsia="MS Mincho" w:hAnsi="Times New Roman" w:cs="Times New Roman"/>
          <w:sz w:val="24"/>
          <w:szCs w:val="24"/>
        </w:rPr>
        <w:t>Hu A and WandFuZ H (2003), “Nanotechnology and its Application in Packaging and Packaging Machinery”, Packag. Eng., Vol. 24, pp. 22-24.</w:t>
      </w: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sz w:val="24"/>
          <w:szCs w:val="24"/>
        </w:rPr>
      </w:pP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rPr>
      </w:pPr>
      <w:r>
        <w:rPr>
          <w:rFonts w:ascii="Times New Roman" w:eastAsia="MS Mincho" w:hAnsi="Times New Roman" w:cs="Times New Roman"/>
        </w:rPr>
        <w:t xml:space="preserve">21- </w:t>
      </w:r>
      <w:r w:rsidRPr="004D4548">
        <w:rPr>
          <w:rFonts w:ascii="Times New Roman" w:eastAsia="MS Mincho" w:hAnsi="Times New Roman" w:cs="Times New Roman"/>
        </w:rPr>
        <w:t>Arora Amit and Padua G W (2010), “Review: Nanocomposites in Food Packaging”, J.</w:t>
      </w: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rPr>
      </w:pPr>
      <w:r w:rsidRPr="004D4548">
        <w:rPr>
          <w:rFonts w:ascii="Times New Roman" w:eastAsia="MS Mincho" w:hAnsi="Times New Roman" w:cs="Times New Roman"/>
        </w:rPr>
        <w:t>Food Sci., Vol. 75, No. 1, pp. 43-49.</w:t>
      </w: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rPr>
      </w:pP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rPr>
      </w:pPr>
      <w:r>
        <w:rPr>
          <w:rFonts w:ascii="Times New Roman" w:eastAsia="MS Mincho" w:hAnsi="Times New Roman" w:cs="Times New Roman"/>
        </w:rPr>
        <w:t xml:space="preserve">22- </w:t>
      </w:r>
      <w:r w:rsidRPr="004D4548">
        <w:rPr>
          <w:rFonts w:ascii="Times New Roman" w:eastAsia="MS Mincho" w:hAnsi="Times New Roman" w:cs="Times New Roman"/>
        </w:rPr>
        <w:t>Jones Nicole, Binata R, Koodali T Ranjit and Adhar C M (2008), “Antibacterial Activity of ZnO</w:t>
      </w: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rPr>
      </w:pPr>
      <w:r w:rsidRPr="004D4548">
        <w:rPr>
          <w:rFonts w:ascii="Times New Roman" w:eastAsia="MS Mincho" w:hAnsi="Times New Roman" w:cs="Times New Roman"/>
        </w:rPr>
        <w:t>Nanoparticle Suspensions on a Broad Spectrum of Microorganisms”, Fems</w:t>
      </w: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sz w:val="24"/>
          <w:szCs w:val="24"/>
        </w:rPr>
      </w:pPr>
      <w:r w:rsidRPr="004D4548">
        <w:rPr>
          <w:rFonts w:ascii="Times New Roman" w:eastAsia="MS Mincho" w:hAnsi="Times New Roman" w:cs="Times New Roman"/>
        </w:rPr>
        <w:t>Microbiology Letters, Vol. 279, No. 1, pp. 71-76.</w:t>
      </w: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sz w:val="24"/>
          <w:szCs w:val="24"/>
        </w:rPr>
      </w:pP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rPr>
      </w:pP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rPr>
      </w:pP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rPr>
      </w:pPr>
    </w:p>
    <w:p w:rsidR="004D4548" w:rsidRPr="004D4548" w:rsidRDefault="004D4548" w:rsidP="004D4548">
      <w:pPr>
        <w:widowControl w:val="0"/>
        <w:autoSpaceDE w:val="0"/>
        <w:autoSpaceDN w:val="0"/>
        <w:bidi w:val="0"/>
        <w:adjustRightInd w:val="0"/>
        <w:spacing w:after="0" w:line="240" w:lineRule="auto"/>
        <w:rPr>
          <w:rFonts w:ascii="Times New Roman" w:eastAsia="MS Mincho" w:hAnsi="Times New Roman" w:cs="Times New Roman"/>
        </w:rPr>
      </w:pPr>
    </w:p>
    <w:p w:rsidR="004D4548" w:rsidRPr="004D4548" w:rsidRDefault="004D4548" w:rsidP="004D4548">
      <w:pPr>
        <w:bidi w:val="0"/>
        <w:spacing w:after="0" w:line="240" w:lineRule="auto"/>
        <w:rPr>
          <w:rFonts w:ascii="Cambria" w:eastAsia="MS Mincho" w:hAnsi="Cambria" w:cs="Arial"/>
          <w:sz w:val="24"/>
          <w:szCs w:val="24"/>
        </w:rPr>
      </w:pPr>
    </w:p>
    <w:p w:rsidR="009979B7" w:rsidRPr="009979B7" w:rsidRDefault="009979B7" w:rsidP="009979B7">
      <w:pPr>
        <w:bidi w:val="0"/>
        <w:spacing w:after="0" w:line="240" w:lineRule="auto"/>
        <w:rPr>
          <w:rFonts w:asciiTheme="majorBidi" w:eastAsia="MS Mincho" w:hAnsiTheme="majorBidi" w:cstheme="majorBidi"/>
          <w:sz w:val="24"/>
          <w:szCs w:val="24"/>
        </w:rPr>
      </w:pPr>
    </w:p>
    <w:p w:rsidR="001E31FA" w:rsidRPr="009979B7" w:rsidRDefault="001E31FA" w:rsidP="001E31FA">
      <w:pPr>
        <w:bidi w:val="0"/>
        <w:spacing w:after="0" w:line="240" w:lineRule="auto"/>
        <w:rPr>
          <w:rFonts w:asciiTheme="majorBidi" w:eastAsia="MS Mincho" w:hAnsiTheme="majorBidi" w:cstheme="majorBidi"/>
          <w:sz w:val="24"/>
          <w:szCs w:val="24"/>
        </w:rPr>
      </w:pPr>
    </w:p>
    <w:p w:rsidR="001E31FA" w:rsidRPr="001E31FA" w:rsidRDefault="001E31FA" w:rsidP="001E31FA">
      <w:pPr>
        <w:bidi w:val="0"/>
        <w:spacing w:after="0" w:line="240" w:lineRule="auto"/>
        <w:rPr>
          <w:rFonts w:ascii="Times New Roman" w:eastAsia="MS Mincho" w:hAnsi="Times New Roman" w:cs="Times New Roman"/>
          <w:sz w:val="24"/>
          <w:szCs w:val="24"/>
        </w:rPr>
      </w:pPr>
    </w:p>
    <w:p w:rsidR="001E31FA" w:rsidRPr="00C9298B" w:rsidRDefault="001E31FA" w:rsidP="001E31FA">
      <w:pPr>
        <w:spacing w:after="0" w:line="240" w:lineRule="auto"/>
        <w:jc w:val="right"/>
        <w:rPr>
          <w:rFonts w:ascii="Simplified Arabic" w:hAnsi="Simplified Arabic" w:cs="Simplified Arabic"/>
          <w:b/>
          <w:bCs/>
          <w:sz w:val="32"/>
          <w:szCs w:val="32"/>
          <w:rtl/>
        </w:rPr>
      </w:pPr>
    </w:p>
    <w:sectPr w:rsidR="001E31FA" w:rsidRPr="00C9298B" w:rsidSect="00BA1896">
      <w:footerReference w:type="default" r:id="rId12"/>
      <w:pgSz w:w="11906" w:h="16838" w:code="9"/>
      <w:pgMar w:top="1134" w:right="1134" w:bottom="1134" w:left="1134" w:header="709" w:footer="709" w:gutter="0"/>
      <w:cols w:space="708"/>
      <w:bidi/>
      <w:rtlGutter/>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72" w:rsidRDefault="00455E72" w:rsidP="00BA1896">
      <w:pPr>
        <w:spacing w:after="0" w:line="240" w:lineRule="auto"/>
      </w:pPr>
      <w:r>
        <w:separator/>
      </w:r>
    </w:p>
  </w:endnote>
  <w:endnote w:type="continuationSeparator" w:id="0">
    <w:p w:rsidR="00455E72" w:rsidRDefault="00455E72" w:rsidP="00BA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7643422"/>
      <w:docPartObj>
        <w:docPartGallery w:val="Page Numbers (Bottom of Page)"/>
        <w:docPartUnique/>
      </w:docPartObj>
    </w:sdtPr>
    <w:sdtEndPr/>
    <w:sdtContent>
      <w:p w:rsidR="00BA1896" w:rsidRDefault="00BA1896">
        <w:pPr>
          <w:pStyle w:val="a7"/>
        </w:pPr>
        <w:r>
          <w:fldChar w:fldCharType="begin"/>
        </w:r>
        <w:r>
          <w:instrText>PAGE   \* MERGEFORMAT</w:instrText>
        </w:r>
        <w:r>
          <w:fldChar w:fldCharType="separate"/>
        </w:r>
        <w:r w:rsidR="00C5514F" w:rsidRPr="00C5514F">
          <w:rPr>
            <w:noProof/>
            <w:rtl/>
            <w:lang w:val="ar-SA"/>
          </w:rPr>
          <w:t>8</w:t>
        </w:r>
        <w:r>
          <w:fldChar w:fldCharType="end"/>
        </w:r>
      </w:p>
    </w:sdtContent>
  </w:sdt>
  <w:p w:rsidR="00BA1896" w:rsidRDefault="00BA18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72" w:rsidRDefault="00455E72" w:rsidP="00BA1896">
      <w:pPr>
        <w:spacing w:after="0" w:line="240" w:lineRule="auto"/>
      </w:pPr>
      <w:r>
        <w:separator/>
      </w:r>
    </w:p>
  </w:footnote>
  <w:footnote w:type="continuationSeparator" w:id="0">
    <w:p w:rsidR="00455E72" w:rsidRDefault="00455E72" w:rsidP="00BA1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A0E"/>
    <w:multiLevelType w:val="hybridMultilevel"/>
    <w:tmpl w:val="5B8A0FF6"/>
    <w:lvl w:ilvl="0" w:tplc="E356E37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1269C"/>
    <w:multiLevelType w:val="hybridMultilevel"/>
    <w:tmpl w:val="2BC6D0DA"/>
    <w:lvl w:ilvl="0" w:tplc="45A4FF8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8E47502"/>
    <w:multiLevelType w:val="hybridMultilevel"/>
    <w:tmpl w:val="68EECB00"/>
    <w:lvl w:ilvl="0" w:tplc="EE969A28">
      <w:start w:val="2"/>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FF021C"/>
    <w:multiLevelType w:val="hybridMultilevel"/>
    <w:tmpl w:val="4C363B24"/>
    <w:lvl w:ilvl="0" w:tplc="C696D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E6725"/>
    <w:multiLevelType w:val="hybridMultilevel"/>
    <w:tmpl w:val="A2CC0B58"/>
    <w:lvl w:ilvl="0" w:tplc="45A4FF8C">
      <w:numFmt w:val="bullet"/>
      <w:lvlText w:val="-"/>
      <w:lvlJc w:val="left"/>
      <w:pPr>
        <w:ind w:left="720" w:hanging="360"/>
      </w:pPr>
      <w:rPr>
        <w:rFonts w:ascii="Arial" w:eastAsiaTheme="minorHAnsi"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2559F"/>
    <w:multiLevelType w:val="hybridMultilevel"/>
    <w:tmpl w:val="B20AAAFE"/>
    <w:lvl w:ilvl="0" w:tplc="4A50613C">
      <w:start w:val="1"/>
      <w:numFmt w:val="decimal"/>
      <w:lvlText w:val="%1-"/>
      <w:lvlJc w:val="left"/>
      <w:pPr>
        <w:ind w:left="720" w:hanging="360"/>
      </w:pPr>
      <w:rPr>
        <w:rFonts w:hint="default"/>
        <w:b/>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15EA1"/>
    <w:multiLevelType w:val="hybridMultilevel"/>
    <w:tmpl w:val="6B0C3D7A"/>
    <w:lvl w:ilvl="0" w:tplc="D78C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1560D"/>
    <w:multiLevelType w:val="hybridMultilevel"/>
    <w:tmpl w:val="DE86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321"/>
  <w:drawingGridVerticalSpacing w:val="437"/>
  <w:characterSpacingControl w:val="doNotCompress"/>
  <w:footnotePr>
    <w:footnote w:id="-1"/>
    <w:footnote w:id="0"/>
  </w:footnotePr>
  <w:endnotePr>
    <w:endnote w:id="-1"/>
    <w:endnote w:id="0"/>
  </w:endnotePr>
  <w:compat>
    <w:compatSetting w:name="compatibilityMode" w:uri="http://schemas.microsoft.com/office/word" w:val="12"/>
  </w:compat>
  <w:rsids>
    <w:rsidRoot w:val="00D15C46"/>
    <w:rsid w:val="0000742B"/>
    <w:rsid w:val="00016DB1"/>
    <w:rsid w:val="00024D96"/>
    <w:rsid w:val="00064A28"/>
    <w:rsid w:val="000A016D"/>
    <w:rsid w:val="000A481F"/>
    <w:rsid w:val="000D0810"/>
    <w:rsid w:val="0013328B"/>
    <w:rsid w:val="00137C7F"/>
    <w:rsid w:val="00142776"/>
    <w:rsid w:val="00142851"/>
    <w:rsid w:val="001A2289"/>
    <w:rsid w:val="001A57BF"/>
    <w:rsid w:val="001C2F16"/>
    <w:rsid w:val="001C533F"/>
    <w:rsid w:val="001E31FA"/>
    <w:rsid w:val="00203697"/>
    <w:rsid w:val="002077F0"/>
    <w:rsid w:val="002E7A8C"/>
    <w:rsid w:val="003133F7"/>
    <w:rsid w:val="00336330"/>
    <w:rsid w:val="00380D2D"/>
    <w:rsid w:val="003815B2"/>
    <w:rsid w:val="00391143"/>
    <w:rsid w:val="003912E6"/>
    <w:rsid w:val="00391A38"/>
    <w:rsid w:val="003A0513"/>
    <w:rsid w:val="003A0D4A"/>
    <w:rsid w:val="003C5ADB"/>
    <w:rsid w:val="003D70B3"/>
    <w:rsid w:val="00434642"/>
    <w:rsid w:val="00455E72"/>
    <w:rsid w:val="004806E2"/>
    <w:rsid w:val="00481C12"/>
    <w:rsid w:val="004831E2"/>
    <w:rsid w:val="004B06BC"/>
    <w:rsid w:val="004B0B6A"/>
    <w:rsid w:val="004C1C4D"/>
    <w:rsid w:val="004C5E77"/>
    <w:rsid w:val="004D4548"/>
    <w:rsid w:val="0052169B"/>
    <w:rsid w:val="005D3ECD"/>
    <w:rsid w:val="005E4DFD"/>
    <w:rsid w:val="005F394E"/>
    <w:rsid w:val="006228B3"/>
    <w:rsid w:val="00622D78"/>
    <w:rsid w:val="00632103"/>
    <w:rsid w:val="00642D69"/>
    <w:rsid w:val="00654C9A"/>
    <w:rsid w:val="00666585"/>
    <w:rsid w:val="00673954"/>
    <w:rsid w:val="00674015"/>
    <w:rsid w:val="00674353"/>
    <w:rsid w:val="006822FB"/>
    <w:rsid w:val="00691E46"/>
    <w:rsid w:val="006A066D"/>
    <w:rsid w:val="006B07E9"/>
    <w:rsid w:val="006B70DA"/>
    <w:rsid w:val="007235FD"/>
    <w:rsid w:val="0072379B"/>
    <w:rsid w:val="007450A0"/>
    <w:rsid w:val="00774DB6"/>
    <w:rsid w:val="00785E02"/>
    <w:rsid w:val="007D0750"/>
    <w:rsid w:val="007D42DB"/>
    <w:rsid w:val="00821567"/>
    <w:rsid w:val="00826752"/>
    <w:rsid w:val="0084679F"/>
    <w:rsid w:val="008835DD"/>
    <w:rsid w:val="008A1046"/>
    <w:rsid w:val="008A1EF7"/>
    <w:rsid w:val="008C048B"/>
    <w:rsid w:val="008D5A38"/>
    <w:rsid w:val="0090315F"/>
    <w:rsid w:val="00921439"/>
    <w:rsid w:val="009453D2"/>
    <w:rsid w:val="009979B7"/>
    <w:rsid w:val="009B082B"/>
    <w:rsid w:val="009C2422"/>
    <w:rsid w:val="009C74AD"/>
    <w:rsid w:val="009D2807"/>
    <w:rsid w:val="00A14751"/>
    <w:rsid w:val="00A2354F"/>
    <w:rsid w:val="00A4690A"/>
    <w:rsid w:val="00A518AC"/>
    <w:rsid w:val="00A8161B"/>
    <w:rsid w:val="00A8492E"/>
    <w:rsid w:val="00A93BDC"/>
    <w:rsid w:val="00AA18AB"/>
    <w:rsid w:val="00AC7D68"/>
    <w:rsid w:val="00AD222F"/>
    <w:rsid w:val="00BA1896"/>
    <w:rsid w:val="00BA67EF"/>
    <w:rsid w:val="00BF2353"/>
    <w:rsid w:val="00C13353"/>
    <w:rsid w:val="00C175D8"/>
    <w:rsid w:val="00C5514F"/>
    <w:rsid w:val="00C55BA6"/>
    <w:rsid w:val="00C603A7"/>
    <w:rsid w:val="00C76712"/>
    <w:rsid w:val="00C9298B"/>
    <w:rsid w:val="00CB3C63"/>
    <w:rsid w:val="00CB7E35"/>
    <w:rsid w:val="00CC30E2"/>
    <w:rsid w:val="00CE6E9F"/>
    <w:rsid w:val="00D15C46"/>
    <w:rsid w:val="00D410E3"/>
    <w:rsid w:val="00D42C79"/>
    <w:rsid w:val="00D56CA6"/>
    <w:rsid w:val="00D64B3D"/>
    <w:rsid w:val="00D86392"/>
    <w:rsid w:val="00D86767"/>
    <w:rsid w:val="00E345D9"/>
    <w:rsid w:val="00E82A13"/>
    <w:rsid w:val="00E86566"/>
    <w:rsid w:val="00EC47C4"/>
    <w:rsid w:val="00EF71FC"/>
    <w:rsid w:val="00F76087"/>
    <w:rsid w:val="00F8790D"/>
    <w:rsid w:val="00F91803"/>
    <w:rsid w:val="00F91EC3"/>
    <w:rsid w:val="00FD7327"/>
    <w:rsid w:val="00FF129C"/>
    <w:rsid w:val="00FF5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b/>
        <w:bCs/>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46"/>
    <w:pPr>
      <w:bidi/>
      <w:spacing w:after="200" w:line="276" w:lineRule="auto"/>
    </w:pPr>
    <w:rPr>
      <w:rFonts w:asciiTheme="minorHAnsi" w:hAnsiTheme="minorHAnsi" w:cstheme="minorBidi"/>
      <w:b w:val="0"/>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C46"/>
    <w:pPr>
      <w:ind w:left="720"/>
      <w:contextualSpacing/>
    </w:pPr>
  </w:style>
  <w:style w:type="table" w:styleId="-2">
    <w:name w:val="Light List Accent 2"/>
    <w:basedOn w:val="a1"/>
    <w:uiPriority w:val="61"/>
    <w:rsid w:val="00D15C46"/>
    <w:pPr>
      <w:spacing w:after="0" w:line="240" w:lineRule="auto"/>
    </w:pPr>
    <w:rPr>
      <w:rFonts w:asciiTheme="minorHAnsi" w:hAnsiTheme="minorHAnsi" w:cstheme="minorBidi"/>
      <w:b w:val="0"/>
      <w:bCs w:val="0"/>
      <w:sz w:val="22"/>
      <w:szCs w:val="22"/>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a4">
    <w:name w:val="Balloon Text"/>
    <w:basedOn w:val="a"/>
    <w:link w:val="Char"/>
    <w:uiPriority w:val="99"/>
    <w:semiHidden/>
    <w:unhideWhenUsed/>
    <w:rsid w:val="00C9298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9298B"/>
    <w:rPr>
      <w:rFonts w:ascii="Tahoma" w:hAnsi="Tahoma" w:cs="Tahoma"/>
      <w:b w:val="0"/>
      <w:bCs w:val="0"/>
      <w:sz w:val="16"/>
      <w:szCs w:val="16"/>
    </w:rPr>
  </w:style>
  <w:style w:type="character" w:styleId="a5">
    <w:name w:val="Book Title"/>
    <w:basedOn w:val="a0"/>
    <w:uiPriority w:val="33"/>
    <w:qFormat/>
    <w:rsid w:val="00A4690A"/>
    <w:rPr>
      <w:b w:val="0"/>
      <w:bCs w:val="0"/>
      <w:smallCaps/>
      <w:spacing w:val="5"/>
    </w:rPr>
  </w:style>
  <w:style w:type="paragraph" w:styleId="a6">
    <w:name w:val="header"/>
    <w:basedOn w:val="a"/>
    <w:link w:val="Char0"/>
    <w:uiPriority w:val="99"/>
    <w:unhideWhenUsed/>
    <w:rsid w:val="00BA1896"/>
    <w:pPr>
      <w:tabs>
        <w:tab w:val="center" w:pos="4153"/>
        <w:tab w:val="right" w:pos="8306"/>
      </w:tabs>
      <w:spacing w:after="0" w:line="240" w:lineRule="auto"/>
    </w:pPr>
  </w:style>
  <w:style w:type="character" w:customStyle="1" w:styleId="Char0">
    <w:name w:val="رأس الصفحة Char"/>
    <w:basedOn w:val="a0"/>
    <w:link w:val="a6"/>
    <w:uiPriority w:val="99"/>
    <w:rsid w:val="00BA1896"/>
    <w:rPr>
      <w:rFonts w:asciiTheme="minorHAnsi" w:hAnsiTheme="minorHAnsi" w:cstheme="minorBidi"/>
      <w:b w:val="0"/>
      <w:bCs w:val="0"/>
      <w:sz w:val="22"/>
      <w:szCs w:val="22"/>
    </w:rPr>
  </w:style>
  <w:style w:type="paragraph" w:styleId="a7">
    <w:name w:val="footer"/>
    <w:basedOn w:val="a"/>
    <w:link w:val="Char1"/>
    <w:uiPriority w:val="99"/>
    <w:unhideWhenUsed/>
    <w:rsid w:val="00BA1896"/>
    <w:pPr>
      <w:tabs>
        <w:tab w:val="center" w:pos="4153"/>
        <w:tab w:val="right" w:pos="8306"/>
      </w:tabs>
      <w:spacing w:after="0" w:line="240" w:lineRule="auto"/>
    </w:pPr>
  </w:style>
  <w:style w:type="character" w:customStyle="1" w:styleId="Char1">
    <w:name w:val="تذييل الصفحة Char"/>
    <w:basedOn w:val="a0"/>
    <w:link w:val="a7"/>
    <w:uiPriority w:val="99"/>
    <w:rsid w:val="00BA1896"/>
    <w:rPr>
      <w:rFonts w:asciiTheme="minorHAnsi" w:hAnsiTheme="minorHAnsi" w:cstheme="minorBidi"/>
      <w:b w:val="0"/>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b/>
        <w:bCs/>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46"/>
    <w:pPr>
      <w:bidi/>
      <w:spacing w:after="200" w:line="276" w:lineRule="auto"/>
    </w:pPr>
    <w:rPr>
      <w:rFonts w:asciiTheme="minorHAnsi" w:hAnsiTheme="minorHAnsi" w:cstheme="minorBidi"/>
      <w:b w:val="0"/>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C46"/>
    <w:pPr>
      <w:ind w:left="720"/>
      <w:contextualSpacing/>
    </w:pPr>
  </w:style>
  <w:style w:type="table" w:styleId="-2">
    <w:name w:val="Light List Accent 2"/>
    <w:basedOn w:val="a1"/>
    <w:uiPriority w:val="61"/>
    <w:rsid w:val="00D15C46"/>
    <w:pPr>
      <w:spacing w:after="0" w:line="240" w:lineRule="auto"/>
    </w:pPr>
    <w:rPr>
      <w:rFonts w:asciiTheme="minorHAnsi" w:hAnsiTheme="minorHAnsi" w:cstheme="minorBidi"/>
      <w:b w:val="0"/>
      <w:bCs w:val="0"/>
      <w:sz w:val="22"/>
      <w:szCs w:val="22"/>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a4">
    <w:name w:val="Balloon Text"/>
    <w:basedOn w:val="a"/>
    <w:link w:val="Char"/>
    <w:uiPriority w:val="99"/>
    <w:semiHidden/>
    <w:unhideWhenUsed/>
    <w:rsid w:val="00C9298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9298B"/>
    <w:rPr>
      <w:rFonts w:ascii="Tahoma" w:hAnsi="Tahoma" w:cs="Tahoma"/>
      <w:b w:val="0"/>
      <w:bCs w:val="0"/>
      <w:sz w:val="16"/>
      <w:szCs w:val="16"/>
    </w:rPr>
  </w:style>
  <w:style w:type="character" w:styleId="a5">
    <w:name w:val="Book Title"/>
    <w:basedOn w:val="a0"/>
    <w:uiPriority w:val="33"/>
    <w:qFormat/>
    <w:rsid w:val="00A4690A"/>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13</Pages>
  <Words>2355</Words>
  <Characters>13427</Characters>
  <Application>Microsoft Office Word</Application>
  <DocSecurity>0</DocSecurity>
  <Lines>111</Lines>
  <Paragraphs>31</Paragraphs>
  <ScaleCrop>false</ScaleCrop>
  <Company>Naim Al Hussaini</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saj-usa</dc:creator>
  <cp:lastModifiedBy>agr</cp:lastModifiedBy>
  <cp:revision>123</cp:revision>
  <cp:lastPrinted>2017-05-05T16:01:00Z</cp:lastPrinted>
  <dcterms:created xsi:type="dcterms:W3CDTF">2017-05-04T08:37:00Z</dcterms:created>
  <dcterms:modified xsi:type="dcterms:W3CDTF">2018-04-14T07:36:00Z</dcterms:modified>
</cp:coreProperties>
</file>