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9931" w14:textId="77777777" w:rsidR="00BF34C9" w:rsidRDefault="00BF34C9" w:rsidP="00BF34C9">
      <w:pPr>
        <w:jc w:val="center"/>
        <w:rPr>
          <w:sz w:val="32"/>
          <w:szCs w:val="32"/>
          <w:rtl/>
        </w:rPr>
      </w:pPr>
      <w:r>
        <w:rPr>
          <w:noProof/>
          <w:sz w:val="32"/>
          <w:szCs w:val="32"/>
        </w:rPr>
        <w:drawing>
          <wp:inline distT="0" distB="0" distL="0" distR="0" wp14:anchorId="0DF55AC2" wp14:editId="18A789F0">
            <wp:extent cx="1617225" cy="1293779"/>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m122111.gif"/>
                    <pic:cNvPicPr/>
                  </pic:nvPicPr>
                  <pic:blipFill>
                    <a:blip r:embed="rId7">
                      <a:extLst>
                        <a:ext uri="{28A0092B-C50C-407E-A947-70E740481C1C}">
                          <a14:useLocalDpi xmlns:a14="http://schemas.microsoft.com/office/drawing/2010/main" val="0"/>
                        </a:ext>
                      </a:extLst>
                    </a:blip>
                    <a:stretch>
                      <a:fillRect/>
                    </a:stretch>
                  </pic:blipFill>
                  <pic:spPr>
                    <a:xfrm>
                      <a:off x="0" y="0"/>
                      <a:ext cx="1623145" cy="1298515"/>
                    </a:xfrm>
                    <a:prstGeom prst="rect">
                      <a:avLst/>
                    </a:prstGeom>
                  </pic:spPr>
                </pic:pic>
              </a:graphicData>
            </a:graphic>
          </wp:inline>
        </w:drawing>
      </w:r>
    </w:p>
    <w:p w14:paraId="632ECEE1" w14:textId="77777777" w:rsidR="00BF34C9" w:rsidRPr="009E2F58" w:rsidRDefault="00BF34C9" w:rsidP="00BF34C9">
      <w:pPr>
        <w:bidi/>
        <w:jc w:val="left"/>
        <w:rPr>
          <w:rFonts w:cs="AF_Diwani"/>
          <w:sz w:val="36"/>
          <w:szCs w:val="36"/>
          <w:rtl/>
        </w:rPr>
      </w:pPr>
      <w:r w:rsidRPr="009E2F58">
        <w:rPr>
          <w:rFonts w:cs="AF_Diwani" w:hint="cs"/>
          <w:sz w:val="36"/>
          <w:szCs w:val="36"/>
          <w:rtl/>
        </w:rPr>
        <w:t>وزارة التعليم العالي والبحث العلمي</w:t>
      </w:r>
    </w:p>
    <w:p w14:paraId="15C38507" w14:textId="77777777" w:rsidR="00BF34C9" w:rsidRPr="009E2F58" w:rsidRDefault="00BF34C9" w:rsidP="00BF34C9">
      <w:pPr>
        <w:bidi/>
        <w:jc w:val="left"/>
        <w:rPr>
          <w:rFonts w:cs="AF_Diwani"/>
          <w:sz w:val="36"/>
          <w:szCs w:val="36"/>
          <w:rtl/>
        </w:rPr>
      </w:pPr>
      <w:r w:rsidRPr="009E2F58">
        <w:rPr>
          <w:rFonts w:cs="AF_Diwani" w:hint="cs"/>
          <w:sz w:val="36"/>
          <w:szCs w:val="36"/>
          <w:rtl/>
        </w:rPr>
        <w:t xml:space="preserve">       </w:t>
      </w:r>
      <w:r>
        <w:rPr>
          <w:rFonts w:cs="AF_Diwani"/>
          <w:sz w:val="36"/>
          <w:szCs w:val="36"/>
        </w:rPr>
        <w:t xml:space="preserve">   </w:t>
      </w:r>
      <w:r w:rsidRPr="009E2F58">
        <w:rPr>
          <w:rFonts w:cs="AF_Diwani" w:hint="cs"/>
          <w:sz w:val="36"/>
          <w:szCs w:val="36"/>
          <w:rtl/>
        </w:rPr>
        <w:t xml:space="preserve">  جامعة القادسية</w:t>
      </w:r>
    </w:p>
    <w:p w14:paraId="08D3179E" w14:textId="77777777" w:rsidR="00BF34C9" w:rsidRPr="009E2F58" w:rsidRDefault="00BF34C9" w:rsidP="00BF34C9">
      <w:pPr>
        <w:bidi/>
        <w:jc w:val="left"/>
        <w:rPr>
          <w:rFonts w:cs="AF_Diwani"/>
          <w:sz w:val="36"/>
          <w:szCs w:val="36"/>
          <w:rtl/>
        </w:rPr>
      </w:pPr>
      <w:r w:rsidRPr="009E2F58">
        <w:rPr>
          <w:rFonts w:cs="AF_Diwani" w:hint="cs"/>
          <w:sz w:val="36"/>
          <w:szCs w:val="36"/>
          <w:rtl/>
        </w:rPr>
        <w:t xml:space="preserve">    </w:t>
      </w:r>
      <w:r>
        <w:rPr>
          <w:rFonts w:cs="AF_Diwani"/>
          <w:sz w:val="36"/>
          <w:szCs w:val="36"/>
        </w:rPr>
        <w:t xml:space="preserve">  </w:t>
      </w:r>
      <w:r w:rsidRPr="009E2F58">
        <w:rPr>
          <w:rFonts w:cs="AF_Diwani" w:hint="cs"/>
          <w:sz w:val="36"/>
          <w:szCs w:val="36"/>
          <w:rtl/>
        </w:rPr>
        <w:t xml:space="preserve"> </w:t>
      </w:r>
      <w:r>
        <w:rPr>
          <w:rFonts w:cs="AF_Diwani" w:hint="cs"/>
          <w:sz w:val="36"/>
          <w:szCs w:val="36"/>
          <w:rtl/>
        </w:rPr>
        <w:t xml:space="preserve">      </w:t>
      </w:r>
      <w:r w:rsidRPr="009E2F58">
        <w:rPr>
          <w:rFonts w:cs="AF_Diwani" w:hint="cs"/>
          <w:sz w:val="36"/>
          <w:szCs w:val="36"/>
          <w:rtl/>
        </w:rPr>
        <w:t xml:space="preserve"> كلية </w:t>
      </w:r>
      <w:r>
        <w:rPr>
          <w:rFonts w:cs="AF_Diwani" w:hint="cs"/>
          <w:sz w:val="36"/>
          <w:szCs w:val="36"/>
          <w:rtl/>
        </w:rPr>
        <w:t>الترربية</w:t>
      </w:r>
    </w:p>
    <w:p w14:paraId="253DB31C" w14:textId="77777777" w:rsidR="00BF34C9" w:rsidRPr="009E2F58" w:rsidRDefault="00BF34C9" w:rsidP="00BF34C9">
      <w:pPr>
        <w:bidi/>
        <w:jc w:val="left"/>
        <w:rPr>
          <w:rFonts w:cs="AF_Diwani"/>
          <w:sz w:val="36"/>
          <w:szCs w:val="36"/>
          <w:rtl/>
        </w:rPr>
      </w:pPr>
      <w:r w:rsidRPr="009E2F58">
        <w:rPr>
          <w:rFonts w:cs="AF_Diwani" w:hint="cs"/>
          <w:sz w:val="36"/>
          <w:szCs w:val="36"/>
          <w:rtl/>
        </w:rPr>
        <w:t xml:space="preserve">  </w:t>
      </w:r>
      <w:r>
        <w:rPr>
          <w:rFonts w:cs="AF_Diwani"/>
          <w:sz w:val="36"/>
          <w:szCs w:val="36"/>
        </w:rPr>
        <w:t xml:space="preserve">  </w:t>
      </w:r>
      <w:r w:rsidRPr="009E2F58">
        <w:rPr>
          <w:rFonts w:cs="AF_Diwani" w:hint="cs"/>
          <w:sz w:val="36"/>
          <w:szCs w:val="36"/>
          <w:rtl/>
        </w:rPr>
        <w:t xml:space="preserve">  </w:t>
      </w:r>
      <w:r>
        <w:rPr>
          <w:rFonts w:cs="AF_Diwani" w:hint="cs"/>
          <w:sz w:val="36"/>
          <w:szCs w:val="36"/>
          <w:rtl/>
        </w:rPr>
        <w:t xml:space="preserve">     </w:t>
      </w:r>
      <w:r w:rsidRPr="009E2F58">
        <w:rPr>
          <w:rFonts w:cs="AF_Diwani" w:hint="cs"/>
          <w:sz w:val="36"/>
          <w:szCs w:val="36"/>
          <w:rtl/>
        </w:rPr>
        <w:t xml:space="preserve">   </w:t>
      </w:r>
      <w:r>
        <w:rPr>
          <w:rFonts w:cs="AF_Diwani" w:hint="cs"/>
          <w:sz w:val="36"/>
          <w:szCs w:val="36"/>
          <w:rtl/>
        </w:rPr>
        <w:t>قسم التأريخ</w:t>
      </w:r>
    </w:p>
    <w:p w14:paraId="4B0D012D" w14:textId="77777777" w:rsidR="00BF34C9" w:rsidRPr="009E2F58" w:rsidRDefault="00BF34C9" w:rsidP="00BF34C9">
      <w:pPr>
        <w:bidi/>
        <w:rPr>
          <w:rFonts w:cs="AF_Diwani"/>
          <w:sz w:val="36"/>
          <w:szCs w:val="36"/>
          <w:rtl/>
        </w:rPr>
      </w:pPr>
    </w:p>
    <w:p w14:paraId="4CF30A8A" w14:textId="77777777" w:rsidR="00BF34C9" w:rsidRPr="009E2F58" w:rsidRDefault="00BF34C9" w:rsidP="00BF34C9">
      <w:pPr>
        <w:bidi/>
        <w:jc w:val="center"/>
        <w:rPr>
          <w:rFonts w:cs="AF_Diwani"/>
          <w:sz w:val="56"/>
          <w:szCs w:val="56"/>
          <w:rtl/>
        </w:rPr>
      </w:pPr>
      <w:r w:rsidRPr="009E2F58">
        <w:rPr>
          <w:rFonts w:cs="AF_Diwani" w:hint="cs"/>
          <w:sz w:val="56"/>
          <w:szCs w:val="56"/>
          <w:rtl/>
        </w:rPr>
        <w:t xml:space="preserve">بحث </w:t>
      </w:r>
      <w:r>
        <w:rPr>
          <w:rFonts w:cs="AF_Diwani" w:hint="cs"/>
          <w:sz w:val="56"/>
          <w:szCs w:val="56"/>
          <w:rtl/>
        </w:rPr>
        <w:t xml:space="preserve">تقدمت به الطالبة </w:t>
      </w:r>
    </w:p>
    <w:p w14:paraId="22E83F41" w14:textId="77777777" w:rsidR="00BF34C9" w:rsidRDefault="00BF34C9" w:rsidP="00BF34C9">
      <w:pPr>
        <w:bidi/>
        <w:jc w:val="center"/>
        <w:rPr>
          <w:rFonts w:cs="AF_Diwani"/>
          <w:sz w:val="56"/>
          <w:szCs w:val="56"/>
          <w:rtl/>
        </w:rPr>
      </w:pPr>
      <w:r>
        <w:rPr>
          <w:rFonts w:cs="AF_Diwani" w:hint="cs"/>
          <w:sz w:val="56"/>
          <w:szCs w:val="56"/>
          <w:rtl/>
        </w:rPr>
        <w:t>تبارك حيدر علي جبر</w:t>
      </w:r>
      <w:r w:rsidRPr="009E2F58">
        <w:rPr>
          <w:rFonts w:cs="AF_Diwani" w:hint="cs"/>
          <w:sz w:val="56"/>
          <w:szCs w:val="56"/>
          <w:rtl/>
        </w:rPr>
        <w:t xml:space="preserve"> </w:t>
      </w:r>
    </w:p>
    <w:p w14:paraId="583358ED" w14:textId="77777777" w:rsidR="00740805" w:rsidRDefault="00BF34C9" w:rsidP="00BF34C9">
      <w:pPr>
        <w:bidi/>
        <w:jc w:val="center"/>
        <w:rPr>
          <w:rFonts w:cs="AF_Diwani"/>
          <w:sz w:val="56"/>
          <w:szCs w:val="56"/>
          <w:rtl/>
        </w:rPr>
      </w:pPr>
      <w:r w:rsidRPr="009E2F58">
        <w:rPr>
          <w:rFonts w:cs="AF_Diwani" w:hint="cs"/>
          <w:sz w:val="56"/>
          <w:szCs w:val="56"/>
          <w:rtl/>
        </w:rPr>
        <w:t xml:space="preserve">بعنوان </w:t>
      </w:r>
    </w:p>
    <w:p w14:paraId="42CF6267" w14:textId="688FCD82" w:rsidR="00BF34C9" w:rsidRPr="00740805" w:rsidRDefault="00740805" w:rsidP="00740805">
      <w:pPr>
        <w:bidi/>
        <w:jc w:val="center"/>
        <w:rPr>
          <w:rFonts w:cs="AF_Diwani"/>
          <w:sz w:val="52"/>
          <w:szCs w:val="52"/>
          <w:rtl/>
        </w:rPr>
      </w:pPr>
      <w:r w:rsidRPr="00740805">
        <w:rPr>
          <w:rFonts w:cs="AF_Diwani" w:hint="cs"/>
          <w:color w:val="385623" w:themeColor="accent6" w:themeShade="80"/>
          <w:sz w:val="52"/>
          <w:szCs w:val="52"/>
          <w:rtl/>
        </w:rPr>
        <w:t xml:space="preserve"> </w:t>
      </w:r>
      <w:r>
        <w:rPr>
          <w:rFonts w:cs="AF_Diwani" w:hint="cs"/>
          <w:color w:val="385623" w:themeColor="accent6" w:themeShade="80"/>
          <w:sz w:val="52"/>
          <w:szCs w:val="52"/>
          <w:rtl/>
        </w:rPr>
        <w:t>[</w:t>
      </w:r>
      <w:r w:rsidR="00BF34C9" w:rsidRPr="00740805">
        <w:rPr>
          <w:rFonts w:cs="AF_Diwani" w:hint="cs"/>
          <w:color w:val="385623" w:themeColor="accent6" w:themeShade="80"/>
          <w:sz w:val="52"/>
          <w:szCs w:val="52"/>
          <w:rtl/>
        </w:rPr>
        <w:t xml:space="preserve"> أثر ال</w:t>
      </w:r>
      <w:r w:rsidR="00BF34C9" w:rsidRPr="00740805">
        <w:rPr>
          <w:rFonts w:cs="AF_Diwani" w:hint="cs"/>
          <w:color w:val="385623" w:themeColor="accent6" w:themeShade="80"/>
          <w:sz w:val="52"/>
          <w:szCs w:val="52"/>
          <w:rtl/>
          <w:lang w:bidi="ar-IQ"/>
        </w:rPr>
        <w:t>ت</w:t>
      </w:r>
      <w:r w:rsidR="00BF34C9" w:rsidRPr="00740805">
        <w:rPr>
          <w:rFonts w:cs="AF_Diwani" w:hint="cs"/>
          <w:color w:val="385623" w:themeColor="accent6" w:themeShade="80"/>
          <w:sz w:val="52"/>
          <w:szCs w:val="52"/>
          <w:rtl/>
        </w:rPr>
        <w:t>صوف على المجتمع المصري "دراسة تأريخية"</w:t>
      </w:r>
      <w:r w:rsidRPr="00740805">
        <w:rPr>
          <w:rFonts w:cs="AF_Diwani" w:hint="cs"/>
          <w:color w:val="385623" w:themeColor="accent6" w:themeShade="80"/>
          <w:sz w:val="52"/>
          <w:szCs w:val="52"/>
          <w:rtl/>
        </w:rPr>
        <w:t xml:space="preserve"> </w:t>
      </w:r>
      <w:r>
        <w:rPr>
          <w:rFonts w:cs="AF_Diwani" w:hint="cs"/>
          <w:color w:val="385623" w:themeColor="accent6" w:themeShade="80"/>
          <w:sz w:val="44"/>
          <w:szCs w:val="44"/>
          <w:rtl/>
        </w:rPr>
        <w:t>(</w:t>
      </w:r>
      <w:r>
        <w:rPr>
          <w:rFonts w:cs="AF_Diwani" w:hint="cs"/>
          <w:color w:val="385623" w:themeColor="accent6" w:themeShade="80"/>
          <w:sz w:val="40"/>
          <w:szCs w:val="40"/>
          <w:rtl/>
        </w:rPr>
        <w:t>648</w:t>
      </w:r>
      <w:r>
        <w:rPr>
          <w:rFonts w:cs="AF_Diwani"/>
          <w:color w:val="385623" w:themeColor="accent6" w:themeShade="80"/>
          <w:sz w:val="40"/>
          <w:szCs w:val="40"/>
          <w:rtl/>
        </w:rPr>
        <w:t>–</w:t>
      </w:r>
      <w:r w:rsidRPr="00740805">
        <w:rPr>
          <w:rFonts w:cs="AF_Diwani" w:hint="cs"/>
          <w:color w:val="385623" w:themeColor="accent6" w:themeShade="80"/>
          <w:sz w:val="40"/>
          <w:szCs w:val="40"/>
          <w:rtl/>
        </w:rPr>
        <w:t xml:space="preserve"> </w:t>
      </w:r>
      <w:r>
        <w:rPr>
          <w:rFonts w:cs="AF_Diwani" w:hint="cs"/>
          <w:color w:val="385623" w:themeColor="accent6" w:themeShade="80"/>
          <w:sz w:val="40"/>
          <w:szCs w:val="40"/>
          <w:rtl/>
        </w:rPr>
        <w:t>784</w:t>
      </w:r>
      <w:r w:rsidRPr="00740805">
        <w:rPr>
          <w:rFonts w:cs="AF_Diwani" w:hint="cs"/>
          <w:color w:val="385623" w:themeColor="accent6" w:themeShade="80"/>
          <w:sz w:val="44"/>
          <w:szCs w:val="44"/>
          <w:rtl/>
        </w:rPr>
        <w:t>)</w:t>
      </w:r>
      <w:r>
        <w:rPr>
          <w:rFonts w:cs="AF_Diwani" w:hint="cs"/>
          <w:color w:val="385623" w:themeColor="accent6" w:themeShade="80"/>
          <w:sz w:val="52"/>
          <w:szCs w:val="52"/>
          <w:rtl/>
        </w:rPr>
        <w:t>]</w:t>
      </w:r>
    </w:p>
    <w:p w14:paraId="28FECF54" w14:textId="77777777" w:rsidR="00BF34C9" w:rsidRDefault="00BF34C9" w:rsidP="00BF34C9">
      <w:pPr>
        <w:bidi/>
        <w:jc w:val="center"/>
        <w:rPr>
          <w:rFonts w:cs="AF_Diwani"/>
          <w:sz w:val="56"/>
          <w:szCs w:val="56"/>
          <w:rtl/>
        </w:rPr>
      </w:pPr>
    </w:p>
    <w:p w14:paraId="52648F0C" w14:textId="77777777" w:rsidR="00BF34C9" w:rsidRPr="009E2F58" w:rsidRDefault="00BF34C9" w:rsidP="00BF34C9">
      <w:pPr>
        <w:bidi/>
        <w:jc w:val="center"/>
        <w:rPr>
          <w:rFonts w:cs="AF_Diwani"/>
          <w:sz w:val="56"/>
          <w:szCs w:val="56"/>
          <w:rtl/>
        </w:rPr>
      </w:pPr>
      <w:r w:rsidRPr="009E2F58">
        <w:rPr>
          <w:rFonts w:cs="AF_Diwani" w:hint="cs"/>
          <w:sz w:val="56"/>
          <w:szCs w:val="56"/>
          <w:rtl/>
        </w:rPr>
        <w:t>بأشراف ال</w:t>
      </w:r>
      <w:r>
        <w:rPr>
          <w:rFonts w:cs="AF_Diwani" w:hint="cs"/>
          <w:sz w:val="56"/>
          <w:szCs w:val="56"/>
          <w:rtl/>
        </w:rPr>
        <w:t>أستاذة</w:t>
      </w:r>
    </w:p>
    <w:p w14:paraId="76D0AEC6" w14:textId="012A2B72" w:rsidR="00BF34C9" w:rsidRPr="009E2F58" w:rsidRDefault="00BF34C9" w:rsidP="00BF34C9">
      <w:pPr>
        <w:bidi/>
        <w:jc w:val="center"/>
        <w:rPr>
          <w:rFonts w:cs="AF_Diwani"/>
          <w:sz w:val="56"/>
          <w:szCs w:val="56"/>
          <w:rtl/>
        </w:rPr>
      </w:pPr>
      <w:r w:rsidRPr="009E2F58">
        <w:rPr>
          <w:rFonts w:cs="AF_Diwani" w:hint="cs"/>
          <w:sz w:val="56"/>
          <w:szCs w:val="56"/>
          <w:rtl/>
        </w:rPr>
        <w:t>د.</w:t>
      </w:r>
      <w:r>
        <w:rPr>
          <w:rFonts w:cs="AF_Diwani" w:hint="cs"/>
          <w:sz w:val="56"/>
          <w:szCs w:val="56"/>
          <w:rtl/>
        </w:rPr>
        <w:t xml:space="preserve">ورود </w:t>
      </w:r>
      <w:r w:rsidR="003F1F1E">
        <w:rPr>
          <w:rFonts w:cs="AF_Diwani" w:hint="cs"/>
          <w:sz w:val="56"/>
          <w:szCs w:val="56"/>
          <w:rtl/>
        </w:rPr>
        <w:t>نوري</w:t>
      </w:r>
    </w:p>
    <w:p w14:paraId="3ECDE5F4" w14:textId="77777777" w:rsidR="00BF34C9" w:rsidRPr="009E2F58" w:rsidRDefault="00BF34C9" w:rsidP="00BF34C9">
      <w:pPr>
        <w:bidi/>
        <w:jc w:val="center"/>
        <w:rPr>
          <w:rFonts w:cs="AF_Diwani"/>
          <w:sz w:val="56"/>
          <w:szCs w:val="56"/>
          <w:rtl/>
        </w:rPr>
        <w:sectPr w:rsidR="00BF34C9" w:rsidRPr="009E2F58" w:rsidSect="00DA184D">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pPr>
      <w:r w:rsidRPr="009E2F58">
        <w:rPr>
          <w:rFonts w:cs="AF_Diwani" w:hint="cs"/>
          <w:sz w:val="56"/>
          <w:szCs w:val="56"/>
          <w:rtl/>
        </w:rPr>
        <w:t>لغرض نيل شهادة الباكالوريوس في ال</w:t>
      </w:r>
      <w:r>
        <w:rPr>
          <w:rFonts w:cs="AF_Diwani" w:hint="cs"/>
          <w:sz w:val="56"/>
          <w:szCs w:val="56"/>
          <w:rtl/>
        </w:rPr>
        <w:t>تأريخ</w:t>
      </w:r>
    </w:p>
    <w:p w14:paraId="7BFB9D93" w14:textId="77777777" w:rsidR="00BF34C9" w:rsidRDefault="00BF34C9" w:rsidP="00BF34C9">
      <w:pPr>
        <w:bidi/>
        <w:jc w:val="center"/>
        <w:rPr>
          <w:rFonts w:ascii="Urdu Typesetting" w:hAnsi="Urdu Typesetting" w:cs="Urdu Typesetting"/>
          <w:sz w:val="36"/>
          <w:szCs w:val="36"/>
          <w:rtl/>
          <w:lang w:bidi="ar-IQ"/>
        </w:rPr>
      </w:pPr>
    </w:p>
    <w:p w14:paraId="7ED90BBB" w14:textId="77777777" w:rsidR="00BF34C9" w:rsidRPr="00420270" w:rsidRDefault="00BF34C9" w:rsidP="00BF34C9">
      <w:pPr>
        <w:bidi/>
        <w:jc w:val="center"/>
        <w:rPr>
          <w:rFonts w:ascii="Urdu Typesetting" w:hAnsi="Urdu Typesetting" w:cs="Urdu Typesetting"/>
          <w:b/>
          <w:bCs/>
          <w:sz w:val="44"/>
          <w:szCs w:val="44"/>
          <w:rtl/>
          <w:lang w:bidi="ar-IQ"/>
        </w:rPr>
      </w:pPr>
      <w:r w:rsidRPr="00420270">
        <w:rPr>
          <w:rFonts w:ascii="Urdu Typesetting" w:hAnsi="Urdu Typesetting" w:cs="Urdu Typesetting" w:hint="cs"/>
          <w:b/>
          <w:bCs/>
          <w:sz w:val="44"/>
          <w:szCs w:val="44"/>
          <w:rtl/>
          <w:lang w:bidi="ar-IQ"/>
        </w:rPr>
        <w:t>بسم الله الرحمن الرحيم</w:t>
      </w:r>
    </w:p>
    <w:p w14:paraId="67A40489" w14:textId="77777777" w:rsidR="00BF34C9" w:rsidRPr="00420270" w:rsidRDefault="00BF34C9" w:rsidP="00BF34C9">
      <w:pPr>
        <w:bidi/>
        <w:jc w:val="center"/>
        <w:rPr>
          <w:rFonts w:ascii="Urdu Typesetting" w:hAnsi="Urdu Typesetting" w:cs="Urdu Typesetting"/>
          <w:sz w:val="36"/>
          <w:szCs w:val="36"/>
          <w:rtl/>
          <w:lang w:bidi="ar-IQ"/>
        </w:rPr>
      </w:pPr>
      <w:r w:rsidRPr="00420270">
        <w:rPr>
          <w:rFonts w:ascii="Urdu Typesetting" w:hAnsi="Urdu Typesetting" w:cs="Urdu Typesetting" w:hint="cs"/>
          <w:sz w:val="72"/>
          <w:szCs w:val="72"/>
          <w:rtl/>
          <w:lang w:bidi="ar-IQ"/>
        </w:rPr>
        <w:t>(( وأُنزل عليك الكتاب والحكمة وعلمك ما لم تكن تعلم وكان فضل الله عليك عظياً ))</w:t>
      </w:r>
    </w:p>
    <w:p w14:paraId="1A4EE280" w14:textId="77777777" w:rsidR="00BF34C9" w:rsidRPr="00290A77" w:rsidRDefault="00BF34C9" w:rsidP="00BF34C9">
      <w:pPr>
        <w:jc w:val="left"/>
        <w:rPr>
          <w:rFonts w:cs="AF_Diwani"/>
          <w:sz w:val="36"/>
          <w:szCs w:val="36"/>
          <w:rtl/>
          <w:lang w:bidi="ar-IQ"/>
        </w:rPr>
      </w:pPr>
      <w:r w:rsidRPr="00290A77">
        <w:rPr>
          <w:rFonts w:cs="AF_Diwani" w:hint="cs"/>
          <w:sz w:val="36"/>
          <w:szCs w:val="36"/>
          <w:rtl/>
          <w:lang w:bidi="ar-IQ"/>
        </w:rPr>
        <w:t>صدق الله العلي العظيم</w:t>
      </w:r>
      <w:r>
        <w:rPr>
          <w:rFonts w:cs="AF_Diwani" w:hint="cs"/>
          <w:sz w:val="36"/>
          <w:szCs w:val="36"/>
          <w:rtl/>
          <w:lang w:bidi="ar-IQ"/>
        </w:rPr>
        <w:t xml:space="preserve">    </w:t>
      </w:r>
    </w:p>
    <w:p w14:paraId="5F53FD19" w14:textId="77777777" w:rsidR="00BF34C9" w:rsidRDefault="00BF34C9" w:rsidP="00BF34C9">
      <w:pPr>
        <w:jc w:val="left"/>
        <w:rPr>
          <w:rFonts w:cs="AF_Diwani"/>
          <w:sz w:val="36"/>
          <w:szCs w:val="36"/>
          <w:rtl/>
          <w:lang w:bidi="ar-IQ"/>
        </w:rPr>
      </w:pPr>
      <w:r w:rsidRPr="00290A77">
        <w:rPr>
          <w:rFonts w:cs="AF_Diwani" w:hint="cs"/>
          <w:sz w:val="36"/>
          <w:szCs w:val="36"/>
          <w:rtl/>
          <w:lang w:bidi="ar-IQ"/>
        </w:rPr>
        <w:t>سورة النساء ((</w:t>
      </w:r>
      <w:r w:rsidRPr="00290A77">
        <w:rPr>
          <w:rFonts w:cs="AF_Diwani" w:hint="cs"/>
          <w:sz w:val="28"/>
          <w:szCs w:val="28"/>
          <w:rtl/>
          <w:lang w:bidi="ar-IQ"/>
        </w:rPr>
        <w:t>113</w:t>
      </w:r>
      <w:r w:rsidRPr="00290A77">
        <w:rPr>
          <w:rFonts w:cs="AF_Diwani" w:hint="cs"/>
          <w:sz w:val="36"/>
          <w:szCs w:val="36"/>
          <w:rtl/>
          <w:lang w:bidi="ar-IQ"/>
        </w:rPr>
        <w:t>))</w:t>
      </w:r>
      <w:r>
        <w:rPr>
          <w:rFonts w:cs="AF_Diwani" w:hint="cs"/>
          <w:sz w:val="36"/>
          <w:szCs w:val="36"/>
          <w:rtl/>
          <w:lang w:bidi="ar-IQ"/>
        </w:rPr>
        <w:t xml:space="preserve">    </w:t>
      </w:r>
    </w:p>
    <w:p w14:paraId="3421958E" w14:textId="77777777" w:rsidR="00BF34C9" w:rsidRDefault="00BF34C9" w:rsidP="00BF34C9">
      <w:pPr>
        <w:jc w:val="left"/>
        <w:rPr>
          <w:rFonts w:cs="AF_Diwani"/>
          <w:sz w:val="36"/>
          <w:szCs w:val="36"/>
          <w:rtl/>
          <w:lang w:bidi="ar-IQ"/>
        </w:rPr>
      </w:pPr>
    </w:p>
    <w:p w14:paraId="07732A87" w14:textId="77777777" w:rsidR="00BF34C9" w:rsidRDefault="00BF34C9" w:rsidP="00BF34C9">
      <w:pPr>
        <w:jc w:val="left"/>
        <w:rPr>
          <w:rFonts w:cs="AF_Diwani"/>
          <w:sz w:val="36"/>
          <w:szCs w:val="36"/>
          <w:rtl/>
          <w:lang w:bidi="ar-IQ"/>
        </w:rPr>
      </w:pPr>
    </w:p>
    <w:p w14:paraId="68332A86" w14:textId="77777777" w:rsidR="00BF34C9" w:rsidRDefault="00BF34C9" w:rsidP="00BF34C9">
      <w:pPr>
        <w:jc w:val="left"/>
        <w:rPr>
          <w:rFonts w:cs="AF_Diwani"/>
          <w:sz w:val="36"/>
          <w:szCs w:val="36"/>
          <w:rtl/>
          <w:lang w:bidi="ar-IQ"/>
        </w:rPr>
      </w:pPr>
    </w:p>
    <w:p w14:paraId="0DF33A56" w14:textId="77777777" w:rsidR="00BF34C9" w:rsidRPr="00290A77" w:rsidRDefault="00BF34C9" w:rsidP="00BF34C9">
      <w:pPr>
        <w:spacing w:after="0"/>
        <w:jc w:val="center"/>
        <w:rPr>
          <w:rFonts w:cs="AF_Diwani"/>
          <w:b/>
          <w:bCs/>
          <w:sz w:val="36"/>
          <w:szCs w:val="36"/>
          <w:rtl/>
          <w:lang w:bidi="ar-IQ"/>
        </w:rPr>
      </w:pPr>
      <w:r w:rsidRPr="00290A77">
        <w:rPr>
          <w:rFonts w:cs="AF_Diwani" w:hint="cs"/>
          <w:b/>
          <w:bCs/>
          <w:sz w:val="36"/>
          <w:szCs w:val="36"/>
          <w:rtl/>
          <w:lang w:bidi="ar-IQ"/>
        </w:rPr>
        <w:t xml:space="preserve">قال الرسول محمد ((صلى الله عليه وآله وسلم)) </w:t>
      </w:r>
    </w:p>
    <w:p w14:paraId="4711BF0C" w14:textId="77777777" w:rsidR="00BF34C9" w:rsidRDefault="00BF34C9" w:rsidP="00BF34C9">
      <w:pPr>
        <w:bidi/>
        <w:jc w:val="center"/>
        <w:rPr>
          <w:rFonts w:cs="AF_Diwani"/>
          <w:sz w:val="56"/>
          <w:szCs w:val="56"/>
          <w:rtl/>
          <w:lang w:bidi="ar-IQ"/>
        </w:rPr>
      </w:pPr>
      <w:r>
        <w:rPr>
          <w:rFonts w:cs="AF_Diwani" w:hint="cs"/>
          <w:sz w:val="52"/>
          <w:szCs w:val="52"/>
          <w:rtl/>
          <w:lang w:bidi="ar-IQ"/>
        </w:rPr>
        <w:t xml:space="preserve">(( </w:t>
      </w:r>
      <w:r w:rsidRPr="00290A77">
        <w:rPr>
          <w:rFonts w:cs="AF_Diwani" w:hint="cs"/>
          <w:sz w:val="72"/>
          <w:szCs w:val="72"/>
          <w:rtl/>
          <w:lang w:bidi="ar-IQ"/>
        </w:rPr>
        <w:t>الدنيا سجن المؤمن وجنة الكافر</w:t>
      </w:r>
      <w:r>
        <w:rPr>
          <w:rFonts w:cs="AF_Diwani" w:hint="cs"/>
          <w:sz w:val="72"/>
          <w:szCs w:val="72"/>
          <w:rtl/>
          <w:lang w:bidi="ar-IQ"/>
        </w:rPr>
        <w:t xml:space="preserve"> </w:t>
      </w:r>
      <w:r>
        <w:rPr>
          <w:rFonts w:cs="AF_Diwani" w:hint="cs"/>
          <w:sz w:val="56"/>
          <w:szCs w:val="56"/>
          <w:rtl/>
          <w:lang w:bidi="ar-IQ"/>
        </w:rPr>
        <w:t>))</w:t>
      </w:r>
    </w:p>
    <w:p w14:paraId="0EDB05FB" w14:textId="77777777" w:rsidR="00BF34C9" w:rsidRPr="00290A77" w:rsidRDefault="00BF34C9" w:rsidP="00BF34C9">
      <w:pPr>
        <w:bidi/>
        <w:jc w:val="center"/>
        <w:rPr>
          <w:rFonts w:cs="AF_Diwani"/>
          <w:b/>
          <w:bCs/>
          <w:sz w:val="36"/>
          <w:szCs w:val="36"/>
          <w:rtl/>
          <w:lang w:bidi="ar-IQ"/>
        </w:rPr>
      </w:pPr>
      <w:r w:rsidRPr="00290A77">
        <w:rPr>
          <w:rFonts w:cs="AF_Diwani" w:hint="cs"/>
          <w:b/>
          <w:bCs/>
          <w:sz w:val="36"/>
          <w:szCs w:val="36"/>
          <w:rtl/>
          <w:lang w:bidi="ar-IQ"/>
        </w:rPr>
        <w:t>صدق رسول الله ((صلى الله عليه وآله وسلم))</w:t>
      </w:r>
    </w:p>
    <w:p w14:paraId="038120C4" w14:textId="77777777" w:rsidR="00BF34C9" w:rsidRDefault="00BF34C9" w:rsidP="00BF34C9">
      <w:pPr>
        <w:bidi/>
        <w:jc w:val="center"/>
        <w:rPr>
          <w:rFonts w:cs="AF_Diwani"/>
          <w:sz w:val="32"/>
          <w:szCs w:val="32"/>
          <w:rtl/>
          <w:lang w:bidi="ar-IQ"/>
        </w:rPr>
      </w:pPr>
      <w:r>
        <w:rPr>
          <w:rFonts w:cs="AF_Diwani" w:hint="cs"/>
          <w:sz w:val="56"/>
          <w:szCs w:val="56"/>
          <w:rtl/>
          <w:lang w:bidi="ar-IQ"/>
        </w:rPr>
        <w:t xml:space="preserve">الترمزي : </w:t>
      </w:r>
      <w:r w:rsidRPr="00290A77">
        <w:rPr>
          <w:rFonts w:cs="AF_Diwani" w:hint="cs"/>
          <w:sz w:val="36"/>
          <w:szCs w:val="36"/>
          <w:rtl/>
          <w:lang w:bidi="ar-IQ"/>
        </w:rPr>
        <w:t>4</w:t>
      </w:r>
      <w:r w:rsidRPr="00290A77">
        <w:rPr>
          <w:rFonts w:cs="AF_Diwani" w:hint="cs"/>
          <w:sz w:val="72"/>
          <w:szCs w:val="72"/>
          <w:rtl/>
          <w:lang w:bidi="ar-IQ"/>
        </w:rPr>
        <w:t>/</w:t>
      </w:r>
      <w:r w:rsidRPr="00290A77">
        <w:rPr>
          <w:rFonts w:cs="AF_Diwani" w:hint="cs"/>
          <w:sz w:val="32"/>
          <w:szCs w:val="32"/>
          <w:rtl/>
          <w:lang w:bidi="ar-IQ"/>
        </w:rPr>
        <w:t>562</w:t>
      </w:r>
    </w:p>
    <w:p w14:paraId="0BD2A39F" w14:textId="77777777" w:rsidR="00BF34C9" w:rsidRDefault="00BF34C9" w:rsidP="00BF34C9">
      <w:pPr>
        <w:bidi/>
        <w:jc w:val="center"/>
        <w:rPr>
          <w:rFonts w:cs="AF_Diwani"/>
          <w:sz w:val="56"/>
          <w:szCs w:val="56"/>
          <w:rtl/>
          <w:lang w:bidi="ar-IQ"/>
        </w:rPr>
      </w:pPr>
    </w:p>
    <w:p w14:paraId="2ADBC8E1" w14:textId="77777777" w:rsidR="00BF34C9" w:rsidRDefault="00BF34C9" w:rsidP="00BF34C9">
      <w:pPr>
        <w:bidi/>
        <w:jc w:val="center"/>
        <w:rPr>
          <w:rFonts w:cs="AF_Diwani"/>
          <w:sz w:val="56"/>
          <w:szCs w:val="56"/>
          <w:rtl/>
          <w:lang w:bidi="ar-IQ"/>
        </w:rPr>
      </w:pPr>
    </w:p>
    <w:p w14:paraId="4CB62978" w14:textId="77777777" w:rsidR="00BF34C9" w:rsidRDefault="00BF34C9" w:rsidP="00BF34C9">
      <w:pPr>
        <w:bidi/>
        <w:jc w:val="center"/>
        <w:rPr>
          <w:rFonts w:cs="AF_Diwani"/>
          <w:sz w:val="56"/>
          <w:szCs w:val="56"/>
          <w:rtl/>
          <w:lang w:bidi="ar-IQ"/>
        </w:rPr>
      </w:pPr>
    </w:p>
    <w:p w14:paraId="0361B03F" w14:textId="77777777" w:rsidR="00BF34C9" w:rsidRDefault="00BF34C9" w:rsidP="00BF34C9">
      <w:pPr>
        <w:bidi/>
        <w:jc w:val="center"/>
        <w:rPr>
          <w:rFonts w:cs="AF_Diwani"/>
          <w:sz w:val="56"/>
          <w:szCs w:val="56"/>
          <w:rtl/>
          <w:lang w:bidi="ar-IQ"/>
        </w:rPr>
      </w:pPr>
      <w:r>
        <w:rPr>
          <w:rFonts w:cs="AF_Diwani" w:hint="cs"/>
          <w:sz w:val="56"/>
          <w:szCs w:val="56"/>
          <w:rtl/>
          <w:lang w:bidi="ar-IQ"/>
        </w:rPr>
        <w:t>الإهداء</w:t>
      </w:r>
    </w:p>
    <w:p w14:paraId="55B31795" w14:textId="77777777" w:rsidR="00BF34C9" w:rsidRDefault="00BF34C9" w:rsidP="00BF34C9">
      <w:pPr>
        <w:bidi/>
        <w:jc w:val="center"/>
        <w:rPr>
          <w:rFonts w:cs="AF_Diwani"/>
          <w:sz w:val="56"/>
          <w:szCs w:val="56"/>
          <w:rtl/>
          <w:lang w:bidi="ar-IQ"/>
        </w:rPr>
      </w:pPr>
    </w:p>
    <w:p w14:paraId="529C9FE5" w14:textId="77777777" w:rsidR="00BF34C9" w:rsidRDefault="00BF34C9" w:rsidP="00BF34C9">
      <w:pPr>
        <w:bidi/>
        <w:jc w:val="left"/>
        <w:rPr>
          <w:rFonts w:cs="AF_Diwani"/>
          <w:sz w:val="56"/>
          <w:szCs w:val="56"/>
          <w:rtl/>
          <w:lang w:bidi="ar-IQ"/>
        </w:rPr>
      </w:pPr>
      <w:r>
        <w:rPr>
          <w:rFonts w:cs="AF_Diwani" w:hint="cs"/>
          <w:sz w:val="56"/>
          <w:szCs w:val="56"/>
          <w:rtl/>
          <w:lang w:bidi="ar-IQ"/>
        </w:rPr>
        <w:t xml:space="preserve">الى............. من اقلني الى شاطىء المستقبل بحلاوة الايام وعناد السنين </w:t>
      </w:r>
    </w:p>
    <w:p w14:paraId="5DAEFC31" w14:textId="77777777" w:rsidR="00BF34C9" w:rsidRDefault="00BF34C9" w:rsidP="00BF34C9">
      <w:pPr>
        <w:bidi/>
        <w:jc w:val="left"/>
        <w:rPr>
          <w:rFonts w:cs="AF_Diwani"/>
          <w:sz w:val="56"/>
          <w:szCs w:val="56"/>
          <w:rtl/>
          <w:lang w:bidi="ar-IQ"/>
        </w:rPr>
      </w:pPr>
      <w:r>
        <w:rPr>
          <w:rFonts w:cs="AF_Diwani" w:hint="cs"/>
          <w:sz w:val="56"/>
          <w:szCs w:val="56"/>
          <w:rtl/>
          <w:lang w:bidi="ar-IQ"/>
        </w:rPr>
        <w:t>أبي الغالي.</w:t>
      </w:r>
    </w:p>
    <w:p w14:paraId="1D0DC223" w14:textId="77777777" w:rsidR="00BF34C9" w:rsidRDefault="00BF34C9" w:rsidP="00BF34C9">
      <w:pPr>
        <w:bidi/>
        <w:jc w:val="left"/>
        <w:rPr>
          <w:rFonts w:cs="AF_Diwani"/>
          <w:sz w:val="56"/>
          <w:szCs w:val="56"/>
          <w:rtl/>
          <w:lang w:bidi="ar-IQ"/>
        </w:rPr>
      </w:pPr>
      <w:r>
        <w:rPr>
          <w:rFonts w:cs="AF_Diwani" w:hint="cs"/>
          <w:sz w:val="56"/>
          <w:szCs w:val="56"/>
          <w:rtl/>
          <w:lang w:bidi="ar-IQ"/>
        </w:rPr>
        <w:t xml:space="preserve">الى............. ينبوع الحناع ونبراس الوفاء والاخلاص والامان </w:t>
      </w:r>
    </w:p>
    <w:p w14:paraId="33DD867E" w14:textId="77777777" w:rsidR="00BF34C9" w:rsidRDefault="00BF34C9" w:rsidP="00BF34C9">
      <w:pPr>
        <w:bidi/>
        <w:jc w:val="left"/>
        <w:rPr>
          <w:rFonts w:cs="AF_Diwani"/>
          <w:sz w:val="56"/>
          <w:szCs w:val="56"/>
          <w:rtl/>
          <w:lang w:bidi="ar-IQ"/>
        </w:rPr>
      </w:pPr>
      <w:r>
        <w:rPr>
          <w:rFonts w:cs="AF_Diwani" w:hint="cs"/>
          <w:sz w:val="56"/>
          <w:szCs w:val="56"/>
          <w:rtl/>
          <w:lang w:bidi="ar-IQ"/>
        </w:rPr>
        <w:t>أمي الغالية.</w:t>
      </w:r>
    </w:p>
    <w:p w14:paraId="547D5814" w14:textId="77777777" w:rsidR="00BF34C9" w:rsidRDefault="00BF34C9" w:rsidP="00BF34C9">
      <w:pPr>
        <w:bidi/>
        <w:jc w:val="left"/>
        <w:rPr>
          <w:rFonts w:cs="AF_Diwani"/>
          <w:sz w:val="56"/>
          <w:szCs w:val="56"/>
          <w:rtl/>
          <w:lang w:bidi="ar-IQ"/>
        </w:rPr>
      </w:pPr>
      <w:r>
        <w:rPr>
          <w:rFonts w:cs="AF_Diwani" w:hint="cs"/>
          <w:sz w:val="56"/>
          <w:szCs w:val="56"/>
          <w:rtl/>
          <w:lang w:bidi="ar-IQ"/>
        </w:rPr>
        <w:t>الى............. شمعة الشمل وسنو الاصل اخوتي وأخواتي الاعزاء .</w:t>
      </w:r>
    </w:p>
    <w:p w14:paraId="67A8DBF8" w14:textId="77777777" w:rsidR="00BF34C9" w:rsidRDefault="00BF34C9" w:rsidP="00BF34C9">
      <w:pPr>
        <w:bidi/>
        <w:jc w:val="left"/>
        <w:rPr>
          <w:rFonts w:cs="AF_Diwani"/>
          <w:sz w:val="56"/>
          <w:szCs w:val="56"/>
          <w:rtl/>
          <w:lang w:bidi="ar-IQ"/>
        </w:rPr>
      </w:pPr>
      <w:r>
        <w:rPr>
          <w:rFonts w:cs="AF_Diwani" w:hint="cs"/>
          <w:sz w:val="56"/>
          <w:szCs w:val="56"/>
          <w:rtl/>
          <w:lang w:bidi="ar-IQ"/>
        </w:rPr>
        <w:t xml:space="preserve">الى............. من اوصد عني بوابة العناء بيدين من الاخوة والوفاء </w:t>
      </w:r>
    </w:p>
    <w:p w14:paraId="540B97BA" w14:textId="77777777" w:rsidR="00BF34C9" w:rsidRDefault="00BF34C9" w:rsidP="00BF34C9">
      <w:pPr>
        <w:bidi/>
        <w:jc w:val="center"/>
        <w:rPr>
          <w:rFonts w:cs="AF_Diwani"/>
          <w:sz w:val="56"/>
          <w:szCs w:val="56"/>
          <w:rtl/>
          <w:lang w:bidi="ar-IQ"/>
        </w:rPr>
      </w:pPr>
      <w:r>
        <w:rPr>
          <w:rFonts w:cs="AF_Diwani" w:hint="cs"/>
          <w:sz w:val="56"/>
          <w:szCs w:val="56"/>
          <w:rtl/>
          <w:lang w:bidi="ar-IQ"/>
        </w:rPr>
        <w:t>الى استاذي اهدي ثمن جهدي المتواضع</w:t>
      </w:r>
    </w:p>
    <w:p w14:paraId="5BC8A438" w14:textId="77777777" w:rsidR="00BF34C9" w:rsidRDefault="00BF34C9" w:rsidP="00BF34C9">
      <w:pPr>
        <w:bidi/>
        <w:jc w:val="center"/>
        <w:rPr>
          <w:rFonts w:cs="AF_Diwani"/>
          <w:sz w:val="56"/>
          <w:szCs w:val="56"/>
          <w:rtl/>
          <w:lang w:bidi="ar-IQ"/>
        </w:rPr>
      </w:pPr>
    </w:p>
    <w:p w14:paraId="3B50D687" w14:textId="77777777" w:rsidR="00BF34C9" w:rsidRDefault="00BF34C9" w:rsidP="00BF34C9">
      <w:pPr>
        <w:bidi/>
        <w:jc w:val="center"/>
        <w:rPr>
          <w:rFonts w:cs="AF_Diwani"/>
          <w:sz w:val="56"/>
          <w:szCs w:val="56"/>
          <w:rtl/>
          <w:lang w:bidi="ar-IQ"/>
        </w:rPr>
      </w:pPr>
    </w:p>
    <w:p w14:paraId="2742DF3F" w14:textId="77777777" w:rsidR="00BF34C9" w:rsidRDefault="00BF34C9" w:rsidP="00BF34C9">
      <w:pPr>
        <w:bidi/>
        <w:rPr>
          <w:rFonts w:cs="AF_Diwani"/>
          <w:sz w:val="56"/>
          <w:szCs w:val="56"/>
          <w:rtl/>
          <w:lang w:bidi="ar-IQ"/>
        </w:rPr>
      </w:pPr>
      <w:r>
        <w:rPr>
          <w:rFonts w:cs="AF_Diwani" w:hint="cs"/>
          <w:sz w:val="56"/>
          <w:szCs w:val="56"/>
          <w:rtl/>
          <w:lang w:bidi="ar-IQ"/>
        </w:rPr>
        <w:t>لكم جميل الاحترام والتقدير</w:t>
      </w:r>
    </w:p>
    <w:p w14:paraId="4B7B446F" w14:textId="77777777" w:rsidR="00BF34C9" w:rsidRDefault="00BF34C9" w:rsidP="00BF34C9">
      <w:pPr>
        <w:bidi/>
        <w:jc w:val="center"/>
        <w:rPr>
          <w:rFonts w:cs="AF_Diwani"/>
          <w:sz w:val="56"/>
          <w:szCs w:val="56"/>
          <w:rtl/>
          <w:lang w:bidi="ar-IQ"/>
        </w:rPr>
      </w:pPr>
      <w:r>
        <w:rPr>
          <w:rFonts w:cs="AF_Diwani" w:hint="cs"/>
          <w:sz w:val="56"/>
          <w:szCs w:val="56"/>
          <w:rtl/>
          <w:lang w:bidi="ar-IQ"/>
        </w:rPr>
        <w:lastRenderedPageBreak/>
        <w:t xml:space="preserve">                                                      دمتم ودام سعيكم</w:t>
      </w:r>
    </w:p>
    <w:p w14:paraId="52FD3A47" w14:textId="77777777" w:rsidR="00BF34C9" w:rsidRDefault="00BF34C9" w:rsidP="00BF34C9">
      <w:pPr>
        <w:bidi/>
        <w:jc w:val="center"/>
        <w:rPr>
          <w:rFonts w:cs="AF_Diwani"/>
          <w:sz w:val="56"/>
          <w:szCs w:val="56"/>
          <w:rtl/>
          <w:lang w:bidi="ar-IQ"/>
        </w:rPr>
      </w:pPr>
    </w:p>
    <w:tbl>
      <w:tblPr>
        <w:tblStyle w:val="a5"/>
        <w:tblpPr w:leftFromText="180" w:rightFromText="180" w:vertAnchor="text" w:horzAnchor="margin" w:tblpXSpec="center" w:tblpY="738"/>
        <w:bidiVisual/>
        <w:tblW w:w="9270" w:type="dxa"/>
        <w:tblLook w:val="04A0" w:firstRow="1" w:lastRow="0" w:firstColumn="1" w:lastColumn="0" w:noHBand="0" w:noVBand="1"/>
      </w:tblPr>
      <w:tblGrid>
        <w:gridCol w:w="7372"/>
        <w:gridCol w:w="1898"/>
      </w:tblGrid>
      <w:tr w:rsidR="00BF34C9" w14:paraId="2A9C47CC" w14:textId="77777777" w:rsidTr="0084559F">
        <w:tc>
          <w:tcPr>
            <w:tcW w:w="7372" w:type="dxa"/>
            <w:shd w:val="clear" w:color="auto" w:fill="8EAADB" w:themeFill="accent1" w:themeFillTint="99"/>
          </w:tcPr>
          <w:p w14:paraId="57B19B78" w14:textId="77777777" w:rsidR="00BF34C9" w:rsidRDefault="00BF34C9" w:rsidP="0084559F">
            <w:pPr>
              <w:bidi/>
              <w:jc w:val="center"/>
              <w:rPr>
                <w:rFonts w:cs="AF_Diwani"/>
                <w:sz w:val="56"/>
                <w:szCs w:val="56"/>
                <w:rtl/>
                <w:lang w:bidi="ar-IQ"/>
              </w:rPr>
            </w:pPr>
            <w:r>
              <w:rPr>
                <w:rFonts w:cs="AF_Diwani" w:hint="cs"/>
                <w:sz w:val="56"/>
                <w:szCs w:val="56"/>
                <w:rtl/>
                <w:lang w:bidi="ar-IQ"/>
              </w:rPr>
              <w:t>المحتويات</w:t>
            </w:r>
          </w:p>
        </w:tc>
        <w:tc>
          <w:tcPr>
            <w:tcW w:w="1898" w:type="dxa"/>
            <w:shd w:val="clear" w:color="auto" w:fill="8EAADB" w:themeFill="accent1" w:themeFillTint="99"/>
          </w:tcPr>
          <w:p w14:paraId="53A63717" w14:textId="77777777" w:rsidR="00BF34C9" w:rsidRDefault="00BF34C9" w:rsidP="0084559F">
            <w:pPr>
              <w:bidi/>
              <w:jc w:val="center"/>
              <w:rPr>
                <w:rFonts w:cs="AF_Diwani"/>
                <w:sz w:val="56"/>
                <w:szCs w:val="56"/>
                <w:rtl/>
                <w:lang w:bidi="ar-IQ"/>
              </w:rPr>
            </w:pPr>
            <w:r>
              <w:rPr>
                <w:rFonts w:cs="AF_Diwani" w:hint="cs"/>
                <w:sz w:val="56"/>
                <w:szCs w:val="56"/>
                <w:rtl/>
                <w:lang w:bidi="ar-IQ"/>
              </w:rPr>
              <w:t>رقم الصفحة</w:t>
            </w:r>
          </w:p>
        </w:tc>
      </w:tr>
      <w:tr w:rsidR="00BF34C9" w14:paraId="63723132" w14:textId="77777777" w:rsidTr="0084559F">
        <w:tc>
          <w:tcPr>
            <w:tcW w:w="7372" w:type="dxa"/>
            <w:vAlign w:val="center"/>
          </w:tcPr>
          <w:p w14:paraId="487B19CD" w14:textId="77777777" w:rsidR="00BF34C9" w:rsidRDefault="00BF34C9" w:rsidP="0084559F">
            <w:pPr>
              <w:bidi/>
              <w:jc w:val="left"/>
              <w:rPr>
                <w:rFonts w:cs="AF_Diwani"/>
                <w:sz w:val="56"/>
                <w:szCs w:val="56"/>
                <w:rtl/>
                <w:lang w:bidi="ar-IQ"/>
              </w:rPr>
            </w:pPr>
            <w:r>
              <w:rPr>
                <w:rFonts w:cs="AF_Diwani" w:hint="cs"/>
                <w:sz w:val="56"/>
                <w:szCs w:val="56"/>
                <w:rtl/>
                <w:lang w:bidi="ar-IQ"/>
              </w:rPr>
              <w:t>المقدمة</w:t>
            </w:r>
          </w:p>
        </w:tc>
        <w:tc>
          <w:tcPr>
            <w:tcW w:w="1898" w:type="dxa"/>
          </w:tcPr>
          <w:p w14:paraId="3599AC42" w14:textId="06155A45" w:rsidR="00BF34C9" w:rsidRPr="004A3EF5" w:rsidRDefault="00D06918" w:rsidP="0084559F">
            <w:pPr>
              <w:bidi/>
              <w:jc w:val="center"/>
              <w:rPr>
                <w:rFonts w:cs="AF_Diwani"/>
                <w:sz w:val="44"/>
                <w:szCs w:val="44"/>
                <w:rtl/>
                <w:lang w:bidi="ar-IQ"/>
              </w:rPr>
            </w:pPr>
            <w:r>
              <w:rPr>
                <w:rFonts w:cs="AF_Diwani" w:hint="cs"/>
                <w:sz w:val="44"/>
                <w:szCs w:val="44"/>
                <w:rtl/>
                <w:lang w:bidi="ar-IQ"/>
              </w:rPr>
              <w:t>1</w:t>
            </w:r>
          </w:p>
        </w:tc>
      </w:tr>
      <w:tr w:rsidR="00BF34C9" w14:paraId="6D80AD8B" w14:textId="77777777" w:rsidTr="0084559F">
        <w:trPr>
          <w:trHeight w:val="1116"/>
        </w:trPr>
        <w:tc>
          <w:tcPr>
            <w:tcW w:w="9270" w:type="dxa"/>
            <w:gridSpan w:val="2"/>
            <w:shd w:val="clear" w:color="auto" w:fill="FFE599" w:themeFill="accent4" w:themeFillTint="66"/>
            <w:vAlign w:val="center"/>
          </w:tcPr>
          <w:p w14:paraId="2ED64779" w14:textId="77777777" w:rsidR="00BF34C9" w:rsidRPr="004A3EF5" w:rsidRDefault="00BF34C9" w:rsidP="0084559F">
            <w:pPr>
              <w:bidi/>
              <w:jc w:val="center"/>
              <w:rPr>
                <w:rFonts w:cs="AF_Diwani"/>
                <w:sz w:val="44"/>
                <w:szCs w:val="44"/>
                <w:rtl/>
                <w:lang w:bidi="ar-IQ"/>
              </w:rPr>
            </w:pPr>
            <w:r>
              <w:rPr>
                <w:rFonts w:cs="AF_Diwani" w:hint="cs"/>
                <w:sz w:val="56"/>
                <w:szCs w:val="56"/>
                <w:rtl/>
                <w:lang w:bidi="ar-IQ"/>
              </w:rPr>
              <w:t>المبحث الاول : التعريف التصوف والنشأة (رؤية تأريخية)</w:t>
            </w:r>
          </w:p>
        </w:tc>
      </w:tr>
      <w:tr w:rsidR="00BF34C9" w14:paraId="27B1C933" w14:textId="77777777" w:rsidTr="0084559F">
        <w:tc>
          <w:tcPr>
            <w:tcW w:w="7372" w:type="dxa"/>
            <w:vAlign w:val="center"/>
          </w:tcPr>
          <w:p w14:paraId="7C8E9D5C" w14:textId="77777777" w:rsidR="00BF34C9" w:rsidRDefault="00BF34C9" w:rsidP="0084559F">
            <w:pPr>
              <w:bidi/>
              <w:jc w:val="left"/>
              <w:rPr>
                <w:rFonts w:cs="AF_Diwani"/>
                <w:sz w:val="56"/>
                <w:szCs w:val="56"/>
                <w:rtl/>
                <w:lang w:bidi="ar-IQ"/>
              </w:rPr>
            </w:pPr>
            <w:r>
              <w:rPr>
                <w:rFonts w:cs="AF_Diwani" w:hint="cs"/>
                <w:sz w:val="56"/>
                <w:szCs w:val="56"/>
                <w:rtl/>
                <w:lang w:bidi="ar-IQ"/>
              </w:rPr>
              <w:t>تمهيد</w:t>
            </w:r>
          </w:p>
        </w:tc>
        <w:tc>
          <w:tcPr>
            <w:tcW w:w="1898" w:type="dxa"/>
          </w:tcPr>
          <w:p w14:paraId="0637D9F9" w14:textId="7C34AF0D" w:rsidR="00BF34C9" w:rsidRPr="004A3EF5" w:rsidRDefault="00D06918" w:rsidP="0084559F">
            <w:pPr>
              <w:bidi/>
              <w:jc w:val="center"/>
              <w:rPr>
                <w:rFonts w:cs="AF_Diwani"/>
                <w:sz w:val="44"/>
                <w:szCs w:val="44"/>
                <w:rtl/>
                <w:lang w:bidi="ar-IQ"/>
              </w:rPr>
            </w:pPr>
            <w:r>
              <w:rPr>
                <w:rFonts w:cs="AF_Diwani" w:hint="cs"/>
                <w:sz w:val="44"/>
                <w:szCs w:val="44"/>
                <w:rtl/>
                <w:lang w:bidi="ar-IQ"/>
              </w:rPr>
              <w:t>3</w:t>
            </w:r>
          </w:p>
        </w:tc>
      </w:tr>
      <w:tr w:rsidR="00BF34C9" w14:paraId="5A8465B0" w14:textId="77777777" w:rsidTr="0084559F">
        <w:tc>
          <w:tcPr>
            <w:tcW w:w="7372" w:type="dxa"/>
            <w:vAlign w:val="center"/>
          </w:tcPr>
          <w:p w14:paraId="6A8075A7" w14:textId="77777777" w:rsidR="00BF34C9" w:rsidRDefault="00BF34C9" w:rsidP="0084559F">
            <w:pPr>
              <w:bidi/>
              <w:jc w:val="left"/>
              <w:rPr>
                <w:rFonts w:cs="AF_Diwani"/>
                <w:sz w:val="56"/>
                <w:szCs w:val="56"/>
                <w:rtl/>
                <w:lang w:bidi="ar-IQ"/>
              </w:rPr>
            </w:pPr>
            <w:r>
              <w:rPr>
                <w:rFonts w:cs="AF_Diwani" w:hint="cs"/>
                <w:sz w:val="56"/>
                <w:szCs w:val="56"/>
                <w:rtl/>
                <w:lang w:bidi="ar-IQ"/>
              </w:rPr>
              <w:t xml:space="preserve">أ </w:t>
            </w:r>
            <w:r>
              <w:rPr>
                <w:rFonts w:cs="AF_Diwani"/>
                <w:sz w:val="56"/>
                <w:szCs w:val="56"/>
                <w:rtl/>
                <w:lang w:bidi="ar-IQ"/>
              </w:rPr>
              <w:t>–</w:t>
            </w:r>
            <w:r>
              <w:rPr>
                <w:rFonts w:cs="AF_Diwani" w:hint="cs"/>
                <w:sz w:val="56"/>
                <w:szCs w:val="56"/>
                <w:rtl/>
                <w:lang w:bidi="ar-IQ"/>
              </w:rPr>
              <w:t xml:space="preserve"> التصوف لغة واصطلاحاً</w:t>
            </w:r>
          </w:p>
        </w:tc>
        <w:tc>
          <w:tcPr>
            <w:tcW w:w="1898" w:type="dxa"/>
          </w:tcPr>
          <w:p w14:paraId="5D2E767C" w14:textId="0C2C8973" w:rsidR="00BF34C9" w:rsidRPr="004A3EF5" w:rsidRDefault="00D06918" w:rsidP="00D06918">
            <w:pPr>
              <w:bidi/>
              <w:jc w:val="center"/>
              <w:rPr>
                <w:rFonts w:cs="AF_Diwani"/>
                <w:sz w:val="48"/>
                <w:szCs w:val="48"/>
                <w:rtl/>
                <w:lang w:bidi="ar-IQ"/>
              </w:rPr>
            </w:pPr>
            <w:r>
              <w:rPr>
                <w:rFonts w:cs="AF_Diwani" w:hint="cs"/>
                <w:sz w:val="48"/>
                <w:szCs w:val="48"/>
                <w:rtl/>
                <w:lang w:bidi="ar-IQ"/>
              </w:rPr>
              <w:t>4</w:t>
            </w:r>
          </w:p>
        </w:tc>
      </w:tr>
      <w:tr w:rsidR="00BF34C9" w14:paraId="3D98C726" w14:textId="77777777" w:rsidTr="0084559F">
        <w:tc>
          <w:tcPr>
            <w:tcW w:w="7372" w:type="dxa"/>
            <w:vAlign w:val="center"/>
          </w:tcPr>
          <w:p w14:paraId="243DE755" w14:textId="77777777" w:rsidR="00BF34C9" w:rsidRDefault="00BF34C9" w:rsidP="0084559F">
            <w:pPr>
              <w:bidi/>
              <w:jc w:val="left"/>
              <w:rPr>
                <w:rFonts w:cs="AF_Diwani"/>
                <w:sz w:val="56"/>
                <w:szCs w:val="56"/>
                <w:rtl/>
                <w:lang w:bidi="ar-IQ"/>
              </w:rPr>
            </w:pPr>
            <w:r>
              <w:rPr>
                <w:rFonts w:cs="AF_Diwani" w:hint="cs"/>
                <w:sz w:val="56"/>
                <w:szCs w:val="56"/>
                <w:rtl/>
                <w:lang w:bidi="ar-IQ"/>
              </w:rPr>
              <w:t xml:space="preserve">ب </w:t>
            </w:r>
            <w:r>
              <w:rPr>
                <w:rFonts w:cs="AF_Diwani"/>
                <w:sz w:val="56"/>
                <w:szCs w:val="56"/>
                <w:rtl/>
                <w:lang w:bidi="ar-IQ"/>
              </w:rPr>
              <w:t>–</w:t>
            </w:r>
            <w:r>
              <w:rPr>
                <w:rFonts w:cs="AF_Diwani" w:hint="cs"/>
                <w:sz w:val="56"/>
                <w:szCs w:val="56"/>
                <w:rtl/>
                <w:lang w:bidi="ar-IQ"/>
              </w:rPr>
              <w:t xml:space="preserve"> اسماء الصوفية ونشأتها الاولى </w:t>
            </w:r>
          </w:p>
        </w:tc>
        <w:tc>
          <w:tcPr>
            <w:tcW w:w="1898" w:type="dxa"/>
          </w:tcPr>
          <w:p w14:paraId="75E06BE9" w14:textId="07E3205D" w:rsidR="00BF34C9" w:rsidRPr="004A3EF5" w:rsidRDefault="00D06918" w:rsidP="0084559F">
            <w:pPr>
              <w:bidi/>
              <w:jc w:val="center"/>
              <w:rPr>
                <w:rFonts w:cs="AF_Diwani"/>
                <w:sz w:val="48"/>
                <w:szCs w:val="48"/>
                <w:rtl/>
                <w:lang w:bidi="ar-IQ"/>
              </w:rPr>
            </w:pPr>
            <w:r>
              <w:rPr>
                <w:rFonts w:cs="AF_Diwani" w:hint="cs"/>
                <w:sz w:val="48"/>
                <w:szCs w:val="48"/>
                <w:rtl/>
                <w:lang w:bidi="ar-IQ"/>
              </w:rPr>
              <w:t>5</w:t>
            </w:r>
          </w:p>
        </w:tc>
      </w:tr>
      <w:tr w:rsidR="00BF34C9" w14:paraId="6940D76D" w14:textId="77777777" w:rsidTr="0084559F">
        <w:tc>
          <w:tcPr>
            <w:tcW w:w="7372" w:type="dxa"/>
            <w:vAlign w:val="center"/>
          </w:tcPr>
          <w:p w14:paraId="291CE03C" w14:textId="77777777" w:rsidR="00BF34C9" w:rsidRDefault="00BF34C9" w:rsidP="0084559F">
            <w:pPr>
              <w:bidi/>
              <w:jc w:val="left"/>
              <w:rPr>
                <w:rFonts w:cs="AF_Diwani"/>
                <w:sz w:val="56"/>
                <w:szCs w:val="56"/>
                <w:rtl/>
                <w:lang w:bidi="ar-IQ"/>
              </w:rPr>
            </w:pPr>
            <w:r>
              <w:rPr>
                <w:rFonts w:cs="AF_Diwani" w:hint="cs"/>
                <w:sz w:val="56"/>
                <w:szCs w:val="56"/>
                <w:rtl/>
                <w:lang w:bidi="ar-IQ"/>
              </w:rPr>
              <w:t xml:space="preserve">ج </w:t>
            </w:r>
            <w:r>
              <w:rPr>
                <w:rFonts w:cs="AF_Diwani"/>
                <w:sz w:val="56"/>
                <w:szCs w:val="56"/>
                <w:rtl/>
                <w:lang w:bidi="ar-IQ"/>
              </w:rPr>
              <w:t>–</w:t>
            </w:r>
            <w:r>
              <w:rPr>
                <w:rFonts w:cs="AF_Diwani" w:hint="cs"/>
                <w:sz w:val="56"/>
                <w:szCs w:val="56"/>
                <w:rtl/>
                <w:lang w:bidi="ar-IQ"/>
              </w:rPr>
              <w:t xml:space="preserve"> التعريف الفلسفي للتصوف</w:t>
            </w:r>
          </w:p>
        </w:tc>
        <w:tc>
          <w:tcPr>
            <w:tcW w:w="1898" w:type="dxa"/>
          </w:tcPr>
          <w:p w14:paraId="53D3390F" w14:textId="2F5D3567" w:rsidR="00BF34C9" w:rsidRPr="004A3EF5" w:rsidRDefault="00D06918" w:rsidP="00D06918">
            <w:pPr>
              <w:bidi/>
              <w:jc w:val="center"/>
              <w:rPr>
                <w:rFonts w:cs="AF_Diwani"/>
                <w:sz w:val="48"/>
                <w:szCs w:val="48"/>
                <w:rtl/>
                <w:lang w:bidi="ar-IQ"/>
              </w:rPr>
            </w:pPr>
            <w:r>
              <w:rPr>
                <w:rFonts w:cs="AF_Diwani" w:hint="cs"/>
                <w:sz w:val="48"/>
                <w:szCs w:val="48"/>
                <w:rtl/>
                <w:lang w:bidi="ar-IQ"/>
              </w:rPr>
              <w:t>6</w:t>
            </w:r>
          </w:p>
        </w:tc>
      </w:tr>
      <w:tr w:rsidR="00BF34C9" w14:paraId="16F74BDC" w14:textId="77777777" w:rsidTr="0084559F">
        <w:tc>
          <w:tcPr>
            <w:tcW w:w="7372" w:type="dxa"/>
            <w:vAlign w:val="center"/>
          </w:tcPr>
          <w:p w14:paraId="77956EC6" w14:textId="77777777" w:rsidR="00BF34C9" w:rsidRDefault="00BF34C9" w:rsidP="0084559F">
            <w:pPr>
              <w:bidi/>
              <w:jc w:val="left"/>
              <w:rPr>
                <w:rFonts w:cs="AF_Diwani"/>
                <w:sz w:val="56"/>
                <w:szCs w:val="56"/>
                <w:rtl/>
                <w:lang w:bidi="ar-IQ"/>
              </w:rPr>
            </w:pPr>
            <w:r>
              <w:rPr>
                <w:rFonts w:cs="AF_Diwani" w:hint="cs"/>
                <w:sz w:val="56"/>
                <w:szCs w:val="56"/>
                <w:rtl/>
                <w:lang w:bidi="ar-IQ"/>
              </w:rPr>
              <w:t xml:space="preserve">د </w:t>
            </w:r>
            <w:r>
              <w:rPr>
                <w:rFonts w:cs="AF_Diwani"/>
                <w:sz w:val="56"/>
                <w:szCs w:val="56"/>
                <w:rtl/>
                <w:lang w:bidi="ar-IQ"/>
              </w:rPr>
              <w:t>–</w:t>
            </w:r>
            <w:r>
              <w:rPr>
                <w:rFonts w:cs="AF_Diwani" w:hint="cs"/>
                <w:sz w:val="56"/>
                <w:szCs w:val="56"/>
                <w:rtl/>
                <w:lang w:bidi="ar-IQ"/>
              </w:rPr>
              <w:t xml:space="preserve"> العوامل السياسية التي اسهمت في نمو وظهور التصوف في العهد المماليكي</w:t>
            </w:r>
          </w:p>
        </w:tc>
        <w:tc>
          <w:tcPr>
            <w:tcW w:w="1898" w:type="dxa"/>
          </w:tcPr>
          <w:p w14:paraId="3AC79DA3" w14:textId="25D66AF0" w:rsidR="00BF34C9" w:rsidRPr="004A3EF5" w:rsidRDefault="00D06918" w:rsidP="0084559F">
            <w:pPr>
              <w:bidi/>
              <w:jc w:val="center"/>
              <w:rPr>
                <w:rFonts w:cs="AF_Diwani"/>
                <w:sz w:val="48"/>
                <w:szCs w:val="48"/>
                <w:rtl/>
                <w:lang w:bidi="ar-IQ"/>
              </w:rPr>
            </w:pPr>
            <w:r>
              <w:rPr>
                <w:rFonts w:cs="AF_Diwani" w:hint="cs"/>
                <w:sz w:val="48"/>
                <w:szCs w:val="48"/>
                <w:rtl/>
                <w:lang w:bidi="ar-IQ"/>
              </w:rPr>
              <w:t>7</w:t>
            </w:r>
          </w:p>
        </w:tc>
      </w:tr>
      <w:tr w:rsidR="00BF34C9" w14:paraId="552793FD" w14:textId="77777777" w:rsidTr="0084559F">
        <w:tc>
          <w:tcPr>
            <w:tcW w:w="9270" w:type="dxa"/>
            <w:gridSpan w:val="2"/>
            <w:shd w:val="clear" w:color="auto" w:fill="FFE599" w:themeFill="accent4" w:themeFillTint="66"/>
            <w:vAlign w:val="center"/>
          </w:tcPr>
          <w:p w14:paraId="28260200" w14:textId="77777777" w:rsidR="00BF34C9" w:rsidRPr="004A3EF5" w:rsidRDefault="00BF34C9" w:rsidP="0084559F">
            <w:pPr>
              <w:bidi/>
              <w:jc w:val="center"/>
              <w:rPr>
                <w:rFonts w:cs="AF_Diwani"/>
                <w:sz w:val="48"/>
                <w:szCs w:val="48"/>
                <w:rtl/>
                <w:lang w:bidi="ar-IQ"/>
              </w:rPr>
            </w:pPr>
            <w:r>
              <w:rPr>
                <w:rFonts w:cs="AF_Diwani" w:hint="cs"/>
                <w:sz w:val="56"/>
                <w:szCs w:val="56"/>
                <w:rtl/>
                <w:lang w:bidi="ar-IQ"/>
              </w:rPr>
              <w:t>المبحث الثاني : اثر التصوف في المجتمع المصري</w:t>
            </w:r>
          </w:p>
        </w:tc>
      </w:tr>
      <w:tr w:rsidR="00BF34C9" w14:paraId="6040B734" w14:textId="77777777" w:rsidTr="0084559F">
        <w:tc>
          <w:tcPr>
            <w:tcW w:w="7372" w:type="dxa"/>
            <w:vAlign w:val="center"/>
          </w:tcPr>
          <w:p w14:paraId="6A653084" w14:textId="77777777" w:rsidR="00BF34C9" w:rsidRDefault="00BF34C9" w:rsidP="0084559F">
            <w:pPr>
              <w:bidi/>
              <w:jc w:val="left"/>
              <w:rPr>
                <w:rFonts w:cs="AF_Diwani"/>
                <w:sz w:val="56"/>
                <w:szCs w:val="56"/>
                <w:rtl/>
                <w:lang w:bidi="ar-IQ"/>
              </w:rPr>
            </w:pPr>
            <w:r>
              <w:rPr>
                <w:rFonts w:cs="AF_Diwani" w:hint="cs"/>
                <w:sz w:val="56"/>
                <w:szCs w:val="56"/>
                <w:rtl/>
                <w:lang w:bidi="ar-IQ"/>
              </w:rPr>
              <w:t xml:space="preserve"> رؤية تأريخية أجتماعية</w:t>
            </w:r>
          </w:p>
        </w:tc>
        <w:tc>
          <w:tcPr>
            <w:tcW w:w="1898" w:type="dxa"/>
          </w:tcPr>
          <w:p w14:paraId="47032F77" w14:textId="05E51050" w:rsidR="00BF34C9" w:rsidRPr="004A3EF5" w:rsidRDefault="00D06918" w:rsidP="0084559F">
            <w:pPr>
              <w:bidi/>
              <w:jc w:val="center"/>
              <w:rPr>
                <w:rFonts w:cs="AF_Diwani"/>
                <w:sz w:val="48"/>
                <w:szCs w:val="48"/>
                <w:rtl/>
                <w:lang w:bidi="ar-IQ"/>
              </w:rPr>
            </w:pPr>
            <w:r>
              <w:rPr>
                <w:rFonts w:cs="AF_Diwani" w:hint="cs"/>
                <w:sz w:val="48"/>
                <w:szCs w:val="48"/>
                <w:rtl/>
                <w:lang w:bidi="ar-IQ"/>
              </w:rPr>
              <w:t xml:space="preserve">9 </w:t>
            </w:r>
            <w:r>
              <w:rPr>
                <w:rFonts w:cs="AF_Diwani"/>
                <w:sz w:val="48"/>
                <w:szCs w:val="48"/>
                <w:rtl/>
                <w:lang w:bidi="ar-IQ"/>
              </w:rPr>
              <w:t>–</w:t>
            </w:r>
            <w:r>
              <w:rPr>
                <w:rFonts w:cs="AF_Diwani" w:hint="cs"/>
                <w:sz w:val="48"/>
                <w:szCs w:val="48"/>
                <w:rtl/>
                <w:lang w:bidi="ar-IQ"/>
              </w:rPr>
              <w:t xml:space="preserve"> 10</w:t>
            </w:r>
          </w:p>
        </w:tc>
      </w:tr>
      <w:tr w:rsidR="00BF34C9" w14:paraId="3DABA88D" w14:textId="77777777" w:rsidTr="0084559F">
        <w:tc>
          <w:tcPr>
            <w:tcW w:w="7372" w:type="dxa"/>
            <w:vAlign w:val="center"/>
          </w:tcPr>
          <w:p w14:paraId="2DC130F7" w14:textId="77777777" w:rsidR="00BF34C9" w:rsidRDefault="00BF34C9" w:rsidP="0084559F">
            <w:pPr>
              <w:bidi/>
              <w:jc w:val="left"/>
              <w:rPr>
                <w:rFonts w:cs="AF_Diwani"/>
                <w:sz w:val="56"/>
                <w:szCs w:val="56"/>
                <w:rtl/>
                <w:lang w:bidi="ar-IQ"/>
              </w:rPr>
            </w:pPr>
            <w:r>
              <w:rPr>
                <w:rFonts w:cs="AF_Diwani" w:hint="cs"/>
                <w:sz w:val="56"/>
                <w:szCs w:val="56"/>
                <w:rtl/>
                <w:lang w:bidi="ar-IQ"/>
              </w:rPr>
              <w:t xml:space="preserve"> اثر التصوف اقتصاداً</w:t>
            </w:r>
          </w:p>
        </w:tc>
        <w:tc>
          <w:tcPr>
            <w:tcW w:w="1898" w:type="dxa"/>
          </w:tcPr>
          <w:p w14:paraId="67803CDC" w14:textId="6978EF4D" w:rsidR="00BF34C9" w:rsidRPr="004A3EF5" w:rsidRDefault="00D06918" w:rsidP="00D06918">
            <w:pPr>
              <w:bidi/>
              <w:jc w:val="center"/>
              <w:rPr>
                <w:rFonts w:cs="AF_Diwani"/>
                <w:sz w:val="48"/>
                <w:szCs w:val="48"/>
                <w:rtl/>
                <w:lang w:bidi="ar-IQ"/>
              </w:rPr>
            </w:pPr>
            <w:r>
              <w:rPr>
                <w:rFonts w:cs="AF_Diwani" w:hint="cs"/>
                <w:sz w:val="48"/>
                <w:szCs w:val="48"/>
                <w:rtl/>
                <w:lang w:bidi="ar-IQ"/>
              </w:rPr>
              <w:t>11- 15</w:t>
            </w:r>
          </w:p>
        </w:tc>
      </w:tr>
      <w:tr w:rsidR="00BF34C9" w14:paraId="0024F23D" w14:textId="77777777" w:rsidTr="0084559F">
        <w:tc>
          <w:tcPr>
            <w:tcW w:w="9270" w:type="dxa"/>
            <w:gridSpan w:val="2"/>
            <w:shd w:val="clear" w:color="auto" w:fill="FFE599" w:themeFill="accent4" w:themeFillTint="66"/>
            <w:vAlign w:val="center"/>
          </w:tcPr>
          <w:p w14:paraId="7D6E00E3" w14:textId="77777777" w:rsidR="00BF34C9" w:rsidRPr="004A3EF5" w:rsidRDefault="00BF34C9" w:rsidP="0084559F">
            <w:pPr>
              <w:bidi/>
              <w:jc w:val="center"/>
              <w:rPr>
                <w:rFonts w:cs="AF_Diwani"/>
                <w:sz w:val="48"/>
                <w:szCs w:val="48"/>
                <w:rtl/>
                <w:lang w:bidi="ar-IQ"/>
              </w:rPr>
            </w:pPr>
            <w:r>
              <w:rPr>
                <w:rFonts w:cs="AF_Diwani" w:hint="cs"/>
                <w:sz w:val="56"/>
                <w:szCs w:val="56"/>
                <w:rtl/>
                <w:lang w:bidi="ar-IQ"/>
              </w:rPr>
              <w:t xml:space="preserve">المبحث الثالث : اشهر الطرق الصوفية في العصر </w:t>
            </w:r>
            <w:r>
              <w:rPr>
                <w:rFonts w:cs="AF_Diwani" w:hint="cs"/>
                <w:sz w:val="56"/>
                <w:szCs w:val="56"/>
                <w:rtl/>
                <w:lang w:bidi="ar-IQ"/>
              </w:rPr>
              <w:lastRenderedPageBreak/>
              <w:t>المماليكي</w:t>
            </w:r>
          </w:p>
        </w:tc>
      </w:tr>
      <w:tr w:rsidR="00BF34C9" w14:paraId="626E5156" w14:textId="77777777" w:rsidTr="0084559F">
        <w:tc>
          <w:tcPr>
            <w:tcW w:w="7372" w:type="dxa"/>
            <w:vAlign w:val="center"/>
          </w:tcPr>
          <w:p w14:paraId="246DC5AF" w14:textId="77777777" w:rsidR="00BF34C9" w:rsidRDefault="00BF34C9" w:rsidP="0084559F">
            <w:pPr>
              <w:bidi/>
              <w:jc w:val="left"/>
              <w:rPr>
                <w:rFonts w:cs="AF_Diwani"/>
                <w:sz w:val="56"/>
                <w:szCs w:val="56"/>
                <w:rtl/>
                <w:lang w:bidi="ar-IQ"/>
              </w:rPr>
            </w:pPr>
            <w:r>
              <w:rPr>
                <w:rFonts w:cs="AF_Diwani" w:hint="cs"/>
                <w:sz w:val="56"/>
                <w:szCs w:val="56"/>
                <w:rtl/>
                <w:lang w:bidi="ar-IQ"/>
              </w:rPr>
              <w:lastRenderedPageBreak/>
              <w:t>أولاً : الطريقة القادرية</w:t>
            </w:r>
          </w:p>
        </w:tc>
        <w:tc>
          <w:tcPr>
            <w:tcW w:w="1898" w:type="dxa"/>
          </w:tcPr>
          <w:p w14:paraId="224594E8" w14:textId="00D4D98A" w:rsidR="00BF34C9" w:rsidRPr="004A3EF5" w:rsidRDefault="00D06918" w:rsidP="0084559F">
            <w:pPr>
              <w:bidi/>
              <w:jc w:val="center"/>
              <w:rPr>
                <w:rFonts w:cs="AF_Diwani"/>
                <w:sz w:val="48"/>
                <w:szCs w:val="48"/>
                <w:rtl/>
                <w:lang w:bidi="ar-IQ"/>
              </w:rPr>
            </w:pPr>
            <w:r>
              <w:rPr>
                <w:rFonts w:cs="AF_Diwani" w:hint="cs"/>
                <w:sz w:val="48"/>
                <w:szCs w:val="48"/>
                <w:rtl/>
                <w:lang w:bidi="ar-IQ"/>
              </w:rPr>
              <w:t>17</w:t>
            </w:r>
          </w:p>
        </w:tc>
      </w:tr>
      <w:tr w:rsidR="00BF34C9" w14:paraId="6FC430C9" w14:textId="77777777" w:rsidTr="0084559F">
        <w:tc>
          <w:tcPr>
            <w:tcW w:w="7372" w:type="dxa"/>
            <w:vAlign w:val="center"/>
          </w:tcPr>
          <w:p w14:paraId="3D332DE7" w14:textId="1F64F4AC" w:rsidR="00BF34C9" w:rsidRDefault="00BF34C9" w:rsidP="0084559F">
            <w:pPr>
              <w:bidi/>
              <w:jc w:val="left"/>
              <w:rPr>
                <w:rFonts w:cs="AF_Diwani"/>
                <w:sz w:val="56"/>
                <w:szCs w:val="56"/>
                <w:rtl/>
                <w:lang w:bidi="ar-IQ"/>
              </w:rPr>
            </w:pPr>
            <w:r>
              <w:rPr>
                <w:rFonts w:cs="AF_Diwani" w:hint="cs"/>
                <w:sz w:val="56"/>
                <w:szCs w:val="56"/>
                <w:rtl/>
                <w:lang w:bidi="ar-IQ"/>
              </w:rPr>
              <w:t>ثانياً : الطريقة الر</w:t>
            </w:r>
            <w:r w:rsidR="00D06918">
              <w:rPr>
                <w:rFonts w:cs="AF_Diwani" w:hint="cs"/>
                <w:sz w:val="56"/>
                <w:szCs w:val="56"/>
                <w:rtl/>
                <w:lang w:bidi="ar-IQ"/>
              </w:rPr>
              <w:t>ف</w:t>
            </w:r>
            <w:r>
              <w:rPr>
                <w:rFonts w:cs="AF_Diwani" w:hint="cs"/>
                <w:sz w:val="56"/>
                <w:szCs w:val="56"/>
                <w:rtl/>
                <w:lang w:bidi="ar-IQ"/>
              </w:rPr>
              <w:t>اعية</w:t>
            </w:r>
          </w:p>
        </w:tc>
        <w:tc>
          <w:tcPr>
            <w:tcW w:w="1898" w:type="dxa"/>
          </w:tcPr>
          <w:p w14:paraId="6F74D2B4" w14:textId="6A425D2F" w:rsidR="00BF34C9" w:rsidRPr="004A3EF5" w:rsidRDefault="00D06918" w:rsidP="0084559F">
            <w:pPr>
              <w:bidi/>
              <w:jc w:val="center"/>
              <w:rPr>
                <w:rFonts w:cs="AF_Diwani"/>
                <w:sz w:val="48"/>
                <w:szCs w:val="48"/>
                <w:rtl/>
                <w:lang w:bidi="ar-IQ"/>
              </w:rPr>
            </w:pPr>
            <w:r>
              <w:rPr>
                <w:rFonts w:cs="AF_Diwani" w:hint="cs"/>
                <w:sz w:val="48"/>
                <w:szCs w:val="48"/>
                <w:rtl/>
                <w:lang w:bidi="ar-IQ"/>
              </w:rPr>
              <w:t>18</w:t>
            </w:r>
          </w:p>
        </w:tc>
      </w:tr>
      <w:tr w:rsidR="00BF34C9" w14:paraId="74498A8B" w14:textId="77777777" w:rsidTr="0084559F">
        <w:tc>
          <w:tcPr>
            <w:tcW w:w="7372" w:type="dxa"/>
            <w:vAlign w:val="center"/>
          </w:tcPr>
          <w:p w14:paraId="5490705A" w14:textId="77777777" w:rsidR="00BF34C9" w:rsidRDefault="00BF34C9" w:rsidP="0084559F">
            <w:pPr>
              <w:bidi/>
              <w:jc w:val="left"/>
              <w:rPr>
                <w:rFonts w:cs="AF_Diwani"/>
                <w:sz w:val="56"/>
                <w:szCs w:val="56"/>
                <w:rtl/>
                <w:lang w:bidi="ar-IQ"/>
              </w:rPr>
            </w:pPr>
            <w:r>
              <w:rPr>
                <w:rFonts w:cs="AF_Diwani" w:hint="cs"/>
                <w:sz w:val="56"/>
                <w:szCs w:val="56"/>
                <w:rtl/>
                <w:lang w:bidi="ar-IQ"/>
              </w:rPr>
              <w:t>ثالثاً : الطريقة الشاذلية</w:t>
            </w:r>
          </w:p>
        </w:tc>
        <w:tc>
          <w:tcPr>
            <w:tcW w:w="1898" w:type="dxa"/>
          </w:tcPr>
          <w:p w14:paraId="443304BC" w14:textId="36646BE7" w:rsidR="00BF34C9" w:rsidRPr="004A3EF5" w:rsidRDefault="00D06918" w:rsidP="0084559F">
            <w:pPr>
              <w:bidi/>
              <w:jc w:val="center"/>
              <w:rPr>
                <w:rFonts w:cs="AF_Diwani"/>
                <w:sz w:val="48"/>
                <w:szCs w:val="48"/>
                <w:rtl/>
                <w:lang w:bidi="ar-IQ"/>
              </w:rPr>
            </w:pPr>
            <w:r>
              <w:rPr>
                <w:rFonts w:cs="AF_Diwani" w:hint="cs"/>
                <w:sz w:val="48"/>
                <w:szCs w:val="48"/>
                <w:rtl/>
                <w:lang w:bidi="ar-IQ"/>
              </w:rPr>
              <w:t>19</w:t>
            </w:r>
          </w:p>
        </w:tc>
      </w:tr>
      <w:tr w:rsidR="00BF34C9" w14:paraId="242C7290" w14:textId="77777777" w:rsidTr="0084559F">
        <w:tc>
          <w:tcPr>
            <w:tcW w:w="7372" w:type="dxa"/>
            <w:vAlign w:val="center"/>
          </w:tcPr>
          <w:p w14:paraId="4454E610" w14:textId="4DD24026" w:rsidR="00BF34C9" w:rsidRDefault="00BF34C9" w:rsidP="0084559F">
            <w:pPr>
              <w:bidi/>
              <w:jc w:val="left"/>
              <w:rPr>
                <w:rFonts w:cs="AF_Diwani"/>
                <w:sz w:val="56"/>
                <w:szCs w:val="56"/>
                <w:rtl/>
                <w:lang w:bidi="ar-IQ"/>
              </w:rPr>
            </w:pPr>
            <w:r>
              <w:rPr>
                <w:rFonts w:cs="AF_Diwani" w:hint="cs"/>
                <w:sz w:val="56"/>
                <w:szCs w:val="56"/>
                <w:rtl/>
                <w:lang w:bidi="ar-IQ"/>
              </w:rPr>
              <w:t xml:space="preserve">رابعاً : </w:t>
            </w:r>
            <w:r w:rsidR="00F24466">
              <w:rPr>
                <w:rFonts w:cs="AF_Diwani" w:hint="cs"/>
                <w:sz w:val="56"/>
                <w:szCs w:val="56"/>
                <w:rtl/>
                <w:lang w:bidi="ar-IQ"/>
              </w:rPr>
              <w:t>الطريقة البدوي</w:t>
            </w:r>
          </w:p>
        </w:tc>
        <w:tc>
          <w:tcPr>
            <w:tcW w:w="1898" w:type="dxa"/>
          </w:tcPr>
          <w:p w14:paraId="080ADF7D" w14:textId="0CBD945B" w:rsidR="00BF34C9" w:rsidRPr="004A3EF5" w:rsidRDefault="00D06918" w:rsidP="0084559F">
            <w:pPr>
              <w:bidi/>
              <w:jc w:val="center"/>
              <w:rPr>
                <w:rFonts w:cs="AF_Diwani"/>
                <w:sz w:val="48"/>
                <w:szCs w:val="48"/>
                <w:rtl/>
                <w:lang w:bidi="ar-IQ"/>
              </w:rPr>
            </w:pPr>
            <w:r>
              <w:rPr>
                <w:rFonts w:cs="AF_Diwani" w:hint="cs"/>
                <w:sz w:val="48"/>
                <w:szCs w:val="48"/>
                <w:rtl/>
                <w:lang w:bidi="ar-IQ"/>
              </w:rPr>
              <w:t>20</w:t>
            </w:r>
          </w:p>
        </w:tc>
      </w:tr>
    </w:tbl>
    <w:p w14:paraId="5833C1F9" w14:textId="77777777" w:rsidR="00BF34C9" w:rsidRDefault="00BF34C9" w:rsidP="00BF34C9">
      <w:pPr>
        <w:bidi/>
        <w:jc w:val="center"/>
        <w:rPr>
          <w:rFonts w:cs="AF_Diwani"/>
          <w:sz w:val="56"/>
          <w:szCs w:val="56"/>
          <w:lang w:bidi="ar-IQ"/>
        </w:rPr>
      </w:pPr>
      <w:r>
        <w:rPr>
          <w:rFonts w:cs="AF_Diwani" w:hint="cs"/>
          <w:sz w:val="56"/>
          <w:szCs w:val="56"/>
          <w:rtl/>
          <w:lang w:bidi="ar-IQ"/>
        </w:rPr>
        <w:t xml:space="preserve"> فهرست المحتويات</w:t>
      </w:r>
    </w:p>
    <w:p w14:paraId="54A5481F" w14:textId="77777777" w:rsidR="00BF34C9" w:rsidRDefault="00BF34C9" w:rsidP="00BF34C9">
      <w:pPr>
        <w:bidi/>
        <w:rPr>
          <w:rFonts w:cs="AF_Diwani"/>
          <w:sz w:val="56"/>
          <w:szCs w:val="56"/>
          <w:rtl/>
          <w:lang w:bidi="ar-IQ"/>
        </w:rPr>
      </w:pPr>
    </w:p>
    <w:p w14:paraId="63CC9EDB" w14:textId="77777777" w:rsidR="00BF34C9" w:rsidRDefault="00BF34C9" w:rsidP="00BF34C9">
      <w:pPr>
        <w:bidi/>
        <w:rPr>
          <w:rFonts w:cs="AF_Diwani"/>
          <w:sz w:val="56"/>
          <w:szCs w:val="56"/>
          <w:rtl/>
          <w:lang w:bidi="ar-IQ"/>
        </w:rPr>
      </w:pPr>
    </w:p>
    <w:tbl>
      <w:tblPr>
        <w:tblStyle w:val="a5"/>
        <w:bidiVisual/>
        <w:tblW w:w="0" w:type="auto"/>
        <w:tblLook w:val="04A0" w:firstRow="1" w:lastRow="0" w:firstColumn="1" w:lastColumn="0" w:noHBand="0" w:noVBand="1"/>
      </w:tblPr>
      <w:tblGrid>
        <w:gridCol w:w="7372"/>
        <w:gridCol w:w="1258"/>
      </w:tblGrid>
      <w:tr w:rsidR="00BF34C9" w14:paraId="335C58CE" w14:textId="77777777" w:rsidTr="0084559F">
        <w:tc>
          <w:tcPr>
            <w:tcW w:w="7372" w:type="dxa"/>
          </w:tcPr>
          <w:p w14:paraId="3BF73058" w14:textId="15F3DEC1" w:rsidR="00BF34C9" w:rsidRDefault="00BF34C9" w:rsidP="0084559F">
            <w:pPr>
              <w:bidi/>
              <w:jc w:val="left"/>
              <w:rPr>
                <w:rFonts w:cs="AF_Diwani"/>
                <w:sz w:val="56"/>
                <w:szCs w:val="56"/>
                <w:rtl/>
                <w:lang w:bidi="ar-IQ"/>
              </w:rPr>
            </w:pPr>
            <w:r>
              <w:rPr>
                <w:rFonts w:cs="AF_Diwani" w:hint="cs"/>
                <w:sz w:val="56"/>
                <w:szCs w:val="56"/>
                <w:rtl/>
                <w:lang w:bidi="ar-IQ"/>
              </w:rPr>
              <w:t xml:space="preserve">خامساً : </w:t>
            </w:r>
            <w:r w:rsidR="00F24466">
              <w:rPr>
                <w:rFonts w:cs="AF_Diwani" w:hint="cs"/>
                <w:sz w:val="56"/>
                <w:szCs w:val="56"/>
                <w:rtl/>
                <w:lang w:bidi="ar-IQ"/>
              </w:rPr>
              <w:t>الطريقة الدسوقية</w:t>
            </w:r>
          </w:p>
        </w:tc>
        <w:tc>
          <w:tcPr>
            <w:tcW w:w="1258" w:type="dxa"/>
          </w:tcPr>
          <w:p w14:paraId="15067251" w14:textId="10D6BC8C" w:rsidR="00BF34C9" w:rsidRDefault="00F24466" w:rsidP="00D06918">
            <w:pPr>
              <w:bidi/>
              <w:jc w:val="center"/>
              <w:rPr>
                <w:rFonts w:cs="AF_Diwani"/>
                <w:sz w:val="56"/>
                <w:szCs w:val="56"/>
                <w:rtl/>
                <w:lang w:bidi="ar-IQ"/>
              </w:rPr>
            </w:pPr>
            <w:r w:rsidRPr="00F24466">
              <w:rPr>
                <w:rFonts w:cs="AF_Diwani" w:hint="cs"/>
                <w:sz w:val="48"/>
                <w:szCs w:val="48"/>
                <w:rtl/>
                <w:lang w:bidi="ar-IQ"/>
              </w:rPr>
              <w:t>21</w:t>
            </w:r>
          </w:p>
        </w:tc>
      </w:tr>
      <w:tr w:rsidR="00BF34C9" w14:paraId="582BE8CB" w14:textId="77777777" w:rsidTr="0084559F">
        <w:tc>
          <w:tcPr>
            <w:tcW w:w="7372" w:type="dxa"/>
          </w:tcPr>
          <w:p w14:paraId="78C7A655" w14:textId="77777777" w:rsidR="00BF34C9" w:rsidRDefault="00BF34C9" w:rsidP="0084559F">
            <w:pPr>
              <w:bidi/>
              <w:jc w:val="left"/>
              <w:rPr>
                <w:rFonts w:cs="AF_Diwani"/>
                <w:sz w:val="56"/>
                <w:szCs w:val="56"/>
                <w:rtl/>
                <w:lang w:bidi="ar-IQ"/>
              </w:rPr>
            </w:pPr>
            <w:r>
              <w:rPr>
                <w:rFonts w:cs="AF_Diwani" w:hint="cs"/>
                <w:sz w:val="56"/>
                <w:szCs w:val="56"/>
                <w:rtl/>
                <w:lang w:bidi="ar-IQ"/>
              </w:rPr>
              <w:t>سادساً : الطريقة النقشبندية</w:t>
            </w:r>
          </w:p>
        </w:tc>
        <w:tc>
          <w:tcPr>
            <w:tcW w:w="1258" w:type="dxa"/>
          </w:tcPr>
          <w:p w14:paraId="1E45005E" w14:textId="7CA37A7F" w:rsidR="00BF34C9" w:rsidRDefault="00F24466" w:rsidP="00F24466">
            <w:pPr>
              <w:bidi/>
              <w:jc w:val="center"/>
              <w:rPr>
                <w:rFonts w:cs="AF_Diwani"/>
                <w:sz w:val="56"/>
                <w:szCs w:val="56"/>
                <w:rtl/>
                <w:lang w:bidi="ar-IQ"/>
              </w:rPr>
            </w:pPr>
            <w:r w:rsidRPr="00F24466">
              <w:rPr>
                <w:rFonts w:cs="AF_Diwani" w:hint="cs"/>
                <w:sz w:val="48"/>
                <w:szCs w:val="48"/>
                <w:rtl/>
                <w:lang w:bidi="ar-IQ"/>
              </w:rPr>
              <w:t>22</w:t>
            </w:r>
          </w:p>
        </w:tc>
      </w:tr>
      <w:tr w:rsidR="00BF34C9" w14:paraId="4F6F8013" w14:textId="77777777" w:rsidTr="0084559F">
        <w:tc>
          <w:tcPr>
            <w:tcW w:w="7372" w:type="dxa"/>
            <w:shd w:val="clear" w:color="auto" w:fill="FFE599" w:themeFill="accent4" w:themeFillTint="66"/>
          </w:tcPr>
          <w:p w14:paraId="278E9B00" w14:textId="77777777" w:rsidR="00BF34C9" w:rsidRDefault="00BF34C9" w:rsidP="0084559F">
            <w:pPr>
              <w:bidi/>
              <w:jc w:val="left"/>
              <w:rPr>
                <w:rFonts w:cs="AF_Diwani"/>
                <w:sz w:val="56"/>
                <w:szCs w:val="56"/>
                <w:rtl/>
                <w:lang w:bidi="ar-IQ"/>
              </w:rPr>
            </w:pPr>
            <w:r>
              <w:rPr>
                <w:rFonts w:cs="AF_Diwani" w:hint="cs"/>
                <w:sz w:val="56"/>
                <w:szCs w:val="56"/>
                <w:rtl/>
                <w:lang w:bidi="ar-IQ"/>
              </w:rPr>
              <w:t>الخاتمة</w:t>
            </w:r>
          </w:p>
        </w:tc>
        <w:tc>
          <w:tcPr>
            <w:tcW w:w="1258" w:type="dxa"/>
            <w:shd w:val="clear" w:color="auto" w:fill="FFE599" w:themeFill="accent4" w:themeFillTint="66"/>
          </w:tcPr>
          <w:p w14:paraId="24DD0E04" w14:textId="77777777" w:rsidR="00BF34C9" w:rsidRDefault="00BF34C9" w:rsidP="0084559F">
            <w:pPr>
              <w:bidi/>
              <w:rPr>
                <w:rFonts w:cs="AF_Diwani"/>
                <w:sz w:val="56"/>
                <w:szCs w:val="56"/>
                <w:rtl/>
                <w:lang w:bidi="ar-IQ"/>
              </w:rPr>
            </w:pPr>
          </w:p>
        </w:tc>
      </w:tr>
      <w:tr w:rsidR="00BF34C9" w14:paraId="1DC3F921" w14:textId="77777777" w:rsidTr="0084559F">
        <w:tc>
          <w:tcPr>
            <w:tcW w:w="7372" w:type="dxa"/>
            <w:shd w:val="clear" w:color="auto" w:fill="FFE599" w:themeFill="accent4" w:themeFillTint="66"/>
          </w:tcPr>
          <w:p w14:paraId="039143D4" w14:textId="77777777" w:rsidR="00BF34C9" w:rsidRDefault="00BF34C9" w:rsidP="0084559F">
            <w:pPr>
              <w:bidi/>
              <w:jc w:val="left"/>
              <w:rPr>
                <w:rFonts w:cs="AF_Diwani"/>
                <w:sz w:val="56"/>
                <w:szCs w:val="56"/>
                <w:rtl/>
                <w:lang w:bidi="ar-IQ"/>
              </w:rPr>
            </w:pPr>
            <w:r>
              <w:rPr>
                <w:rFonts w:cs="AF_Diwani" w:hint="cs"/>
                <w:sz w:val="56"/>
                <w:szCs w:val="56"/>
                <w:rtl/>
                <w:lang w:bidi="ar-IQ"/>
              </w:rPr>
              <w:t>المصادر والمراجع</w:t>
            </w:r>
          </w:p>
        </w:tc>
        <w:tc>
          <w:tcPr>
            <w:tcW w:w="1258" w:type="dxa"/>
            <w:shd w:val="clear" w:color="auto" w:fill="FFE599" w:themeFill="accent4" w:themeFillTint="66"/>
          </w:tcPr>
          <w:p w14:paraId="76E3D735" w14:textId="77777777" w:rsidR="00BF34C9" w:rsidRDefault="00BF34C9" w:rsidP="0084559F">
            <w:pPr>
              <w:bidi/>
              <w:rPr>
                <w:rFonts w:cs="AF_Diwani"/>
                <w:sz w:val="56"/>
                <w:szCs w:val="56"/>
                <w:rtl/>
                <w:lang w:bidi="ar-IQ"/>
              </w:rPr>
            </w:pPr>
          </w:p>
        </w:tc>
      </w:tr>
      <w:tr w:rsidR="00BF34C9" w14:paraId="70897776" w14:textId="77777777" w:rsidTr="0084559F">
        <w:tc>
          <w:tcPr>
            <w:tcW w:w="7372" w:type="dxa"/>
            <w:shd w:val="clear" w:color="auto" w:fill="FFE599" w:themeFill="accent4" w:themeFillTint="66"/>
          </w:tcPr>
          <w:p w14:paraId="0239179F" w14:textId="77777777" w:rsidR="00BF34C9" w:rsidRDefault="00BF34C9" w:rsidP="0084559F">
            <w:pPr>
              <w:bidi/>
              <w:jc w:val="left"/>
              <w:rPr>
                <w:rFonts w:cs="AF_Diwani"/>
                <w:sz w:val="56"/>
                <w:szCs w:val="56"/>
                <w:rtl/>
                <w:lang w:bidi="ar-IQ"/>
              </w:rPr>
            </w:pPr>
            <w:r>
              <w:rPr>
                <w:rFonts w:cs="AF_Diwani" w:hint="cs"/>
                <w:sz w:val="56"/>
                <w:szCs w:val="56"/>
                <w:rtl/>
                <w:lang w:bidi="ar-IQ"/>
              </w:rPr>
              <w:t>الفهرست</w:t>
            </w:r>
          </w:p>
        </w:tc>
        <w:tc>
          <w:tcPr>
            <w:tcW w:w="1258" w:type="dxa"/>
            <w:shd w:val="clear" w:color="auto" w:fill="FFE599" w:themeFill="accent4" w:themeFillTint="66"/>
          </w:tcPr>
          <w:p w14:paraId="634BDDD1" w14:textId="77777777" w:rsidR="00BF34C9" w:rsidRDefault="00BF34C9" w:rsidP="0084559F">
            <w:pPr>
              <w:bidi/>
              <w:rPr>
                <w:rFonts w:cs="AF_Diwani"/>
                <w:sz w:val="56"/>
                <w:szCs w:val="56"/>
                <w:rtl/>
                <w:lang w:bidi="ar-IQ"/>
              </w:rPr>
            </w:pPr>
          </w:p>
        </w:tc>
      </w:tr>
    </w:tbl>
    <w:p w14:paraId="64B8E738" w14:textId="77777777" w:rsidR="00BF34C9" w:rsidRPr="004A3EF5" w:rsidRDefault="00BF34C9" w:rsidP="00BF34C9">
      <w:pPr>
        <w:bidi/>
        <w:rPr>
          <w:rFonts w:cs="AF_Diwani"/>
          <w:sz w:val="56"/>
          <w:szCs w:val="56"/>
          <w:lang w:bidi="ar-IQ"/>
        </w:rPr>
      </w:pPr>
    </w:p>
    <w:p w14:paraId="248B4B34" w14:textId="77777777" w:rsidR="00BF34C9" w:rsidRPr="004A3EF5" w:rsidRDefault="00BF34C9" w:rsidP="00BF34C9">
      <w:pPr>
        <w:bidi/>
        <w:rPr>
          <w:rFonts w:cs="AF_Diwani"/>
          <w:sz w:val="56"/>
          <w:szCs w:val="56"/>
          <w:lang w:bidi="ar-IQ"/>
        </w:rPr>
      </w:pPr>
    </w:p>
    <w:p w14:paraId="0ED0C709" w14:textId="77777777" w:rsidR="00BF34C9" w:rsidRPr="004A3EF5" w:rsidRDefault="00BF34C9" w:rsidP="00BF34C9">
      <w:pPr>
        <w:bidi/>
        <w:rPr>
          <w:rFonts w:cs="AF_Diwani"/>
          <w:sz w:val="56"/>
          <w:szCs w:val="56"/>
          <w:lang w:bidi="ar-IQ"/>
        </w:rPr>
      </w:pPr>
    </w:p>
    <w:p w14:paraId="7A706022" w14:textId="77777777" w:rsidR="00BF34C9" w:rsidRPr="004A3EF5" w:rsidRDefault="00BF34C9" w:rsidP="00BF34C9">
      <w:pPr>
        <w:bidi/>
        <w:rPr>
          <w:rFonts w:cs="AF_Diwani"/>
          <w:sz w:val="56"/>
          <w:szCs w:val="56"/>
          <w:lang w:bidi="ar-IQ"/>
        </w:rPr>
      </w:pPr>
    </w:p>
    <w:p w14:paraId="5E827B02" w14:textId="77777777" w:rsidR="008559BA" w:rsidRPr="008559BA" w:rsidRDefault="008559BA" w:rsidP="008559BA">
      <w:pPr>
        <w:bidi/>
        <w:jc w:val="left"/>
        <w:rPr>
          <w:rFonts w:cs="AF_Diwani"/>
          <w:sz w:val="56"/>
          <w:szCs w:val="56"/>
          <w:rtl/>
          <w:lang w:bidi="ar-IQ"/>
        </w:rPr>
      </w:pPr>
      <w:r w:rsidRPr="008559BA">
        <w:rPr>
          <w:rFonts w:cs="AF_Diwani"/>
          <w:sz w:val="56"/>
          <w:szCs w:val="56"/>
          <w:rtl/>
          <w:lang w:bidi="ar-IQ"/>
        </w:rPr>
        <w:lastRenderedPageBreak/>
        <w:t>المقدمة</w:t>
      </w:r>
    </w:p>
    <w:p w14:paraId="4EB5F243"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بسم الله له الحمد والمن وله الشكر وله العلو والاكبار والصلاة والسلام على محمد واله الطاهرين وبعده : سأتناول في بحثي التصوف وماله من اهمية علمية واراء في الفكر ولهذا تناولت في مباحثة الاول مباحثه الاول التصوف لغة واصطلاحاً واسماء الصوفية ونشأتها الاولى والتعريف الفلسفي للتصوف وانه الوجود الحقيقي الوحيد في هذا العالم لله عز وعلا فقط وليس للافراد ووضحنا اهم العوامل السياسية التي اسهمت في نمو وظهور التصوف في العهد المملوكي وتضمن المبحث الثاني اثر التصوف في المجتمع المصري وكان اثره على الصعيد الاجتماعي ورؤية تأريخية اجتماعية كان واثر التصوف اقتصادياً وكان يشمل اثره في التجارة والصناعة والزراعة ولقد تضمن المبحث الثالث اهم الطرق واشهرها الصوفية منهما الطريقة القادية والطريقة الرفاعية والطريقة الشاذلية </w:t>
      </w:r>
      <w:r w:rsidRPr="008559BA">
        <w:rPr>
          <w:rFonts w:cs="AF_Diwani" w:hint="cs"/>
          <w:sz w:val="56"/>
          <w:szCs w:val="56"/>
          <w:rtl/>
          <w:lang w:bidi="ar-IQ"/>
        </w:rPr>
        <w:lastRenderedPageBreak/>
        <w:t>والطريقة الدوسقية والطريقة النشقبندية ،ومن ثم نختم.</w:t>
      </w:r>
    </w:p>
    <w:p w14:paraId="351BDBD1"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ولاشكام اهم الصعوبات التي واجهتني في البحث هي صعوبة الحصول على المصادر.</w:t>
      </w:r>
    </w:p>
    <w:p w14:paraId="08CCB4D9"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 ولكنني اقول اني بذلت قصارى جهدي ليظهر البحث بشكل مكتمل وهذه غايتي فأن بلغتها فلله الحمد اولاً واخيراً.</w:t>
      </w:r>
    </w:p>
    <w:p w14:paraId="3042AD18" w14:textId="77777777" w:rsidR="008559BA" w:rsidRPr="008559BA" w:rsidRDefault="008559BA" w:rsidP="008559BA">
      <w:pPr>
        <w:bidi/>
        <w:jc w:val="left"/>
        <w:rPr>
          <w:rFonts w:cs="AF_Diwani"/>
          <w:sz w:val="56"/>
          <w:szCs w:val="56"/>
          <w:rtl/>
          <w:lang w:bidi="ar-IQ"/>
        </w:rPr>
      </w:pPr>
    </w:p>
    <w:p w14:paraId="08F73768" w14:textId="77777777" w:rsidR="008559BA" w:rsidRPr="008559BA" w:rsidRDefault="008559BA" w:rsidP="008559BA">
      <w:pPr>
        <w:bidi/>
        <w:jc w:val="left"/>
        <w:rPr>
          <w:rFonts w:cs="AF_Diwani"/>
          <w:sz w:val="56"/>
          <w:szCs w:val="56"/>
          <w:rtl/>
          <w:lang w:bidi="ar-IQ"/>
        </w:rPr>
      </w:pPr>
    </w:p>
    <w:p w14:paraId="0F15416A" w14:textId="77777777" w:rsidR="008559BA" w:rsidRPr="008559BA" w:rsidRDefault="008559BA" w:rsidP="008559BA">
      <w:pPr>
        <w:bidi/>
        <w:jc w:val="left"/>
        <w:rPr>
          <w:rFonts w:cs="AF_Diwani"/>
          <w:sz w:val="56"/>
          <w:szCs w:val="56"/>
          <w:rtl/>
          <w:lang w:bidi="ar-IQ"/>
        </w:rPr>
      </w:pPr>
    </w:p>
    <w:p w14:paraId="3D7B2E90" w14:textId="77777777" w:rsidR="008559BA" w:rsidRPr="008559BA" w:rsidRDefault="008559BA" w:rsidP="008559BA">
      <w:pPr>
        <w:bidi/>
        <w:jc w:val="left"/>
        <w:rPr>
          <w:rFonts w:cs="AF_Diwani"/>
          <w:sz w:val="56"/>
          <w:szCs w:val="56"/>
          <w:rtl/>
          <w:lang w:bidi="ar-IQ"/>
        </w:rPr>
      </w:pPr>
    </w:p>
    <w:p w14:paraId="39B626DA" w14:textId="77777777" w:rsidR="008559BA" w:rsidRPr="008559BA" w:rsidRDefault="008559BA" w:rsidP="008559BA">
      <w:pPr>
        <w:bidi/>
        <w:jc w:val="left"/>
        <w:rPr>
          <w:rFonts w:cs="AF_Diwani"/>
          <w:sz w:val="56"/>
          <w:szCs w:val="56"/>
          <w:rtl/>
          <w:lang w:bidi="ar-IQ"/>
        </w:rPr>
      </w:pPr>
    </w:p>
    <w:p w14:paraId="1BFD3930" w14:textId="77777777" w:rsidR="008559BA" w:rsidRPr="008559BA" w:rsidRDefault="008559BA" w:rsidP="008559BA">
      <w:pPr>
        <w:bidi/>
        <w:jc w:val="left"/>
        <w:rPr>
          <w:rFonts w:cs="AF_Diwani"/>
          <w:sz w:val="56"/>
          <w:szCs w:val="56"/>
          <w:rtl/>
          <w:lang w:bidi="ar-IQ"/>
        </w:rPr>
      </w:pPr>
    </w:p>
    <w:p w14:paraId="5C879E8F" w14:textId="77777777" w:rsidR="008559BA" w:rsidRPr="008559BA" w:rsidRDefault="008559BA" w:rsidP="008559BA">
      <w:pPr>
        <w:bidi/>
        <w:jc w:val="left"/>
        <w:rPr>
          <w:rFonts w:cs="AF_Diwani"/>
          <w:sz w:val="56"/>
          <w:szCs w:val="56"/>
          <w:rtl/>
          <w:lang w:bidi="ar-IQ"/>
        </w:rPr>
      </w:pPr>
    </w:p>
    <w:p w14:paraId="59DAAFA9" w14:textId="77777777" w:rsidR="008559BA" w:rsidRPr="008559BA" w:rsidRDefault="008559BA" w:rsidP="008559BA">
      <w:pPr>
        <w:bidi/>
        <w:jc w:val="left"/>
        <w:rPr>
          <w:rFonts w:cs="AF_Diwani"/>
          <w:sz w:val="56"/>
          <w:szCs w:val="56"/>
          <w:rtl/>
          <w:lang w:bidi="ar-IQ"/>
        </w:rPr>
      </w:pPr>
    </w:p>
    <w:p w14:paraId="3591CCD3" w14:textId="77777777" w:rsidR="008559BA" w:rsidRPr="008559BA" w:rsidRDefault="008559BA" w:rsidP="008559BA">
      <w:pPr>
        <w:bidi/>
        <w:jc w:val="left"/>
        <w:rPr>
          <w:rFonts w:cs="AF_Diwani"/>
          <w:sz w:val="56"/>
          <w:szCs w:val="56"/>
          <w:rtl/>
          <w:lang w:bidi="ar-IQ"/>
        </w:rPr>
      </w:pPr>
    </w:p>
    <w:p w14:paraId="356B79BE" w14:textId="77777777" w:rsidR="008559BA" w:rsidRPr="008559BA" w:rsidRDefault="008559BA" w:rsidP="008559BA">
      <w:pPr>
        <w:bidi/>
        <w:jc w:val="left"/>
        <w:rPr>
          <w:rFonts w:cs="AF_Diwani"/>
          <w:b/>
          <w:bCs/>
          <w:sz w:val="56"/>
          <w:szCs w:val="56"/>
          <w:rtl/>
          <w:lang w:bidi="ar-IQ"/>
        </w:rPr>
      </w:pPr>
      <w:r w:rsidRPr="008559BA">
        <w:rPr>
          <w:rFonts w:cs="AF_Diwani"/>
          <w:b/>
          <w:bCs/>
          <w:sz w:val="56"/>
          <w:szCs w:val="56"/>
          <w:rtl/>
          <w:lang w:bidi="ar-IQ"/>
        </w:rPr>
        <w:lastRenderedPageBreak/>
        <w:t>المبحث الاول</w:t>
      </w:r>
    </w:p>
    <w:p w14:paraId="772A459D" w14:textId="77777777" w:rsidR="008559BA" w:rsidRPr="008559BA" w:rsidRDefault="008559BA" w:rsidP="008559BA">
      <w:pPr>
        <w:bidi/>
        <w:jc w:val="left"/>
        <w:rPr>
          <w:rFonts w:cs="AF_Diwani"/>
          <w:sz w:val="56"/>
          <w:szCs w:val="56"/>
          <w:rtl/>
          <w:lang w:bidi="ar-IQ"/>
        </w:rPr>
      </w:pPr>
      <w:r w:rsidRPr="008559BA">
        <w:rPr>
          <w:rFonts w:cs="AF_Diwani"/>
          <w:sz w:val="56"/>
          <w:szCs w:val="56"/>
          <w:rtl/>
          <w:lang w:bidi="ar-IQ"/>
        </w:rPr>
        <w:t>التعريف التصوف والنشأة (رؤية تأريخية)</w:t>
      </w:r>
    </w:p>
    <w:p w14:paraId="2BBD7ED7" w14:textId="77777777" w:rsidR="008559BA" w:rsidRPr="008559BA" w:rsidRDefault="008559BA" w:rsidP="008559BA">
      <w:pPr>
        <w:bidi/>
        <w:jc w:val="left"/>
        <w:rPr>
          <w:rFonts w:cs="AF_Diwani"/>
          <w:sz w:val="56"/>
          <w:szCs w:val="56"/>
          <w:rtl/>
          <w:lang w:bidi="ar-IQ"/>
        </w:rPr>
      </w:pPr>
    </w:p>
    <w:p w14:paraId="1FB7B9AD" w14:textId="77777777" w:rsidR="008559BA" w:rsidRPr="008559BA" w:rsidRDefault="008559BA" w:rsidP="008559BA">
      <w:pPr>
        <w:bidi/>
        <w:jc w:val="left"/>
        <w:rPr>
          <w:rFonts w:cs="AF_Diwani"/>
          <w:sz w:val="56"/>
          <w:szCs w:val="56"/>
          <w:rtl/>
          <w:lang w:bidi="ar-IQ"/>
        </w:rPr>
      </w:pPr>
    </w:p>
    <w:p w14:paraId="665AE4D5" w14:textId="77777777" w:rsidR="008559BA" w:rsidRPr="008559BA" w:rsidRDefault="008559BA" w:rsidP="008559BA">
      <w:pPr>
        <w:bidi/>
        <w:jc w:val="left"/>
        <w:rPr>
          <w:rFonts w:cs="AF_Diwani"/>
          <w:sz w:val="56"/>
          <w:szCs w:val="56"/>
          <w:rtl/>
          <w:lang w:bidi="ar-IQ"/>
        </w:rPr>
      </w:pPr>
    </w:p>
    <w:p w14:paraId="4809A80E" w14:textId="77777777" w:rsidR="008559BA" w:rsidRPr="008559BA" w:rsidRDefault="008559BA" w:rsidP="008559BA">
      <w:pPr>
        <w:bidi/>
        <w:jc w:val="left"/>
        <w:rPr>
          <w:rFonts w:cs="AF_Diwani"/>
          <w:sz w:val="56"/>
          <w:szCs w:val="56"/>
          <w:rtl/>
          <w:lang w:bidi="ar-IQ"/>
        </w:rPr>
      </w:pPr>
    </w:p>
    <w:p w14:paraId="3580F169" w14:textId="77777777" w:rsidR="008559BA" w:rsidRPr="008559BA" w:rsidRDefault="008559BA" w:rsidP="008559BA">
      <w:pPr>
        <w:bidi/>
        <w:jc w:val="left"/>
        <w:rPr>
          <w:rFonts w:cs="AF_Diwani"/>
          <w:sz w:val="56"/>
          <w:szCs w:val="56"/>
          <w:rtl/>
          <w:lang w:bidi="ar-IQ"/>
        </w:rPr>
      </w:pPr>
    </w:p>
    <w:p w14:paraId="2EBA1832" w14:textId="77777777" w:rsidR="008559BA" w:rsidRPr="008559BA" w:rsidRDefault="008559BA" w:rsidP="008559BA">
      <w:pPr>
        <w:bidi/>
        <w:jc w:val="left"/>
        <w:rPr>
          <w:rFonts w:cs="AF_Diwani"/>
          <w:sz w:val="56"/>
          <w:szCs w:val="56"/>
          <w:rtl/>
          <w:lang w:bidi="ar-IQ"/>
        </w:rPr>
      </w:pPr>
    </w:p>
    <w:p w14:paraId="343F01D8" w14:textId="77777777" w:rsidR="008559BA" w:rsidRPr="008559BA" w:rsidRDefault="008559BA" w:rsidP="008559BA">
      <w:pPr>
        <w:bidi/>
        <w:jc w:val="left"/>
        <w:rPr>
          <w:rFonts w:cs="AF_Diwani"/>
          <w:sz w:val="56"/>
          <w:szCs w:val="56"/>
          <w:rtl/>
          <w:lang w:bidi="ar-IQ"/>
        </w:rPr>
      </w:pPr>
      <w:r w:rsidRPr="008559BA">
        <w:rPr>
          <w:rFonts w:cs="AF_Diwani"/>
          <w:sz w:val="56"/>
          <w:szCs w:val="56"/>
          <w:rtl/>
          <w:lang w:bidi="ar-IQ"/>
        </w:rPr>
        <w:t>تعريف التصوف والنشأة (رؤية تأريخية)</w:t>
      </w:r>
    </w:p>
    <w:p w14:paraId="7036807A" w14:textId="77777777" w:rsidR="008559BA" w:rsidRPr="008559BA" w:rsidRDefault="008559BA" w:rsidP="008559BA">
      <w:pPr>
        <w:bidi/>
        <w:jc w:val="left"/>
        <w:rPr>
          <w:rFonts w:cs="AF_Diwani"/>
          <w:b/>
          <w:bCs/>
          <w:sz w:val="56"/>
          <w:szCs w:val="56"/>
          <w:rtl/>
          <w:lang w:bidi="ar-IQ"/>
        </w:rPr>
      </w:pPr>
      <w:r w:rsidRPr="008559BA">
        <w:rPr>
          <w:rFonts w:cs="AF_Diwani"/>
          <w:b/>
          <w:bCs/>
          <w:sz w:val="56"/>
          <w:szCs w:val="56"/>
          <w:rtl/>
          <w:lang w:bidi="ar-IQ"/>
        </w:rPr>
        <w:t>تمهيد:</w:t>
      </w:r>
    </w:p>
    <w:p w14:paraId="75EBAD52" w14:textId="77777777" w:rsidR="008559BA" w:rsidRPr="008559BA" w:rsidRDefault="008559BA" w:rsidP="008559BA">
      <w:pPr>
        <w:bidi/>
        <w:jc w:val="left"/>
        <w:rPr>
          <w:rFonts w:cs="AF_Diwani"/>
          <w:sz w:val="56"/>
          <w:szCs w:val="56"/>
          <w:rtl/>
          <w:lang w:bidi="ar-IQ"/>
        </w:rPr>
      </w:pPr>
      <w:r w:rsidRPr="008559BA">
        <w:rPr>
          <w:rFonts w:cs="AF_Diwani"/>
          <w:sz w:val="56"/>
          <w:szCs w:val="56"/>
          <w:rtl/>
          <w:lang w:bidi="ar-IQ"/>
        </w:rPr>
        <w:t xml:space="preserve">كانت الحركة الصوفية حتى مطلع القرن الرابع الهجري لم تنظم نفسها </w:t>
      </w:r>
      <w:r w:rsidRPr="008559BA">
        <w:rPr>
          <w:rFonts w:cs="AF_Diwani"/>
          <w:b/>
          <w:bCs/>
          <w:sz w:val="56"/>
          <w:szCs w:val="56"/>
          <w:vertAlign w:val="superscript"/>
          <w:rtl/>
          <w:lang w:bidi="ar-IQ"/>
        </w:rPr>
        <w:footnoteReference w:id="1"/>
      </w:r>
      <w:r w:rsidRPr="008559BA">
        <w:rPr>
          <w:rFonts w:cs="AF_Diwani"/>
          <w:sz w:val="56"/>
          <w:szCs w:val="56"/>
          <w:rtl/>
          <w:lang w:bidi="ar-IQ"/>
        </w:rPr>
        <w:t xml:space="preserve"> لكنها اخذت بعد هذا التأريخ وخاصة في البلاد الصديقة بالاسلام تنظم طرائق مختلفة اذ قام كبار الصوفية بأتباع طرق </w:t>
      </w:r>
      <w:r w:rsidRPr="008559BA">
        <w:rPr>
          <w:rFonts w:cs="AF_Diwani"/>
          <w:sz w:val="56"/>
          <w:szCs w:val="56"/>
          <w:rtl/>
          <w:lang w:bidi="ar-IQ"/>
        </w:rPr>
        <w:lastRenderedPageBreak/>
        <w:t>وتعاليم خاصة</w:t>
      </w:r>
      <w:r w:rsidRPr="008559BA">
        <w:rPr>
          <w:rFonts w:cs="AF_Diwani"/>
          <w:b/>
          <w:bCs/>
          <w:sz w:val="56"/>
          <w:szCs w:val="56"/>
          <w:vertAlign w:val="superscript"/>
          <w:rtl/>
          <w:lang w:bidi="ar-IQ"/>
        </w:rPr>
        <w:footnoteReference w:id="2"/>
      </w:r>
      <w:r w:rsidRPr="008559BA">
        <w:rPr>
          <w:rFonts w:cs="AF_Diwani"/>
          <w:sz w:val="56"/>
          <w:szCs w:val="56"/>
          <w:rtl/>
          <w:lang w:bidi="ar-IQ"/>
        </w:rPr>
        <w:t xml:space="preserve"> والتف حولهم اتباعهم وحديدهم فعاشوا جماعات في الخانقاهات والتكايا يتبعون تلك الطرق </w:t>
      </w:r>
      <w:r w:rsidRPr="008559BA">
        <w:rPr>
          <w:rFonts w:cs="AF_Diwani"/>
          <w:b/>
          <w:bCs/>
          <w:sz w:val="56"/>
          <w:szCs w:val="56"/>
          <w:vertAlign w:val="superscript"/>
          <w:rtl/>
          <w:lang w:bidi="ar-IQ"/>
        </w:rPr>
        <w:footnoteReference w:id="3"/>
      </w:r>
      <w:r w:rsidRPr="008559BA">
        <w:rPr>
          <w:rFonts w:cs="AF_Diwani"/>
          <w:sz w:val="56"/>
          <w:szCs w:val="56"/>
          <w:rtl/>
          <w:lang w:bidi="ar-IQ"/>
        </w:rPr>
        <w:t xml:space="preserve"> والاتباع بعدهم يؤسسون فروعاً في ارض اخرى ومدن وبلدان اخرى وقد شمل بلاد الشام ومصر نصيب من ذلك النشاط وتكوين مع الزمن (اخوات) كبيرة او صغيرة لها مشايخها ومدارسها المستقلة ولباسها وشعائرها.</w:t>
      </w:r>
    </w:p>
    <w:p w14:paraId="6D651D4B" w14:textId="77777777" w:rsidR="008559BA" w:rsidRPr="008559BA" w:rsidRDefault="008559BA" w:rsidP="008559BA">
      <w:pPr>
        <w:bidi/>
        <w:jc w:val="left"/>
        <w:rPr>
          <w:rFonts w:cs="AF_Diwani"/>
          <w:sz w:val="56"/>
          <w:szCs w:val="56"/>
          <w:rtl/>
          <w:lang w:bidi="ar-IQ"/>
        </w:rPr>
      </w:pPr>
      <w:r w:rsidRPr="008559BA">
        <w:rPr>
          <w:rFonts w:cs="AF_Diwani"/>
          <w:sz w:val="56"/>
          <w:szCs w:val="56"/>
          <w:rtl/>
          <w:lang w:bidi="ar-IQ"/>
        </w:rPr>
        <w:t xml:space="preserve">وتكاياها وانهارها </w:t>
      </w:r>
      <w:r w:rsidRPr="008559BA">
        <w:rPr>
          <w:rFonts w:cs="AF_Diwani"/>
          <w:b/>
          <w:bCs/>
          <w:sz w:val="56"/>
          <w:szCs w:val="56"/>
          <w:vertAlign w:val="superscript"/>
          <w:rtl/>
          <w:lang w:bidi="ar-IQ"/>
        </w:rPr>
        <w:footnoteReference w:id="4"/>
      </w:r>
      <w:r w:rsidRPr="008559BA">
        <w:rPr>
          <w:rFonts w:cs="AF_Diwani"/>
          <w:sz w:val="56"/>
          <w:szCs w:val="56"/>
          <w:rtl/>
          <w:lang w:bidi="ar-IQ"/>
        </w:rPr>
        <w:t xml:space="preserve"> الذين لايتلقو العلم إلا من مشايخ طريقتهم ولا يرجعون الا اليهم </w:t>
      </w:r>
      <w:r w:rsidRPr="008559BA">
        <w:rPr>
          <w:rFonts w:cs="AF_Diwani" w:hint="cs"/>
          <w:sz w:val="56"/>
          <w:szCs w:val="56"/>
          <w:rtl/>
          <w:lang w:bidi="ar-IQ"/>
        </w:rPr>
        <w:t>في التوجيه الروحي ورافق التنظيم الطرائقي للمتوصوفة تطوير في معتقداتهم رتبت لفلسفة دينية معينة. وقبل ان تتركز هذه الفلسفة في أراء محي الدين بن عربي</w:t>
      </w:r>
      <w:r w:rsidRPr="008559BA">
        <w:rPr>
          <w:rFonts w:cs="AF_Diwani"/>
          <w:b/>
          <w:bCs/>
          <w:sz w:val="56"/>
          <w:szCs w:val="56"/>
          <w:vertAlign w:val="superscript"/>
          <w:rtl/>
          <w:lang w:bidi="ar-IQ"/>
        </w:rPr>
        <w:footnoteReference w:id="5"/>
      </w:r>
      <w:r w:rsidRPr="008559BA">
        <w:rPr>
          <w:rFonts w:cs="AF_Diwani" w:hint="cs"/>
          <w:sz w:val="56"/>
          <w:szCs w:val="56"/>
          <w:rtl/>
          <w:lang w:bidi="ar-IQ"/>
        </w:rPr>
        <w:t xml:space="preserve"> التوحيدية فإنها تذبذبت بين أخطار عدة.</w:t>
      </w:r>
    </w:p>
    <w:p w14:paraId="5B21C5D9" w14:textId="77777777" w:rsidR="008559BA" w:rsidRPr="008559BA" w:rsidRDefault="008559BA" w:rsidP="008559BA">
      <w:pPr>
        <w:bidi/>
        <w:jc w:val="left"/>
        <w:rPr>
          <w:rFonts w:cs="AF_Diwani"/>
          <w:sz w:val="56"/>
          <w:szCs w:val="56"/>
          <w:rtl/>
          <w:lang w:bidi="ar-IQ"/>
        </w:rPr>
      </w:pPr>
    </w:p>
    <w:p w14:paraId="39AFFC8F" w14:textId="77777777" w:rsidR="008559BA" w:rsidRPr="008559BA" w:rsidRDefault="008559BA" w:rsidP="008559BA">
      <w:pPr>
        <w:bidi/>
        <w:jc w:val="left"/>
        <w:rPr>
          <w:rFonts w:cs="AF_Diwani"/>
          <w:sz w:val="56"/>
          <w:szCs w:val="56"/>
          <w:rtl/>
          <w:lang w:bidi="ar-IQ"/>
        </w:rPr>
      </w:pPr>
    </w:p>
    <w:p w14:paraId="2F78D4EA" w14:textId="77777777" w:rsidR="008559BA" w:rsidRPr="008559BA" w:rsidRDefault="008559BA" w:rsidP="008559BA">
      <w:pPr>
        <w:bidi/>
        <w:jc w:val="left"/>
        <w:rPr>
          <w:rFonts w:cs="AF_Diwani"/>
          <w:b/>
          <w:bCs/>
          <w:sz w:val="56"/>
          <w:szCs w:val="56"/>
          <w:rtl/>
          <w:lang w:bidi="ar-IQ"/>
        </w:rPr>
      </w:pPr>
    </w:p>
    <w:p w14:paraId="498CDC1D" w14:textId="77777777" w:rsidR="008559BA" w:rsidRPr="008559BA" w:rsidRDefault="008559BA" w:rsidP="008559BA">
      <w:pPr>
        <w:bidi/>
        <w:jc w:val="left"/>
        <w:rPr>
          <w:rFonts w:cs="AF_Diwani"/>
          <w:b/>
          <w:bCs/>
          <w:sz w:val="56"/>
          <w:szCs w:val="56"/>
          <w:rtl/>
          <w:lang w:bidi="ar-IQ"/>
        </w:rPr>
      </w:pPr>
    </w:p>
    <w:p w14:paraId="3BE52CD6" w14:textId="77777777" w:rsidR="008559BA" w:rsidRPr="008559BA" w:rsidRDefault="008559BA" w:rsidP="008559BA">
      <w:pPr>
        <w:bidi/>
        <w:jc w:val="left"/>
        <w:rPr>
          <w:rFonts w:cs="AF_Diwani"/>
          <w:b/>
          <w:bCs/>
          <w:sz w:val="56"/>
          <w:szCs w:val="56"/>
          <w:rtl/>
          <w:lang w:bidi="ar-IQ"/>
        </w:rPr>
      </w:pPr>
    </w:p>
    <w:p w14:paraId="61F5E196" w14:textId="77777777" w:rsidR="008559BA" w:rsidRPr="008559BA" w:rsidRDefault="008559BA" w:rsidP="008559BA">
      <w:pPr>
        <w:bidi/>
        <w:jc w:val="left"/>
        <w:rPr>
          <w:rFonts w:cs="AF_Diwani"/>
          <w:b/>
          <w:bCs/>
          <w:sz w:val="56"/>
          <w:szCs w:val="56"/>
          <w:rtl/>
          <w:lang w:bidi="ar-IQ"/>
        </w:rPr>
      </w:pPr>
    </w:p>
    <w:p w14:paraId="30DC1B26"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التصوف لغة واصطلاحاً :</w:t>
      </w:r>
    </w:p>
    <w:p w14:paraId="070A4A9D"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اختلفت كلمة العلماء حول العريف الحقيقي للصوفية وللتصوف اختلافاً كثيراً قلما يوجد له مثيل</w:t>
      </w:r>
      <w:r w:rsidRPr="008559BA">
        <w:rPr>
          <w:rFonts w:cs="AF_Diwani"/>
          <w:b/>
          <w:bCs/>
          <w:sz w:val="56"/>
          <w:szCs w:val="56"/>
          <w:vertAlign w:val="superscript"/>
          <w:rtl/>
          <w:lang w:bidi="ar-IQ"/>
        </w:rPr>
        <w:footnoteReference w:id="6"/>
      </w:r>
      <w:r w:rsidRPr="008559BA">
        <w:rPr>
          <w:rFonts w:cs="AF_Diwani" w:hint="cs"/>
          <w:sz w:val="56"/>
          <w:szCs w:val="56"/>
          <w:rtl/>
          <w:lang w:bidi="ar-IQ"/>
        </w:rPr>
        <w:t xml:space="preserve"> :</w:t>
      </w:r>
    </w:p>
    <w:p w14:paraId="30DD194A"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التصوف لغة :</w:t>
      </w:r>
    </w:p>
    <w:p w14:paraId="2D2004D3"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في معاجم اللغة تحت مادة  (صوف) على عدة معان منها اطلاق كلمة المعروف من شعر الحيوانات</w:t>
      </w:r>
      <w:r w:rsidRPr="008559BA">
        <w:rPr>
          <w:rFonts w:cs="AF_Diwani"/>
          <w:b/>
          <w:bCs/>
          <w:sz w:val="56"/>
          <w:szCs w:val="56"/>
          <w:vertAlign w:val="superscript"/>
          <w:rtl/>
          <w:lang w:bidi="ar-IQ"/>
        </w:rPr>
        <w:footnoteReference w:id="7"/>
      </w:r>
      <w:r w:rsidRPr="008559BA">
        <w:rPr>
          <w:rFonts w:cs="AF_Diwani" w:hint="cs"/>
          <w:sz w:val="56"/>
          <w:szCs w:val="56"/>
          <w:rtl/>
          <w:lang w:bidi="ar-IQ"/>
        </w:rPr>
        <w:t xml:space="preserve"> ........... إلخ.</w:t>
      </w:r>
    </w:p>
    <w:p w14:paraId="4065DD6E"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التصوف في الاصطلاح :</w:t>
      </w:r>
    </w:p>
    <w:p w14:paraId="1EECA971"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فأن يصدق عليه عموماً إنه بدعة محدثة في الدين وطرائق ما انزل الله بها من سلطان.</w:t>
      </w:r>
    </w:p>
    <w:p w14:paraId="782D1DC7"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التصوف هو تحديد العمل لله تعالى والزهد في الدنيا وترك دواعي الشهرة والجيل الى التواضع والخمول </w:t>
      </w:r>
      <w:r w:rsidRPr="008559BA">
        <w:rPr>
          <w:rFonts w:cs="AF_Diwani"/>
          <w:b/>
          <w:bCs/>
          <w:sz w:val="56"/>
          <w:szCs w:val="56"/>
          <w:vertAlign w:val="superscript"/>
          <w:rtl/>
          <w:lang w:bidi="ar-IQ"/>
        </w:rPr>
        <w:footnoteReference w:id="8"/>
      </w:r>
      <w:r w:rsidRPr="008559BA">
        <w:rPr>
          <w:rFonts w:cs="AF_Diwani" w:hint="cs"/>
          <w:sz w:val="56"/>
          <w:szCs w:val="56"/>
          <w:rtl/>
          <w:lang w:bidi="ar-IQ"/>
        </w:rPr>
        <w:t xml:space="preserve"> وامانة الشهوات في النفس</w:t>
      </w:r>
      <w:r w:rsidRPr="008559BA">
        <w:rPr>
          <w:rFonts w:cs="AF_Diwani"/>
          <w:b/>
          <w:bCs/>
          <w:sz w:val="56"/>
          <w:szCs w:val="56"/>
          <w:vertAlign w:val="superscript"/>
          <w:rtl/>
          <w:lang w:bidi="ar-IQ"/>
        </w:rPr>
        <w:footnoteReference w:id="9"/>
      </w:r>
      <w:r w:rsidRPr="008559BA">
        <w:rPr>
          <w:rFonts w:cs="AF_Diwani" w:hint="cs"/>
          <w:sz w:val="56"/>
          <w:szCs w:val="56"/>
          <w:rtl/>
          <w:lang w:bidi="ar-IQ"/>
        </w:rPr>
        <w:t xml:space="preserve"> وهذا التعريف قد لايصدق في الواقع إلا على التصوف في عهده الاول.</w:t>
      </w:r>
    </w:p>
    <w:p w14:paraId="75DC514D"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وانما كان نسبهم الى لبسهم الصوف الذي عبر عن الزهد والتقشف وترك التنعم بالملذات المياحة. </w:t>
      </w:r>
    </w:p>
    <w:p w14:paraId="2027FA79" w14:textId="77777777" w:rsidR="008559BA" w:rsidRPr="008559BA" w:rsidRDefault="008559BA" w:rsidP="008559BA">
      <w:pPr>
        <w:bidi/>
        <w:jc w:val="left"/>
        <w:rPr>
          <w:rFonts w:cs="AF_Diwani"/>
          <w:sz w:val="56"/>
          <w:szCs w:val="56"/>
          <w:rtl/>
          <w:lang w:bidi="ar-IQ"/>
        </w:rPr>
      </w:pPr>
    </w:p>
    <w:p w14:paraId="38C0C568" w14:textId="77777777" w:rsidR="008559BA" w:rsidRPr="008559BA" w:rsidRDefault="008559BA" w:rsidP="008559BA">
      <w:pPr>
        <w:bidi/>
        <w:jc w:val="left"/>
        <w:rPr>
          <w:rFonts w:cs="AF_Diwani"/>
          <w:sz w:val="56"/>
          <w:szCs w:val="56"/>
          <w:rtl/>
          <w:lang w:bidi="ar-IQ"/>
        </w:rPr>
      </w:pPr>
    </w:p>
    <w:p w14:paraId="5661EB44" w14:textId="77777777" w:rsidR="008559BA" w:rsidRPr="008559BA" w:rsidRDefault="008559BA" w:rsidP="008559BA">
      <w:pPr>
        <w:bidi/>
        <w:jc w:val="left"/>
        <w:rPr>
          <w:rFonts w:cs="AF_Diwani"/>
          <w:sz w:val="56"/>
          <w:szCs w:val="56"/>
          <w:rtl/>
          <w:lang w:bidi="ar-IQ"/>
        </w:rPr>
      </w:pPr>
    </w:p>
    <w:p w14:paraId="058B6A4C" w14:textId="77777777" w:rsidR="008559BA" w:rsidRPr="008559BA" w:rsidRDefault="008559BA" w:rsidP="008559BA">
      <w:pPr>
        <w:bidi/>
        <w:jc w:val="left"/>
        <w:rPr>
          <w:rFonts w:cs="AF_Diwani"/>
          <w:sz w:val="56"/>
          <w:szCs w:val="56"/>
          <w:rtl/>
          <w:lang w:bidi="ar-IQ"/>
        </w:rPr>
      </w:pPr>
    </w:p>
    <w:p w14:paraId="507989E0" w14:textId="77777777" w:rsidR="008559BA" w:rsidRPr="008559BA" w:rsidRDefault="008559BA" w:rsidP="008559BA">
      <w:pPr>
        <w:bidi/>
        <w:jc w:val="left"/>
        <w:rPr>
          <w:rFonts w:cs="AF_Diwani"/>
          <w:sz w:val="56"/>
          <w:szCs w:val="56"/>
          <w:rtl/>
          <w:lang w:bidi="ar-IQ"/>
        </w:rPr>
      </w:pPr>
    </w:p>
    <w:p w14:paraId="61AB2CEA" w14:textId="77777777" w:rsidR="008559BA" w:rsidRPr="008559BA" w:rsidRDefault="008559BA" w:rsidP="008559BA">
      <w:pPr>
        <w:bidi/>
        <w:jc w:val="left"/>
        <w:rPr>
          <w:rFonts w:cs="AF_Diwani"/>
          <w:sz w:val="56"/>
          <w:szCs w:val="56"/>
          <w:rtl/>
          <w:lang w:bidi="ar-IQ"/>
        </w:rPr>
      </w:pPr>
    </w:p>
    <w:p w14:paraId="7EE70557" w14:textId="77777777" w:rsidR="008559BA" w:rsidRPr="008559BA" w:rsidRDefault="008559BA" w:rsidP="008559BA">
      <w:pPr>
        <w:bidi/>
        <w:jc w:val="left"/>
        <w:rPr>
          <w:rFonts w:cs="AF_Diwani"/>
          <w:sz w:val="56"/>
          <w:szCs w:val="56"/>
          <w:rtl/>
          <w:lang w:bidi="ar-IQ"/>
        </w:rPr>
      </w:pPr>
    </w:p>
    <w:p w14:paraId="7FC4CFDD" w14:textId="77777777" w:rsidR="008559BA" w:rsidRPr="008559BA" w:rsidRDefault="008559BA" w:rsidP="008559BA">
      <w:pPr>
        <w:bidi/>
        <w:jc w:val="left"/>
        <w:rPr>
          <w:rFonts w:cs="AF_Diwani"/>
          <w:sz w:val="56"/>
          <w:szCs w:val="56"/>
          <w:rtl/>
          <w:lang w:bidi="ar-IQ"/>
        </w:rPr>
      </w:pPr>
    </w:p>
    <w:p w14:paraId="3C675BD4" w14:textId="77777777" w:rsidR="008559BA" w:rsidRPr="008559BA" w:rsidRDefault="008559BA" w:rsidP="008559BA">
      <w:pPr>
        <w:bidi/>
        <w:jc w:val="left"/>
        <w:rPr>
          <w:rFonts w:cs="AF_Diwani"/>
          <w:sz w:val="56"/>
          <w:szCs w:val="56"/>
          <w:rtl/>
          <w:lang w:bidi="ar-IQ"/>
        </w:rPr>
      </w:pPr>
    </w:p>
    <w:p w14:paraId="643AA84F"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التصوف إصطلاحاً :</w:t>
      </w:r>
    </w:p>
    <w:p w14:paraId="3957C5CD"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وبعض العلماء يرى ان التصوف مأخوذ عن الصفاء</w:t>
      </w:r>
      <w:r w:rsidRPr="008559BA">
        <w:rPr>
          <w:rFonts w:cs="AF_Diwani"/>
          <w:b/>
          <w:bCs/>
          <w:sz w:val="56"/>
          <w:szCs w:val="56"/>
          <w:vertAlign w:val="superscript"/>
          <w:rtl/>
          <w:lang w:bidi="ar-IQ"/>
        </w:rPr>
        <w:footnoteReference w:id="10"/>
      </w:r>
      <w:r w:rsidRPr="008559BA">
        <w:rPr>
          <w:rFonts w:cs="AF_Diwani" w:hint="cs"/>
          <w:sz w:val="56"/>
          <w:szCs w:val="56"/>
          <w:rtl/>
          <w:lang w:bidi="ar-IQ"/>
        </w:rPr>
        <w:t xml:space="preserve"> اي صفاء اسرارهم او صفاء قلوبهم او صفاء معاملتهم لله تعالى</w:t>
      </w:r>
      <w:r w:rsidRPr="008559BA">
        <w:rPr>
          <w:rFonts w:cs="AF_Diwani"/>
          <w:b/>
          <w:bCs/>
          <w:sz w:val="56"/>
          <w:szCs w:val="56"/>
          <w:vertAlign w:val="superscript"/>
          <w:rtl/>
          <w:lang w:bidi="ar-IQ"/>
        </w:rPr>
        <w:footnoteReference w:id="11"/>
      </w:r>
      <w:r w:rsidRPr="008559BA">
        <w:rPr>
          <w:rFonts w:cs="AF_Diwani" w:hint="cs"/>
          <w:sz w:val="56"/>
          <w:szCs w:val="56"/>
          <w:rtl/>
          <w:lang w:bidi="ar-IQ"/>
        </w:rPr>
        <w:t xml:space="preserve"> وهو ما يحب الصوفييون التسمي بهم.</w:t>
      </w:r>
    </w:p>
    <w:p w14:paraId="774C20E9"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فكأنهم في النصف الاول بقلوبهم</w:t>
      </w:r>
      <w:r w:rsidRPr="008559BA">
        <w:rPr>
          <w:rFonts w:cs="AF_Diwani"/>
          <w:b/>
          <w:bCs/>
          <w:sz w:val="56"/>
          <w:szCs w:val="56"/>
          <w:vertAlign w:val="superscript"/>
          <w:rtl/>
          <w:lang w:bidi="ar-IQ"/>
        </w:rPr>
        <w:footnoteReference w:id="12"/>
      </w:r>
      <w:r w:rsidRPr="008559BA">
        <w:rPr>
          <w:rFonts w:cs="AF_Diwani" w:hint="cs"/>
          <w:sz w:val="56"/>
          <w:szCs w:val="56"/>
          <w:rtl/>
          <w:lang w:bidi="ar-IQ"/>
        </w:rPr>
        <w:t xml:space="preserve"> فالمعنى صحيح ولكن اللغة التقتضي هذه النسبة الى النصف وبعضهم يرى انه نسبة الى قبيلة نبي صوفة وهي قبيلة بدوية كانت حول البيت في الجاهلية .</w:t>
      </w:r>
    </w:p>
    <w:p w14:paraId="3E9789E0"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وبعضهم يرى انها نسبة الى الصفوة من خلق الله تعالى .</w:t>
      </w:r>
    </w:p>
    <w:p w14:paraId="56911A55"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اسماء الصوفية وسبب تسميتهم بها.</w:t>
      </w:r>
    </w:p>
    <w:p w14:paraId="17AC256B"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الصوفية وهو الاسم المشهور الذي يشمل كل فرقهم وهم يرضون به ويتمدحون بالانتساب اليه</w:t>
      </w:r>
      <w:r w:rsidRPr="008559BA">
        <w:rPr>
          <w:rFonts w:cs="AF_Diwani"/>
          <w:b/>
          <w:bCs/>
          <w:sz w:val="56"/>
          <w:szCs w:val="56"/>
          <w:vertAlign w:val="superscript"/>
          <w:rtl/>
          <w:lang w:bidi="ar-IQ"/>
        </w:rPr>
        <w:footnoteReference w:id="13"/>
      </w:r>
      <w:r w:rsidRPr="008559BA">
        <w:rPr>
          <w:rFonts w:cs="AF_Diwani" w:hint="cs"/>
          <w:sz w:val="56"/>
          <w:szCs w:val="56"/>
          <w:rtl/>
          <w:lang w:bidi="ar-IQ"/>
        </w:rPr>
        <w:t xml:space="preserve">. </w:t>
      </w:r>
    </w:p>
    <w:p w14:paraId="42243AFC"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ارباب الحقائق : لزعمهم إنهم وصلوا الى حقائق الامور وخفايا بخلاف غيرهم من الناس الذين اطلقوا عليهم اسم ((اهل الضاهر)) و ((اهل الرسوم))</w:t>
      </w:r>
      <w:r w:rsidRPr="008559BA">
        <w:rPr>
          <w:rFonts w:cs="AF_Diwani"/>
          <w:b/>
          <w:bCs/>
          <w:sz w:val="56"/>
          <w:szCs w:val="56"/>
          <w:vertAlign w:val="superscript"/>
          <w:rtl/>
          <w:lang w:bidi="ar-IQ"/>
        </w:rPr>
        <w:footnoteReference w:id="14"/>
      </w:r>
      <w:r w:rsidRPr="008559BA">
        <w:rPr>
          <w:rFonts w:cs="AF_Diwani" w:hint="cs"/>
          <w:sz w:val="56"/>
          <w:szCs w:val="56"/>
          <w:rtl/>
          <w:lang w:bidi="ar-IQ"/>
        </w:rPr>
        <w:t>.</w:t>
      </w:r>
    </w:p>
    <w:p w14:paraId="02F7A978"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الفقراء : هذا وصف الصوفية ، والله تعالى سماهم ((الفقراء)) للفقراء الذين الذين احصروا في سبيل الله وهو اسم زغم السهر و ردي ان الله هو الذي سماهم به حيث قال سماهم به حيث قال : واهل الشام لا يفرقون بين التصوف ويسمون شكفة : في خراسان نسبة الى الفار والكموف جوعية او </w:t>
      </w:r>
      <w:r w:rsidRPr="008559BA">
        <w:rPr>
          <w:rFonts w:cs="AF_Diwani" w:hint="cs"/>
          <w:sz w:val="56"/>
          <w:szCs w:val="56"/>
          <w:rtl/>
          <w:lang w:bidi="ar-IQ"/>
        </w:rPr>
        <w:lastRenderedPageBreak/>
        <w:t>اهل الشام يسمونهم جوعية والملامية او الملامتية هي احدى تطور المذهب الصوفي ودساوسة المتسقية وامانية اليراقة.</w:t>
      </w:r>
    </w:p>
    <w:p w14:paraId="722D24DA" w14:textId="77777777" w:rsidR="008559BA" w:rsidRPr="008559BA" w:rsidRDefault="008559BA" w:rsidP="008559BA">
      <w:pPr>
        <w:bidi/>
        <w:jc w:val="left"/>
        <w:rPr>
          <w:rFonts w:cs="AF_Diwani"/>
          <w:sz w:val="56"/>
          <w:szCs w:val="56"/>
          <w:rtl/>
          <w:lang w:bidi="ar-IQ"/>
        </w:rPr>
      </w:pPr>
    </w:p>
    <w:p w14:paraId="48EBAB3E" w14:textId="77777777" w:rsidR="008559BA" w:rsidRPr="008559BA" w:rsidRDefault="008559BA" w:rsidP="008559BA">
      <w:pPr>
        <w:bidi/>
        <w:jc w:val="left"/>
        <w:rPr>
          <w:rFonts w:cs="AF_Diwani"/>
          <w:sz w:val="56"/>
          <w:szCs w:val="56"/>
          <w:rtl/>
          <w:lang w:bidi="ar-IQ"/>
        </w:rPr>
      </w:pPr>
    </w:p>
    <w:p w14:paraId="14155799" w14:textId="77777777" w:rsidR="008559BA" w:rsidRPr="008559BA" w:rsidRDefault="008559BA" w:rsidP="008559BA">
      <w:pPr>
        <w:bidi/>
        <w:jc w:val="left"/>
        <w:rPr>
          <w:rFonts w:cs="AF_Diwani"/>
          <w:sz w:val="56"/>
          <w:szCs w:val="56"/>
          <w:rtl/>
          <w:lang w:bidi="ar-IQ"/>
        </w:rPr>
      </w:pPr>
    </w:p>
    <w:p w14:paraId="11CE358B" w14:textId="77777777" w:rsidR="008559BA" w:rsidRPr="008559BA" w:rsidRDefault="008559BA" w:rsidP="008559BA">
      <w:pPr>
        <w:bidi/>
        <w:jc w:val="left"/>
        <w:rPr>
          <w:rFonts w:cs="AF_Diwani"/>
          <w:sz w:val="56"/>
          <w:szCs w:val="56"/>
          <w:rtl/>
          <w:lang w:bidi="ar-IQ"/>
        </w:rPr>
      </w:pPr>
    </w:p>
    <w:p w14:paraId="2EE8C860" w14:textId="77777777" w:rsidR="008559BA" w:rsidRPr="008559BA" w:rsidRDefault="008559BA" w:rsidP="008559BA">
      <w:pPr>
        <w:bidi/>
        <w:jc w:val="left"/>
        <w:rPr>
          <w:rFonts w:cs="AF_Diwani"/>
          <w:sz w:val="56"/>
          <w:szCs w:val="56"/>
          <w:rtl/>
          <w:lang w:bidi="ar-IQ"/>
        </w:rPr>
      </w:pPr>
    </w:p>
    <w:p w14:paraId="335BCB2A" w14:textId="77777777" w:rsidR="008559BA" w:rsidRPr="008559BA" w:rsidRDefault="008559BA" w:rsidP="008559BA">
      <w:pPr>
        <w:bidi/>
        <w:jc w:val="left"/>
        <w:rPr>
          <w:rFonts w:cs="AF_Diwani"/>
          <w:b/>
          <w:bCs/>
          <w:sz w:val="56"/>
          <w:szCs w:val="56"/>
          <w:rtl/>
          <w:lang w:bidi="ar-IQ"/>
        </w:rPr>
      </w:pPr>
      <w:r w:rsidRPr="008559BA">
        <w:rPr>
          <w:rFonts w:cs="AF_Diwani"/>
          <w:b/>
          <w:bCs/>
          <w:sz w:val="56"/>
          <w:szCs w:val="56"/>
          <w:rtl/>
          <w:lang w:bidi="ar-IQ"/>
        </w:rPr>
        <w:t xml:space="preserve">التعريف الفلسفي </w:t>
      </w:r>
      <w:r w:rsidRPr="008559BA">
        <w:rPr>
          <w:rFonts w:cs="AF_Diwani" w:hint="cs"/>
          <w:b/>
          <w:bCs/>
          <w:sz w:val="56"/>
          <w:szCs w:val="56"/>
          <w:rtl/>
          <w:lang w:bidi="ar-IQ"/>
        </w:rPr>
        <w:t>للتصوف :</w:t>
      </w:r>
    </w:p>
    <w:p w14:paraId="638DDE40"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انه الوجود الحقيقي الوحيد في هذا العالم لله عز وعلا فقط وليس للأفراد</w:t>
      </w:r>
      <w:r w:rsidRPr="008559BA">
        <w:rPr>
          <w:rFonts w:cs="AF_Diwani"/>
          <w:b/>
          <w:bCs/>
          <w:sz w:val="56"/>
          <w:szCs w:val="56"/>
          <w:vertAlign w:val="superscript"/>
          <w:rtl/>
          <w:lang w:bidi="ar-IQ"/>
        </w:rPr>
        <w:footnoteReference w:id="15"/>
      </w:r>
      <w:r w:rsidRPr="008559BA">
        <w:rPr>
          <w:rFonts w:cs="AF_Diwani" w:hint="cs"/>
          <w:sz w:val="56"/>
          <w:szCs w:val="56"/>
          <w:rtl/>
          <w:lang w:bidi="ar-IQ"/>
        </w:rPr>
        <w:t>، ابن العربي في وهذه الناحية يطابق بين الموجود والاسلام وهذا يتضح بجملة (( وهي الاخلاق الالهية))</w:t>
      </w:r>
      <w:r w:rsidRPr="008559BA">
        <w:rPr>
          <w:rFonts w:cs="AF_Diwani"/>
          <w:b/>
          <w:bCs/>
          <w:sz w:val="56"/>
          <w:szCs w:val="56"/>
          <w:vertAlign w:val="superscript"/>
          <w:rtl/>
          <w:lang w:bidi="ar-IQ"/>
        </w:rPr>
        <w:footnoteReference w:id="16"/>
      </w:r>
      <w:r w:rsidRPr="008559BA">
        <w:rPr>
          <w:rFonts w:cs="AF_Diwani" w:hint="cs"/>
          <w:sz w:val="56"/>
          <w:szCs w:val="56"/>
          <w:rtl/>
          <w:lang w:bidi="ar-IQ"/>
        </w:rPr>
        <w:t xml:space="preserve">، المقصود بالاخلاق الالهية عبارة عن مجموعة المثل العليا التي يتصف بها الله فالله يتصف بالاسماء الحسنى </w:t>
      </w:r>
      <w:r w:rsidRPr="008559BA">
        <w:rPr>
          <w:rFonts w:cs="AF_Diwani" w:hint="cs"/>
          <w:sz w:val="56"/>
          <w:szCs w:val="56"/>
          <w:rtl/>
          <w:lang w:bidi="ar-IQ"/>
        </w:rPr>
        <w:lastRenderedPageBreak/>
        <w:t>وهي عبارة عن مناهج محددة تحدد الصفات الالهية مثل القادر، الجبار، الرحيم، الرحمن، وهذه مجموعة من المبادىء التي تحدد اوصاف الجمال والجلال</w:t>
      </w:r>
      <w:r w:rsidRPr="008559BA">
        <w:rPr>
          <w:rFonts w:cs="AF_Diwani"/>
          <w:b/>
          <w:bCs/>
          <w:sz w:val="56"/>
          <w:szCs w:val="56"/>
          <w:vertAlign w:val="superscript"/>
          <w:rtl/>
          <w:lang w:bidi="ar-IQ"/>
        </w:rPr>
        <w:footnoteReference w:id="17"/>
      </w:r>
      <w:r w:rsidRPr="008559BA">
        <w:rPr>
          <w:rFonts w:cs="AF_Diwani" w:hint="cs"/>
          <w:sz w:val="56"/>
          <w:szCs w:val="56"/>
          <w:rtl/>
          <w:lang w:bidi="ar-IQ"/>
        </w:rPr>
        <w:t xml:space="preserve"> ،التشبهب الاخلاق الالهية يعني الكمال المطلق فالأنسان عن طريق هذه الصفات الالهية وتطبيقها يحاول ان يصل الى الكمال المقطوع لأن الكمال لله عزوجل</w:t>
      </w:r>
      <w:r w:rsidRPr="008559BA">
        <w:rPr>
          <w:rFonts w:cs="AF_Diwani"/>
          <w:b/>
          <w:bCs/>
          <w:sz w:val="56"/>
          <w:szCs w:val="56"/>
          <w:vertAlign w:val="superscript"/>
          <w:rtl/>
          <w:lang w:bidi="ar-IQ"/>
        </w:rPr>
        <w:footnoteReference w:id="18"/>
      </w:r>
      <w:r w:rsidRPr="008559BA">
        <w:rPr>
          <w:rFonts w:cs="AF_Diwani" w:hint="cs"/>
          <w:sz w:val="56"/>
          <w:szCs w:val="56"/>
          <w:rtl/>
          <w:lang w:bidi="ar-IQ"/>
        </w:rPr>
        <w:t>، من صفات الجمال فيها رحمة ولين وتسامح ويبلغ عددها "49" إسماً ، وصفات الجلال التي فيها جبروت ،قدرة ،قوة ،يبلغ عددها "50" إسماً يستطيع الانسان الذي يريد ان يصل الى الكمال الطليق المقطوع يحاول عن طريق التطبيق هذه الصفات التشبيه بالله وعن طريق التصفية النفسية وهي المقامات وهي عبارة عن مراحل يقطعها او يتبعها المريد لتمكين نفسه من الناحية الروحية والناحية الفلسفية التشبه</w:t>
      </w:r>
      <w:r w:rsidRPr="008559BA">
        <w:rPr>
          <w:rFonts w:cs="AF_Diwani"/>
          <w:b/>
          <w:bCs/>
          <w:sz w:val="56"/>
          <w:szCs w:val="56"/>
          <w:vertAlign w:val="superscript"/>
          <w:rtl/>
          <w:lang w:bidi="ar-IQ"/>
        </w:rPr>
        <w:footnoteReference w:id="19"/>
      </w:r>
      <w:r w:rsidRPr="008559BA">
        <w:rPr>
          <w:rFonts w:cs="AF_Diwani" w:hint="cs"/>
          <w:b/>
          <w:bCs/>
          <w:sz w:val="56"/>
          <w:szCs w:val="56"/>
          <w:rtl/>
          <w:lang w:bidi="ar-IQ"/>
        </w:rPr>
        <w:t xml:space="preserve"> ، </w:t>
      </w:r>
      <w:r w:rsidRPr="008559BA">
        <w:rPr>
          <w:rFonts w:cs="AF_Diwani" w:hint="cs"/>
          <w:sz w:val="56"/>
          <w:szCs w:val="56"/>
          <w:rtl/>
          <w:lang w:bidi="ar-IQ"/>
        </w:rPr>
        <w:t xml:space="preserve">تشبيه ابن سينا بالله في عمله فإذا إطلع الانسان على الطبيعة كان </w:t>
      </w:r>
      <w:r w:rsidRPr="008559BA">
        <w:rPr>
          <w:rFonts w:cs="AF_Diwani" w:hint="cs"/>
          <w:sz w:val="56"/>
          <w:szCs w:val="56"/>
          <w:rtl/>
          <w:lang w:bidi="ar-IQ"/>
        </w:rPr>
        <w:lastRenderedPageBreak/>
        <w:t>قريباً من الله وإستطاع ان يعيد الله وان يعيش في عالم روحي لاتشوبه شائبة مادية هذا من الناحية الفلسفية</w:t>
      </w:r>
      <w:r w:rsidRPr="008559BA">
        <w:rPr>
          <w:rFonts w:cs="AF_Diwani"/>
          <w:b/>
          <w:bCs/>
          <w:sz w:val="56"/>
          <w:szCs w:val="56"/>
          <w:vertAlign w:val="superscript"/>
          <w:rtl/>
          <w:lang w:bidi="ar-IQ"/>
        </w:rPr>
        <w:footnoteReference w:id="20"/>
      </w:r>
      <w:r w:rsidRPr="008559BA">
        <w:rPr>
          <w:rFonts w:cs="AF_Diwani" w:hint="cs"/>
          <w:sz w:val="56"/>
          <w:szCs w:val="56"/>
          <w:rtl/>
          <w:lang w:bidi="ar-IQ"/>
        </w:rPr>
        <w:t>.</w:t>
      </w:r>
    </w:p>
    <w:p w14:paraId="54942ED7" w14:textId="77777777" w:rsidR="008559BA" w:rsidRPr="008559BA" w:rsidRDefault="008559BA" w:rsidP="008559BA">
      <w:pPr>
        <w:bidi/>
        <w:jc w:val="left"/>
        <w:rPr>
          <w:rFonts w:cs="AF_Diwani"/>
          <w:sz w:val="56"/>
          <w:szCs w:val="56"/>
          <w:rtl/>
          <w:lang w:bidi="ar-IQ"/>
        </w:rPr>
      </w:pPr>
    </w:p>
    <w:p w14:paraId="53D5D608" w14:textId="77777777" w:rsidR="008559BA" w:rsidRPr="008559BA" w:rsidRDefault="008559BA" w:rsidP="008559BA">
      <w:pPr>
        <w:bidi/>
        <w:jc w:val="left"/>
        <w:rPr>
          <w:rFonts w:cs="AF_Diwani"/>
          <w:sz w:val="56"/>
          <w:szCs w:val="56"/>
          <w:rtl/>
          <w:lang w:bidi="ar-IQ"/>
        </w:rPr>
      </w:pPr>
    </w:p>
    <w:p w14:paraId="4D80C846" w14:textId="77777777" w:rsidR="008559BA" w:rsidRPr="008559BA" w:rsidRDefault="008559BA" w:rsidP="008559BA">
      <w:pPr>
        <w:bidi/>
        <w:jc w:val="left"/>
        <w:rPr>
          <w:rFonts w:cs="AF_Diwani"/>
          <w:sz w:val="56"/>
          <w:szCs w:val="56"/>
          <w:rtl/>
          <w:lang w:bidi="ar-IQ"/>
        </w:rPr>
      </w:pPr>
    </w:p>
    <w:p w14:paraId="608FF753" w14:textId="77777777" w:rsidR="008559BA" w:rsidRPr="008559BA" w:rsidRDefault="008559BA" w:rsidP="008559BA">
      <w:pPr>
        <w:bidi/>
        <w:jc w:val="left"/>
        <w:rPr>
          <w:rFonts w:cs="AF_Diwani"/>
          <w:sz w:val="56"/>
          <w:szCs w:val="56"/>
          <w:rtl/>
          <w:lang w:bidi="ar-IQ"/>
        </w:rPr>
      </w:pPr>
    </w:p>
    <w:p w14:paraId="0E101973" w14:textId="77777777" w:rsidR="008559BA" w:rsidRPr="008559BA" w:rsidRDefault="008559BA" w:rsidP="008559BA">
      <w:pPr>
        <w:bidi/>
        <w:jc w:val="left"/>
        <w:rPr>
          <w:rFonts w:cs="AF_Diwani"/>
          <w:sz w:val="56"/>
          <w:szCs w:val="56"/>
          <w:rtl/>
          <w:lang w:bidi="ar-IQ"/>
        </w:rPr>
      </w:pPr>
    </w:p>
    <w:p w14:paraId="1AAD12A4" w14:textId="77777777" w:rsidR="008559BA" w:rsidRPr="008559BA" w:rsidRDefault="008559BA" w:rsidP="008559BA">
      <w:pPr>
        <w:bidi/>
        <w:jc w:val="left"/>
        <w:rPr>
          <w:rFonts w:cs="AF_Diwani"/>
          <w:sz w:val="56"/>
          <w:szCs w:val="56"/>
          <w:rtl/>
          <w:lang w:bidi="ar-IQ"/>
        </w:rPr>
      </w:pPr>
    </w:p>
    <w:p w14:paraId="7CB0EA74" w14:textId="77777777" w:rsidR="008559BA" w:rsidRPr="008559BA" w:rsidRDefault="008559BA" w:rsidP="008559BA">
      <w:pPr>
        <w:bidi/>
        <w:jc w:val="left"/>
        <w:rPr>
          <w:rFonts w:cs="AF_Diwani"/>
          <w:sz w:val="56"/>
          <w:szCs w:val="56"/>
          <w:rtl/>
          <w:lang w:bidi="ar-IQ"/>
        </w:rPr>
      </w:pPr>
    </w:p>
    <w:p w14:paraId="2A1F4BEB"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العوامل السياسية التي اسهمت في نمو وظهور التصوف في العهد المملوكي:</w:t>
      </w:r>
    </w:p>
    <w:p w14:paraId="0DB03FE1"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لأجل معرفة التصوف الاسلامي المصري في العهد المملوكي لابد من تسليط الضوء على العوامل التي أسهمت في ظهوره وتطوره سواء </w:t>
      </w:r>
      <w:r w:rsidRPr="008559BA">
        <w:rPr>
          <w:rFonts w:cs="AF_Diwani" w:hint="cs"/>
          <w:sz w:val="56"/>
          <w:szCs w:val="56"/>
          <w:rtl/>
          <w:lang w:bidi="ar-IQ"/>
        </w:rPr>
        <w:lastRenderedPageBreak/>
        <w:t>كانت هذه العوامل دينية ،فكرية ،اقتصادية ،اجتماعيةا و سياسية</w:t>
      </w:r>
      <w:r w:rsidRPr="008559BA">
        <w:rPr>
          <w:rFonts w:cs="AF_Diwani"/>
          <w:b/>
          <w:bCs/>
          <w:sz w:val="56"/>
          <w:szCs w:val="56"/>
          <w:vertAlign w:val="superscript"/>
          <w:rtl/>
          <w:lang w:bidi="ar-IQ"/>
        </w:rPr>
        <w:footnoteReference w:id="21"/>
      </w:r>
      <w:r w:rsidRPr="008559BA">
        <w:rPr>
          <w:rFonts w:cs="AF_Diwani" w:hint="cs"/>
          <w:sz w:val="56"/>
          <w:szCs w:val="56"/>
          <w:rtl/>
          <w:lang w:bidi="ar-IQ"/>
        </w:rPr>
        <w:t xml:space="preserve"> والاجد ان ندرس الاوضاع السياسية التي كانت قد حدثت منذ بواكير العهد المماليكي وما آلت إليه هذه الحقبة التأريخية</w:t>
      </w:r>
      <w:r w:rsidRPr="008559BA">
        <w:rPr>
          <w:rFonts w:cs="AF_Diwani"/>
          <w:b/>
          <w:bCs/>
          <w:sz w:val="56"/>
          <w:szCs w:val="56"/>
          <w:vertAlign w:val="superscript"/>
          <w:rtl/>
          <w:lang w:bidi="ar-IQ"/>
        </w:rPr>
        <w:footnoteReference w:id="22"/>
      </w:r>
      <w:r w:rsidRPr="008559BA">
        <w:rPr>
          <w:rFonts w:cs="AF_Diwani" w:hint="cs"/>
          <w:sz w:val="56"/>
          <w:szCs w:val="56"/>
          <w:rtl/>
          <w:lang w:bidi="ar-IQ"/>
        </w:rPr>
        <w:t xml:space="preserve"> وبروز الطبع الزهدي العم والاشمل على رؤية الفرد المصري والذي فضل فيه العمل الزاهدي الدنيا</w:t>
      </w:r>
      <w:r w:rsidRPr="008559BA">
        <w:rPr>
          <w:rFonts w:cs="AF_Diwani"/>
          <w:b/>
          <w:bCs/>
          <w:sz w:val="56"/>
          <w:szCs w:val="56"/>
          <w:vertAlign w:val="superscript"/>
          <w:rtl/>
          <w:lang w:bidi="ar-IQ"/>
        </w:rPr>
        <w:footnoteReference w:id="23"/>
      </w:r>
      <w:r w:rsidRPr="008559BA">
        <w:rPr>
          <w:rFonts w:cs="AF_Diwani" w:hint="cs"/>
          <w:sz w:val="56"/>
          <w:szCs w:val="56"/>
          <w:rtl/>
          <w:lang w:bidi="ar-IQ"/>
        </w:rPr>
        <w:t xml:space="preserve"> لأنها مرحلة غير مستقرة وغير دائمة ومصيرها الزوال المؤكد وترجيح السلك الاصوب في مسالك الزهاد نحو الفوز الاخروي والرجوع للتأثر بهم وسلوكهم ولحرماتهم والانتشال لإمرهم والاقتداء بمنهجهم الزهدي الصوفي</w:t>
      </w:r>
      <w:r w:rsidRPr="008559BA">
        <w:rPr>
          <w:rFonts w:cs="AF_Diwani"/>
          <w:b/>
          <w:bCs/>
          <w:sz w:val="56"/>
          <w:szCs w:val="56"/>
          <w:vertAlign w:val="superscript"/>
          <w:rtl/>
          <w:lang w:bidi="ar-IQ"/>
        </w:rPr>
        <w:footnoteReference w:id="24"/>
      </w:r>
      <w:r w:rsidRPr="008559BA">
        <w:rPr>
          <w:rFonts w:cs="AF_Diwani" w:hint="cs"/>
          <w:sz w:val="56"/>
          <w:szCs w:val="56"/>
          <w:rtl/>
          <w:lang w:bidi="ar-IQ"/>
        </w:rPr>
        <w:t xml:space="preserve"> الداعي لنبذ التأثير بالدنيا ومباهجها والانقطاع على ذلك التأثر بأتباع خطى الاولياء واصحاب الكرامات ومسالكهم في الايمان والمعرفة والتوكل والرضا والصبر والفقر ووالامتضار لله عزوعلا ،ولكي يكون الفوز </w:t>
      </w:r>
      <w:r w:rsidRPr="008559BA">
        <w:rPr>
          <w:rFonts w:cs="AF_Diwani" w:hint="cs"/>
          <w:sz w:val="56"/>
          <w:szCs w:val="56"/>
          <w:rtl/>
          <w:lang w:bidi="ar-IQ"/>
        </w:rPr>
        <w:lastRenderedPageBreak/>
        <w:t>برضا الله على العبد السالك في هذه الممالك وعندما يؤطر قلب السالك بالحب الالهي في السلوك الصوفي يحقق زهدة في الدنيا ونبذ زخرفها وزينتها.</w:t>
      </w:r>
    </w:p>
    <w:p w14:paraId="3D8F557C" w14:textId="77777777" w:rsidR="008559BA" w:rsidRPr="008559BA" w:rsidRDefault="008559BA" w:rsidP="008559BA">
      <w:pPr>
        <w:bidi/>
        <w:jc w:val="left"/>
        <w:rPr>
          <w:rFonts w:cs="AF_Diwani"/>
          <w:b/>
          <w:bCs/>
          <w:sz w:val="56"/>
          <w:szCs w:val="56"/>
          <w:rtl/>
          <w:lang w:bidi="ar-IQ"/>
        </w:rPr>
      </w:pPr>
    </w:p>
    <w:p w14:paraId="3ECF391C" w14:textId="77777777" w:rsidR="008559BA" w:rsidRPr="008559BA" w:rsidRDefault="008559BA" w:rsidP="008559BA">
      <w:pPr>
        <w:bidi/>
        <w:jc w:val="left"/>
        <w:rPr>
          <w:rFonts w:cs="AF_Diwani"/>
          <w:b/>
          <w:bCs/>
          <w:sz w:val="56"/>
          <w:szCs w:val="56"/>
          <w:rtl/>
          <w:lang w:bidi="ar-IQ"/>
        </w:rPr>
      </w:pPr>
    </w:p>
    <w:p w14:paraId="2ECEB074" w14:textId="77777777" w:rsidR="008559BA" w:rsidRPr="008559BA" w:rsidRDefault="008559BA" w:rsidP="008559BA">
      <w:pPr>
        <w:bidi/>
        <w:jc w:val="left"/>
        <w:rPr>
          <w:rFonts w:cs="AF_Diwani"/>
          <w:b/>
          <w:bCs/>
          <w:sz w:val="56"/>
          <w:szCs w:val="56"/>
          <w:rtl/>
          <w:lang w:bidi="ar-IQ"/>
        </w:rPr>
      </w:pPr>
    </w:p>
    <w:p w14:paraId="4A541E58" w14:textId="77777777" w:rsidR="008559BA" w:rsidRPr="008559BA" w:rsidRDefault="008559BA" w:rsidP="008559BA">
      <w:pPr>
        <w:bidi/>
        <w:jc w:val="left"/>
        <w:rPr>
          <w:rFonts w:cs="AF_Diwani"/>
          <w:b/>
          <w:bCs/>
          <w:sz w:val="56"/>
          <w:szCs w:val="56"/>
          <w:rtl/>
          <w:lang w:bidi="ar-IQ"/>
        </w:rPr>
      </w:pPr>
    </w:p>
    <w:p w14:paraId="181CE565" w14:textId="77777777" w:rsidR="008559BA" w:rsidRPr="008559BA" w:rsidRDefault="008559BA" w:rsidP="008559BA">
      <w:pPr>
        <w:bidi/>
        <w:jc w:val="left"/>
        <w:rPr>
          <w:rFonts w:cs="AF_Diwani"/>
          <w:b/>
          <w:bCs/>
          <w:sz w:val="56"/>
          <w:szCs w:val="56"/>
          <w:rtl/>
          <w:lang w:bidi="ar-IQ"/>
        </w:rPr>
      </w:pPr>
    </w:p>
    <w:p w14:paraId="27991BD9" w14:textId="77777777" w:rsidR="008559BA" w:rsidRPr="008559BA" w:rsidRDefault="008559BA" w:rsidP="008559BA">
      <w:pPr>
        <w:bidi/>
        <w:jc w:val="left"/>
        <w:rPr>
          <w:rFonts w:cs="AF_Diwani"/>
          <w:b/>
          <w:bCs/>
          <w:sz w:val="56"/>
          <w:szCs w:val="56"/>
          <w:rtl/>
          <w:lang w:bidi="ar-IQ"/>
        </w:rPr>
      </w:pPr>
    </w:p>
    <w:p w14:paraId="37CE2A9A" w14:textId="77777777" w:rsidR="008559BA" w:rsidRPr="008559BA" w:rsidRDefault="008559BA" w:rsidP="008559BA">
      <w:pPr>
        <w:bidi/>
        <w:jc w:val="left"/>
        <w:rPr>
          <w:rFonts w:cs="AF_Diwani"/>
          <w:b/>
          <w:bCs/>
          <w:sz w:val="56"/>
          <w:szCs w:val="56"/>
          <w:rtl/>
          <w:lang w:bidi="ar-IQ"/>
        </w:rPr>
      </w:pPr>
    </w:p>
    <w:p w14:paraId="7B451675" w14:textId="77777777" w:rsidR="008559BA" w:rsidRPr="008559BA" w:rsidRDefault="008559BA" w:rsidP="008559BA">
      <w:pPr>
        <w:bidi/>
        <w:jc w:val="left"/>
        <w:rPr>
          <w:rFonts w:cs="AF_Diwani"/>
          <w:b/>
          <w:bCs/>
          <w:sz w:val="56"/>
          <w:szCs w:val="56"/>
          <w:rtl/>
          <w:lang w:bidi="ar-IQ"/>
        </w:rPr>
      </w:pPr>
    </w:p>
    <w:p w14:paraId="247B6F68" w14:textId="77777777" w:rsidR="008559BA" w:rsidRPr="008559BA" w:rsidRDefault="008559BA" w:rsidP="008559BA">
      <w:pPr>
        <w:bidi/>
        <w:jc w:val="left"/>
        <w:rPr>
          <w:rFonts w:cs="AF_Diwani"/>
          <w:b/>
          <w:bCs/>
          <w:sz w:val="56"/>
          <w:szCs w:val="56"/>
          <w:rtl/>
          <w:lang w:bidi="ar-IQ"/>
        </w:rPr>
      </w:pPr>
    </w:p>
    <w:p w14:paraId="2E6DA7A6" w14:textId="77777777" w:rsidR="008559BA" w:rsidRPr="008559BA" w:rsidRDefault="008559BA" w:rsidP="008559BA">
      <w:pPr>
        <w:bidi/>
        <w:jc w:val="left"/>
        <w:rPr>
          <w:rFonts w:cs="AF_Diwani"/>
          <w:b/>
          <w:bCs/>
          <w:sz w:val="56"/>
          <w:szCs w:val="56"/>
          <w:rtl/>
          <w:lang w:bidi="ar-IQ"/>
        </w:rPr>
      </w:pPr>
    </w:p>
    <w:p w14:paraId="3FC54DFE" w14:textId="77777777" w:rsidR="008559BA" w:rsidRPr="008559BA" w:rsidRDefault="008559BA" w:rsidP="008559BA">
      <w:pPr>
        <w:bidi/>
        <w:jc w:val="left"/>
        <w:rPr>
          <w:rFonts w:cs="AF_Diwani"/>
          <w:b/>
          <w:bCs/>
          <w:sz w:val="56"/>
          <w:szCs w:val="56"/>
          <w:rtl/>
          <w:lang w:bidi="ar-IQ"/>
        </w:rPr>
      </w:pPr>
    </w:p>
    <w:p w14:paraId="0F4DD614" w14:textId="77777777" w:rsidR="008559BA" w:rsidRPr="008559BA" w:rsidRDefault="008559BA" w:rsidP="008559BA">
      <w:pPr>
        <w:bidi/>
        <w:jc w:val="left"/>
        <w:rPr>
          <w:rFonts w:cs="AF_Diwani"/>
          <w:b/>
          <w:bCs/>
          <w:sz w:val="56"/>
          <w:szCs w:val="56"/>
          <w:rtl/>
          <w:lang w:bidi="ar-IQ"/>
        </w:rPr>
      </w:pPr>
    </w:p>
    <w:p w14:paraId="381A77B6" w14:textId="77777777" w:rsidR="008559BA" w:rsidRPr="008559BA" w:rsidRDefault="008559BA" w:rsidP="008559BA">
      <w:pPr>
        <w:bidi/>
        <w:jc w:val="left"/>
        <w:rPr>
          <w:rFonts w:cs="AF_Diwani"/>
          <w:b/>
          <w:bCs/>
          <w:sz w:val="56"/>
          <w:szCs w:val="56"/>
          <w:rtl/>
          <w:lang w:bidi="ar-IQ"/>
        </w:rPr>
      </w:pPr>
    </w:p>
    <w:p w14:paraId="6A6F4EAA"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المبحث الثاني</w:t>
      </w:r>
    </w:p>
    <w:p w14:paraId="4B29CFE3"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أثر التصوف في المجتمع المصري</w:t>
      </w:r>
    </w:p>
    <w:p w14:paraId="1E19022C" w14:textId="77777777" w:rsidR="008559BA" w:rsidRPr="008559BA" w:rsidRDefault="008559BA" w:rsidP="008559BA">
      <w:pPr>
        <w:bidi/>
        <w:jc w:val="left"/>
        <w:rPr>
          <w:rFonts w:cs="AF_Diwani"/>
          <w:sz w:val="56"/>
          <w:szCs w:val="56"/>
          <w:rtl/>
          <w:lang w:bidi="ar-IQ"/>
        </w:rPr>
      </w:pPr>
    </w:p>
    <w:p w14:paraId="40750922" w14:textId="77777777" w:rsidR="008559BA" w:rsidRPr="008559BA" w:rsidRDefault="008559BA" w:rsidP="008559BA">
      <w:pPr>
        <w:bidi/>
        <w:jc w:val="left"/>
        <w:rPr>
          <w:rFonts w:cs="AF_Diwani"/>
          <w:sz w:val="56"/>
          <w:szCs w:val="56"/>
          <w:rtl/>
          <w:lang w:bidi="ar-IQ"/>
        </w:rPr>
      </w:pPr>
    </w:p>
    <w:p w14:paraId="64EC2B33" w14:textId="77777777" w:rsidR="008559BA" w:rsidRPr="008559BA" w:rsidRDefault="008559BA" w:rsidP="008559BA">
      <w:pPr>
        <w:bidi/>
        <w:jc w:val="left"/>
        <w:rPr>
          <w:rFonts w:cs="AF_Diwani"/>
          <w:sz w:val="56"/>
          <w:szCs w:val="56"/>
          <w:rtl/>
          <w:lang w:bidi="ar-IQ"/>
        </w:rPr>
      </w:pPr>
    </w:p>
    <w:p w14:paraId="5342392A" w14:textId="77777777" w:rsidR="008559BA" w:rsidRPr="008559BA" w:rsidRDefault="008559BA" w:rsidP="008559BA">
      <w:pPr>
        <w:bidi/>
        <w:jc w:val="left"/>
        <w:rPr>
          <w:rFonts w:cs="AF_Diwani"/>
          <w:sz w:val="56"/>
          <w:szCs w:val="56"/>
          <w:rtl/>
          <w:lang w:bidi="ar-IQ"/>
        </w:rPr>
      </w:pPr>
    </w:p>
    <w:p w14:paraId="2E97E0D7" w14:textId="77777777" w:rsidR="008559BA" w:rsidRPr="008559BA" w:rsidRDefault="008559BA" w:rsidP="008559BA">
      <w:pPr>
        <w:bidi/>
        <w:jc w:val="left"/>
        <w:rPr>
          <w:rFonts w:cs="AF_Diwani"/>
          <w:sz w:val="56"/>
          <w:szCs w:val="56"/>
          <w:rtl/>
          <w:lang w:bidi="ar-IQ"/>
        </w:rPr>
      </w:pPr>
    </w:p>
    <w:p w14:paraId="1399771E" w14:textId="77777777" w:rsidR="008559BA" w:rsidRPr="008559BA" w:rsidRDefault="008559BA" w:rsidP="008559BA">
      <w:pPr>
        <w:bidi/>
        <w:jc w:val="left"/>
        <w:rPr>
          <w:rFonts w:cs="AF_Diwani"/>
          <w:sz w:val="56"/>
          <w:szCs w:val="56"/>
          <w:rtl/>
          <w:lang w:bidi="ar-IQ"/>
        </w:rPr>
      </w:pPr>
    </w:p>
    <w:p w14:paraId="017B79AB"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اثر التصوف في المجتمع المصري </w:t>
      </w:r>
    </w:p>
    <w:p w14:paraId="78F73856"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عد هزيمة التتار في عين جالوت سنة (658هـ - 1260م)</w:t>
      </w:r>
      <w:r w:rsidRPr="008559BA">
        <w:rPr>
          <w:rFonts w:cs="AF_Diwani"/>
          <w:b/>
          <w:bCs/>
          <w:sz w:val="56"/>
          <w:szCs w:val="56"/>
          <w:vertAlign w:val="superscript"/>
          <w:rtl/>
          <w:lang w:bidi="ar-IQ"/>
        </w:rPr>
        <w:footnoteReference w:id="25"/>
      </w:r>
      <w:r w:rsidRPr="008559BA">
        <w:rPr>
          <w:rFonts w:cs="AF_Diwani" w:hint="cs"/>
          <w:sz w:val="56"/>
          <w:szCs w:val="56"/>
          <w:rtl/>
          <w:lang w:bidi="ar-IQ"/>
        </w:rPr>
        <w:t xml:space="preserve"> بداية الوصول المماليك الى حكم مصر وبلاد الشام وانتهى سنة (923هــ - </w:t>
      </w:r>
      <w:r w:rsidRPr="008559BA">
        <w:rPr>
          <w:rFonts w:cs="AF_Diwani" w:hint="cs"/>
          <w:sz w:val="56"/>
          <w:szCs w:val="56"/>
          <w:rtl/>
          <w:lang w:bidi="ar-IQ"/>
        </w:rPr>
        <w:lastRenderedPageBreak/>
        <w:t>1516م) واثناء الحكم الحكم المملوكي احيط المجتمع الاسلامي بشعوب غريبة مختلفة جنساً وعرقاً وديناً ،لقد دخلت مع هذه الشعوب الكثير من التغيرات الاجتماعية والدينية وكان من نتائجها تتشكل مجتمعات لها خصائص معينة منها ما هو موروث ومنها ما هو جديد مستحدث</w:t>
      </w:r>
      <w:r w:rsidRPr="008559BA">
        <w:rPr>
          <w:rFonts w:cs="AF_Diwani"/>
          <w:b/>
          <w:bCs/>
          <w:sz w:val="56"/>
          <w:szCs w:val="56"/>
          <w:vertAlign w:val="superscript"/>
          <w:rtl/>
          <w:lang w:bidi="ar-IQ"/>
        </w:rPr>
        <w:footnoteReference w:id="26"/>
      </w:r>
      <w:r w:rsidRPr="008559BA">
        <w:rPr>
          <w:rFonts w:cs="AF_Diwani" w:hint="cs"/>
          <w:sz w:val="56"/>
          <w:szCs w:val="56"/>
          <w:rtl/>
          <w:lang w:bidi="ar-IQ"/>
        </w:rPr>
        <w:t xml:space="preserve"> وذلك ضمن اوضاع سياسية وعسكرية مظطربة اتصفت بهجمات التتار من الشرق على حلب سنة "658هــ" وحمص "680هــ" ودمشق "699هــ" حيث حدثت معركة الصخر (702هــ - 1303م) والانتصار عليهم</w:t>
      </w:r>
      <w:r w:rsidRPr="008559BA">
        <w:rPr>
          <w:rFonts w:cs="AF_Diwani"/>
          <w:b/>
          <w:bCs/>
          <w:sz w:val="56"/>
          <w:szCs w:val="56"/>
          <w:vertAlign w:val="superscript"/>
          <w:rtl/>
          <w:lang w:bidi="ar-IQ"/>
        </w:rPr>
        <w:footnoteReference w:id="27"/>
      </w:r>
      <w:r w:rsidRPr="008559BA">
        <w:rPr>
          <w:rFonts w:cs="AF_Diwani" w:hint="cs"/>
          <w:sz w:val="56"/>
          <w:szCs w:val="56"/>
          <w:rtl/>
          <w:lang w:bidi="ar-IQ"/>
        </w:rPr>
        <w:t xml:space="preserve"> والفرنجة على السواحل الشامية من القرن الخامس الهجري واستمر حكم المماليك اضافة الى البحر الداخلي (جيكة، الاكراد، العربان، التركمان، مصر)</w:t>
      </w:r>
      <w:r w:rsidRPr="008559BA">
        <w:rPr>
          <w:rFonts w:cs="AF_Diwani"/>
          <w:b/>
          <w:bCs/>
          <w:sz w:val="56"/>
          <w:szCs w:val="56"/>
          <w:vertAlign w:val="superscript"/>
          <w:rtl/>
          <w:lang w:bidi="ar-IQ"/>
        </w:rPr>
        <w:footnoteReference w:id="28"/>
      </w:r>
      <w:r w:rsidRPr="008559BA">
        <w:rPr>
          <w:rFonts w:cs="AF_Diwani" w:hint="cs"/>
          <w:sz w:val="56"/>
          <w:szCs w:val="56"/>
          <w:rtl/>
          <w:lang w:bidi="ar-IQ"/>
        </w:rPr>
        <w:t xml:space="preserve"> ، وقد قرب المماليك العشائر والعربان واستخدمو التركمان ولقد ادت هذه الاوضاع السياسية الى اوضاع </w:t>
      </w:r>
      <w:r w:rsidRPr="008559BA">
        <w:rPr>
          <w:rFonts w:cs="AF_Diwani" w:hint="cs"/>
          <w:sz w:val="56"/>
          <w:szCs w:val="56"/>
          <w:rtl/>
          <w:lang w:bidi="ar-IQ"/>
        </w:rPr>
        <w:lastRenderedPageBreak/>
        <w:t>اقتصادية مترجحة بين التدهور نتيجة للحروب والكوارث الطبيعية من مجاعات وزلازل وحرائق وأوبئة وخاصة مرض الطاعون وانتشار الجراد ، ورافق ذلك الغلاء وزيادة الضرائب والمصادرات واعمال السخرة</w:t>
      </w:r>
      <w:r w:rsidRPr="008559BA">
        <w:rPr>
          <w:rFonts w:cs="AF_Diwani"/>
          <w:b/>
          <w:bCs/>
          <w:sz w:val="56"/>
          <w:szCs w:val="56"/>
          <w:vertAlign w:val="superscript"/>
          <w:rtl/>
          <w:lang w:bidi="ar-IQ"/>
        </w:rPr>
        <w:footnoteReference w:id="29"/>
      </w:r>
      <w:r w:rsidRPr="008559BA">
        <w:rPr>
          <w:rFonts w:cs="AF_Diwani" w:hint="cs"/>
          <w:sz w:val="56"/>
          <w:szCs w:val="56"/>
          <w:rtl/>
          <w:lang w:bidi="ar-IQ"/>
        </w:rPr>
        <w:t xml:space="preserve">. </w:t>
      </w:r>
    </w:p>
    <w:p w14:paraId="3F392352" w14:textId="77777777" w:rsidR="008559BA" w:rsidRPr="008559BA" w:rsidRDefault="008559BA" w:rsidP="008559BA">
      <w:pPr>
        <w:bidi/>
        <w:jc w:val="left"/>
        <w:rPr>
          <w:rFonts w:cs="AF_Diwani"/>
          <w:sz w:val="56"/>
          <w:szCs w:val="56"/>
          <w:rtl/>
          <w:lang w:bidi="ar-IQ"/>
        </w:rPr>
      </w:pPr>
    </w:p>
    <w:p w14:paraId="0E0CCB59" w14:textId="77777777" w:rsidR="008559BA" w:rsidRPr="008559BA" w:rsidRDefault="008559BA" w:rsidP="008559BA">
      <w:pPr>
        <w:bidi/>
        <w:jc w:val="left"/>
        <w:rPr>
          <w:rFonts w:cs="AF_Diwani"/>
          <w:sz w:val="56"/>
          <w:szCs w:val="56"/>
          <w:rtl/>
          <w:lang w:bidi="ar-IQ"/>
        </w:rPr>
      </w:pPr>
    </w:p>
    <w:p w14:paraId="1BE1BE8C" w14:textId="77777777" w:rsidR="008559BA" w:rsidRPr="008559BA" w:rsidRDefault="008559BA" w:rsidP="008559BA">
      <w:pPr>
        <w:bidi/>
        <w:jc w:val="left"/>
        <w:rPr>
          <w:rFonts w:cs="AF_Diwani"/>
          <w:sz w:val="56"/>
          <w:szCs w:val="56"/>
          <w:rtl/>
          <w:lang w:bidi="ar-IQ"/>
        </w:rPr>
      </w:pPr>
    </w:p>
    <w:p w14:paraId="3E57B097" w14:textId="77777777" w:rsidR="008559BA" w:rsidRPr="008559BA" w:rsidRDefault="008559BA" w:rsidP="008559BA">
      <w:pPr>
        <w:bidi/>
        <w:jc w:val="left"/>
        <w:rPr>
          <w:rFonts w:cs="AF_Diwani"/>
          <w:sz w:val="56"/>
          <w:szCs w:val="56"/>
          <w:rtl/>
          <w:lang w:bidi="ar-IQ"/>
        </w:rPr>
      </w:pPr>
    </w:p>
    <w:p w14:paraId="451E5F61" w14:textId="77777777" w:rsidR="008559BA" w:rsidRPr="008559BA" w:rsidRDefault="008559BA" w:rsidP="008559BA">
      <w:pPr>
        <w:bidi/>
        <w:jc w:val="left"/>
        <w:rPr>
          <w:rFonts w:cs="AF_Diwani"/>
          <w:sz w:val="56"/>
          <w:szCs w:val="56"/>
          <w:rtl/>
          <w:lang w:bidi="ar-IQ"/>
        </w:rPr>
      </w:pPr>
    </w:p>
    <w:p w14:paraId="393DF3DD" w14:textId="77777777" w:rsidR="008559BA" w:rsidRPr="008559BA" w:rsidRDefault="008559BA" w:rsidP="008559BA">
      <w:pPr>
        <w:bidi/>
        <w:jc w:val="left"/>
        <w:rPr>
          <w:rFonts w:cs="AF_Diwani"/>
          <w:sz w:val="56"/>
          <w:szCs w:val="56"/>
          <w:rtl/>
          <w:lang w:bidi="ar-IQ"/>
        </w:rPr>
      </w:pPr>
    </w:p>
    <w:p w14:paraId="18C14725" w14:textId="77777777" w:rsidR="008559BA" w:rsidRPr="008559BA" w:rsidRDefault="008559BA" w:rsidP="008559BA">
      <w:pPr>
        <w:bidi/>
        <w:jc w:val="left"/>
        <w:rPr>
          <w:rFonts w:cs="AF_Diwani"/>
          <w:sz w:val="56"/>
          <w:szCs w:val="56"/>
          <w:rtl/>
          <w:lang w:bidi="ar-IQ"/>
        </w:rPr>
      </w:pPr>
    </w:p>
    <w:p w14:paraId="49D31275"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مع بعض الاستقرار في الاوضاع الاقتصادية في عهد قلاووة ، وخاصة بعد إسترجاع مدن السواحل من الصليبيين وبات المماليك موانيء </w:t>
      </w:r>
      <w:r w:rsidRPr="008559BA">
        <w:rPr>
          <w:rFonts w:cs="AF_Diwani" w:hint="cs"/>
          <w:sz w:val="56"/>
          <w:szCs w:val="56"/>
          <w:rtl/>
          <w:lang w:bidi="ar-IQ"/>
        </w:rPr>
        <w:lastRenderedPageBreak/>
        <w:t>آسيا الصغرى وارمينيا واضنة</w:t>
      </w:r>
      <w:r w:rsidRPr="008559BA">
        <w:rPr>
          <w:rFonts w:cs="AF_Diwani"/>
          <w:b/>
          <w:bCs/>
          <w:sz w:val="56"/>
          <w:szCs w:val="56"/>
          <w:vertAlign w:val="superscript"/>
          <w:rtl/>
          <w:lang w:bidi="ar-IQ"/>
        </w:rPr>
        <w:footnoteReference w:id="30"/>
      </w:r>
      <w:r w:rsidRPr="008559BA">
        <w:rPr>
          <w:rFonts w:cs="AF_Diwani" w:hint="cs"/>
          <w:sz w:val="56"/>
          <w:szCs w:val="56"/>
          <w:rtl/>
          <w:lang w:bidi="ar-IQ"/>
        </w:rPr>
        <w:t xml:space="preserve"> ،وكلها نقاط وصل بين آسيا واوربا  اضافة الى حق العلاقات مع الدول المجاورة وخاصة المغول القفجاق (الوفدية)</w:t>
      </w:r>
      <w:r w:rsidRPr="008559BA">
        <w:rPr>
          <w:rFonts w:cs="AF_Diwani"/>
          <w:b/>
          <w:bCs/>
          <w:sz w:val="56"/>
          <w:szCs w:val="56"/>
          <w:vertAlign w:val="superscript"/>
          <w:rtl/>
          <w:lang w:bidi="ar-IQ"/>
        </w:rPr>
        <w:footnoteReference w:id="31"/>
      </w:r>
      <w:r w:rsidRPr="008559BA">
        <w:rPr>
          <w:rFonts w:cs="AF_Diwani" w:hint="cs"/>
          <w:sz w:val="56"/>
          <w:szCs w:val="56"/>
          <w:rtl/>
          <w:lang w:bidi="ar-IQ"/>
        </w:rPr>
        <w:t>.</w:t>
      </w:r>
    </w:p>
    <w:p w14:paraId="4177FF4D"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صحب ذلك تردي الاوضاع الاجتماعية (جهل ،تخلف ،ظهور الشغب وفقدان الامن ونهب الاسواق والسطو على قوافل الحج والمدن والقرى واحتقار الناس وانتشار الخمور وتشتت العائلات)</w:t>
      </w:r>
      <w:r w:rsidRPr="008559BA">
        <w:rPr>
          <w:rFonts w:cs="AF_Diwani"/>
          <w:b/>
          <w:bCs/>
          <w:sz w:val="56"/>
          <w:szCs w:val="56"/>
          <w:vertAlign w:val="superscript"/>
          <w:rtl/>
          <w:lang w:bidi="ar-IQ"/>
        </w:rPr>
        <w:footnoteReference w:id="32"/>
      </w:r>
      <w:r w:rsidRPr="008559BA">
        <w:rPr>
          <w:rFonts w:cs="AF_Diwani" w:hint="cs"/>
          <w:sz w:val="56"/>
          <w:szCs w:val="56"/>
          <w:rtl/>
          <w:lang w:bidi="ar-IQ"/>
        </w:rPr>
        <w:t xml:space="preserve"> ، وبات المجتمع المملوكي يعيش التلف الفرار او العبادة والتصوف.</w:t>
      </w:r>
    </w:p>
    <w:p w14:paraId="3389FCEC"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وفي العصر المملوكي اصبحت مصر وبلاد الشام من المراكز الفكرية المهمة خاصة بعد ان انتقلت مراكز العلم من بغداد وفارس لذا كان هذا العصر مجيداً من ناحية الثروة العلمية</w:t>
      </w:r>
      <w:r w:rsidRPr="008559BA">
        <w:rPr>
          <w:rFonts w:cs="AF_Diwani"/>
          <w:b/>
          <w:bCs/>
          <w:sz w:val="56"/>
          <w:szCs w:val="56"/>
          <w:vertAlign w:val="superscript"/>
          <w:rtl/>
          <w:lang w:bidi="ar-IQ"/>
        </w:rPr>
        <w:footnoteReference w:id="33"/>
      </w:r>
      <w:r w:rsidRPr="008559BA">
        <w:rPr>
          <w:rFonts w:cs="AF_Diwani" w:hint="cs"/>
          <w:sz w:val="56"/>
          <w:szCs w:val="56"/>
          <w:rtl/>
          <w:lang w:bidi="ar-IQ"/>
        </w:rPr>
        <w:t xml:space="preserve"> ولقد كان المجتمع المملوكي كثير الاديان فأنتسبت الملل الى </w:t>
      </w:r>
      <w:r w:rsidRPr="008559BA">
        <w:rPr>
          <w:rFonts w:cs="AF_Diwani" w:hint="cs"/>
          <w:sz w:val="56"/>
          <w:szCs w:val="56"/>
          <w:rtl/>
          <w:lang w:bidi="ar-IQ"/>
        </w:rPr>
        <w:lastRenderedPageBreak/>
        <w:t xml:space="preserve">مذاهبها الدينية فأ، عكس ذلك على كثرة المدارس الفلسفية والعقائدية وانتشار المساجد وكثرة الزوايا والربط الخانقاهات الصوفية وبروز أئمة على مختلف الملل </w:t>
      </w:r>
      <w:r w:rsidRPr="008559BA">
        <w:rPr>
          <w:rFonts w:cs="AF_Diwani"/>
          <w:b/>
          <w:bCs/>
          <w:sz w:val="56"/>
          <w:szCs w:val="56"/>
          <w:vertAlign w:val="superscript"/>
          <w:rtl/>
          <w:lang w:bidi="ar-IQ"/>
        </w:rPr>
        <w:footnoteReference w:id="34"/>
      </w:r>
      <w:r w:rsidRPr="008559BA">
        <w:rPr>
          <w:rFonts w:cs="AF_Diwani" w:hint="cs"/>
          <w:sz w:val="56"/>
          <w:szCs w:val="56"/>
          <w:rtl/>
          <w:lang w:bidi="ar-IQ"/>
        </w:rPr>
        <w:t xml:space="preserve"> ، واولياء كانوا قد ظهروا على رأس طرق صوفية وزهدية في كل من مصر وبلاد الشام. </w:t>
      </w:r>
    </w:p>
    <w:p w14:paraId="4FB8BC4E" w14:textId="77777777" w:rsidR="008559BA" w:rsidRPr="008559BA" w:rsidRDefault="008559BA" w:rsidP="008559BA">
      <w:pPr>
        <w:bidi/>
        <w:jc w:val="left"/>
        <w:rPr>
          <w:rFonts w:cs="AF_Diwani"/>
          <w:sz w:val="56"/>
          <w:szCs w:val="56"/>
          <w:rtl/>
          <w:lang w:bidi="ar-IQ"/>
        </w:rPr>
      </w:pPr>
    </w:p>
    <w:p w14:paraId="7D1CDC9E" w14:textId="77777777" w:rsidR="008559BA" w:rsidRPr="008559BA" w:rsidRDefault="008559BA" w:rsidP="008559BA">
      <w:pPr>
        <w:bidi/>
        <w:jc w:val="left"/>
        <w:rPr>
          <w:rFonts w:cs="AF_Diwani"/>
          <w:sz w:val="56"/>
          <w:szCs w:val="56"/>
          <w:rtl/>
          <w:lang w:bidi="ar-IQ"/>
        </w:rPr>
      </w:pPr>
    </w:p>
    <w:p w14:paraId="574882E5" w14:textId="77777777" w:rsidR="008559BA" w:rsidRPr="008559BA" w:rsidRDefault="008559BA" w:rsidP="008559BA">
      <w:pPr>
        <w:bidi/>
        <w:jc w:val="left"/>
        <w:rPr>
          <w:rFonts w:cs="AF_Diwani"/>
          <w:sz w:val="56"/>
          <w:szCs w:val="56"/>
          <w:rtl/>
          <w:lang w:bidi="ar-IQ"/>
        </w:rPr>
      </w:pPr>
    </w:p>
    <w:p w14:paraId="13D281CE" w14:textId="77777777" w:rsidR="008559BA" w:rsidRPr="008559BA" w:rsidRDefault="008559BA" w:rsidP="008559BA">
      <w:pPr>
        <w:bidi/>
        <w:jc w:val="left"/>
        <w:rPr>
          <w:rFonts w:cs="AF_Diwani"/>
          <w:sz w:val="56"/>
          <w:szCs w:val="56"/>
          <w:rtl/>
          <w:lang w:bidi="ar-IQ"/>
        </w:rPr>
      </w:pPr>
    </w:p>
    <w:p w14:paraId="0DCA83EC" w14:textId="77777777" w:rsidR="008559BA" w:rsidRPr="008559BA" w:rsidRDefault="008559BA" w:rsidP="008559BA">
      <w:pPr>
        <w:bidi/>
        <w:jc w:val="left"/>
        <w:rPr>
          <w:rFonts w:cs="AF_Diwani"/>
          <w:sz w:val="56"/>
          <w:szCs w:val="56"/>
          <w:rtl/>
          <w:lang w:bidi="ar-IQ"/>
        </w:rPr>
      </w:pPr>
    </w:p>
    <w:p w14:paraId="2D339E2C" w14:textId="77777777" w:rsidR="008559BA" w:rsidRPr="008559BA" w:rsidRDefault="008559BA" w:rsidP="008559BA">
      <w:pPr>
        <w:bidi/>
        <w:jc w:val="left"/>
        <w:rPr>
          <w:rFonts w:cs="AF_Diwani"/>
          <w:sz w:val="56"/>
          <w:szCs w:val="56"/>
          <w:rtl/>
          <w:lang w:bidi="ar-IQ"/>
        </w:rPr>
      </w:pPr>
    </w:p>
    <w:p w14:paraId="3047C29F" w14:textId="77777777" w:rsidR="008559BA" w:rsidRPr="008559BA" w:rsidRDefault="008559BA" w:rsidP="008559BA">
      <w:pPr>
        <w:bidi/>
        <w:jc w:val="left"/>
        <w:rPr>
          <w:rFonts w:cs="AF_Diwani"/>
          <w:sz w:val="56"/>
          <w:szCs w:val="56"/>
          <w:rtl/>
          <w:lang w:bidi="ar-IQ"/>
        </w:rPr>
      </w:pPr>
    </w:p>
    <w:p w14:paraId="4C020FEC" w14:textId="77777777" w:rsidR="008559BA" w:rsidRPr="008559BA" w:rsidRDefault="008559BA" w:rsidP="008559BA">
      <w:pPr>
        <w:bidi/>
        <w:jc w:val="left"/>
        <w:rPr>
          <w:rFonts w:cs="AF_Diwani"/>
          <w:sz w:val="56"/>
          <w:szCs w:val="56"/>
          <w:rtl/>
          <w:lang w:bidi="ar-IQ"/>
        </w:rPr>
      </w:pPr>
    </w:p>
    <w:p w14:paraId="0629B97D" w14:textId="77777777" w:rsidR="008559BA" w:rsidRPr="008559BA" w:rsidRDefault="008559BA" w:rsidP="008559BA">
      <w:pPr>
        <w:bidi/>
        <w:jc w:val="left"/>
        <w:rPr>
          <w:rFonts w:cs="AF_Diwani"/>
          <w:sz w:val="56"/>
          <w:szCs w:val="56"/>
          <w:rtl/>
          <w:lang w:bidi="ar-IQ"/>
        </w:rPr>
      </w:pPr>
    </w:p>
    <w:p w14:paraId="09BDA158"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اثر التصوف في المجتمع على الصعيد الاقتصادي</w:t>
      </w:r>
    </w:p>
    <w:p w14:paraId="4AE35189"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التجارة :</w:t>
      </w:r>
    </w:p>
    <w:p w14:paraId="0DBBC0D3"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في عهد المماليك كانت التجارة إحدى الركائز الاكثر اهمية في الجانب الاقتصادي فأهتموا بها كثيراً وشجعوها وساعدهم على ذلك موقع مصر واشرافها على البحر المتوسط شمالاً وعلى البحر الاحمر شرقاً</w:t>
      </w:r>
      <w:r w:rsidRPr="008559BA">
        <w:rPr>
          <w:rFonts w:cs="AF_Diwani"/>
          <w:b/>
          <w:bCs/>
          <w:sz w:val="56"/>
          <w:szCs w:val="56"/>
          <w:vertAlign w:val="superscript"/>
          <w:rtl/>
          <w:lang w:bidi="ar-IQ"/>
        </w:rPr>
        <w:footnoteReference w:id="35"/>
      </w:r>
      <w:r w:rsidRPr="008559BA">
        <w:rPr>
          <w:rFonts w:cs="AF_Diwani" w:hint="cs"/>
          <w:sz w:val="56"/>
          <w:szCs w:val="56"/>
          <w:rtl/>
          <w:lang w:bidi="ar-IQ"/>
        </w:rPr>
        <w:t xml:space="preserve"> ،فضلاً عن التقائه بالبحر العربي والمحيط الهندي ، ولهذا الموقع أهمية تجارية كبيرة جعلت مصر نقطة إتصال بين تجارة الشرق والغرب</w:t>
      </w:r>
      <w:r w:rsidRPr="008559BA">
        <w:rPr>
          <w:rFonts w:cs="AF_Diwani"/>
          <w:b/>
          <w:bCs/>
          <w:sz w:val="56"/>
          <w:szCs w:val="56"/>
          <w:vertAlign w:val="superscript"/>
          <w:rtl/>
          <w:lang w:bidi="ar-IQ"/>
        </w:rPr>
        <w:footnoteReference w:id="36"/>
      </w:r>
      <w:r w:rsidRPr="008559BA">
        <w:rPr>
          <w:rFonts w:cs="AF_Diwani" w:hint="cs"/>
          <w:sz w:val="56"/>
          <w:szCs w:val="56"/>
          <w:rtl/>
          <w:lang w:bidi="ar-IQ"/>
        </w:rPr>
        <w:t xml:space="preserve"> ، ومن خلال عملية التبادل التجاري تمكن سلاطين المماليك من اقامة علاقات ودية مع معضم دول أوربا متصلة بفرنسا والمدن الايطالية ودول الشرق الاقصى كالهند والصين</w:t>
      </w:r>
      <w:r w:rsidRPr="008559BA">
        <w:rPr>
          <w:rFonts w:cs="AF_Diwani"/>
          <w:b/>
          <w:bCs/>
          <w:sz w:val="56"/>
          <w:szCs w:val="56"/>
          <w:vertAlign w:val="superscript"/>
          <w:rtl/>
          <w:lang w:bidi="ar-IQ"/>
        </w:rPr>
        <w:footnoteReference w:id="37"/>
      </w:r>
      <w:r w:rsidRPr="008559BA">
        <w:rPr>
          <w:rFonts w:cs="AF_Diwani" w:hint="cs"/>
          <w:sz w:val="56"/>
          <w:szCs w:val="56"/>
          <w:rtl/>
          <w:lang w:bidi="ar-IQ"/>
        </w:rPr>
        <w:t xml:space="preserve"> ،ثم تمكنوا من توسيع نفوذهم السياسي والعسكري حيث شمل بلاد الحجاز </w:t>
      </w:r>
      <w:r w:rsidRPr="008559BA">
        <w:rPr>
          <w:rFonts w:cs="AF_Diwani" w:hint="cs"/>
          <w:sz w:val="56"/>
          <w:szCs w:val="56"/>
          <w:rtl/>
          <w:lang w:bidi="ar-IQ"/>
        </w:rPr>
        <w:lastRenderedPageBreak/>
        <w:t>والبحث وبلاد النوبة ، حتى غدى البحر الاحمر بحيرة مصرية وسيطرة المماليك على البحر المتوسط بعد امتداد نفوذهم الى بلاد الشام</w:t>
      </w:r>
      <w:r w:rsidRPr="008559BA">
        <w:rPr>
          <w:rFonts w:cs="AF_Diwani"/>
          <w:b/>
          <w:bCs/>
          <w:sz w:val="56"/>
          <w:szCs w:val="56"/>
          <w:vertAlign w:val="superscript"/>
          <w:rtl/>
          <w:lang w:bidi="ar-IQ"/>
        </w:rPr>
        <w:footnoteReference w:id="38"/>
      </w:r>
      <w:r w:rsidRPr="008559BA">
        <w:rPr>
          <w:rFonts w:cs="AF_Diwani" w:hint="cs"/>
          <w:sz w:val="56"/>
          <w:szCs w:val="56"/>
          <w:rtl/>
          <w:lang w:bidi="ar-IQ"/>
        </w:rPr>
        <w:t xml:space="preserve"> ، إذ ان حدودها الغربية تشكل السواحل الشرقية لهذا البحر واستولوا على بعض جزر ((كرودوس وميترص)) وجعلوا من الاسكندرية قاعدة تجارية مهمة ومركز للتبادل التجاري</w:t>
      </w:r>
      <w:r w:rsidRPr="008559BA">
        <w:rPr>
          <w:rFonts w:cs="AF_Diwani"/>
          <w:b/>
          <w:bCs/>
          <w:sz w:val="56"/>
          <w:szCs w:val="56"/>
          <w:vertAlign w:val="superscript"/>
          <w:rtl/>
          <w:lang w:bidi="ar-IQ"/>
        </w:rPr>
        <w:footnoteReference w:id="39"/>
      </w:r>
      <w:r w:rsidRPr="008559BA">
        <w:rPr>
          <w:rFonts w:cs="AF_Diwani" w:hint="cs"/>
          <w:sz w:val="56"/>
          <w:szCs w:val="56"/>
          <w:rtl/>
          <w:lang w:bidi="ar-IQ"/>
        </w:rPr>
        <w:t>.</w:t>
      </w:r>
    </w:p>
    <w:p w14:paraId="76E12023" w14:textId="77777777" w:rsidR="008559BA" w:rsidRPr="008559BA" w:rsidRDefault="008559BA" w:rsidP="008559BA">
      <w:pPr>
        <w:bidi/>
        <w:jc w:val="left"/>
        <w:rPr>
          <w:rFonts w:cs="AF_Diwani"/>
          <w:sz w:val="56"/>
          <w:szCs w:val="56"/>
          <w:rtl/>
          <w:lang w:bidi="ar-IQ"/>
        </w:rPr>
      </w:pPr>
    </w:p>
    <w:p w14:paraId="359AD57A" w14:textId="77777777" w:rsidR="008559BA" w:rsidRPr="008559BA" w:rsidRDefault="008559BA" w:rsidP="008559BA">
      <w:pPr>
        <w:bidi/>
        <w:jc w:val="left"/>
        <w:rPr>
          <w:rFonts w:cs="AF_Diwani"/>
          <w:sz w:val="56"/>
          <w:szCs w:val="56"/>
          <w:rtl/>
          <w:lang w:bidi="ar-IQ"/>
        </w:rPr>
      </w:pPr>
    </w:p>
    <w:p w14:paraId="0FFC7F6B" w14:textId="77777777" w:rsidR="008559BA" w:rsidRPr="008559BA" w:rsidRDefault="008559BA" w:rsidP="008559BA">
      <w:pPr>
        <w:bidi/>
        <w:jc w:val="left"/>
        <w:rPr>
          <w:rFonts w:cs="AF_Diwani"/>
          <w:sz w:val="56"/>
          <w:szCs w:val="56"/>
          <w:rtl/>
          <w:lang w:bidi="ar-IQ"/>
        </w:rPr>
      </w:pPr>
    </w:p>
    <w:p w14:paraId="64B0D408" w14:textId="77777777" w:rsidR="008559BA" w:rsidRPr="008559BA" w:rsidRDefault="008559BA" w:rsidP="008559BA">
      <w:pPr>
        <w:bidi/>
        <w:jc w:val="left"/>
        <w:rPr>
          <w:rFonts w:cs="AF_Diwani"/>
          <w:sz w:val="56"/>
          <w:szCs w:val="56"/>
          <w:rtl/>
          <w:lang w:bidi="ar-IQ"/>
        </w:rPr>
      </w:pPr>
    </w:p>
    <w:p w14:paraId="6EC31E88" w14:textId="77777777" w:rsidR="008559BA" w:rsidRPr="008559BA" w:rsidRDefault="008559BA" w:rsidP="008559BA">
      <w:pPr>
        <w:bidi/>
        <w:jc w:val="left"/>
        <w:rPr>
          <w:rFonts w:cs="AF_Diwani"/>
          <w:sz w:val="56"/>
          <w:szCs w:val="56"/>
          <w:rtl/>
          <w:lang w:bidi="ar-IQ"/>
        </w:rPr>
      </w:pPr>
    </w:p>
    <w:p w14:paraId="4E772943" w14:textId="77777777" w:rsidR="008559BA" w:rsidRPr="008559BA" w:rsidRDefault="008559BA" w:rsidP="008559BA">
      <w:pPr>
        <w:bidi/>
        <w:jc w:val="left"/>
        <w:rPr>
          <w:rFonts w:cs="AF_Diwani"/>
          <w:sz w:val="56"/>
          <w:szCs w:val="56"/>
          <w:rtl/>
          <w:lang w:bidi="ar-IQ"/>
        </w:rPr>
      </w:pPr>
    </w:p>
    <w:p w14:paraId="4C76D1DF" w14:textId="77777777" w:rsidR="008559BA" w:rsidRPr="008559BA" w:rsidRDefault="008559BA" w:rsidP="008559BA">
      <w:pPr>
        <w:bidi/>
        <w:jc w:val="left"/>
        <w:rPr>
          <w:rFonts w:cs="AF_Diwani"/>
          <w:sz w:val="56"/>
          <w:szCs w:val="56"/>
          <w:rtl/>
          <w:lang w:bidi="ar-IQ"/>
        </w:rPr>
      </w:pPr>
    </w:p>
    <w:p w14:paraId="055E2C63"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فكانت التجارة فكانت التجارة مصدر ثروة طائلة لسلاطين الملاكين، أما الاهالي فكانوا ينتفعون من دورهم كوسيط في المبادلات التجارية</w:t>
      </w:r>
      <w:r w:rsidRPr="008559BA">
        <w:rPr>
          <w:rFonts w:cs="AF_Diwani"/>
          <w:b/>
          <w:bCs/>
          <w:sz w:val="56"/>
          <w:szCs w:val="56"/>
          <w:vertAlign w:val="superscript"/>
          <w:rtl/>
          <w:lang w:bidi="ar-IQ"/>
        </w:rPr>
        <w:footnoteReference w:id="40"/>
      </w:r>
      <w:r w:rsidRPr="008559BA">
        <w:rPr>
          <w:rFonts w:cs="AF_Diwani" w:hint="cs"/>
          <w:sz w:val="56"/>
          <w:szCs w:val="56"/>
          <w:rtl/>
          <w:lang w:bidi="ar-IQ"/>
        </w:rPr>
        <w:t xml:space="preserve"> لأنشغالهم في عملية النقل او استخدام دوابهم او تقديم خدمات كالفنادق والاطعمة والاشربة واما سلاطين المماليك فكانت خزائنهم تفيض بما كانوا يجبونه من الضرائب المختلفة على التجارة الخارجية والداخلية شرعية وغير شرعية</w:t>
      </w:r>
      <w:r w:rsidRPr="008559BA">
        <w:rPr>
          <w:rFonts w:cs="AF_Diwani"/>
          <w:b/>
          <w:bCs/>
          <w:sz w:val="56"/>
          <w:szCs w:val="56"/>
          <w:vertAlign w:val="superscript"/>
          <w:rtl/>
          <w:lang w:bidi="ar-IQ"/>
        </w:rPr>
        <w:footnoteReference w:id="41"/>
      </w:r>
      <w:r w:rsidRPr="008559BA">
        <w:rPr>
          <w:rFonts w:cs="AF_Diwani" w:hint="cs"/>
          <w:sz w:val="56"/>
          <w:szCs w:val="56"/>
          <w:rtl/>
          <w:lang w:bidi="ar-IQ"/>
        </w:rPr>
        <w:t xml:space="preserve"> (الشرعية كالخيرية والخراج، والغير الشرعية ماتستحصله الدولة من المعادن المستخرجة وضرائب سك النقود وضرائب الموازيين والحسرية وغيرها )</w:t>
      </w:r>
      <w:r w:rsidRPr="008559BA">
        <w:rPr>
          <w:rFonts w:cs="AF_Diwani"/>
          <w:b/>
          <w:bCs/>
          <w:sz w:val="56"/>
          <w:szCs w:val="56"/>
          <w:vertAlign w:val="superscript"/>
          <w:rtl/>
          <w:lang w:bidi="ar-IQ"/>
        </w:rPr>
        <w:footnoteReference w:id="42"/>
      </w:r>
      <w:r w:rsidRPr="008559BA">
        <w:rPr>
          <w:rFonts w:cs="AF_Diwani" w:hint="cs"/>
          <w:sz w:val="56"/>
          <w:szCs w:val="56"/>
          <w:rtl/>
          <w:lang w:bidi="ar-IQ"/>
        </w:rPr>
        <w:t xml:space="preserve">، من هذه الهيمنة على عصب ابناء المجتمع المصري ظهر وتولد لديهم شعوراً متناقصاً لدى العامة شعور بالالم والحرمان والفروق أدت الى طرق جديدة للتعبير على الالم ورد الاعتبار وسد رمق الحياة والسلوك يطرق المتصوفة والتأثر بهم وبرؤاهم وتصديق </w:t>
      </w:r>
      <w:r w:rsidRPr="008559BA">
        <w:rPr>
          <w:rFonts w:cs="AF_Diwani" w:hint="cs"/>
          <w:sz w:val="56"/>
          <w:szCs w:val="56"/>
          <w:rtl/>
          <w:lang w:bidi="ar-IQ"/>
        </w:rPr>
        <w:lastRenderedPageBreak/>
        <w:t xml:space="preserve">مثواهم وكراماتهم وعقائدهم واليترك بهم </w:t>
      </w:r>
      <w:r w:rsidRPr="008559BA">
        <w:rPr>
          <w:rFonts w:cs="AF_Diwani"/>
          <w:b/>
          <w:bCs/>
          <w:sz w:val="56"/>
          <w:szCs w:val="56"/>
          <w:vertAlign w:val="superscript"/>
          <w:rtl/>
          <w:lang w:bidi="ar-IQ"/>
        </w:rPr>
        <w:footnoteReference w:id="43"/>
      </w:r>
      <w:r w:rsidRPr="008559BA">
        <w:rPr>
          <w:rFonts w:cs="AF_Diwani" w:hint="cs"/>
          <w:sz w:val="56"/>
          <w:szCs w:val="56"/>
          <w:rtl/>
          <w:lang w:bidi="ar-IQ"/>
        </w:rPr>
        <w:t>، وهنا يمكننا القول ان ثمة نقطة تحول وتطور لحركة التصوف في مصر قد ضهرت جلية من تلك الاسباب</w:t>
      </w:r>
      <w:r w:rsidRPr="008559BA">
        <w:rPr>
          <w:rFonts w:cs="AF_Diwani"/>
          <w:b/>
          <w:bCs/>
          <w:sz w:val="56"/>
          <w:szCs w:val="56"/>
          <w:vertAlign w:val="superscript"/>
          <w:rtl/>
          <w:lang w:bidi="ar-IQ"/>
        </w:rPr>
        <w:footnoteReference w:id="44"/>
      </w:r>
      <w:r w:rsidRPr="008559BA">
        <w:rPr>
          <w:rFonts w:cs="AF_Diwani" w:hint="cs"/>
          <w:sz w:val="56"/>
          <w:szCs w:val="56"/>
          <w:rtl/>
          <w:lang w:bidi="ar-IQ"/>
        </w:rPr>
        <w:t>.</w:t>
      </w:r>
    </w:p>
    <w:p w14:paraId="08D97350" w14:textId="77777777" w:rsidR="008559BA" w:rsidRPr="008559BA" w:rsidRDefault="008559BA" w:rsidP="008559BA">
      <w:pPr>
        <w:bidi/>
        <w:jc w:val="left"/>
        <w:rPr>
          <w:rFonts w:cs="AF_Diwani"/>
          <w:sz w:val="56"/>
          <w:szCs w:val="56"/>
          <w:rtl/>
          <w:lang w:bidi="ar-IQ"/>
        </w:rPr>
      </w:pPr>
    </w:p>
    <w:p w14:paraId="19297106" w14:textId="77777777" w:rsidR="008559BA" w:rsidRPr="008559BA" w:rsidRDefault="008559BA" w:rsidP="008559BA">
      <w:pPr>
        <w:bidi/>
        <w:jc w:val="left"/>
        <w:rPr>
          <w:rFonts w:cs="AF_Diwani"/>
          <w:sz w:val="56"/>
          <w:szCs w:val="56"/>
          <w:rtl/>
          <w:lang w:bidi="ar-IQ"/>
        </w:rPr>
      </w:pPr>
    </w:p>
    <w:p w14:paraId="65E1A60E" w14:textId="77777777" w:rsidR="008559BA" w:rsidRPr="008559BA" w:rsidRDefault="008559BA" w:rsidP="008559BA">
      <w:pPr>
        <w:bidi/>
        <w:jc w:val="left"/>
        <w:rPr>
          <w:rFonts w:cs="AF_Diwani"/>
          <w:sz w:val="56"/>
          <w:szCs w:val="56"/>
          <w:rtl/>
          <w:lang w:bidi="ar-IQ"/>
        </w:rPr>
      </w:pPr>
    </w:p>
    <w:p w14:paraId="1CAC4DBD" w14:textId="77777777" w:rsidR="008559BA" w:rsidRPr="008559BA" w:rsidRDefault="008559BA" w:rsidP="008559BA">
      <w:pPr>
        <w:bidi/>
        <w:jc w:val="left"/>
        <w:rPr>
          <w:rFonts w:cs="AF_Diwani"/>
          <w:sz w:val="56"/>
          <w:szCs w:val="56"/>
          <w:rtl/>
          <w:lang w:bidi="ar-IQ"/>
        </w:rPr>
      </w:pPr>
    </w:p>
    <w:p w14:paraId="192F1FA8" w14:textId="77777777" w:rsidR="008559BA" w:rsidRPr="008559BA" w:rsidRDefault="008559BA" w:rsidP="008559BA">
      <w:pPr>
        <w:bidi/>
        <w:jc w:val="left"/>
        <w:rPr>
          <w:rFonts w:cs="AF_Diwani"/>
          <w:sz w:val="56"/>
          <w:szCs w:val="56"/>
          <w:rtl/>
          <w:lang w:bidi="ar-IQ"/>
        </w:rPr>
      </w:pPr>
    </w:p>
    <w:p w14:paraId="3FDE3B42" w14:textId="77777777" w:rsidR="008559BA" w:rsidRPr="008559BA" w:rsidRDefault="008559BA" w:rsidP="008559BA">
      <w:pPr>
        <w:bidi/>
        <w:jc w:val="left"/>
        <w:rPr>
          <w:rFonts w:cs="AF_Diwani"/>
          <w:sz w:val="56"/>
          <w:szCs w:val="56"/>
          <w:rtl/>
          <w:lang w:bidi="ar-IQ"/>
        </w:rPr>
      </w:pPr>
    </w:p>
    <w:p w14:paraId="4B943AE7" w14:textId="77777777" w:rsidR="008559BA" w:rsidRPr="008559BA" w:rsidRDefault="008559BA" w:rsidP="008559BA">
      <w:pPr>
        <w:bidi/>
        <w:jc w:val="left"/>
        <w:rPr>
          <w:rFonts w:cs="AF_Diwani"/>
          <w:sz w:val="56"/>
          <w:szCs w:val="56"/>
          <w:rtl/>
          <w:lang w:bidi="ar-IQ"/>
        </w:rPr>
      </w:pPr>
    </w:p>
    <w:p w14:paraId="10A4874A" w14:textId="77777777" w:rsidR="008559BA" w:rsidRPr="008559BA" w:rsidRDefault="008559BA" w:rsidP="008559BA">
      <w:pPr>
        <w:bidi/>
        <w:jc w:val="left"/>
        <w:rPr>
          <w:rFonts w:cs="AF_Diwani"/>
          <w:sz w:val="56"/>
          <w:szCs w:val="56"/>
          <w:rtl/>
          <w:lang w:bidi="ar-IQ"/>
        </w:rPr>
      </w:pPr>
    </w:p>
    <w:p w14:paraId="12E6CD6B" w14:textId="77777777" w:rsidR="008559BA" w:rsidRPr="008559BA" w:rsidRDefault="008559BA" w:rsidP="008559BA">
      <w:pPr>
        <w:bidi/>
        <w:jc w:val="left"/>
        <w:rPr>
          <w:rFonts w:cs="AF_Diwani"/>
          <w:sz w:val="56"/>
          <w:szCs w:val="56"/>
          <w:rtl/>
          <w:lang w:bidi="ar-IQ"/>
        </w:rPr>
      </w:pPr>
    </w:p>
    <w:p w14:paraId="3B6349CE" w14:textId="77777777" w:rsidR="008559BA" w:rsidRPr="008559BA" w:rsidRDefault="008559BA" w:rsidP="008559BA">
      <w:pPr>
        <w:bidi/>
        <w:jc w:val="left"/>
        <w:rPr>
          <w:rFonts w:cs="AF_Diwani"/>
          <w:sz w:val="56"/>
          <w:szCs w:val="56"/>
          <w:rtl/>
          <w:lang w:bidi="ar-IQ"/>
        </w:rPr>
      </w:pPr>
    </w:p>
    <w:p w14:paraId="6B1325B2"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ترف وبذخ المماليك :</w:t>
      </w:r>
    </w:p>
    <w:p w14:paraId="589A10E7"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إن الحياة الاقتصادية لدى طبقة سلاطين المماليك كانت حياة ترف وبذخ وجمع اموال من الضرائب ومكوس كما اشار اليها المعترزي ويجمع من ذلك اموال</w:t>
      </w:r>
      <w:r w:rsidRPr="008559BA">
        <w:rPr>
          <w:rFonts w:cs="AF_Diwani"/>
          <w:b/>
          <w:bCs/>
          <w:sz w:val="56"/>
          <w:szCs w:val="56"/>
          <w:vertAlign w:val="superscript"/>
          <w:rtl/>
          <w:lang w:bidi="ar-IQ"/>
        </w:rPr>
        <w:footnoteReference w:id="45"/>
      </w:r>
      <w:r w:rsidRPr="008559BA">
        <w:rPr>
          <w:rFonts w:cs="AF_Diwani" w:hint="cs"/>
          <w:sz w:val="56"/>
          <w:szCs w:val="56"/>
          <w:rtl/>
          <w:lang w:bidi="ar-IQ"/>
        </w:rPr>
        <w:t>، ولم يكن هناك فارق بين خزينة الدولة وخزينة السلطان بل الكل تصرف بأمر السلاطين المماليك ويصف صاحب زبدة المماليك الخزانة وصناديق مملوؤة السلطانية الشريفة ويقول</w:t>
      </w:r>
      <w:r w:rsidRPr="008559BA">
        <w:rPr>
          <w:rFonts w:cs="AF_Diwani"/>
          <w:b/>
          <w:bCs/>
          <w:sz w:val="56"/>
          <w:szCs w:val="56"/>
          <w:vertAlign w:val="superscript"/>
          <w:rtl/>
          <w:lang w:bidi="ar-IQ"/>
        </w:rPr>
        <w:footnoteReference w:id="46"/>
      </w:r>
      <w:r w:rsidRPr="008559BA">
        <w:rPr>
          <w:rFonts w:cs="AF_Diwani" w:hint="cs"/>
          <w:sz w:val="56"/>
          <w:szCs w:val="56"/>
          <w:rtl/>
          <w:lang w:bidi="ar-IQ"/>
        </w:rPr>
        <w:t>، ((فهي من الضرائب وبها عدة خزائن وصناديق مملوؤة بالفصوص والجواهر واصناف ذلك واواني ذهبية وفضية وسروج وكنابيب مزركش وطرز مزكرشة وامتعة حسنة من كل نوع واكياس مكيسة ذهب وفضة)).</w:t>
      </w:r>
    </w:p>
    <w:p w14:paraId="298755D8" w14:textId="77777777" w:rsidR="008559BA" w:rsidRPr="008559BA" w:rsidRDefault="008559BA" w:rsidP="008559BA">
      <w:pPr>
        <w:bidi/>
        <w:jc w:val="left"/>
        <w:rPr>
          <w:rFonts w:cs="AF_Diwani"/>
          <w:sz w:val="56"/>
          <w:szCs w:val="56"/>
          <w:lang w:bidi="ar-IQ"/>
        </w:rPr>
      </w:pPr>
      <w:r w:rsidRPr="008559BA">
        <w:rPr>
          <w:rFonts w:cs="AF_Diwani" w:hint="cs"/>
          <w:sz w:val="56"/>
          <w:szCs w:val="56"/>
          <w:rtl/>
          <w:lang w:bidi="ar-IQ"/>
        </w:rPr>
        <w:t>استغل المماليك هذه الامور لشراء المماليك وتربيتهم والانفاق عليهم بسخاء</w:t>
      </w:r>
      <w:r w:rsidRPr="008559BA">
        <w:rPr>
          <w:rFonts w:cs="AF_Diwani"/>
          <w:b/>
          <w:bCs/>
          <w:sz w:val="56"/>
          <w:szCs w:val="56"/>
          <w:vertAlign w:val="superscript"/>
          <w:rtl/>
          <w:lang w:bidi="ar-IQ"/>
        </w:rPr>
        <w:footnoteReference w:id="47"/>
      </w:r>
      <w:r w:rsidRPr="008559BA">
        <w:rPr>
          <w:rFonts w:cs="AF_Diwani" w:hint="cs"/>
          <w:sz w:val="56"/>
          <w:szCs w:val="56"/>
          <w:rtl/>
          <w:lang w:bidi="ar-IQ"/>
        </w:rPr>
        <w:t xml:space="preserve"> حتى القصور السلطانية كانت تعج بأعداد كبيرة من المماليك الذين يأكلون انفس المأكولات ويلبسون افخر </w:t>
      </w:r>
      <w:r w:rsidRPr="008559BA">
        <w:rPr>
          <w:rFonts w:cs="AF_Diwani" w:hint="cs"/>
          <w:sz w:val="56"/>
          <w:szCs w:val="56"/>
          <w:rtl/>
          <w:lang w:bidi="ar-IQ"/>
        </w:rPr>
        <w:lastRenderedPageBreak/>
        <w:t>الثياب وتشهد حياة السلاطين الخاصة بما كانوا عليه من ترف وبذخ ويصف القصور التي بناها محمد بن قلاووت بالقلعة بالحجر الاسود والاصفر</w:t>
      </w:r>
      <w:r w:rsidRPr="008559BA">
        <w:rPr>
          <w:rFonts w:cs="AF_Diwani"/>
          <w:b/>
          <w:bCs/>
          <w:sz w:val="56"/>
          <w:szCs w:val="56"/>
          <w:vertAlign w:val="superscript"/>
          <w:rtl/>
          <w:lang w:bidi="ar-IQ"/>
        </w:rPr>
        <w:footnoteReference w:id="48"/>
      </w:r>
      <w:r w:rsidRPr="008559BA">
        <w:rPr>
          <w:rFonts w:cs="AF_Diwani" w:hint="cs"/>
          <w:sz w:val="56"/>
          <w:szCs w:val="56"/>
          <w:rtl/>
          <w:lang w:bidi="ar-IQ"/>
        </w:rPr>
        <w:t xml:space="preserve"> ومن خارجها وداخلها الرخام المشجر بالصدف وانواع الزينة مرصعاً بفصوص الذهب ، وابدعوا في سقوفها وكانت مدهونة ومحلاة بالذهب و جعل جدرانها طاقات من الزجاج القبرصي الملون كالجواهر</w:t>
      </w:r>
      <w:r w:rsidRPr="008559BA">
        <w:rPr>
          <w:rFonts w:cs="AF_Diwani"/>
          <w:b/>
          <w:bCs/>
          <w:sz w:val="56"/>
          <w:szCs w:val="56"/>
          <w:vertAlign w:val="superscript"/>
          <w:rtl/>
          <w:lang w:bidi="ar-IQ"/>
        </w:rPr>
        <w:footnoteReference w:id="49"/>
      </w:r>
      <w:r w:rsidRPr="008559BA">
        <w:rPr>
          <w:rFonts w:cs="AF_Diwani" w:hint="cs"/>
          <w:sz w:val="56"/>
          <w:szCs w:val="56"/>
          <w:rtl/>
          <w:lang w:bidi="ar-IQ"/>
        </w:rPr>
        <w:t>.</w:t>
      </w:r>
    </w:p>
    <w:p w14:paraId="47F516D6" w14:textId="77777777" w:rsidR="008559BA" w:rsidRPr="008559BA" w:rsidRDefault="008559BA" w:rsidP="008559BA">
      <w:pPr>
        <w:bidi/>
        <w:jc w:val="left"/>
        <w:rPr>
          <w:rFonts w:cs="AF_Diwani"/>
          <w:b/>
          <w:bCs/>
          <w:sz w:val="56"/>
          <w:szCs w:val="56"/>
          <w:lang w:bidi="ar-IQ"/>
        </w:rPr>
      </w:pPr>
    </w:p>
    <w:p w14:paraId="2079E1A4" w14:textId="77777777" w:rsidR="008559BA" w:rsidRPr="008559BA" w:rsidRDefault="008559BA" w:rsidP="008559BA">
      <w:pPr>
        <w:bidi/>
        <w:jc w:val="left"/>
        <w:rPr>
          <w:rFonts w:cs="AF_Diwani"/>
          <w:b/>
          <w:bCs/>
          <w:sz w:val="56"/>
          <w:szCs w:val="56"/>
          <w:lang w:bidi="ar-IQ"/>
        </w:rPr>
      </w:pPr>
    </w:p>
    <w:p w14:paraId="7ED21881" w14:textId="77777777" w:rsidR="008559BA" w:rsidRPr="008559BA" w:rsidRDefault="008559BA" w:rsidP="008559BA">
      <w:pPr>
        <w:bidi/>
        <w:jc w:val="left"/>
        <w:rPr>
          <w:rFonts w:cs="AF_Diwani"/>
          <w:b/>
          <w:bCs/>
          <w:sz w:val="56"/>
          <w:szCs w:val="56"/>
          <w:lang w:bidi="ar-IQ"/>
        </w:rPr>
      </w:pPr>
    </w:p>
    <w:p w14:paraId="5D031B73" w14:textId="77777777" w:rsidR="008559BA" w:rsidRPr="008559BA" w:rsidRDefault="008559BA" w:rsidP="008559BA">
      <w:pPr>
        <w:bidi/>
        <w:jc w:val="left"/>
        <w:rPr>
          <w:rFonts w:cs="AF_Diwani"/>
          <w:b/>
          <w:bCs/>
          <w:sz w:val="56"/>
          <w:szCs w:val="56"/>
          <w:lang w:bidi="ar-IQ"/>
        </w:rPr>
      </w:pPr>
    </w:p>
    <w:p w14:paraId="5B40FE17" w14:textId="77777777" w:rsidR="008559BA" w:rsidRPr="008559BA" w:rsidRDefault="008559BA" w:rsidP="008559BA">
      <w:pPr>
        <w:bidi/>
        <w:jc w:val="left"/>
        <w:rPr>
          <w:rFonts w:cs="AF_Diwani"/>
          <w:b/>
          <w:bCs/>
          <w:sz w:val="56"/>
          <w:szCs w:val="56"/>
          <w:lang w:bidi="ar-IQ"/>
        </w:rPr>
      </w:pPr>
    </w:p>
    <w:p w14:paraId="6760A719" w14:textId="77777777" w:rsidR="008559BA" w:rsidRPr="008559BA" w:rsidRDefault="008559BA" w:rsidP="008559BA">
      <w:pPr>
        <w:bidi/>
        <w:jc w:val="left"/>
        <w:rPr>
          <w:rFonts w:cs="AF_Diwani"/>
          <w:b/>
          <w:bCs/>
          <w:sz w:val="56"/>
          <w:szCs w:val="56"/>
          <w:rtl/>
          <w:lang w:bidi="ar-IQ"/>
        </w:rPr>
      </w:pPr>
    </w:p>
    <w:p w14:paraId="01F755C2" w14:textId="77777777" w:rsidR="008559BA" w:rsidRPr="008559BA" w:rsidRDefault="008559BA" w:rsidP="008559BA">
      <w:pPr>
        <w:bidi/>
        <w:jc w:val="left"/>
        <w:rPr>
          <w:rFonts w:cs="AF_Diwani"/>
          <w:b/>
          <w:bCs/>
          <w:sz w:val="56"/>
          <w:szCs w:val="56"/>
          <w:lang w:bidi="ar-IQ"/>
        </w:rPr>
      </w:pPr>
    </w:p>
    <w:p w14:paraId="08A1A7A1" w14:textId="77777777" w:rsidR="008559BA" w:rsidRPr="008559BA" w:rsidRDefault="008559BA" w:rsidP="008559BA">
      <w:pPr>
        <w:bidi/>
        <w:jc w:val="left"/>
        <w:rPr>
          <w:rFonts w:cs="AF_Diwani"/>
          <w:b/>
          <w:bCs/>
          <w:sz w:val="56"/>
          <w:szCs w:val="56"/>
          <w:lang w:bidi="ar-IQ"/>
        </w:rPr>
      </w:pPr>
    </w:p>
    <w:p w14:paraId="3CA88F27"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الصناعة :</w:t>
      </w:r>
    </w:p>
    <w:p w14:paraId="29889677"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كان المماليك قد خلفوا آثاراً بديعة من نماذج الصناعة العربية تدل على ماكان لهم من وفرة الاموال وعظيم الجاه</w:t>
      </w:r>
      <w:r w:rsidRPr="008559BA">
        <w:rPr>
          <w:rFonts w:cs="AF_Diwani"/>
          <w:b/>
          <w:bCs/>
          <w:sz w:val="56"/>
          <w:szCs w:val="56"/>
          <w:vertAlign w:val="superscript"/>
          <w:rtl/>
          <w:lang w:bidi="ar-IQ"/>
        </w:rPr>
        <w:footnoteReference w:id="50"/>
      </w:r>
      <w:r w:rsidRPr="008559BA">
        <w:rPr>
          <w:rFonts w:cs="AF_Diwani" w:hint="cs"/>
          <w:sz w:val="56"/>
          <w:szCs w:val="56"/>
          <w:rtl/>
          <w:lang w:bidi="ar-IQ"/>
        </w:rPr>
        <w:t xml:space="preserve"> ، وقد وصلت الدرجة فائقة من الجودة تشهد بذلك البقايا والاثار ولم تقتصر المهارة الفنية للعمال والصناع على الصناعات الدقيقة</w:t>
      </w:r>
      <w:r w:rsidRPr="008559BA">
        <w:rPr>
          <w:rFonts w:cs="AF_Diwani"/>
          <w:b/>
          <w:bCs/>
          <w:sz w:val="56"/>
          <w:szCs w:val="56"/>
          <w:vertAlign w:val="superscript"/>
          <w:rtl/>
          <w:lang w:bidi="ar-IQ"/>
        </w:rPr>
        <w:footnoteReference w:id="51"/>
      </w:r>
      <w:r w:rsidRPr="008559BA">
        <w:rPr>
          <w:rFonts w:cs="AF_Diwani" w:hint="cs"/>
          <w:sz w:val="56"/>
          <w:szCs w:val="56"/>
          <w:rtl/>
          <w:lang w:bidi="ar-IQ"/>
        </w:rPr>
        <w:t>، في الاسلحة والزجاج والخزف والحلي المعدنية</w:t>
      </w:r>
      <w:r w:rsidRPr="008559BA">
        <w:rPr>
          <w:rFonts w:cs="AF_Diwani"/>
          <w:b/>
          <w:bCs/>
          <w:sz w:val="56"/>
          <w:szCs w:val="56"/>
          <w:vertAlign w:val="superscript"/>
          <w:rtl/>
          <w:lang w:bidi="ar-IQ"/>
        </w:rPr>
        <w:footnoteReference w:id="52"/>
      </w:r>
      <w:r w:rsidRPr="008559BA">
        <w:rPr>
          <w:rFonts w:cs="AF_Diwani" w:hint="cs"/>
          <w:sz w:val="56"/>
          <w:szCs w:val="56"/>
          <w:rtl/>
          <w:lang w:bidi="ar-IQ"/>
        </w:rPr>
        <w:t xml:space="preserve"> ، بل بدعوا بفنون العمارة والتصوير والنحت والزخرفة ، وقد تجلت ببناء المدارس والمساجد والقصور والقباب والترب وغيرها.</w:t>
      </w:r>
    </w:p>
    <w:p w14:paraId="78010C79" w14:textId="77777777" w:rsidR="008559BA" w:rsidRPr="008559BA" w:rsidRDefault="008559BA" w:rsidP="008559BA">
      <w:pPr>
        <w:bidi/>
        <w:jc w:val="left"/>
        <w:rPr>
          <w:rFonts w:cs="AF_Diwani"/>
          <w:sz w:val="56"/>
          <w:szCs w:val="56"/>
          <w:rtl/>
          <w:lang w:bidi="ar-IQ"/>
        </w:rPr>
      </w:pPr>
    </w:p>
    <w:p w14:paraId="5B487577" w14:textId="77777777" w:rsidR="008559BA" w:rsidRPr="008559BA" w:rsidRDefault="008559BA" w:rsidP="008559BA">
      <w:pPr>
        <w:bidi/>
        <w:jc w:val="left"/>
        <w:rPr>
          <w:rFonts w:cs="AF_Diwani"/>
          <w:sz w:val="56"/>
          <w:szCs w:val="56"/>
          <w:rtl/>
          <w:lang w:bidi="ar-IQ"/>
        </w:rPr>
      </w:pPr>
    </w:p>
    <w:p w14:paraId="05CF4BA6" w14:textId="77777777" w:rsidR="008559BA" w:rsidRPr="008559BA" w:rsidRDefault="008559BA" w:rsidP="008559BA">
      <w:pPr>
        <w:bidi/>
        <w:jc w:val="left"/>
        <w:rPr>
          <w:rFonts w:cs="AF_Diwani"/>
          <w:sz w:val="56"/>
          <w:szCs w:val="56"/>
          <w:rtl/>
          <w:lang w:bidi="ar-IQ"/>
        </w:rPr>
      </w:pPr>
    </w:p>
    <w:p w14:paraId="7C95C49E" w14:textId="77777777" w:rsidR="008559BA" w:rsidRPr="008559BA" w:rsidRDefault="008559BA" w:rsidP="008559BA">
      <w:pPr>
        <w:bidi/>
        <w:jc w:val="left"/>
        <w:rPr>
          <w:rFonts w:cs="AF_Diwani"/>
          <w:sz w:val="56"/>
          <w:szCs w:val="56"/>
          <w:rtl/>
          <w:lang w:bidi="ar-IQ"/>
        </w:rPr>
      </w:pPr>
    </w:p>
    <w:p w14:paraId="18A4CCC6" w14:textId="77777777" w:rsidR="008559BA" w:rsidRPr="008559BA" w:rsidRDefault="008559BA" w:rsidP="008559BA">
      <w:pPr>
        <w:bidi/>
        <w:jc w:val="left"/>
        <w:rPr>
          <w:rFonts w:cs="AF_Diwani"/>
          <w:sz w:val="56"/>
          <w:szCs w:val="56"/>
          <w:rtl/>
          <w:lang w:bidi="ar-IQ"/>
        </w:rPr>
      </w:pPr>
    </w:p>
    <w:p w14:paraId="055086A6" w14:textId="77777777" w:rsidR="008559BA" w:rsidRPr="008559BA" w:rsidRDefault="008559BA" w:rsidP="008559BA">
      <w:pPr>
        <w:bidi/>
        <w:jc w:val="left"/>
        <w:rPr>
          <w:rFonts w:cs="AF_Diwani"/>
          <w:sz w:val="56"/>
          <w:szCs w:val="56"/>
          <w:rtl/>
          <w:lang w:bidi="ar-IQ"/>
        </w:rPr>
      </w:pPr>
    </w:p>
    <w:p w14:paraId="7D4A430D" w14:textId="77777777" w:rsidR="008559BA" w:rsidRPr="008559BA" w:rsidRDefault="008559BA" w:rsidP="008559BA">
      <w:pPr>
        <w:bidi/>
        <w:jc w:val="left"/>
        <w:rPr>
          <w:rFonts w:cs="AF_Diwani"/>
          <w:sz w:val="56"/>
          <w:szCs w:val="56"/>
          <w:rtl/>
          <w:lang w:bidi="ar-IQ"/>
        </w:rPr>
      </w:pPr>
    </w:p>
    <w:p w14:paraId="24FB4522" w14:textId="77777777" w:rsidR="008559BA" w:rsidRPr="008559BA" w:rsidRDefault="008559BA" w:rsidP="008559BA">
      <w:pPr>
        <w:bidi/>
        <w:jc w:val="left"/>
        <w:rPr>
          <w:rFonts w:cs="AF_Diwani"/>
          <w:sz w:val="56"/>
          <w:szCs w:val="56"/>
          <w:rtl/>
          <w:lang w:bidi="ar-IQ"/>
        </w:rPr>
      </w:pPr>
    </w:p>
    <w:p w14:paraId="5697E31F" w14:textId="77777777" w:rsidR="008559BA" w:rsidRPr="008559BA" w:rsidRDefault="008559BA" w:rsidP="008559BA">
      <w:pPr>
        <w:bidi/>
        <w:jc w:val="left"/>
        <w:rPr>
          <w:rFonts w:cs="AF_Diwani"/>
          <w:sz w:val="56"/>
          <w:szCs w:val="56"/>
          <w:rtl/>
          <w:lang w:bidi="ar-IQ"/>
        </w:rPr>
      </w:pPr>
    </w:p>
    <w:p w14:paraId="1BF0F7D4" w14:textId="77777777" w:rsidR="008559BA" w:rsidRPr="008559BA" w:rsidRDefault="008559BA" w:rsidP="008559BA">
      <w:pPr>
        <w:bidi/>
        <w:jc w:val="left"/>
        <w:rPr>
          <w:rFonts w:cs="AF_Diwani"/>
          <w:sz w:val="56"/>
          <w:szCs w:val="56"/>
          <w:rtl/>
          <w:lang w:bidi="ar-IQ"/>
        </w:rPr>
      </w:pPr>
    </w:p>
    <w:p w14:paraId="06603226" w14:textId="77777777" w:rsidR="008559BA" w:rsidRPr="008559BA" w:rsidRDefault="008559BA" w:rsidP="008559BA">
      <w:pPr>
        <w:bidi/>
        <w:jc w:val="left"/>
        <w:rPr>
          <w:rFonts w:cs="AF_Diwani"/>
          <w:sz w:val="56"/>
          <w:szCs w:val="56"/>
          <w:rtl/>
          <w:lang w:bidi="ar-IQ"/>
        </w:rPr>
      </w:pPr>
    </w:p>
    <w:p w14:paraId="33707CC6" w14:textId="77777777" w:rsidR="008559BA" w:rsidRPr="008559BA" w:rsidRDefault="008559BA" w:rsidP="008559BA">
      <w:pPr>
        <w:bidi/>
        <w:jc w:val="left"/>
        <w:rPr>
          <w:rFonts w:cs="AF_Diwani"/>
          <w:sz w:val="56"/>
          <w:szCs w:val="56"/>
          <w:rtl/>
          <w:lang w:bidi="ar-IQ"/>
        </w:rPr>
      </w:pPr>
    </w:p>
    <w:p w14:paraId="7D6F8EC5" w14:textId="77777777" w:rsidR="008559BA" w:rsidRPr="008559BA" w:rsidRDefault="008559BA" w:rsidP="008559BA">
      <w:pPr>
        <w:bidi/>
        <w:jc w:val="left"/>
        <w:rPr>
          <w:rFonts w:cs="AF_Diwani"/>
          <w:sz w:val="56"/>
          <w:szCs w:val="56"/>
          <w:rtl/>
          <w:lang w:bidi="ar-IQ"/>
        </w:rPr>
      </w:pPr>
    </w:p>
    <w:p w14:paraId="3BC50969" w14:textId="77777777" w:rsidR="008559BA" w:rsidRPr="008559BA" w:rsidRDefault="008559BA" w:rsidP="008559BA">
      <w:pPr>
        <w:bidi/>
        <w:jc w:val="left"/>
        <w:rPr>
          <w:rFonts w:cs="AF_Diwani"/>
          <w:sz w:val="56"/>
          <w:szCs w:val="56"/>
          <w:rtl/>
          <w:lang w:bidi="ar-IQ"/>
        </w:rPr>
      </w:pPr>
    </w:p>
    <w:p w14:paraId="1106E613" w14:textId="77777777" w:rsidR="008559BA" w:rsidRPr="008559BA" w:rsidRDefault="008559BA" w:rsidP="008559BA">
      <w:pPr>
        <w:bidi/>
        <w:jc w:val="left"/>
        <w:rPr>
          <w:rFonts w:cs="AF_Diwani"/>
          <w:sz w:val="56"/>
          <w:szCs w:val="56"/>
          <w:rtl/>
          <w:lang w:bidi="ar-IQ"/>
        </w:rPr>
      </w:pPr>
    </w:p>
    <w:p w14:paraId="50B53414" w14:textId="77777777" w:rsidR="008559BA" w:rsidRPr="008559BA" w:rsidRDefault="008559BA" w:rsidP="008559BA">
      <w:pPr>
        <w:bidi/>
        <w:jc w:val="left"/>
        <w:rPr>
          <w:rFonts w:cs="AF_Diwani"/>
          <w:sz w:val="56"/>
          <w:szCs w:val="56"/>
          <w:rtl/>
          <w:lang w:bidi="ar-IQ"/>
        </w:rPr>
      </w:pPr>
    </w:p>
    <w:p w14:paraId="529BC08D"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 xml:space="preserve">الزراعة : </w:t>
      </w:r>
    </w:p>
    <w:p w14:paraId="3C36C088" w14:textId="77777777" w:rsidR="008559BA" w:rsidRPr="008559BA" w:rsidRDefault="008559BA" w:rsidP="008559BA">
      <w:pPr>
        <w:bidi/>
        <w:jc w:val="left"/>
        <w:rPr>
          <w:rFonts w:cs="AF_Diwani"/>
          <w:sz w:val="56"/>
          <w:szCs w:val="56"/>
          <w:lang w:bidi="ar-IQ"/>
        </w:rPr>
      </w:pPr>
      <w:r w:rsidRPr="008559BA">
        <w:rPr>
          <w:rFonts w:cs="AF_Diwani" w:hint="cs"/>
          <w:sz w:val="56"/>
          <w:szCs w:val="56"/>
          <w:rtl/>
          <w:lang w:bidi="ar-IQ"/>
        </w:rPr>
        <w:lastRenderedPageBreak/>
        <w:t>أهتم المماليك بالزراعة وذلك لخصوبة التربة ووفرة المياه وكثرة الطلب على الموارد الغذائية والمنتجات الزراعية</w:t>
      </w:r>
      <w:r w:rsidRPr="008559BA">
        <w:rPr>
          <w:rFonts w:cs="AF_Diwani"/>
          <w:b/>
          <w:bCs/>
          <w:sz w:val="56"/>
          <w:szCs w:val="56"/>
          <w:vertAlign w:val="superscript"/>
          <w:rtl/>
          <w:lang w:bidi="ar-IQ"/>
        </w:rPr>
        <w:footnoteReference w:id="53"/>
      </w:r>
      <w:r w:rsidRPr="008559BA">
        <w:rPr>
          <w:rFonts w:cs="AF_Diwani" w:hint="cs"/>
          <w:sz w:val="56"/>
          <w:szCs w:val="56"/>
          <w:rtl/>
          <w:lang w:bidi="ar-IQ"/>
        </w:rPr>
        <w:t xml:space="preserve"> التي اصبح المجتمع المصري بحاجة اليها نتيجة زيادة الثروة في البلاد فبنوا القنوات والجسور</w:t>
      </w:r>
      <w:r w:rsidRPr="008559BA">
        <w:rPr>
          <w:rFonts w:cs="AF_Diwani"/>
          <w:b/>
          <w:bCs/>
          <w:sz w:val="56"/>
          <w:szCs w:val="56"/>
          <w:vertAlign w:val="superscript"/>
          <w:rtl/>
          <w:lang w:bidi="ar-IQ"/>
        </w:rPr>
        <w:footnoteReference w:id="54"/>
      </w:r>
      <w:r w:rsidRPr="008559BA">
        <w:rPr>
          <w:rFonts w:cs="AF_Diwani" w:hint="cs"/>
          <w:sz w:val="56"/>
          <w:szCs w:val="56"/>
          <w:rtl/>
          <w:lang w:bidi="ar-IQ"/>
        </w:rPr>
        <w:t xml:space="preserve"> ، واهمها تلك التي انشأها الظاهر بيبرس والتي ماتزال باقية حتى اليوم ومنها قنطرة حنية البرج والقصير وقنطرة الخليج الاسكندرية كما اهتموا بمظهر الزرع وحفر الخلجان كخليج الاسكندرية</w:t>
      </w:r>
      <w:r w:rsidRPr="008559BA">
        <w:rPr>
          <w:rFonts w:cs="AF_Diwani"/>
          <w:b/>
          <w:bCs/>
          <w:sz w:val="56"/>
          <w:szCs w:val="56"/>
          <w:vertAlign w:val="superscript"/>
          <w:rtl/>
          <w:lang w:bidi="ar-IQ"/>
        </w:rPr>
        <w:footnoteReference w:id="55"/>
      </w:r>
      <w:r w:rsidRPr="008559BA">
        <w:rPr>
          <w:rFonts w:cs="AF_Diwani" w:hint="cs"/>
          <w:sz w:val="56"/>
          <w:szCs w:val="56"/>
          <w:rtl/>
          <w:lang w:bidi="ar-IQ"/>
        </w:rPr>
        <w:t xml:space="preserve"> ، ويظهر لنا مما تقدم ان السلاطين المماليك قد اثروا على حساب المجتمع المصري وجمعوا الثروة بأيديهم وانفقوها ببذخهم وترفهم و اتستروا الاعوان والاتباع والانصار</w:t>
      </w:r>
      <w:r w:rsidRPr="008559BA">
        <w:rPr>
          <w:rFonts w:cs="AF_Diwani"/>
          <w:b/>
          <w:bCs/>
          <w:sz w:val="56"/>
          <w:szCs w:val="56"/>
          <w:vertAlign w:val="superscript"/>
          <w:rtl/>
          <w:lang w:bidi="ar-IQ"/>
        </w:rPr>
        <w:footnoteReference w:id="56"/>
      </w:r>
      <w:r w:rsidRPr="008559BA">
        <w:rPr>
          <w:rFonts w:cs="AF_Diwani" w:hint="cs"/>
          <w:sz w:val="56"/>
          <w:szCs w:val="56"/>
          <w:rtl/>
          <w:lang w:bidi="ar-IQ"/>
        </w:rPr>
        <w:t xml:space="preserve"> ، واعطوا لموظفيهم الاموال والاقطار وتتلمس من ذلك نمو وتطور حركة التصوف بسبب عدم التوازن والتكافؤ وعدم الانسجام مع القيم الزهدية </w:t>
      </w:r>
      <w:r w:rsidRPr="008559BA">
        <w:rPr>
          <w:rFonts w:cs="AF_Diwani" w:hint="cs"/>
          <w:sz w:val="56"/>
          <w:szCs w:val="56"/>
          <w:rtl/>
          <w:lang w:bidi="ar-IQ"/>
        </w:rPr>
        <w:lastRenderedPageBreak/>
        <w:t>والتبريرية التي ارادها الاسلام في بناء مجتمع تسمو فيه العدالة الاجتماعية</w:t>
      </w:r>
      <w:r w:rsidRPr="008559BA">
        <w:rPr>
          <w:rFonts w:cs="AF_Diwani"/>
          <w:b/>
          <w:bCs/>
          <w:sz w:val="56"/>
          <w:szCs w:val="56"/>
          <w:vertAlign w:val="superscript"/>
          <w:rtl/>
          <w:lang w:bidi="ar-IQ"/>
        </w:rPr>
        <w:footnoteReference w:id="57"/>
      </w:r>
      <w:r w:rsidRPr="008559BA">
        <w:rPr>
          <w:rFonts w:cs="AF_Diwani" w:hint="cs"/>
          <w:sz w:val="56"/>
          <w:szCs w:val="56"/>
          <w:rtl/>
          <w:lang w:bidi="ar-IQ"/>
        </w:rPr>
        <w:t xml:space="preserve"> ، وذلك ما استغله المتصوفه في مصر لتطوير نزعتهم الصوفية الداعية للزهد والتقشف والكشف.</w:t>
      </w:r>
    </w:p>
    <w:p w14:paraId="1B84FD0C" w14:textId="77777777" w:rsidR="008559BA" w:rsidRPr="008559BA" w:rsidRDefault="008559BA" w:rsidP="008559BA">
      <w:pPr>
        <w:bidi/>
        <w:jc w:val="left"/>
        <w:rPr>
          <w:rFonts w:cs="AF_Diwani"/>
          <w:b/>
          <w:bCs/>
          <w:sz w:val="56"/>
          <w:szCs w:val="56"/>
          <w:lang w:bidi="ar-IQ"/>
        </w:rPr>
      </w:pPr>
    </w:p>
    <w:p w14:paraId="57EC6E74" w14:textId="77777777" w:rsidR="008559BA" w:rsidRPr="008559BA" w:rsidRDefault="008559BA" w:rsidP="008559BA">
      <w:pPr>
        <w:bidi/>
        <w:jc w:val="left"/>
        <w:rPr>
          <w:rFonts w:cs="AF_Diwani"/>
          <w:b/>
          <w:bCs/>
          <w:sz w:val="56"/>
          <w:szCs w:val="56"/>
          <w:lang w:bidi="ar-IQ"/>
        </w:rPr>
      </w:pPr>
    </w:p>
    <w:p w14:paraId="245641B7" w14:textId="77777777" w:rsidR="008559BA" w:rsidRPr="008559BA" w:rsidRDefault="008559BA" w:rsidP="008559BA">
      <w:pPr>
        <w:bidi/>
        <w:jc w:val="left"/>
        <w:rPr>
          <w:rFonts w:cs="AF_Diwani"/>
          <w:b/>
          <w:bCs/>
          <w:sz w:val="56"/>
          <w:szCs w:val="56"/>
          <w:lang w:bidi="ar-IQ"/>
        </w:rPr>
      </w:pPr>
    </w:p>
    <w:p w14:paraId="1C23E0B3" w14:textId="77777777" w:rsidR="008559BA" w:rsidRPr="008559BA" w:rsidRDefault="008559BA" w:rsidP="008559BA">
      <w:pPr>
        <w:bidi/>
        <w:jc w:val="left"/>
        <w:rPr>
          <w:rFonts w:cs="AF_Diwani"/>
          <w:b/>
          <w:bCs/>
          <w:sz w:val="56"/>
          <w:szCs w:val="56"/>
          <w:lang w:bidi="ar-IQ"/>
        </w:rPr>
      </w:pPr>
    </w:p>
    <w:p w14:paraId="276FF6FD" w14:textId="77777777" w:rsidR="008559BA" w:rsidRPr="008559BA" w:rsidRDefault="008559BA" w:rsidP="008559BA">
      <w:pPr>
        <w:bidi/>
        <w:jc w:val="left"/>
        <w:rPr>
          <w:rFonts w:cs="AF_Diwani"/>
          <w:b/>
          <w:bCs/>
          <w:sz w:val="56"/>
          <w:szCs w:val="56"/>
          <w:lang w:bidi="ar-IQ"/>
        </w:rPr>
      </w:pPr>
    </w:p>
    <w:p w14:paraId="0D631816" w14:textId="77777777" w:rsidR="008559BA" w:rsidRPr="008559BA" w:rsidRDefault="008559BA" w:rsidP="008559BA">
      <w:pPr>
        <w:bidi/>
        <w:jc w:val="left"/>
        <w:rPr>
          <w:rFonts w:cs="AF_Diwani"/>
          <w:b/>
          <w:bCs/>
          <w:sz w:val="56"/>
          <w:szCs w:val="56"/>
          <w:lang w:bidi="ar-IQ"/>
        </w:rPr>
      </w:pPr>
    </w:p>
    <w:p w14:paraId="2D9FC51B" w14:textId="77777777" w:rsidR="008559BA" w:rsidRPr="008559BA" w:rsidRDefault="008559BA" w:rsidP="008559BA">
      <w:pPr>
        <w:bidi/>
        <w:jc w:val="left"/>
        <w:rPr>
          <w:rFonts w:cs="AF_Diwani"/>
          <w:b/>
          <w:bCs/>
          <w:sz w:val="56"/>
          <w:szCs w:val="56"/>
          <w:lang w:bidi="ar-IQ"/>
        </w:rPr>
      </w:pPr>
    </w:p>
    <w:p w14:paraId="655970BA" w14:textId="77777777" w:rsidR="008559BA" w:rsidRPr="008559BA" w:rsidRDefault="008559BA" w:rsidP="008559BA">
      <w:pPr>
        <w:bidi/>
        <w:jc w:val="left"/>
        <w:rPr>
          <w:rFonts w:cs="AF_Diwani"/>
          <w:b/>
          <w:bCs/>
          <w:sz w:val="56"/>
          <w:szCs w:val="56"/>
          <w:lang w:bidi="ar-IQ"/>
        </w:rPr>
      </w:pPr>
    </w:p>
    <w:p w14:paraId="33467A32" w14:textId="77777777" w:rsidR="008559BA" w:rsidRPr="008559BA" w:rsidRDefault="008559BA" w:rsidP="008559BA">
      <w:pPr>
        <w:bidi/>
        <w:jc w:val="left"/>
        <w:rPr>
          <w:rFonts w:cs="AF_Diwani"/>
          <w:b/>
          <w:bCs/>
          <w:sz w:val="56"/>
          <w:szCs w:val="56"/>
          <w:lang w:bidi="ar-IQ"/>
        </w:rPr>
      </w:pPr>
    </w:p>
    <w:p w14:paraId="31CA95D9" w14:textId="77777777" w:rsidR="008559BA" w:rsidRPr="008559BA" w:rsidRDefault="008559BA" w:rsidP="008559BA">
      <w:pPr>
        <w:bidi/>
        <w:jc w:val="left"/>
        <w:rPr>
          <w:rFonts w:cs="AF_Diwani"/>
          <w:b/>
          <w:bCs/>
          <w:sz w:val="56"/>
          <w:szCs w:val="56"/>
          <w:rtl/>
          <w:lang w:bidi="ar-IQ"/>
        </w:rPr>
      </w:pPr>
    </w:p>
    <w:p w14:paraId="43E37CD3" w14:textId="77777777" w:rsidR="008559BA" w:rsidRPr="008559BA" w:rsidRDefault="008559BA" w:rsidP="008559BA">
      <w:pPr>
        <w:bidi/>
        <w:jc w:val="left"/>
        <w:rPr>
          <w:rFonts w:cs="AF_Diwani"/>
          <w:sz w:val="56"/>
          <w:szCs w:val="56"/>
          <w:rtl/>
          <w:lang w:bidi="ar-IQ"/>
        </w:rPr>
      </w:pPr>
    </w:p>
    <w:p w14:paraId="09388013" w14:textId="77777777" w:rsidR="008559BA" w:rsidRPr="008559BA" w:rsidRDefault="008559BA" w:rsidP="008559BA">
      <w:pPr>
        <w:bidi/>
        <w:jc w:val="left"/>
        <w:rPr>
          <w:rFonts w:cs="AF_Diwani"/>
          <w:sz w:val="56"/>
          <w:szCs w:val="56"/>
          <w:rtl/>
          <w:lang w:bidi="ar-IQ"/>
        </w:rPr>
      </w:pPr>
    </w:p>
    <w:p w14:paraId="57960F13" w14:textId="77777777" w:rsidR="008559BA" w:rsidRPr="008559BA" w:rsidRDefault="008559BA" w:rsidP="008559BA">
      <w:pPr>
        <w:bidi/>
        <w:jc w:val="left"/>
        <w:rPr>
          <w:rFonts w:cs="AF_Diwani"/>
          <w:sz w:val="56"/>
          <w:szCs w:val="56"/>
          <w:rtl/>
          <w:lang w:bidi="ar-IQ"/>
        </w:rPr>
      </w:pPr>
    </w:p>
    <w:p w14:paraId="32CD3241" w14:textId="77777777" w:rsidR="008559BA" w:rsidRPr="008559BA" w:rsidRDefault="008559BA" w:rsidP="008559BA">
      <w:pPr>
        <w:bidi/>
        <w:jc w:val="left"/>
        <w:rPr>
          <w:rFonts w:cs="AF_Diwani"/>
          <w:sz w:val="56"/>
          <w:szCs w:val="56"/>
          <w:rtl/>
          <w:lang w:bidi="ar-IQ"/>
        </w:rPr>
      </w:pPr>
    </w:p>
    <w:p w14:paraId="050DC61A" w14:textId="77777777" w:rsidR="008559BA" w:rsidRPr="008559BA" w:rsidRDefault="008559BA" w:rsidP="008559BA">
      <w:pPr>
        <w:bidi/>
        <w:jc w:val="left"/>
        <w:rPr>
          <w:rFonts w:cs="AF_Diwani"/>
          <w:sz w:val="56"/>
          <w:szCs w:val="56"/>
          <w:rtl/>
          <w:lang w:bidi="ar-IQ"/>
        </w:rPr>
      </w:pPr>
    </w:p>
    <w:p w14:paraId="7C7588CA"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المبحث الثالث </w:t>
      </w:r>
    </w:p>
    <w:p w14:paraId="440DBA2C" w14:textId="77777777" w:rsidR="008559BA" w:rsidRPr="008559BA" w:rsidRDefault="008559BA" w:rsidP="008559BA">
      <w:pPr>
        <w:bidi/>
        <w:jc w:val="left"/>
        <w:rPr>
          <w:rFonts w:cs="AF_Diwani"/>
          <w:sz w:val="56"/>
          <w:szCs w:val="56"/>
          <w:lang w:bidi="ar-IQ"/>
        </w:rPr>
      </w:pPr>
      <w:r w:rsidRPr="008559BA">
        <w:rPr>
          <w:rFonts w:cs="AF_Diwani" w:hint="cs"/>
          <w:sz w:val="56"/>
          <w:szCs w:val="56"/>
          <w:rtl/>
          <w:lang w:bidi="ar-IQ"/>
        </w:rPr>
        <w:t>أشهر الطرق الصوفية في العصر المماليكي</w:t>
      </w:r>
    </w:p>
    <w:p w14:paraId="5DAC0F83" w14:textId="77777777" w:rsidR="008559BA" w:rsidRPr="008559BA" w:rsidRDefault="008559BA" w:rsidP="008559BA">
      <w:pPr>
        <w:bidi/>
        <w:jc w:val="left"/>
        <w:rPr>
          <w:rFonts w:cs="AF_Diwani"/>
          <w:sz w:val="56"/>
          <w:szCs w:val="56"/>
          <w:rtl/>
          <w:lang w:bidi="ar-IQ"/>
        </w:rPr>
      </w:pPr>
    </w:p>
    <w:p w14:paraId="2CDBF327" w14:textId="77777777" w:rsidR="008559BA" w:rsidRPr="008559BA" w:rsidRDefault="008559BA" w:rsidP="008559BA">
      <w:pPr>
        <w:bidi/>
        <w:jc w:val="left"/>
        <w:rPr>
          <w:rFonts w:cs="AF_Diwani"/>
          <w:sz w:val="56"/>
          <w:szCs w:val="56"/>
          <w:rtl/>
          <w:lang w:bidi="ar-IQ"/>
        </w:rPr>
      </w:pPr>
    </w:p>
    <w:p w14:paraId="0D0BDB7D" w14:textId="77777777" w:rsidR="008559BA" w:rsidRPr="008559BA" w:rsidRDefault="008559BA" w:rsidP="008559BA">
      <w:pPr>
        <w:bidi/>
        <w:jc w:val="left"/>
        <w:rPr>
          <w:rFonts w:cs="AF_Diwani"/>
          <w:sz w:val="56"/>
          <w:szCs w:val="56"/>
          <w:rtl/>
          <w:lang w:bidi="ar-IQ"/>
        </w:rPr>
      </w:pPr>
    </w:p>
    <w:p w14:paraId="1AF0065B" w14:textId="77777777" w:rsidR="008559BA" w:rsidRPr="008559BA" w:rsidRDefault="008559BA" w:rsidP="008559BA">
      <w:pPr>
        <w:bidi/>
        <w:jc w:val="left"/>
        <w:rPr>
          <w:rFonts w:cs="AF_Diwani"/>
          <w:sz w:val="56"/>
          <w:szCs w:val="56"/>
          <w:rtl/>
          <w:lang w:bidi="ar-IQ"/>
        </w:rPr>
      </w:pPr>
    </w:p>
    <w:p w14:paraId="05309087" w14:textId="77777777" w:rsidR="008559BA" w:rsidRPr="008559BA" w:rsidRDefault="008559BA" w:rsidP="008559BA">
      <w:pPr>
        <w:bidi/>
        <w:jc w:val="left"/>
        <w:rPr>
          <w:rFonts w:cs="AF_Diwani"/>
          <w:sz w:val="56"/>
          <w:szCs w:val="56"/>
          <w:rtl/>
          <w:lang w:bidi="ar-IQ"/>
        </w:rPr>
      </w:pPr>
    </w:p>
    <w:p w14:paraId="332538C0" w14:textId="77777777" w:rsidR="008559BA" w:rsidRPr="008559BA" w:rsidRDefault="008559BA" w:rsidP="008559BA">
      <w:pPr>
        <w:bidi/>
        <w:jc w:val="left"/>
        <w:rPr>
          <w:rFonts w:cs="AF_Diwani"/>
          <w:sz w:val="56"/>
          <w:szCs w:val="56"/>
          <w:rtl/>
          <w:lang w:bidi="ar-IQ"/>
        </w:rPr>
      </w:pPr>
    </w:p>
    <w:p w14:paraId="35FEEFF3" w14:textId="77777777" w:rsidR="008559BA" w:rsidRPr="008559BA" w:rsidRDefault="008559BA" w:rsidP="008559BA">
      <w:pPr>
        <w:bidi/>
        <w:jc w:val="left"/>
        <w:rPr>
          <w:rFonts w:cs="AF_Diwani"/>
          <w:sz w:val="56"/>
          <w:szCs w:val="56"/>
          <w:rtl/>
          <w:lang w:bidi="ar-IQ"/>
        </w:rPr>
      </w:pPr>
    </w:p>
    <w:p w14:paraId="1047FAB9" w14:textId="77777777" w:rsidR="008559BA" w:rsidRPr="008559BA" w:rsidRDefault="008559BA" w:rsidP="008559BA">
      <w:pPr>
        <w:bidi/>
        <w:jc w:val="left"/>
        <w:rPr>
          <w:rFonts w:cs="AF_Diwani"/>
          <w:sz w:val="56"/>
          <w:szCs w:val="56"/>
          <w:rtl/>
          <w:lang w:bidi="ar-IQ"/>
        </w:rPr>
      </w:pPr>
    </w:p>
    <w:p w14:paraId="346A3C96" w14:textId="77777777" w:rsidR="008559BA" w:rsidRPr="008559BA" w:rsidRDefault="008559BA" w:rsidP="008559BA">
      <w:pPr>
        <w:bidi/>
        <w:jc w:val="left"/>
        <w:rPr>
          <w:rFonts w:cs="AF_Diwani"/>
          <w:sz w:val="56"/>
          <w:szCs w:val="56"/>
          <w:rtl/>
          <w:lang w:bidi="ar-IQ"/>
        </w:rPr>
      </w:pPr>
    </w:p>
    <w:p w14:paraId="6AA314DD" w14:textId="77777777" w:rsidR="008559BA" w:rsidRPr="008559BA" w:rsidRDefault="008559BA" w:rsidP="008559BA">
      <w:pPr>
        <w:bidi/>
        <w:jc w:val="left"/>
        <w:rPr>
          <w:rFonts w:cs="AF_Diwani"/>
          <w:sz w:val="56"/>
          <w:szCs w:val="56"/>
          <w:rtl/>
          <w:lang w:bidi="ar-IQ"/>
        </w:rPr>
      </w:pPr>
    </w:p>
    <w:p w14:paraId="0D646257" w14:textId="77777777" w:rsidR="008559BA" w:rsidRPr="008559BA" w:rsidRDefault="008559BA" w:rsidP="008559BA">
      <w:pPr>
        <w:bidi/>
        <w:jc w:val="left"/>
        <w:rPr>
          <w:rFonts w:cs="AF_Diwani"/>
          <w:sz w:val="56"/>
          <w:szCs w:val="56"/>
          <w:rtl/>
          <w:lang w:bidi="ar-IQ"/>
        </w:rPr>
      </w:pPr>
    </w:p>
    <w:p w14:paraId="5F1D6757" w14:textId="77777777" w:rsidR="008559BA" w:rsidRPr="008559BA" w:rsidRDefault="008559BA" w:rsidP="008559BA">
      <w:pPr>
        <w:bidi/>
        <w:jc w:val="left"/>
        <w:rPr>
          <w:rFonts w:cs="AF_Diwani"/>
          <w:sz w:val="56"/>
          <w:szCs w:val="56"/>
          <w:rtl/>
          <w:lang w:bidi="ar-IQ"/>
        </w:rPr>
      </w:pPr>
    </w:p>
    <w:p w14:paraId="0612563E"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أهم الطرق الصوفية</w:t>
      </w:r>
    </w:p>
    <w:p w14:paraId="08832FA4"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الطريقة القادرية :</w:t>
      </w:r>
    </w:p>
    <w:p w14:paraId="2BC75303"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مؤسسها الشيخ عبد القادر بن موسى جنكردوست بن عبدالله الجيلي بن يحيى ابن محمد بن داود بن موسى بن عبد الله بن موسى الجون بن عبد الله المحض بن حسن المثنى بن الامام الحسن بن علي بن ابي طالب (علية السلام)</w:t>
      </w:r>
      <w:r w:rsidRPr="008559BA">
        <w:rPr>
          <w:rFonts w:cs="AF_Diwani"/>
          <w:b/>
          <w:bCs/>
          <w:sz w:val="56"/>
          <w:szCs w:val="56"/>
          <w:vertAlign w:val="superscript"/>
          <w:rtl/>
          <w:lang w:bidi="ar-IQ"/>
        </w:rPr>
        <w:footnoteReference w:id="58"/>
      </w:r>
      <w:r w:rsidRPr="008559BA">
        <w:rPr>
          <w:rFonts w:cs="AF_Diwani" w:hint="cs"/>
          <w:sz w:val="56"/>
          <w:szCs w:val="56"/>
          <w:rtl/>
          <w:lang w:bidi="ar-IQ"/>
        </w:rPr>
        <w:t>.</w:t>
      </w:r>
    </w:p>
    <w:p w14:paraId="18C868EB"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نسبه الى فارس ظاهرة ، كان عبد القادر سلفي المنهج في العقيدة والمذهب فهو على قدم احمد بن حنيل بن المقداد الذي يلتزم فيه المتصوف بعلم الظاهر ومنهجية في التصوف فنائي شهودي</w:t>
      </w:r>
      <w:r w:rsidRPr="008559BA">
        <w:rPr>
          <w:rFonts w:cs="AF_Diwani"/>
          <w:b/>
          <w:bCs/>
          <w:sz w:val="56"/>
          <w:szCs w:val="56"/>
          <w:vertAlign w:val="superscript"/>
          <w:rtl/>
          <w:lang w:bidi="ar-IQ"/>
        </w:rPr>
        <w:footnoteReference w:id="59"/>
      </w:r>
      <w:r w:rsidRPr="008559BA">
        <w:rPr>
          <w:rFonts w:cs="AF_Diwani" w:hint="cs"/>
          <w:sz w:val="56"/>
          <w:szCs w:val="56"/>
          <w:rtl/>
          <w:lang w:bidi="ar-IQ"/>
        </w:rPr>
        <w:t xml:space="preserve"> ، </w:t>
      </w:r>
      <w:r w:rsidRPr="008559BA">
        <w:rPr>
          <w:rFonts w:cs="AF_Diwani" w:hint="cs"/>
          <w:sz w:val="56"/>
          <w:szCs w:val="56"/>
          <w:rtl/>
          <w:lang w:bidi="ar-IQ"/>
        </w:rPr>
        <w:lastRenderedPageBreak/>
        <w:t>تقوم طريقته بالارتباط بالسنة وتتسم بالطابع الخلقي لذا احترمه ابن تيمية لتقيده في حال الصحو بالكتاب والسنة ، كان عالماً فقيهاً كثير التعبد قوي الشخصية لم يلم بباب العظماء ولم يزر وزيراً او سلطاناً وكان يفتي الناس على المذهب الشافعي والحنبلي</w:t>
      </w:r>
      <w:r w:rsidRPr="008559BA">
        <w:rPr>
          <w:rFonts w:cs="AF_Diwani"/>
          <w:b/>
          <w:bCs/>
          <w:sz w:val="56"/>
          <w:szCs w:val="56"/>
          <w:vertAlign w:val="superscript"/>
          <w:rtl/>
          <w:lang w:bidi="ar-IQ"/>
        </w:rPr>
        <w:footnoteReference w:id="60"/>
      </w:r>
      <w:r w:rsidRPr="008559BA">
        <w:rPr>
          <w:rFonts w:cs="AF_Diwani" w:hint="cs"/>
          <w:sz w:val="56"/>
          <w:szCs w:val="56"/>
          <w:rtl/>
          <w:lang w:bidi="ar-IQ"/>
        </w:rPr>
        <w:t xml:space="preserve"> ، إنتشرت هذه الطريقة في مصر وغيرها من اقاليم الدولة العربية الاسلامية ولها فروع ولفروعها فروع كالصعارية والروحية والعزيزية والهندية والمقدسية</w:t>
      </w:r>
      <w:r w:rsidRPr="008559BA">
        <w:rPr>
          <w:rFonts w:cs="AF_Diwani"/>
          <w:b/>
          <w:bCs/>
          <w:sz w:val="56"/>
          <w:szCs w:val="56"/>
          <w:vertAlign w:val="superscript"/>
          <w:rtl/>
          <w:lang w:bidi="ar-IQ"/>
        </w:rPr>
        <w:footnoteReference w:id="61"/>
      </w:r>
      <w:r w:rsidRPr="008559BA">
        <w:rPr>
          <w:rFonts w:cs="AF_Diwani" w:hint="cs"/>
          <w:sz w:val="56"/>
          <w:szCs w:val="56"/>
          <w:rtl/>
          <w:lang w:bidi="ar-IQ"/>
        </w:rPr>
        <w:t xml:space="preserve"> ، جميعها أسهمت في اتساع وتطور حركة التصوف في العصر المملوكي</w:t>
      </w:r>
      <w:r w:rsidRPr="008559BA">
        <w:rPr>
          <w:rFonts w:cs="AF_Diwani"/>
          <w:b/>
          <w:bCs/>
          <w:sz w:val="56"/>
          <w:szCs w:val="56"/>
          <w:vertAlign w:val="superscript"/>
          <w:rtl/>
          <w:lang w:bidi="ar-IQ"/>
        </w:rPr>
        <w:footnoteReference w:id="62"/>
      </w:r>
      <w:r w:rsidRPr="008559BA">
        <w:rPr>
          <w:rFonts w:cs="AF_Diwani" w:hint="cs"/>
          <w:sz w:val="56"/>
          <w:szCs w:val="56"/>
          <w:rtl/>
          <w:lang w:bidi="ar-IQ"/>
        </w:rPr>
        <w:t>.</w:t>
      </w:r>
    </w:p>
    <w:p w14:paraId="5B6DB624" w14:textId="77777777" w:rsidR="008559BA" w:rsidRPr="008559BA" w:rsidRDefault="008559BA" w:rsidP="008559BA">
      <w:pPr>
        <w:bidi/>
        <w:jc w:val="left"/>
        <w:rPr>
          <w:rFonts w:cs="AF_Diwani"/>
          <w:sz w:val="56"/>
          <w:szCs w:val="56"/>
          <w:rtl/>
          <w:lang w:bidi="ar-IQ"/>
        </w:rPr>
      </w:pPr>
    </w:p>
    <w:p w14:paraId="1AF17AD1" w14:textId="77777777" w:rsidR="008559BA" w:rsidRPr="008559BA" w:rsidRDefault="008559BA" w:rsidP="008559BA">
      <w:pPr>
        <w:bidi/>
        <w:jc w:val="left"/>
        <w:rPr>
          <w:rFonts w:cs="AF_Diwani"/>
          <w:sz w:val="56"/>
          <w:szCs w:val="56"/>
          <w:rtl/>
          <w:lang w:bidi="ar-IQ"/>
        </w:rPr>
      </w:pPr>
    </w:p>
    <w:p w14:paraId="3D016171" w14:textId="77777777" w:rsidR="008559BA" w:rsidRPr="008559BA" w:rsidRDefault="008559BA" w:rsidP="008559BA">
      <w:pPr>
        <w:bidi/>
        <w:jc w:val="left"/>
        <w:rPr>
          <w:rFonts w:cs="AF_Diwani"/>
          <w:sz w:val="56"/>
          <w:szCs w:val="56"/>
          <w:rtl/>
          <w:lang w:bidi="ar-IQ"/>
        </w:rPr>
      </w:pPr>
    </w:p>
    <w:p w14:paraId="79040AC2" w14:textId="77777777" w:rsidR="008559BA" w:rsidRPr="008559BA" w:rsidRDefault="008559BA" w:rsidP="008559BA">
      <w:pPr>
        <w:bidi/>
        <w:jc w:val="left"/>
        <w:rPr>
          <w:rFonts w:cs="AF_Diwani"/>
          <w:sz w:val="56"/>
          <w:szCs w:val="56"/>
          <w:rtl/>
          <w:lang w:bidi="ar-IQ"/>
        </w:rPr>
      </w:pPr>
    </w:p>
    <w:p w14:paraId="2B1DA518" w14:textId="77777777" w:rsidR="008559BA" w:rsidRPr="008559BA" w:rsidRDefault="008559BA" w:rsidP="008559BA">
      <w:pPr>
        <w:bidi/>
        <w:jc w:val="left"/>
        <w:rPr>
          <w:rFonts w:cs="AF_Diwani"/>
          <w:sz w:val="56"/>
          <w:szCs w:val="56"/>
          <w:rtl/>
          <w:lang w:bidi="ar-IQ"/>
        </w:rPr>
      </w:pPr>
    </w:p>
    <w:p w14:paraId="2B5363DC" w14:textId="77777777" w:rsidR="008559BA" w:rsidRPr="008559BA" w:rsidRDefault="008559BA" w:rsidP="008559BA">
      <w:pPr>
        <w:bidi/>
        <w:jc w:val="left"/>
        <w:rPr>
          <w:rFonts w:cs="AF_Diwani"/>
          <w:sz w:val="56"/>
          <w:szCs w:val="56"/>
          <w:rtl/>
          <w:lang w:bidi="ar-IQ"/>
        </w:rPr>
      </w:pPr>
    </w:p>
    <w:p w14:paraId="392AB61B" w14:textId="77777777" w:rsidR="008559BA" w:rsidRPr="008559BA" w:rsidRDefault="008559BA" w:rsidP="008559BA">
      <w:pPr>
        <w:bidi/>
        <w:jc w:val="left"/>
        <w:rPr>
          <w:rFonts w:cs="AF_Diwani"/>
          <w:sz w:val="56"/>
          <w:szCs w:val="56"/>
          <w:rtl/>
          <w:lang w:bidi="ar-IQ"/>
        </w:rPr>
      </w:pPr>
    </w:p>
    <w:p w14:paraId="3698F2B7" w14:textId="77777777" w:rsidR="008559BA" w:rsidRPr="008559BA" w:rsidRDefault="008559BA" w:rsidP="008559BA">
      <w:pPr>
        <w:bidi/>
        <w:jc w:val="left"/>
        <w:rPr>
          <w:rFonts w:cs="AF_Diwani"/>
          <w:sz w:val="56"/>
          <w:szCs w:val="56"/>
          <w:rtl/>
          <w:lang w:bidi="ar-IQ"/>
        </w:rPr>
      </w:pPr>
    </w:p>
    <w:p w14:paraId="24A42635"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الطريقة الرفاعية :</w:t>
      </w:r>
    </w:p>
    <w:p w14:paraId="485A7CEB"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مؤسسها احمد بن يحيى بن حازم بن رفاعة</w:t>
      </w:r>
      <w:r w:rsidRPr="008559BA">
        <w:rPr>
          <w:rFonts w:cs="AF_Diwani"/>
          <w:b/>
          <w:bCs/>
          <w:sz w:val="56"/>
          <w:szCs w:val="56"/>
          <w:vertAlign w:val="superscript"/>
          <w:rtl/>
          <w:lang w:bidi="ar-IQ"/>
        </w:rPr>
        <w:footnoteReference w:id="63"/>
      </w:r>
      <w:r w:rsidRPr="008559BA">
        <w:rPr>
          <w:rFonts w:cs="AF_Diwani" w:hint="cs"/>
          <w:sz w:val="56"/>
          <w:szCs w:val="56"/>
          <w:rtl/>
          <w:lang w:bidi="ar-IQ"/>
        </w:rPr>
        <w:t xml:space="preserve"> ابو العباس المغربي ، وكان سيداً جليلاً ، قدم ابوه الطرق والسكن ام عبيدة بأرض البظائع</w:t>
      </w:r>
      <w:r w:rsidRPr="008559BA">
        <w:rPr>
          <w:rFonts w:cs="AF_Diwani"/>
          <w:b/>
          <w:bCs/>
          <w:sz w:val="56"/>
          <w:szCs w:val="56"/>
          <w:vertAlign w:val="superscript"/>
          <w:rtl/>
          <w:lang w:bidi="ar-IQ"/>
        </w:rPr>
        <w:footnoteReference w:id="64"/>
      </w:r>
      <w:r w:rsidRPr="008559BA">
        <w:rPr>
          <w:rFonts w:cs="AF_Diwani" w:hint="cs"/>
          <w:sz w:val="56"/>
          <w:szCs w:val="56"/>
          <w:rtl/>
          <w:lang w:bidi="ar-IQ"/>
        </w:rPr>
        <w:t xml:space="preserve"> ، وقيل هو احمد بن علي بن يحيى بن الرفاعي</w:t>
      </w:r>
      <w:r w:rsidRPr="008559BA">
        <w:rPr>
          <w:rFonts w:cs="AF_Diwani"/>
          <w:b/>
          <w:bCs/>
          <w:sz w:val="56"/>
          <w:szCs w:val="56"/>
          <w:vertAlign w:val="superscript"/>
          <w:rtl/>
          <w:lang w:bidi="ar-IQ"/>
        </w:rPr>
        <w:footnoteReference w:id="65"/>
      </w:r>
      <w:r w:rsidRPr="008559BA">
        <w:rPr>
          <w:rFonts w:cs="AF_Diwani" w:hint="cs"/>
          <w:sz w:val="56"/>
          <w:szCs w:val="56"/>
          <w:rtl/>
          <w:lang w:bidi="ar-IQ"/>
        </w:rPr>
        <w:t xml:space="preserve"> الانصاري وقيل هو احمد بن علي بن يحيى ابن ثابت بن حازم بن علي بن رفاعة الرفاعي ولد سنة (512هــ - 1128م) وتوفي سنة (578هــ - 1182م)</w:t>
      </w:r>
      <w:r w:rsidRPr="008559BA">
        <w:rPr>
          <w:rFonts w:cs="AF_Diwani"/>
          <w:b/>
          <w:bCs/>
          <w:sz w:val="56"/>
          <w:szCs w:val="56"/>
          <w:vertAlign w:val="superscript"/>
          <w:rtl/>
          <w:lang w:bidi="ar-IQ"/>
        </w:rPr>
        <w:footnoteReference w:id="66"/>
      </w:r>
      <w:r w:rsidRPr="008559BA">
        <w:rPr>
          <w:rFonts w:cs="AF_Diwani" w:hint="cs"/>
          <w:sz w:val="56"/>
          <w:szCs w:val="56"/>
          <w:rtl/>
          <w:lang w:bidi="ar-IQ"/>
        </w:rPr>
        <w:t xml:space="preserve"> انتشرت طريقته في مصر وسوريا وتركيا وغيرها ولها فروع كثيرة كالواسطية </w:t>
      </w:r>
      <w:r w:rsidRPr="008559BA">
        <w:rPr>
          <w:rFonts w:cs="AF_Diwani" w:hint="cs"/>
          <w:sz w:val="56"/>
          <w:szCs w:val="56"/>
          <w:rtl/>
          <w:lang w:bidi="ar-IQ"/>
        </w:rPr>
        <w:lastRenderedPageBreak/>
        <w:t>المتفرع منها فروع والطريقة البدوية التي أسسها احمد البدوي وتفرع عنها الطريقة العلوانية وللرفاعية فروع اخرى مثل الاعزبية والحريرية والشمسية والكيالية والسيسية والقطناتية والجيرتية ومنها فروع العيدروسية والزيتية وكان للطريقة الام فرع الصيادية المتفرع عنها البازية والشياكية ولكل منها فروع</w:t>
      </w:r>
      <w:r w:rsidRPr="008559BA">
        <w:rPr>
          <w:rFonts w:cs="AF_Diwani"/>
          <w:b/>
          <w:bCs/>
          <w:sz w:val="56"/>
          <w:szCs w:val="56"/>
          <w:vertAlign w:val="superscript"/>
          <w:rtl/>
          <w:lang w:bidi="ar-IQ"/>
        </w:rPr>
        <w:footnoteReference w:id="67"/>
      </w:r>
      <w:r w:rsidRPr="008559BA">
        <w:rPr>
          <w:rFonts w:cs="AF_Diwani" w:hint="cs"/>
          <w:sz w:val="56"/>
          <w:szCs w:val="56"/>
          <w:rtl/>
          <w:lang w:bidi="ar-IQ"/>
        </w:rPr>
        <w:t>.</w:t>
      </w:r>
    </w:p>
    <w:p w14:paraId="52773004" w14:textId="77777777" w:rsidR="008559BA" w:rsidRPr="008559BA" w:rsidRDefault="008559BA" w:rsidP="008559BA">
      <w:pPr>
        <w:bidi/>
        <w:jc w:val="left"/>
        <w:rPr>
          <w:rFonts w:cs="AF_Diwani"/>
          <w:b/>
          <w:bCs/>
          <w:sz w:val="56"/>
          <w:szCs w:val="56"/>
          <w:lang w:bidi="ar-IQ"/>
        </w:rPr>
      </w:pPr>
    </w:p>
    <w:p w14:paraId="4179F1D4" w14:textId="77777777" w:rsidR="008559BA" w:rsidRPr="008559BA" w:rsidRDefault="008559BA" w:rsidP="008559BA">
      <w:pPr>
        <w:bidi/>
        <w:jc w:val="left"/>
        <w:rPr>
          <w:rFonts w:cs="AF_Diwani"/>
          <w:b/>
          <w:bCs/>
          <w:sz w:val="56"/>
          <w:szCs w:val="56"/>
          <w:lang w:bidi="ar-IQ"/>
        </w:rPr>
      </w:pPr>
    </w:p>
    <w:p w14:paraId="7E3F2CD3" w14:textId="77777777" w:rsidR="008559BA" w:rsidRPr="008559BA" w:rsidRDefault="008559BA" w:rsidP="008559BA">
      <w:pPr>
        <w:bidi/>
        <w:jc w:val="left"/>
        <w:rPr>
          <w:rFonts w:cs="AF_Diwani"/>
          <w:sz w:val="56"/>
          <w:szCs w:val="56"/>
          <w:rtl/>
          <w:lang w:bidi="ar-IQ"/>
        </w:rPr>
      </w:pPr>
    </w:p>
    <w:p w14:paraId="58A7A08C" w14:textId="77777777" w:rsidR="008559BA" w:rsidRPr="008559BA" w:rsidRDefault="008559BA" w:rsidP="008559BA">
      <w:pPr>
        <w:bidi/>
        <w:jc w:val="left"/>
        <w:rPr>
          <w:rFonts w:cs="AF_Diwani"/>
          <w:sz w:val="56"/>
          <w:szCs w:val="56"/>
          <w:rtl/>
          <w:lang w:bidi="ar-IQ"/>
        </w:rPr>
      </w:pPr>
    </w:p>
    <w:p w14:paraId="31C70B7A" w14:textId="77777777" w:rsidR="008559BA" w:rsidRPr="008559BA" w:rsidRDefault="008559BA" w:rsidP="008559BA">
      <w:pPr>
        <w:bidi/>
        <w:jc w:val="left"/>
        <w:rPr>
          <w:rFonts w:cs="AF_Diwani"/>
          <w:sz w:val="56"/>
          <w:szCs w:val="56"/>
          <w:rtl/>
          <w:lang w:bidi="ar-IQ"/>
        </w:rPr>
      </w:pPr>
    </w:p>
    <w:p w14:paraId="3C102162" w14:textId="77777777" w:rsidR="008559BA" w:rsidRPr="008559BA" w:rsidRDefault="008559BA" w:rsidP="008559BA">
      <w:pPr>
        <w:bidi/>
        <w:jc w:val="left"/>
        <w:rPr>
          <w:rFonts w:cs="AF_Diwani"/>
          <w:sz w:val="56"/>
          <w:szCs w:val="56"/>
          <w:rtl/>
          <w:lang w:bidi="ar-IQ"/>
        </w:rPr>
      </w:pPr>
    </w:p>
    <w:p w14:paraId="51DD932D" w14:textId="77777777" w:rsidR="008559BA" w:rsidRPr="008559BA" w:rsidRDefault="008559BA" w:rsidP="008559BA">
      <w:pPr>
        <w:bidi/>
        <w:jc w:val="left"/>
        <w:rPr>
          <w:rFonts w:cs="AF_Diwani"/>
          <w:sz w:val="56"/>
          <w:szCs w:val="56"/>
          <w:rtl/>
          <w:lang w:bidi="ar-IQ"/>
        </w:rPr>
      </w:pPr>
    </w:p>
    <w:p w14:paraId="3C6418BD" w14:textId="77777777" w:rsidR="008559BA" w:rsidRPr="008559BA" w:rsidRDefault="008559BA" w:rsidP="008559BA">
      <w:pPr>
        <w:bidi/>
        <w:jc w:val="left"/>
        <w:rPr>
          <w:rFonts w:cs="AF_Diwani"/>
          <w:sz w:val="56"/>
          <w:szCs w:val="56"/>
          <w:rtl/>
          <w:lang w:bidi="ar-IQ"/>
        </w:rPr>
      </w:pPr>
    </w:p>
    <w:p w14:paraId="6715DA02" w14:textId="77777777" w:rsidR="008559BA" w:rsidRPr="008559BA" w:rsidRDefault="008559BA" w:rsidP="008559BA">
      <w:pPr>
        <w:bidi/>
        <w:jc w:val="left"/>
        <w:rPr>
          <w:rFonts w:cs="AF_Diwani"/>
          <w:sz w:val="56"/>
          <w:szCs w:val="56"/>
          <w:rtl/>
          <w:lang w:bidi="ar-IQ"/>
        </w:rPr>
      </w:pPr>
    </w:p>
    <w:p w14:paraId="4C596647" w14:textId="77777777" w:rsidR="008559BA" w:rsidRPr="008559BA" w:rsidRDefault="008559BA" w:rsidP="008559BA">
      <w:pPr>
        <w:bidi/>
        <w:jc w:val="left"/>
        <w:rPr>
          <w:rFonts w:cs="AF_Diwani"/>
          <w:sz w:val="56"/>
          <w:szCs w:val="56"/>
          <w:rtl/>
          <w:lang w:bidi="ar-IQ"/>
        </w:rPr>
      </w:pPr>
    </w:p>
    <w:p w14:paraId="1CB58CAF"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الطريقة الشاذلية :</w:t>
      </w:r>
    </w:p>
    <w:p w14:paraId="7BE2D5B6"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اسسها ابو الحسن علي بن عبد الأله الشاذلي الضرير غزيل الاسكندرية وهو من اهل شاذلة بتونس (ولد سنة 591 هــ وتوفي 656هــ ، 1190 </w:t>
      </w:r>
      <w:r w:rsidRPr="008559BA">
        <w:rPr>
          <w:rFonts w:cs="AF_Diwani"/>
          <w:sz w:val="56"/>
          <w:szCs w:val="56"/>
          <w:rtl/>
          <w:lang w:bidi="ar-IQ"/>
        </w:rPr>
        <w:t>–</w:t>
      </w:r>
      <w:r w:rsidRPr="008559BA">
        <w:rPr>
          <w:rFonts w:cs="AF_Diwani" w:hint="cs"/>
          <w:sz w:val="56"/>
          <w:szCs w:val="56"/>
          <w:rtl/>
          <w:lang w:bidi="ar-IQ"/>
        </w:rPr>
        <w:t xml:space="preserve"> 1258م)</w:t>
      </w:r>
      <w:r w:rsidRPr="008559BA">
        <w:rPr>
          <w:rFonts w:cs="AF_Diwani"/>
          <w:b/>
          <w:bCs/>
          <w:sz w:val="56"/>
          <w:szCs w:val="56"/>
          <w:vertAlign w:val="superscript"/>
          <w:rtl/>
          <w:lang w:bidi="ar-IQ"/>
        </w:rPr>
        <w:footnoteReference w:id="68"/>
      </w:r>
      <w:r w:rsidRPr="008559BA">
        <w:rPr>
          <w:rFonts w:cs="AF_Diwani" w:hint="cs"/>
          <w:sz w:val="56"/>
          <w:szCs w:val="56"/>
          <w:rtl/>
          <w:lang w:bidi="ar-IQ"/>
        </w:rPr>
        <w:t xml:space="preserve"> ، كان منهجه بالتصوف الالتزام بالكتاب والسنة كقول الشعراني : إذا عارض كشفك الكتاب والسنة ودع كشفك وقل لنفسك ان الله قد ضمن لي العصمة في الكتاب والسنة ولم يضمنها لي في الكشف ...</w:t>
      </w:r>
      <w:r w:rsidRPr="008559BA">
        <w:rPr>
          <w:rFonts w:cs="AF_Diwani"/>
          <w:b/>
          <w:bCs/>
          <w:sz w:val="56"/>
          <w:szCs w:val="56"/>
          <w:vertAlign w:val="superscript"/>
          <w:rtl/>
          <w:lang w:bidi="ar-IQ"/>
        </w:rPr>
        <w:footnoteReference w:id="69"/>
      </w:r>
      <w:r w:rsidRPr="008559BA">
        <w:rPr>
          <w:rFonts w:cs="AF_Diwani" w:hint="cs"/>
          <w:sz w:val="56"/>
          <w:szCs w:val="56"/>
          <w:rtl/>
          <w:lang w:bidi="ar-IQ"/>
        </w:rPr>
        <w:t xml:space="preserve"> ، كان تقياً حث على الاستغفار والعمل بالطاعات ، واعتبر ان اعظم كرامة يمنحها الله هي معرفة النفس وكما بالمأثور من عرف نفسه عرف ربه</w:t>
      </w:r>
      <w:r w:rsidRPr="008559BA">
        <w:rPr>
          <w:rFonts w:cs="AF_Diwani"/>
          <w:b/>
          <w:bCs/>
          <w:sz w:val="56"/>
          <w:szCs w:val="56"/>
          <w:vertAlign w:val="superscript"/>
          <w:rtl/>
          <w:lang w:bidi="ar-IQ"/>
        </w:rPr>
        <w:footnoteReference w:id="70"/>
      </w:r>
      <w:r w:rsidRPr="008559BA">
        <w:rPr>
          <w:rFonts w:cs="AF_Diwani" w:hint="cs"/>
          <w:sz w:val="56"/>
          <w:szCs w:val="56"/>
          <w:rtl/>
          <w:lang w:bidi="ar-IQ"/>
        </w:rPr>
        <w:t xml:space="preserve"> ، توفي بصحراء (عيذاب) بمصر وهو في طريقه الى الحج ، انتشرت هذه الطريقة في شمال افريقيا </w:t>
      </w:r>
      <w:r w:rsidRPr="008559BA">
        <w:rPr>
          <w:rFonts w:cs="AF_Diwani" w:hint="cs"/>
          <w:sz w:val="56"/>
          <w:szCs w:val="56"/>
          <w:rtl/>
          <w:lang w:bidi="ar-IQ"/>
        </w:rPr>
        <w:lastRenderedPageBreak/>
        <w:t>واذاعها ابو العباس ، ةتقةم في اساسها على الاذكار والاوراد وتفرع منها خمس عشرة طريقة ، الوفائية ، الخيورلية ، كان الشاذلي قد استسغى التصوف عن ابن مشيش وابن حرزام ودعى بآرائه فأضطهد وهرب الى الاسكندرية</w:t>
      </w:r>
      <w:r w:rsidRPr="008559BA">
        <w:rPr>
          <w:rFonts w:cs="AF_Diwani"/>
          <w:b/>
          <w:bCs/>
          <w:sz w:val="56"/>
          <w:szCs w:val="56"/>
          <w:vertAlign w:val="superscript"/>
          <w:rtl/>
          <w:lang w:bidi="ar-IQ"/>
        </w:rPr>
        <w:footnoteReference w:id="71"/>
      </w:r>
      <w:r w:rsidRPr="008559BA">
        <w:rPr>
          <w:rFonts w:cs="AF_Diwani" w:hint="cs"/>
          <w:sz w:val="56"/>
          <w:szCs w:val="56"/>
          <w:rtl/>
          <w:lang w:bidi="ar-IQ"/>
        </w:rPr>
        <w:t xml:space="preserve"> ، كان اغلب اتباع هذه الطريقة من الطبقات العالمة المثقفة ولهم تركيز على اسس معتدلة وتحبذ العلم والعمل وتقيس الخوارق ، بمقياس الشرع</w:t>
      </w:r>
      <w:r w:rsidRPr="008559BA">
        <w:rPr>
          <w:rFonts w:cs="AF_Diwani"/>
          <w:b/>
          <w:bCs/>
          <w:sz w:val="56"/>
          <w:szCs w:val="56"/>
          <w:vertAlign w:val="superscript"/>
          <w:rtl/>
          <w:lang w:bidi="ar-IQ"/>
        </w:rPr>
        <w:footnoteReference w:id="72"/>
      </w:r>
      <w:r w:rsidRPr="008559BA">
        <w:rPr>
          <w:rFonts w:cs="AF_Diwani" w:hint="cs"/>
          <w:sz w:val="56"/>
          <w:szCs w:val="56"/>
          <w:rtl/>
          <w:lang w:bidi="ar-IQ"/>
        </w:rPr>
        <w:t xml:space="preserve"> ، كما كان يفعل مؤسسها وركزت على الادعية والذكر.</w:t>
      </w:r>
    </w:p>
    <w:p w14:paraId="482D938A" w14:textId="77777777" w:rsidR="008559BA" w:rsidRPr="008559BA" w:rsidRDefault="008559BA" w:rsidP="008559BA">
      <w:pPr>
        <w:bidi/>
        <w:jc w:val="left"/>
        <w:rPr>
          <w:rFonts w:cs="AF_Diwani"/>
          <w:sz w:val="56"/>
          <w:szCs w:val="56"/>
          <w:rtl/>
          <w:lang w:bidi="ar-IQ"/>
        </w:rPr>
      </w:pPr>
    </w:p>
    <w:p w14:paraId="1781E8AE" w14:textId="77777777" w:rsidR="008559BA" w:rsidRPr="008559BA" w:rsidRDefault="008559BA" w:rsidP="008559BA">
      <w:pPr>
        <w:bidi/>
        <w:jc w:val="left"/>
        <w:rPr>
          <w:rFonts w:cs="AF_Diwani"/>
          <w:sz w:val="56"/>
          <w:szCs w:val="56"/>
          <w:rtl/>
          <w:lang w:bidi="ar-IQ"/>
        </w:rPr>
      </w:pPr>
    </w:p>
    <w:p w14:paraId="6DC822FD" w14:textId="77777777" w:rsidR="008559BA" w:rsidRPr="008559BA" w:rsidRDefault="008559BA" w:rsidP="008559BA">
      <w:pPr>
        <w:bidi/>
        <w:jc w:val="left"/>
        <w:rPr>
          <w:rFonts w:cs="AF_Diwani"/>
          <w:sz w:val="56"/>
          <w:szCs w:val="56"/>
          <w:rtl/>
          <w:lang w:bidi="ar-IQ"/>
        </w:rPr>
      </w:pPr>
    </w:p>
    <w:p w14:paraId="31F34490" w14:textId="77777777" w:rsidR="008559BA" w:rsidRPr="008559BA" w:rsidRDefault="008559BA" w:rsidP="008559BA">
      <w:pPr>
        <w:bidi/>
        <w:jc w:val="left"/>
        <w:rPr>
          <w:rFonts w:cs="AF_Diwani"/>
          <w:sz w:val="56"/>
          <w:szCs w:val="56"/>
          <w:rtl/>
          <w:lang w:bidi="ar-IQ"/>
        </w:rPr>
      </w:pPr>
    </w:p>
    <w:p w14:paraId="5C9A1D81" w14:textId="77777777" w:rsidR="008559BA" w:rsidRPr="008559BA" w:rsidRDefault="008559BA" w:rsidP="008559BA">
      <w:pPr>
        <w:bidi/>
        <w:jc w:val="left"/>
        <w:rPr>
          <w:rFonts w:cs="AF_Diwani"/>
          <w:sz w:val="56"/>
          <w:szCs w:val="56"/>
          <w:rtl/>
          <w:lang w:bidi="ar-IQ"/>
        </w:rPr>
      </w:pPr>
    </w:p>
    <w:p w14:paraId="1F6ACBDC" w14:textId="77777777" w:rsidR="008559BA" w:rsidRPr="008559BA" w:rsidRDefault="008559BA" w:rsidP="008559BA">
      <w:pPr>
        <w:bidi/>
        <w:jc w:val="left"/>
        <w:rPr>
          <w:rFonts w:cs="AF_Diwani"/>
          <w:sz w:val="56"/>
          <w:szCs w:val="56"/>
          <w:rtl/>
          <w:lang w:bidi="ar-IQ"/>
        </w:rPr>
      </w:pPr>
    </w:p>
    <w:p w14:paraId="5F1B8346" w14:textId="77777777" w:rsidR="008559BA" w:rsidRPr="008559BA" w:rsidRDefault="008559BA" w:rsidP="008559BA">
      <w:pPr>
        <w:bidi/>
        <w:jc w:val="left"/>
        <w:rPr>
          <w:rFonts w:cs="AF_Diwani"/>
          <w:sz w:val="56"/>
          <w:szCs w:val="56"/>
          <w:rtl/>
          <w:lang w:bidi="ar-IQ"/>
        </w:rPr>
      </w:pPr>
    </w:p>
    <w:p w14:paraId="3D87F1CA"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الطريقة البدوية :</w:t>
      </w:r>
    </w:p>
    <w:p w14:paraId="2353B8A9"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مؤسسها احمد بن علي بن ابراهيم بن محمد بن ابي بكر بن اسماعيل بن عمر بن علي بن عثمان بن حسين بن محمد بن موسى بن عيسى بن علي بن محمد بن حسن ابن جعفر بن محمد بن زين العابدين بن الحسين بن علي بن ابي طالب (عليه السلام) كنيته او العباس</w:t>
      </w:r>
      <w:r w:rsidRPr="008559BA">
        <w:rPr>
          <w:rFonts w:cs="AF_Diwani"/>
          <w:sz w:val="56"/>
          <w:szCs w:val="56"/>
          <w:vertAlign w:val="superscript"/>
          <w:rtl/>
          <w:lang w:bidi="ar-IQ"/>
        </w:rPr>
        <w:footnoteReference w:id="73"/>
      </w:r>
      <w:r w:rsidRPr="008559BA">
        <w:rPr>
          <w:rFonts w:cs="AF_Diwani" w:hint="cs"/>
          <w:sz w:val="56"/>
          <w:szCs w:val="56"/>
          <w:rtl/>
          <w:lang w:bidi="ar-IQ"/>
        </w:rPr>
        <w:t>، ولقبه بالبدوي والملثم لأنه كان يلبس اللثام كعادة بدو شمال افريقيا ولد بفاس بمراكش (596هـ - 1200م) وتوفي في طنطا (سنة 675هـ - 1276م) تقيد البدوي بالكتاب والسنة</w:t>
      </w:r>
      <w:r w:rsidRPr="008559BA">
        <w:rPr>
          <w:rFonts w:cs="AF_Diwani"/>
          <w:sz w:val="56"/>
          <w:szCs w:val="56"/>
          <w:vertAlign w:val="superscript"/>
          <w:rtl/>
          <w:lang w:bidi="ar-IQ"/>
        </w:rPr>
        <w:footnoteReference w:id="74"/>
      </w:r>
      <w:r w:rsidRPr="008559BA">
        <w:rPr>
          <w:rFonts w:cs="AF_Diwani" w:hint="cs"/>
          <w:sz w:val="56"/>
          <w:szCs w:val="56"/>
          <w:rtl/>
          <w:lang w:bidi="ar-IQ"/>
        </w:rPr>
        <w:t>، كان شافعي المذهب بالمقدار الذي تسمح به احوال المتصوفة وكان منهجه الصوفي لا يتجاوز الاحوال الفنائية في الشهود</w:t>
      </w:r>
      <w:r w:rsidRPr="008559BA">
        <w:rPr>
          <w:rFonts w:cs="AF_Diwani"/>
          <w:sz w:val="56"/>
          <w:szCs w:val="56"/>
          <w:vertAlign w:val="superscript"/>
          <w:rtl/>
          <w:lang w:bidi="ar-IQ"/>
        </w:rPr>
        <w:footnoteReference w:id="75"/>
      </w:r>
      <w:r w:rsidRPr="008559BA">
        <w:rPr>
          <w:rFonts w:cs="AF_Diwani" w:hint="cs"/>
          <w:sz w:val="56"/>
          <w:szCs w:val="56"/>
          <w:rtl/>
          <w:lang w:bidi="ar-IQ"/>
        </w:rPr>
        <w:t>.</w:t>
      </w:r>
    </w:p>
    <w:p w14:paraId="5DE002E9"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انتشر ذكر البدوي في العالم الاسلامي وارتدى اتباعه العمامة الحمراء ورفعو العلم الاحمر ، </w:t>
      </w:r>
      <w:r w:rsidRPr="008559BA">
        <w:rPr>
          <w:rFonts w:cs="AF_Diwani" w:hint="cs"/>
          <w:sz w:val="56"/>
          <w:szCs w:val="56"/>
          <w:rtl/>
          <w:lang w:bidi="ar-IQ"/>
        </w:rPr>
        <w:lastRenderedPageBreak/>
        <w:t>يحتفل بمولده في ثلاثة مواسم الكبير منها في اغسطس حيث تقام المحاظرات وتتلى الاذكار ويطوف خليفته بطنطا مع اتباعه</w:t>
      </w:r>
      <w:r w:rsidRPr="008559BA">
        <w:rPr>
          <w:rFonts w:cs="AF_Diwani"/>
          <w:sz w:val="56"/>
          <w:szCs w:val="56"/>
          <w:vertAlign w:val="superscript"/>
          <w:rtl/>
          <w:lang w:bidi="ar-IQ"/>
        </w:rPr>
        <w:footnoteReference w:id="76"/>
      </w:r>
      <w:r w:rsidRPr="008559BA">
        <w:rPr>
          <w:rFonts w:cs="AF_Diwani" w:hint="cs"/>
          <w:sz w:val="56"/>
          <w:szCs w:val="56"/>
          <w:rtl/>
          <w:lang w:bidi="ar-IQ"/>
        </w:rPr>
        <w:t>وادعى الرفاعيون ان الطريقة البدوية تعود بأصلها الى الرفاعية</w:t>
      </w:r>
      <w:r w:rsidRPr="008559BA">
        <w:rPr>
          <w:rFonts w:cs="AF_Diwani"/>
          <w:sz w:val="56"/>
          <w:szCs w:val="56"/>
          <w:vertAlign w:val="superscript"/>
          <w:rtl/>
          <w:lang w:bidi="ar-IQ"/>
        </w:rPr>
        <w:footnoteReference w:id="77"/>
      </w:r>
      <w:r w:rsidRPr="008559BA">
        <w:rPr>
          <w:rFonts w:cs="AF_Diwani" w:hint="cs"/>
          <w:sz w:val="56"/>
          <w:szCs w:val="56"/>
          <w:rtl/>
          <w:lang w:bidi="ar-IQ"/>
        </w:rPr>
        <w:t>.</w:t>
      </w:r>
    </w:p>
    <w:p w14:paraId="75DC847A" w14:textId="77777777" w:rsidR="008559BA" w:rsidRPr="008559BA" w:rsidRDefault="008559BA" w:rsidP="008559BA">
      <w:pPr>
        <w:bidi/>
        <w:jc w:val="left"/>
        <w:rPr>
          <w:rFonts w:cs="AF_Diwani"/>
          <w:sz w:val="56"/>
          <w:szCs w:val="56"/>
          <w:rtl/>
          <w:lang w:bidi="ar-IQ"/>
        </w:rPr>
      </w:pPr>
    </w:p>
    <w:p w14:paraId="27D32260" w14:textId="77777777" w:rsidR="008559BA" w:rsidRPr="008559BA" w:rsidRDefault="008559BA" w:rsidP="008559BA">
      <w:pPr>
        <w:bidi/>
        <w:jc w:val="left"/>
        <w:rPr>
          <w:rFonts w:cs="AF_Diwani"/>
          <w:sz w:val="56"/>
          <w:szCs w:val="56"/>
          <w:rtl/>
          <w:lang w:bidi="ar-IQ"/>
        </w:rPr>
      </w:pPr>
    </w:p>
    <w:p w14:paraId="69DA7FA2" w14:textId="77777777" w:rsidR="008559BA" w:rsidRPr="008559BA" w:rsidRDefault="008559BA" w:rsidP="008559BA">
      <w:pPr>
        <w:bidi/>
        <w:jc w:val="left"/>
        <w:rPr>
          <w:rFonts w:cs="AF_Diwani"/>
          <w:sz w:val="56"/>
          <w:szCs w:val="56"/>
          <w:rtl/>
          <w:lang w:bidi="ar-IQ"/>
        </w:rPr>
      </w:pPr>
    </w:p>
    <w:p w14:paraId="7E5F63FB" w14:textId="77777777" w:rsidR="008559BA" w:rsidRPr="008559BA" w:rsidRDefault="008559BA" w:rsidP="008559BA">
      <w:pPr>
        <w:bidi/>
        <w:jc w:val="left"/>
        <w:rPr>
          <w:rFonts w:cs="AF_Diwani"/>
          <w:sz w:val="56"/>
          <w:szCs w:val="56"/>
          <w:rtl/>
          <w:lang w:bidi="ar-IQ"/>
        </w:rPr>
      </w:pPr>
    </w:p>
    <w:p w14:paraId="2C8B973C" w14:textId="77777777" w:rsidR="008559BA" w:rsidRPr="008559BA" w:rsidRDefault="008559BA" w:rsidP="008559BA">
      <w:pPr>
        <w:bidi/>
        <w:jc w:val="left"/>
        <w:rPr>
          <w:rFonts w:cs="AF_Diwani"/>
          <w:sz w:val="56"/>
          <w:szCs w:val="56"/>
          <w:rtl/>
          <w:lang w:bidi="ar-IQ"/>
        </w:rPr>
      </w:pPr>
    </w:p>
    <w:p w14:paraId="0235A6CD" w14:textId="77777777" w:rsidR="008559BA" w:rsidRPr="008559BA" w:rsidRDefault="008559BA" w:rsidP="008559BA">
      <w:pPr>
        <w:bidi/>
        <w:jc w:val="left"/>
        <w:rPr>
          <w:rFonts w:cs="AF_Diwani"/>
          <w:sz w:val="56"/>
          <w:szCs w:val="56"/>
          <w:rtl/>
          <w:lang w:bidi="ar-IQ"/>
        </w:rPr>
      </w:pPr>
    </w:p>
    <w:p w14:paraId="5F4CBD52" w14:textId="77777777" w:rsidR="008559BA" w:rsidRPr="008559BA" w:rsidRDefault="008559BA" w:rsidP="008559BA">
      <w:pPr>
        <w:bidi/>
        <w:jc w:val="left"/>
        <w:rPr>
          <w:rFonts w:cs="AF_Diwani"/>
          <w:sz w:val="56"/>
          <w:szCs w:val="56"/>
          <w:rtl/>
          <w:lang w:bidi="ar-IQ"/>
        </w:rPr>
      </w:pPr>
    </w:p>
    <w:p w14:paraId="1E07CB22" w14:textId="77777777" w:rsidR="008559BA" w:rsidRPr="008559BA" w:rsidRDefault="008559BA" w:rsidP="008559BA">
      <w:pPr>
        <w:bidi/>
        <w:jc w:val="left"/>
        <w:rPr>
          <w:rFonts w:cs="AF_Diwani"/>
          <w:sz w:val="56"/>
          <w:szCs w:val="56"/>
          <w:rtl/>
          <w:lang w:bidi="ar-IQ"/>
        </w:rPr>
      </w:pPr>
    </w:p>
    <w:p w14:paraId="2C08A7C0" w14:textId="77777777" w:rsidR="008559BA" w:rsidRPr="008559BA" w:rsidRDefault="008559BA" w:rsidP="008559BA">
      <w:pPr>
        <w:bidi/>
        <w:jc w:val="left"/>
        <w:rPr>
          <w:rFonts w:cs="AF_Diwani"/>
          <w:sz w:val="56"/>
          <w:szCs w:val="56"/>
          <w:rtl/>
          <w:lang w:bidi="ar-IQ"/>
        </w:rPr>
      </w:pPr>
    </w:p>
    <w:p w14:paraId="631846C4" w14:textId="77777777" w:rsidR="008559BA" w:rsidRPr="008559BA" w:rsidRDefault="008559BA" w:rsidP="008559BA">
      <w:pPr>
        <w:bidi/>
        <w:jc w:val="left"/>
        <w:rPr>
          <w:rFonts w:cs="AF_Diwani"/>
          <w:sz w:val="56"/>
          <w:szCs w:val="56"/>
          <w:rtl/>
          <w:lang w:bidi="ar-IQ"/>
        </w:rPr>
      </w:pPr>
    </w:p>
    <w:p w14:paraId="355FBB20"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lastRenderedPageBreak/>
        <w:t>الطريقة الدسوقية :</w:t>
      </w:r>
    </w:p>
    <w:p w14:paraId="349A8002"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أسسسها ابراهيم بن ابي المجد بن قريش بن محمد بن ابي النجاء بن زين العابدين ابن عبد الخالق بن محمد الطيب بن عبد الله الكاتم بن عبد الخالق بن القاسم بن جعفر الزكي بن علي بن محمد الجواد بن علي الرضا بن كوسى الكاظم بن جعفر الصادق بن محمد الباقر بن علي زين العابدين بن الحسين بن علي بن ابي طالب (عليهم السلام)</w:t>
      </w:r>
      <w:r w:rsidRPr="008559BA">
        <w:rPr>
          <w:rFonts w:cs="AF_Diwani"/>
          <w:sz w:val="56"/>
          <w:szCs w:val="56"/>
          <w:vertAlign w:val="superscript"/>
          <w:rtl/>
          <w:lang w:bidi="ar-IQ"/>
        </w:rPr>
        <w:footnoteReference w:id="78"/>
      </w:r>
      <w:r w:rsidRPr="008559BA">
        <w:rPr>
          <w:rFonts w:cs="AF_Diwani" w:hint="cs"/>
          <w:sz w:val="56"/>
          <w:szCs w:val="56"/>
          <w:rtl/>
          <w:lang w:bidi="ar-IQ"/>
        </w:rPr>
        <w:t xml:space="preserve"> ، ولد سنة (633هــ - 1236م)وتوفي سنة (676هــ - 1277م) وكان الدسوقي شافعي المذهب ثم طرأ عليه التصوف</w:t>
      </w:r>
      <w:r w:rsidRPr="008559BA">
        <w:rPr>
          <w:rFonts w:cs="AF_Diwani"/>
          <w:sz w:val="56"/>
          <w:szCs w:val="56"/>
          <w:vertAlign w:val="superscript"/>
          <w:rtl/>
          <w:lang w:bidi="ar-IQ"/>
        </w:rPr>
        <w:footnoteReference w:id="79"/>
      </w:r>
      <w:r w:rsidRPr="008559BA">
        <w:rPr>
          <w:rFonts w:cs="AF_Diwani" w:hint="cs"/>
          <w:sz w:val="56"/>
          <w:szCs w:val="56"/>
          <w:rtl/>
          <w:lang w:bidi="ar-IQ"/>
        </w:rPr>
        <w:t xml:space="preserve"> ، فكان يقول اصل والحقيقة فرع فهو بهذا يلتزم بظاهر الشرع بالمقدار الذي تسمح به الخواطر والاموال ومذهبه الصوفي في الاعتقاد إلا الفناء الشهودي</w:t>
      </w:r>
      <w:r w:rsidRPr="008559BA">
        <w:rPr>
          <w:rFonts w:cs="AF_Diwani"/>
          <w:sz w:val="56"/>
          <w:szCs w:val="56"/>
          <w:vertAlign w:val="superscript"/>
          <w:rtl/>
          <w:lang w:bidi="ar-IQ"/>
        </w:rPr>
        <w:footnoteReference w:id="80"/>
      </w:r>
      <w:r w:rsidRPr="008559BA">
        <w:rPr>
          <w:rFonts w:cs="AF_Diwani" w:hint="cs"/>
          <w:sz w:val="56"/>
          <w:szCs w:val="56"/>
          <w:rtl/>
          <w:lang w:bidi="ar-IQ"/>
        </w:rPr>
        <w:t xml:space="preserve"> ، شاعت طريقته في مصر وكان لها مريدون وفروع منها : الشرنوبية ، العاشورية وغيرهما وعاش فقيهاً </w:t>
      </w:r>
      <w:r w:rsidRPr="008559BA">
        <w:rPr>
          <w:rFonts w:cs="AF_Diwani" w:hint="cs"/>
          <w:sz w:val="56"/>
          <w:szCs w:val="56"/>
          <w:rtl/>
          <w:lang w:bidi="ar-IQ"/>
        </w:rPr>
        <w:lastRenderedPageBreak/>
        <w:t>وصوفياً في دسوق في مصر ومات بها على خلاف ما قاله الؤرخون إنه توفي بدمشق</w:t>
      </w:r>
      <w:r w:rsidRPr="008559BA">
        <w:rPr>
          <w:rFonts w:cs="AF_Diwani"/>
          <w:sz w:val="56"/>
          <w:szCs w:val="56"/>
          <w:vertAlign w:val="superscript"/>
          <w:rtl/>
          <w:lang w:bidi="ar-IQ"/>
        </w:rPr>
        <w:footnoteReference w:id="81"/>
      </w:r>
      <w:r w:rsidRPr="008559BA">
        <w:rPr>
          <w:rFonts w:cs="AF_Diwani" w:hint="cs"/>
          <w:sz w:val="56"/>
          <w:szCs w:val="56"/>
          <w:rtl/>
          <w:lang w:bidi="ar-IQ"/>
        </w:rPr>
        <w:t>.</w:t>
      </w:r>
    </w:p>
    <w:p w14:paraId="262DAE36" w14:textId="77777777" w:rsidR="008559BA" w:rsidRPr="008559BA" w:rsidRDefault="008559BA" w:rsidP="008559BA">
      <w:pPr>
        <w:bidi/>
        <w:jc w:val="left"/>
        <w:rPr>
          <w:rFonts w:cs="AF_Diwani"/>
          <w:sz w:val="56"/>
          <w:szCs w:val="56"/>
          <w:rtl/>
          <w:lang w:bidi="ar-IQ"/>
        </w:rPr>
      </w:pPr>
    </w:p>
    <w:p w14:paraId="41810D28" w14:textId="77777777" w:rsidR="008559BA" w:rsidRPr="008559BA" w:rsidRDefault="008559BA" w:rsidP="008559BA">
      <w:pPr>
        <w:bidi/>
        <w:jc w:val="left"/>
        <w:rPr>
          <w:rFonts w:cs="AF_Diwani"/>
          <w:sz w:val="56"/>
          <w:szCs w:val="56"/>
          <w:rtl/>
          <w:lang w:bidi="ar-IQ"/>
        </w:rPr>
      </w:pPr>
    </w:p>
    <w:p w14:paraId="0EE29293" w14:textId="77777777" w:rsidR="008559BA" w:rsidRPr="008559BA" w:rsidRDefault="008559BA" w:rsidP="008559BA">
      <w:pPr>
        <w:bidi/>
        <w:jc w:val="left"/>
        <w:rPr>
          <w:rFonts w:cs="AF_Diwani"/>
          <w:sz w:val="56"/>
          <w:szCs w:val="56"/>
          <w:rtl/>
          <w:lang w:bidi="ar-IQ"/>
        </w:rPr>
      </w:pPr>
    </w:p>
    <w:p w14:paraId="251DB91E" w14:textId="77777777" w:rsidR="008559BA" w:rsidRPr="008559BA" w:rsidRDefault="008559BA" w:rsidP="008559BA">
      <w:pPr>
        <w:bidi/>
        <w:jc w:val="left"/>
        <w:rPr>
          <w:rFonts w:cs="AF_Diwani"/>
          <w:sz w:val="56"/>
          <w:szCs w:val="56"/>
          <w:rtl/>
          <w:lang w:bidi="ar-IQ"/>
        </w:rPr>
      </w:pPr>
    </w:p>
    <w:p w14:paraId="005371B8" w14:textId="77777777" w:rsidR="008559BA" w:rsidRPr="008559BA" w:rsidRDefault="008559BA" w:rsidP="008559BA">
      <w:pPr>
        <w:bidi/>
        <w:jc w:val="left"/>
        <w:rPr>
          <w:rFonts w:cs="AF_Diwani"/>
          <w:sz w:val="56"/>
          <w:szCs w:val="56"/>
          <w:rtl/>
          <w:lang w:bidi="ar-IQ"/>
        </w:rPr>
      </w:pPr>
    </w:p>
    <w:p w14:paraId="1C3E4DB4" w14:textId="77777777" w:rsidR="008559BA" w:rsidRPr="008559BA" w:rsidRDefault="008559BA" w:rsidP="008559BA">
      <w:pPr>
        <w:bidi/>
        <w:jc w:val="left"/>
        <w:rPr>
          <w:rFonts w:cs="AF_Diwani"/>
          <w:sz w:val="56"/>
          <w:szCs w:val="56"/>
          <w:rtl/>
          <w:lang w:bidi="ar-IQ"/>
        </w:rPr>
      </w:pPr>
    </w:p>
    <w:p w14:paraId="1D37AC2A" w14:textId="77777777" w:rsidR="008559BA" w:rsidRPr="008559BA" w:rsidRDefault="008559BA" w:rsidP="008559BA">
      <w:pPr>
        <w:bidi/>
        <w:jc w:val="left"/>
        <w:rPr>
          <w:rFonts w:cs="AF_Diwani"/>
          <w:sz w:val="56"/>
          <w:szCs w:val="56"/>
          <w:rtl/>
          <w:lang w:bidi="ar-IQ"/>
        </w:rPr>
      </w:pPr>
    </w:p>
    <w:p w14:paraId="7BD48AD7" w14:textId="77777777" w:rsidR="008559BA" w:rsidRPr="008559BA" w:rsidRDefault="008559BA" w:rsidP="008559BA">
      <w:pPr>
        <w:bidi/>
        <w:jc w:val="left"/>
        <w:rPr>
          <w:rFonts w:cs="AF_Diwani"/>
          <w:sz w:val="56"/>
          <w:szCs w:val="56"/>
          <w:rtl/>
          <w:lang w:bidi="ar-IQ"/>
        </w:rPr>
      </w:pPr>
    </w:p>
    <w:p w14:paraId="23DF542A" w14:textId="77777777" w:rsidR="008559BA" w:rsidRPr="008559BA" w:rsidRDefault="008559BA" w:rsidP="008559BA">
      <w:pPr>
        <w:bidi/>
        <w:jc w:val="left"/>
        <w:rPr>
          <w:rFonts w:cs="AF_Diwani"/>
          <w:sz w:val="56"/>
          <w:szCs w:val="56"/>
          <w:rtl/>
          <w:lang w:bidi="ar-IQ"/>
        </w:rPr>
      </w:pPr>
    </w:p>
    <w:p w14:paraId="49ACA50D" w14:textId="77777777" w:rsidR="008559BA" w:rsidRPr="008559BA" w:rsidRDefault="008559BA" w:rsidP="008559BA">
      <w:pPr>
        <w:bidi/>
        <w:jc w:val="left"/>
        <w:rPr>
          <w:rFonts w:cs="AF_Diwani"/>
          <w:sz w:val="56"/>
          <w:szCs w:val="56"/>
          <w:rtl/>
          <w:lang w:bidi="ar-IQ"/>
        </w:rPr>
      </w:pPr>
    </w:p>
    <w:p w14:paraId="7F44BCBC" w14:textId="77777777" w:rsidR="008559BA" w:rsidRPr="008559BA" w:rsidRDefault="008559BA" w:rsidP="008559BA">
      <w:pPr>
        <w:bidi/>
        <w:jc w:val="left"/>
        <w:rPr>
          <w:rFonts w:cs="AF_Diwani"/>
          <w:sz w:val="56"/>
          <w:szCs w:val="56"/>
          <w:rtl/>
          <w:lang w:bidi="ar-IQ"/>
        </w:rPr>
      </w:pPr>
    </w:p>
    <w:p w14:paraId="0B097069" w14:textId="77777777" w:rsidR="008559BA" w:rsidRPr="008559BA" w:rsidRDefault="008559BA" w:rsidP="008559BA">
      <w:pPr>
        <w:bidi/>
        <w:jc w:val="left"/>
        <w:rPr>
          <w:rFonts w:cs="AF_Diwani"/>
          <w:sz w:val="56"/>
          <w:szCs w:val="56"/>
          <w:rtl/>
          <w:lang w:bidi="ar-IQ"/>
        </w:rPr>
      </w:pPr>
    </w:p>
    <w:p w14:paraId="042A2638"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lastRenderedPageBreak/>
        <w:t>الطريقة النقشبندية :</w:t>
      </w:r>
    </w:p>
    <w:p w14:paraId="6008DD0D"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مؤسسها شاه نقشبند السيد بهاء الدين محمد بن محمد بن محمد الشريف الحسيني الاريس البخاري ، وحياء في ممعجم المؤلفين هو محمد إبن احمد الظهوري الفارو في النقشبندي</w:t>
      </w:r>
      <w:r w:rsidRPr="008559BA">
        <w:rPr>
          <w:rFonts w:cs="AF_Diwani"/>
          <w:sz w:val="56"/>
          <w:szCs w:val="56"/>
          <w:vertAlign w:val="superscript"/>
          <w:rtl/>
          <w:lang w:bidi="ar-IQ"/>
        </w:rPr>
        <w:footnoteReference w:id="82"/>
      </w:r>
      <w:r w:rsidRPr="008559BA">
        <w:rPr>
          <w:rFonts w:cs="AF_Diwani" w:hint="cs"/>
          <w:sz w:val="56"/>
          <w:szCs w:val="56"/>
          <w:rtl/>
          <w:lang w:bidi="ar-IQ"/>
        </w:rPr>
        <w:t xml:space="preserve"> ، وجاء في التصوف في الاسلام هو محمد بن بهاء الجدين البخاري المتوفي في كشك بخاري </w:t>
      </w:r>
      <w:r w:rsidRPr="008559BA">
        <w:rPr>
          <w:rFonts w:cs="AF_Diwani"/>
          <w:sz w:val="56"/>
          <w:szCs w:val="56"/>
          <w:vertAlign w:val="superscript"/>
          <w:rtl/>
          <w:lang w:bidi="ar-IQ"/>
        </w:rPr>
        <w:footnoteReference w:id="83"/>
      </w:r>
      <w:r w:rsidRPr="008559BA">
        <w:rPr>
          <w:rFonts w:cs="AF_Diwani" w:hint="cs"/>
          <w:sz w:val="56"/>
          <w:szCs w:val="56"/>
          <w:rtl/>
          <w:lang w:bidi="ar-IQ"/>
        </w:rPr>
        <w:t xml:space="preserve"> ، ولد سنة (728هــ - 1328م) </w:t>
      </w:r>
      <w:r w:rsidRPr="008559BA">
        <w:rPr>
          <w:rFonts w:cs="AF_Diwani"/>
          <w:sz w:val="56"/>
          <w:szCs w:val="56"/>
          <w:vertAlign w:val="superscript"/>
          <w:rtl/>
          <w:lang w:bidi="ar-IQ"/>
        </w:rPr>
        <w:footnoteReference w:id="84"/>
      </w:r>
      <w:r w:rsidRPr="008559BA">
        <w:rPr>
          <w:rFonts w:cs="AF_Diwani" w:hint="cs"/>
          <w:sz w:val="56"/>
          <w:szCs w:val="56"/>
          <w:rtl/>
          <w:lang w:bidi="ar-IQ"/>
        </w:rPr>
        <w:t>. كان بهاء الدين يعمل بأصول التصوف ويلتزم بظاهر الشرع ويعتبر الطريق هي العمل بالشريعة كغيرة من أعلام التصوف المعتدل ولهذه الطريقة من الاعمال الحسنة كالتربية وتنمية الاخلاق والخلوة ومجاهدة النفس بالاعمال المأذونة بها  شرعاً لا بالمجاهدات الرياضية الشاقة والدخيلة</w:t>
      </w:r>
      <w:r w:rsidRPr="008559BA">
        <w:rPr>
          <w:rFonts w:cs="AF_Diwani"/>
          <w:sz w:val="56"/>
          <w:szCs w:val="56"/>
          <w:vertAlign w:val="superscript"/>
          <w:rtl/>
          <w:lang w:bidi="ar-IQ"/>
        </w:rPr>
        <w:footnoteReference w:id="85"/>
      </w:r>
      <w:r w:rsidRPr="008559BA">
        <w:rPr>
          <w:rFonts w:cs="AF_Diwani" w:hint="cs"/>
          <w:sz w:val="56"/>
          <w:szCs w:val="56"/>
          <w:rtl/>
          <w:lang w:bidi="ar-IQ"/>
        </w:rPr>
        <w:t xml:space="preserve">، ويقدممريدو هذه الطريقة الجذب على السلوك </w:t>
      </w:r>
      <w:r w:rsidRPr="008559BA">
        <w:rPr>
          <w:rFonts w:cs="AF_Diwani" w:hint="cs"/>
          <w:sz w:val="56"/>
          <w:szCs w:val="56"/>
          <w:rtl/>
          <w:lang w:bidi="ar-IQ"/>
        </w:rPr>
        <w:lastRenderedPageBreak/>
        <w:t>والتصغية على التزكية في بداية سير المريد وسلوكة فالسير عندهم مستدير لا مستطيل فالمريد المجذوب يصل عندهم قبل المريد الرتاض</w:t>
      </w:r>
      <w:r w:rsidRPr="008559BA">
        <w:rPr>
          <w:rFonts w:cs="AF_Diwani"/>
          <w:sz w:val="56"/>
          <w:szCs w:val="56"/>
          <w:vertAlign w:val="superscript"/>
          <w:rtl/>
          <w:lang w:bidi="ar-IQ"/>
        </w:rPr>
        <w:footnoteReference w:id="86"/>
      </w:r>
      <w:r w:rsidRPr="008559BA">
        <w:rPr>
          <w:rFonts w:cs="AF_Diwani" w:hint="cs"/>
          <w:sz w:val="56"/>
          <w:szCs w:val="56"/>
          <w:rtl/>
          <w:lang w:bidi="ar-IQ"/>
        </w:rPr>
        <w:t>.</w:t>
      </w:r>
    </w:p>
    <w:p w14:paraId="4F152A17" w14:textId="77777777" w:rsidR="008559BA" w:rsidRPr="008559BA" w:rsidRDefault="008559BA" w:rsidP="008559BA">
      <w:pPr>
        <w:bidi/>
        <w:jc w:val="left"/>
        <w:rPr>
          <w:rFonts w:cs="AF_Diwani"/>
          <w:sz w:val="56"/>
          <w:szCs w:val="56"/>
          <w:rtl/>
          <w:lang w:bidi="ar-IQ"/>
        </w:rPr>
      </w:pPr>
    </w:p>
    <w:p w14:paraId="79FCA38C" w14:textId="77777777" w:rsidR="008559BA" w:rsidRPr="008559BA" w:rsidRDefault="008559BA" w:rsidP="008559BA">
      <w:pPr>
        <w:bidi/>
        <w:jc w:val="left"/>
        <w:rPr>
          <w:rFonts w:cs="AF_Diwani"/>
          <w:sz w:val="56"/>
          <w:szCs w:val="56"/>
          <w:rtl/>
          <w:lang w:bidi="ar-IQ"/>
        </w:rPr>
      </w:pPr>
    </w:p>
    <w:p w14:paraId="6C1B20FA" w14:textId="77777777" w:rsidR="008559BA" w:rsidRPr="008559BA" w:rsidRDefault="008559BA" w:rsidP="008559BA">
      <w:pPr>
        <w:bidi/>
        <w:jc w:val="left"/>
        <w:rPr>
          <w:rFonts w:cs="AF_Diwani"/>
          <w:sz w:val="56"/>
          <w:szCs w:val="56"/>
          <w:rtl/>
          <w:lang w:bidi="ar-IQ"/>
        </w:rPr>
      </w:pPr>
    </w:p>
    <w:p w14:paraId="67CCFF0B" w14:textId="77777777" w:rsidR="008559BA" w:rsidRPr="008559BA" w:rsidRDefault="008559BA" w:rsidP="008559BA">
      <w:pPr>
        <w:bidi/>
        <w:jc w:val="left"/>
        <w:rPr>
          <w:rFonts w:cs="AF_Diwani"/>
          <w:sz w:val="56"/>
          <w:szCs w:val="56"/>
          <w:rtl/>
          <w:lang w:bidi="ar-IQ"/>
        </w:rPr>
      </w:pPr>
    </w:p>
    <w:p w14:paraId="3E613C50" w14:textId="77777777" w:rsidR="008559BA" w:rsidRPr="008559BA" w:rsidRDefault="008559BA" w:rsidP="008559BA">
      <w:pPr>
        <w:bidi/>
        <w:jc w:val="left"/>
        <w:rPr>
          <w:rFonts w:cs="AF_Diwani"/>
          <w:sz w:val="56"/>
          <w:szCs w:val="56"/>
          <w:rtl/>
          <w:lang w:bidi="ar-IQ"/>
        </w:rPr>
      </w:pPr>
    </w:p>
    <w:p w14:paraId="33539172" w14:textId="77777777" w:rsidR="008559BA" w:rsidRPr="008559BA" w:rsidRDefault="008559BA" w:rsidP="008559BA">
      <w:pPr>
        <w:bidi/>
        <w:jc w:val="left"/>
        <w:rPr>
          <w:rFonts w:cs="AF_Diwani"/>
          <w:sz w:val="56"/>
          <w:szCs w:val="56"/>
          <w:rtl/>
          <w:lang w:bidi="ar-IQ"/>
        </w:rPr>
      </w:pPr>
    </w:p>
    <w:p w14:paraId="27FF87B9" w14:textId="77777777" w:rsidR="008559BA" w:rsidRPr="008559BA" w:rsidRDefault="008559BA" w:rsidP="008559BA">
      <w:pPr>
        <w:bidi/>
        <w:jc w:val="left"/>
        <w:rPr>
          <w:rFonts w:cs="AF_Diwani"/>
          <w:sz w:val="56"/>
          <w:szCs w:val="56"/>
          <w:rtl/>
          <w:lang w:bidi="ar-IQ"/>
        </w:rPr>
      </w:pPr>
    </w:p>
    <w:p w14:paraId="11069EB9" w14:textId="77777777" w:rsidR="008559BA" w:rsidRPr="008559BA" w:rsidRDefault="008559BA" w:rsidP="008559BA">
      <w:pPr>
        <w:bidi/>
        <w:jc w:val="left"/>
        <w:rPr>
          <w:rFonts w:cs="AF_Diwani"/>
          <w:sz w:val="56"/>
          <w:szCs w:val="56"/>
          <w:rtl/>
          <w:lang w:bidi="ar-IQ"/>
        </w:rPr>
      </w:pPr>
    </w:p>
    <w:p w14:paraId="4603E2DE" w14:textId="77777777" w:rsidR="008559BA" w:rsidRPr="008559BA" w:rsidRDefault="008559BA" w:rsidP="008559BA">
      <w:pPr>
        <w:bidi/>
        <w:jc w:val="left"/>
        <w:rPr>
          <w:rFonts w:cs="AF_Diwani"/>
          <w:sz w:val="56"/>
          <w:szCs w:val="56"/>
          <w:rtl/>
          <w:lang w:bidi="ar-IQ"/>
        </w:rPr>
      </w:pPr>
    </w:p>
    <w:p w14:paraId="1E233950" w14:textId="77777777" w:rsidR="008559BA" w:rsidRPr="008559BA" w:rsidRDefault="008559BA" w:rsidP="008559BA">
      <w:pPr>
        <w:bidi/>
        <w:jc w:val="left"/>
        <w:rPr>
          <w:rFonts w:cs="AF_Diwani"/>
          <w:sz w:val="56"/>
          <w:szCs w:val="56"/>
          <w:rtl/>
          <w:lang w:bidi="ar-IQ"/>
        </w:rPr>
      </w:pPr>
    </w:p>
    <w:p w14:paraId="485A83A9" w14:textId="77777777" w:rsidR="008559BA" w:rsidRPr="008559BA" w:rsidRDefault="008559BA" w:rsidP="008559BA">
      <w:pPr>
        <w:bidi/>
        <w:jc w:val="left"/>
        <w:rPr>
          <w:rFonts w:cs="AF_Diwani"/>
          <w:sz w:val="56"/>
          <w:szCs w:val="56"/>
          <w:rtl/>
          <w:lang w:bidi="ar-IQ"/>
        </w:rPr>
      </w:pPr>
    </w:p>
    <w:p w14:paraId="5379BCD1"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 xml:space="preserve">تمتاز هذه الطريقة عن غيرها بأنها طريقة دراويشية بحته ولها طريقة خاصة في الدعاء </w:t>
      </w:r>
      <w:r w:rsidRPr="008559BA">
        <w:rPr>
          <w:rFonts w:cs="AF_Diwani"/>
          <w:sz w:val="56"/>
          <w:szCs w:val="56"/>
          <w:vertAlign w:val="superscript"/>
          <w:rtl/>
          <w:lang w:bidi="ar-IQ"/>
        </w:rPr>
        <w:footnoteReference w:id="87"/>
      </w:r>
      <w:r w:rsidRPr="008559BA">
        <w:rPr>
          <w:rFonts w:cs="AF_Diwani" w:hint="cs"/>
          <w:sz w:val="56"/>
          <w:szCs w:val="56"/>
          <w:rtl/>
          <w:lang w:bidi="ar-IQ"/>
        </w:rPr>
        <w:t xml:space="preserve">. انتشرت هذه الطريقة في مصر وبلاد الشام والصين وطاجكستان وتركمانستان وتركيا وهناك طرق اخرى انتشرات في بلاد الشام ومصر اسهمت في تطور التصوف الاسلامي ومنها : الطريقة القلندرية ، انتشرت في القرن السابع الهجدري في مصر وبلاد الشام تأثرت بتعاليم الملاحقين فكان مريدوها يتجولون بالشوارع وشعور رؤوسهم ولحاهم وحواجبهم محلوقة </w:t>
      </w:r>
      <w:r w:rsidRPr="008559BA">
        <w:rPr>
          <w:rFonts w:cs="AF_Diwani"/>
          <w:sz w:val="56"/>
          <w:szCs w:val="56"/>
          <w:vertAlign w:val="superscript"/>
          <w:rtl/>
          <w:lang w:bidi="ar-IQ"/>
        </w:rPr>
        <w:footnoteReference w:id="88"/>
      </w:r>
      <w:r w:rsidRPr="008559BA">
        <w:rPr>
          <w:rFonts w:cs="AF_Diwani" w:hint="cs"/>
          <w:sz w:val="56"/>
          <w:szCs w:val="56"/>
          <w:rtl/>
          <w:lang w:bidi="ar-IQ"/>
        </w:rPr>
        <w:t xml:space="preserve"> ويتنقلون من مكان لأخر بالرايات  والطبول يجلبون الاشياء ويجذبون الناس اليهم بمظاهرهم وسلوكهم هذا </w:t>
      </w:r>
      <w:r w:rsidRPr="008559BA">
        <w:rPr>
          <w:rFonts w:cs="AF_Diwani"/>
          <w:sz w:val="56"/>
          <w:szCs w:val="56"/>
          <w:vertAlign w:val="superscript"/>
          <w:rtl/>
          <w:lang w:bidi="ar-IQ"/>
        </w:rPr>
        <w:footnoteReference w:id="89"/>
      </w:r>
      <w:r w:rsidRPr="008559BA">
        <w:rPr>
          <w:rFonts w:cs="AF_Diwani" w:hint="cs"/>
          <w:sz w:val="56"/>
          <w:szCs w:val="56"/>
          <w:rtl/>
          <w:lang w:bidi="ar-IQ"/>
        </w:rPr>
        <w:t xml:space="preserve"> وكانو يتسولون ليعيشو ولم يكن لهم مصالح دنيوية ولا يفكرون بالغد </w:t>
      </w:r>
      <w:r w:rsidRPr="008559BA">
        <w:rPr>
          <w:rFonts w:cs="AF_Diwani"/>
          <w:sz w:val="56"/>
          <w:szCs w:val="56"/>
          <w:vertAlign w:val="superscript"/>
          <w:rtl/>
          <w:lang w:bidi="ar-IQ"/>
        </w:rPr>
        <w:footnoteReference w:id="90"/>
      </w:r>
      <w:r w:rsidRPr="008559BA">
        <w:rPr>
          <w:rFonts w:cs="AF_Diwani" w:hint="cs"/>
          <w:sz w:val="56"/>
          <w:szCs w:val="56"/>
          <w:rtl/>
          <w:lang w:bidi="ar-IQ"/>
        </w:rPr>
        <w:t xml:space="preserve"> ، ولما كانوا معضمهم من الطبقات الدنيا فإنهم لم يكونوا </w:t>
      </w:r>
      <w:r w:rsidRPr="008559BA">
        <w:rPr>
          <w:rFonts w:cs="AF_Diwani" w:hint="cs"/>
          <w:sz w:val="56"/>
          <w:szCs w:val="56"/>
          <w:rtl/>
          <w:lang w:bidi="ar-IQ"/>
        </w:rPr>
        <w:lastRenderedPageBreak/>
        <w:t xml:space="preserve">مثقفين ثقافة عالية وغير قادرين على تفهم المعاني السامية الجميلة في الفلسفة الصوفية </w:t>
      </w:r>
      <w:r w:rsidRPr="008559BA">
        <w:rPr>
          <w:rFonts w:cs="AF_Diwani"/>
          <w:sz w:val="56"/>
          <w:szCs w:val="56"/>
          <w:vertAlign w:val="superscript"/>
          <w:rtl/>
          <w:lang w:bidi="ar-IQ"/>
        </w:rPr>
        <w:footnoteReference w:id="91"/>
      </w:r>
      <w:r w:rsidRPr="008559BA">
        <w:rPr>
          <w:rFonts w:cs="AF_Diwani" w:hint="cs"/>
          <w:sz w:val="56"/>
          <w:szCs w:val="56"/>
          <w:rtl/>
          <w:lang w:bidi="ar-IQ"/>
        </w:rPr>
        <w:t>، كان مريدو هذه الطريقة يؤمنون بحلول الاهزت بالناسوت وتناسخ الارواح وان ليس في الحياة عمل شرير وغير مشروع .</w:t>
      </w:r>
    </w:p>
    <w:p w14:paraId="004D7047" w14:textId="77777777" w:rsidR="008559BA" w:rsidRPr="008559BA" w:rsidRDefault="008559BA" w:rsidP="008559BA">
      <w:pPr>
        <w:bidi/>
        <w:jc w:val="left"/>
        <w:rPr>
          <w:rFonts w:cs="AF_Diwani"/>
          <w:sz w:val="56"/>
          <w:szCs w:val="56"/>
          <w:rtl/>
          <w:lang w:bidi="ar-IQ"/>
        </w:rPr>
      </w:pPr>
    </w:p>
    <w:p w14:paraId="35D8F8CF" w14:textId="77777777" w:rsidR="008559BA" w:rsidRPr="008559BA" w:rsidRDefault="008559BA" w:rsidP="008559BA">
      <w:pPr>
        <w:bidi/>
        <w:jc w:val="left"/>
        <w:rPr>
          <w:rFonts w:cs="AF_Diwani"/>
          <w:sz w:val="56"/>
          <w:szCs w:val="56"/>
          <w:rtl/>
          <w:lang w:bidi="ar-IQ"/>
        </w:rPr>
      </w:pPr>
    </w:p>
    <w:p w14:paraId="5FCDECB3" w14:textId="77777777" w:rsidR="008559BA" w:rsidRPr="008559BA" w:rsidRDefault="008559BA" w:rsidP="008559BA">
      <w:pPr>
        <w:bidi/>
        <w:jc w:val="left"/>
        <w:rPr>
          <w:rFonts w:cs="AF_Diwani"/>
          <w:sz w:val="56"/>
          <w:szCs w:val="56"/>
          <w:rtl/>
          <w:lang w:bidi="ar-IQ"/>
        </w:rPr>
      </w:pPr>
    </w:p>
    <w:p w14:paraId="79FE6C89" w14:textId="77777777" w:rsidR="008559BA" w:rsidRPr="008559BA" w:rsidRDefault="008559BA" w:rsidP="008559BA">
      <w:pPr>
        <w:bidi/>
        <w:jc w:val="left"/>
        <w:rPr>
          <w:rFonts w:cs="AF_Diwani"/>
          <w:sz w:val="56"/>
          <w:szCs w:val="56"/>
          <w:rtl/>
          <w:lang w:bidi="ar-IQ"/>
        </w:rPr>
      </w:pPr>
    </w:p>
    <w:p w14:paraId="3096B7FC" w14:textId="77777777" w:rsidR="008559BA" w:rsidRPr="008559BA" w:rsidRDefault="008559BA" w:rsidP="008559BA">
      <w:pPr>
        <w:bidi/>
        <w:jc w:val="left"/>
        <w:rPr>
          <w:rFonts w:cs="AF_Diwani"/>
          <w:sz w:val="56"/>
          <w:szCs w:val="56"/>
          <w:rtl/>
          <w:lang w:bidi="ar-IQ"/>
        </w:rPr>
      </w:pPr>
    </w:p>
    <w:p w14:paraId="211D0DE6" w14:textId="77777777" w:rsidR="008559BA" w:rsidRPr="008559BA" w:rsidRDefault="008559BA" w:rsidP="008559BA">
      <w:pPr>
        <w:bidi/>
        <w:jc w:val="left"/>
        <w:rPr>
          <w:rFonts w:cs="AF_Diwani"/>
          <w:sz w:val="56"/>
          <w:szCs w:val="56"/>
          <w:rtl/>
          <w:lang w:bidi="ar-IQ"/>
        </w:rPr>
      </w:pPr>
    </w:p>
    <w:p w14:paraId="72AAF1BD" w14:textId="77777777" w:rsidR="008559BA" w:rsidRPr="008559BA" w:rsidRDefault="008559BA" w:rsidP="008559BA">
      <w:pPr>
        <w:bidi/>
        <w:jc w:val="left"/>
        <w:rPr>
          <w:rFonts w:cs="AF_Diwani"/>
          <w:sz w:val="56"/>
          <w:szCs w:val="56"/>
          <w:rtl/>
          <w:lang w:bidi="ar-IQ"/>
        </w:rPr>
      </w:pPr>
    </w:p>
    <w:p w14:paraId="2308E0EA" w14:textId="77777777" w:rsidR="008559BA" w:rsidRPr="008559BA" w:rsidRDefault="008559BA" w:rsidP="008559BA">
      <w:pPr>
        <w:bidi/>
        <w:jc w:val="left"/>
        <w:rPr>
          <w:rFonts w:cs="AF_Diwani"/>
          <w:sz w:val="56"/>
          <w:szCs w:val="56"/>
          <w:rtl/>
          <w:lang w:bidi="ar-IQ"/>
        </w:rPr>
      </w:pPr>
    </w:p>
    <w:p w14:paraId="26A93139" w14:textId="77777777" w:rsidR="008559BA" w:rsidRPr="008559BA" w:rsidRDefault="008559BA" w:rsidP="008559BA">
      <w:pPr>
        <w:bidi/>
        <w:jc w:val="left"/>
        <w:rPr>
          <w:rFonts w:cs="AF_Diwani"/>
          <w:sz w:val="56"/>
          <w:szCs w:val="56"/>
          <w:rtl/>
          <w:lang w:bidi="ar-IQ"/>
        </w:rPr>
      </w:pPr>
    </w:p>
    <w:p w14:paraId="43D224BC" w14:textId="77777777" w:rsidR="008559BA" w:rsidRPr="008559BA" w:rsidRDefault="008559BA" w:rsidP="008559BA">
      <w:pPr>
        <w:bidi/>
        <w:jc w:val="left"/>
        <w:rPr>
          <w:rFonts w:cs="AF_Diwani"/>
          <w:sz w:val="56"/>
          <w:szCs w:val="56"/>
          <w:rtl/>
          <w:lang w:bidi="ar-IQ"/>
        </w:rPr>
      </w:pPr>
    </w:p>
    <w:p w14:paraId="6FD80FA5"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lastRenderedPageBreak/>
        <w:t>الخاتمة :</w:t>
      </w:r>
    </w:p>
    <w:p w14:paraId="4EDD147E"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وفي النهاية لا املك الا ان اقول انني قد عرضت رأيي وأوليت بفكرتي في هذا الموضوع لعلي اكون قد وفقت في كتابته والتعبير عنه واخيراً ما انا الا بشر قد اخطأ وقد أصيب فإن كنت قد اخطأت فأرجو مسامحتي وإن كنت قد اصبت فهذا كل ماارجوه من الله عزوجل ومن خلال ما بحث عن موضوعي نستنتج المباحث الآتية يشمل المبحث الاول على تعريف التصوف لغة واصطلاحاً ولقد اختلفت كلمة العلماء حول التعريف الحقيقي للصوفية وللتصوف اختلافاً كثيراً وله معان كثيرة مأخوذة من مادة (صوف) ويشمل أيضاً اسماء الصوفية والسبب التسمية به والصوفية هو اسم مشهور الذي يشمل كل فرقهم وهم يرضون به وتناول ايضاً التعريف الفلسفي للتصوف انه الوجود الحقيقي الوحيد في هذا العالم لله عز وعلى فقط وليس للأفراد ولقد ساهمت العوامل السياسية في نمو وظهور التصوف في </w:t>
      </w:r>
      <w:r w:rsidRPr="008559BA">
        <w:rPr>
          <w:rFonts w:cs="AF_Diwani" w:hint="cs"/>
          <w:sz w:val="56"/>
          <w:szCs w:val="56"/>
          <w:rtl/>
          <w:lang w:bidi="ar-IQ"/>
        </w:rPr>
        <w:lastRenderedPageBreak/>
        <w:t>العهد المملوكي لا بد من تسليط الضوء على العوامل التي أسهمت في ظهوره وتطوره سواء كانت هذه العوامل دينية ، فكرية ، اقتصادية ، اجتماعية ، سياسية ونستنتج من المبحث الثاني كان للتصوف تأثير واضح على الحياة الاقتصادية وخاصة الصناعة اذا تولد لديهم شعور متناقصاً لدى العامة ، شعور بالالم والحرمان والفروق ادت الى طرق جديدة بالتعبير عن الالم ورد الاعتبار وسد رمق الحياة ومن خلال المبحث الثالث تناولنا تكايا وربط وخانقوات الطرق الصوفية كالقادرية والرفاعية والشاذلية والبدوية والدسوقية والنقشبندية وغيرها وكانت اماكن لتواجد المتصوفة ومراكز ثقافية واداة لنشر الحركة الفكرية وهذا ما أكدته المصادر التأريخية وكتب التراجم.</w:t>
      </w:r>
    </w:p>
    <w:p w14:paraId="126800D0" w14:textId="77777777" w:rsidR="008559BA" w:rsidRPr="008559BA" w:rsidRDefault="008559BA" w:rsidP="008559BA">
      <w:pPr>
        <w:bidi/>
        <w:jc w:val="left"/>
        <w:rPr>
          <w:rFonts w:cs="AF_Diwani"/>
          <w:sz w:val="56"/>
          <w:szCs w:val="56"/>
          <w:rtl/>
          <w:lang w:bidi="ar-IQ"/>
        </w:rPr>
      </w:pPr>
    </w:p>
    <w:p w14:paraId="3AF3F9A3" w14:textId="77777777" w:rsidR="008559BA" w:rsidRPr="008559BA" w:rsidRDefault="008559BA" w:rsidP="008559BA">
      <w:pPr>
        <w:bidi/>
        <w:jc w:val="left"/>
        <w:rPr>
          <w:rFonts w:cs="AF_Diwani"/>
          <w:sz w:val="56"/>
          <w:szCs w:val="56"/>
          <w:rtl/>
          <w:lang w:bidi="ar-IQ"/>
        </w:rPr>
      </w:pPr>
    </w:p>
    <w:p w14:paraId="3CBCC665" w14:textId="77777777" w:rsidR="008559BA" w:rsidRPr="008559BA" w:rsidRDefault="008559BA" w:rsidP="008559BA">
      <w:pPr>
        <w:bidi/>
        <w:jc w:val="left"/>
        <w:rPr>
          <w:rFonts w:cs="AF_Diwani"/>
          <w:sz w:val="56"/>
          <w:szCs w:val="56"/>
          <w:rtl/>
          <w:lang w:bidi="ar-IQ"/>
        </w:rPr>
      </w:pPr>
    </w:p>
    <w:p w14:paraId="3113E4E9" w14:textId="77777777" w:rsidR="008559BA" w:rsidRPr="008559BA" w:rsidRDefault="008559BA" w:rsidP="008559BA">
      <w:pPr>
        <w:bidi/>
        <w:jc w:val="left"/>
        <w:rPr>
          <w:rFonts w:cs="AF_Diwani"/>
          <w:sz w:val="56"/>
          <w:szCs w:val="56"/>
          <w:rtl/>
          <w:lang w:bidi="ar-IQ"/>
        </w:rPr>
      </w:pPr>
    </w:p>
    <w:p w14:paraId="63419EC7" w14:textId="77777777" w:rsidR="008559BA" w:rsidRPr="008559BA" w:rsidRDefault="008559BA" w:rsidP="008559BA">
      <w:pPr>
        <w:bidi/>
        <w:jc w:val="left"/>
        <w:rPr>
          <w:rFonts w:cs="AF_Diwani"/>
          <w:sz w:val="56"/>
          <w:szCs w:val="56"/>
          <w:rtl/>
          <w:lang w:bidi="ar-IQ"/>
        </w:rPr>
      </w:pPr>
    </w:p>
    <w:p w14:paraId="677513DA" w14:textId="77777777" w:rsidR="008559BA" w:rsidRPr="008559BA" w:rsidRDefault="008559BA" w:rsidP="008559BA">
      <w:pPr>
        <w:bidi/>
        <w:jc w:val="left"/>
        <w:rPr>
          <w:rFonts w:cs="AF_Diwani"/>
          <w:sz w:val="56"/>
          <w:szCs w:val="56"/>
          <w:rtl/>
          <w:lang w:bidi="ar-IQ"/>
        </w:rPr>
      </w:pPr>
    </w:p>
    <w:p w14:paraId="1187910D" w14:textId="77777777" w:rsidR="008559BA" w:rsidRPr="008559BA" w:rsidRDefault="008559BA" w:rsidP="008559BA">
      <w:pPr>
        <w:bidi/>
        <w:jc w:val="left"/>
        <w:rPr>
          <w:rFonts w:cs="AF_Diwani"/>
          <w:sz w:val="56"/>
          <w:szCs w:val="56"/>
          <w:rtl/>
          <w:lang w:bidi="ar-IQ"/>
        </w:rPr>
      </w:pPr>
    </w:p>
    <w:p w14:paraId="18D4670F" w14:textId="77777777" w:rsidR="008559BA" w:rsidRPr="008559BA" w:rsidRDefault="008559BA" w:rsidP="008559BA">
      <w:pPr>
        <w:bidi/>
        <w:jc w:val="left"/>
        <w:rPr>
          <w:rFonts w:cs="AF_Diwani"/>
          <w:sz w:val="56"/>
          <w:szCs w:val="56"/>
          <w:rtl/>
          <w:lang w:bidi="ar-IQ"/>
        </w:rPr>
      </w:pPr>
    </w:p>
    <w:p w14:paraId="27825AEE"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قائمة المصادر</w:t>
      </w:r>
    </w:p>
    <w:p w14:paraId="4EE723F1"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وخير ما نبتدأ به القرآن الكريم.</w:t>
      </w:r>
    </w:p>
    <w:p w14:paraId="145AB955"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اولاً : المخطوطات .</w:t>
      </w:r>
    </w:p>
    <w:p w14:paraId="7784B11E"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1-السلمي ، محمد بن احمد ابو عبد الرحمن ،(ت 412هـ) ، طبقات الصوفية ، تح ، نور الدين شربية ، (مطيعة المدني1406هـ) ، ج1 ، ص89</w:t>
      </w:r>
    </w:p>
    <w:p w14:paraId="388BB16D"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ثانياً : المصادر الاولية.</w:t>
      </w:r>
    </w:p>
    <w:p w14:paraId="6222813B"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1-الابيروس ، ايرامارفين ، مدن الشام في العصر المملوكي ، ترجمة سهيل زكار ، ط1 ، (دمشق -1985م) ،ص94</w:t>
      </w:r>
    </w:p>
    <w:p w14:paraId="60C49E15" w14:textId="77777777" w:rsidR="008559BA" w:rsidRPr="008559BA" w:rsidRDefault="008559BA" w:rsidP="008559BA">
      <w:pPr>
        <w:bidi/>
        <w:jc w:val="left"/>
        <w:rPr>
          <w:rFonts w:cs="AF_Diwani"/>
          <w:sz w:val="56"/>
          <w:szCs w:val="56"/>
          <w:rtl/>
        </w:rPr>
      </w:pPr>
      <w:r w:rsidRPr="008559BA">
        <w:rPr>
          <w:rFonts w:cs="AF_Diwani" w:hint="cs"/>
          <w:sz w:val="56"/>
          <w:szCs w:val="56"/>
          <w:rtl/>
          <w:lang w:bidi="ar-IQ"/>
        </w:rPr>
        <w:lastRenderedPageBreak/>
        <w:t xml:space="preserve">2- </w:t>
      </w:r>
      <w:r w:rsidRPr="008559BA">
        <w:rPr>
          <w:rFonts w:cs="AF_Diwani" w:hint="cs"/>
          <w:sz w:val="56"/>
          <w:szCs w:val="56"/>
          <w:rtl/>
        </w:rPr>
        <w:t xml:space="preserve">ابن اياس ، احمد بن احمد (ت 930هـ) ، بدائع الزهور في وقائع الدهور نشر جمعية المستشرقين الالمانية ، (اسطنبول </w:t>
      </w:r>
      <w:r w:rsidRPr="008559BA">
        <w:rPr>
          <w:rFonts w:cs="AF_Diwani"/>
          <w:sz w:val="56"/>
          <w:szCs w:val="56"/>
          <w:rtl/>
        </w:rPr>
        <w:t>–</w:t>
      </w:r>
      <w:r w:rsidRPr="008559BA">
        <w:rPr>
          <w:rFonts w:cs="AF_Diwani" w:hint="cs"/>
          <w:sz w:val="56"/>
          <w:szCs w:val="56"/>
          <w:rtl/>
        </w:rPr>
        <w:t xml:space="preserve"> 1931) ، ص995</w:t>
      </w:r>
    </w:p>
    <w:p w14:paraId="71F169D0"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3- </w:t>
      </w:r>
      <w:r w:rsidRPr="008559BA">
        <w:rPr>
          <w:rFonts w:cs="AF_Diwani" w:hint="cs"/>
          <w:sz w:val="56"/>
          <w:szCs w:val="56"/>
          <w:rtl/>
        </w:rPr>
        <w:t xml:space="preserve">ابراهيم ، علي ، دراسات في تأريخ المماليك البحرية ( القاهرة </w:t>
      </w:r>
      <w:r w:rsidRPr="008559BA">
        <w:rPr>
          <w:rFonts w:cs="AF_Diwani"/>
          <w:sz w:val="56"/>
          <w:szCs w:val="56"/>
          <w:rtl/>
        </w:rPr>
        <w:t>–</w:t>
      </w:r>
      <w:r w:rsidRPr="008559BA">
        <w:rPr>
          <w:rFonts w:cs="AF_Diwani" w:hint="cs"/>
          <w:sz w:val="56"/>
          <w:szCs w:val="56"/>
          <w:rtl/>
        </w:rPr>
        <w:t xml:space="preserve"> د.ت) ، بلا ، ص119</w:t>
      </w:r>
    </w:p>
    <w:p w14:paraId="557536C4" w14:textId="77777777" w:rsidR="008559BA" w:rsidRPr="008559BA" w:rsidRDefault="008559BA" w:rsidP="008559BA">
      <w:pPr>
        <w:bidi/>
        <w:jc w:val="left"/>
        <w:rPr>
          <w:rFonts w:cs="AF_Diwani"/>
          <w:b/>
          <w:bCs/>
          <w:sz w:val="56"/>
          <w:szCs w:val="56"/>
          <w:rtl/>
          <w:lang w:bidi="ar-IQ"/>
        </w:rPr>
      </w:pPr>
      <w:r w:rsidRPr="008559BA">
        <w:rPr>
          <w:rFonts w:cs="AF_Diwani" w:hint="cs"/>
          <w:sz w:val="56"/>
          <w:szCs w:val="56"/>
          <w:rtl/>
          <w:lang w:bidi="ar-IQ"/>
        </w:rPr>
        <w:t xml:space="preserve">4- </w:t>
      </w:r>
      <w:r w:rsidRPr="008559BA">
        <w:rPr>
          <w:rFonts w:cs="AF_Diwani" w:hint="cs"/>
          <w:sz w:val="56"/>
          <w:szCs w:val="56"/>
          <w:rtl/>
        </w:rPr>
        <w:t xml:space="preserve">ارنولد ، توماس </w:t>
      </w:r>
      <w:r w:rsidRPr="008559BA">
        <w:rPr>
          <w:rFonts w:cs="AF_Diwani"/>
          <w:sz w:val="56"/>
          <w:szCs w:val="56"/>
          <w:rtl/>
        </w:rPr>
        <w:t>–</w:t>
      </w:r>
      <w:r w:rsidRPr="008559BA">
        <w:rPr>
          <w:rFonts w:cs="AF_Diwani" w:hint="cs"/>
          <w:sz w:val="56"/>
          <w:szCs w:val="56"/>
          <w:rtl/>
        </w:rPr>
        <w:t xml:space="preserve">،من تراث الاسلام ، ترجمة وتعليق جرجيس فتح الله ، ط1 ، دار الطليعة ( بيروت </w:t>
      </w:r>
      <w:r w:rsidRPr="008559BA">
        <w:rPr>
          <w:rFonts w:cs="AF_Diwani"/>
          <w:sz w:val="56"/>
          <w:szCs w:val="56"/>
          <w:rtl/>
        </w:rPr>
        <w:t>–</w:t>
      </w:r>
      <w:r w:rsidRPr="008559BA">
        <w:rPr>
          <w:rFonts w:cs="AF_Diwani" w:hint="cs"/>
          <w:sz w:val="56"/>
          <w:szCs w:val="56"/>
          <w:rtl/>
        </w:rPr>
        <w:t xml:space="preserve"> 1975) ، ص132</w:t>
      </w:r>
    </w:p>
    <w:p w14:paraId="0CC2CDC1"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5- </w:t>
      </w:r>
      <w:r w:rsidRPr="008559BA">
        <w:rPr>
          <w:rFonts w:cs="AF_Diwani" w:hint="cs"/>
          <w:sz w:val="56"/>
          <w:szCs w:val="56"/>
          <w:rtl/>
        </w:rPr>
        <w:t xml:space="preserve">إبن زروق ، ابو العباس احمد بن احمد بن محمد ، قواعد التصوف ، المطبعة العلمية ،(القاهرة </w:t>
      </w:r>
      <w:r w:rsidRPr="008559BA">
        <w:rPr>
          <w:rFonts w:cs="AF_Diwani"/>
          <w:sz w:val="56"/>
          <w:szCs w:val="56"/>
          <w:rtl/>
        </w:rPr>
        <w:t>–</w:t>
      </w:r>
      <w:r w:rsidRPr="008559BA">
        <w:rPr>
          <w:rFonts w:cs="AF_Diwani" w:hint="cs"/>
          <w:sz w:val="56"/>
          <w:szCs w:val="56"/>
          <w:rtl/>
        </w:rPr>
        <w:t xml:space="preserve"> د.ت) </w:t>
      </w:r>
      <w:r w:rsidRPr="008559BA">
        <w:rPr>
          <w:rFonts w:cs="AF_Diwani"/>
          <w:sz w:val="56"/>
          <w:szCs w:val="56"/>
          <w:rtl/>
        </w:rPr>
        <w:t>–</w:t>
      </w:r>
      <w:r w:rsidRPr="008559BA">
        <w:rPr>
          <w:rFonts w:cs="AF_Diwani" w:hint="cs"/>
          <w:sz w:val="56"/>
          <w:szCs w:val="56"/>
          <w:rtl/>
        </w:rPr>
        <w:t xml:space="preserve"> ج1 ،ص34</w:t>
      </w:r>
    </w:p>
    <w:p w14:paraId="285C22B5"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t xml:space="preserve">6- ابن العماد الخلي ، ابو الفلاح عبد الحي (ت1089هــ) ، شذرات الذهبي في اخبار من الذهب ، مكتب التجاري ، (بيروت </w:t>
      </w:r>
      <w:r w:rsidRPr="008559BA">
        <w:rPr>
          <w:rFonts w:cs="AF_Diwani"/>
          <w:sz w:val="56"/>
          <w:szCs w:val="56"/>
          <w:rtl/>
          <w:lang w:bidi="ar-IQ"/>
        </w:rPr>
        <w:t>–</w:t>
      </w:r>
      <w:r w:rsidRPr="008559BA">
        <w:rPr>
          <w:rFonts w:cs="AF_Diwani" w:hint="cs"/>
          <w:sz w:val="56"/>
          <w:szCs w:val="56"/>
          <w:rtl/>
          <w:lang w:bidi="ar-IQ"/>
        </w:rPr>
        <w:t xml:space="preserve"> د.ت) ، ج3 ، ص198.</w:t>
      </w:r>
    </w:p>
    <w:p w14:paraId="71AC3911" w14:textId="77777777" w:rsidR="008559BA" w:rsidRPr="008559BA" w:rsidRDefault="008559BA" w:rsidP="008559BA">
      <w:pPr>
        <w:bidi/>
        <w:jc w:val="left"/>
        <w:rPr>
          <w:rFonts w:cs="AF_Diwani"/>
          <w:sz w:val="56"/>
          <w:szCs w:val="56"/>
          <w:rtl/>
          <w:lang w:bidi="ar-IQ"/>
        </w:rPr>
      </w:pPr>
      <w:r w:rsidRPr="008559BA">
        <w:rPr>
          <w:rFonts w:cs="AF_Diwani" w:hint="cs"/>
          <w:sz w:val="56"/>
          <w:szCs w:val="56"/>
          <w:rtl/>
          <w:lang w:bidi="ar-IQ"/>
        </w:rPr>
        <w:lastRenderedPageBreak/>
        <w:t xml:space="preserve">7- ابن كثير ، شمس الدين عماد بن اسماعيل ( ت774هــ ) بداية نهاية ) ط2 ( مصر </w:t>
      </w:r>
      <w:r w:rsidRPr="008559BA">
        <w:rPr>
          <w:rFonts w:cs="AF_Diwani"/>
          <w:sz w:val="56"/>
          <w:szCs w:val="56"/>
          <w:rtl/>
          <w:lang w:bidi="ar-IQ"/>
        </w:rPr>
        <w:t>–</w:t>
      </w:r>
      <w:r w:rsidRPr="008559BA">
        <w:rPr>
          <w:rFonts w:cs="AF_Diwani" w:hint="cs"/>
          <w:sz w:val="56"/>
          <w:szCs w:val="56"/>
          <w:rtl/>
          <w:lang w:bidi="ar-IQ"/>
        </w:rPr>
        <w:t xml:space="preserve"> 1986) ، ج14 ، ص125</w:t>
      </w:r>
    </w:p>
    <w:p w14:paraId="77162DAB" w14:textId="77777777" w:rsidR="008559BA" w:rsidRPr="008559BA" w:rsidRDefault="008559BA" w:rsidP="008559BA">
      <w:pPr>
        <w:bidi/>
        <w:jc w:val="left"/>
        <w:rPr>
          <w:rFonts w:cs="AF_Diwani"/>
          <w:b/>
          <w:bCs/>
          <w:sz w:val="56"/>
          <w:szCs w:val="56"/>
          <w:rtl/>
          <w:lang w:bidi="ar-IQ"/>
        </w:rPr>
      </w:pPr>
      <w:r w:rsidRPr="008559BA">
        <w:rPr>
          <w:rFonts w:cs="AF_Diwani" w:hint="cs"/>
          <w:sz w:val="56"/>
          <w:szCs w:val="56"/>
          <w:rtl/>
          <w:lang w:bidi="ar-IQ"/>
        </w:rPr>
        <w:t xml:space="preserve">8- امين ، د. حسين ، المقدمة في التصوف وحقيقته ، (بغداد </w:t>
      </w:r>
      <w:r w:rsidRPr="008559BA">
        <w:rPr>
          <w:rFonts w:cs="AF_Diwani"/>
          <w:sz w:val="56"/>
          <w:szCs w:val="56"/>
          <w:rtl/>
          <w:lang w:bidi="ar-IQ"/>
        </w:rPr>
        <w:t>–</w:t>
      </w:r>
      <w:r w:rsidRPr="008559BA">
        <w:rPr>
          <w:rFonts w:cs="AF_Diwani" w:hint="cs"/>
          <w:sz w:val="56"/>
          <w:szCs w:val="56"/>
          <w:rtl/>
          <w:lang w:bidi="ar-IQ"/>
        </w:rPr>
        <w:t xml:space="preserve"> 1984) ، ج1 ، ص32-33</w:t>
      </w:r>
    </w:p>
    <w:p w14:paraId="28E2F9ED" w14:textId="77777777" w:rsidR="008559BA" w:rsidRPr="008559BA" w:rsidRDefault="008559BA" w:rsidP="008559BA">
      <w:pPr>
        <w:bidi/>
        <w:jc w:val="left"/>
        <w:rPr>
          <w:rFonts w:cs="AF_Diwani"/>
          <w:b/>
          <w:bCs/>
          <w:sz w:val="56"/>
          <w:szCs w:val="56"/>
          <w:rtl/>
          <w:lang w:bidi="ar-IQ"/>
        </w:rPr>
      </w:pPr>
      <w:r w:rsidRPr="008559BA">
        <w:rPr>
          <w:rFonts w:cs="AF_Diwani" w:hint="cs"/>
          <w:b/>
          <w:bCs/>
          <w:sz w:val="56"/>
          <w:szCs w:val="56"/>
          <w:rtl/>
          <w:lang w:bidi="ar-IQ"/>
        </w:rPr>
        <w:t xml:space="preserve">9- </w:t>
      </w:r>
      <w:r w:rsidRPr="008559BA">
        <w:rPr>
          <w:rFonts w:cs="AF_Diwani" w:hint="cs"/>
          <w:sz w:val="56"/>
          <w:szCs w:val="56"/>
          <w:rtl/>
        </w:rPr>
        <w:t xml:space="preserve">بدوي، عبد الرحمن ، الاصول اليونانية للنظريات السياسية في الاسلام ، ط1 ( القاهرة </w:t>
      </w:r>
      <w:r w:rsidRPr="008559BA">
        <w:rPr>
          <w:rFonts w:cs="AF_Diwani"/>
          <w:sz w:val="56"/>
          <w:szCs w:val="56"/>
          <w:rtl/>
        </w:rPr>
        <w:t>–</w:t>
      </w:r>
      <w:r w:rsidRPr="008559BA">
        <w:rPr>
          <w:rFonts w:cs="AF_Diwani" w:hint="cs"/>
          <w:sz w:val="56"/>
          <w:szCs w:val="56"/>
          <w:rtl/>
        </w:rPr>
        <w:t xml:space="preserve"> 1967)، ص50</w:t>
      </w:r>
    </w:p>
    <w:p w14:paraId="269AB5DE" w14:textId="77777777" w:rsidR="008559BA" w:rsidRPr="008559BA" w:rsidRDefault="008559BA" w:rsidP="008559BA">
      <w:pPr>
        <w:bidi/>
        <w:jc w:val="left"/>
        <w:rPr>
          <w:rFonts w:cs="AF_Diwani"/>
          <w:sz w:val="56"/>
          <w:szCs w:val="56"/>
          <w:rtl/>
        </w:rPr>
      </w:pPr>
      <w:r w:rsidRPr="008559BA">
        <w:rPr>
          <w:rFonts w:cs="AF_Diwani" w:hint="cs"/>
          <w:sz w:val="56"/>
          <w:szCs w:val="56"/>
          <w:rtl/>
          <w:lang w:bidi="ar-IQ"/>
        </w:rPr>
        <w:t xml:space="preserve">10- </w:t>
      </w:r>
      <w:r w:rsidRPr="008559BA">
        <w:rPr>
          <w:rFonts w:cs="AF_Diwani" w:hint="cs"/>
          <w:sz w:val="56"/>
          <w:szCs w:val="56"/>
          <w:rtl/>
        </w:rPr>
        <w:t>بردي ، جمال الدين ابو المحاسن يوسف ( ت874هــ) ، النجوم الزاهرة في اخبار المملوك ، مصر والقاهرة ،تح : ليفي بروفيسال ،ط2 ، (القاهرة - دار المعارف 1979) ، ج3 ،ص400-401</w:t>
      </w:r>
    </w:p>
    <w:p w14:paraId="183FC50A" w14:textId="77777777" w:rsidR="008559BA" w:rsidRPr="008559BA" w:rsidRDefault="008559BA" w:rsidP="008559BA">
      <w:pPr>
        <w:bidi/>
        <w:jc w:val="left"/>
        <w:rPr>
          <w:rFonts w:cs="AF_Diwani"/>
          <w:sz w:val="56"/>
          <w:szCs w:val="56"/>
          <w:rtl/>
          <w:lang w:bidi="ar-IQ"/>
        </w:rPr>
      </w:pPr>
      <w:r w:rsidRPr="008559BA">
        <w:rPr>
          <w:rFonts w:cs="AF_Diwani" w:hint="cs"/>
          <w:sz w:val="56"/>
          <w:szCs w:val="56"/>
          <w:rtl/>
        </w:rPr>
        <w:t xml:space="preserve">11- </w:t>
      </w:r>
      <w:r w:rsidRPr="008559BA">
        <w:rPr>
          <w:rFonts w:cs="AF_Diwani" w:hint="cs"/>
          <w:sz w:val="56"/>
          <w:szCs w:val="56"/>
          <w:rtl/>
          <w:lang w:bidi="ar-IQ"/>
        </w:rPr>
        <w:t xml:space="preserve">بروكلمان ، كارل ، تأريخ الادب العربي ، ترجمة: سليم حويص ، ط2 (بيروت </w:t>
      </w:r>
      <w:r w:rsidRPr="008559BA">
        <w:rPr>
          <w:rFonts w:cs="AF_Diwani"/>
          <w:sz w:val="56"/>
          <w:szCs w:val="56"/>
          <w:rtl/>
          <w:lang w:bidi="ar-IQ"/>
        </w:rPr>
        <w:t>–</w:t>
      </w:r>
      <w:r w:rsidRPr="008559BA">
        <w:rPr>
          <w:rFonts w:cs="AF_Diwani" w:hint="cs"/>
          <w:sz w:val="56"/>
          <w:szCs w:val="56"/>
          <w:rtl/>
          <w:lang w:bidi="ar-IQ"/>
        </w:rPr>
        <w:t xml:space="preserve"> 1965) ، ص88</w:t>
      </w:r>
    </w:p>
    <w:p w14:paraId="6176DDBB"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 xml:space="preserve">12- بسيوني، ابراهيم ، نشأة التصوف الاسلامي ، ط2 ( القاهرة </w:t>
      </w:r>
      <w:r w:rsidRPr="008559BA">
        <w:rPr>
          <w:rFonts w:cs="AF_Diwani"/>
          <w:sz w:val="56"/>
          <w:szCs w:val="56"/>
          <w:rtl/>
        </w:rPr>
        <w:t>–</w:t>
      </w:r>
      <w:r w:rsidRPr="008559BA">
        <w:rPr>
          <w:rFonts w:cs="AF_Diwani" w:hint="cs"/>
          <w:sz w:val="56"/>
          <w:szCs w:val="56"/>
          <w:rtl/>
        </w:rPr>
        <w:t xml:space="preserve"> مطبعة دار المعارف </w:t>
      </w:r>
      <w:r w:rsidRPr="008559BA">
        <w:rPr>
          <w:rFonts w:cs="AF_Diwani"/>
          <w:sz w:val="56"/>
          <w:szCs w:val="56"/>
          <w:rtl/>
        </w:rPr>
        <w:t>–</w:t>
      </w:r>
      <w:r w:rsidRPr="008559BA">
        <w:rPr>
          <w:rFonts w:cs="AF_Diwani" w:hint="cs"/>
          <w:sz w:val="56"/>
          <w:szCs w:val="56"/>
          <w:rtl/>
        </w:rPr>
        <w:t xml:space="preserve"> 1969)، ص155</w:t>
      </w:r>
    </w:p>
    <w:p w14:paraId="28254B9E"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13- التفتازاني ، د.ابو الوفا الغنيمي ، مدخل الى التصوف الاسلامي ، ط1 ، (القاهرة </w:t>
      </w:r>
      <w:r w:rsidRPr="008559BA">
        <w:rPr>
          <w:rFonts w:cs="AF_Diwani"/>
          <w:sz w:val="56"/>
          <w:szCs w:val="56"/>
          <w:rtl/>
        </w:rPr>
        <w:t>–</w:t>
      </w:r>
      <w:r w:rsidRPr="008559BA">
        <w:rPr>
          <w:rFonts w:cs="AF_Diwani" w:hint="cs"/>
          <w:sz w:val="56"/>
          <w:szCs w:val="56"/>
          <w:rtl/>
        </w:rPr>
        <w:t xml:space="preserve"> 1976) ، ص31-40</w:t>
      </w:r>
    </w:p>
    <w:p w14:paraId="39D2A977"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14- جياد ، عبد الرضا حسن، اعلام متصوفة بغداد من القرن الثالث الهجري حتى القرن السابع الهجري ، ط1 ، ج1 ،ص2 </w:t>
      </w:r>
    </w:p>
    <w:p w14:paraId="61BC157E" w14:textId="77777777" w:rsidR="008559BA" w:rsidRPr="008559BA" w:rsidRDefault="008559BA" w:rsidP="008559BA">
      <w:pPr>
        <w:bidi/>
        <w:jc w:val="left"/>
        <w:rPr>
          <w:rFonts w:cs="AF_Diwani"/>
          <w:sz w:val="56"/>
          <w:szCs w:val="56"/>
          <w:rtl/>
        </w:rPr>
      </w:pPr>
      <w:r w:rsidRPr="008559BA">
        <w:rPr>
          <w:rFonts w:cs="AF_Diwani"/>
          <w:sz w:val="56"/>
          <w:szCs w:val="56"/>
          <w:rtl/>
        </w:rPr>
        <w:t>–</w:t>
      </w:r>
      <w:r w:rsidRPr="008559BA">
        <w:rPr>
          <w:rFonts w:cs="AF_Diwani" w:hint="cs"/>
          <w:sz w:val="56"/>
          <w:szCs w:val="56"/>
          <w:rtl/>
        </w:rPr>
        <w:t xml:space="preserve"> الاصلاح الصوفي عند الشعراني اواخر العصر المملوكي في مصر ، ص31</w:t>
      </w:r>
    </w:p>
    <w:p w14:paraId="079165C2"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15- حمدان، عبد الحميد صالح ، مصطلحات التصوف ، مكتبة مدبولي ( القاهرة </w:t>
      </w:r>
      <w:r w:rsidRPr="008559BA">
        <w:rPr>
          <w:rFonts w:cs="AF_Diwani"/>
          <w:sz w:val="56"/>
          <w:szCs w:val="56"/>
          <w:rtl/>
        </w:rPr>
        <w:t>–</w:t>
      </w:r>
      <w:r w:rsidRPr="008559BA">
        <w:rPr>
          <w:rFonts w:cs="AF_Diwani" w:hint="cs"/>
          <w:sz w:val="56"/>
          <w:szCs w:val="56"/>
          <w:rtl/>
        </w:rPr>
        <w:t xml:space="preserve"> 1999) ، ص3-4 </w:t>
      </w:r>
    </w:p>
    <w:p w14:paraId="6FF974ED" w14:textId="77777777" w:rsidR="008559BA" w:rsidRPr="008559BA" w:rsidRDefault="008559BA" w:rsidP="008559BA">
      <w:pPr>
        <w:bidi/>
        <w:jc w:val="left"/>
        <w:rPr>
          <w:rFonts w:cs="AF_Diwani"/>
          <w:sz w:val="56"/>
          <w:szCs w:val="56"/>
          <w:rtl/>
        </w:rPr>
      </w:pPr>
      <w:r w:rsidRPr="008559BA">
        <w:rPr>
          <w:rFonts w:cs="AF_Diwani" w:hint="cs"/>
          <w:sz w:val="56"/>
          <w:szCs w:val="56"/>
          <w:rtl/>
        </w:rPr>
        <w:t>-حمدان ، المصدر نفسه ، الشيبي ، المحاظرات ، ص8</w:t>
      </w:r>
    </w:p>
    <w:p w14:paraId="5007A3CE"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 xml:space="preserve">16 - دبور، محمد علي ، اعلام الصلاح في الجزائر ، (مطبعة البعث </w:t>
      </w:r>
      <w:r w:rsidRPr="008559BA">
        <w:rPr>
          <w:rFonts w:cs="AF_Diwani"/>
          <w:sz w:val="56"/>
          <w:szCs w:val="56"/>
          <w:rtl/>
        </w:rPr>
        <w:t>–</w:t>
      </w:r>
      <w:r w:rsidRPr="008559BA">
        <w:rPr>
          <w:rFonts w:cs="AF_Diwani" w:hint="cs"/>
          <w:sz w:val="56"/>
          <w:szCs w:val="56"/>
          <w:rtl/>
        </w:rPr>
        <w:t xml:space="preserve"> فلسطينية </w:t>
      </w:r>
      <w:r w:rsidRPr="008559BA">
        <w:rPr>
          <w:rFonts w:cs="AF_Diwani"/>
          <w:sz w:val="56"/>
          <w:szCs w:val="56"/>
          <w:rtl/>
        </w:rPr>
        <w:t>–</w:t>
      </w:r>
      <w:r w:rsidRPr="008559BA">
        <w:rPr>
          <w:rFonts w:cs="AF_Diwani" w:hint="cs"/>
          <w:sz w:val="56"/>
          <w:szCs w:val="56"/>
          <w:rtl/>
        </w:rPr>
        <w:t xml:space="preserve"> 1970) ، ج1، ص31-32</w:t>
      </w:r>
    </w:p>
    <w:p w14:paraId="5023EB7A"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17- الذهبي ، شمس الدين محمد ابن احمد (ت748هـ) ، تذكرة الخفاظ ، ص4, (حيدر اياد اركان، ط4 ، (الهند </w:t>
      </w:r>
      <w:r w:rsidRPr="008559BA">
        <w:rPr>
          <w:rFonts w:cs="AF_Diwani"/>
          <w:sz w:val="56"/>
          <w:szCs w:val="56"/>
          <w:rtl/>
        </w:rPr>
        <w:t>–</w:t>
      </w:r>
      <w:r w:rsidRPr="008559BA">
        <w:rPr>
          <w:rFonts w:cs="AF_Diwani" w:hint="cs"/>
          <w:sz w:val="56"/>
          <w:szCs w:val="56"/>
          <w:rtl/>
        </w:rPr>
        <w:t xml:space="preserve"> 1970) ،ج3 ، ص46</w:t>
      </w:r>
    </w:p>
    <w:p w14:paraId="0D0D98C4"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18- الرجا، سيد حسين ، التصوف من البداية والتطرف من النهاية ، مؤسسة الفكر الاسلامي ،(بيروت </w:t>
      </w:r>
      <w:r w:rsidRPr="008559BA">
        <w:rPr>
          <w:rFonts w:cs="AF_Diwani"/>
          <w:sz w:val="56"/>
          <w:szCs w:val="56"/>
          <w:rtl/>
        </w:rPr>
        <w:t>–</w:t>
      </w:r>
      <w:r w:rsidRPr="008559BA">
        <w:rPr>
          <w:rFonts w:cs="AF_Diwani" w:hint="cs"/>
          <w:sz w:val="56"/>
          <w:szCs w:val="56"/>
          <w:rtl/>
        </w:rPr>
        <w:t xml:space="preserve"> د.ت) ج1، ص71-316</w:t>
      </w:r>
    </w:p>
    <w:p w14:paraId="5DAA4AD4"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19- الرفاعي ، العبادي ، غنية الطالبين ، بلا ، (القاهرة </w:t>
      </w:r>
      <w:r w:rsidRPr="008559BA">
        <w:rPr>
          <w:rFonts w:cs="AF_Diwani"/>
          <w:sz w:val="56"/>
          <w:szCs w:val="56"/>
          <w:rtl/>
        </w:rPr>
        <w:t>–</w:t>
      </w:r>
      <w:r w:rsidRPr="008559BA">
        <w:rPr>
          <w:rFonts w:cs="AF_Diwani" w:hint="cs"/>
          <w:sz w:val="56"/>
          <w:szCs w:val="56"/>
          <w:rtl/>
        </w:rPr>
        <w:t xml:space="preserve"> د.ت) ،ص133-134</w:t>
      </w:r>
    </w:p>
    <w:p w14:paraId="6905869F"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20- رؤوف ، عماد عبد السلام ، معركة عين جالوت ، ط1 ، (بغداد </w:t>
      </w:r>
      <w:r w:rsidRPr="008559BA">
        <w:rPr>
          <w:rFonts w:cs="AF_Diwani"/>
          <w:sz w:val="56"/>
          <w:szCs w:val="56"/>
          <w:rtl/>
        </w:rPr>
        <w:t>–</w:t>
      </w:r>
      <w:r w:rsidRPr="008559BA">
        <w:rPr>
          <w:rFonts w:cs="AF_Diwani" w:hint="cs"/>
          <w:sz w:val="56"/>
          <w:szCs w:val="56"/>
          <w:rtl/>
        </w:rPr>
        <w:t xml:space="preserve"> 1986) ، ص10</w:t>
      </w:r>
    </w:p>
    <w:p w14:paraId="140A7946"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21- الزبيدي ، ابو الفيض محمد بن مرتضى الحسيني (ت1205هــ) ، الحركة الزهدية في </w:t>
      </w:r>
      <w:r w:rsidRPr="008559BA">
        <w:rPr>
          <w:rFonts w:cs="AF_Diwani" w:hint="cs"/>
          <w:sz w:val="56"/>
          <w:szCs w:val="56"/>
          <w:rtl/>
        </w:rPr>
        <w:lastRenderedPageBreak/>
        <w:t xml:space="preserve">مصر القرن الثامن الهجري ، ط1 ، (بغداد </w:t>
      </w:r>
      <w:r w:rsidRPr="008559BA">
        <w:rPr>
          <w:rFonts w:cs="AF_Diwani"/>
          <w:sz w:val="56"/>
          <w:szCs w:val="56"/>
          <w:rtl/>
        </w:rPr>
        <w:t>–</w:t>
      </w:r>
      <w:r w:rsidRPr="008559BA">
        <w:rPr>
          <w:rFonts w:cs="AF_Diwani" w:hint="cs"/>
          <w:sz w:val="56"/>
          <w:szCs w:val="56"/>
          <w:rtl/>
        </w:rPr>
        <w:t xml:space="preserve"> دار المأمون للطباعة206) ، ص81</w:t>
      </w:r>
    </w:p>
    <w:p w14:paraId="70DB4167"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-الحياة الاجتماعية والاقتصادية في الكوفة في القرن الاول الهجري ، (القاهرة </w:t>
      </w:r>
      <w:r w:rsidRPr="008559BA">
        <w:rPr>
          <w:rFonts w:cs="AF_Diwani"/>
          <w:sz w:val="56"/>
          <w:szCs w:val="56"/>
          <w:rtl/>
        </w:rPr>
        <w:t>–</w:t>
      </w:r>
      <w:r w:rsidRPr="008559BA">
        <w:rPr>
          <w:rFonts w:cs="AF_Diwani" w:hint="cs"/>
          <w:sz w:val="56"/>
          <w:szCs w:val="56"/>
          <w:rtl/>
        </w:rPr>
        <w:t xml:space="preserve"> 1970) ،ج1 ،ص82</w:t>
      </w:r>
    </w:p>
    <w:p w14:paraId="2668F77E"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22- الزركلي ، خير الدين الاعلام ، ط3 ، (بيروت </w:t>
      </w:r>
      <w:r w:rsidRPr="008559BA">
        <w:rPr>
          <w:rFonts w:cs="AF_Diwani"/>
          <w:sz w:val="56"/>
          <w:szCs w:val="56"/>
          <w:rtl/>
        </w:rPr>
        <w:t>–</w:t>
      </w:r>
      <w:r w:rsidRPr="008559BA">
        <w:rPr>
          <w:rFonts w:cs="AF_Diwani" w:hint="cs"/>
          <w:sz w:val="56"/>
          <w:szCs w:val="56"/>
          <w:rtl/>
        </w:rPr>
        <w:t xml:space="preserve"> 1985) ، ص122-124</w:t>
      </w:r>
    </w:p>
    <w:p w14:paraId="23EB65FB"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23- الزين، سميح عاطف ، الصوفية في الاسلام ، دار الكتاب المصري ،ط3 ،(بيروت </w:t>
      </w:r>
      <w:r w:rsidRPr="008559BA">
        <w:rPr>
          <w:rFonts w:cs="AF_Diwani"/>
          <w:sz w:val="56"/>
          <w:szCs w:val="56"/>
          <w:rtl/>
        </w:rPr>
        <w:t>–</w:t>
      </w:r>
      <w:r w:rsidRPr="008559BA">
        <w:rPr>
          <w:rFonts w:cs="AF_Diwani" w:hint="cs"/>
          <w:sz w:val="56"/>
          <w:szCs w:val="56"/>
          <w:rtl/>
        </w:rPr>
        <w:t xml:space="preserve"> 1985) ص411-412</w:t>
      </w:r>
    </w:p>
    <w:p w14:paraId="18B4136C" w14:textId="77777777" w:rsidR="008559BA" w:rsidRPr="008559BA" w:rsidRDefault="008559BA" w:rsidP="008559BA">
      <w:pPr>
        <w:bidi/>
        <w:jc w:val="left"/>
        <w:rPr>
          <w:rFonts w:cs="AF_Diwani"/>
          <w:sz w:val="56"/>
          <w:szCs w:val="56"/>
          <w:rtl/>
        </w:rPr>
      </w:pPr>
      <w:r w:rsidRPr="008559BA">
        <w:rPr>
          <w:rFonts w:cs="AF_Diwani" w:hint="cs"/>
          <w:sz w:val="56"/>
          <w:szCs w:val="56"/>
          <w:rtl/>
        </w:rPr>
        <w:t>24- السيكي ، تاج الدين ابو نصر (ت 771هــ) طبقات الشافعية الكبرى ، ج3 ، ص60</w:t>
      </w:r>
    </w:p>
    <w:p w14:paraId="4F59C36A"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25- السندوي ، حسن عبد العباس ، المدرسة ولمسجد والجامع في الاسكندرية، (القاهرة </w:t>
      </w:r>
      <w:r w:rsidRPr="008559BA">
        <w:rPr>
          <w:rFonts w:cs="AF_Diwani"/>
          <w:sz w:val="56"/>
          <w:szCs w:val="56"/>
          <w:rtl/>
        </w:rPr>
        <w:t>–</w:t>
      </w:r>
      <w:r w:rsidRPr="008559BA">
        <w:rPr>
          <w:rFonts w:cs="AF_Diwani" w:hint="cs"/>
          <w:sz w:val="56"/>
          <w:szCs w:val="56"/>
          <w:rtl/>
        </w:rPr>
        <w:t xml:space="preserve"> 1979) ، ص84</w:t>
      </w:r>
    </w:p>
    <w:p w14:paraId="41AAA7A7"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 xml:space="preserve">26- شاهين ، فرج الدين ، زبدة كشف الممالك ، (القاهرة </w:t>
      </w:r>
      <w:r w:rsidRPr="008559BA">
        <w:rPr>
          <w:rFonts w:cs="AF_Diwani"/>
          <w:sz w:val="56"/>
          <w:szCs w:val="56"/>
          <w:rtl/>
        </w:rPr>
        <w:t>–</w:t>
      </w:r>
      <w:r w:rsidRPr="008559BA">
        <w:rPr>
          <w:rFonts w:cs="AF_Diwani" w:hint="cs"/>
          <w:sz w:val="56"/>
          <w:szCs w:val="56"/>
          <w:rtl/>
        </w:rPr>
        <w:t xml:space="preserve"> 1971) ، ج1 ، ص132-133</w:t>
      </w:r>
    </w:p>
    <w:p w14:paraId="4AEE8BF5"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27- الشبلنجي ، احمد ، نور الابصار ، (بيروت </w:t>
      </w:r>
      <w:r w:rsidRPr="008559BA">
        <w:rPr>
          <w:rFonts w:cs="AF_Diwani"/>
          <w:sz w:val="56"/>
          <w:szCs w:val="56"/>
          <w:rtl/>
        </w:rPr>
        <w:t>–</w:t>
      </w:r>
      <w:r w:rsidRPr="008559BA">
        <w:rPr>
          <w:rFonts w:cs="AF_Diwani" w:hint="cs"/>
          <w:sz w:val="56"/>
          <w:szCs w:val="56"/>
          <w:rtl/>
        </w:rPr>
        <w:t xml:space="preserve"> 1985) ، ص229</w:t>
      </w:r>
    </w:p>
    <w:p w14:paraId="3C7C0B1F"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28- شرف ، محمد جلال ، التصوف الاسلامي نظرياته ومذاهبه ، (بيروت </w:t>
      </w:r>
      <w:r w:rsidRPr="008559BA">
        <w:rPr>
          <w:rFonts w:cs="AF_Diwani"/>
          <w:sz w:val="56"/>
          <w:szCs w:val="56"/>
          <w:rtl/>
        </w:rPr>
        <w:t>–</w:t>
      </w:r>
      <w:r w:rsidRPr="008559BA">
        <w:rPr>
          <w:rFonts w:cs="AF_Diwani" w:hint="cs"/>
          <w:sz w:val="56"/>
          <w:szCs w:val="56"/>
          <w:rtl/>
        </w:rPr>
        <w:t xml:space="preserve"> 1974) ، ص151-152</w:t>
      </w:r>
    </w:p>
    <w:p w14:paraId="7DC38B49"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29- الشيبي ، كامل مصطفى ، الصلة بين التصوف والتشيع، ط2 ،(القاهرة </w:t>
      </w:r>
      <w:r w:rsidRPr="008559BA">
        <w:rPr>
          <w:rFonts w:cs="AF_Diwani"/>
          <w:sz w:val="56"/>
          <w:szCs w:val="56"/>
          <w:rtl/>
        </w:rPr>
        <w:t>–</w:t>
      </w:r>
      <w:r w:rsidRPr="008559BA">
        <w:rPr>
          <w:rFonts w:cs="AF_Diwani" w:hint="cs"/>
          <w:sz w:val="56"/>
          <w:szCs w:val="56"/>
          <w:rtl/>
        </w:rPr>
        <w:t xml:space="preserve"> دار المعارف 1969) ، ص285-286</w:t>
      </w:r>
    </w:p>
    <w:p w14:paraId="51C3665B" w14:textId="77777777" w:rsidR="008559BA" w:rsidRPr="008559BA" w:rsidRDefault="008559BA" w:rsidP="008559BA">
      <w:pPr>
        <w:bidi/>
        <w:jc w:val="left"/>
        <w:rPr>
          <w:rFonts w:cs="AF_Diwani"/>
          <w:sz w:val="56"/>
          <w:szCs w:val="56"/>
          <w:rtl/>
        </w:rPr>
      </w:pPr>
      <w:r w:rsidRPr="008559BA">
        <w:rPr>
          <w:rFonts w:cs="AF_Diwani" w:hint="cs"/>
          <w:sz w:val="56"/>
          <w:szCs w:val="56"/>
          <w:rtl/>
        </w:rPr>
        <w:t>30- الطويل ، توفيق ، التصوف في مصر ابان العصر العثماني ، المقريزي، الخطط ، ج4 ، ص373</w:t>
      </w:r>
    </w:p>
    <w:p w14:paraId="503A8E32"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31- عرجان ، محمد صادق ، التصوف في الاسلام منابعه واطواره ، مكتبة الكلينت الازهدية ( القاهرة </w:t>
      </w:r>
      <w:r w:rsidRPr="008559BA">
        <w:rPr>
          <w:rFonts w:cs="AF_Diwani"/>
          <w:sz w:val="56"/>
          <w:szCs w:val="56"/>
          <w:rtl/>
        </w:rPr>
        <w:t>–</w:t>
      </w:r>
      <w:r w:rsidRPr="008559BA">
        <w:rPr>
          <w:rFonts w:cs="AF_Diwani" w:hint="cs"/>
          <w:sz w:val="56"/>
          <w:szCs w:val="56"/>
          <w:rtl/>
        </w:rPr>
        <w:t xml:space="preserve"> 1967) ، ج2 ، ص85</w:t>
      </w:r>
    </w:p>
    <w:p w14:paraId="716DE589"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32- عزام ، صلاح : اقطاب التصوف الثلاثة ، مؤسسة دار الشعب ، (القاهرة -  1968) ،ط20</w:t>
      </w:r>
    </w:p>
    <w:p w14:paraId="200B9CA7"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33- العزاوي ، عباس ، الطريقة السهرودية ، مجلة الافلام ، (بغداد </w:t>
      </w:r>
      <w:r w:rsidRPr="008559BA">
        <w:rPr>
          <w:rFonts w:cs="AF_Diwani"/>
          <w:sz w:val="56"/>
          <w:szCs w:val="56"/>
          <w:rtl/>
        </w:rPr>
        <w:t>–</w:t>
      </w:r>
      <w:r w:rsidRPr="008559BA">
        <w:rPr>
          <w:rFonts w:cs="AF_Diwani" w:hint="cs"/>
          <w:sz w:val="56"/>
          <w:szCs w:val="56"/>
          <w:rtl/>
        </w:rPr>
        <w:t xml:space="preserve"> 1965) السنة الاولى ، ج7 ، ص26</w:t>
      </w:r>
    </w:p>
    <w:p w14:paraId="78856B16" w14:textId="77777777" w:rsidR="008559BA" w:rsidRPr="008559BA" w:rsidRDefault="008559BA" w:rsidP="008559BA">
      <w:pPr>
        <w:bidi/>
        <w:jc w:val="left"/>
        <w:rPr>
          <w:rFonts w:cs="AF_Diwani"/>
          <w:b/>
          <w:bCs/>
          <w:sz w:val="56"/>
          <w:szCs w:val="56"/>
          <w:rtl/>
        </w:rPr>
      </w:pPr>
      <w:r w:rsidRPr="008559BA">
        <w:rPr>
          <w:rFonts w:cs="AF_Diwani" w:hint="cs"/>
          <w:sz w:val="56"/>
          <w:szCs w:val="56"/>
          <w:rtl/>
        </w:rPr>
        <w:t>34- الغزالي ، ابو حامد محمد بن محمد ( ت505هــ ) ، ميزان العمل ، تح.د.سليمان دنيال ، دار المعارف ط1 (مصر</w:t>
      </w:r>
      <w:r w:rsidRPr="008559BA">
        <w:rPr>
          <w:rFonts w:cs="AF_Diwani"/>
          <w:sz w:val="56"/>
          <w:szCs w:val="56"/>
          <w:rtl/>
        </w:rPr>
        <w:t>–</w:t>
      </w:r>
      <w:r w:rsidRPr="008559BA">
        <w:rPr>
          <w:rFonts w:cs="AF_Diwani" w:hint="cs"/>
          <w:sz w:val="56"/>
          <w:szCs w:val="56"/>
          <w:rtl/>
        </w:rPr>
        <w:t xml:space="preserve"> 1964) ، ص399-401</w:t>
      </w:r>
    </w:p>
    <w:p w14:paraId="316A2294" w14:textId="77777777" w:rsidR="008559BA" w:rsidRPr="008559BA" w:rsidRDefault="008559BA" w:rsidP="008559BA">
      <w:pPr>
        <w:bidi/>
        <w:jc w:val="left"/>
        <w:rPr>
          <w:rFonts w:cs="AF_Diwani"/>
          <w:sz w:val="56"/>
          <w:szCs w:val="56"/>
          <w:rtl/>
        </w:rPr>
      </w:pPr>
      <w:r w:rsidRPr="008559BA">
        <w:rPr>
          <w:rFonts w:cs="AF_Diwani" w:hint="cs"/>
          <w:sz w:val="56"/>
          <w:szCs w:val="56"/>
          <w:rtl/>
        </w:rPr>
        <w:t>-المنفذ من الغلال والموصول الى ذي العزة والجمال ، تح. جميل حيباوهامل الاعياد ، ط9 ، ص141</w:t>
      </w:r>
    </w:p>
    <w:p w14:paraId="4FBD5DB5"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 مشكاة الانوار ، تح. ابي العلا عفيفي ، الدار القومية للطباعة والنشر ، (القاهرة </w:t>
      </w:r>
      <w:r w:rsidRPr="008559BA">
        <w:rPr>
          <w:rFonts w:cs="AF_Diwani"/>
          <w:sz w:val="56"/>
          <w:szCs w:val="56"/>
          <w:rtl/>
        </w:rPr>
        <w:t>–</w:t>
      </w:r>
      <w:r w:rsidRPr="008559BA">
        <w:rPr>
          <w:rFonts w:cs="AF_Diwani" w:hint="cs"/>
          <w:sz w:val="56"/>
          <w:szCs w:val="56"/>
          <w:rtl/>
        </w:rPr>
        <w:t xml:space="preserve"> 1970) ، ج2 ، ص15-16</w:t>
      </w:r>
    </w:p>
    <w:p w14:paraId="2EC0CFB5"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 xml:space="preserve">35- غني ، قاسم ، تاريخ التصوف في الاسلام ، ترجمة. صادق نشأت ، (بيروت </w:t>
      </w:r>
      <w:r w:rsidRPr="008559BA">
        <w:rPr>
          <w:rFonts w:cs="AF_Diwani"/>
          <w:sz w:val="56"/>
          <w:szCs w:val="56"/>
          <w:rtl/>
        </w:rPr>
        <w:t>–</w:t>
      </w:r>
      <w:r w:rsidRPr="008559BA">
        <w:rPr>
          <w:rFonts w:cs="AF_Diwani" w:hint="cs"/>
          <w:sz w:val="56"/>
          <w:szCs w:val="56"/>
          <w:rtl/>
        </w:rPr>
        <w:t xml:space="preserve"> 1970) ، ج2 ،ص636</w:t>
      </w:r>
    </w:p>
    <w:p w14:paraId="35ED1C42"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36- فروخ ، عمر ، التصوف في الاسلام ، (بيروت </w:t>
      </w:r>
      <w:r w:rsidRPr="008559BA">
        <w:rPr>
          <w:rFonts w:cs="AF_Diwani"/>
          <w:sz w:val="56"/>
          <w:szCs w:val="56"/>
          <w:rtl/>
        </w:rPr>
        <w:t>–</w:t>
      </w:r>
      <w:r w:rsidRPr="008559BA">
        <w:rPr>
          <w:rFonts w:cs="AF_Diwani" w:hint="cs"/>
          <w:sz w:val="56"/>
          <w:szCs w:val="56"/>
          <w:rtl/>
        </w:rPr>
        <w:t xml:space="preserve"> 1981) ، ص1-63-78</w:t>
      </w:r>
    </w:p>
    <w:p w14:paraId="6461F115"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37-القرني </w:t>
      </w:r>
      <w:r w:rsidRPr="008559BA">
        <w:rPr>
          <w:rFonts w:cs="AF_Diwani"/>
          <w:sz w:val="56"/>
          <w:szCs w:val="56"/>
          <w:rtl/>
        </w:rPr>
        <w:t>–</w:t>
      </w:r>
      <w:r w:rsidRPr="008559BA">
        <w:rPr>
          <w:rFonts w:cs="AF_Diwani" w:hint="cs"/>
          <w:sz w:val="56"/>
          <w:szCs w:val="56"/>
          <w:rtl/>
        </w:rPr>
        <w:t xml:space="preserve"> عبد الحفيظ فرغلي علي ن عبد الوهاب الشعراني القرن العاشر ، الحياة المصرية العامة للكتاب،(مصر </w:t>
      </w:r>
      <w:r w:rsidRPr="008559BA">
        <w:rPr>
          <w:rFonts w:cs="AF_Diwani"/>
          <w:sz w:val="56"/>
          <w:szCs w:val="56"/>
          <w:rtl/>
        </w:rPr>
        <w:t>–</w:t>
      </w:r>
      <w:r w:rsidRPr="008559BA">
        <w:rPr>
          <w:rFonts w:cs="AF_Diwani" w:hint="cs"/>
          <w:sz w:val="56"/>
          <w:szCs w:val="56"/>
          <w:rtl/>
        </w:rPr>
        <w:t xml:space="preserve"> 1985) ،46-47</w:t>
      </w:r>
    </w:p>
    <w:p w14:paraId="1C6A9C0E"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38- الكتبي ، محمد بن شاكر (ت764هــ) ، فوات الوفيات ، حققه وطبعه محمد محي الدين عبد الحميد ، مكتبة النهضة المصرية ن(القاهرة </w:t>
      </w:r>
      <w:r w:rsidRPr="008559BA">
        <w:rPr>
          <w:rFonts w:cs="AF_Diwani"/>
          <w:sz w:val="56"/>
          <w:szCs w:val="56"/>
          <w:rtl/>
        </w:rPr>
        <w:t>–</w:t>
      </w:r>
      <w:r w:rsidRPr="008559BA">
        <w:rPr>
          <w:rFonts w:cs="AF_Diwani" w:hint="cs"/>
          <w:sz w:val="56"/>
          <w:szCs w:val="56"/>
          <w:rtl/>
        </w:rPr>
        <w:t xml:space="preserve"> 1952) ، ص5</w:t>
      </w:r>
    </w:p>
    <w:p w14:paraId="40F18E5E"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39- كحالة ن عمر الرضا ، معجم المؤلفين ، (دمشق </w:t>
      </w:r>
      <w:r w:rsidRPr="008559BA">
        <w:rPr>
          <w:rFonts w:cs="AF_Diwani"/>
          <w:sz w:val="56"/>
          <w:szCs w:val="56"/>
          <w:rtl/>
        </w:rPr>
        <w:t>–</w:t>
      </w:r>
      <w:r w:rsidRPr="008559BA">
        <w:rPr>
          <w:rFonts w:cs="AF_Diwani" w:hint="cs"/>
          <w:sz w:val="56"/>
          <w:szCs w:val="56"/>
          <w:rtl/>
        </w:rPr>
        <w:t xml:space="preserve"> 1969) ، ج2، ج4، ص25-26 ،ص137</w:t>
      </w:r>
    </w:p>
    <w:p w14:paraId="0DEF785B"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 xml:space="preserve">40- الكيلاني ، ماجد عرسان ، هكذا ظهر جيل صلاح الدين وهكذا عادت القدس ، الدار السعودية للنشر والتوزيع ، ط1 ، (جدة </w:t>
      </w:r>
      <w:r w:rsidRPr="008559BA">
        <w:rPr>
          <w:rFonts w:cs="AF_Diwani"/>
          <w:sz w:val="56"/>
          <w:szCs w:val="56"/>
          <w:rtl/>
        </w:rPr>
        <w:t>–</w:t>
      </w:r>
      <w:r w:rsidRPr="008559BA">
        <w:rPr>
          <w:rFonts w:cs="AF_Diwani" w:hint="cs"/>
          <w:sz w:val="56"/>
          <w:szCs w:val="56"/>
          <w:rtl/>
        </w:rPr>
        <w:t xml:space="preserve"> 1985م) ، ص163-164</w:t>
      </w:r>
    </w:p>
    <w:p w14:paraId="36E8E41F" w14:textId="77777777" w:rsidR="008559BA" w:rsidRPr="008559BA" w:rsidRDefault="008559BA" w:rsidP="008559BA">
      <w:pPr>
        <w:bidi/>
        <w:jc w:val="left"/>
        <w:rPr>
          <w:rFonts w:cs="AF_Diwani"/>
          <w:sz w:val="56"/>
          <w:szCs w:val="56"/>
          <w:rtl/>
        </w:rPr>
      </w:pPr>
      <w:r w:rsidRPr="008559BA">
        <w:rPr>
          <w:rFonts w:cs="AF_Diwani" w:hint="cs"/>
          <w:sz w:val="56"/>
          <w:szCs w:val="56"/>
          <w:rtl/>
        </w:rPr>
        <w:t>41- مرزوق ، محمد عبد العزيز ،الناصر بن قلاوون ، سلسلة اعلام العرب ، ص339</w:t>
      </w:r>
    </w:p>
    <w:p w14:paraId="1F84416C"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42- المحمدي ، عبد القادر موسى ، نشأة التصوف الاسلامي وتطوره ، ط1 ، (دار الشؤون الثقافية </w:t>
      </w:r>
      <w:r w:rsidRPr="008559BA">
        <w:rPr>
          <w:rFonts w:cs="AF_Diwani"/>
          <w:sz w:val="56"/>
          <w:szCs w:val="56"/>
          <w:rtl/>
        </w:rPr>
        <w:t>–</w:t>
      </w:r>
      <w:r w:rsidRPr="008559BA">
        <w:rPr>
          <w:rFonts w:cs="AF_Diwani" w:hint="cs"/>
          <w:sz w:val="56"/>
          <w:szCs w:val="56"/>
          <w:rtl/>
        </w:rPr>
        <w:t xml:space="preserve"> بغداد د.ت) ، ص56-59</w:t>
      </w:r>
    </w:p>
    <w:p w14:paraId="2FCE7CA4" w14:textId="77777777" w:rsidR="008559BA" w:rsidRPr="008559BA" w:rsidRDefault="008559BA" w:rsidP="008559BA">
      <w:pPr>
        <w:bidi/>
        <w:jc w:val="left"/>
        <w:rPr>
          <w:rFonts w:cs="AF_Diwani"/>
          <w:sz w:val="56"/>
          <w:szCs w:val="56"/>
          <w:rtl/>
        </w:rPr>
      </w:pPr>
      <w:r w:rsidRPr="008559BA">
        <w:rPr>
          <w:rFonts w:cs="AF_Diwani" w:hint="cs"/>
          <w:sz w:val="56"/>
          <w:szCs w:val="56"/>
          <w:rtl/>
        </w:rPr>
        <w:t xml:space="preserve">43- محمود ، مصطفى السر الاعظم ، دار البدوي ، (بيروت </w:t>
      </w:r>
      <w:r w:rsidRPr="008559BA">
        <w:rPr>
          <w:rFonts w:cs="AF_Diwani"/>
          <w:sz w:val="56"/>
          <w:szCs w:val="56"/>
          <w:rtl/>
        </w:rPr>
        <w:t>–</w:t>
      </w:r>
      <w:r w:rsidRPr="008559BA">
        <w:rPr>
          <w:rFonts w:cs="AF_Diwani" w:hint="cs"/>
          <w:sz w:val="56"/>
          <w:szCs w:val="56"/>
          <w:rtl/>
        </w:rPr>
        <w:t xml:space="preserve"> 1986) ، ص84-90</w:t>
      </w:r>
    </w:p>
    <w:p w14:paraId="1F906018" w14:textId="77777777" w:rsidR="008559BA" w:rsidRPr="008559BA" w:rsidRDefault="008559BA" w:rsidP="008559BA">
      <w:pPr>
        <w:bidi/>
        <w:jc w:val="left"/>
        <w:rPr>
          <w:rFonts w:cs="AF_Diwani"/>
          <w:sz w:val="56"/>
          <w:szCs w:val="56"/>
          <w:rtl/>
        </w:rPr>
      </w:pPr>
      <w:r w:rsidRPr="008559BA">
        <w:rPr>
          <w:rFonts w:cs="AF_Diwani" w:hint="cs"/>
          <w:sz w:val="56"/>
          <w:szCs w:val="56"/>
          <w:rtl/>
        </w:rPr>
        <w:t>44- المقريزي، احمد بن القادر الحسيني (ت845)، السلوك لمعرفة دول الملوك ، نشر محمد مصطفى زيادة ، ( مطبعة جنة التأليف- 1956) ،ج3 ، 24-242</w:t>
      </w:r>
    </w:p>
    <w:p w14:paraId="00C33B42" w14:textId="77777777" w:rsidR="008559BA" w:rsidRPr="008559BA" w:rsidRDefault="008559BA" w:rsidP="008559BA">
      <w:pPr>
        <w:bidi/>
        <w:jc w:val="left"/>
        <w:rPr>
          <w:rFonts w:cs="AF_Diwani"/>
          <w:sz w:val="56"/>
          <w:szCs w:val="56"/>
          <w:rtl/>
        </w:rPr>
      </w:pPr>
      <w:r w:rsidRPr="008559BA">
        <w:rPr>
          <w:rFonts w:cs="AF_Diwani" w:hint="cs"/>
          <w:sz w:val="56"/>
          <w:szCs w:val="56"/>
          <w:rtl/>
        </w:rPr>
        <w:lastRenderedPageBreak/>
        <w:t>45- محمد عبد الرحيم ، مصطفى ، تاريخ مصر الحديث ، ص152</w:t>
      </w:r>
    </w:p>
    <w:p w14:paraId="5CC511D7" w14:textId="77777777" w:rsidR="008559BA" w:rsidRPr="008559BA" w:rsidRDefault="008559BA" w:rsidP="008559BA">
      <w:pPr>
        <w:bidi/>
        <w:jc w:val="left"/>
        <w:rPr>
          <w:rFonts w:cs="AF_Diwani"/>
          <w:sz w:val="56"/>
          <w:szCs w:val="56"/>
          <w:lang w:bidi="ar-IQ"/>
        </w:rPr>
      </w:pPr>
      <w:r w:rsidRPr="008559BA">
        <w:rPr>
          <w:rFonts w:cs="AF_Diwani" w:hint="cs"/>
          <w:sz w:val="56"/>
          <w:szCs w:val="56"/>
          <w:rtl/>
        </w:rPr>
        <w:t xml:space="preserve">46- النعيمي ، احمد ، الدارس في احوال المدارس ، تح ، جعفر الحسيني ، المجمع العلمي السوري ، ( دمشق </w:t>
      </w:r>
      <w:r w:rsidRPr="008559BA">
        <w:rPr>
          <w:rFonts w:cs="AF_Diwani"/>
          <w:sz w:val="56"/>
          <w:szCs w:val="56"/>
          <w:rtl/>
        </w:rPr>
        <w:t>–</w:t>
      </w:r>
      <w:r w:rsidRPr="008559BA">
        <w:rPr>
          <w:rFonts w:cs="AF_Diwani" w:hint="cs"/>
          <w:sz w:val="56"/>
          <w:szCs w:val="56"/>
          <w:rtl/>
        </w:rPr>
        <w:t xml:space="preserve"> 1948م) ن ج2 ، ص309</w:t>
      </w:r>
    </w:p>
    <w:p w14:paraId="0F4A4E29" w14:textId="77777777" w:rsidR="008559BA" w:rsidRPr="008559BA" w:rsidRDefault="008559BA" w:rsidP="008559BA">
      <w:pPr>
        <w:bidi/>
        <w:jc w:val="left"/>
        <w:rPr>
          <w:rFonts w:cs="AF_Diwani"/>
          <w:sz w:val="56"/>
          <w:szCs w:val="56"/>
          <w:lang w:bidi="ar-IQ"/>
        </w:rPr>
      </w:pPr>
      <w:r w:rsidRPr="008559BA">
        <w:rPr>
          <w:rFonts w:cs="AF_Diwani" w:hint="cs"/>
          <w:sz w:val="56"/>
          <w:szCs w:val="56"/>
          <w:rtl/>
        </w:rPr>
        <w:t xml:space="preserve">47- اليافعي ، عبد الله بن سعد (ت768هـ) : مرآة الجنان وعبرة اليقظان ، (حيدر أباد </w:t>
      </w:r>
      <w:r w:rsidRPr="008559BA">
        <w:rPr>
          <w:rFonts w:cs="AF_Diwani"/>
          <w:sz w:val="56"/>
          <w:szCs w:val="56"/>
          <w:rtl/>
        </w:rPr>
        <w:t>–</w:t>
      </w:r>
      <w:r w:rsidRPr="008559BA">
        <w:rPr>
          <w:rFonts w:cs="AF_Diwani" w:hint="cs"/>
          <w:sz w:val="56"/>
          <w:szCs w:val="56"/>
          <w:rtl/>
        </w:rPr>
        <w:t xml:space="preserve"> 1337هــ) ، ج4 ، ص227</w:t>
      </w:r>
    </w:p>
    <w:p w14:paraId="4424FD93" w14:textId="77777777" w:rsidR="00BF34C9" w:rsidRPr="008559BA" w:rsidRDefault="00BF34C9" w:rsidP="008559BA">
      <w:pPr>
        <w:bidi/>
        <w:jc w:val="left"/>
        <w:rPr>
          <w:rFonts w:cs="AF_Diwani"/>
          <w:sz w:val="56"/>
          <w:szCs w:val="56"/>
          <w:lang w:bidi="ar-IQ"/>
        </w:rPr>
      </w:pPr>
      <w:bookmarkStart w:id="8" w:name="_GoBack"/>
      <w:bookmarkEnd w:id="8"/>
    </w:p>
    <w:p w14:paraId="5A20C8BE" w14:textId="77777777" w:rsidR="00BF34C9" w:rsidRPr="004A3EF5" w:rsidRDefault="00BF34C9" w:rsidP="00BF34C9">
      <w:pPr>
        <w:bidi/>
        <w:rPr>
          <w:rFonts w:cs="AF_Diwani"/>
          <w:sz w:val="56"/>
          <w:szCs w:val="56"/>
          <w:lang w:bidi="ar-IQ"/>
        </w:rPr>
      </w:pPr>
    </w:p>
    <w:p w14:paraId="36C200C8" w14:textId="77777777" w:rsidR="00BF34C9" w:rsidRPr="004A3EF5" w:rsidRDefault="00BF34C9" w:rsidP="00BF34C9">
      <w:pPr>
        <w:bidi/>
        <w:rPr>
          <w:rFonts w:cs="AF_Diwani"/>
          <w:sz w:val="56"/>
          <w:szCs w:val="56"/>
          <w:lang w:bidi="ar-IQ"/>
        </w:rPr>
      </w:pPr>
    </w:p>
    <w:p w14:paraId="4BA4D7BD" w14:textId="77777777" w:rsidR="00BF34C9" w:rsidRPr="004A3EF5" w:rsidRDefault="00BF34C9" w:rsidP="00BF34C9">
      <w:pPr>
        <w:bidi/>
        <w:rPr>
          <w:rFonts w:cs="AF_Diwani"/>
          <w:sz w:val="56"/>
          <w:szCs w:val="56"/>
          <w:lang w:bidi="ar-IQ"/>
        </w:rPr>
      </w:pPr>
    </w:p>
    <w:p w14:paraId="69050B01" w14:textId="77777777" w:rsidR="00730F14" w:rsidRDefault="00524CAB"/>
    <w:sectPr w:rsidR="00730F14" w:rsidSect="00DA184D">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9F38" w14:textId="77777777" w:rsidR="008C645C" w:rsidRDefault="008C645C" w:rsidP="00BF34C9">
      <w:pPr>
        <w:spacing w:after="0" w:line="240" w:lineRule="auto"/>
      </w:pPr>
      <w:r>
        <w:separator/>
      </w:r>
    </w:p>
  </w:endnote>
  <w:endnote w:type="continuationSeparator" w:id="0">
    <w:p w14:paraId="5922BA35" w14:textId="77777777" w:rsidR="008C645C" w:rsidRDefault="008C645C" w:rsidP="00BF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F_Diwani">
    <w:charset w:val="B2"/>
    <w:family w:val="auto"/>
    <w:pitch w:val="variable"/>
    <w:sig w:usb0="00002001" w:usb1="00000000" w:usb2="00000000" w:usb3="00000000" w:csb0="00000040" w:csb1="00000000"/>
  </w:font>
  <w:font w:name="Urdu Typesetting">
    <w:altName w:val="Arabic Typesetting"/>
    <w:charset w:val="00"/>
    <w:family w:val="script"/>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7E81" w14:textId="77777777" w:rsidR="00271147" w:rsidRPr="009E2F58" w:rsidRDefault="00C20C9E" w:rsidP="00CA14B4">
    <w:pPr>
      <w:pStyle w:val="a4"/>
      <w:tabs>
        <w:tab w:val="clear" w:pos="4320"/>
      </w:tabs>
      <w:rPr>
        <w:sz w:val="36"/>
        <w:szCs w:val="36"/>
        <w:lang w:bidi="ar-IQ"/>
      </w:rPr>
    </w:pPr>
    <w:r w:rsidRPr="009E2F58">
      <w:rPr>
        <w:rFonts w:hint="cs"/>
        <w:sz w:val="36"/>
        <w:szCs w:val="36"/>
        <w:rtl/>
        <w:lang w:bidi="ar-IQ"/>
      </w:rPr>
      <w:t>2018م</w:t>
    </w:r>
    <w:r>
      <w:rPr>
        <w:rFonts w:hint="cs"/>
        <w:sz w:val="36"/>
        <w:szCs w:val="36"/>
        <w:rtl/>
        <w:lang w:bidi="ar-IQ"/>
      </w:rPr>
      <w:t xml:space="preserve">             </w:t>
    </w:r>
    <w:r>
      <w:rPr>
        <w:rtl/>
        <w:lang w:bidi="ar-IQ"/>
      </w:rPr>
      <w:tab/>
    </w:r>
    <w:r>
      <w:rPr>
        <w:rFonts w:hint="cs"/>
        <w:rtl/>
        <w:lang w:bidi="ar-IQ"/>
      </w:rPr>
      <w:t xml:space="preserve">                     </w:t>
    </w:r>
    <w:r w:rsidRPr="009E2F58">
      <w:rPr>
        <w:rFonts w:hint="cs"/>
        <w:sz w:val="36"/>
        <w:szCs w:val="36"/>
        <w:rtl/>
        <w:lang w:bidi="ar-IQ"/>
      </w:rPr>
      <w:t>1439هـ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DC95" w14:textId="3C8B3894" w:rsidR="00BF34C9" w:rsidRPr="009E2F58" w:rsidRDefault="00BF34C9" w:rsidP="00BF34C9">
    <w:pPr>
      <w:pStyle w:val="a4"/>
      <w:tabs>
        <w:tab w:val="clear" w:pos="4320"/>
      </w:tabs>
      <w:jc w:val="both"/>
      <w:rPr>
        <w:sz w:val="36"/>
        <w:szCs w:val="36"/>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10FD" w14:textId="77777777" w:rsidR="008C645C" w:rsidRDefault="008C645C" w:rsidP="00BF34C9">
      <w:pPr>
        <w:spacing w:after="0" w:line="240" w:lineRule="auto"/>
      </w:pPr>
      <w:r>
        <w:separator/>
      </w:r>
    </w:p>
  </w:footnote>
  <w:footnote w:type="continuationSeparator" w:id="0">
    <w:p w14:paraId="445DBF41" w14:textId="77777777" w:rsidR="008C645C" w:rsidRDefault="008C645C" w:rsidP="00BF34C9">
      <w:pPr>
        <w:spacing w:after="0" w:line="240" w:lineRule="auto"/>
      </w:pPr>
      <w:r>
        <w:continuationSeparator/>
      </w:r>
    </w:p>
  </w:footnote>
  <w:footnote w:id="1">
    <w:p w14:paraId="30A52CCC" w14:textId="77777777" w:rsidR="008559BA" w:rsidRPr="002E5EE9" w:rsidRDefault="008559BA" w:rsidP="008559BA">
      <w:pPr>
        <w:pStyle w:val="a7"/>
        <w:bidi/>
        <w:jc w:val="left"/>
        <w:rPr>
          <w:b/>
          <w:bCs/>
          <w:sz w:val="22"/>
          <w:szCs w:val="22"/>
          <w:rtl/>
          <w:lang w:bidi="ar-IQ"/>
        </w:rPr>
      </w:pPr>
      <w:r w:rsidRPr="002E5EE9">
        <w:rPr>
          <w:rStyle w:val="a8"/>
          <w:b/>
          <w:bCs/>
          <w:sz w:val="22"/>
          <w:szCs w:val="22"/>
        </w:rPr>
        <w:footnoteRef/>
      </w:r>
      <w:r w:rsidRPr="002E5EE9">
        <w:rPr>
          <w:b/>
          <w:bCs/>
          <w:sz w:val="22"/>
          <w:szCs w:val="22"/>
        </w:rPr>
        <w:t xml:space="preserve"> </w:t>
      </w:r>
      <w:r>
        <w:rPr>
          <w:rFonts w:hint="cs"/>
          <w:b/>
          <w:bCs/>
          <w:sz w:val="22"/>
          <w:szCs w:val="22"/>
          <w:rtl/>
        </w:rPr>
        <w:t xml:space="preserve">الزركلي ، خير الدين </w:t>
      </w:r>
      <w:r>
        <w:rPr>
          <w:rFonts w:hint="cs"/>
          <w:b/>
          <w:bCs/>
          <w:sz w:val="22"/>
          <w:szCs w:val="22"/>
          <w:rtl/>
          <w:lang w:bidi="ar-IQ"/>
        </w:rPr>
        <w:t xml:space="preserve">، </w:t>
      </w:r>
      <w:r>
        <w:rPr>
          <w:rFonts w:hint="cs"/>
          <w:b/>
          <w:bCs/>
          <w:sz w:val="22"/>
          <w:szCs w:val="22"/>
          <w:rtl/>
        </w:rPr>
        <w:t>الاعلام ، ط3 ( بيروت - دار صادر ، 1983) - ج1 ، ص122</w:t>
      </w:r>
    </w:p>
  </w:footnote>
  <w:footnote w:id="2">
    <w:p w14:paraId="4BB466E6" w14:textId="77777777" w:rsidR="008559BA" w:rsidRPr="002E5EE9" w:rsidRDefault="008559BA" w:rsidP="008559BA">
      <w:pPr>
        <w:pStyle w:val="a7"/>
        <w:bidi/>
        <w:jc w:val="left"/>
        <w:rPr>
          <w:b/>
          <w:bCs/>
          <w:sz w:val="22"/>
          <w:szCs w:val="22"/>
          <w:rtl/>
          <w:lang w:bidi="ar-IQ"/>
        </w:rPr>
      </w:pPr>
      <w:r w:rsidRPr="002E5EE9">
        <w:rPr>
          <w:rStyle w:val="a8"/>
          <w:b/>
          <w:bCs/>
          <w:sz w:val="22"/>
          <w:szCs w:val="22"/>
        </w:rPr>
        <w:footnoteRef/>
      </w:r>
      <w:r w:rsidRPr="002E5EE9">
        <w:rPr>
          <w:b/>
          <w:bCs/>
          <w:sz w:val="22"/>
          <w:szCs w:val="22"/>
        </w:rPr>
        <w:t xml:space="preserve"> </w:t>
      </w:r>
      <w:r>
        <w:rPr>
          <w:rFonts w:hint="cs"/>
          <w:b/>
          <w:bCs/>
          <w:sz w:val="22"/>
          <w:szCs w:val="22"/>
          <w:rtl/>
        </w:rPr>
        <w:t>الزبيدي ، ابو الفيض محمد بن مرتضى الحسيني ( ت1205هــ) ، الحركة الزهدية في مصر القرن الثامن الهجري ، ط1 ( بغداد - دار المأمون للطبعاة  2006)، ص81</w:t>
      </w:r>
    </w:p>
  </w:footnote>
  <w:footnote w:id="3">
    <w:p w14:paraId="62DC68C2" w14:textId="77777777" w:rsidR="008559BA" w:rsidRPr="002E5EE9" w:rsidRDefault="008559BA" w:rsidP="008559BA">
      <w:pPr>
        <w:pStyle w:val="a7"/>
        <w:bidi/>
        <w:jc w:val="left"/>
        <w:rPr>
          <w:b/>
          <w:bCs/>
          <w:sz w:val="22"/>
          <w:szCs w:val="22"/>
          <w:rtl/>
          <w:lang w:bidi="ar-IQ"/>
        </w:rPr>
      </w:pPr>
      <w:r w:rsidRPr="002E5EE9">
        <w:rPr>
          <w:rStyle w:val="a8"/>
          <w:b/>
          <w:bCs/>
          <w:sz w:val="22"/>
          <w:szCs w:val="22"/>
        </w:rPr>
        <w:footnoteRef/>
      </w:r>
      <w:r w:rsidRPr="002E5EE9">
        <w:rPr>
          <w:b/>
          <w:bCs/>
          <w:sz w:val="22"/>
          <w:szCs w:val="22"/>
        </w:rPr>
        <w:t xml:space="preserve"> </w:t>
      </w:r>
      <w:r>
        <w:rPr>
          <w:rFonts w:hint="cs"/>
          <w:b/>
          <w:bCs/>
          <w:sz w:val="22"/>
          <w:szCs w:val="22"/>
          <w:rtl/>
        </w:rPr>
        <w:t>الزركلي ، الاعلام ، ج1 ، ص123</w:t>
      </w:r>
    </w:p>
  </w:footnote>
  <w:footnote w:id="4">
    <w:p w14:paraId="3CABC733" w14:textId="77777777" w:rsidR="008559BA" w:rsidRPr="002E5EE9" w:rsidRDefault="008559BA" w:rsidP="008559BA">
      <w:pPr>
        <w:pStyle w:val="a7"/>
        <w:bidi/>
        <w:jc w:val="left"/>
        <w:rPr>
          <w:b/>
          <w:bCs/>
          <w:sz w:val="22"/>
          <w:szCs w:val="22"/>
          <w:rtl/>
          <w:lang w:bidi="ar-IQ"/>
        </w:rPr>
      </w:pPr>
      <w:r w:rsidRPr="002E5EE9">
        <w:rPr>
          <w:rStyle w:val="a8"/>
          <w:b/>
          <w:bCs/>
          <w:sz w:val="22"/>
          <w:szCs w:val="22"/>
        </w:rPr>
        <w:footnoteRef/>
      </w:r>
      <w:r w:rsidRPr="002E5EE9">
        <w:rPr>
          <w:b/>
          <w:bCs/>
          <w:sz w:val="22"/>
          <w:szCs w:val="22"/>
        </w:rPr>
        <w:t xml:space="preserve"> </w:t>
      </w:r>
      <w:r>
        <w:rPr>
          <w:rFonts w:hint="cs"/>
          <w:b/>
          <w:bCs/>
          <w:sz w:val="22"/>
          <w:szCs w:val="22"/>
          <w:rtl/>
        </w:rPr>
        <w:t xml:space="preserve">المصدر نفسه ، ص124 </w:t>
      </w:r>
    </w:p>
  </w:footnote>
  <w:footnote w:id="5">
    <w:p w14:paraId="2505B882" w14:textId="77777777" w:rsidR="008559BA" w:rsidRPr="002E5EE9" w:rsidRDefault="008559BA" w:rsidP="008559BA">
      <w:pPr>
        <w:pStyle w:val="a7"/>
        <w:bidi/>
        <w:jc w:val="left"/>
        <w:rPr>
          <w:b/>
          <w:bCs/>
          <w:sz w:val="22"/>
          <w:szCs w:val="22"/>
          <w:rtl/>
          <w:lang w:bidi="ar-IQ"/>
        </w:rPr>
      </w:pPr>
      <w:r w:rsidRPr="002E5EE9">
        <w:rPr>
          <w:rStyle w:val="a8"/>
          <w:b/>
          <w:bCs/>
          <w:sz w:val="22"/>
          <w:szCs w:val="22"/>
        </w:rPr>
        <w:footnoteRef/>
      </w:r>
      <w:r>
        <w:rPr>
          <w:rFonts w:hint="cs"/>
          <w:b/>
          <w:bCs/>
          <w:sz w:val="22"/>
          <w:szCs w:val="22"/>
          <w:rtl/>
          <w:lang w:bidi="ar-IQ"/>
        </w:rPr>
        <w:t xml:space="preserve"> هو ابو بكر محمد بن علي محي الدين العاتمي الطائي الاندلسي ولد عام 560هــ في مدرسة بالاندلس ودرس الفقه أشبيلية وسمية ثم غادر بلاده الى تونس ثم بلاد المشرق زار مكة ، بغداد ،حلب ،آسيا الصغرى ، كانت شهرته تسبقه فيستقبل بحفاوة بالغة استقر بدمشق ، حيث توفي سنة 638هــ . السلمي ، محمد بن احمد ابو عبد الرحمن ( ت412هــ ) طبقات الصوفية ، تح. نور الدين شريبة ، (مطبعة المدني </w:t>
      </w:r>
      <w:r>
        <w:rPr>
          <w:b/>
          <w:bCs/>
          <w:sz w:val="22"/>
          <w:szCs w:val="22"/>
          <w:rtl/>
          <w:lang w:bidi="ar-IQ"/>
        </w:rPr>
        <w:t>–</w:t>
      </w:r>
      <w:r>
        <w:rPr>
          <w:rFonts w:hint="cs"/>
          <w:b/>
          <w:bCs/>
          <w:sz w:val="22"/>
          <w:szCs w:val="22"/>
          <w:rtl/>
          <w:lang w:bidi="ar-IQ"/>
        </w:rPr>
        <w:t xml:space="preserve"> 1406هــ) ، ج1 ،ص89</w:t>
      </w:r>
    </w:p>
  </w:footnote>
  <w:footnote w:id="6">
    <w:p w14:paraId="678429EB" w14:textId="77777777" w:rsidR="008559BA" w:rsidRPr="008A1375" w:rsidRDefault="008559BA" w:rsidP="008559BA">
      <w:pPr>
        <w:pStyle w:val="a7"/>
        <w:bidi/>
        <w:jc w:val="left"/>
        <w:rPr>
          <w:b/>
          <w:bCs/>
          <w:sz w:val="22"/>
          <w:szCs w:val="22"/>
          <w:rtl/>
          <w:lang w:bidi="ar-IQ"/>
        </w:rPr>
      </w:pPr>
      <w:r w:rsidRPr="008A1375">
        <w:rPr>
          <w:rStyle w:val="a8"/>
          <w:b/>
          <w:bCs/>
          <w:sz w:val="22"/>
          <w:szCs w:val="22"/>
        </w:rPr>
        <w:footnoteRef/>
      </w:r>
      <w:r w:rsidRPr="008A1375">
        <w:rPr>
          <w:b/>
          <w:bCs/>
          <w:sz w:val="22"/>
          <w:szCs w:val="22"/>
        </w:rPr>
        <w:t xml:space="preserve"> </w:t>
      </w:r>
      <w:r>
        <w:rPr>
          <w:rFonts w:hint="cs"/>
          <w:b/>
          <w:bCs/>
          <w:sz w:val="22"/>
          <w:szCs w:val="22"/>
          <w:rtl/>
        </w:rPr>
        <w:t>الطويل ، نوفيق ، التصوف في مصر إبان العصر العثماني ، المقريزي  ، الخطط ، ج4 ،ص373</w:t>
      </w:r>
    </w:p>
  </w:footnote>
  <w:footnote w:id="7">
    <w:p w14:paraId="5448FC47" w14:textId="77777777" w:rsidR="008559BA" w:rsidRPr="008A1375" w:rsidRDefault="008559BA" w:rsidP="008559BA">
      <w:pPr>
        <w:pStyle w:val="a7"/>
        <w:bidi/>
        <w:jc w:val="left"/>
        <w:rPr>
          <w:b/>
          <w:bCs/>
          <w:sz w:val="22"/>
          <w:szCs w:val="22"/>
          <w:rtl/>
          <w:lang w:bidi="ar-IQ"/>
        </w:rPr>
      </w:pPr>
      <w:r w:rsidRPr="008A1375">
        <w:rPr>
          <w:rStyle w:val="a8"/>
          <w:b/>
          <w:bCs/>
          <w:sz w:val="22"/>
          <w:szCs w:val="22"/>
        </w:rPr>
        <w:footnoteRef/>
      </w:r>
      <w:r w:rsidRPr="008A1375">
        <w:rPr>
          <w:b/>
          <w:bCs/>
          <w:sz w:val="22"/>
          <w:szCs w:val="22"/>
        </w:rPr>
        <w:t xml:space="preserve"> </w:t>
      </w:r>
      <w:r>
        <w:rPr>
          <w:rFonts w:hint="cs"/>
          <w:b/>
          <w:bCs/>
          <w:sz w:val="22"/>
          <w:szCs w:val="22"/>
          <w:rtl/>
        </w:rPr>
        <w:t xml:space="preserve">إبن زروق ، ابو العباس احمد بن احمد بن محمد ، قواعد التصوف ، المطبعة العلمية ،(القاهرة </w:t>
      </w:r>
      <w:r>
        <w:rPr>
          <w:b/>
          <w:bCs/>
          <w:sz w:val="22"/>
          <w:szCs w:val="22"/>
          <w:rtl/>
        </w:rPr>
        <w:t>–</w:t>
      </w:r>
      <w:r>
        <w:rPr>
          <w:rFonts w:hint="cs"/>
          <w:b/>
          <w:bCs/>
          <w:sz w:val="22"/>
          <w:szCs w:val="22"/>
          <w:rtl/>
        </w:rPr>
        <w:t xml:space="preserve"> د.ت) </w:t>
      </w:r>
      <w:r>
        <w:rPr>
          <w:b/>
          <w:bCs/>
          <w:sz w:val="22"/>
          <w:szCs w:val="22"/>
          <w:rtl/>
        </w:rPr>
        <w:t>–</w:t>
      </w:r>
      <w:r>
        <w:rPr>
          <w:rFonts w:hint="cs"/>
          <w:b/>
          <w:bCs/>
          <w:sz w:val="22"/>
          <w:szCs w:val="22"/>
          <w:rtl/>
        </w:rPr>
        <w:t xml:space="preserve"> ج1 ،ص34</w:t>
      </w:r>
    </w:p>
  </w:footnote>
  <w:footnote w:id="8">
    <w:p w14:paraId="0F031CD1" w14:textId="77777777" w:rsidR="008559BA" w:rsidRPr="008A1375" w:rsidRDefault="008559BA" w:rsidP="008559BA">
      <w:pPr>
        <w:pStyle w:val="a7"/>
        <w:bidi/>
        <w:jc w:val="left"/>
        <w:rPr>
          <w:b/>
          <w:bCs/>
          <w:sz w:val="22"/>
          <w:szCs w:val="22"/>
          <w:rtl/>
          <w:lang w:bidi="ar-IQ"/>
        </w:rPr>
      </w:pPr>
      <w:r w:rsidRPr="008A1375">
        <w:rPr>
          <w:rStyle w:val="a8"/>
          <w:b/>
          <w:bCs/>
          <w:sz w:val="22"/>
          <w:szCs w:val="22"/>
        </w:rPr>
        <w:footnoteRef/>
      </w:r>
      <w:r w:rsidRPr="008A1375">
        <w:rPr>
          <w:b/>
          <w:bCs/>
          <w:sz w:val="22"/>
          <w:szCs w:val="22"/>
        </w:rPr>
        <w:t xml:space="preserve"> </w:t>
      </w:r>
      <w:r>
        <w:rPr>
          <w:rFonts w:hint="cs"/>
          <w:b/>
          <w:bCs/>
          <w:sz w:val="22"/>
          <w:szCs w:val="22"/>
          <w:rtl/>
        </w:rPr>
        <w:t>المصدر نفسه ، ص38</w:t>
      </w:r>
    </w:p>
  </w:footnote>
  <w:footnote w:id="9">
    <w:p w14:paraId="05753C6B" w14:textId="77777777" w:rsidR="008559BA" w:rsidRDefault="008559BA" w:rsidP="008559BA">
      <w:pPr>
        <w:pStyle w:val="a7"/>
        <w:bidi/>
        <w:jc w:val="left"/>
        <w:rPr>
          <w:rtl/>
          <w:lang w:bidi="ar-IQ"/>
        </w:rPr>
      </w:pPr>
      <w:r w:rsidRPr="008A1375">
        <w:rPr>
          <w:rStyle w:val="a8"/>
          <w:b/>
          <w:bCs/>
          <w:sz w:val="22"/>
          <w:szCs w:val="22"/>
        </w:rPr>
        <w:footnoteRef/>
      </w:r>
      <w:r w:rsidRPr="008A1375">
        <w:rPr>
          <w:b/>
          <w:bCs/>
          <w:sz w:val="22"/>
          <w:szCs w:val="22"/>
        </w:rPr>
        <w:t xml:space="preserve"> </w:t>
      </w:r>
      <w:r>
        <w:rPr>
          <w:rFonts w:hint="cs"/>
          <w:b/>
          <w:bCs/>
          <w:sz w:val="22"/>
          <w:szCs w:val="22"/>
          <w:rtl/>
        </w:rPr>
        <w:t>جياد ، عبد الرضا حسن، اعلام متصوفة بغداد من القرن الثالث الهجري حتى القرن السابع الهجري ، ط1 ، ج1 ،ص2</w:t>
      </w:r>
    </w:p>
  </w:footnote>
  <w:footnote w:id="10">
    <w:p w14:paraId="7D9B9B13" w14:textId="77777777" w:rsidR="008559BA" w:rsidRPr="00E01411" w:rsidRDefault="008559BA" w:rsidP="008559BA">
      <w:pPr>
        <w:pStyle w:val="a7"/>
        <w:bidi/>
        <w:jc w:val="left"/>
        <w:rPr>
          <w:b/>
          <w:bCs/>
          <w:sz w:val="22"/>
          <w:szCs w:val="22"/>
          <w:rtl/>
          <w:lang w:bidi="ar-IQ"/>
        </w:rPr>
      </w:pPr>
      <w:r w:rsidRPr="00E01411">
        <w:rPr>
          <w:rStyle w:val="a8"/>
          <w:b/>
          <w:bCs/>
          <w:sz w:val="22"/>
          <w:szCs w:val="22"/>
        </w:rPr>
        <w:footnoteRef/>
      </w:r>
      <w:r w:rsidRPr="00E01411">
        <w:rPr>
          <w:b/>
          <w:bCs/>
          <w:sz w:val="22"/>
          <w:szCs w:val="22"/>
        </w:rPr>
        <w:t xml:space="preserve"> </w:t>
      </w:r>
      <w:r>
        <w:rPr>
          <w:rFonts w:hint="cs"/>
          <w:b/>
          <w:bCs/>
          <w:sz w:val="22"/>
          <w:szCs w:val="22"/>
          <w:rtl/>
        </w:rPr>
        <w:t xml:space="preserve">التفتازاني ، د.ابو الوفا الغنيمي ، مدخل الى التصوف الاسلامي ، ط1 ، (القاهرة </w:t>
      </w:r>
      <w:r>
        <w:rPr>
          <w:b/>
          <w:bCs/>
          <w:sz w:val="22"/>
          <w:szCs w:val="22"/>
          <w:rtl/>
        </w:rPr>
        <w:t>–</w:t>
      </w:r>
      <w:r>
        <w:rPr>
          <w:rFonts w:hint="cs"/>
          <w:b/>
          <w:bCs/>
          <w:sz w:val="22"/>
          <w:szCs w:val="22"/>
          <w:rtl/>
        </w:rPr>
        <w:t xml:space="preserve"> 1976) ، ص31</w:t>
      </w:r>
    </w:p>
  </w:footnote>
  <w:footnote w:id="11">
    <w:p w14:paraId="55992FAC" w14:textId="77777777" w:rsidR="008559BA" w:rsidRPr="00E01411" w:rsidRDefault="008559BA" w:rsidP="008559BA">
      <w:pPr>
        <w:pStyle w:val="a7"/>
        <w:bidi/>
        <w:jc w:val="left"/>
        <w:rPr>
          <w:b/>
          <w:bCs/>
          <w:sz w:val="22"/>
          <w:szCs w:val="22"/>
          <w:rtl/>
          <w:lang w:bidi="ar-IQ"/>
        </w:rPr>
      </w:pPr>
      <w:r w:rsidRPr="00E01411">
        <w:rPr>
          <w:rStyle w:val="a8"/>
          <w:b/>
          <w:bCs/>
          <w:sz w:val="22"/>
          <w:szCs w:val="22"/>
        </w:rPr>
        <w:footnoteRef/>
      </w:r>
      <w:r w:rsidRPr="00E01411">
        <w:rPr>
          <w:b/>
          <w:bCs/>
          <w:sz w:val="22"/>
          <w:szCs w:val="22"/>
        </w:rPr>
        <w:t xml:space="preserve"> </w:t>
      </w:r>
      <w:r>
        <w:rPr>
          <w:rFonts w:hint="cs"/>
          <w:b/>
          <w:bCs/>
          <w:sz w:val="22"/>
          <w:szCs w:val="22"/>
          <w:rtl/>
        </w:rPr>
        <w:t>المصدر نفسه ، ص40</w:t>
      </w:r>
    </w:p>
  </w:footnote>
  <w:footnote w:id="12">
    <w:p w14:paraId="70C6B86A" w14:textId="77777777" w:rsidR="008559BA" w:rsidRPr="00E01411" w:rsidRDefault="008559BA" w:rsidP="008559BA">
      <w:pPr>
        <w:pStyle w:val="a7"/>
        <w:bidi/>
        <w:jc w:val="left"/>
        <w:rPr>
          <w:b/>
          <w:bCs/>
          <w:sz w:val="22"/>
          <w:szCs w:val="22"/>
          <w:rtl/>
          <w:lang w:bidi="ar-IQ"/>
        </w:rPr>
      </w:pPr>
      <w:r w:rsidRPr="00E01411">
        <w:rPr>
          <w:rStyle w:val="a8"/>
          <w:b/>
          <w:bCs/>
          <w:sz w:val="22"/>
          <w:szCs w:val="22"/>
        </w:rPr>
        <w:footnoteRef/>
      </w:r>
      <w:r w:rsidRPr="00E01411">
        <w:rPr>
          <w:b/>
          <w:bCs/>
          <w:sz w:val="22"/>
          <w:szCs w:val="22"/>
        </w:rPr>
        <w:t xml:space="preserve"> </w:t>
      </w:r>
      <w:r>
        <w:rPr>
          <w:rFonts w:hint="cs"/>
          <w:b/>
          <w:bCs/>
          <w:sz w:val="22"/>
          <w:szCs w:val="22"/>
          <w:rtl/>
        </w:rPr>
        <w:t xml:space="preserve">غني ، قاسم ، تاريخ التصوف في الاسلام ، ترجمة.صادق نشأت ( بيروت </w:t>
      </w:r>
      <w:r>
        <w:rPr>
          <w:b/>
          <w:bCs/>
          <w:sz w:val="22"/>
          <w:szCs w:val="22"/>
          <w:rtl/>
        </w:rPr>
        <w:t>–</w:t>
      </w:r>
      <w:r>
        <w:rPr>
          <w:rFonts w:hint="cs"/>
          <w:b/>
          <w:bCs/>
          <w:sz w:val="22"/>
          <w:szCs w:val="22"/>
          <w:rtl/>
        </w:rPr>
        <w:t xml:space="preserve"> 1970) ، ج2 ، ص636</w:t>
      </w:r>
    </w:p>
  </w:footnote>
  <w:footnote w:id="13">
    <w:p w14:paraId="129DC008" w14:textId="77777777" w:rsidR="008559BA" w:rsidRPr="00E01411" w:rsidRDefault="008559BA" w:rsidP="008559BA">
      <w:pPr>
        <w:pStyle w:val="a7"/>
        <w:bidi/>
        <w:jc w:val="left"/>
        <w:rPr>
          <w:b/>
          <w:bCs/>
          <w:sz w:val="22"/>
          <w:szCs w:val="22"/>
          <w:rtl/>
          <w:lang w:bidi="ar-IQ"/>
        </w:rPr>
      </w:pPr>
      <w:r w:rsidRPr="00E01411">
        <w:rPr>
          <w:rStyle w:val="a8"/>
          <w:b/>
          <w:bCs/>
          <w:sz w:val="22"/>
          <w:szCs w:val="22"/>
        </w:rPr>
        <w:footnoteRef/>
      </w:r>
      <w:r w:rsidRPr="00E01411">
        <w:rPr>
          <w:b/>
          <w:bCs/>
          <w:sz w:val="22"/>
          <w:szCs w:val="22"/>
        </w:rPr>
        <w:t xml:space="preserve"> </w:t>
      </w:r>
      <w:r>
        <w:rPr>
          <w:rFonts w:hint="cs"/>
          <w:b/>
          <w:bCs/>
          <w:sz w:val="22"/>
          <w:szCs w:val="22"/>
          <w:rtl/>
        </w:rPr>
        <w:t>إبن زروق ، قواعد التصوف ، ص35</w:t>
      </w:r>
    </w:p>
  </w:footnote>
  <w:footnote w:id="14">
    <w:p w14:paraId="48DCC0C2" w14:textId="77777777" w:rsidR="008559BA" w:rsidRDefault="008559BA" w:rsidP="008559BA">
      <w:pPr>
        <w:pStyle w:val="a7"/>
        <w:bidi/>
        <w:jc w:val="left"/>
        <w:rPr>
          <w:rtl/>
          <w:lang w:bidi="ar-IQ"/>
        </w:rPr>
      </w:pPr>
      <w:r w:rsidRPr="00E01411">
        <w:rPr>
          <w:rStyle w:val="a8"/>
          <w:b/>
          <w:bCs/>
          <w:sz w:val="22"/>
          <w:szCs w:val="22"/>
        </w:rPr>
        <w:footnoteRef/>
      </w:r>
      <w:r w:rsidRPr="00E01411">
        <w:rPr>
          <w:b/>
          <w:bCs/>
          <w:sz w:val="22"/>
          <w:szCs w:val="22"/>
        </w:rPr>
        <w:t xml:space="preserve"> </w:t>
      </w:r>
      <w:r>
        <w:rPr>
          <w:rFonts w:hint="cs"/>
          <w:b/>
          <w:bCs/>
          <w:sz w:val="22"/>
          <w:szCs w:val="22"/>
          <w:rtl/>
        </w:rPr>
        <w:t>المصدر نفسه ، ص36</w:t>
      </w:r>
    </w:p>
  </w:footnote>
  <w:footnote w:id="15">
    <w:p w14:paraId="57DBA1C0" w14:textId="77777777" w:rsidR="008559BA" w:rsidRPr="00962AED" w:rsidRDefault="008559BA" w:rsidP="008559BA">
      <w:pPr>
        <w:pStyle w:val="a7"/>
        <w:bidi/>
        <w:jc w:val="left"/>
        <w:rPr>
          <w:b/>
          <w:bCs/>
          <w:sz w:val="22"/>
          <w:szCs w:val="22"/>
          <w:rtl/>
          <w:lang w:bidi="ar-IQ"/>
        </w:rPr>
      </w:pPr>
      <w:r w:rsidRPr="00962AED">
        <w:rPr>
          <w:rStyle w:val="a8"/>
          <w:b/>
          <w:bCs/>
          <w:sz w:val="22"/>
          <w:szCs w:val="22"/>
        </w:rPr>
        <w:footnoteRef/>
      </w:r>
      <w:r w:rsidRPr="00962AED">
        <w:rPr>
          <w:b/>
          <w:bCs/>
          <w:sz w:val="22"/>
          <w:szCs w:val="22"/>
        </w:rPr>
        <w:t xml:space="preserve"> </w:t>
      </w:r>
      <w:r>
        <w:rPr>
          <w:rFonts w:hint="cs"/>
          <w:b/>
          <w:bCs/>
          <w:sz w:val="22"/>
          <w:szCs w:val="22"/>
          <w:rtl/>
        </w:rPr>
        <w:t xml:space="preserve">محمود، مصطفى ، السر الاعظم ، دار العدوي ( بيروت </w:t>
      </w:r>
      <w:r>
        <w:rPr>
          <w:b/>
          <w:bCs/>
          <w:sz w:val="22"/>
          <w:szCs w:val="22"/>
          <w:rtl/>
        </w:rPr>
        <w:t>–</w:t>
      </w:r>
      <w:r>
        <w:rPr>
          <w:rFonts w:hint="cs"/>
          <w:b/>
          <w:bCs/>
          <w:sz w:val="22"/>
          <w:szCs w:val="22"/>
          <w:rtl/>
        </w:rPr>
        <w:t xml:space="preserve"> 1986) ، ص84</w:t>
      </w:r>
    </w:p>
  </w:footnote>
  <w:footnote w:id="16">
    <w:p w14:paraId="1FD92356" w14:textId="77777777" w:rsidR="008559BA" w:rsidRPr="00962AED" w:rsidRDefault="008559BA" w:rsidP="008559BA">
      <w:pPr>
        <w:pStyle w:val="a7"/>
        <w:bidi/>
        <w:jc w:val="left"/>
        <w:rPr>
          <w:b/>
          <w:bCs/>
          <w:sz w:val="22"/>
          <w:szCs w:val="22"/>
          <w:rtl/>
          <w:lang w:bidi="ar-IQ"/>
        </w:rPr>
      </w:pPr>
      <w:r w:rsidRPr="00962AED">
        <w:rPr>
          <w:rStyle w:val="a8"/>
          <w:b/>
          <w:bCs/>
          <w:sz w:val="22"/>
          <w:szCs w:val="22"/>
        </w:rPr>
        <w:footnoteRef/>
      </w:r>
      <w:r w:rsidRPr="00962AED">
        <w:rPr>
          <w:b/>
          <w:bCs/>
          <w:sz w:val="22"/>
          <w:szCs w:val="22"/>
        </w:rPr>
        <w:t xml:space="preserve"> </w:t>
      </w:r>
      <w:r>
        <w:rPr>
          <w:rFonts w:hint="cs"/>
          <w:b/>
          <w:bCs/>
          <w:sz w:val="22"/>
          <w:szCs w:val="22"/>
          <w:rtl/>
        </w:rPr>
        <w:t>المصدر نفسه ، ص90</w:t>
      </w:r>
    </w:p>
  </w:footnote>
  <w:footnote w:id="17">
    <w:p w14:paraId="682D52E3" w14:textId="77777777" w:rsidR="008559BA" w:rsidRPr="00962AED" w:rsidRDefault="008559BA" w:rsidP="008559BA">
      <w:pPr>
        <w:pStyle w:val="a7"/>
        <w:bidi/>
        <w:jc w:val="left"/>
        <w:rPr>
          <w:b/>
          <w:bCs/>
          <w:sz w:val="22"/>
          <w:szCs w:val="22"/>
          <w:rtl/>
          <w:lang w:bidi="ar-IQ"/>
        </w:rPr>
      </w:pPr>
      <w:r w:rsidRPr="00962AED">
        <w:rPr>
          <w:rStyle w:val="a8"/>
          <w:b/>
          <w:bCs/>
          <w:sz w:val="22"/>
          <w:szCs w:val="22"/>
        </w:rPr>
        <w:footnoteRef/>
      </w:r>
      <w:r w:rsidRPr="00962AED">
        <w:rPr>
          <w:b/>
          <w:bCs/>
          <w:sz w:val="22"/>
          <w:szCs w:val="22"/>
        </w:rPr>
        <w:t xml:space="preserve"> </w:t>
      </w:r>
      <w:r>
        <w:rPr>
          <w:rFonts w:hint="cs"/>
          <w:b/>
          <w:bCs/>
          <w:sz w:val="22"/>
          <w:szCs w:val="22"/>
          <w:rtl/>
        </w:rPr>
        <w:t xml:space="preserve">حمدان، عبد الحميد صالح ، مصطلحات التصوف ، مكتبة مدبولي ( القاهرة </w:t>
      </w:r>
      <w:r>
        <w:rPr>
          <w:b/>
          <w:bCs/>
          <w:sz w:val="22"/>
          <w:szCs w:val="22"/>
          <w:rtl/>
        </w:rPr>
        <w:t>–</w:t>
      </w:r>
      <w:r>
        <w:rPr>
          <w:rFonts w:hint="cs"/>
          <w:b/>
          <w:bCs/>
          <w:sz w:val="22"/>
          <w:szCs w:val="22"/>
          <w:rtl/>
        </w:rPr>
        <w:t xml:space="preserve"> 1999) ، ص3</w:t>
      </w:r>
    </w:p>
  </w:footnote>
  <w:footnote w:id="18">
    <w:p w14:paraId="2DD1B498" w14:textId="77777777" w:rsidR="008559BA" w:rsidRPr="00962AED" w:rsidRDefault="008559BA" w:rsidP="008559BA">
      <w:pPr>
        <w:pStyle w:val="a7"/>
        <w:bidi/>
        <w:jc w:val="left"/>
        <w:rPr>
          <w:b/>
          <w:bCs/>
          <w:sz w:val="22"/>
          <w:szCs w:val="22"/>
          <w:rtl/>
          <w:lang w:bidi="ar-IQ"/>
        </w:rPr>
      </w:pPr>
      <w:r w:rsidRPr="00962AED">
        <w:rPr>
          <w:rStyle w:val="a8"/>
          <w:b/>
          <w:bCs/>
          <w:sz w:val="22"/>
          <w:szCs w:val="22"/>
        </w:rPr>
        <w:footnoteRef/>
      </w:r>
      <w:r w:rsidRPr="00962AED">
        <w:rPr>
          <w:b/>
          <w:bCs/>
          <w:sz w:val="22"/>
          <w:szCs w:val="22"/>
        </w:rPr>
        <w:t xml:space="preserve"> </w:t>
      </w:r>
      <w:r>
        <w:rPr>
          <w:rFonts w:hint="cs"/>
          <w:b/>
          <w:bCs/>
          <w:sz w:val="22"/>
          <w:szCs w:val="22"/>
          <w:rtl/>
        </w:rPr>
        <w:t>المصدر نفسه ، ص4</w:t>
      </w:r>
    </w:p>
  </w:footnote>
  <w:footnote w:id="19">
    <w:p w14:paraId="6109F4CC" w14:textId="77777777" w:rsidR="008559BA" w:rsidRPr="00962AED" w:rsidRDefault="008559BA" w:rsidP="008559BA">
      <w:pPr>
        <w:pStyle w:val="a7"/>
        <w:bidi/>
        <w:jc w:val="left"/>
        <w:rPr>
          <w:b/>
          <w:bCs/>
          <w:sz w:val="22"/>
          <w:szCs w:val="22"/>
          <w:rtl/>
          <w:lang w:bidi="ar-IQ"/>
        </w:rPr>
      </w:pPr>
      <w:r w:rsidRPr="00962AED">
        <w:rPr>
          <w:rStyle w:val="a8"/>
          <w:b/>
          <w:bCs/>
          <w:sz w:val="22"/>
          <w:szCs w:val="22"/>
        </w:rPr>
        <w:footnoteRef/>
      </w:r>
      <w:r w:rsidRPr="00962AED">
        <w:rPr>
          <w:b/>
          <w:bCs/>
          <w:sz w:val="22"/>
          <w:szCs w:val="22"/>
        </w:rPr>
        <w:t xml:space="preserve"> </w:t>
      </w:r>
      <w:r>
        <w:rPr>
          <w:rFonts w:hint="cs"/>
          <w:b/>
          <w:bCs/>
          <w:sz w:val="22"/>
          <w:szCs w:val="22"/>
          <w:rtl/>
        </w:rPr>
        <w:t>حمدان ، المصدر نفسه ، الشيبي ، المحاضرات ، ص8</w:t>
      </w:r>
    </w:p>
  </w:footnote>
  <w:footnote w:id="20">
    <w:p w14:paraId="56011E2F" w14:textId="77777777" w:rsidR="008559BA" w:rsidRPr="00962AED" w:rsidRDefault="008559BA" w:rsidP="008559BA">
      <w:pPr>
        <w:pStyle w:val="a7"/>
        <w:bidi/>
        <w:jc w:val="left"/>
        <w:rPr>
          <w:b/>
          <w:bCs/>
          <w:sz w:val="22"/>
          <w:szCs w:val="22"/>
          <w:rtl/>
          <w:lang w:bidi="ar-IQ"/>
        </w:rPr>
      </w:pPr>
      <w:r w:rsidRPr="00962AED">
        <w:rPr>
          <w:rStyle w:val="a8"/>
          <w:b/>
          <w:bCs/>
          <w:sz w:val="22"/>
          <w:szCs w:val="22"/>
        </w:rPr>
        <w:footnoteRef/>
      </w:r>
      <w:r w:rsidRPr="00962AED">
        <w:rPr>
          <w:b/>
          <w:bCs/>
          <w:sz w:val="22"/>
          <w:szCs w:val="22"/>
        </w:rPr>
        <w:t xml:space="preserve"> </w:t>
      </w:r>
      <w:r>
        <w:rPr>
          <w:rFonts w:hint="cs"/>
          <w:b/>
          <w:bCs/>
          <w:sz w:val="22"/>
          <w:szCs w:val="22"/>
          <w:rtl/>
        </w:rPr>
        <w:t xml:space="preserve">الرجا، سيد حسين ، التصوف من البداية والتطرف من النهاية ، مؤسسة الفكر الاسلامي ،(بيروت </w:t>
      </w:r>
      <w:r>
        <w:rPr>
          <w:b/>
          <w:bCs/>
          <w:sz w:val="22"/>
          <w:szCs w:val="22"/>
          <w:rtl/>
        </w:rPr>
        <w:t>–</w:t>
      </w:r>
      <w:r>
        <w:rPr>
          <w:rFonts w:hint="cs"/>
          <w:b/>
          <w:bCs/>
          <w:sz w:val="22"/>
          <w:szCs w:val="22"/>
          <w:rtl/>
        </w:rPr>
        <w:t xml:space="preserve"> د.ت) ج1، ص71</w:t>
      </w:r>
    </w:p>
  </w:footnote>
  <w:footnote w:id="21">
    <w:p w14:paraId="03EFD662" w14:textId="77777777" w:rsidR="008559BA" w:rsidRPr="00214BA3" w:rsidRDefault="008559BA" w:rsidP="008559BA">
      <w:pPr>
        <w:pStyle w:val="a7"/>
        <w:bidi/>
        <w:jc w:val="left"/>
        <w:rPr>
          <w:b/>
          <w:bCs/>
          <w:sz w:val="22"/>
          <w:szCs w:val="22"/>
          <w:rtl/>
          <w:lang w:bidi="ar-IQ"/>
        </w:rPr>
      </w:pPr>
      <w:r w:rsidRPr="00214BA3">
        <w:rPr>
          <w:rStyle w:val="a8"/>
          <w:b/>
          <w:bCs/>
          <w:sz w:val="22"/>
          <w:szCs w:val="22"/>
        </w:rPr>
        <w:footnoteRef/>
      </w:r>
      <w:r w:rsidRPr="00214BA3">
        <w:rPr>
          <w:b/>
          <w:bCs/>
          <w:sz w:val="22"/>
          <w:szCs w:val="22"/>
        </w:rPr>
        <w:t xml:space="preserve"> </w:t>
      </w:r>
      <w:bookmarkStart w:id="0" w:name="_Hlk513202710"/>
      <w:r>
        <w:rPr>
          <w:rFonts w:hint="cs"/>
          <w:b/>
          <w:bCs/>
          <w:sz w:val="22"/>
          <w:szCs w:val="22"/>
          <w:rtl/>
        </w:rPr>
        <w:t xml:space="preserve">بدوي، عبد الرحمن ، الاصول اليونانية للنظريات السياسية في الاسلام ، ط1 ( القاهرة </w:t>
      </w:r>
      <w:r>
        <w:rPr>
          <w:b/>
          <w:bCs/>
          <w:sz w:val="22"/>
          <w:szCs w:val="22"/>
          <w:rtl/>
        </w:rPr>
        <w:t>–</w:t>
      </w:r>
      <w:r>
        <w:rPr>
          <w:rFonts w:hint="cs"/>
          <w:b/>
          <w:bCs/>
          <w:sz w:val="22"/>
          <w:szCs w:val="22"/>
          <w:rtl/>
        </w:rPr>
        <w:t xml:space="preserve"> 1967)، ص50</w:t>
      </w:r>
    </w:p>
    <w:bookmarkEnd w:id="0"/>
  </w:footnote>
  <w:footnote w:id="22">
    <w:p w14:paraId="230010E5" w14:textId="77777777" w:rsidR="008559BA" w:rsidRPr="00214BA3" w:rsidRDefault="008559BA" w:rsidP="008559BA">
      <w:pPr>
        <w:pStyle w:val="a7"/>
        <w:bidi/>
        <w:jc w:val="left"/>
        <w:rPr>
          <w:b/>
          <w:bCs/>
          <w:sz w:val="22"/>
          <w:szCs w:val="22"/>
          <w:rtl/>
          <w:lang w:bidi="ar-IQ"/>
        </w:rPr>
      </w:pPr>
      <w:r w:rsidRPr="00214BA3">
        <w:rPr>
          <w:rStyle w:val="a8"/>
          <w:b/>
          <w:bCs/>
          <w:sz w:val="22"/>
          <w:szCs w:val="22"/>
        </w:rPr>
        <w:footnoteRef/>
      </w:r>
      <w:r w:rsidRPr="00214BA3">
        <w:rPr>
          <w:b/>
          <w:bCs/>
          <w:sz w:val="22"/>
          <w:szCs w:val="22"/>
        </w:rPr>
        <w:t xml:space="preserve"> </w:t>
      </w:r>
      <w:bookmarkStart w:id="1" w:name="_Hlk513202973"/>
      <w:r>
        <w:rPr>
          <w:rFonts w:hint="cs"/>
          <w:b/>
          <w:bCs/>
          <w:sz w:val="22"/>
          <w:szCs w:val="22"/>
          <w:rtl/>
        </w:rPr>
        <w:t xml:space="preserve">بسيوني، ابراهيم ، نشأة التصوف الاسلامي ، ط2 ( القاهرة </w:t>
      </w:r>
      <w:r>
        <w:rPr>
          <w:b/>
          <w:bCs/>
          <w:sz w:val="22"/>
          <w:szCs w:val="22"/>
          <w:rtl/>
        </w:rPr>
        <w:t>–</w:t>
      </w:r>
      <w:r>
        <w:rPr>
          <w:rFonts w:hint="cs"/>
          <w:b/>
          <w:bCs/>
          <w:sz w:val="22"/>
          <w:szCs w:val="22"/>
          <w:rtl/>
        </w:rPr>
        <w:t xml:space="preserve"> مطبعة دار المعارف </w:t>
      </w:r>
      <w:r>
        <w:rPr>
          <w:b/>
          <w:bCs/>
          <w:sz w:val="22"/>
          <w:szCs w:val="22"/>
          <w:rtl/>
        </w:rPr>
        <w:t>–</w:t>
      </w:r>
      <w:r>
        <w:rPr>
          <w:rFonts w:hint="cs"/>
          <w:b/>
          <w:bCs/>
          <w:sz w:val="22"/>
          <w:szCs w:val="22"/>
          <w:rtl/>
        </w:rPr>
        <w:t xml:space="preserve"> 1969)، ص155</w:t>
      </w:r>
      <w:bookmarkEnd w:id="1"/>
    </w:p>
  </w:footnote>
  <w:footnote w:id="23">
    <w:p w14:paraId="5494E9DF" w14:textId="77777777" w:rsidR="008559BA" w:rsidRPr="00214BA3" w:rsidRDefault="008559BA" w:rsidP="008559BA">
      <w:pPr>
        <w:pStyle w:val="a7"/>
        <w:bidi/>
        <w:jc w:val="left"/>
        <w:rPr>
          <w:b/>
          <w:bCs/>
          <w:sz w:val="22"/>
          <w:szCs w:val="22"/>
          <w:rtl/>
          <w:lang w:bidi="ar-IQ"/>
        </w:rPr>
      </w:pPr>
      <w:r w:rsidRPr="00214BA3">
        <w:rPr>
          <w:rStyle w:val="a8"/>
          <w:b/>
          <w:bCs/>
          <w:sz w:val="22"/>
          <w:szCs w:val="22"/>
        </w:rPr>
        <w:footnoteRef/>
      </w:r>
      <w:r w:rsidRPr="00214BA3">
        <w:rPr>
          <w:b/>
          <w:bCs/>
          <w:sz w:val="22"/>
          <w:szCs w:val="22"/>
        </w:rPr>
        <w:t xml:space="preserve"> </w:t>
      </w:r>
      <w:r>
        <w:rPr>
          <w:rFonts w:hint="cs"/>
          <w:b/>
          <w:bCs/>
          <w:sz w:val="22"/>
          <w:szCs w:val="22"/>
          <w:rtl/>
        </w:rPr>
        <w:t xml:space="preserve">بدوي ، تأريخ التصوف الاسلامي ، وكالة المطبوعات ( الكويت </w:t>
      </w:r>
      <w:r>
        <w:rPr>
          <w:b/>
          <w:bCs/>
          <w:sz w:val="22"/>
          <w:szCs w:val="22"/>
          <w:rtl/>
        </w:rPr>
        <w:t>–</w:t>
      </w:r>
      <w:r>
        <w:rPr>
          <w:rFonts w:hint="cs"/>
          <w:b/>
          <w:bCs/>
          <w:sz w:val="22"/>
          <w:szCs w:val="22"/>
          <w:rtl/>
        </w:rPr>
        <w:t xml:space="preserve"> 1975) ، ص48</w:t>
      </w:r>
    </w:p>
  </w:footnote>
  <w:footnote w:id="24">
    <w:p w14:paraId="6FDCF131" w14:textId="77777777" w:rsidR="008559BA" w:rsidRDefault="008559BA" w:rsidP="008559BA">
      <w:pPr>
        <w:pStyle w:val="a7"/>
        <w:bidi/>
        <w:jc w:val="left"/>
        <w:rPr>
          <w:rtl/>
          <w:lang w:bidi="ar-IQ"/>
        </w:rPr>
      </w:pPr>
      <w:r w:rsidRPr="00214BA3">
        <w:rPr>
          <w:rStyle w:val="a8"/>
          <w:b/>
          <w:bCs/>
          <w:sz w:val="22"/>
          <w:szCs w:val="22"/>
        </w:rPr>
        <w:footnoteRef/>
      </w:r>
      <w:r w:rsidRPr="00214BA3">
        <w:rPr>
          <w:sz w:val="22"/>
          <w:szCs w:val="22"/>
        </w:rPr>
        <w:t xml:space="preserve"> </w:t>
      </w:r>
      <w:r w:rsidRPr="00B5704E">
        <w:rPr>
          <w:rFonts w:hint="cs"/>
          <w:b/>
          <w:bCs/>
          <w:sz w:val="22"/>
          <w:szCs w:val="22"/>
          <w:rtl/>
        </w:rPr>
        <w:t xml:space="preserve">المصدر نفسه </w:t>
      </w:r>
      <w:r>
        <w:rPr>
          <w:rFonts w:hint="cs"/>
          <w:b/>
          <w:bCs/>
          <w:sz w:val="22"/>
          <w:szCs w:val="22"/>
          <w:rtl/>
        </w:rPr>
        <w:t>،</w:t>
      </w:r>
      <w:r w:rsidRPr="00B5704E">
        <w:rPr>
          <w:rFonts w:hint="cs"/>
          <w:b/>
          <w:bCs/>
          <w:sz w:val="22"/>
          <w:szCs w:val="22"/>
          <w:rtl/>
        </w:rPr>
        <w:t xml:space="preserve"> ص49</w:t>
      </w:r>
    </w:p>
  </w:footnote>
  <w:footnote w:id="25">
    <w:p w14:paraId="0A1DD532" w14:textId="77777777" w:rsidR="008559BA" w:rsidRPr="00875DF8" w:rsidRDefault="008559BA" w:rsidP="008559BA">
      <w:pPr>
        <w:pStyle w:val="a7"/>
        <w:bidi/>
        <w:jc w:val="left"/>
        <w:rPr>
          <w:b/>
          <w:bCs/>
          <w:sz w:val="22"/>
          <w:szCs w:val="22"/>
          <w:rtl/>
          <w:lang w:bidi="ar-IQ"/>
        </w:rPr>
      </w:pPr>
      <w:r w:rsidRPr="00875DF8">
        <w:rPr>
          <w:rStyle w:val="a8"/>
          <w:b/>
          <w:bCs/>
          <w:sz w:val="22"/>
          <w:szCs w:val="22"/>
        </w:rPr>
        <w:footnoteRef/>
      </w:r>
      <w:r w:rsidRPr="00875DF8">
        <w:rPr>
          <w:b/>
          <w:bCs/>
          <w:sz w:val="22"/>
          <w:szCs w:val="22"/>
        </w:rPr>
        <w:t xml:space="preserve"> </w:t>
      </w:r>
      <w:r>
        <w:rPr>
          <w:rFonts w:hint="cs"/>
          <w:b/>
          <w:bCs/>
          <w:sz w:val="22"/>
          <w:szCs w:val="22"/>
          <w:rtl/>
        </w:rPr>
        <w:t xml:space="preserve">معركة عين جالوت : وهي المعركة خاضها المماليك في مصر ضد جحافل المغول (658هــ - 1260م) وتعد واحدة من اهم المعارك الحاسمة في التأريخ لقد نتج عنها تحرير بلاد الشام من السيطرة المغولية واعادة توحيدها يحصر في دولة واحدة كما كانت في اغلب حقب التأريخ وحد المغول عن التقدم غرباً في شمالي افريقيا ومن ثم تم إنقاذ الحضارة العربية الاسلامية في هذه القارة من العيث والدمار ، رؤوف ،عماد عبد السلام ، معركة عين جالوت ( بغداد </w:t>
      </w:r>
      <w:r>
        <w:rPr>
          <w:b/>
          <w:bCs/>
          <w:sz w:val="22"/>
          <w:szCs w:val="22"/>
          <w:rtl/>
        </w:rPr>
        <w:t>–</w:t>
      </w:r>
      <w:r>
        <w:rPr>
          <w:rFonts w:hint="cs"/>
          <w:b/>
          <w:bCs/>
          <w:sz w:val="22"/>
          <w:szCs w:val="22"/>
          <w:rtl/>
        </w:rPr>
        <w:t xml:space="preserve"> 1986) ، ص10</w:t>
      </w:r>
    </w:p>
  </w:footnote>
  <w:footnote w:id="26">
    <w:p w14:paraId="3588A453" w14:textId="77777777" w:rsidR="008559BA" w:rsidRPr="00875DF8" w:rsidRDefault="008559BA" w:rsidP="008559BA">
      <w:pPr>
        <w:pStyle w:val="a7"/>
        <w:bidi/>
        <w:jc w:val="left"/>
        <w:rPr>
          <w:b/>
          <w:bCs/>
          <w:sz w:val="22"/>
          <w:szCs w:val="22"/>
          <w:rtl/>
          <w:lang w:bidi="ar-IQ"/>
        </w:rPr>
      </w:pPr>
      <w:r w:rsidRPr="00875DF8">
        <w:rPr>
          <w:rStyle w:val="a8"/>
          <w:b/>
          <w:bCs/>
          <w:sz w:val="22"/>
          <w:szCs w:val="22"/>
        </w:rPr>
        <w:footnoteRef/>
      </w:r>
      <w:r w:rsidRPr="00875DF8">
        <w:rPr>
          <w:b/>
          <w:bCs/>
          <w:sz w:val="22"/>
          <w:szCs w:val="22"/>
        </w:rPr>
        <w:t xml:space="preserve"> </w:t>
      </w:r>
      <w:r>
        <w:rPr>
          <w:rFonts w:hint="cs"/>
          <w:b/>
          <w:bCs/>
          <w:sz w:val="22"/>
          <w:szCs w:val="22"/>
          <w:rtl/>
        </w:rPr>
        <w:t xml:space="preserve">بردي ، جمال الدين ابو المحاسن يوسف ( ت874هــ) ، النجوم الزاهرة في اخبار المملوك ، مصر والقاهرة ،تح : ليفي بروفيسال ،ط2 ، (القاهرة - دار المعارف 1979) ، ج3 ،ص400 </w:t>
      </w:r>
    </w:p>
  </w:footnote>
  <w:footnote w:id="27">
    <w:p w14:paraId="5614D0BA" w14:textId="77777777" w:rsidR="008559BA" w:rsidRPr="00875DF8" w:rsidRDefault="008559BA" w:rsidP="008559BA">
      <w:pPr>
        <w:pStyle w:val="a7"/>
        <w:bidi/>
        <w:jc w:val="left"/>
        <w:rPr>
          <w:b/>
          <w:bCs/>
          <w:sz w:val="22"/>
          <w:szCs w:val="22"/>
          <w:rtl/>
          <w:lang w:bidi="ar-IQ"/>
        </w:rPr>
      </w:pPr>
      <w:r w:rsidRPr="00875DF8">
        <w:rPr>
          <w:rStyle w:val="a8"/>
          <w:b/>
          <w:bCs/>
          <w:sz w:val="22"/>
          <w:szCs w:val="22"/>
        </w:rPr>
        <w:footnoteRef/>
      </w:r>
      <w:r>
        <w:rPr>
          <w:rFonts w:hint="cs"/>
          <w:b/>
          <w:bCs/>
          <w:sz w:val="22"/>
          <w:szCs w:val="22"/>
          <w:rtl/>
          <w:lang w:bidi="ar-IQ"/>
        </w:rPr>
        <w:t xml:space="preserve"> </w:t>
      </w:r>
      <w:bookmarkStart w:id="2" w:name="_Hlk513202872"/>
      <w:r>
        <w:rPr>
          <w:rFonts w:hint="cs"/>
          <w:b/>
          <w:bCs/>
          <w:sz w:val="22"/>
          <w:szCs w:val="22"/>
          <w:rtl/>
          <w:lang w:bidi="ar-IQ"/>
        </w:rPr>
        <w:t xml:space="preserve">بروكلمان ، كارل ، تأريخ الادب العربي ، ترجمة: سليم حويص ، ط2 (بيروت </w:t>
      </w:r>
      <w:r>
        <w:rPr>
          <w:b/>
          <w:bCs/>
          <w:sz w:val="22"/>
          <w:szCs w:val="22"/>
          <w:rtl/>
          <w:lang w:bidi="ar-IQ"/>
        </w:rPr>
        <w:t>–</w:t>
      </w:r>
      <w:r>
        <w:rPr>
          <w:rFonts w:hint="cs"/>
          <w:b/>
          <w:bCs/>
          <w:sz w:val="22"/>
          <w:szCs w:val="22"/>
          <w:rtl/>
          <w:lang w:bidi="ar-IQ"/>
        </w:rPr>
        <w:t xml:space="preserve"> 1965) ، ص88</w:t>
      </w:r>
      <w:bookmarkEnd w:id="2"/>
    </w:p>
  </w:footnote>
  <w:footnote w:id="28">
    <w:p w14:paraId="779861D5" w14:textId="77777777" w:rsidR="008559BA" w:rsidRPr="007B4540" w:rsidRDefault="008559BA" w:rsidP="008559BA">
      <w:pPr>
        <w:pStyle w:val="a7"/>
        <w:bidi/>
        <w:jc w:val="left"/>
        <w:rPr>
          <w:b/>
          <w:bCs/>
          <w:rtl/>
          <w:lang w:bidi="ar-IQ"/>
        </w:rPr>
      </w:pPr>
      <w:r w:rsidRPr="00875DF8">
        <w:rPr>
          <w:rStyle w:val="a8"/>
          <w:b/>
          <w:bCs/>
          <w:sz w:val="22"/>
          <w:szCs w:val="22"/>
        </w:rPr>
        <w:footnoteRef/>
      </w:r>
      <w:r w:rsidRPr="00875DF8">
        <w:rPr>
          <w:sz w:val="22"/>
          <w:szCs w:val="22"/>
        </w:rPr>
        <w:t xml:space="preserve"> </w:t>
      </w:r>
      <w:r w:rsidRPr="007B4540">
        <w:rPr>
          <w:rFonts w:hint="cs"/>
          <w:b/>
          <w:bCs/>
          <w:sz w:val="22"/>
          <w:szCs w:val="22"/>
          <w:rtl/>
        </w:rPr>
        <w:t xml:space="preserve">المصدر نفسه </w:t>
      </w:r>
      <w:r>
        <w:rPr>
          <w:rFonts w:hint="cs"/>
          <w:b/>
          <w:bCs/>
          <w:sz w:val="22"/>
          <w:szCs w:val="22"/>
          <w:rtl/>
        </w:rPr>
        <w:t>،</w:t>
      </w:r>
      <w:r w:rsidRPr="007B4540">
        <w:rPr>
          <w:rFonts w:hint="cs"/>
          <w:rtl/>
          <w:lang w:bidi="ar-IQ"/>
        </w:rPr>
        <w:t xml:space="preserve"> </w:t>
      </w:r>
      <w:r>
        <w:rPr>
          <w:rFonts w:hint="cs"/>
          <w:b/>
          <w:bCs/>
          <w:rtl/>
          <w:lang w:bidi="ar-IQ"/>
        </w:rPr>
        <w:t>ص89</w:t>
      </w:r>
    </w:p>
  </w:footnote>
  <w:footnote w:id="29">
    <w:p w14:paraId="2BEE28A8" w14:textId="77777777" w:rsidR="008559BA" w:rsidRPr="007B4540" w:rsidRDefault="008559BA" w:rsidP="008559BA">
      <w:pPr>
        <w:pStyle w:val="a7"/>
        <w:bidi/>
        <w:jc w:val="left"/>
        <w:rPr>
          <w:b/>
          <w:bCs/>
          <w:rtl/>
          <w:lang w:bidi="ar-IQ"/>
        </w:rPr>
      </w:pPr>
      <w:r w:rsidRPr="007B4540">
        <w:rPr>
          <w:rStyle w:val="a8"/>
          <w:b/>
          <w:bCs/>
          <w:sz w:val="22"/>
          <w:szCs w:val="22"/>
        </w:rPr>
        <w:footnoteRef/>
      </w:r>
      <w:r w:rsidRPr="007B4540">
        <w:rPr>
          <w:b/>
          <w:bCs/>
          <w:sz w:val="22"/>
          <w:szCs w:val="22"/>
        </w:rPr>
        <w:t xml:space="preserve"> </w:t>
      </w:r>
      <w:r>
        <w:rPr>
          <w:rFonts w:hint="cs"/>
          <w:b/>
          <w:bCs/>
          <w:sz w:val="22"/>
          <w:szCs w:val="22"/>
          <w:rtl/>
        </w:rPr>
        <w:t>بردي، النجوم الزاهرة في اخبار الملوك ، ص401</w:t>
      </w:r>
    </w:p>
  </w:footnote>
  <w:footnote w:id="30">
    <w:p w14:paraId="6A9A8DAB" w14:textId="77777777" w:rsidR="008559BA" w:rsidRPr="00AD3FA8" w:rsidRDefault="008559BA" w:rsidP="008559BA">
      <w:pPr>
        <w:pStyle w:val="a7"/>
        <w:bidi/>
        <w:jc w:val="left"/>
        <w:rPr>
          <w:b/>
          <w:bCs/>
          <w:sz w:val="22"/>
          <w:szCs w:val="22"/>
          <w:rtl/>
          <w:lang w:bidi="ar-IQ"/>
        </w:rPr>
      </w:pPr>
      <w:r w:rsidRPr="00AD3FA8">
        <w:rPr>
          <w:rStyle w:val="a8"/>
          <w:b/>
          <w:bCs/>
          <w:sz w:val="22"/>
          <w:szCs w:val="22"/>
        </w:rPr>
        <w:footnoteRef/>
      </w:r>
      <w:r w:rsidRPr="00AD3FA8">
        <w:rPr>
          <w:b/>
          <w:bCs/>
          <w:sz w:val="22"/>
          <w:szCs w:val="22"/>
        </w:rPr>
        <w:t xml:space="preserve"> </w:t>
      </w:r>
      <w:r>
        <w:rPr>
          <w:rFonts w:hint="cs"/>
          <w:b/>
          <w:bCs/>
          <w:sz w:val="22"/>
          <w:szCs w:val="22"/>
          <w:rtl/>
        </w:rPr>
        <w:t xml:space="preserve">الابيروس ، ايرامارفين ، مدن الشام في العصر المملوكي ، ترجمة سهيل زكار ( دمشق </w:t>
      </w:r>
      <w:r>
        <w:rPr>
          <w:b/>
          <w:bCs/>
          <w:sz w:val="22"/>
          <w:szCs w:val="22"/>
          <w:rtl/>
        </w:rPr>
        <w:t>–</w:t>
      </w:r>
      <w:r>
        <w:rPr>
          <w:rFonts w:hint="cs"/>
          <w:b/>
          <w:bCs/>
          <w:sz w:val="22"/>
          <w:szCs w:val="22"/>
          <w:rtl/>
        </w:rPr>
        <w:t xml:space="preserve"> 1985) ، ص94</w:t>
      </w:r>
    </w:p>
  </w:footnote>
  <w:footnote w:id="31">
    <w:p w14:paraId="4639D4C1" w14:textId="77777777" w:rsidR="008559BA" w:rsidRPr="00AD3FA8" w:rsidRDefault="008559BA" w:rsidP="008559BA">
      <w:pPr>
        <w:pStyle w:val="a7"/>
        <w:bidi/>
        <w:jc w:val="left"/>
        <w:rPr>
          <w:b/>
          <w:bCs/>
          <w:sz w:val="22"/>
          <w:szCs w:val="22"/>
          <w:rtl/>
          <w:lang w:bidi="ar-IQ"/>
        </w:rPr>
      </w:pPr>
      <w:r w:rsidRPr="00AD3FA8">
        <w:rPr>
          <w:rStyle w:val="a8"/>
          <w:b/>
          <w:bCs/>
          <w:sz w:val="22"/>
          <w:szCs w:val="22"/>
        </w:rPr>
        <w:footnoteRef/>
      </w:r>
      <w:r w:rsidRPr="00AD3FA8">
        <w:rPr>
          <w:b/>
          <w:bCs/>
          <w:sz w:val="22"/>
          <w:szCs w:val="22"/>
        </w:rPr>
        <w:t xml:space="preserve"> </w:t>
      </w:r>
      <w:r>
        <w:rPr>
          <w:rFonts w:hint="cs"/>
          <w:b/>
          <w:bCs/>
          <w:sz w:val="22"/>
          <w:szCs w:val="22"/>
          <w:rtl/>
        </w:rPr>
        <w:t xml:space="preserve">الذهبي ، شمس الدين محمد بن احمد ( ت 774هــ ) تذكرة الخفاظ ، ص4 ) حيدر ، بدالكن ، ط4 ( الهند </w:t>
      </w:r>
      <w:r>
        <w:rPr>
          <w:b/>
          <w:bCs/>
          <w:sz w:val="22"/>
          <w:szCs w:val="22"/>
          <w:rtl/>
        </w:rPr>
        <w:t>–</w:t>
      </w:r>
      <w:r>
        <w:rPr>
          <w:rFonts w:hint="cs"/>
          <w:b/>
          <w:bCs/>
          <w:sz w:val="22"/>
          <w:szCs w:val="22"/>
          <w:rtl/>
        </w:rPr>
        <w:t xml:space="preserve"> 1970) ، ج3 ، ص46</w:t>
      </w:r>
    </w:p>
  </w:footnote>
  <w:footnote w:id="32">
    <w:p w14:paraId="33A3BEB7" w14:textId="77777777" w:rsidR="008559BA" w:rsidRPr="00AD3FA8" w:rsidRDefault="008559BA" w:rsidP="008559BA">
      <w:pPr>
        <w:pStyle w:val="a7"/>
        <w:bidi/>
        <w:jc w:val="left"/>
        <w:rPr>
          <w:b/>
          <w:bCs/>
          <w:sz w:val="22"/>
          <w:szCs w:val="22"/>
          <w:rtl/>
          <w:lang w:bidi="ar-IQ"/>
        </w:rPr>
      </w:pPr>
      <w:r w:rsidRPr="00AD3FA8">
        <w:rPr>
          <w:rStyle w:val="a8"/>
          <w:b/>
          <w:bCs/>
          <w:sz w:val="22"/>
          <w:szCs w:val="22"/>
        </w:rPr>
        <w:footnoteRef/>
      </w:r>
      <w:r>
        <w:rPr>
          <w:rFonts w:hint="cs"/>
          <w:b/>
          <w:bCs/>
          <w:sz w:val="22"/>
          <w:szCs w:val="22"/>
          <w:rtl/>
          <w:lang w:bidi="ar-IQ"/>
        </w:rPr>
        <w:t xml:space="preserve">ابن كثير ، شمس الدين عماد بن اسماعيل ( ت774هــ ) بداية نهاية ) ط2 ( مصر </w:t>
      </w:r>
      <w:r>
        <w:rPr>
          <w:b/>
          <w:bCs/>
          <w:sz w:val="22"/>
          <w:szCs w:val="22"/>
          <w:rtl/>
          <w:lang w:bidi="ar-IQ"/>
        </w:rPr>
        <w:t>–</w:t>
      </w:r>
      <w:r>
        <w:rPr>
          <w:rFonts w:hint="cs"/>
          <w:b/>
          <w:bCs/>
          <w:sz w:val="22"/>
          <w:szCs w:val="22"/>
          <w:rtl/>
          <w:lang w:bidi="ar-IQ"/>
        </w:rPr>
        <w:t xml:space="preserve"> 1986) ، ج14 ، ص125</w:t>
      </w:r>
    </w:p>
  </w:footnote>
  <w:footnote w:id="33">
    <w:p w14:paraId="2BD83AB7" w14:textId="77777777" w:rsidR="008559BA" w:rsidRPr="00AD3FA8" w:rsidRDefault="008559BA" w:rsidP="008559BA">
      <w:pPr>
        <w:pStyle w:val="a7"/>
        <w:bidi/>
        <w:jc w:val="left"/>
        <w:rPr>
          <w:b/>
          <w:bCs/>
          <w:sz w:val="22"/>
          <w:szCs w:val="22"/>
          <w:rtl/>
          <w:lang w:bidi="ar-IQ"/>
        </w:rPr>
      </w:pPr>
      <w:r w:rsidRPr="00AD3FA8">
        <w:rPr>
          <w:rStyle w:val="a8"/>
          <w:b/>
          <w:bCs/>
          <w:sz w:val="22"/>
          <w:szCs w:val="22"/>
        </w:rPr>
        <w:footnoteRef/>
      </w:r>
      <w:r w:rsidRPr="00AD3FA8">
        <w:rPr>
          <w:b/>
          <w:bCs/>
          <w:sz w:val="22"/>
          <w:szCs w:val="22"/>
        </w:rPr>
        <w:t xml:space="preserve"> </w:t>
      </w:r>
      <w:r>
        <w:rPr>
          <w:rFonts w:hint="cs"/>
          <w:b/>
          <w:bCs/>
          <w:sz w:val="22"/>
          <w:szCs w:val="22"/>
          <w:rtl/>
        </w:rPr>
        <w:t xml:space="preserve">ارنولد ، توماس </w:t>
      </w:r>
      <w:r>
        <w:rPr>
          <w:b/>
          <w:bCs/>
          <w:sz w:val="22"/>
          <w:szCs w:val="22"/>
          <w:rtl/>
        </w:rPr>
        <w:t>–</w:t>
      </w:r>
      <w:r>
        <w:rPr>
          <w:rFonts w:hint="cs"/>
          <w:b/>
          <w:bCs/>
          <w:sz w:val="22"/>
          <w:szCs w:val="22"/>
          <w:rtl/>
        </w:rPr>
        <w:t xml:space="preserve">،من تراث الاسلام ، ترجمة وتعليق جرجيس فتح الله ، ط1 ، دار الطليعة ( بيروت </w:t>
      </w:r>
      <w:r>
        <w:rPr>
          <w:b/>
          <w:bCs/>
          <w:sz w:val="22"/>
          <w:szCs w:val="22"/>
          <w:rtl/>
        </w:rPr>
        <w:t>–</w:t>
      </w:r>
      <w:r>
        <w:rPr>
          <w:rFonts w:hint="cs"/>
          <w:b/>
          <w:bCs/>
          <w:sz w:val="22"/>
          <w:szCs w:val="22"/>
          <w:rtl/>
        </w:rPr>
        <w:t xml:space="preserve"> 1975) ، ص132</w:t>
      </w:r>
    </w:p>
  </w:footnote>
  <w:footnote w:id="34">
    <w:p w14:paraId="215135DB" w14:textId="77777777" w:rsidR="008559BA" w:rsidRPr="00AD3FA8" w:rsidRDefault="008559BA" w:rsidP="008559BA">
      <w:pPr>
        <w:pStyle w:val="a7"/>
        <w:bidi/>
        <w:jc w:val="left"/>
        <w:rPr>
          <w:b/>
          <w:bCs/>
          <w:sz w:val="22"/>
          <w:szCs w:val="22"/>
          <w:rtl/>
          <w:lang w:bidi="ar-IQ"/>
        </w:rPr>
      </w:pPr>
      <w:r w:rsidRPr="00AD3FA8">
        <w:rPr>
          <w:rStyle w:val="a8"/>
          <w:b/>
          <w:bCs/>
          <w:sz w:val="22"/>
          <w:szCs w:val="22"/>
        </w:rPr>
        <w:footnoteRef/>
      </w:r>
      <w:r w:rsidRPr="00AD3FA8">
        <w:rPr>
          <w:b/>
          <w:bCs/>
          <w:sz w:val="22"/>
          <w:szCs w:val="22"/>
        </w:rPr>
        <w:t xml:space="preserve"> </w:t>
      </w:r>
      <w:r>
        <w:rPr>
          <w:rFonts w:hint="cs"/>
          <w:b/>
          <w:bCs/>
          <w:sz w:val="22"/>
          <w:szCs w:val="22"/>
          <w:rtl/>
        </w:rPr>
        <w:t xml:space="preserve"> بسيوني ، نشأة التصوف ،ص116</w:t>
      </w:r>
    </w:p>
  </w:footnote>
  <w:footnote w:id="35">
    <w:p w14:paraId="438BCEF3" w14:textId="77777777" w:rsidR="008559BA" w:rsidRPr="00CA58CC" w:rsidRDefault="008559BA" w:rsidP="008559BA">
      <w:pPr>
        <w:pStyle w:val="a7"/>
        <w:bidi/>
        <w:jc w:val="left"/>
        <w:rPr>
          <w:b/>
          <w:bCs/>
          <w:sz w:val="22"/>
          <w:szCs w:val="22"/>
          <w:rtl/>
          <w:lang w:bidi="ar-IQ"/>
        </w:rPr>
      </w:pPr>
      <w:r w:rsidRPr="00CA58CC">
        <w:rPr>
          <w:rStyle w:val="a8"/>
          <w:b/>
          <w:bCs/>
          <w:sz w:val="22"/>
          <w:szCs w:val="22"/>
        </w:rPr>
        <w:footnoteRef/>
      </w:r>
      <w:r w:rsidRPr="00CA58CC">
        <w:rPr>
          <w:b/>
          <w:bCs/>
          <w:sz w:val="22"/>
          <w:szCs w:val="22"/>
        </w:rPr>
        <w:t xml:space="preserve"> </w:t>
      </w:r>
      <w:r>
        <w:rPr>
          <w:rFonts w:hint="cs"/>
          <w:b/>
          <w:bCs/>
          <w:sz w:val="22"/>
          <w:szCs w:val="22"/>
          <w:rtl/>
        </w:rPr>
        <w:t>المحمدي ، عبد القادر موسى ، نشأة التصوف الاسلامي وتطوره ، ط1 ( بغداد - د.ت) ، ص56</w:t>
      </w:r>
    </w:p>
  </w:footnote>
  <w:footnote w:id="36">
    <w:p w14:paraId="658F298D" w14:textId="77777777" w:rsidR="008559BA" w:rsidRPr="00CA58CC" w:rsidRDefault="008559BA" w:rsidP="008559BA">
      <w:pPr>
        <w:pStyle w:val="a7"/>
        <w:bidi/>
        <w:jc w:val="left"/>
        <w:rPr>
          <w:b/>
          <w:bCs/>
          <w:sz w:val="22"/>
          <w:szCs w:val="22"/>
          <w:rtl/>
          <w:lang w:bidi="ar-IQ"/>
        </w:rPr>
      </w:pPr>
      <w:r w:rsidRPr="00CA58CC">
        <w:rPr>
          <w:rStyle w:val="a8"/>
          <w:b/>
          <w:bCs/>
          <w:sz w:val="22"/>
          <w:szCs w:val="22"/>
        </w:rPr>
        <w:footnoteRef/>
      </w:r>
      <w:r w:rsidRPr="00CA58CC">
        <w:rPr>
          <w:b/>
          <w:bCs/>
          <w:sz w:val="22"/>
          <w:szCs w:val="22"/>
        </w:rPr>
        <w:t xml:space="preserve"> </w:t>
      </w:r>
      <w:r>
        <w:rPr>
          <w:rFonts w:hint="cs"/>
          <w:b/>
          <w:bCs/>
          <w:sz w:val="22"/>
          <w:szCs w:val="22"/>
          <w:rtl/>
        </w:rPr>
        <w:t>مرزوق ، محمد عبد العزيز ، الناصر بن قلاوون ، سلسلة اعلام العرب ، ص44</w:t>
      </w:r>
    </w:p>
  </w:footnote>
  <w:footnote w:id="37">
    <w:p w14:paraId="4039E7EE" w14:textId="77777777" w:rsidR="008559BA" w:rsidRPr="00CA58CC" w:rsidRDefault="008559BA" w:rsidP="008559BA">
      <w:pPr>
        <w:pStyle w:val="a7"/>
        <w:bidi/>
        <w:jc w:val="left"/>
        <w:rPr>
          <w:b/>
          <w:bCs/>
          <w:sz w:val="22"/>
          <w:szCs w:val="22"/>
          <w:rtl/>
          <w:lang w:bidi="ar-IQ"/>
        </w:rPr>
      </w:pPr>
      <w:r w:rsidRPr="00CA58CC">
        <w:rPr>
          <w:rStyle w:val="a8"/>
          <w:b/>
          <w:bCs/>
          <w:sz w:val="22"/>
          <w:szCs w:val="22"/>
        </w:rPr>
        <w:footnoteRef/>
      </w:r>
      <w:r w:rsidRPr="00CA58CC">
        <w:rPr>
          <w:b/>
          <w:bCs/>
          <w:sz w:val="22"/>
          <w:szCs w:val="22"/>
        </w:rPr>
        <w:t xml:space="preserve"> </w:t>
      </w:r>
      <w:r>
        <w:rPr>
          <w:rFonts w:hint="cs"/>
          <w:b/>
          <w:bCs/>
          <w:sz w:val="22"/>
          <w:szCs w:val="22"/>
          <w:rtl/>
        </w:rPr>
        <w:t>المحمدي ، نشأة التصوف ، ص 57 - 58</w:t>
      </w:r>
    </w:p>
  </w:footnote>
  <w:footnote w:id="38">
    <w:p w14:paraId="088369E9" w14:textId="77777777" w:rsidR="008559BA" w:rsidRPr="00CA58CC" w:rsidRDefault="008559BA" w:rsidP="008559BA">
      <w:pPr>
        <w:pStyle w:val="a7"/>
        <w:bidi/>
        <w:jc w:val="left"/>
        <w:rPr>
          <w:b/>
          <w:bCs/>
          <w:sz w:val="22"/>
          <w:szCs w:val="22"/>
          <w:rtl/>
          <w:lang w:bidi="ar-IQ"/>
        </w:rPr>
      </w:pPr>
      <w:r w:rsidRPr="00CA58CC">
        <w:rPr>
          <w:rStyle w:val="a8"/>
          <w:b/>
          <w:bCs/>
          <w:sz w:val="22"/>
          <w:szCs w:val="22"/>
        </w:rPr>
        <w:footnoteRef/>
      </w:r>
      <w:r w:rsidRPr="00CA58CC">
        <w:rPr>
          <w:b/>
          <w:bCs/>
          <w:sz w:val="22"/>
          <w:szCs w:val="22"/>
        </w:rPr>
        <w:t xml:space="preserve"> </w:t>
      </w:r>
      <w:r>
        <w:rPr>
          <w:rFonts w:hint="cs"/>
          <w:b/>
          <w:bCs/>
          <w:sz w:val="22"/>
          <w:szCs w:val="22"/>
          <w:rtl/>
        </w:rPr>
        <w:t>جياد ، عبد الرضا حسن ، الاعلام الصوفي عند الشعراني اواخر العصر المملوكي في مصر ، ص31</w:t>
      </w:r>
    </w:p>
  </w:footnote>
  <w:footnote w:id="39">
    <w:p w14:paraId="3482B7F5" w14:textId="77777777" w:rsidR="008559BA" w:rsidRPr="00CA58CC" w:rsidRDefault="008559BA" w:rsidP="008559BA">
      <w:pPr>
        <w:pStyle w:val="a7"/>
        <w:bidi/>
        <w:jc w:val="left"/>
        <w:rPr>
          <w:b/>
          <w:bCs/>
          <w:rtl/>
          <w:lang w:bidi="ar-IQ"/>
        </w:rPr>
      </w:pPr>
      <w:r w:rsidRPr="00CA58CC">
        <w:rPr>
          <w:rStyle w:val="a8"/>
          <w:b/>
          <w:bCs/>
          <w:sz w:val="22"/>
          <w:szCs w:val="22"/>
        </w:rPr>
        <w:footnoteRef/>
      </w:r>
      <w:r w:rsidRPr="00CA58CC">
        <w:rPr>
          <w:sz w:val="22"/>
          <w:szCs w:val="22"/>
        </w:rPr>
        <w:t xml:space="preserve"> </w:t>
      </w:r>
      <w:r w:rsidRPr="00CA58CC">
        <w:rPr>
          <w:rFonts w:hint="cs"/>
          <w:b/>
          <w:bCs/>
          <w:sz w:val="22"/>
          <w:szCs w:val="22"/>
          <w:rtl/>
        </w:rPr>
        <w:t xml:space="preserve">المحمدي </w:t>
      </w:r>
      <w:r>
        <w:rPr>
          <w:rFonts w:hint="cs"/>
          <w:b/>
          <w:bCs/>
          <w:sz w:val="22"/>
          <w:szCs w:val="22"/>
          <w:rtl/>
        </w:rPr>
        <w:t>،</w:t>
      </w:r>
      <w:r w:rsidRPr="00CA58CC">
        <w:rPr>
          <w:rFonts w:hint="cs"/>
          <w:b/>
          <w:bCs/>
          <w:sz w:val="22"/>
          <w:szCs w:val="22"/>
          <w:rtl/>
        </w:rPr>
        <w:t xml:space="preserve"> نشأة التصوف </w:t>
      </w:r>
      <w:r>
        <w:rPr>
          <w:rFonts w:hint="cs"/>
          <w:b/>
          <w:bCs/>
          <w:sz w:val="22"/>
          <w:szCs w:val="22"/>
          <w:rtl/>
        </w:rPr>
        <w:t>،</w:t>
      </w:r>
      <w:r w:rsidRPr="00CA58CC">
        <w:rPr>
          <w:rFonts w:hint="cs"/>
          <w:b/>
          <w:bCs/>
          <w:sz w:val="22"/>
          <w:szCs w:val="22"/>
          <w:rtl/>
        </w:rPr>
        <w:t xml:space="preserve"> ص59</w:t>
      </w:r>
    </w:p>
  </w:footnote>
  <w:footnote w:id="40">
    <w:p w14:paraId="15D80135" w14:textId="77777777" w:rsidR="008559BA" w:rsidRPr="00C713F1" w:rsidRDefault="008559BA" w:rsidP="008559BA">
      <w:pPr>
        <w:pStyle w:val="a7"/>
        <w:bidi/>
        <w:jc w:val="left"/>
        <w:rPr>
          <w:b/>
          <w:bCs/>
          <w:sz w:val="22"/>
          <w:szCs w:val="22"/>
          <w:rtl/>
          <w:lang w:bidi="ar-IQ"/>
        </w:rPr>
      </w:pPr>
      <w:r w:rsidRPr="00C713F1">
        <w:rPr>
          <w:rStyle w:val="a8"/>
          <w:b/>
          <w:bCs/>
          <w:sz w:val="22"/>
          <w:szCs w:val="22"/>
        </w:rPr>
        <w:footnoteRef/>
      </w:r>
      <w:r w:rsidRPr="00C713F1">
        <w:rPr>
          <w:b/>
          <w:bCs/>
          <w:sz w:val="22"/>
          <w:szCs w:val="22"/>
        </w:rPr>
        <w:t xml:space="preserve"> </w:t>
      </w:r>
      <w:r>
        <w:rPr>
          <w:rFonts w:hint="cs"/>
          <w:b/>
          <w:bCs/>
          <w:sz w:val="22"/>
          <w:szCs w:val="22"/>
          <w:rtl/>
        </w:rPr>
        <w:t xml:space="preserve">شاهين، فرح الدين ، زبدة كشف الممالك (القاهرة </w:t>
      </w:r>
      <w:r>
        <w:rPr>
          <w:b/>
          <w:bCs/>
          <w:sz w:val="22"/>
          <w:szCs w:val="22"/>
          <w:rtl/>
        </w:rPr>
        <w:t>–</w:t>
      </w:r>
      <w:r>
        <w:rPr>
          <w:rFonts w:hint="cs"/>
          <w:b/>
          <w:bCs/>
          <w:sz w:val="22"/>
          <w:szCs w:val="22"/>
          <w:rtl/>
        </w:rPr>
        <w:t xml:space="preserve"> 1971) ، ج1، ص132</w:t>
      </w:r>
    </w:p>
  </w:footnote>
  <w:footnote w:id="41">
    <w:p w14:paraId="1AB30182" w14:textId="77777777" w:rsidR="008559BA" w:rsidRPr="00C713F1" w:rsidRDefault="008559BA" w:rsidP="008559BA">
      <w:pPr>
        <w:pStyle w:val="a7"/>
        <w:bidi/>
        <w:jc w:val="left"/>
        <w:rPr>
          <w:b/>
          <w:bCs/>
          <w:sz w:val="22"/>
          <w:szCs w:val="22"/>
          <w:rtl/>
          <w:lang w:bidi="ar-IQ"/>
        </w:rPr>
      </w:pPr>
      <w:r w:rsidRPr="00C713F1">
        <w:rPr>
          <w:rStyle w:val="a8"/>
          <w:b/>
          <w:bCs/>
          <w:sz w:val="22"/>
          <w:szCs w:val="22"/>
        </w:rPr>
        <w:footnoteRef/>
      </w:r>
      <w:r w:rsidRPr="00C713F1">
        <w:rPr>
          <w:b/>
          <w:bCs/>
          <w:sz w:val="22"/>
          <w:szCs w:val="22"/>
        </w:rPr>
        <w:t xml:space="preserve"> </w:t>
      </w:r>
      <w:r>
        <w:rPr>
          <w:rFonts w:hint="cs"/>
          <w:b/>
          <w:bCs/>
          <w:sz w:val="22"/>
          <w:szCs w:val="22"/>
          <w:rtl/>
        </w:rPr>
        <w:t>المصدر نفسه ، ص133</w:t>
      </w:r>
    </w:p>
  </w:footnote>
  <w:footnote w:id="42">
    <w:p w14:paraId="604D94FE" w14:textId="77777777" w:rsidR="008559BA" w:rsidRPr="00C713F1" w:rsidRDefault="008559BA" w:rsidP="008559BA">
      <w:pPr>
        <w:pStyle w:val="a7"/>
        <w:bidi/>
        <w:jc w:val="left"/>
        <w:rPr>
          <w:b/>
          <w:bCs/>
          <w:sz w:val="22"/>
          <w:szCs w:val="22"/>
          <w:rtl/>
          <w:lang w:bidi="ar-IQ"/>
        </w:rPr>
      </w:pPr>
      <w:r w:rsidRPr="00C713F1">
        <w:rPr>
          <w:rStyle w:val="a8"/>
          <w:b/>
          <w:bCs/>
          <w:sz w:val="22"/>
          <w:szCs w:val="22"/>
        </w:rPr>
        <w:footnoteRef/>
      </w:r>
      <w:r w:rsidRPr="00C713F1">
        <w:rPr>
          <w:b/>
          <w:bCs/>
          <w:sz w:val="22"/>
          <w:szCs w:val="22"/>
        </w:rPr>
        <w:t xml:space="preserve"> </w:t>
      </w:r>
      <w:r>
        <w:rPr>
          <w:rFonts w:hint="cs"/>
          <w:b/>
          <w:bCs/>
          <w:sz w:val="22"/>
          <w:szCs w:val="22"/>
          <w:rtl/>
        </w:rPr>
        <w:t xml:space="preserve">بردي </w:t>
      </w:r>
      <w:r>
        <w:rPr>
          <w:b/>
          <w:bCs/>
          <w:sz w:val="22"/>
          <w:szCs w:val="22"/>
          <w:rtl/>
        </w:rPr>
        <w:t>–</w:t>
      </w:r>
      <w:r>
        <w:rPr>
          <w:rFonts w:hint="cs"/>
          <w:b/>
          <w:bCs/>
          <w:sz w:val="22"/>
          <w:szCs w:val="22"/>
          <w:rtl/>
        </w:rPr>
        <w:t xml:space="preserve">،تأريخ التصوف في الاسلام ( القاهرة </w:t>
      </w:r>
      <w:r>
        <w:rPr>
          <w:b/>
          <w:bCs/>
          <w:sz w:val="22"/>
          <w:szCs w:val="22"/>
          <w:rtl/>
        </w:rPr>
        <w:t>–</w:t>
      </w:r>
      <w:r>
        <w:rPr>
          <w:rFonts w:hint="cs"/>
          <w:b/>
          <w:bCs/>
          <w:sz w:val="22"/>
          <w:szCs w:val="22"/>
          <w:rtl/>
        </w:rPr>
        <w:t xml:space="preserve"> د.ت) ، ص48</w:t>
      </w:r>
    </w:p>
  </w:footnote>
  <w:footnote w:id="43">
    <w:p w14:paraId="1B59BA07" w14:textId="77777777" w:rsidR="008559BA" w:rsidRPr="00C713F1" w:rsidRDefault="008559BA" w:rsidP="008559BA">
      <w:pPr>
        <w:pStyle w:val="a7"/>
        <w:bidi/>
        <w:jc w:val="left"/>
        <w:rPr>
          <w:b/>
          <w:bCs/>
          <w:sz w:val="22"/>
          <w:szCs w:val="22"/>
          <w:rtl/>
          <w:lang w:bidi="ar-IQ"/>
        </w:rPr>
      </w:pPr>
      <w:r w:rsidRPr="00C713F1">
        <w:rPr>
          <w:rStyle w:val="a8"/>
          <w:b/>
          <w:bCs/>
          <w:sz w:val="22"/>
          <w:szCs w:val="22"/>
        </w:rPr>
        <w:footnoteRef/>
      </w:r>
      <w:r w:rsidRPr="00C713F1">
        <w:rPr>
          <w:b/>
          <w:bCs/>
          <w:sz w:val="22"/>
          <w:szCs w:val="22"/>
        </w:rPr>
        <w:t xml:space="preserve"> </w:t>
      </w:r>
      <w:r>
        <w:rPr>
          <w:rFonts w:hint="cs"/>
          <w:b/>
          <w:bCs/>
          <w:sz w:val="22"/>
          <w:szCs w:val="22"/>
          <w:rtl/>
        </w:rPr>
        <w:t xml:space="preserve">دبور، محمد علي ، اعلام الصلاح في الجزائر ، (مطبعة البعث </w:t>
      </w:r>
      <w:r>
        <w:rPr>
          <w:b/>
          <w:bCs/>
          <w:sz w:val="22"/>
          <w:szCs w:val="22"/>
          <w:rtl/>
        </w:rPr>
        <w:t>–</w:t>
      </w:r>
      <w:r>
        <w:rPr>
          <w:rFonts w:hint="cs"/>
          <w:b/>
          <w:bCs/>
          <w:sz w:val="22"/>
          <w:szCs w:val="22"/>
          <w:rtl/>
        </w:rPr>
        <w:t xml:space="preserve"> فلسطينية </w:t>
      </w:r>
      <w:r>
        <w:rPr>
          <w:b/>
          <w:bCs/>
          <w:sz w:val="22"/>
          <w:szCs w:val="22"/>
          <w:rtl/>
        </w:rPr>
        <w:t>–</w:t>
      </w:r>
      <w:r>
        <w:rPr>
          <w:rFonts w:hint="cs"/>
          <w:b/>
          <w:bCs/>
          <w:sz w:val="22"/>
          <w:szCs w:val="22"/>
          <w:rtl/>
        </w:rPr>
        <w:t xml:space="preserve"> 1970) ، ج1، ص31</w:t>
      </w:r>
    </w:p>
  </w:footnote>
  <w:footnote w:id="44">
    <w:p w14:paraId="5C426BA5" w14:textId="77777777" w:rsidR="008559BA" w:rsidRDefault="008559BA" w:rsidP="008559BA">
      <w:pPr>
        <w:pStyle w:val="a7"/>
        <w:bidi/>
        <w:jc w:val="left"/>
        <w:rPr>
          <w:rtl/>
          <w:lang w:bidi="ar-IQ"/>
        </w:rPr>
      </w:pPr>
      <w:r w:rsidRPr="00C713F1">
        <w:rPr>
          <w:rStyle w:val="a8"/>
          <w:b/>
          <w:bCs/>
          <w:sz w:val="22"/>
          <w:szCs w:val="22"/>
        </w:rPr>
        <w:footnoteRef/>
      </w:r>
      <w:r w:rsidRPr="00C713F1">
        <w:rPr>
          <w:sz w:val="22"/>
          <w:szCs w:val="22"/>
        </w:rPr>
        <w:t xml:space="preserve"> </w:t>
      </w:r>
      <w:r w:rsidRPr="004B517E">
        <w:rPr>
          <w:rFonts w:hint="cs"/>
          <w:b/>
          <w:bCs/>
          <w:sz w:val="22"/>
          <w:szCs w:val="22"/>
          <w:rtl/>
        </w:rPr>
        <w:t xml:space="preserve">المصدر نفسه </w:t>
      </w:r>
      <w:r>
        <w:rPr>
          <w:rFonts w:hint="cs"/>
          <w:b/>
          <w:bCs/>
          <w:sz w:val="22"/>
          <w:szCs w:val="22"/>
          <w:rtl/>
        </w:rPr>
        <w:t>،</w:t>
      </w:r>
      <w:r w:rsidRPr="004B517E">
        <w:rPr>
          <w:rFonts w:hint="cs"/>
          <w:b/>
          <w:bCs/>
          <w:sz w:val="22"/>
          <w:szCs w:val="22"/>
          <w:rtl/>
        </w:rPr>
        <w:t xml:space="preserve"> ص32</w:t>
      </w:r>
    </w:p>
  </w:footnote>
  <w:footnote w:id="45">
    <w:p w14:paraId="7B286F41" w14:textId="77777777" w:rsidR="008559BA" w:rsidRPr="004878B0" w:rsidRDefault="008559BA" w:rsidP="008559BA">
      <w:pPr>
        <w:pStyle w:val="a7"/>
        <w:bidi/>
        <w:jc w:val="left"/>
        <w:rPr>
          <w:b/>
          <w:bCs/>
          <w:sz w:val="22"/>
          <w:szCs w:val="22"/>
          <w:rtl/>
          <w:lang w:bidi="ar-IQ"/>
        </w:rPr>
      </w:pPr>
      <w:r w:rsidRPr="004878B0">
        <w:rPr>
          <w:rStyle w:val="a8"/>
          <w:b/>
          <w:bCs/>
          <w:sz w:val="22"/>
          <w:szCs w:val="22"/>
        </w:rPr>
        <w:footnoteRef/>
      </w:r>
      <w:r w:rsidRPr="004878B0">
        <w:rPr>
          <w:b/>
          <w:bCs/>
          <w:sz w:val="22"/>
          <w:szCs w:val="22"/>
        </w:rPr>
        <w:t xml:space="preserve"> </w:t>
      </w:r>
      <w:r>
        <w:rPr>
          <w:rFonts w:hint="cs"/>
          <w:b/>
          <w:bCs/>
          <w:sz w:val="22"/>
          <w:szCs w:val="22"/>
          <w:rtl/>
        </w:rPr>
        <w:t>الغزالي ، ابو حامد محمد بن محمد ( ت505هــ ) ، ميزان العمل ، تح.د.سليمان دنيال ، دار المعارف ط1 (مصر</w:t>
      </w:r>
      <w:r>
        <w:rPr>
          <w:b/>
          <w:bCs/>
          <w:sz w:val="22"/>
          <w:szCs w:val="22"/>
          <w:rtl/>
        </w:rPr>
        <w:t>–</w:t>
      </w:r>
      <w:r>
        <w:rPr>
          <w:rFonts w:hint="cs"/>
          <w:b/>
          <w:bCs/>
          <w:sz w:val="22"/>
          <w:szCs w:val="22"/>
          <w:rtl/>
        </w:rPr>
        <w:t xml:space="preserve"> 1964) ، ص399</w:t>
      </w:r>
    </w:p>
  </w:footnote>
  <w:footnote w:id="46">
    <w:p w14:paraId="59411A68" w14:textId="77777777" w:rsidR="008559BA" w:rsidRPr="004878B0" w:rsidRDefault="008559BA" w:rsidP="008559BA">
      <w:pPr>
        <w:pStyle w:val="a7"/>
        <w:bidi/>
        <w:jc w:val="left"/>
        <w:rPr>
          <w:b/>
          <w:bCs/>
          <w:sz w:val="22"/>
          <w:szCs w:val="22"/>
          <w:rtl/>
          <w:lang w:bidi="ar-IQ"/>
        </w:rPr>
      </w:pPr>
      <w:r w:rsidRPr="004878B0">
        <w:rPr>
          <w:rStyle w:val="a8"/>
          <w:b/>
          <w:bCs/>
          <w:sz w:val="22"/>
          <w:szCs w:val="22"/>
        </w:rPr>
        <w:footnoteRef/>
      </w:r>
      <w:r w:rsidRPr="004878B0">
        <w:rPr>
          <w:b/>
          <w:bCs/>
          <w:sz w:val="22"/>
          <w:szCs w:val="22"/>
        </w:rPr>
        <w:t xml:space="preserve"> </w:t>
      </w:r>
      <w:r>
        <w:rPr>
          <w:rFonts w:hint="cs"/>
          <w:b/>
          <w:bCs/>
          <w:sz w:val="22"/>
          <w:szCs w:val="22"/>
          <w:rtl/>
        </w:rPr>
        <w:t>المصدر نفسه ، ص400</w:t>
      </w:r>
    </w:p>
  </w:footnote>
  <w:footnote w:id="47">
    <w:p w14:paraId="319EE31F" w14:textId="77777777" w:rsidR="008559BA" w:rsidRPr="004878B0" w:rsidRDefault="008559BA" w:rsidP="008559BA">
      <w:pPr>
        <w:pStyle w:val="a7"/>
        <w:bidi/>
        <w:jc w:val="left"/>
        <w:rPr>
          <w:b/>
          <w:bCs/>
          <w:sz w:val="22"/>
          <w:szCs w:val="22"/>
          <w:rtl/>
          <w:lang w:bidi="ar-IQ"/>
        </w:rPr>
      </w:pPr>
      <w:r w:rsidRPr="004878B0">
        <w:rPr>
          <w:rStyle w:val="a8"/>
          <w:b/>
          <w:bCs/>
          <w:sz w:val="22"/>
          <w:szCs w:val="22"/>
        </w:rPr>
        <w:footnoteRef/>
      </w:r>
      <w:r w:rsidRPr="004878B0">
        <w:rPr>
          <w:b/>
          <w:bCs/>
          <w:sz w:val="22"/>
          <w:szCs w:val="22"/>
        </w:rPr>
        <w:t xml:space="preserve"> </w:t>
      </w:r>
      <w:bookmarkStart w:id="3" w:name="_Hlk513202014"/>
      <w:r>
        <w:rPr>
          <w:rFonts w:hint="cs"/>
          <w:b/>
          <w:bCs/>
          <w:sz w:val="22"/>
          <w:szCs w:val="22"/>
          <w:rtl/>
        </w:rPr>
        <w:t xml:space="preserve">ابراهيم ، علي ، دراسات في تأريخ المماليك البحرية ( القاهرة </w:t>
      </w:r>
      <w:r>
        <w:rPr>
          <w:b/>
          <w:bCs/>
          <w:sz w:val="22"/>
          <w:szCs w:val="22"/>
          <w:rtl/>
        </w:rPr>
        <w:t>–</w:t>
      </w:r>
      <w:r>
        <w:rPr>
          <w:rFonts w:hint="cs"/>
          <w:b/>
          <w:bCs/>
          <w:sz w:val="22"/>
          <w:szCs w:val="22"/>
          <w:rtl/>
        </w:rPr>
        <w:t xml:space="preserve"> د.ت) ، بلا ، ص119</w:t>
      </w:r>
      <w:bookmarkEnd w:id="3"/>
    </w:p>
  </w:footnote>
  <w:footnote w:id="48">
    <w:p w14:paraId="377BDFD9" w14:textId="77777777" w:rsidR="008559BA" w:rsidRPr="004878B0" w:rsidRDefault="008559BA" w:rsidP="008559BA">
      <w:pPr>
        <w:pStyle w:val="a7"/>
        <w:bidi/>
        <w:jc w:val="left"/>
        <w:rPr>
          <w:b/>
          <w:bCs/>
          <w:sz w:val="22"/>
          <w:szCs w:val="22"/>
          <w:rtl/>
          <w:lang w:bidi="ar-IQ"/>
        </w:rPr>
      </w:pPr>
      <w:r w:rsidRPr="004878B0">
        <w:rPr>
          <w:rStyle w:val="a8"/>
          <w:b/>
          <w:bCs/>
          <w:sz w:val="22"/>
          <w:szCs w:val="22"/>
        </w:rPr>
        <w:footnoteRef/>
      </w:r>
      <w:r w:rsidRPr="004878B0">
        <w:rPr>
          <w:b/>
          <w:bCs/>
          <w:sz w:val="22"/>
          <w:szCs w:val="22"/>
        </w:rPr>
        <w:t xml:space="preserve"> </w:t>
      </w:r>
      <w:r>
        <w:rPr>
          <w:rFonts w:hint="cs"/>
          <w:b/>
          <w:bCs/>
          <w:sz w:val="22"/>
          <w:szCs w:val="22"/>
          <w:rtl/>
        </w:rPr>
        <w:t xml:space="preserve">مصطفى </w:t>
      </w:r>
      <w:r>
        <w:rPr>
          <w:b/>
          <w:bCs/>
          <w:sz w:val="22"/>
          <w:szCs w:val="22"/>
          <w:rtl/>
        </w:rPr>
        <w:t>–</w:t>
      </w:r>
      <w:r>
        <w:rPr>
          <w:rFonts w:hint="cs"/>
          <w:b/>
          <w:bCs/>
          <w:sz w:val="22"/>
          <w:szCs w:val="22"/>
          <w:rtl/>
        </w:rPr>
        <w:t xml:space="preserve"> تأريخ مصر الحديث ، ص152</w:t>
      </w:r>
    </w:p>
  </w:footnote>
  <w:footnote w:id="49">
    <w:p w14:paraId="26475B87" w14:textId="77777777" w:rsidR="008559BA" w:rsidRPr="00010C8A" w:rsidRDefault="008559BA" w:rsidP="008559BA">
      <w:pPr>
        <w:pStyle w:val="a7"/>
        <w:bidi/>
        <w:jc w:val="left"/>
        <w:rPr>
          <w:b/>
          <w:bCs/>
          <w:rtl/>
          <w:lang w:bidi="ar-IQ"/>
        </w:rPr>
      </w:pPr>
      <w:r w:rsidRPr="004878B0">
        <w:rPr>
          <w:rStyle w:val="a8"/>
          <w:b/>
          <w:bCs/>
          <w:sz w:val="22"/>
          <w:szCs w:val="22"/>
        </w:rPr>
        <w:footnoteRef/>
      </w:r>
      <w:r w:rsidRPr="004878B0">
        <w:rPr>
          <w:sz w:val="22"/>
          <w:szCs w:val="22"/>
        </w:rPr>
        <w:t xml:space="preserve"> </w:t>
      </w:r>
      <w:r>
        <w:rPr>
          <w:rFonts w:hint="cs"/>
          <w:b/>
          <w:bCs/>
          <w:sz w:val="22"/>
          <w:szCs w:val="22"/>
          <w:rtl/>
        </w:rPr>
        <w:t xml:space="preserve">الياقعي ، عبد الله بن سعد ( ت 768هــ ) : مراة الجنان وعبرة اليقطان ( حيدر اباد </w:t>
      </w:r>
      <w:r>
        <w:rPr>
          <w:b/>
          <w:bCs/>
          <w:sz w:val="22"/>
          <w:szCs w:val="22"/>
          <w:rtl/>
        </w:rPr>
        <w:t>–</w:t>
      </w:r>
      <w:r>
        <w:rPr>
          <w:rFonts w:hint="cs"/>
          <w:b/>
          <w:bCs/>
          <w:sz w:val="22"/>
          <w:szCs w:val="22"/>
          <w:rtl/>
        </w:rPr>
        <w:t xml:space="preserve"> 1937) ، ج4 ، ص227</w:t>
      </w:r>
    </w:p>
  </w:footnote>
  <w:footnote w:id="50">
    <w:p w14:paraId="1A8F1FC3" w14:textId="77777777" w:rsidR="008559BA" w:rsidRPr="00CC1EC3" w:rsidRDefault="008559BA" w:rsidP="008559BA">
      <w:pPr>
        <w:pStyle w:val="a7"/>
        <w:bidi/>
        <w:jc w:val="left"/>
        <w:rPr>
          <w:b/>
          <w:bCs/>
          <w:sz w:val="22"/>
          <w:szCs w:val="22"/>
          <w:rtl/>
          <w:lang w:bidi="ar-IQ"/>
        </w:rPr>
      </w:pPr>
      <w:r w:rsidRPr="00CC1EC3">
        <w:rPr>
          <w:rStyle w:val="a8"/>
          <w:b/>
          <w:bCs/>
          <w:sz w:val="22"/>
          <w:szCs w:val="22"/>
        </w:rPr>
        <w:footnoteRef/>
      </w:r>
      <w:r w:rsidRPr="00CC1EC3">
        <w:rPr>
          <w:b/>
          <w:bCs/>
          <w:sz w:val="22"/>
          <w:szCs w:val="22"/>
        </w:rPr>
        <w:t xml:space="preserve"> </w:t>
      </w:r>
      <w:r>
        <w:rPr>
          <w:rFonts w:hint="cs"/>
          <w:b/>
          <w:bCs/>
          <w:sz w:val="22"/>
          <w:szCs w:val="22"/>
          <w:rtl/>
        </w:rPr>
        <w:t xml:space="preserve">اليافعي ، مبراة الجنان ، ج4 ، ص277 </w:t>
      </w:r>
    </w:p>
  </w:footnote>
  <w:footnote w:id="51">
    <w:p w14:paraId="7FC24DE2" w14:textId="77777777" w:rsidR="008559BA" w:rsidRPr="00CC1EC3" w:rsidRDefault="008559BA" w:rsidP="008559BA">
      <w:pPr>
        <w:pStyle w:val="a7"/>
        <w:bidi/>
        <w:jc w:val="left"/>
        <w:rPr>
          <w:b/>
          <w:bCs/>
          <w:sz w:val="22"/>
          <w:szCs w:val="22"/>
          <w:rtl/>
          <w:lang w:bidi="ar-IQ"/>
        </w:rPr>
      </w:pPr>
      <w:r w:rsidRPr="00CC1EC3">
        <w:rPr>
          <w:rStyle w:val="a8"/>
          <w:b/>
          <w:bCs/>
          <w:sz w:val="22"/>
          <w:szCs w:val="22"/>
        </w:rPr>
        <w:footnoteRef/>
      </w:r>
      <w:r w:rsidRPr="00CC1EC3">
        <w:rPr>
          <w:b/>
          <w:bCs/>
          <w:sz w:val="22"/>
          <w:szCs w:val="22"/>
        </w:rPr>
        <w:t xml:space="preserve"> </w:t>
      </w:r>
      <w:r>
        <w:rPr>
          <w:rFonts w:hint="cs"/>
          <w:b/>
          <w:bCs/>
          <w:sz w:val="22"/>
          <w:szCs w:val="22"/>
          <w:rtl/>
        </w:rPr>
        <w:t>الرجا ، التصوف من البداية والتطرف في النهاية ، ج1 ، ص277</w:t>
      </w:r>
    </w:p>
  </w:footnote>
  <w:footnote w:id="52">
    <w:p w14:paraId="5C32D355" w14:textId="77777777" w:rsidR="008559BA" w:rsidRPr="00CC1EC3" w:rsidRDefault="008559BA" w:rsidP="008559BA">
      <w:pPr>
        <w:pStyle w:val="a7"/>
        <w:bidi/>
        <w:jc w:val="left"/>
        <w:rPr>
          <w:b/>
          <w:bCs/>
          <w:sz w:val="22"/>
          <w:szCs w:val="22"/>
          <w:rtl/>
          <w:lang w:bidi="ar-IQ"/>
        </w:rPr>
      </w:pPr>
      <w:r w:rsidRPr="00CC1EC3">
        <w:rPr>
          <w:rStyle w:val="a8"/>
          <w:b/>
          <w:bCs/>
          <w:sz w:val="22"/>
          <w:szCs w:val="22"/>
        </w:rPr>
        <w:footnoteRef/>
      </w:r>
      <w:r w:rsidRPr="00CC1EC3">
        <w:rPr>
          <w:b/>
          <w:bCs/>
          <w:sz w:val="22"/>
          <w:szCs w:val="22"/>
        </w:rPr>
        <w:t xml:space="preserve"> </w:t>
      </w:r>
      <w:r>
        <w:rPr>
          <w:rFonts w:hint="cs"/>
          <w:b/>
          <w:bCs/>
          <w:sz w:val="22"/>
          <w:szCs w:val="22"/>
          <w:rtl/>
        </w:rPr>
        <w:t xml:space="preserve">الزبيدي ، محمد حسين ، الحياة الاجتماعية والاقتصادية في الكوفة في القرن الاول الهجري ( القاهرة </w:t>
      </w:r>
      <w:r>
        <w:rPr>
          <w:b/>
          <w:bCs/>
          <w:sz w:val="22"/>
          <w:szCs w:val="22"/>
          <w:rtl/>
        </w:rPr>
        <w:t>–</w:t>
      </w:r>
      <w:r>
        <w:rPr>
          <w:rFonts w:hint="cs"/>
          <w:b/>
          <w:bCs/>
          <w:sz w:val="22"/>
          <w:szCs w:val="22"/>
          <w:rtl/>
        </w:rPr>
        <w:t xml:space="preserve"> 1970) ، ج1 ، ص82</w:t>
      </w:r>
    </w:p>
  </w:footnote>
  <w:footnote w:id="53">
    <w:p w14:paraId="24E24404" w14:textId="77777777" w:rsidR="008559BA" w:rsidRPr="00C946CB" w:rsidRDefault="008559BA" w:rsidP="008559BA">
      <w:pPr>
        <w:pStyle w:val="a7"/>
        <w:bidi/>
        <w:jc w:val="left"/>
        <w:rPr>
          <w:b/>
          <w:bCs/>
          <w:sz w:val="22"/>
          <w:szCs w:val="22"/>
          <w:rtl/>
          <w:lang w:bidi="ar-IQ"/>
        </w:rPr>
      </w:pPr>
      <w:r w:rsidRPr="00C946CB">
        <w:rPr>
          <w:rStyle w:val="a8"/>
          <w:b/>
          <w:bCs/>
          <w:sz w:val="22"/>
          <w:szCs w:val="22"/>
        </w:rPr>
        <w:footnoteRef/>
      </w:r>
      <w:r w:rsidRPr="00C946CB">
        <w:rPr>
          <w:b/>
          <w:bCs/>
          <w:sz w:val="22"/>
          <w:szCs w:val="22"/>
        </w:rPr>
        <w:t xml:space="preserve"> </w:t>
      </w:r>
      <w:r>
        <w:rPr>
          <w:rFonts w:hint="cs"/>
          <w:b/>
          <w:bCs/>
          <w:sz w:val="22"/>
          <w:szCs w:val="22"/>
          <w:rtl/>
        </w:rPr>
        <w:t>الرجا ، التصوف في البداية والتطرف في النهاية ، ص361</w:t>
      </w:r>
    </w:p>
  </w:footnote>
  <w:footnote w:id="54">
    <w:p w14:paraId="175802A8" w14:textId="77777777" w:rsidR="008559BA" w:rsidRPr="00C946CB" w:rsidRDefault="008559BA" w:rsidP="008559BA">
      <w:pPr>
        <w:pStyle w:val="a7"/>
        <w:bidi/>
        <w:jc w:val="left"/>
        <w:rPr>
          <w:b/>
          <w:bCs/>
          <w:sz w:val="22"/>
          <w:szCs w:val="22"/>
          <w:rtl/>
          <w:lang w:bidi="ar-IQ"/>
        </w:rPr>
      </w:pPr>
      <w:r w:rsidRPr="00C946CB">
        <w:rPr>
          <w:rStyle w:val="a8"/>
          <w:b/>
          <w:bCs/>
          <w:sz w:val="22"/>
          <w:szCs w:val="22"/>
        </w:rPr>
        <w:footnoteRef/>
      </w:r>
      <w:r w:rsidRPr="00C946CB">
        <w:rPr>
          <w:b/>
          <w:bCs/>
          <w:sz w:val="22"/>
          <w:szCs w:val="22"/>
        </w:rPr>
        <w:t xml:space="preserve"> </w:t>
      </w:r>
      <w:r>
        <w:rPr>
          <w:rFonts w:hint="cs"/>
          <w:b/>
          <w:bCs/>
          <w:sz w:val="22"/>
          <w:szCs w:val="22"/>
          <w:rtl/>
        </w:rPr>
        <w:t xml:space="preserve">الزين ، سميح عاطف ، الصوفية في نظر الاسلام ، دار الكتاب اللبناني ودار الكتاب المصري ، ط3 ( بيروت </w:t>
      </w:r>
      <w:r>
        <w:rPr>
          <w:b/>
          <w:bCs/>
          <w:sz w:val="22"/>
          <w:szCs w:val="22"/>
          <w:rtl/>
        </w:rPr>
        <w:t>–</w:t>
      </w:r>
      <w:r>
        <w:rPr>
          <w:rFonts w:hint="cs"/>
          <w:b/>
          <w:bCs/>
          <w:sz w:val="22"/>
          <w:szCs w:val="22"/>
          <w:rtl/>
        </w:rPr>
        <w:t xml:space="preserve"> 1985) ، ج1 ، ص202</w:t>
      </w:r>
    </w:p>
  </w:footnote>
  <w:footnote w:id="55">
    <w:p w14:paraId="266A9929" w14:textId="77777777" w:rsidR="008559BA" w:rsidRPr="00C946CB" w:rsidRDefault="008559BA" w:rsidP="008559BA">
      <w:pPr>
        <w:pStyle w:val="a7"/>
        <w:bidi/>
        <w:jc w:val="left"/>
        <w:rPr>
          <w:b/>
          <w:bCs/>
          <w:sz w:val="22"/>
          <w:szCs w:val="22"/>
          <w:rtl/>
          <w:lang w:bidi="ar-IQ"/>
        </w:rPr>
      </w:pPr>
      <w:r w:rsidRPr="00C946CB">
        <w:rPr>
          <w:rStyle w:val="a8"/>
          <w:b/>
          <w:bCs/>
          <w:sz w:val="22"/>
          <w:szCs w:val="22"/>
        </w:rPr>
        <w:footnoteRef/>
      </w:r>
      <w:r w:rsidRPr="00C946CB">
        <w:rPr>
          <w:b/>
          <w:bCs/>
          <w:sz w:val="22"/>
          <w:szCs w:val="22"/>
        </w:rPr>
        <w:t xml:space="preserve"> </w:t>
      </w:r>
      <w:r>
        <w:rPr>
          <w:rFonts w:hint="cs"/>
          <w:b/>
          <w:bCs/>
          <w:sz w:val="22"/>
          <w:szCs w:val="22"/>
          <w:rtl/>
        </w:rPr>
        <w:t xml:space="preserve">سرور ، طه عبد الباقي ، من اعلام التصوف الاسلامي ، دار نهضة مصر ( القاهرة </w:t>
      </w:r>
      <w:r>
        <w:rPr>
          <w:b/>
          <w:bCs/>
          <w:sz w:val="22"/>
          <w:szCs w:val="22"/>
          <w:rtl/>
        </w:rPr>
        <w:t>–</w:t>
      </w:r>
      <w:r>
        <w:rPr>
          <w:rFonts w:hint="cs"/>
          <w:b/>
          <w:bCs/>
          <w:sz w:val="22"/>
          <w:szCs w:val="22"/>
          <w:rtl/>
        </w:rPr>
        <w:t xml:space="preserve"> 1969) ، ج1 ، ص70</w:t>
      </w:r>
    </w:p>
  </w:footnote>
  <w:footnote w:id="56">
    <w:p w14:paraId="62828139" w14:textId="77777777" w:rsidR="008559BA" w:rsidRPr="00C946CB" w:rsidRDefault="008559BA" w:rsidP="008559BA">
      <w:pPr>
        <w:pStyle w:val="a7"/>
        <w:bidi/>
        <w:jc w:val="left"/>
        <w:rPr>
          <w:b/>
          <w:bCs/>
          <w:sz w:val="22"/>
          <w:szCs w:val="22"/>
          <w:rtl/>
          <w:lang w:bidi="ar-IQ"/>
        </w:rPr>
      </w:pPr>
      <w:r w:rsidRPr="00C946CB">
        <w:rPr>
          <w:rStyle w:val="a8"/>
          <w:b/>
          <w:bCs/>
          <w:sz w:val="22"/>
          <w:szCs w:val="22"/>
        </w:rPr>
        <w:footnoteRef/>
      </w:r>
      <w:r w:rsidRPr="00C946CB">
        <w:rPr>
          <w:b/>
          <w:bCs/>
          <w:sz w:val="22"/>
          <w:szCs w:val="22"/>
        </w:rPr>
        <w:t xml:space="preserve"> </w:t>
      </w:r>
      <w:r>
        <w:rPr>
          <w:rFonts w:hint="cs"/>
          <w:b/>
          <w:bCs/>
          <w:sz w:val="22"/>
          <w:szCs w:val="22"/>
          <w:rtl/>
        </w:rPr>
        <w:t>المصدر نفسه ، ص71</w:t>
      </w:r>
    </w:p>
  </w:footnote>
  <w:footnote w:id="57">
    <w:p w14:paraId="43A464EA" w14:textId="77777777" w:rsidR="008559BA" w:rsidRPr="00C946CB" w:rsidRDefault="008559BA" w:rsidP="008559BA">
      <w:pPr>
        <w:pStyle w:val="a7"/>
        <w:bidi/>
        <w:jc w:val="left"/>
        <w:rPr>
          <w:b/>
          <w:bCs/>
          <w:sz w:val="22"/>
          <w:szCs w:val="22"/>
          <w:rtl/>
          <w:lang w:bidi="ar-IQ"/>
        </w:rPr>
      </w:pPr>
      <w:r w:rsidRPr="00C946CB">
        <w:rPr>
          <w:rStyle w:val="a8"/>
          <w:b/>
          <w:bCs/>
          <w:sz w:val="22"/>
          <w:szCs w:val="22"/>
        </w:rPr>
        <w:footnoteRef/>
      </w:r>
      <w:r w:rsidRPr="00C946CB">
        <w:rPr>
          <w:b/>
          <w:bCs/>
          <w:sz w:val="22"/>
          <w:szCs w:val="22"/>
        </w:rPr>
        <w:t xml:space="preserve"> </w:t>
      </w:r>
      <w:bookmarkStart w:id="4" w:name="_Hlk513204728"/>
      <w:r>
        <w:rPr>
          <w:rFonts w:hint="cs"/>
          <w:b/>
          <w:bCs/>
          <w:sz w:val="22"/>
          <w:szCs w:val="22"/>
          <w:rtl/>
        </w:rPr>
        <w:t xml:space="preserve">عرجان ، محمد صادق ، التصوف في الاسلام منابعه واطواره ، مكتبة الكلينت الازهدية ( القاهرة </w:t>
      </w:r>
      <w:r>
        <w:rPr>
          <w:b/>
          <w:bCs/>
          <w:sz w:val="22"/>
          <w:szCs w:val="22"/>
          <w:rtl/>
        </w:rPr>
        <w:t>–</w:t>
      </w:r>
      <w:r>
        <w:rPr>
          <w:rFonts w:hint="cs"/>
          <w:b/>
          <w:bCs/>
          <w:sz w:val="22"/>
          <w:szCs w:val="22"/>
          <w:rtl/>
        </w:rPr>
        <w:t xml:space="preserve"> 1967) ، ج2 ، ص85</w:t>
      </w:r>
      <w:bookmarkEnd w:id="4"/>
    </w:p>
  </w:footnote>
  <w:footnote w:id="58">
    <w:p w14:paraId="14C02C7E" w14:textId="77777777" w:rsidR="008559BA" w:rsidRPr="00E04BE1" w:rsidRDefault="008559BA" w:rsidP="008559BA">
      <w:pPr>
        <w:pStyle w:val="a7"/>
        <w:bidi/>
        <w:jc w:val="left"/>
        <w:rPr>
          <w:b/>
          <w:bCs/>
          <w:sz w:val="22"/>
          <w:szCs w:val="22"/>
          <w:rtl/>
          <w:lang w:bidi="ar-IQ"/>
        </w:rPr>
      </w:pPr>
      <w:r w:rsidRPr="00E04BE1">
        <w:rPr>
          <w:rStyle w:val="a8"/>
          <w:b/>
          <w:bCs/>
          <w:sz w:val="22"/>
          <w:szCs w:val="22"/>
        </w:rPr>
        <w:footnoteRef/>
      </w:r>
      <w:r w:rsidRPr="00E04BE1">
        <w:rPr>
          <w:b/>
          <w:bCs/>
          <w:sz w:val="22"/>
          <w:szCs w:val="22"/>
        </w:rPr>
        <w:t xml:space="preserve"> </w:t>
      </w:r>
      <w:r>
        <w:rPr>
          <w:rFonts w:hint="cs"/>
          <w:b/>
          <w:bCs/>
          <w:sz w:val="22"/>
          <w:szCs w:val="22"/>
          <w:rtl/>
        </w:rPr>
        <w:t xml:space="preserve">المقريزي ، احمد بن القادر الحسني (ت 845 هــ) ، السلوك لمعرفة دول الملوك ، بنشر محمد مصطفى زيادة ، (مطبعة لجنة التأليف </w:t>
      </w:r>
      <w:r>
        <w:rPr>
          <w:b/>
          <w:bCs/>
          <w:sz w:val="22"/>
          <w:szCs w:val="22"/>
          <w:rtl/>
        </w:rPr>
        <w:t>–</w:t>
      </w:r>
      <w:r>
        <w:rPr>
          <w:rFonts w:hint="cs"/>
          <w:b/>
          <w:bCs/>
          <w:sz w:val="22"/>
          <w:szCs w:val="22"/>
          <w:rtl/>
        </w:rPr>
        <w:t xml:space="preserve"> 1956) ، ج3 ، ص241</w:t>
      </w:r>
    </w:p>
  </w:footnote>
  <w:footnote w:id="59">
    <w:p w14:paraId="2B779C31" w14:textId="77777777" w:rsidR="008559BA" w:rsidRPr="00E04BE1" w:rsidRDefault="008559BA" w:rsidP="008559BA">
      <w:pPr>
        <w:pStyle w:val="a7"/>
        <w:bidi/>
        <w:jc w:val="left"/>
        <w:rPr>
          <w:b/>
          <w:bCs/>
          <w:sz w:val="22"/>
          <w:szCs w:val="22"/>
          <w:rtl/>
          <w:lang w:bidi="ar-IQ"/>
        </w:rPr>
      </w:pPr>
      <w:r w:rsidRPr="00E04BE1">
        <w:rPr>
          <w:rStyle w:val="a8"/>
          <w:b/>
          <w:bCs/>
          <w:sz w:val="22"/>
          <w:szCs w:val="22"/>
        </w:rPr>
        <w:footnoteRef/>
      </w:r>
      <w:r w:rsidRPr="00E04BE1">
        <w:rPr>
          <w:b/>
          <w:bCs/>
          <w:sz w:val="22"/>
          <w:szCs w:val="22"/>
        </w:rPr>
        <w:t xml:space="preserve"> </w:t>
      </w:r>
      <w:r>
        <w:rPr>
          <w:rFonts w:hint="cs"/>
          <w:b/>
          <w:bCs/>
          <w:sz w:val="22"/>
          <w:szCs w:val="22"/>
          <w:rtl/>
        </w:rPr>
        <w:t>المصدر نفسه ، ج3 ، 242</w:t>
      </w:r>
    </w:p>
  </w:footnote>
  <w:footnote w:id="60">
    <w:p w14:paraId="26AFC30B" w14:textId="77777777" w:rsidR="008559BA" w:rsidRPr="00E04BE1" w:rsidRDefault="008559BA" w:rsidP="008559BA">
      <w:pPr>
        <w:pStyle w:val="a7"/>
        <w:bidi/>
        <w:jc w:val="left"/>
        <w:rPr>
          <w:b/>
          <w:bCs/>
          <w:sz w:val="22"/>
          <w:szCs w:val="22"/>
          <w:rtl/>
          <w:lang w:bidi="ar-IQ"/>
        </w:rPr>
      </w:pPr>
      <w:r w:rsidRPr="00E04BE1">
        <w:rPr>
          <w:rStyle w:val="a8"/>
          <w:b/>
          <w:bCs/>
          <w:sz w:val="22"/>
          <w:szCs w:val="22"/>
        </w:rPr>
        <w:footnoteRef/>
      </w:r>
      <w:r w:rsidRPr="00E04BE1">
        <w:rPr>
          <w:b/>
          <w:bCs/>
          <w:sz w:val="22"/>
          <w:szCs w:val="22"/>
        </w:rPr>
        <w:t xml:space="preserve"> </w:t>
      </w:r>
      <w:r>
        <w:rPr>
          <w:rFonts w:hint="cs"/>
          <w:b/>
          <w:bCs/>
          <w:sz w:val="22"/>
          <w:szCs w:val="22"/>
          <w:rtl/>
        </w:rPr>
        <w:t xml:space="preserve">أحمد بن حنبل : هو الامام ابو عبد الله احمد بن حنبل ، من بني شيباان بن ذهل ، ولد في بغداد سنة (164 هــ) كان امام المحدثين . صنف كتابه (المسند) وجمع فيه من الحديث ما لم يتوفر لغيره ، وقيل انه كان يحفظ الف حديث . وكان من اصحاب الامام الشافعي وخواصه ، ولم يزل الى ان أرتجل الشافعي الى مصر . وقال في حقه : خرجت من بغداد وما خلفت فيها اتقى ولا افقه من ابن حنبل ينظر : أمين ، حسين ، المقدمة في التصوف وحقيقته ، (بغداد </w:t>
      </w:r>
      <w:r>
        <w:rPr>
          <w:b/>
          <w:bCs/>
          <w:sz w:val="22"/>
          <w:szCs w:val="22"/>
          <w:rtl/>
        </w:rPr>
        <w:t>–</w:t>
      </w:r>
      <w:r>
        <w:rPr>
          <w:rFonts w:hint="cs"/>
          <w:b/>
          <w:bCs/>
          <w:sz w:val="22"/>
          <w:szCs w:val="22"/>
          <w:rtl/>
        </w:rPr>
        <w:t xml:space="preserve"> 1984) ، ج1 ، ص32</w:t>
      </w:r>
    </w:p>
  </w:footnote>
  <w:footnote w:id="61">
    <w:p w14:paraId="3FDA3C29" w14:textId="77777777" w:rsidR="008559BA" w:rsidRPr="00E04BE1" w:rsidRDefault="008559BA" w:rsidP="008559BA">
      <w:pPr>
        <w:pStyle w:val="a7"/>
        <w:bidi/>
        <w:jc w:val="left"/>
        <w:rPr>
          <w:b/>
          <w:bCs/>
          <w:sz w:val="22"/>
          <w:szCs w:val="22"/>
          <w:rtl/>
          <w:lang w:bidi="ar-IQ"/>
        </w:rPr>
      </w:pPr>
      <w:r w:rsidRPr="00E04BE1">
        <w:rPr>
          <w:rStyle w:val="a8"/>
          <w:b/>
          <w:bCs/>
          <w:sz w:val="22"/>
          <w:szCs w:val="22"/>
        </w:rPr>
        <w:footnoteRef/>
      </w:r>
      <w:r w:rsidRPr="00E04BE1">
        <w:rPr>
          <w:b/>
          <w:bCs/>
          <w:sz w:val="22"/>
          <w:szCs w:val="22"/>
        </w:rPr>
        <w:t xml:space="preserve"> </w:t>
      </w:r>
      <w:r>
        <w:rPr>
          <w:rFonts w:hint="cs"/>
          <w:b/>
          <w:bCs/>
          <w:sz w:val="22"/>
          <w:szCs w:val="22"/>
          <w:rtl/>
        </w:rPr>
        <w:t xml:space="preserve">فروخ ، عمر التصوف في الاسلام ، ( بيروت </w:t>
      </w:r>
      <w:r>
        <w:rPr>
          <w:b/>
          <w:bCs/>
          <w:sz w:val="22"/>
          <w:szCs w:val="22"/>
          <w:rtl/>
        </w:rPr>
        <w:t>–</w:t>
      </w:r>
      <w:r>
        <w:rPr>
          <w:rFonts w:hint="cs"/>
          <w:b/>
          <w:bCs/>
          <w:sz w:val="22"/>
          <w:szCs w:val="22"/>
          <w:rtl/>
        </w:rPr>
        <w:t xml:space="preserve"> 1981) ، ص78</w:t>
      </w:r>
    </w:p>
  </w:footnote>
  <w:footnote w:id="62">
    <w:p w14:paraId="3242CF75" w14:textId="77777777" w:rsidR="008559BA" w:rsidRPr="00E04BE1" w:rsidRDefault="008559BA" w:rsidP="008559BA">
      <w:pPr>
        <w:pStyle w:val="a7"/>
        <w:bidi/>
        <w:jc w:val="left"/>
        <w:rPr>
          <w:b/>
          <w:bCs/>
          <w:sz w:val="22"/>
          <w:szCs w:val="22"/>
          <w:rtl/>
          <w:lang w:bidi="ar-IQ"/>
        </w:rPr>
      </w:pPr>
      <w:r w:rsidRPr="00E04BE1">
        <w:rPr>
          <w:rStyle w:val="a8"/>
          <w:b/>
          <w:bCs/>
          <w:sz w:val="22"/>
          <w:szCs w:val="22"/>
        </w:rPr>
        <w:footnoteRef/>
      </w:r>
      <w:r w:rsidRPr="00E04BE1">
        <w:rPr>
          <w:b/>
          <w:bCs/>
          <w:sz w:val="22"/>
          <w:szCs w:val="22"/>
        </w:rPr>
        <w:t xml:space="preserve"> </w:t>
      </w:r>
      <w:r>
        <w:rPr>
          <w:rFonts w:hint="cs"/>
          <w:b/>
          <w:bCs/>
          <w:sz w:val="22"/>
          <w:szCs w:val="22"/>
          <w:rtl/>
        </w:rPr>
        <w:t>المصدر نفسه ، 79</w:t>
      </w:r>
    </w:p>
  </w:footnote>
  <w:footnote w:id="63">
    <w:p w14:paraId="481D77D2" w14:textId="77777777" w:rsidR="008559BA" w:rsidRPr="00BA127E" w:rsidRDefault="008559BA" w:rsidP="008559BA">
      <w:pPr>
        <w:pStyle w:val="a7"/>
        <w:bidi/>
        <w:jc w:val="left"/>
        <w:rPr>
          <w:b/>
          <w:bCs/>
          <w:sz w:val="22"/>
          <w:szCs w:val="22"/>
          <w:rtl/>
        </w:rPr>
      </w:pPr>
      <w:r w:rsidRPr="00BA127E">
        <w:rPr>
          <w:rStyle w:val="a8"/>
          <w:b/>
          <w:bCs/>
          <w:sz w:val="22"/>
          <w:szCs w:val="22"/>
        </w:rPr>
        <w:footnoteRef/>
      </w:r>
      <w:r w:rsidRPr="00BA127E">
        <w:rPr>
          <w:b/>
          <w:bCs/>
          <w:sz w:val="22"/>
          <w:szCs w:val="22"/>
        </w:rPr>
        <w:t xml:space="preserve"> </w:t>
      </w:r>
      <w:r>
        <w:rPr>
          <w:rFonts w:hint="cs"/>
          <w:b/>
          <w:bCs/>
          <w:sz w:val="22"/>
          <w:szCs w:val="22"/>
          <w:rtl/>
        </w:rPr>
        <w:t xml:space="preserve">كحالة ، عمر رضا ، معجم المؤلفين ، (دمشق </w:t>
      </w:r>
      <w:r>
        <w:rPr>
          <w:b/>
          <w:bCs/>
          <w:sz w:val="22"/>
          <w:szCs w:val="22"/>
          <w:rtl/>
        </w:rPr>
        <w:t>–</w:t>
      </w:r>
      <w:r>
        <w:rPr>
          <w:rFonts w:hint="cs"/>
          <w:b/>
          <w:bCs/>
          <w:sz w:val="22"/>
          <w:szCs w:val="22"/>
          <w:rtl/>
        </w:rPr>
        <w:t xml:space="preserve"> 1969م) ، ج2 ، ص25.</w:t>
      </w:r>
    </w:p>
  </w:footnote>
  <w:footnote w:id="64">
    <w:p w14:paraId="2D8A9599" w14:textId="77777777" w:rsidR="008559BA" w:rsidRPr="00BA127E" w:rsidRDefault="008559BA" w:rsidP="008559BA">
      <w:pPr>
        <w:pStyle w:val="a7"/>
        <w:bidi/>
        <w:jc w:val="left"/>
        <w:rPr>
          <w:b/>
          <w:bCs/>
          <w:sz w:val="22"/>
          <w:szCs w:val="22"/>
          <w:rtl/>
          <w:lang w:bidi="ar-IQ"/>
        </w:rPr>
      </w:pPr>
      <w:r w:rsidRPr="00BA127E">
        <w:rPr>
          <w:rStyle w:val="a8"/>
          <w:b/>
          <w:bCs/>
          <w:sz w:val="22"/>
          <w:szCs w:val="22"/>
        </w:rPr>
        <w:footnoteRef/>
      </w:r>
      <w:r w:rsidRPr="00BA127E">
        <w:rPr>
          <w:b/>
          <w:bCs/>
          <w:sz w:val="22"/>
          <w:szCs w:val="22"/>
        </w:rPr>
        <w:t xml:space="preserve"> </w:t>
      </w:r>
      <w:r>
        <w:rPr>
          <w:rFonts w:hint="cs"/>
          <w:b/>
          <w:bCs/>
          <w:sz w:val="22"/>
          <w:szCs w:val="22"/>
          <w:rtl/>
        </w:rPr>
        <w:t>المصدر نفسه ، ج2 ، ص26</w:t>
      </w:r>
    </w:p>
  </w:footnote>
  <w:footnote w:id="65">
    <w:p w14:paraId="3899CE0C" w14:textId="77777777" w:rsidR="008559BA" w:rsidRPr="00BA127E" w:rsidRDefault="008559BA" w:rsidP="008559BA">
      <w:pPr>
        <w:pStyle w:val="a7"/>
        <w:bidi/>
        <w:jc w:val="left"/>
        <w:rPr>
          <w:b/>
          <w:bCs/>
          <w:sz w:val="22"/>
          <w:szCs w:val="22"/>
          <w:rtl/>
          <w:lang w:bidi="ar-IQ"/>
        </w:rPr>
      </w:pPr>
      <w:r w:rsidRPr="00BA127E">
        <w:rPr>
          <w:rStyle w:val="a8"/>
          <w:b/>
          <w:bCs/>
          <w:sz w:val="22"/>
          <w:szCs w:val="22"/>
        </w:rPr>
        <w:footnoteRef/>
      </w:r>
      <w:r w:rsidRPr="00BA127E">
        <w:rPr>
          <w:b/>
          <w:bCs/>
          <w:sz w:val="22"/>
          <w:szCs w:val="22"/>
        </w:rPr>
        <w:t xml:space="preserve"> </w:t>
      </w:r>
      <w:r>
        <w:rPr>
          <w:rFonts w:hint="cs"/>
          <w:b/>
          <w:bCs/>
          <w:sz w:val="22"/>
          <w:szCs w:val="22"/>
          <w:rtl/>
        </w:rPr>
        <w:t xml:space="preserve">والرفاعي نسبة الى جده السابع رفاعة واسمه الحسن وكان قد هاجر مكة الى المغرب وقت اضطهاد الملويين واستقر به المقام في قبيلة من العرب قرب إشبيلية ، وبقيت اسرته عبر السنين حتى قدر لواحد من احفاده وهو يحيى ان يعود الى مكة حاجاً ومقيماً لفترة قليلة يتركها بعدها الى البصرة ويعزم على الاقامة الدائمة بها ويتزوج منها . وينجب ابا الحسن الرفاعي والامام احمد الرفاعي الكبير عزام ، صلاح : اقطاب التصوف الثلاثة ، مؤسسة دار الشعب ، (القاهرة </w:t>
      </w:r>
      <w:r>
        <w:rPr>
          <w:b/>
          <w:bCs/>
          <w:sz w:val="22"/>
          <w:szCs w:val="22"/>
          <w:rtl/>
        </w:rPr>
        <w:t>–</w:t>
      </w:r>
      <w:r>
        <w:rPr>
          <w:rFonts w:hint="cs"/>
          <w:b/>
          <w:bCs/>
          <w:sz w:val="22"/>
          <w:szCs w:val="22"/>
          <w:rtl/>
        </w:rPr>
        <w:t xml:space="preserve"> 1968) ، ص20</w:t>
      </w:r>
    </w:p>
  </w:footnote>
  <w:footnote w:id="66">
    <w:p w14:paraId="7F82766D" w14:textId="77777777" w:rsidR="008559BA" w:rsidRPr="00BA127E" w:rsidRDefault="008559BA" w:rsidP="008559BA">
      <w:pPr>
        <w:pStyle w:val="a7"/>
        <w:bidi/>
        <w:jc w:val="left"/>
        <w:rPr>
          <w:b/>
          <w:bCs/>
          <w:sz w:val="22"/>
          <w:szCs w:val="22"/>
          <w:rtl/>
          <w:lang w:bidi="ar-IQ"/>
        </w:rPr>
      </w:pPr>
      <w:r w:rsidRPr="00BA127E">
        <w:rPr>
          <w:rStyle w:val="a8"/>
          <w:b/>
          <w:bCs/>
          <w:sz w:val="22"/>
          <w:szCs w:val="22"/>
        </w:rPr>
        <w:footnoteRef/>
      </w:r>
      <w:r w:rsidRPr="00BA127E">
        <w:rPr>
          <w:b/>
          <w:bCs/>
          <w:sz w:val="22"/>
          <w:szCs w:val="22"/>
        </w:rPr>
        <w:t xml:space="preserve"> </w:t>
      </w:r>
      <w:r>
        <w:rPr>
          <w:rFonts w:hint="cs"/>
          <w:b/>
          <w:bCs/>
          <w:sz w:val="22"/>
          <w:szCs w:val="22"/>
          <w:rtl/>
        </w:rPr>
        <w:t xml:space="preserve">الشبلنجي ، احمد ، نور الانصاري ، (بيروت </w:t>
      </w:r>
      <w:r>
        <w:rPr>
          <w:b/>
          <w:bCs/>
          <w:sz w:val="22"/>
          <w:szCs w:val="22"/>
          <w:rtl/>
        </w:rPr>
        <w:t>–</w:t>
      </w:r>
      <w:r>
        <w:rPr>
          <w:rFonts w:hint="cs"/>
          <w:b/>
          <w:bCs/>
          <w:sz w:val="22"/>
          <w:szCs w:val="22"/>
          <w:rtl/>
        </w:rPr>
        <w:t xml:space="preserve"> 1985) ، ص229.</w:t>
      </w:r>
    </w:p>
  </w:footnote>
  <w:footnote w:id="67">
    <w:p w14:paraId="4B062C28" w14:textId="77777777" w:rsidR="008559BA" w:rsidRPr="00BA127E" w:rsidRDefault="008559BA" w:rsidP="008559BA">
      <w:pPr>
        <w:pStyle w:val="a7"/>
        <w:bidi/>
        <w:jc w:val="left"/>
        <w:rPr>
          <w:b/>
          <w:bCs/>
          <w:sz w:val="22"/>
          <w:szCs w:val="22"/>
          <w:rtl/>
          <w:lang w:bidi="ar-IQ"/>
        </w:rPr>
      </w:pPr>
      <w:r w:rsidRPr="00BA127E">
        <w:rPr>
          <w:rStyle w:val="a8"/>
          <w:b/>
          <w:bCs/>
          <w:sz w:val="22"/>
          <w:szCs w:val="22"/>
        </w:rPr>
        <w:footnoteRef/>
      </w:r>
      <w:r w:rsidRPr="00BA127E">
        <w:rPr>
          <w:b/>
          <w:bCs/>
          <w:sz w:val="22"/>
          <w:szCs w:val="22"/>
        </w:rPr>
        <w:t xml:space="preserve"> </w:t>
      </w:r>
      <w:r>
        <w:rPr>
          <w:rFonts w:hint="cs"/>
          <w:b/>
          <w:bCs/>
          <w:sz w:val="22"/>
          <w:szCs w:val="22"/>
          <w:rtl/>
        </w:rPr>
        <w:t xml:space="preserve">الكتبي ، محمد بن شاكر (ت 764هــ) ، فوان الوفيات ، حققة وطبعة محمد محي الدين عبد الحميد مكتبة النهضة  المصرية (القاهرة </w:t>
      </w:r>
      <w:r>
        <w:rPr>
          <w:b/>
          <w:bCs/>
          <w:sz w:val="22"/>
          <w:szCs w:val="22"/>
          <w:rtl/>
        </w:rPr>
        <w:t>–</w:t>
      </w:r>
      <w:r>
        <w:rPr>
          <w:rFonts w:hint="cs"/>
          <w:b/>
          <w:bCs/>
          <w:sz w:val="22"/>
          <w:szCs w:val="22"/>
          <w:rtl/>
        </w:rPr>
        <w:t xml:space="preserve"> 1951م) ، ص5.</w:t>
      </w:r>
    </w:p>
  </w:footnote>
  <w:footnote w:id="68">
    <w:p w14:paraId="46D8DE69" w14:textId="77777777" w:rsidR="008559BA" w:rsidRPr="00C65AEA" w:rsidRDefault="008559BA" w:rsidP="008559BA">
      <w:pPr>
        <w:pStyle w:val="a7"/>
        <w:bidi/>
        <w:jc w:val="left"/>
        <w:rPr>
          <w:b/>
          <w:bCs/>
          <w:sz w:val="22"/>
          <w:szCs w:val="22"/>
          <w:rtl/>
          <w:lang w:bidi="ar-IQ"/>
        </w:rPr>
      </w:pPr>
      <w:r w:rsidRPr="00C65AEA">
        <w:rPr>
          <w:rStyle w:val="a8"/>
          <w:b/>
          <w:bCs/>
          <w:sz w:val="22"/>
          <w:szCs w:val="22"/>
        </w:rPr>
        <w:footnoteRef/>
      </w:r>
      <w:r w:rsidRPr="00C65AEA">
        <w:rPr>
          <w:b/>
          <w:bCs/>
          <w:sz w:val="22"/>
          <w:szCs w:val="22"/>
        </w:rPr>
        <w:t xml:space="preserve"> </w:t>
      </w:r>
      <w:r>
        <w:rPr>
          <w:rFonts w:hint="cs"/>
          <w:b/>
          <w:bCs/>
          <w:sz w:val="22"/>
          <w:szCs w:val="22"/>
          <w:rtl/>
        </w:rPr>
        <w:t>كحالة ، معجم المؤلفين ، ج4 ، ص237.</w:t>
      </w:r>
    </w:p>
  </w:footnote>
  <w:footnote w:id="69">
    <w:p w14:paraId="08D940DC" w14:textId="77777777" w:rsidR="008559BA" w:rsidRPr="00C65AEA" w:rsidRDefault="008559BA" w:rsidP="008559BA">
      <w:pPr>
        <w:pStyle w:val="a7"/>
        <w:bidi/>
        <w:jc w:val="left"/>
        <w:rPr>
          <w:b/>
          <w:bCs/>
          <w:sz w:val="22"/>
          <w:szCs w:val="22"/>
          <w:rtl/>
          <w:lang w:bidi="ar-IQ"/>
        </w:rPr>
      </w:pPr>
      <w:r w:rsidRPr="00C65AEA">
        <w:rPr>
          <w:rStyle w:val="a8"/>
          <w:b/>
          <w:bCs/>
          <w:sz w:val="22"/>
          <w:szCs w:val="22"/>
        </w:rPr>
        <w:footnoteRef/>
      </w:r>
      <w:r w:rsidRPr="00C65AEA">
        <w:rPr>
          <w:b/>
          <w:bCs/>
          <w:sz w:val="22"/>
          <w:szCs w:val="22"/>
        </w:rPr>
        <w:t xml:space="preserve"> </w:t>
      </w:r>
      <w:r>
        <w:rPr>
          <w:rFonts w:hint="cs"/>
          <w:b/>
          <w:bCs/>
          <w:sz w:val="22"/>
          <w:szCs w:val="22"/>
          <w:rtl/>
        </w:rPr>
        <w:t>فروخ ، التصوف في الاسلام ، ص84.</w:t>
      </w:r>
    </w:p>
  </w:footnote>
  <w:footnote w:id="70">
    <w:p w14:paraId="1199DBD1" w14:textId="77777777" w:rsidR="008559BA" w:rsidRPr="00C65AEA" w:rsidRDefault="008559BA" w:rsidP="008559BA">
      <w:pPr>
        <w:pStyle w:val="a7"/>
        <w:bidi/>
        <w:jc w:val="left"/>
        <w:rPr>
          <w:b/>
          <w:bCs/>
          <w:sz w:val="22"/>
          <w:szCs w:val="22"/>
          <w:rtl/>
          <w:lang w:bidi="ar-IQ"/>
        </w:rPr>
      </w:pPr>
      <w:r w:rsidRPr="00C65AEA">
        <w:rPr>
          <w:rStyle w:val="a8"/>
          <w:b/>
          <w:bCs/>
          <w:sz w:val="22"/>
          <w:szCs w:val="22"/>
        </w:rPr>
        <w:footnoteRef/>
      </w:r>
      <w:r w:rsidRPr="00C65AEA">
        <w:rPr>
          <w:b/>
          <w:bCs/>
          <w:sz w:val="22"/>
          <w:szCs w:val="22"/>
        </w:rPr>
        <w:t xml:space="preserve"> </w:t>
      </w:r>
      <w:r>
        <w:rPr>
          <w:rFonts w:hint="cs"/>
          <w:b/>
          <w:bCs/>
          <w:sz w:val="22"/>
          <w:szCs w:val="22"/>
          <w:rtl/>
        </w:rPr>
        <w:t>المصدر نفسه ، ص162</w:t>
      </w:r>
    </w:p>
  </w:footnote>
  <w:footnote w:id="71">
    <w:p w14:paraId="569294A0" w14:textId="77777777" w:rsidR="008559BA" w:rsidRPr="00C65AEA" w:rsidRDefault="008559BA" w:rsidP="008559BA">
      <w:pPr>
        <w:pStyle w:val="a7"/>
        <w:bidi/>
        <w:jc w:val="left"/>
        <w:rPr>
          <w:b/>
          <w:bCs/>
          <w:sz w:val="22"/>
          <w:szCs w:val="22"/>
          <w:rtl/>
          <w:lang w:bidi="ar-IQ"/>
        </w:rPr>
      </w:pPr>
      <w:r w:rsidRPr="00C65AEA">
        <w:rPr>
          <w:rStyle w:val="a8"/>
          <w:b/>
          <w:bCs/>
          <w:sz w:val="22"/>
          <w:szCs w:val="22"/>
        </w:rPr>
        <w:footnoteRef/>
      </w:r>
      <w:r>
        <w:rPr>
          <w:rFonts w:hint="cs"/>
          <w:b/>
          <w:bCs/>
          <w:sz w:val="22"/>
          <w:szCs w:val="22"/>
          <w:rtl/>
          <w:lang w:bidi="ar-IQ"/>
        </w:rPr>
        <w:t xml:space="preserve"> </w:t>
      </w:r>
      <w:bookmarkStart w:id="5" w:name="_Hlk513202299"/>
      <w:r>
        <w:rPr>
          <w:rFonts w:hint="cs"/>
          <w:b/>
          <w:bCs/>
          <w:sz w:val="22"/>
          <w:szCs w:val="22"/>
          <w:rtl/>
          <w:lang w:bidi="ar-IQ"/>
        </w:rPr>
        <w:t xml:space="preserve">ابن العماد الخلي ، ابو الفلاح عبد الحي (ت1089هــ) ، شذرات الذهبي في اخبار من الذهب ، مكتب التجاري ، (بيروت </w:t>
      </w:r>
      <w:r>
        <w:rPr>
          <w:b/>
          <w:bCs/>
          <w:sz w:val="22"/>
          <w:szCs w:val="22"/>
          <w:rtl/>
          <w:lang w:bidi="ar-IQ"/>
        </w:rPr>
        <w:t>–</w:t>
      </w:r>
      <w:r>
        <w:rPr>
          <w:rFonts w:hint="cs"/>
          <w:b/>
          <w:bCs/>
          <w:sz w:val="22"/>
          <w:szCs w:val="22"/>
          <w:rtl/>
          <w:lang w:bidi="ar-IQ"/>
        </w:rPr>
        <w:t xml:space="preserve"> د.ت) ، ج3 ، ص198.</w:t>
      </w:r>
      <w:bookmarkEnd w:id="5"/>
    </w:p>
  </w:footnote>
  <w:footnote w:id="72">
    <w:p w14:paraId="505CA4B3" w14:textId="77777777" w:rsidR="008559BA" w:rsidRPr="00C65AEA" w:rsidRDefault="008559BA" w:rsidP="008559BA">
      <w:pPr>
        <w:pStyle w:val="a7"/>
        <w:bidi/>
        <w:jc w:val="left"/>
        <w:rPr>
          <w:b/>
          <w:bCs/>
          <w:sz w:val="22"/>
          <w:szCs w:val="22"/>
          <w:rtl/>
          <w:lang w:bidi="ar-IQ"/>
        </w:rPr>
      </w:pPr>
      <w:r w:rsidRPr="00C65AEA">
        <w:rPr>
          <w:rStyle w:val="a8"/>
          <w:b/>
          <w:bCs/>
          <w:sz w:val="22"/>
          <w:szCs w:val="22"/>
        </w:rPr>
        <w:footnoteRef/>
      </w:r>
      <w:r w:rsidRPr="00C65AEA">
        <w:rPr>
          <w:b/>
          <w:bCs/>
          <w:sz w:val="22"/>
          <w:szCs w:val="22"/>
        </w:rPr>
        <w:t xml:space="preserve"> </w:t>
      </w:r>
    </w:p>
  </w:footnote>
  <w:footnote w:id="73">
    <w:p w14:paraId="0D275A6C" w14:textId="77777777" w:rsidR="008559BA" w:rsidRPr="0093692C" w:rsidRDefault="008559BA" w:rsidP="008559BA">
      <w:pPr>
        <w:pStyle w:val="a7"/>
        <w:bidi/>
        <w:jc w:val="both"/>
        <w:rPr>
          <w:rtl/>
          <w:lang w:bidi="ar-IQ"/>
        </w:rPr>
      </w:pPr>
      <w:r w:rsidRPr="0093692C">
        <w:rPr>
          <w:rStyle w:val="a8"/>
          <w:sz w:val="22"/>
          <w:szCs w:val="22"/>
        </w:rPr>
        <w:footnoteRef/>
      </w:r>
      <w:r>
        <w:rPr>
          <w:rFonts w:hint="cs"/>
          <w:rtl/>
          <w:lang w:bidi="ar-IQ"/>
        </w:rPr>
        <w:t>فروخ ، التصوف في الاسلام ، ص1063</w:t>
      </w:r>
    </w:p>
  </w:footnote>
  <w:footnote w:id="74">
    <w:p w14:paraId="39C48A39" w14:textId="77777777" w:rsidR="008559BA" w:rsidRPr="0093692C" w:rsidRDefault="008559BA" w:rsidP="008559BA">
      <w:pPr>
        <w:pStyle w:val="a7"/>
        <w:bidi/>
        <w:jc w:val="both"/>
        <w:rPr>
          <w:sz w:val="22"/>
          <w:szCs w:val="22"/>
          <w:rtl/>
          <w:lang w:bidi="ar-IQ"/>
        </w:rPr>
      </w:pPr>
      <w:r w:rsidRPr="0093692C">
        <w:rPr>
          <w:rStyle w:val="a8"/>
          <w:sz w:val="22"/>
          <w:szCs w:val="22"/>
        </w:rPr>
        <w:footnoteRef/>
      </w:r>
      <w:r w:rsidRPr="0093692C">
        <w:rPr>
          <w:sz w:val="22"/>
          <w:szCs w:val="22"/>
        </w:rPr>
        <w:t xml:space="preserve"> </w:t>
      </w:r>
      <w:r>
        <w:rPr>
          <w:rFonts w:hint="cs"/>
          <w:sz w:val="22"/>
          <w:szCs w:val="22"/>
          <w:rtl/>
        </w:rPr>
        <w:t>الرجا ،السيد حسين ، التصوف في البداية والتطرف في النهاية ، ص316</w:t>
      </w:r>
    </w:p>
  </w:footnote>
  <w:footnote w:id="75">
    <w:p w14:paraId="43F76DE5" w14:textId="77777777" w:rsidR="008559BA" w:rsidRPr="0093692C" w:rsidRDefault="008559BA" w:rsidP="008559BA">
      <w:pPr>
        <w:pStyle w:val="a7"/>
        <w:bidi/>
        <w:jc w:val="both"/>
        <w:rPr>
          <w:sz w:val="22"/>
          <w:szCs w:val="22"/>
          <w:rtl/>
          <w:lang w:bidi="ar-IQ"/>
        </w:rPr>
      </w:pPr>
      <w:r w:rsidRPr="0093692C">
        <w:rPr>
          <w:rStyle w:val="a8"/>
          <w:sz w:val="22"/>
          <w:szCs w:val="22"/>
        </w:rPr>
        <w:footnoteRef/>
      </w:r>
      <w:r w:rsidRPr="0093692C">
        <w:rPr>
          <w:sz w:val="22"/>
          <w:szCs w:val="22"/>
        </w:rPr>
        <w:t xml:space="preserve"> </w:t>
      </w:r>
      <w:r>
        <w:rPr>
          <w:rFonts w:hint="cs"/>
          <w:sz w:val="22"/>
          <w:szCs w:val="22"/>
          <w:rtl/>
        </w:rPr>
        <w:t xml:space="preserve">شرف ، محمد جلال ، التصوف الاسلامي نظرياته ومذاهبه ، (بيروت </w:t>
      </w:r>
      <w:r>
        <w:rPr>
          <w:sz w:val="22"/>
          <w:szCs w:val="22"/>
          <w:rtl/>
        </w:rPr>
        <w:t>–</w:t>
      </w:r>
      <w:r>
        <w:rPr>
          <w:rFonts w:hint="cs"/>
          <w:sz w:val="22"/>
          <w:szCs w:val="22"/>
          <w:rtl/>
        </w:rPr>
        <w:t xml:space="preserve"> 1974) ، ص151</w:t>
      </w:r>
    </w:p>
  </w:footnote>
  <w:footnote w:id="76">
    <w:p w14:paraId="063FC515" w14:textId="77777777" w:rsidR="008559BA" w:rsidRPr="0093692C" w:rsidRDefault="008559BA" w:rsidP="008559BA">
      <w:pPr>
        <w:pStyle w:val="a7"/>
        <w:bidi/>
        <w:jc w:val="both"/>
        <w:rPr>
          <w:sz w:val="22"/>
          <w:szCs w:val="22"/>
          <w:rtl/>
          <w:lang w:bidi="ar-IQ"/>
        </w:rPr>
      </w:pPr>
      <w:r w:rsidRPr="0093692C">
        <w:rPr>
          <w:rStyle w:val="a8"/>
          <w:sz w:val="22"/>
          <w:szCs w:val="22"/>
        </w:rPr>
        <w:footnoteRef/>
      </w:r>
      <w:r w:rsidRPr="0093692C">
        <w:rPr>
          <w:sz w:val="22"/>
          <w:szCs w:val="22"/>
        </w:rPr>
        <w:t xml:space="preserve"> </w:t>
      </w:r>
      <w:r>
        <w:rPr>
          <w:rFonts w:hint="cs"/>
          <w:sz w:val="22"/>
          <w:szCs w:val="22"/>
          <w:rtl/>
        </w:rPr>
        <w:t>المصدر نفسه ، ص152</w:t>
      </w:r>
    </w:p>
  </w:footnote>
  <w:footnote w:id="77">
    <w:p w14:paraId="577876C4" w14:textId="77777777" w:rsidR="008559BA" w:rsidRPr="0093692C" w:rsidRDefault="008559BA" w:rsidP="008559BA">
      <w:pPr>
        <w:pStyle w:val="a7"/>
        <w:bidi/>
        <w:jc w:val="both"/>
        <w:rPr>
          <w:sz w:val="22"/>
          <w:szCs w:val="22"/>
          <w:rtl/>
          <w:lang w:bidi="ar-IQ"/>
        </w:rPr>
      </w:pPr>
      <w:r w:rsidRPr="0093692C">
        <w:rPr>
          <w:rStyle w:val="a8"/>
          <w:sz w:val="22"/>
          <w:szCs w:val="22"/>
        </w:rPr>
        <w:footnoteRef/>
      </w:r>
      <w:r w:rsidRPr="0093692C">
        <w:rPr>
          <w:sz w:val="22"/>
          <w:szCs w:val="22"/>
        </w:rPr>
        <w:t xml:space="preserve"> </w:t>
      </w:r>
      <w:r>
        <w:rPr>
          <w:rFonts w:hint="cs"/>
          <w:sz w:val="22"/>
          <w:szCs w:val="22"/>
          <w:rtl/>
        </w:rPr>
        <w:t xml:space="preserve">السندوي ، حسن عبد العباس ، المدرسة والمسجد والجامع  في الاسكندرية ، (القاهرة </w:t>
      </w:r>
      <w:r>
        <w:rPr>
          <w:sz w:val="22"/>
          <w:szCs w:val="22"/>
          <w:rtl/>
        </w:rPr>
        <w:t>–</w:t>
      </w:r>
      <w:r>
        <w:rPr>
          <w:rFonts w:hint="cs"/>
          <w:sz w:val="22"/>
          <w:szCs w:val="22"/>
          <w:rtl/>
        </w:rPr>
        <w:t xml:space="preserve"> 1979)، ص84.</w:t>
      </w:r>
    </w:p>
  </w:footnote>
  <w:footnote w:id="78">
    <w:p w14:paraId="437129A0" w14:textId="77777777" w:rsidR="008559BA" w:rsidRPr="00833C5C" w:rsidRDefault="008559BA" w:rsidP="008559BA">
      <w:pPr>
        <w:pStyle w:val="a7"/>
        <w:bidi/>
        <w:jc w:val="left"/>
        <w:rPr>
          <w:b/>
          <w:bCs/>
          <w:sz w:val="22"/>
          <w:szCs w:val="22"/>
          <w:rtl/>
          <w:lang w:bidi="ar-IQ"/>
        </w:rPr>
      </w:pPr>
      <w:r w:rsidRPr="00833C5C">
        <w:rPr>
          <w:rStyle w:val="a8"/>
          <w:b/>
          <w:bCs/>
          <w:sz w:val="22"/>
          <w:szCs w:val="22"/>
        </w:rPr>
        <w:footnoteRef/>
      </w:r>
      <w:r w:rsidRPr="00833C5C">
        <w:rPr>
          <w:b/>
          <w:bCs/>
          <w:sz w:val="22"/>
          <w:szCs w:val="22"/>
        </w:rPr>
        <w:t xml:space="preserve"> </w:t>
      </w:r>
      <w:r>
        <w:rPr>
          <w:rFonts w:hint="cs"/>
          <w:b/>
          <w:bCs/>
          <w:sz w:val="22"/>
          <w:szCs w:val="22"/>
          <w:rtl/>
        </w:rPr>
        <w:t xml:space="preserve">الشيبي ، كامل مصطفى ، الصلة بين التصوف والتشيع ، دار المعارف ، ط2 ، (القاهرة </w:t>
      </w:r>
      <w:r>
        <w:rPr>
          <w:b/>
          <w:bCs/>
          <w:sz w:val="22"/>
          <w:szCs w:val="22"/>
          <w:rtl/>
        </w:rPr>
        <w:t>–</w:t>
      </w:r>
      <w:r>
        <w:rPr>
          <w:rFonts w:hint="cs"/>
          <w:b/>
          <w:bCs/>
          <w:sz w:val="22"/>
          <w:szCs w:val="22"/>
          <w:rtl/>
        </w:rPr>
        <w:t xml:space="preserve"> 1969م) ، ص285</w:t>
      </w:r>
    </w:p>
  </w:footnote>
  <w:footnote w:id="79">
    <w:p w14:paraId="6756B298" w14:textId="77777777" w:rsidR="008559BA" w:rsidRPr="00833C5C" w:rsidRDefault="008559BA" w:rsidP="008559BA">
      <w:pPr>
        <w:pStyle w:val="a7"/>
        <w:bidi/>
        <w:jc w:val="left"/>
        <w:rPr>
          <w:b/>
          <w:bCs/>
          <w:sz w:val="22"/>
          <w:szCs w:val="22"/>
          <w:rtl/>
          <w:lang w:bidi="ar-IQ"/>
        </w:rPr>
      </w:pPr>
      <w:r w:rsidRPr="00833C5C">
        <w:rPr>
          <w:rStyle w:val="a8"/>
          <w:b/>
          <w:bCs/>
          <w:sz w:val="22"/>
          <w:szCs w:val="22"/>
        </w:rPr>
        <w:footnoteRef/>
      </w:r>
      <w:r w:rsidRPr="00833C5C">
        <w:rPr>
          <w:b/>
          <w:bCs/>
          <w:sz w:val="22"/>
          <w:szCs w:val="22"/>
        </w:rPr>
        <w:t xml:space="preserve"> </w:t>
      </w:r>
      <w:r>
        <w:rPr>
          <w:rFonts w:hint="cs"/>
          <w:b/>
          <w:bCs/>
          <w:sz w:val="22"/>
          <w:szCs w:val="22"/>
          <w:rtl/>
        </w:rPr>
        <w:t>المصدر نفسه ، ص286</w:t>
      </w:r>
    </w:p>
  </w:footnote>
  <w:footnote w:id="80">
    <w:p w14:paraId="040E5866" w14:textId="77777777" w:rsidR="008559BA" w:rsidRPr="00833C5C" w:rsidRDefault="008559BA" w:rsidP="008559BA">
      <w:pPr>
        <w:pStyle w:val="a7"/>
        <w:bidi/>
        <w:jc w:val="left"/>
        <w:rPr>
          <w:b/>
          <w:bCs/>
          <w:sz w:val="22"/>
          <w:szCs w:val="22"/>
          <w:rtl/>
          <w:lang w:bidi="ar-IQ"/>
        </w:rPr>
      </w:pPr>
      <w:r w:rsidRPr="00833C5C">
        <w:rPr>
          <w:rStyle w:val="a8"/>
          <w:b/>
          <w:bCs/>
          <w:sz w:val="22"/>
          <w:szCs w:val="22"/>
        </w:rPr>
        <w:footnoteRef/>
      </w:r>
      <w:r w:rsidRPr="00833C5C">
        <w:rPr>
          <w:b/>
          <w:bCs/>
          <w:sz w:val="22"/>
          <w:szCs w:val="22"/>
        </w:rPr>
        <w:t xml:space="preserve"> </w:t>
      </w:r>
      <w:r>
        <w:rPr>
          <w:rFonts w:hint="cs"/>
          <w:b/>
          <w:bCs/>
          <w:sz w:val="22"/>
          <w:szCs w:val="22"/>
          <w:rtl/>
        </w:rPr>
        <w:t xml:space="preserve">الزين ، سميح عاطف ، الصوفية في الاسلام ، ودار الكتاب المصري ، ط3 ، (بيروت </w:t>
      </w:r>
      <w:r>
        <w:rPr>
          <w:b/>
          <w:bCs/>
          <w:sz w:val="22"/>
          <w:szCs w:val="22"/>
          <w:rtl/>
        </w:rPr>
        <w:t>–</w:t>
      </w:r>
      <w:r>
        <w:rPr>
          <w:rFonts w:hint="cs"/>
          <w:b/>
          <w:bCs/>
          <w:sz w:val="22"/>
          <w:szCs w:val="22"/>
          <w:rtl/>
        </w:rPr>
        <w:t xml:space="preserve"> 1985م) ، ص411</w:t>
      </w:r>
    </w:p>
  </w:footnote>
  <w:footnote w:id="81">
    <w:p w14:paraId="3561F91A" w14:textId="77777777" w:rsidR="008559BA" w:rsidRPr="00833C5C" w:rsidRDefault="008559BA" w:rsidP="008559BA">
      <w:pPr>
        <w:pStyle w:val="a7"/>
        <w:bidi/>
        <w:jc w:val="left"/>
        <w:rPr>
          <w:b/>
          <w:bCs/>
          <w:sz w:val="22"/>
          <w:szCs w:val="22"/>
          <w:rtl/>
          <w:lang w:bidi="ar-IQ"/>
        </w:rPr>
      </w:pPr>
      <w:r w:rsidRPr="00833C5C">
        <w:rPr>
          <w:rStyle w:val="a8"/>
          <w:b/>
          <w:bCs/>
          <w:sz w:val="22"/>
          <w:szCs w:val="22"/>
        </w:rPr>
        <w:footnoteRef/>
      </w:r>
      <w:r w:rsidRPr="00833C5C">
        <w:rPr>
          <w:b/>
          <w:bCs/>
          <w:sz w:val="22"/>
          <w:szCs w:val="22"/>
        </w:rPr>
        <w:t xml:space="preserve"> </w:t>
      </w:r>
      <w:r>
        <w:rPr>
          <w:rFonts w:hint="cs"/>
          <w:b/>
          <w:bCs/>
          <w:sz w:val="22"/>
          <w:szCs w:val="22"/>
          <w:rtl/>
        </w:rPr>
        <w:t xml:space="preserve">العزاوي ، عباس ، الطريقة السهروردية ، مجلة الافلام ، (بغداد </w:t>
      </w:r>
      <w:r>
        <w:rPr>
          <w:b/>
          <w:bCs/>
          <w:sz w:val="22"/>
          <w:szCs w:val="22"/>
          <w:rtl/>
        </w:rPr>
        <w:t>–</w:t>
      </w:r>
      <w:r>
        <w:rPr>
          <w:rFonts w:hint="cs"/>
          <w:b/>
          <w:bCs/>
          <w:sz w:val="22"/>
          <w:szCs w:val="22"/>
          <w:rtl/>
        </w:rPr>
        <w:t xml:space="preserve"> 1965م) ، السنة الاولى ، ج7 ، ص26</w:t>
      </w:r>
    </w:p>
  </w:footnote>
  <w:footnote w:id="82">
    <w:p w14:paraId="0A9E2F31" w14:textId="77777777" w:rsidR="008559BA" w:rsidRPr="00CB1EDE" w:rsidRDefault="008559BA" w:rsidP="008559BA">
      <w:pPr>
        <w:pStyle w:val="a7"/>
        <w:bidi/>
        <w:jc w:val="left"/>
        <w:rPr>
          <w:b/>
          <w:bCs/>
          <w:sz w:val="22"/>
          <w:szCs w:val="22"/>
          <w:rtl/>
          <w:lang w:bidi="ar-IQ"/>
        </w:rPr>
      </w:pPr>
      <w:r w:rsidRPr="00CB1EDE">
        <w:rPr>
          <w:rStyle w:val="a8"/>
          <w:b/>
          <w:bCs/>
          <w:sz w:val="22"/>
          <w:szCs w:val="22"/>
        </w:rPr>
        <w:footnoteRef/>
      </w:r>
      <w:r w:rsidRPr="00CB1EDE">
        <w:rPr>
          <w:b/>
          <w:bCs/>
          <w:sz w:val="22"/>
          <w:szCs w:val="22"/>
        </w:rPr>
        <w:t xml:space="preserve"> </w:t>
      </w:r>
      <w:bookmarkStart w:id="6" w:name="_Hlk513205858"/>
      <w:r>
        <w:rPr>
          <w:rFonts w:hint="cs"/>
          <w:b/>
          <w:bCs/>
          <w:sz w:val="22"/>
          <w:szCs w:val="22"/>
          <w:rtl/>
        </w:rPr>
        <w:t xml:space="preserve">الكيلاني ، ماجد عرسان ، هكذا ظهر جيل صلاح الدين وهكذا عادت القدس ، الدار السعودية للنشر والتوزيع ، ط1 ، (جدة </w:t>
      </w:r>
      <w:r>
        <w:rPr>
          <w:b/>
          <w:bCs/>
          <w:sz w:val="22"/>
          <w:szCs w:val="22"/>
          <w:rtl/>
        </w:rPr>
        <w:t>–</w:t>
      </w:r>
      <w:r>
        <w:rPr>
          <w:rFonts w:hint="cs"/>
          <w:b/>
          <w:bCs/>
          <w:sz w:val="22"/>
          <w:szCs w:val="22"/>
          <w:rtl/>
        </w:rPr>
        <w:t xml:space="preserve"> 1985م) ، ص163</w:t>
      </w:r>
      <w:bookmarkEnd w:id="6"/>
    </w:p>
  </w:footnote>
  <w:footnote w:id="83">
    <w:p w14:paraId="71852EFC" w14:textId="77777777" w:rsidR="008559BA" w:rsidRPr="00CB1EDE" w:rsidRDefault="008559BA" w:rsidP="008559BA">
      <w:pPr>
        <w:pStyle w:val="a7"/>
        <w:bidi/>
        <w:jc w:val="left"/>
        <w:rPr>
          <w:b/>
          <w:bCs/>
          <w:sz w:val="22"/>
          <w:szCs w:val="22"/>
          <w:rtl/>
          <w:lang w:bidi="ar-IQ"/>
        </w:rPr>
      </w:pPr>
      <w:r w:rsidRPr="00CB1EDE">
        <w:rPr>
          <w:rStyle w:val="a8"/>
          <w:b/>
          <w:bCs/>
          <w:sz w:val="22"/>
          <w:szCs w:val="22"/>
        </w:rPr>
        <w:footnoteRef/>
      </w:r>
      <w:r w:rsidRPr="00CB1EDE">
        <w:rPr>
          <w:b/>
          <w:bCs/>
          <w:sz w:val="22"/>
          <w:szCs w:val="22"/>
        </w:rPr>
        <w:t xml:space="preserve"> </w:t>
      </w:r>
      <w:r>
        <w:rPr>
          <w:rFonts w:hint="cs"/>
          <w:b/>
          <w:bCs/>
          <w:sz w:val="22"/>
          <w:szCs w:val="22"/>
          <w:rtl/>
        </w:rPr>
        <w:t>المصدر نفسه ، ص164</w:t>
      </w:r>
    </w:p>
  </w:footnote>
  <w:footnote w:id="84">
    <w:p w14:paraId="1D685EA1" w14:textId="77777777" w:rsidR="008559BA" w:rsidRPr="00CB1EDE" w:rsidRDefault="008559BA" w:rsidP="008559BA">
      <w:pPr>
        <w:pStyle w:val="a7"/>
        <w:bidi/>
        <w:jc w:val="left"/>
        <w:rPr>
          <w:b/>
          <w:bCs/>
          <w:sz w:val="22"/>
          <w:szCs w:val="22"/>
          <w:rtl/>
          <w:lang w:bidi="ar-IQ"/>
        </w:rPr>
      </w:pPr>
      <w:r w:rsidRPr="00CB1EDE">
        <w:rPr>
          <w:rStyle w:val="a8"/>
          <w:b/>
          <w:bCs/>
          <w:sz w:val="22"/>
          <w:szCs w:val="22"/>
        </w:rPr>
        <w:footnoteRef/>
      </w:r>
      <w:r w:rsidRPr="00CB1EDE">
        <w:rPr>
          <w:b/>
          <w:bCs/>
          <w:sz w:val="22"/>
          <w:szCs w:val="22"/>
        </w:rPr>
        <w:t xml:space="preserve"> </w:t>
      </w:r>
      <w:r>
        <w:rPr>
          <w:rFonts w:hint="cs"/>
          <w:b/>
          <w:bCs/>
          <w:sz w:val="22"/>
          <w:szCs w:val="22"/>
          <w:rtl/>
        </w:rPr>
        <w:t xml:space="preserve">الغزالي ، ابو حامد محمد بن محمد (ت 505 هـ) / مشكاة الانوار ، تح.. ابي العلا عفيفي ، الدار القومية للطباعة والنشر ، (القاهرة </w:t>
      </w:r>
      <w:r>
        <w:rPr>
          <w:b/>
          <w:bCs/>
          <w:sz w:val="22"/>
          <w:szCs w:val="22"/>
          <w:rtl/>
        </w:rPr>
        <w:t>–</w:t>
      </w:r>
      <w:r>
        <w:rPr>
          <w:rFonts w:hint="cs"/>
          <w:b/>
          <w:bCs/>
          <w:sz w:val="22"/>
          <w:szCs w:val="22"/>
          <w:rtl/>
        </w:rPr>
        <w:t xml:space="preserve"> 1964م) ،ص15</w:t>
      </w:r>
    </w:p>
  </w:footnote>
  <w:footnote w:id="85">
    <w:p w14:paraId="4802FB50" w14:textId="77777777" w:rsidR="008559BA" w:rsidRPr="00CB1EDE" w:rsidRDefault="008559BA" w:rsidP="008559BA">
      <w:pPr>
        <w:pStyle w:val="a7"/>
        <w:bidi/>
        <w:jc w:val="left"/>
        <w:rPr>
          <w:b/>
          <w:bCs/>
          <w:sz w:val="22"/>
          <w:szCs w:val="22"/>
          <w:rtl/>
          <w:lang w:bidi="ar-IQ"/>
        </w:rPr>
      </w:pPr>
      <w:r w:rsidRPr="00CB1EDE">
        <w:rPr>
          <w:rStyle w:val="a8"/>
          <w:b/>
          <w:bCs/>
          <w:sz w:val="22"/>
          <w:szCs w:val="22"/>
        </w:rPr>
        <w:footnoteRef/>
      </w:r>
      <w:r w:rsidRPr="00CB1EDE">
        <w:rPr>
          <w:b/>
          <w:bCs/>
          <w:sz w:val="22"/>
          <w:szCs w:val="22"/>
        </w:rPr>
        <w:t xml:space="preserve"> </w:t>
      </w:r>
      <w:r>
        <w:rPr>
          <w:rFonts w:hint="cs"/>
          <w:b/>
          <w:bCs/>
          <w:sz w:val="22"/>
          <w:szCs w:val="22"/>
          <w:rtl/>
        </w:rPr>
        <w:t>المصدرنفسه ، ص16</w:t>
      </w:r>
    </w:p>
  </w:footnote>
  <w:footnote w:id="86">
    <w:p w14:paraId="35700813" w14:textId="77777777" w:rsidR="008559BA" w:rsidRPr="00CB1EDE" w:rsidRDefault="008559BA" w:rsidP="008559BA">
      <w:pPr>
        <w:pStyle w:val="a7"/>
        <w:bidi/>
        <w:jc w:val="left"/>
        <w:rPr>
          <w:b/>
          <w:bCs/>
          <w:sz w:val="22"/>
          <w:szCs w:val="22"/>
          <w:rtl/>
          <w:lang w:bidi="ar-IQ"/>
        </w:rPr>
      </w:pPr>
      <w:r w:rsidRPr="00CB1EDE">
        <w:rPr>
          <w:rStyle w:val="a8"/>
          <w:b/>
          <w:bCs/>
          <w:sz w:val="22"/>
          <w:szCs w:val="22"/>
        </w:rPr>
        <w:footnoteRef/>
      </w:r>
      <w:r w:rsidRPr="00CB1EDE">
        <w:rPr>
          <w:b/>
          <w:bCs/>
          <w:sz w:val="22"/>
          <w:szCs w:val="22"/>
        </w:rPr>
        <w:t xml:space="preserve"> </w:t>
      </w:r>
      <w:bookmarkStart w:id="7" w:name="_Hlk513204283"/>
      <w:r>
        <w:rPr>
          <w:rFonts w:hint="cs"/>
          <w:b/>
          <w:bCs/>
          <w:sz w:val="22"/>
          <w:szCs w:val="22"/>
          <w:rtl/>
        </w:rPr>
        <w:t>السيكي ، تاج الدين ابو نصر (ت 771هــ) طبقات الشافعية الكبرى ، ج3 ، ص60</w:t>
      </w:r>
      <w:bookmarkEnd w:id="7"/>
    </w:p>
  </w:footnote>
  <w:footnote w:id="87">
    <w:p w14:paraId="25F29CD7" w14:textId="77777777" w:rsidR="008559BA" w:rsidRPr="007B4535" w:rsidRDefault="008559BA" w:rsidP="008559BA">
      <w:pPr>
        <w:pStyle w:val="a7"/>
        <w:bidi/>
        <w:jc w:val="left"/>
        <w:rPr>
          <w:b/>
          <w:bCs/>
          <w:sz w:val="22"/>
          <w:szCs w:val="22"/>
          <w:rtl/>
          <w:lang w:bidi="ar-IQ"/>
        </w:rPr>
      </w:pPr>
      <w:r w:rsidRPr="007B4535">
        <w:rPr>
          <w:rStyle w:val="a8"/>
          <w:b/>
          <w:bCs/>
          <w:sz w:val="22"/>
          <w:szCs w:val="22"/>
        </w:rPr>
        <w:footnoteRef/>
      </w:r>
      <w:r w:rsidRPr="007B4535">
        <w:rPr>
          <w:b/>
          <w:bCs/>
          <w:sz w:val="22"/>
          <w:szCs w:val="22"/>
        </w:rPr>
        <w:t xml:space="preserve"> </w:t>
      </w:r>
      <w:r>
        <w:rPr>
          <w:rFonts w:hint="cs"/>
          <w:b/>
          <w:bCs/>
          <w:sz w:val="22"/>
          <w:szCs w:val="22"/>
          <w:rtl/>
        </w:rPr>
        <w:t xml:space="preserve">النعيمي ، احمد ، الدارس في احوال المدارس ، تح ، جعفر الحسيني ، المجمع العلمي السوري ، ( دمشق </w:t>
      </w:r>
      <w:r>
        <w:rPr>
          <w:b/>
          <w:bCs/>
          <w:sz w:val="22"/>
          <w:szCs w:val="22"/>
          <w:rtl/>
        </w:rPr>
        <w:t>–</w:t>
      </w:r>
      <w:r>
        <w:rPr>
          <w:rFonts w:hint="cs"/>
          <w:b/>
          <w:bCs/>
          <w:sz w:val="22"/>
          <w:szCs w:val="22"/>
          <w:rtl/>
        </w:rPr>
        <w:t xml:space="preserve"> 1948م) ن ج2 ، ص309</w:t>
      </w:r>
    </w:p>
  </w:footnote>
  <w:footnote w:id="88">
    <w:p w14:paraId="6777B912" w14:textId="77777777" w:rsidR="008559BA" w:rsidRPr="007B4535" w:rsidRDefault="008559BA" w:rsidP="008559BA">
      <w:pPr>
        <w:pStyle w:val="a7"/>
        <w:bidi/>
        <w:jc w:val="left"/>
        <w:rPr>
          <w:b/>
          <w:bCs/>
          <w:sz w:val="22"/>
          <w:szCs w:val="22"/>
          <w:rtl/>
          <w:lang w:bidi="ar-IQ"/>
        </w:rPr>
      </w:pPr>
      <w:r w:rsidRPr="007B4535">
        <w:rPr>
          <w:rStyle w:val="a8"/>
          <w:b/>
          <w:bCs/>
          <w:sz w:val="22"/>
          <w:szCs w:val="22"/>
        </w:rPr>
        <w:footnoteRef/>
      </w:r>
      <w:r>
        <w:rPr>
          <w:rFonts w:hint="cs"/>
          <w:b/>
          <w:bCs/>
          <w:sz w:val="22"/>
          <w:szCs w:val="22"/>
          <w:rtl/>
          <w:lang w:bidi="ar-IQ"/>
        </w:rPr>
        <w:t xml:space="preserve"> القرني ، عبد الحفيض فزعلي ، عبد الوهاب الشعراني امام الفرس العاشر ، الحياة المصرية العامة للكتاب ، (مصر </w:t>
      </w:r>
      <w:r>
        <w:rPr>
          <w:b/>
          <w:bCs/>
          <w:sz w:val="22"/>
          <w:szCs w:val="22"/>
          <w:rtl/>
          <w:lang w:bidi="ar-IQ"/>
        </w:rPr>
        <w:t>–</w:t>
      </w:r>
      <w:r>
        <w:rPr>
          <w:rFonts w:hint="cs"/>
          <w:b/>
          <w:bCs/>
          <w:sz w:val="22"/>
          <w:szCs w:val="22"/>
          <w:rtl/>
          <w:lang w:bidi="ar-IQ"/>
        </w:rPr>
        <w:t xml:space="preserve"> 1985م) ، ص46</w:t>
      </w:r>
    </w:p>
  </w:footnote>
  <w:footnote w:id="89">
    <w:p w14:paraId="7703E6FD" w14:textId="77777777" w:rsidR="008559BA" w:rsidRPr="007B4535" w:rsidRDefault="008559BA" w:rsidP="008559BA">
      <w:pPr>
        <w:pStyle w:val="a7"/>
        <w:bidi/>
        <w:jc w:val="left"/>
        <w:rPr>
          <w:b/>
          <w:bCs/>
          <w:sz w:val="22"/>
          <w:szCs w:val="22"/>
          <w:rtl/>
          <w:lang w:bidi="ar-IQ"/>
        </w:rPr>
      </w:pPr>
      <w:r w:rsidRPr="007B4535">
        <w:rPr>
          <w:rStyle w:val="a8"/>
          <w:b/>
          <w:bCs/>
          <w:sz w:val="22"/>
          <w:szCs w:val="22"/>
        </w:rPr>
        <w:footnoteRef/>
      </w:r>
      <w:r w:rsidRPr="007B4535">
        <w:rPr>
          <w:b/>
          <w:bCs/>
          <w:sz w:val="22"/>
          <w:szCs w:val="22"/>
        </w:rPr>
        <w:t xml:space="preserve"> </w:t>
      </w:r>
      <w:r>
        <w:rPr>
          <w:rFonts w:hint="cs"/>
          <w:b/>
          <w:bCs/>
          <w:sz w:val="22"/>
          <w:szCs w:val="22"/>
          <w:rtl/>
        </w:rPr>
        <w:t>المصدر نفسه ، ص47</w:t>
      </w:r>
    </w:p>
  </w:footnote>
  <w:footnote w:id="90">
    <w:p w14:paraId="6BC176FC" w14:textId="77777777" w:rsidR="008559BA" w:rsidRPr="007B4535" w:rsidRDefault="008559BA" w:rsidP="008559BA">
      <w:pPr>
        <w:pStyle w:val="a7"/>
        <w:bidi/>
        <w:jc w:val="left"/>
        <w:rPr>
          <w:b/>
          <w:bCs/>
          <w:sz w:val="22"/>
          <w:szCs w:val="22"/>
          <w:rtl/>
          <w:lang w:bidi="ar-IQ"/>
        </w:rPr>
      </w:pPr>
      <w:r w:rsidRPr="007B4535">
        <w:rPr>
          <w:rStyle w:val="a8"/>
          <w:b/>
          <w:bCs/>
          <w:sz w:val="22"/>
          <w:szCs w:val="22"/>
        </w:rPr>
        <w:footnoteRef/>
      </w:r>
      <w:r w:rsidRPr="007B4535">
        <w:rPr>
          <w:b/>
          <w:bCs/>
          <w:sz w:val="22"/>
          <w:szCs w:val="22"/>
        </w:rPr>
        <w:t xml:space="preserve"> </w:t>
      </w:r>
      <w:r>
        <w:rPr>
          <w:rFonts w:hint="cs"/>
          <w:b/>
          <w:bCs/>
          <w:sz w:val="22"/>
          <w:szCs w:val="22"/>
          <w:rtl/>
        </w:rPr>
        <w:t xml:space="preserve">ابن اياس ، احمد بن احمد (ت 930هـ) ، بدائع الزهور في وقائع الدهور نشر جمعية المستشرقين الالمانية ، (اسطنبول </w:t>
      </w:r>
      <w:r>
        <w:rPr>
          <w:b/>
          <w:bCs/>
          <w:sz w:val="22"/>
          <w:szCs w:val="22"/>
          <w:rtl/>
        </w:rPr>
        <w:t>–</w:t>
      </w:r>
      <w:r>
        <w:rPr>
          <w:rFonts w:hint="cs"/>
          <w:b/>
          <w:bCs/>
          <w:sz w:val="22"/>
          <w:szCs w:val="22"/>
          <w:rtl/>
        </w:rPr>
        <w:t xml:space="preserve"> 1931) ، ص995</w:t>
      </w:r>
    </w:p>
  </w:footnote>
  <w:footnote w:id="91">
    <w:p w14:paraId="77FEA425" w14:textId="77777777" w:rsidR="008559BA" w:rsidRPr="007B4535" w:rsidRDefault="008559BA" w:rsidP="008559BA">
      <w:pPr>
        <w:pStyle w:val="a7"/>
        <w:bidi/>
        <w:jc w:val="left"/>
        <w:rPr>
          <w:b/>
          <w:bCs/>
          <w:sz w:val="22"/>
          <w:szCs w:val="22"/>
          <w:rtl/>
          <w:lang w:bidi="ar-IQ"/>
        </w:rPr>
      </w:pPr>
      <w:r w:rsidRPr="007B4535">
        <w:rPr>
          <w:rStyle w:val="a8"/>
          <w:b/>
          <w:bCs/>
          <w:sz w:val="22"/>
          <w:szCs w:val="22"/>
        </w:rPr>
        <w:footnoteRef/>
      </w:r>
      <w:r w:rsidRPr="007B4535">
        <w:rPr>
          <w:b/>
          <w:bCs/>
          <w:sz w:val="22"/>
          <w:szCs w:val="22"/>
        </w:rPr>
        <w:t xml:space="preserve"> </w:t>
      </w:r>
      <w:r>
        <w:rPr>
          <w:rFonts w:hint="cs"/>
          <w:b/>
          <w:bCs/>
          <w:sz w:val="22"/>
          <w:szCs w:val="22"/>
          <w:rtl/>
        </w:rPr>
        <w:t>المصدر نفسه ، ص996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3168" w14:textId="77777777" w:rsidR="00271147" w:rsidRDefault="00524CAB">
    <w:pPr>
      <w:pStyle w:val="a3"/>
    </w:pPr>
    <w:r>
      <w:rPr>
        <w:noProof/>
      </w:rPr>
      <w:pict w14:anchorId="6E637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354126" o:spid="_x0000_s2049" type="#_x0000_t75" style="position:absolute;left:0;text-align:left;margin-left:0;margin-top:0;width:431.65pt;height:565.2pt;z-index:-251657216;mso-position-horizontal:center;mso-position-horizontal-relative:margin;mso-position-vertical:center;mso-position-vertical-relative:margin" o:allowincell="f">
          <v:imagedata r:id="rId1" o:title="25-unique-page-borders-ideas-on-pinterest-doodle-borders-for-picture-frame-page-border-782x102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DE3D" w14:textId="77777777" w:rsidR="00271147" w:rsidRDefault="00524CAB">
    <w:pPr>
      <w:pStyle w:val="a3"/>
    </w:pPr>
    <w:r>
      <w:rPr>
        <w:noProof/>
      </w:rPr>
      <w:pict w14:anchorId="79F0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354127" o:spid="_x0000_s2050" type="#_x0000_t75" style="position:absolute;left:0;text-align:left;margin-left:-79.65pt;margin-top:-72.15pt;width:590.9pt;height:794.4pt;z-index:-251656192;mso-position-horizontal-relative:margin;mso-position-vertical-relative:margin" o:allowincell="f">
          <v:imagedata r:id="rId1" o:title="25-unique-page-borders-ideas-on-pinterest-doodle-borders-for-picture-frame-page-border-782x102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48AC" w14:textId="77777777" w:rsidR="00271147" w:rsidRDefault="00524CAB">
    <w:pPr>
      <w:pStyle w:val="a3"/>
    </w:pPr>
    <w:r>
      <w:rPr>
        <w:noProof/>
      </w:rPr>
      <w:pict w14:anchorId="0CD06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354125" o:spid="_x0000_s2051" type="#_x0000_t75" style="position:absolute;left:0;text-align:left;margin-left:0;margin-top:0;width:431.65pt;height:565.2pt;z-index:-251655168;mso-position-horizontal:center;mso-position-horizontal-relative:margin;mso-position-vertical:center;mso-position-vertical-relative:margin" o:allowincell="f">
          <v:imagedata r:id="rId1" o:title="25-unique-page-borders-ideas-on-pinterest-doodle-borders-for-picture-frame-page-border-782x1024"/>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12587" w14:textId="219C447C" w:rsidR="00BF34C9" w:rsidRDefault="00BF34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9E"/>
    <w:rsid w:val="002637AD"/>
    <w:rsid w:val="003F1F1E"/>
    <w:rsid w:val="00420323"/>
    <w:rsid w:val="00626A4F"/>
    <w:rsid w:val="00740805"/>
    <w:rsid w:val="0084449E"/>
    <w:rsid w:val="008559BA"/>
    <w:rsid w:val="008C645C"/>
    <w:rsid w:val="00A46789"/>
    <w:rsid w:val="00AF3DDF"/>
    <w:rsid w:val="00BF34C9"/>
    <w:rsid w:val="00C20C9E"/>
    <w:rsid w:val="00D06918"/>
    <w:rsid w:val="00DA184D"/>
    <w:rsid w:val="00E87E09"/>
    <w:rsid w:val="00EA29DD"/>
    <w:rsid w:val="00F24466"/>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72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C9"/>
    <w:pPr>
      <w:jc w:val="right"/>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4C9"/>
    <w:pPr>
      <w:tabs>
        <w:tab w:val="center" w:pos="4320"/>
        <w:tab w:val="right" w:pos="8640"/>
      </w:tabs>
      <w:spacing w:after="0" w:line="240" w:lineRule="auto"/>
    </w:pPr>
  </w:style>
  <w:style w:type="character" w:customStyle="1" w:styleId="Char">
    <w:name w:val="رأس الصفحة Char"/>
    <w:basedOn w:val="a0"/>
    <w:link w:val="a3"/>
    <w:uiPriority w:val="99"/>
    <w:rsid w:val="00BF34C9"/>
  </w:style>
  <w:style w:type="paragraph" w:styleId="a4">
    <w:name w:val="footer"/>
    <w:basedOn w:val="a"/>
    <w:link w:val="Char0"/>
    <w:uiPriority w:val="99"/>
    <w:unhideWhenUsed/>
    <w:rsid w:val="00BF34C9"/>
    <w:pPr>
      <w:tabs>
        <w:tab w:val="center" w:pos="4320"/>
        <w:tab w:val="right" w:pos="8640"/>
      </w:tabs>
      <w:spacing w:after="0" w:line="240" w:lineRule="auto"/>
    </w:pPr>
  </w:style>
  <w:style w:type="character" w:customStyle="1" w:styleId="Char0">
    <w:name w:val="تذييل الصفحة Char"/>
    <w:basedOn w:val="a0"/>
    <w:link w:val="a4"/>
    <w:uiPriority w:val="99"/>
    <w:rsid w:val="00BF34C9"/>
  </w:style>
  <w:style w:type="table" w:styleId="a5">
    <w:name w:val="Table Grid"/>
    <w:basedOn w:val="a1"/>
    <w:uiPriority w:val="39"/>
    <w:rsid w:val="00BF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559B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559BA"/>
    <w:rPr>
      <w:rFonts w:ascii="Tahoma" w:hAnsi="Tahoma" w:cs="Tahoma"/>
      <w:sz w:val="16"/>
      <w:szCs w:val="16"/>
    </w:rPr>
  </w:style>
  <w:style w:type="paragraph" w:styleId="a7">
    <w:name w:val="footnote text"/>
    <w:basedOn w:val="a"/>
    <w:link w:val="Char2"/>
    <w:uiPriority w:val="99"/>
    <w:unhideWhenUsed/>
    <w:rsid w:val="008559BA"/>
    <w:pPr>
      <w:spacing w:after="0" w:line="240" w:lineRule="auto"/>
    </w:pPr>
    <w:rPr>
      <w:sz w:val="20"/>
      <w:szCs w:val="20"/>
    </w:rPr>
  </w:style>
  <w:style w:type="character" w:customStyle="1" w:styleId="Char2">
    <w:name w:val="نص حاشية سفلية Char"/>
    <w:basedOn w:val="a0"/>
    <w:link w:val="a7"/>
    <w:uiPriority w:val="99"/>
    <w:rsid w:val="008559BA"/>
    <w:rPr>
      <w:sz w:val="20"/>
      <w:szCs w:val="20"/>
    </w:rPr>
  </w:style>
  <w:style w:type="character" w:styleId="a8">
    <w:name w:val="footnote reference"/>
    <w:basedOn w:val="a0"/>
    <w:uiPriority w:val="99"/>
    <w:semiHidden/>
    <w:unhideWhenUsed/>
    <w:rsid w:val="008559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C9"/>
    <w:pPr>
      <w:jc w:val="right"/>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4C9"/>
    <w:pPr>
      <w:tabs>
        <w:tab w:val="center" w:pos="4320"/>
        <w:tab w:val="right" w:pos="8640"/>
      </w:tabs>
      <w:spacing w:after="0" w:line="240" w:lineRule="auto"/>
    </w:pPr>
  </w:style>
  <w:style w:type="character" w:customStyle="1" w:styleId="Char">
    <w:name w:val="رأس الصفحة Char"/>
    <w:basedOn w:val="a0"/>
    <w:link w:val="a3"/>
    <w:uiPriority w:val="99"/>
    <w:rsid w:val="00BF34C9"/>
  </w:style>
  <w:style w:type="paragraph" w:styleId="a4">
    <w:name w:val="footer"/>
    <w:basedOn w:val="a"/>
    <w:link w:val="Char0"/>
    <w:uiPriority w:val="99"/>
    <w:unhideWhenUsed/>
    <w:rsid w:val="00BF34C9"/>
    <w:pPr>
      <w:tabs>
        <w:tab w:val="center" w:pos="4320"/>
        <w:tab w:val="right" w:pos="8640"/>
      </w:tabs>
      <w:spacing w:after="0" w:line="240" w:lineRule="auto"/>
    </w:pPr>
  </w:style>
  <w:style w:type="character" w:customStyle="1" w:styleId="Char0">
    <w:name w:val="تذييل الصفحة Char"/>
    <w:basedOn w:val="a0"/>
    <w:link w:val="a4"/>
    <w:uiPriority w:val="99"/>
    <w:rsid w:val="00BF34C9"/>
  </w:style>
  <w:style w:type="table" w:styleId="a5">
    <w:name w:val="Table Grid"/>
    <w:basedOn w:val="a1"/>
    <w:uiPriority w:val="39"/>
    <w:rsid w:val="00BF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559B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559BA"/>
    <w:rPr>
      <w:rFonts w:ascii="Tahoma" w:hAnsi="Tahoma" w:cs="Tahoma"/>
      <w:sz w:val="16"/>
      <w:szCs w:val="16"/>
    </w:rPr>
  </w:style>
  <w:style w:type="paragraph" w:styleId="a7">
    <w:name w:val="footnote text"/>
    <w:basedOn w:val="a"/>
    <w:link w:val="Char2"/>
    <w:uiPriority w:val="99"/>
    <w:unhideWhenUsed/>
    <w:rsid w:val="008559BA"/>
    <w:pPr>
      <w:spacing w:after="0" w:line="240" w:lineRule="auto"/>
    </w:pPr>
    <w:rPr>
      <w:sz w:val="20"/>
      <w:szCs w:val="20"/>
    </w:rPr>
  </w:style>
  <w:style w:type="character" w:customStyle="1" w:styleId="Char2">
    <w:name w:val="نص حاشية سفلية Char"/>
    <w:basedOn w:val="a0"/>
    <w:link w:val="a7"/>
    <w:uiPriority w:val="99"/>
    <w:rsid w:val="008559BA"/>
    <w:rPr>
      <w:sz w:val="20"/>
      <w:szCs w:val="20"/>
    </w:rPr>
  </w:style>
  <w:style w:type="character" w:styleId="a8">
    <w:name w:val="footnote reference"/>
    <w:basedOn w:val="a0"/>
    <w:uiPriority w:val="99"/>
    <w:semiHidden/>
    <w:unhideWhenUsed/>
    <w:rsid w:val="00855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61</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jtzits@gmail.com</dc:creator>
  <cp:keywords/>
  <dc:description/>
  <cp:lastModifiedBy>Maher</cp:lastModifiedBy>
  <cp:revision>7</cp:revision>
  <dcterms:created xsi:type="dcterms:W3CDTF">2018-05-04T11:16:00Z</dcterms:created>
  <dcterms:modified xsi:type="dcterms:W3CDTF">2018-06-30T22:27:00Z</dcterms:modified>
</cp:coreProperties>
</file>