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29" w:rsidRPr="00731088" w:rsidRDefault="00A87263" w:rsidP="00A87263">
      <w:pPr>
        <w:bidi w:val="0"/>
        <w:rPr>
          <w:sz w:val="28"/>
          <w:szCs w:val="28"/>
          <w:lang w:bidi="ar-IQ"/>
        </w:rPr>
      </w:pPr>
      <w:bookmarkStart w:id="0" w:name="_GoBack"/>
      <w:bookmarkEnd w:id="0"/>
      <w:r>
        <w:rPr>
          <w:noProof/>
          <w:sz w:val="36"/>
          <w:szCs w:val="36"/>
        </w:rPr>
        <w:drawing>
          <wp:anchor distT="0" distB="0" distL="114300" distR="114300" simplePos="0" relativeHeight="251658240" behindDoc="0" locked="0" layoutInCell="1" allowOverlap="1" wp14:anchorId="4D64027C" wp14:editId="10C0261E">
            <wp:simplePos x="0" y="0"/>
            <wp:positionH relativeFrom="column">
              <wp:align>right</wp:align>
            </wp:positionH>
            <wp:positionV relativeFrom="paragraph">
              <wp:align>top</wp:align>
            </wp:positionV>
            <wp:extent cx="1866900" cy="2009775"/>
            <wp:effectExtent l="0" t="0" r="0" b="9525"/>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ثثثث.jpg"/>
                    <pic:cNvPicPr/>
                  </pic:nvPicPr>
                  <pic:blipFill>
                    <a:blip r:embed="rId9">
                      <a:extLst>
                        <a:ext uri="{28A0092B-C50C-407E-A947-70E740481C1C}">
                          <a14:useLocalDpi xmlns:a14="http://schemas.microsoft.com/office/drawing/2010/main" val="0"/>
                        </a:ext>
                      </a:extLst>
                    </a:blip>
                    <a:stretch>
                      <a:fillRect/>
                    </a:stretch>
                  </pic:blipFill>
                  <pic:spPr>
                    <a:xfrm>
                      <a:off x="0" y="0"/>
                      <a:ext cx="1866900" cy="2009775"/>
                    </a:xfrm>
                    <a:prstGeom prst="rect">
                      <a:avLst/>
                    </a:prstGeom>
                  </pic:spPr>
                </pic:pic>
              </a:graphicData>
            </a:graphic>
          </wp:anchor>
        </w:drawing>
      </w:r>
    </w:p>
    <w:p w:rsidR="003D2B29" w:rsidRDefault="003D2B29" w:rsidP="00A87263">
      <w:pPr>
        <w:bidi w:val="0"/>
        <w:jc w:val="right"/>
        <w:rPr>
          <w:sz w:val="36"/>
          <w:szCs w:val="36"/>
          <w:lang w:bidi="ar-IQ"/>
        </w:rPr>
      </w:pPr>
    </w:p>
    <w:p w:rsidR="00A87263" w:rsidRPr="00A87263" w:rsidRDefault="00DE234A" w:rsidP="00A87263">
      <w:pPr>
        <w:bidi w:val="0"/>
        <w:rPr>
          <w:sz w:val="32"/>
          <w:szCs w:val="32"/>
        </w:rPr>
      </w:pPr>
      <w:r>
        <w:rPr>
          <w:sz w:val="32"/>
          <w:szCs w:val="32"/>
        </w:rPr>
        <w:t>AL</w:t>
      </w:r>
      <w:r w:rsidR="00A87263">
        <w:rPr>
          <w:sz w:val="32"/>
          <w:szCs w:val="32"/>
        </w:rPr>
        <w:t xml:space="preserve"> _ </w:t>
      </w:r>
      <w:proofErr w:type="spellStart"/>
      <w:r w:rsidR="001C1BDD">
        <w:rPr>
          <w:sz w:val="32"/>
          <w:szCs w:val="32"/>
        </w:rPr>
        <w:t>Qadisiyah</w:t>
      </w:r>
      <w:proofErr w:type="spellEnd"/>
      <w:r w:rsidR="001C1BDD">
        <w:rPr>
          <w:sz w:val="32"/>
          <w:szCs w:val="32"/>
        </w:rPr>
        <w:t xml:space="preserve"> </w:t>
      </w:r>
      <w:r w:rsidR="00A87263" w:rsidRPr="00A87263">
        <w:rPr>
          <w:sz w:val="32"/>
          <w:szCs w:val="32"/>
        </w:rPr>
        <w:t>University</w:t>
      </w:r>
    </w:p>
    <w:p w:rsidR="003D2B29" w:rsidRPr="00A87263" w:rsidRDefault="00A87263" w:rsidP="00A87263">
      <w:pPr>
        <w:bidi w:val="0"/>
        <w:rPr>
          <w:sz w:val="32"/>
          <w:szCs w:val="32"/>
          <w:lang w:bidi="ar-IQ"/>
        </w:rPr>
      </w:pPr>
      <w:r>
        <w:rPr>
          <w:sz w:val="32"/>
          <w:szCs w:val="32"/>
        </w:rPr>
        <w:t xml:space="preserve"> Colle</w:t>
      </w:r>
      <w:r w:rsidRPr="00A87263">
        <w:rPr>
          <w:sz w:val="32"/>
          <w:szCs w:val="32"/>
        </w:rPr>
        <w:t>ge of Pharmacy</w:t>
      </w:r>
    </w:p>
    <w:p w:rsidR="003D2B29" w:rsidRDefault="003D2B29">
      <w:pPr>
        <w:bidi w:val="0"/>
        <w:rPr>
          <w:sz w:val="36"/>
          <w:szCs w:val="36"/>
          <w:lang w:bidi="ar-IQ"/>
        </w:rPr>
      </w:pPr>
    </w:p>
    <w:p w:rsidR="003D2B29" w:rsidRPr="00731088" w:rsidRDefault="003D2B29" w:rsidP="003D2B29">
      <w:pPr>
        <w:bidi w:val="0"/>
        <w:jc w:val="center"/>
        <w:rPr>
          <w:sz w:val="48"/>
          <w:szCs w:val="48"/>
          <w:lang w:bidi="ar-IQ"/>
        </w:rPr>
      </w:pPr>
      <w:r w:rsidRPr="00731088">
        <w:rPr>
          <w:color w:val="FF0000"/>
          <w:sz w:val="48"/>
          <w:szCs w:val="48"/>
          <w:lang w:bidi="ar-IQ"/>
        </w:rPr>
        <w:t xml:space="preserve">Isolation and Identification  of </w:t>
      </w:r>
      <w:r w:rsidRPr="000D36EA">
        <w:rPr>
          <w:i/>
          <w:iCs/>
          <w:color w:val="FF0000"/>
          <w:sz w:val="48"/>
          <w:szCs w:val="48"/>
          <w:lang w:bidi="ar-IQ"/>
        </w:rPr>
        <w:t>pseudomonas aeruginosa</w:t>
      </w:r>
      <w:r w:rsidRPr="00731088">
        <w:rPr>
          <w:color w:val="FF0000"/>
          <w:sz w:val="48"/>
          <w:szCs w:val="48"/>
          <w:lang w:bidi="ar-IQ"/>
        </w:rPr>
        <w:t xml:space="preserve"> in different clinical cases</w:t>
      </w:r>
    </w:p>
    <w:p w:rsidR="003D2B29" w:rsidRDefault="003D2B29" w:rsidP="003D2B29">
      <w:pPr>
        <w:bidi w:val="0"/>
        <w:jc w:val="center"/>
        <w:rPr>
          <w:sz w:val="36"/>
          <w:szCs w:val="36"/>
          <w:lang w:bidi="ar-IQ"/>
        </w:rPr>
      </w:pPr>
    </w:p>
    <w:p w:rsidR="003D2B29" w:rsidRDefault="003D2B29" w:rsidP="000D36EA">
      <w:pPr>
        <w:bidi w:val="0"/>
        <w:jc w:val="center"/>
        <w:rPr>
          <w:sz w:val="72"/>
          <w:szCs w:val="72"/>
          <w:u w:val="single"/>
          <w:lang w:bidi="ar-IQ"/>
        </w:rPr>
      </w:pPr>
      <w:r w:rsidRPr="00731088">
        <w:rPr>
          <w:sz w:val="72"/>
          <w:szCs w:val="72"/>
          <w:u w:val="single"/>
          <w:lang w:bidi="ar-IQ"/>
        </w:rPr>
        <w:t>Made by:</w:t>
      </w:r>
    </w:p>
    <w:p w:rsidR="000D36EA" w:rsidRPr="00731088" w:rsidRDefault="000D36EA" w:rsidP="000D36EA">
      <w:pPr>
        <w:bidi w:val="0"/>
        <w:jc w:val="center"/>
        <w:rPr>
          <w:sz w:val="72"/>
          <w:szCs w:val="72"/>
          <w:u w:val="single"/>
          <w:lang w:bidi="ar-IQ"/>
        </w:rPr>
      </w:pPr>
    </w:p>
    <w:p w:rsidR="000D36EA" w:rsidRPr="000D36EA" w:rsidRDefault="003D2B29" w:rsidP="000D36EA">
      <w:pPr>
        <w:bidi w:val="0"/>
        <w:jc w:val="center"/>
        <w:rPr>
          <w:b/>
          <w:bCs/>
          <w:i/>
          <w:iCs/>
          <w:sz w:val="36"/>
          <w:szCs w:val="36"/>
          <w:lang w:bidi="ar-IQ"/>
        </w:rPr>
      </w:pPr>
      <w:proofErr w:type="spellStart"/>
      <w:r w:rsidRPr="000D36EA">
        <w:rPr>
          <w:b/>
          <w:bCs/>
          <w:i/>
          <w:iCs/>
          <w:sz w:val="36"/>
          <w:szCs w:val="36"/>
          <w:lang w:bidi="ar-IQ"/>
        </w:rPr>
        <w:t>Adyan</w:t>
      </w:r>
      <w:proofErr w:type="spellEnd"/>
      <w:r w:rsidRPr="000D36EA">
        <w:rPr>
          <w:b/>
          <w:bCs/>
          <w:i/>
          <w:iCs/>
          <w:sz w:val="36"/>
          <w:szCs w:val="36"/>
          <w:lang w:bidi="ar-IQ"/>
        </w:rPr>
        <w:t xml:space="preserve"> </w:t>
      </w:r>
      <w:proofErr w:type="spellStart"/>
      <w:r w:rsidRPr="000D36EA">
        <w:rPr>
          <w:b/>
          <w:bCs/>
          <w:i/>
          <w:iCs/>
          <w:sz w:val="36"/>
          <w:szCs w:val="36"/>
          <w:lang w:bidi="ar-IQ"/>
        </w:rPr>
        <w:t>Atheer</w:t>
      </w:r>
      <w:proofErr w:type="spellEnd"/>
      <w:r w:rsidR="000D36EA" w:rsidRPr="000D36EA">
        <w:rPr>
          <w:b/>
          <w:bCs/>
          <w:i/>
          <w:iCs/>
          <w:sz w:val="36"/>
          <w:szCs w:val="36"/>
          <w:lang w:bidi="ar-IQ"/>
        </w:rPr>
        <w:t xml:space="preserve"> </w:t>
      </w:r>
      <w:r w:rsidR="000D36EA">
        <w:rPr>
          <w:b/>
          <w:bCs/>
          <w:i/>
          <w:iCs/>
          <w:sz w:val="36"/>
          <w:szCs w:val="36"/>
          <w:lang w:bidi="ar-IQ"/>
        </w:rPr>
        <w:t xml:space="preserve">      </w:t>
      </w:r>
      <w:r w:rsidR="000D36EA" w:rsidRPr="000D36EA">
        <w:rPr>
          <w:b/>
          <w:bCs/>
          <w:i/>
          <w:iCs/>
          <w:sz w:val="36"/>
          <w:szCs w:val="36"/>
          <w:lang w:bidi="ar-IQ"/>
        </w:rPr>
        <w:t xml:space="preserve"> </w:t>
      </w:r>
      <w:proofErr w:type="spellStart"/>
      <w:r w:rsidR="000D36EA" w:rsidRPr="000D36EA">
        <w:rPr>
          <w:b/>
          <w:bCs/>
          <w:i/>
          <w:iCs/>
          <w:sz w:val="36"/>
          <w:szCs w:val="36"/>
          <w:lang w:bidi="ar-IQ"/>
        </w:rPr>
        <w:t>Israa</w:t>
      </w:r>
      <w:proofErr w:type="spellEnd"/>
      <w:r w:rsidR="000D36EA" w:rsidRPr="000D36EA">
        <w:rPr>
          <w:b/>
          <w:bCs/>
          <w:i/>
          <w:iCs/>
          <w:sz w:val="36"/>
          <w:szCs w:val="36"/>
          <w:lang w:bidi="ar-IQ"/>
        </w:rPr>
        <w:t xml:space="preserve"> </w:t>
      </w:r>
      <w:proofErr w:type="spellStart"/>
      <w:r w:rsidR="000D36EA" w:rsidRPr="000D36EA">
        <w:rPr>
          <w:b/>
          <w:bCs/>
          <w:i/>
          <w:iCs/>
          <w:sz w:val="36"/>
          <w:szCs w:val="36"/>
          <w:lang w:bidi="ar-IQ"/>
        </w:rPr>
        <w:t>Safaa</w:t>
      </w:r>
      <w:proofErr w:type="spellEnd"/>
    </w:p>
    <w:p w:rsidR="003D2B29" w:rsidRDefault="003D2B29" w:rsidP="003D2B29">
      <w:pPr>
        <w:bidi w:val="0"/>
        <w:rPr>
          <w:b/>
          <w:bCs/>
          <w:i/>
          <w:iCs/>
          <w:sz w:val="36"/>
          <w:szCs w:val="36"/>
          <w:u w:val="single"/>
          <w:lang w:bidi="ar-IQ"/>
        </w:rPr>
      </w:pPr>
    </w:p>
    <w:p w:rsidR="00731088" w:rsidRDefault="00731088" w:rsidP="00731088">
      <w:pPr>
        <w:bidi w:val="0"/>
        <w:rPr>
          <w:sz w:val="36"/>
          <w:szCs w:val="36"/>
          <w:lang w:bidi="ar-IQ"/>
        </w:rPr>
      </w:pPr>
    </w:p>
    <w:p w:rsidR="00731088" w:rsidRPr="00731088" w:rsidRDefault="00731088" w:rsidP="000D36EA">
      <w:pPr>
        <w:bidi w:val="0"/>
        <w:jc w:val="center"/>
        <w:rPr>
          <w:b/>
          <w:bCs/>
          <w:sz w:val="52"/>
          <w:szCs w:val="52"/>
          <w:lang w:bidi="ar-IQ"/>
        </w:rPr>
      </w:pPr>
      <w:r w:rsidRPr="00731088">
        <w:rPr>
          <w:b/>
          <w:bCs/>
          <w:sz w:val="52"/>
          <w:szCs w:val="52"/>
          <w:lang w:bidi="ar-IQ"/>
        </w:rPr>
        <w:t>Supervised by:</w:t>
      </w:r>
    </w:p>
    <w:p w:rsidR="00731088" w:rsidRPr="003F3E90" w:rsidRDefault="00731088" w:rsidP="000D36EA">
      <w:pPr>
        <w:bidi w:val="0"/>
        <w:jc w:val="center"/>
        <w:rPr>
          <w:b/>
          <w:bCs/>
          <w:sz w:val="36"/>
          <w:szCs w:val="36"/>
          <w:u w:val="single"/>
          <w:lang w:bidi="ar-IQ"/>
        </w:rPr>
      </w:pPr>
      <w:proofErr w:type="spellStart"/>
      <w:r w:rsidRPr="003F3E90">
        <w:rPr>
          <w:b/>
          <w:bCs/>
          <w:sz w:val="36"/>
          <w:szCs w:val="36"/>
          <w:u w:val="single"/>
          <w:lang w:bidi="ar-IQ"/>
        </w:rPr>
        <w:t>Prof.Dr</w:t>
      </w:r>
      <w:proofErr w:type="spellEnd"/>
      <w:r w:rsidRPr="003F3E90">
        <w:rPr>
          <w:b/>
          <w:bCs/>
          <w:sz w:val="36"/>
          <w:szCs w:val="36"/>
          <w:u w:val="single"/>
          <w:lang w:bidi="ar-IQ"/>
        </w:rPr>
        <w:t xml:space="preserve"> . </w:t>
      </w:r>
      <w:proofErr w:type="spellStart"/>
      <w:r w:rsidRPr="003F3E90">
        <w:rPr>
          <w:b/>
          <w:bCs/>
          <w:sz w:val="36"/>
          <w:szCs w:val="36"/>
          <w:u w:val="single"/>
          <w:lang w:bidi="ar-IQ"/>
        </w:rPr>
        <w:t>Azhar</w:t>
      </w:r>
      <w:proofErr w:type="spellEnd"/>
      <w:r w:rsidRPr="003F3E90">
        <w:rPr>
          <w:b/>
          <w:bCs/>
          <w:sz w:val="36"/>
          <w:szCs w:val="36"/>
          <w:u w:val="single"/>
          <w:lang w:bidi="ar-IQ"/>
        </w:rPr>
        <w:t xml:space="preserve"> </w:t>
      </w:r>
      <w:proofErr w:type="spellStart"/>
      <w:r w:rsidRPr="003F3E90">
        <w:rPr>
          <w:b/>
          <w:bCs/>
          <w:sz w:val="36"/>
          <w:szCs w:val="36"/>
          <w:u w:val="single"/>
          <w:lang w:bidi="ar-IQ"/>
        </w:rPr>
        <w:t>Noory</w:t>
      </w:r>
      <w:proofErr w:type="spellEnd"/>
    </w:p>
    <w:p w:rsidR="003D2B29" w:rsidRDefault="003D2B29" w:rsidP="000D36EA">
      <w:pPr>
        <w:bidi w:val="0"/>
        <w:jc w:val="center"/>
        <w:rPr>
          <w:sz w:val="36"/>
          <w:szCs w:val="36"/>
          <w:lang w:bidi="ar-IQ"/>
        </w:rPr>
      </w:pPr>
      <w:r>
        <w:rPr>
          <w:sz w:val="36"/>
          <w:szCs w:val="36"/>
          <w:lang w:bidi="ar-IQ"/>
        </w:rPr>
        <w:br w:type="page"/>
      </w:r>
    </w:p>
    <w:p w:rsidR="003F3E90" w:rsidRDefault="003F3E90" w:rsidP="00852E2A">
      <w:pPr>
        <w:bidi w:val="0"/>
        <w:rPr>
          <w:sz w:val="36"/>
          <w:szCs w:val="36"/>
          <w:lang w:bidi="ar-IQ"/>
        </w:rPr>
      </w:pPr>
    </w:p>
    <w:p w:rsidR="00731088" w:rsidRDefault="00731088" w:rsidP="00852E2A">
      <w:pPr>
        <w:bidi w:val="0"/>
        <w:rPr>
          <w:sz w:val="36"/>
          <w:szCs w:val="36"/>
          <w:lang w:bidi="ar-IQ"/>
        </w:rPr>
      </w:pPr>
    </w:p>
    <w:p w:rsidR="000D36EA" w:rsidRPr="000D36EA" w:rsidRDefault="000D36EA" w:rsidP="000D36EA">
      <w:pPr>
        <w:bidi w:val="0"/>
        <w:jc w:val="center"/>
        <w:rPr>
          <w:rFonts w:ascii="Andalus" w:hAnsi="Andalus" w:cs="Andalus"/>
          <w:sz w:val="96"/>
          <w:szCs w:val="96"/>
          <w:lang w:bidi="ar-IQ"/>
        </w:rPr>
      </w:pPr>
      <w:r w:rsidRPr="000D36EA">
        <w:rPr>
          <w:rFonts w:ascii="Andalus" w:hAnsi="Andalus" w:cs="Andalus"/>
          <w:sz w:val="96"/>
          <w:szCs w:val="96"/>
          <w:rtl/>
          <w:lang w:bidi="ar-IQ"/>
        </w:rPr>
        <w:t>بسم الله الرحمن الرحيم</w:t>
      </w:r>
    </w:p>
    <w:p w:rsidR="00A62CC8" w:rsidRPr="000D36EA" w:rsidRDefault="00A62CC8" w:rsidP="000D36EA">
      <w:pPr>
        <w:bidi w:val="0"/>
        <w:jc w:val="both"/>
        <w:rPr>
          <w:sz w:val="96"/>
          <w:szCs w:val="96"/>
          <w:lang w:bidi="ar-IQ"/>
        </w:rPr>
      </w:pPr>
      <w:r w:rsidRPr="00A62CC8">
        <w:rPr>
          <w:rFonts w:cs="Arial" w:hint="cs"/>
          <w:b/>
          <w:bCs/>
          <w:sz w:val="56"/>
          <w:szCs w:val="56"/>
          <w:rtl/>
          <w:lang w:bidi="ar-IQ"/>
        </w:rPr>
        <w:t>اقرأ</w:t>
      </w:r>
      <w:r w:rsidRPr="00A62CC8">
        <w:rPr>
          <w:rFonts w:cs="Arial"/>
          <w:b/>
          <w:bCs/>
          <w:sz w:val="56"/>
          <w:szCs w:val="56"/>
          <w:rtl/>
          <w:lang w:bidi="ar-IQ"/>
        </w:rPr>
        <w:t xml:space="preserve"> </w:t>
      </w:r>
      <w:r w:rsidRPr="00A62CC8">
        <w:rPr>
          <w:rFonts w:cs="Arial" w:hint="cs"/>
          <w:b/>
          <w:bCs/>
          <w:sz w:val="56"/>
          <w:szCs w:val="56"/>
          <w:rtl/>
          <w:lang w:bidi="ar-IQ"/>
        </w:rPr>
        <w:t>باسمِ</w:t>
      </w:r>
      <w:r w:rsidRPr="00A62CC8">
        <w:rPr>
          <w:rFonts w:cs="Arial"/>
          <w:b/>
          <w:bCs/>
          <w:sz w:val="56"/>
          <w:szCs w:val="56"/>
          <w:rtl/>
          <w:lang w:bidi="ar-IQ"/>
        </w:rPr>
        <w:t xml:space="preserve"> </w:t>
      </w:r>
      <w:r w:rsidRPr="00A62CC8">
        <w:rPr>
          <w:rFonts w:cs="Arial" w:hint="cs"/>
          <w:b/>
          <w:bCs/>
          <w:sz w:val="56"/>
          <w:szCs w:val="56"/>
          <w:rtl/>
          <w:lang w:bidi="ar-IQ"/>
        </w:rPr>
        <w:t>ربِّكَ</w:t>
      </w:r>
      <w:r w:rsidRPr="00A62CC8">
        <w:rPr>
          <w:rFonts w:cs="Arial"/>
          <w:b/>
          <w:bCs/>
          <w:sz w:val="56"/>
          <w:szCs w:val="56"/>
          <w:rtl/>
          <w:lang w:bidi="ar-IQ"/>
        </w:rPr>
        <w:t xml:space="preserve"> </w:t>
      </w:r>
      <w:r w:rsidRPr="00A62CC8">
        <w:rPr>
          <w:rFonts w:cs="Arial" w:hint="cs"/>
          <w:b/>
          <w:bCs/>
          <w:sz w:val="56"/>
          <w:szCs w:val="56"/>
          <w:rtl/>
          <w:lang w:bidi="ar-IQ"/>
        </w:rPr>
        <w:t>الَّذي</w:t>
      </w:r>
      <w:r w:rsidRPr="00A62CC8">
        <w:rPr>
          <w:rFonts w:cs="Arial"/>
          <w:b/>
          <w:bCs/>
          <w:sz w:val="56"/>
          <w:szCs w:val="56"/>
          <w:rtl/>
          <w:lang w:bidi="ar-IQ"/>
        </w:rPr>
        <w:t xml:space="preserve"> </w:t>
      </w:r>
      <w:r w:rsidRPr="00A62CC8">
        <w:rPr>
          <w:rFonts w:cs="Arial" w:hint="cs"/>
          <w:b/>
          <w:bCs/>
          <w:sz w:val="56"/>
          <w:szCs w:val="56"/>
          <w:rtl/>
          <w:lang w:bidi="ar-IQ"/>
        </w:rPr>
        <w:t>خلَق</w:t>
      </w:r>
      <w:r w:rsidRPr="00A62CC8">
        <w:rPr>
          <w:rFonts w:cs="Arial"/>
          <w:b/>
          <w:bCs/>
          <w:sz w:val="56"/>
          <w:szCs w:val="56"/>
          <w:rtl/>
          <w:lang w:bidi="ar-IQ"/>
        </w:rPr>
        <w:t xml:space="preserve"> (1) </w:t>
      </w:r>
      <w:r w:rsidRPr="00A62CC8">
        <w:rPr>
          <w:rFonts w:cs="Arial" w:hint="cs"/>
          <w:b/>
          <w:bCs/>
          <w:sz w:val="56"/>
          <w:szCs w:val="56"/>
          <w:rtl/>
          <w:lang w:bidi="ar-IQ"/>
        </w:rPr>
        <w:t>خلَقَ</w:t>
      </w:r>
      <w:r w:rsidRPr="00A62CC8">
        <w:rPr>
          <w:rFonts w:cs="Arial"/>
          <w:b/>
          <w:bCs/>
          <w:sz w:val="56"/>
          <w:szCs w:val="56"/>
          <w:rtl/>
          <w:lang w:bidi="ar-IQ"/>
        </w:rPr>
        <w:t xml:space="preserve"> </w:t>
      </w:r>
      <w:r w:rsidRPr="00A62CC8">
        <w:rPr>
          <w:rFonts w:cs="Arial" w:hint="cs"/>
          <w:b/>
          <w:bCs/>
          <w:sz w:val="56"/>
          <w:szCs w:val="56"/>
          <w:rtl/>
          <w:lang w:bidi="ar-IQ"/>
        </w:rPr>
        <w:t>الإنسانَ</w:t>
      </w:r>
      <w:r w:rsidRPr="00A62CC8">
        <w:rPr>
          <w:rFonts w:cs="Arial"/>
          <w:b/>
          <w:bCs/>
          <w:sz w:val="56"/>
          <w:szCs w:val="56"/>
          <w:rtl/>
          <w:lang w:bidi="ar-IQ"/>
        </w:rPr>
        <w:t xml:space="preserve"> </w:t>
      </w:r>
      <w:r w:rsidRPr="00A62CC8">
        <w:rPr>
          <w:rFonts w:cs="Arial" w:hint="cs"/>
          <w:b/>
          <w:bCs/>
          <w:sz w:val="56"/>
          <w:szCs w:val="56"/>
          <w:rtl/>
          <w:lang w:bidi="ar-IQ"/>
        </w:rPr>
        <w:t>من</w:t>
      </w:r>
      <w:r w:rsidRPr="00A62CC8">
        <w:rPr>
          <w:rFonts w:cs="Arial"/>
          <w:b/>
          <w:bCs/>
          <w:sz w:val="56"/>
          <w:szCs w:val="56"/>
          <w:rtl/>
          <w:lang w:bidi="ar-IQ"/>
        </w:rPr>
        <w:t xml:space="preserve"> </w:t>
      </w:r>
      <w:r w:rsidRPr="00A62CC8">
        <w:rPr>
          <w:rFonts w:cs="Arial" w:hint="cs"/>
          <w:b/>
          <w:bCs/>
          <w:sz w:val="56"/>
          <w:szCs w:val="56"/>
          <w:rtl/>
          <w:lang w:bidi="ar-IQ"/>
        </w:rPr>
        <w:t>علَق</w:t>
      </w:r>
      <w:r w:rsidRPr="00A62CC8">
        <w:rPr>
          <w:rFonts w:cs="Arial"/>
          <w:b/>
          <w:bCs/>
          <w:sz w:val="56"/>
          <w:szCs w:val="56"/>
          <w:rtl/>
          <w:lang w:bidi="ar-IQ"/>
        </w:rPr>
        <w:t xml:space="preserve"> (2) </w:t>
      </w:r>
      <w:r w:rsidRPr="00A62CC8">
        <w:rPr>
          <w:rFonts w:cs="Arial" w:hint="cs"/>
          <w:b/>
          <w:bCs/>
          <w:sz w:val="56"/>
          <w:szCs w:val="56"/>
          <w:rtl/>
          <w:lang w:bidi="ar-IQ"/>
        </w:rPr>
        <w:t>اقرأ</w:t>
      </w:r>
      <w:r w:rsidRPr="00A62CC8">
        <w:rPr>
          <w:rFonts w:cs="Arial"/>
          <w:b/>
          <w:bCs/>
          <w:sz w:val="56"/>
          <w:szCs w:val="56"/>
          <w:rtl/>
          <w:lang w:bidi="ar-IQ"/>
        </w:rPr>
        <w:t xml:space="preserve"> </w:t>
      </w:r>
      <w:r w:rsidRPr="00A62CC8">
        <w:rPr>
          <w:rFonts w:cs="Arial" w:hint="cs"/>
          <w:b/>
          <w:bCs/>
          <w:sz w:val="56"/>
          <w:szCs w:val="56"/>
          <w:rtl/>
          <w:lang w:bidi="ar-IQ"/>
        </w:rPr>
        <w:t>وربُّكَ</w:t>
      </w:r>
      <w:r w:rsidRPr="00A62CC8">
        <w:rPr>
          <w:rFonts w:cs="Arial"/>
          <w:b/>
          <w:bCs/>
          <w:sz w:val="56"/>
          <w:szCs w:val="56"/>
          <w:rtl/>
          <w:lang w:bidi="ar-IQ"/>
        </w:rPr>
        <w:t xml:space="preserve"> </w:t>
      </w:r>
      <w:r w:rsidRPr="00A62CC8">
        <w:rPr>
          <w:rFonts w:cs="Arial" w:hint="cs"/>
          <w:b/>
          <w:bCs/>
          <w:sz w:val="56"/>
          <w:szCs w:val="56"/>
          <w:rtl/>
          <w:lang w:bidi="ar-IQ"/>
        </w:rPr>
        <w:t>الأكرم</w:t>
      </w:r>
      <w:r w:rsidRPr="00A62CC8">
        <w:rPr>
          <w:rFonts w:cs="Arial"/>
          <w:b/>
          <w:bCs/>
          <w:sz w:val="56"/>
          <w:szCs w:val="56"/>
          <w:rtl/>
          <w:lang w:bidi="ar-IQ"/>
        </w:rPr>
        <w:t xml:space="preserve"> (3) </w:t>
      </w:r>
      <w:r w:rsidRPr="00A62CC8">
        <w:rPr>
          <w:rFonts w:cs="Arial" w:hint="cs"/>
          <w:b/>
          <w:bCs/>
          <w:sz w:val="56"/>
          <w:szCs w:val="56"/>
          <w:rtl/>
          <w:lang w:bidi="ar-IQ"/>
        </w:rPr>
        <w:t>الَّذي</w:t>
      </w:r>
      <w:r w:rsidRPr="00A62CC8">
        <w:rPr>
          <w:rFonts w:cs="Arial"/>
          <w:b/>
          <w:bCs/>
          <w:sz w:val="56"/>
          <w:szCs w:val="56"/>
          <w:rtl/>
          <w:lang w:bidi="ar-IQ"/>
        </w:rPr>
        <w:t xml:space="preserve"> </w:t>
      </w:r>
      <w:r w:rsidRPr="00A62CC8">
        <w:rPr>
          <w:rFonts w:cs="Arial" w:hint="cs"/>
          <w:b/>
          <w:bCs/>
          <w:sz w:val="56"/>
          <w:szCs w:val="56"/>
          <w:rtl/>
          <w:lang w:bidi="ar-IQ"/>
        </w:rPr>
        <w:t>علَّمَ</w:t>
      </w:r>
      <w:r w:rsidRPr="00A62CC8">
        <w:rPr>
          <w:rFonts w:cs="Arial"/>
          <w:b/>
          <w:bCs/>
          <w:sz w:val="56"/>
          <w:szCs w:val="56"/>
          <w:rtl/>
          <w:lang w:bidi="ar-IQ"/>
        </w:rPr>
        <w:t xml:space="preserve"> </w:t>
      </w:r>
      <w:r w:rsidRPr="00A62CC8">
        <w:rPr>
          <w:rFonts w:cs="Arial" w:hint="cs"/>
          <w:b/>
          <w:bCs/>
          <w:sz w:val="56"/>
          <w:szCs w:val="56"/>
          <w:rtl/>
          <w:lang w:bidi="ar-IQ"/>
        </w:rPr>
        <w:t>بالقلَم</w:t>
      </w:r>
      <w:r w:rsidRPr="00A62CC8">
        <w:rPr>
          <w:rFonts w:cs="Arial"/>
          <w:b/>
          <w:bCs/>
          <w:sz w:val="56"/>
          <w:szCs w:val="56"/>
          <w:rtl/>
          <w:lang w:bidi="ar-IQ"/>
        </w:rPr>
        <w:t xml:space="preserve"> (4) </w:t>
      </w:r>
      <w:r w:rsidRPr="00A62CC8">
        <w:rPr>
          <w:rFonts w:cs="Arial" w:hint="cs"/>
          <w:b/>
          <w:bCs/>
          <w:sz w:val="56"/>
          <w:szCs w:val="56"/>
          <w:rtl/>
          <w:lang w:bidi="ar-IQ"/>
        </w:rPr>
        <w:t>علَّم</w:t>
      </w:r>
      <w:r w:rsidRPr="00A62CC8">
        <w:rPr>
          <w:rFonts w:cs="Arial"/>
          <w:b/>
          <w:bCs/>
          <w:sz w:val="56"/>
          <w:szCs w:val="56"/>
          <w:rtl/>
          <w:lang w:bidi="ar-IQ"/>
        </w:rPr>
        <w:t xml:space="preserve"> </w:t>
      </w:r>
      <w:r w:rsidRPr="00A62CC8">
        <w:rPr>
          <w:rFonts w:cs="Arial" w:hint="cs"/>
          <w:b/>
          <w:bCs/>
          <w:sz w:val="56"/>
          <w:szCs w:val="56"/>
          <w:rtl/>
          <w:lang w:bidi="ar-IQ"/>
        </w:rPr>
        <w:t>الإنسانَ</w:t>
      </w:r>
      <w:r w:rsidRPr="00A62CC8">
        <w:rPr>
          <w:rFonts w:cs="Arial"/>
          <w:b/>
          <w:bCs/>
          <w:sz w:val="56"/>
          <w:szCs w:val="56"/>
          <w:rtl/>
          <w:lang w:bidi="ar-IQ"/>
        </w:rPr>
        <w:t xml:space="preserve"> </w:t>
      </w:r>
      <w:r w:rsidRPr="00A62CC8">
        <w:rPr>
          <w:rFonts w:cs="Arial" w:hint="cs"/>
          <w:b/>
          <w:bCs/>
          <w:sz w:val="56"/>
          <w:szCs w:val="56"/>
          <w:rtl/>
          <w:lang w:bidi="ar-IQ"/>
        </w:rPr>
        <w:t>ما</w:t>
      </w:r>
      <w:r w:rsidRPr="00A62CC8">
        <w:rPr>
          <w:rFonts w:cs="Arial"/>
          <w:b/>
          <w:bCs/>
          <w:sz w:val="56"/>
          <w:szCs w:val="56"/>
          <w:rtl/>
          <w:lang w:bidi="ar-IQ"/>
        </w:rPr>
        <w:t xml:space="preserve"> </w:t>
      </w:r>
      <w:r w:rsidRPr="00A62CC8">
        <w:rPr>
          <w:rFonts w:cs="Arial" w:hint="cs"/>
          <w:b/>
          <w:bCs/>
          <w:sz w:val="56"/>
          <w:szCs w:val="56"/>
          <w:rtl/>
          <w:lang w:bidi="ar-IQ"/>
        </w:rPr>
        <w:t>لم</w:t>
      </w:r>
      <w:r w:rsidRPr="00A62CC8">
        <w:rPr>
          <w:rFonts w:cs="Arial"/>
          <w:b/>
          <w:bCs/>
          <w:sz w:val="56"/>
          <w:szCs w:val="56"/>
          <w:rtl/>
          <w:lang w:bidi="ar-IQ"/>
        </w:rPr>
        <w:t xml:space="preserve"> </w:t>
      </w:r>
      <w:r w:rsidRPr="00A62CC8">
        <w:rPr>
          <w:rFonts w:cs="Arial" w:hint="cs"/>
          <w:b/>
          <w:bCs/>
          <w:sz w:val="56"/>
          <w:szCs w:val="56"/>
          <w:rtl/>
          <w:lang w:bidi="ar-IQ"/>
        </w:rPr>
        <w:t>يعلم</w:t>
      </w:r>
      <w:r w:rsidR="000D36EA">
        <w:rPr>
          <w:rFonts w:cs="Arial"/>
          <w:b/>
          <w:bCs/>
          <w:sz w:val="56"/>
          <w:szCs w:val="56"/>
          <w:rtl/>
          <w:lang w:bidi="ar-IQ"/>
        </w:rPr>
        <w:t xml:space="preserve"> (5)</w:t>
      </w:r>
      <w:r w:rsidR="000D36EA">
        <w:rPr>
          <w:rFonts w:cs="Arial" w:hint="cs"/>
          <w:b/>
          <w:bCs/>
          <w:sz w:val="56"/>
          <w:szCs w:val="56"/>
          <w:rtl/>
          <w:lang w:bidi="ar-IQ"/>
        </w:rPr>
        <w:t xml:space="preserve">           </w:t>
      </w:r>
    </w:p>
    <w:p w:rsidR="00CE642F" w:rsidRDefault="00A62CC8" w:rsidP="000D36EA">
      <w:pPr>
        <w:bidi w:val="0"/>
        <w:jc w:val="both"/>
        <w:rPr>
          <w:rFonts w:cs="Arial"/>
          <w:b/>
          <w:bCs/>
          <w:sz w:val="56"/>
          <w:szCs w:val="56"/>
          <w:rtl/>
          <w:lang w:bidi="ar-IQ"/>
        </w:rPr>
        <w:sectPr w:rsidR="00CE642F" w:rsidSect="005947F0">
          <w:footerReference w:type="default" r:id="rId10"/>
          <w:pgSz w:w="11906" w:h="16838"/>
          <w:pgMar w:top="1440" w:right="1800" w:bottom="1440" w:left="1800" w:header="708" w:footer="708" w:gutter="0"/>
          <w:cols w:space="708"/>
          <w:bidi/>
          <w:rtlGutter/>
          <w:docGrid w:linePitch="360"/>
        </w:sectPr>
      </w:pPr>
      <w:r w:rsidRPr="00A62CC8">
        <w:rPr>
          <w:rFonts w:cs="Arial" w:hint="cs"/>
          <w:b/>
          <w:bCs/>
          <w:sz w:val="56"/>
          <w:szCs w:val="56"/>
          <w:rtl/>
          <w:lang w:bidi="ar-IQ"/>
        </w:rPr>
        <w:t>العلق</w:t>
      </w:r>
    </w:p>
    <w:p w:rsidR="0031414C" w:rsidRDefault="00BF3A16" w:rsidP="00BF3A16">
      <w:pPr>
        <w:bidi w:val="0"/>
        <w:rPr>
          <w:b/>
          <w:bCs/>
          <w:color w:val="FF0000"/>
          <w:sz w:val="56"/>
          <w:szCs w:val="56"/>
          <w:u w:val="single"/>
          <w:lang w:bidi="ar-IQ"/>
        </w:rPr>
      </w:pPr>
      <w:r w:rsidRPr="00BF3A16">
        <w:rPr>
          <w:color w:val="FF0000"/>
          <w:sz w:val="56"/>
          <w:szCs w:val="56"/>
        </w:rPr>
        <w:lastRenderedPageBreak/>
        <w:t>Summary</w:t>
      </w:r>
    </w:p>
    <w:p w:rsidR="001C1BDD" w:rsidRPr="001C1BDD" w:rsidRDefault="000D36EA" w:rsidP="000D36EA">
      <w:pPr>
        <w:bidi w:val="0"/>
        <w:jc w:val="both"/>
        <w:rPr>
          <w:b/>
          <w:bCs/>
          <w:color w:val="FF0000"/>
          <w:sz w:val="36"/>
          <w:szCs w:val="36"/>
          <w:u w:val="single"/>
          <w:lang w:bidi="ar-IQ"/>
        </w:rPr>
      </w:pPr>
      <w:r>
        <w:rPr>
          <w:sz w:val="36"/>
          <w:szCs w:val="36"/>
        </w:rPr>
        <w:t xml:space="preserve">      </w:t>
      </w:r>
      <w:r w:rsidR="001C1BDD" w:rsidRPr="001C1BDD">
        <w:rPr>
          <w:sz w:val="36"/>
          <w:szCs w:val="36"/>
        </w:rPr>
        <w:t>This study was done to assess the bacterial profi</w:t>
      </w:r>
      <w:r w:rsidR="00FD10F8">
        <w:rPr>
          <w:sz w:val="36"/>
          <w:szCs w:val="36"/>
        </w:rPr>
        <w:t>le and antibiotic sensitivity</w:t>
      </w:r>
      <w:r w:rsidR="001C1BDD" w:rsidRPr="001C1BDD">
        <w:rPr>
          <w:sz w:val="36"/>
          <w:szCs w:val="36"/>
        </w:rPr>
        <w:t xml:space="preserve"> pattern of dif</w:t>
      </w:r>
      <w:r w:rsidR="00FD10F8">
        <w:rPr>
          <w:sz w:val="36"/>
          <w:szCs w:val="36"/>
        </w:rPr>
        <w:t>ferent clinical cases .</w:t>
      </w:r>
    </w:p>
    <w:p w:rsidR="002C4253" w:rsidRDefault="000D36EA" w:rsidP="000D36EA">
      <w:pPr>
        <w:bidi w:val="0"/>
        <w:jc w:val="both"/>
        <w:rPr>
          <w:sz w:val="36"/>
          <w:szCs w:val="36"/>
          <w:lang w:bidi="ar-IQ"/>
        </w:rPr>
      </w:pPr>
      <w:r>
        <w:rPr>
          <w:sz w:val="36"/>
          <w:szCs w:val="36"/>
          <w:lang w:bidi="ar-IQ"/>
        </w:rPr>
        <w:t xml:space="preserve">       </w:t>
      </w:r>
      <w:r w:rsidR="002C4253">
        <w:rPr>
          <w:sz w:val="36"/>
          <w:szCs w:val="36"/>
          <w:lang w:bidi="ar-IQ"/>
        </w:rPr>
        <w:t xml:space="preserve">For optimal identification of causative microbial ,where </w:t>
      </w:r>
      <w:r w:rsidR="00685E9E">
        <w:rPr>
          <w:sz w:val="36"/>
          <w:szCs w:val="36"/>
          <w:lang w:bidi="ar-IQ"/>
        </w:rPr>
        <w:t>many samples are collected from different patients with different clinical cases, cultured and subjected to appropriate biochemical tests.</w:t>
      </w:r>
    </w:p>
    <w:p w:rsidR="001C1BDD" w:rsidRDefault="000D36EA" w:rsidP="000D36EA">
      <w:pPr>
        <w:bidi w:val="0"/>
        <w:jc w:val="both"/>
        <w:rPr>
          <w:sz w:val="36"/>
          <w:szCs w:val="36"/>
          <w:lang w:bidi="ar-IQ"/>
        </w:rPr>
      </w:pPr>
      <w:r>
        <w:rPr>
          <w:sz w:val="36"/>
          <w:szCs w:val="36"/>
        </w:rPr>
        <w:t xml:space="preserve">      </w:t>
      </w:r>
      <w:r w:rsidR="001C1BDD" w:rsidRPr="001C1BDD">
        <w:rPr>
          <w:sz w:val="36"/>
          <w:szCs w:val="36"/>
        </w:rPr>
        <w:t>These sampl</w:t>
      </w:r>
      <w:r w:rsidR="001C1BDD">
        <w:rPr>
          <w:sz w:val="36"/>
          <w:szCs w:val="36"/>
        </w:rPr>
        <w:t>es were collected from  Laboratories</w:t>
      </w:r>
      <w:r w:rsidR="001C1BDD" w:rsidRPr="001C1BDD">
        <w:rPr>
          <w:sz w:val="36"/>
          <w:szCs w:val="36"/>
        </w:rPr>
        <w:t xml:space="preserve"> in AL </w:t>
      </w:r>
      <w:proofErr w:type="spellStart"/>
      <w:r w:rsidR="001C1BDD" w:rsidRPr="001C1BDD">
        <w:rPr>
          <w:sz w:val="36"/>
          <w:szCs w:val="36"/>
        </w:rPr>
        <w:t>Qadisiyah</w:t>
      </w:r>
      <w:proofErr w:type="spellEnd"/>
      <w:r w:rsidR="001C1BDD" w:rsidRPr="001C1BDD">
        <w:rPr>
          <w:sz w:val="36"/>
          <w:szCs w:val="36"/>
        </w:rPr>
        <w:t xml:space="preserve"> during the study period  </w:t>
      </w:r>
      <w:r w:rsidR="001C1BDD">
        <w:rPr>
          <w:sz w:val="36"/>
          <w:szCs w:val="36"/>
        </w:rPr>
        <w:t>.</w:t>
      </w:r>
      <w:r w:rsidR="001C1BDD" w:rsidRPr="001C1BDD">
        <w:rPr>
          <w:sz w:val="36"/>
          <w:szCs w:val="36"/>
        </w:rPr>
        <w:t>The antimicrobial sensitivity test was carried out by disc diffusion technique using Muller-Hinton agar ,where the res</w:t>
      </w:r>
      <w:r w:rsidR="001C1BDD">
        <w:rPr>
          <w:sz w:val="36"/>
          <w:szCs w:val="36"/>
        </w:rPr>
        <w:t>ults of the study showed that 20</w:t>
      </w:r>
      <w:r w:rsidR="001C1BDD" w:rsidRPr="001C1BDD">
        <w:rPr>
          <w:sz w:val="36"/>
          <w:szCs w:val="36"/>
        </w:rPr>
        <w:t xml:space="preserve"> samples gave a p</w:t>
      </w:r>
      <w:r w:rsidR="001C1BDD">
        <w:rPr>
          <w:sz w:val="36"/>
          <w:szCs w:val="36"/>
        </w:rPr>
        <w:t>ositive result for pseudomonas aeruginosa  while 40</w:t>
      </w:r>
      <w:r w:rsidR="001C1BDD" w:rsidRPr="001C1BDD">
        <w:rPr>
          <w:sz w:val="36"/>
          <w:szCs w:val="36"/>
        </w:rPr>
        <w:t xml:space="preserve"> sample gave a negative result due to t</w:t>
      </w:r>
      <w:r w:rsidR="001C1BDD">
        <w:rPr>
          <w:sz w:val="36"/>
          <w:szCs w:val="36"/>
        </w:rPr>
        <w:t xml:space="preserve">he presence of fungal </w:t>
      </w:r>
      <w:proofErr w:type="spellStart"/>
      <w:r w:rsidR="001C1BDD">
        <w:rPr>
          <w:sz w:val="36"/>
          <w:szCs w:val="36"/>
        </w:rPr>
        <w:t>pathoges</w:t>
      </w:r>
      <w:proofErr w:type="spellEnd"/>
      <w:r w:rsidR="001C1BDD">
        <w:rPr>
          <w:sz w:val="36"/>
          <w:szCs w:val="36"/>
        </w:rPr>
        <w:t>.</w:t>
      </w:r>
    </w:p>
    <w:p w:rsidR="00FD10F8" w:rsidRPr="00FD10F8" w:rsidRDefault="000D36EA" w:rsidP="000D36EA">
      <w:pPr>
        <w:bidi w:val="0"/>
        <w:jc w:val="both"/>
        <w:rPr>
          <w:sz w:val="36"/>
          <w:szCs w:val="36"/>
          <w:lang w:bidi="ar-IQ"/>
        </w:rPr>
      </w:pPr>
      <w:r>
        <w:rPr>
          <w:sz w:val="36"/>
          <w:szCs w:val="36"/>
          <w:lang w:bidi="ar-IQ"/>
        </w:rPr>
        <w:t xml:space="preserve">      </w:t>
      </w:r>
      <w:r w:rsidR="00FD10F8" w:rsidRPr="00FD10F8">
        <w:rPr>
          <w:sz w:val="36"/>
          <w:szCs w:val="36"/>
          <w:lang w:bidi="ar-IQ"/>
        </w:rPr>
        <w:t xml:space="preserve">The majority of </w:t>
      </w:r>
      <w:r w:rsidR="00FD10F8" w:rsidRPr="000D36EA">
        <w:rPr>
          <w:i/>
          <w:iCs/>
          <w:sz w:val="36"/>
          <w:szCs w:val="36"/>
          <w:lang w:bidi="ar-IQ"/>
        </w:rPr>
        <w:t>pseudomonas aeruginosa</w:t>
      </w:r>
      <w:r w:rsidR="00C46AD8">
        <w:rPr>
          <w:sz w:val="36"/>
          <w:szCs w:val="36"/>
          <w:lang w:bidi="ar-IQ"/>
        </w:rPr>
        <w:t xml:space="preserve"> </w:t>
      </w:r>
      <w:r w:rsidR="00FD10F8" w:rsidRPr="00FD10F8">
        <w:rPr>
          <w:sz w:val="36"/>
          <w:szCs w:val="36"/>
          <w:lang w:bidi="ar-IQ"/>
        </w:rPr>
        <w:t xml:space="preserve"> </w:t>
      </w:r>
      <w:r w:rsidR="00C46AD8">
        <w:rPr>
          <w:sz w:val="36"/>
          <w:szCs w:val="36"/>
          <w:lang w:bidi="ar-IQ"/>
        </w:rPr>
        <w:t>give susceptibility to the antibiotics  whereas others was resistance to the antibiotics .</w:t>
      </w:r>
    </w:p>
    <w:p w:rsidR="0091412C" w:rsidRPr="00FD10F8" w:rsidRDefault="0091412C" w:rsidP="000D36EA">
      <w:pPr>
        <w:bidi w:val="0"/>
        <w:jc w:val="both"/>
        <w:rPr>
          <w:sz w:val="36"/>
          <w:szCs w:val="36"/>
          <w:lang w:bidi="ar-IQ"/>
        </w:rPr>
      </w:pPr>
    </w:p>
    <w:p w:rsidR="000D36EA" w:rsidRDefault="000D36EA" w:rsidP="00CE642F">
      <w:pPr>
        <w:bidi w:val="0"/>
        <w:jc w:val="center"/>
        <w:rPr>
          <w:sz w:val="36"/>
          <w:szCs w:val="36"/>
          <w:lang w:bidi="ar-IQ"/>
        </w:rPr>
      </w:pPr>
    </w:p>
    <w:p w:rsidR="00CE642F" w:rsidRDefault="00CE642F" w:rsidP="00CE642F">
      <w:pPr>
        <w:bidi w:val="0"/>
        <w:jc w:val="center"/>
        <w:rPr>
          <w:sz w:val="36"/>
          <w:szCs w:val="36"/>
          <w:lang w:bidi="ar-IQ"/>
        </w:rPr>
      </w:pPr>
    </w:p>
    <w:p w:rsidR="00CE642F" w:rsidRDefault="00CE642F" w:rsidP="00CE642F">
      <w:pPr>
        <w:bidi w:val="0"/>
        <w:jc w:val="center"/>
        <w:rPr>
          <w:sz w:val="36"/>
          <w:szCs w:val="36"/>
          <w:lang w:bidi="ar-IQ"/>
        </w:rPr>
      </w:pPr>
    </w:p>
    <w:p w:rsidR="00875F92" w:rsidRPr="000D36EA" w:rsidRDefault="00875F92" w:rsidP="000D36EA">
      <w:pPr>
        <w:bidi w:val="0"/>
        <w:rPr>
          <w:b/>
          <w:bCs/>
          <w:i/>
          <w:iCs/>
          <w:sz w:val="36"/>
          <w:szCs w:val="36"/>
          <w:lang w:bidi="ar-IQ"/>
        </w:rPr>
      </w:pPr>
      <w:r w:rsidRPr="000D36EA">
        <w:rPr>
          <w:b/>
          <w:bCs/>
          <w:i/>
          <w:iCs/>
          <w:color w:val="0070C0"/>
          <w:sz w:val="36"/>
          <w:szCs w:val="36"/>
          <w:lang w:bidi="ar-IQ"/>
        </w:rPr>
        <w:lastRenderedPageBreak/>
        <w:t>Introduction:</w:t>
      </w:r>
      <w:r w:rsidRPr="000D36EA">
        <w:rPr>
          <w:b/>
          <w:bCs/>
          <w:i/>
          <w:iCs/>
          <w:sz w:val="36"/>
          <w:szCs w:val="36"/>
          <w:lang w:bidi="ar-IQ"/>
        </w:rPr>
        <w:t xml:space="preserve"> </w:t>
      </w:r>
    </w:p>
    <w:p w:rsidR="0031414C" w:rsidRPr="00B43956" w:rsidRDefault="00875F92" w:rsidP="000D36EA">
      <w:pPr>
        <w:bidi w:val="0"/>
        <w:jc w:val="both"/>
        <w:rPr>
          <w:rFonts w:asciiTheme="majorBidi" w:hAnsiTheme="majorBidi" w:cstheme="majorBidi"/>
          <w:b/>
          <w:bCs/>
          <w:sz w:val="32"/>
          <w:szCs w:val="32"/>
          <w:u w:val="single"/>
          <w:lang w:bidi="ar-IQ"/>
        </w:rPr>
      </w:pPr>
      <w:r w:rsidRPr="00B43956">
        <w:rPr>
          <w:rFonts w:asciiTheme="majorBidi" w:hAnsiTheme="majorBidi" w:cstheme="majorBidi"/>
          <w:i/>
          <w:iCs/>
          <w:color w:val="FF0000"/>
          <w:sz w:val="32"/>
          <w:szCs w:val="32"/>
          <w:u w:val="single"/>
          <w:lang w:bidi="ar-IQ"/>
        </w:rPr>
        <w:t>Pseudomonas aeruginosa</w:t>
      </w:r>
      <w:r w:rsidRPr="00B43956">
        <w:rPr>
          <w:rFonts w:asciiTheme="majorBidi" w:hAnsiTheme="majorBidi" w:cstheme="majorBidi"/>
          <w:color w:val="FF0000"/>
          <w:sz w:val="32"/>
          <w:szCs w:val="32"/>
          <w:lang w:bidi="ar-IQ"/>
        </w:rPr>
        <w:t xml:space="preserve"> </w:t>
      </w:r>
      <w:r w:rsidRPr="00B43956">
        <w:rPr>
          <w:rFonts w:asciiTheme="majorBidi" w:hAnsiTheme="majorBidi" w:cstheme="majorBidi"/>
          <w:sz w:val="32"/>
          <w:szCs w:val="32"/>
          <w:lang w:bidi="ar-IQ"/>
        </w:rPr>
        <w:t>is a common Gram-negative, rod-shaped bacterium that can cause disease in plants and animals, including humans. A species of considerable medical importance</w:t>
      </w:r>
      <w:r w:rsidRPr="00B43956">
        <w:rPr>
          <w:rFonts w:asciiTheme="majorBidi" w:hAnsiTheme="majorBidi" w:cstheme="majorBidi"/>
          <w:i/>
          <w:iCs/>
          <w:sz w:val="32"/>
          <w:szCs w:val="32"/>
          <w:lang w:bidi="ar-IQ"/>
        </w:rPr>
        <w:t>, P. aeruginosa</w:t>
      </w:r>
      <w:r w:rsidRPr="00B43956">
        <w:rPr>
          <w:rFonts w:asciiTheme="majorBidi" w:hAnsiTheme="majorBidi" w:cstheme="majorBidi"/>
          <w:sz w:val="32"/>
          <w:szCs w:val="32"/>
          <w:lang w:bidi="ar-IQ"/>
        </w:rPr>
        <w:t xml:space="preserve"> is a multidrug resistant pathogen recognized for its ubiquity, its intrinsically advanced antibiotic resistance mechanisms, and its association with serious illnesses – hospital-acquired infections such as ventilator-associated pneumonia and various sepsis </w:t>
      </w:r>
      <w:r w:rsidRPr="000A030F">
        <w:rPr>
          <w:rFonts w:asciiTheme="majorBidi" w:hAnsiTheme="majorBidi" w:cstheme="majorBidi"/>
          <w:sz w:val="32"/>
          <w:szCs w:val="32"/>
          <w:lang w:bidi="ar-IQ"/>
        </w:rPr>
        <w:t>syndromes</w:t>
      </w:r>
      <w:r w:rsidR="000A030F" w:rsidRPr="000A030F">
        <w:rPr>
          <w:rFonts w:asciiTheme="majorBidi" w:hAnsiTheme="majorBidi" w:cstheme="majorBidi"/>
          <w:b/>
          <w:bCs/>
          <w:sz w:val="32"/>
          <w:szCs w:val="32"/>
          <w:lang w:bidi="ar-IQ"/>
        </w:rPr>
        <w:t>.</w:t>
      </w:r>
      <w:r w:rsidR="000A030F">
        <w:rPr>
          <w:rFonts w:asciiTheme="majorBidi" w:hAnsiTheme="majorBidi" w:cstheme="majorBidi"/>
          <w:b/>
          <w:bCs/>
          <w:sz w:val="32"/>
          <w:szCs w:val="32"/>
          <w:lang w:bidi="ar-IQ"/>
        </w:rPr>
        <w:t>[1]</w:t>
      </w:r>
    </w:p>
    <w:p w:rsidR="001507A7" w:rsidRPr="00B43956" w:rsidRDefault="001507A7" w:rsidP="000D36EA">
      <w:pPr>
        <w:bidi w:val="0"/>
        <w:jc w:val="both"/>
        <w:rPr>
          <w:rFonts w:asciiTheme="majorBidi" w:hAnsiTheme="majorBidi" w:cstheme="majorBidi"/>
          <w:sz w:val="32"/>
          <w:szCs w:val="32"/>
          <w:lang w:bidi="ar-IQ"/>
        </w:rPr>
      </w:pPr>
      <w:r w:rsidRPr="00B43956">
        <w:rPr>
          <w:rFonts w:asciiTheme="majorBidi" w:hAnsiTheme="majorBidi" w:cstheme="majorBidi"/>
          <w:sz w:val="32"/>
          <w:szCs w:val="32"/>
          <w:lang w:bidi="ar-IQ"/>
        </w:rPr>
        <w:t>The organism is considered opportunistic insofar as serious infection often occurs during existing diseases or conditions – most notabl</w:t>
      </w:r>
      <w:r w:rsidR="000A030F">
        <w:rPr>
          <w:rFonts w:asciiTheme="majorBidi" w:hAnsiTheme="majorBidi" w:cstheme="majorBidi"/>
          <w:sz w:val="32"/>
          <w:szCs w:val="32"/>
          <w:lang w:bidi="ar-IQ"/>
        </w:rPr>
        <w:t>y cystic fibrosis and traumatic.[1],[2]</w:t>
      </w:r>
    </w:p>
    <w:p w:rsidR="001507A7" w:rsidRPr="00B43956" w:rsidRDefault="001507A7" w:rsidP="000D36EA">
      <w:pPr>
        <w:bidi w:val="0"/>
        <w:jc w:val="both"/>
        <w:rPr>
          <w:rFonts w:asciiTheme="majorBidi" w:hAnsiTheme="majorBidi" w:cstheme="majorBidi"/>
          <w:sz w:val="32"/>
          <w:szCs w:val="32"/>
          <w:lang w:bidi="ar-IQ"/>
        </w:rPr>
      </w:pPr>
      <w:r w:rsidRPr="00B43956">
        <w:rPr>
          <w:rFonts w:asciiTheme="majorBidi" w:hAnsiTheme="majorBidi" w:cstheme="majorBidi"/>
          <w:sz w:val="32"/>
          <w:szCs w:val="32"/>
          <w:lang w:bidi="ar-IQ"/>
        </w:rPr>
        <w:t>It is also found generally in the immunocompromised but can infect the immunocompetent as in hot tub folliculitis. Treatment of P. aeruginosa infections can be difficult due to its natural resistance to antibiotics. When more advanced antibiotic drug regimens are needed adverse effects may result.</w:t>
      </w:r>
      <w:r w:rsidR="000A030F">
        <w:rPr>
          <w:rFonts w:asciiTheme="majorBidi" w:hAnsiTheme="majorBidi" w:cstheme="majorBidi"/>
          <w:sz w:val="32"/>
          <w:szCs w:val="32"/>
          <w:lang w:bidi="ar-IQ"/>
        </w:rPr>
        <w:t>[3],[2]</w:t>
      </w:r>
    </w:p>
    <w:p w:rsidR="0031414C" w:rsidRPr="00B43956" w:rsidRDefault="0031414C" w:rsidP="000D36EA">
      <w:pPr>
        <w:bidi w:val="0"/>
        <w:jc w:val="both"/>
        <w:rPr>
          <w:rFonts w:asciiTheme="majorBidi" w:hAnsiTheme="majorBidi" w:cstheme="majorBidi"/>
          <w:b/>
          <w:bCs/>
          <w:sz w:val="32"/>
          <w:szCs w:val="32"/>
          <w:u w:val="single"/>
          <w:lang w:bidi="ar-IQ"/>
        </w:rPr>
      </w:pPr>
    </w:p>
    <w:p w:rsidR="000D36EA" w:rsidRPr="00B43956" w:rsidRDefault="001507A7" w:rsidP="000D36EA">
      <w:pPr>
        <w:bidi w:val="0"/>
        <w:jc w:val="both"/>
        <w:rPr>
          <w:rFonts w:asciiTheme="majorBidi" w:hAnsiTheme="majorBidi" w:cstheme="majorBidi"/>
          <w:b/>
          <w:bCs/>
          <w:sz w:val="32"/>
          <w:szCs w:val="32"/>
          <w:u w:val="single"/>
          <w:lang w:bidi="ar-IQ"/>
        </w:rPr>
      </w:pPr>
      <w:r w:rsidRPr="00B43956">
        <w:rPr>
          <w:rFonts w:asciiTheme="majorBidi" w:hAnsiTheme="majorBidi" w:cstheme="majorBidi"/>
          <w:sz w:val="32"/>
          <w:szCs w:val="32"/>
          <w:lang w:bidi="ar-IQ"/>
        </w:rPr>
        <w:t xml:space="preserve">It is citrate, catalase, and oxidase positive. It is found in soil, water, skin flora, and most man-made environments throughout the world. It thrives not only in normal atmospheres, but also in low-oxygen atmospheres, thus has colonized many natural and artificial environments. It uses a wide range of organic material for food; in animals, its versatility enables the organism to infect damaged tissues or those with reduced immunity. The symptoms of such infections are generalized inflammation and sepsis. If such colonization  occur in critical body organs, such as the lungs, the urinary tract, and kidneys, the results can be fatal. Because it thrives on moist surfaces, this bacterium is also found on and in medical equipment, including catheters, causing </w:t>
      </w:r>
      <w:r w:rsidRPr="00B43956">
        <w:rPr>
          <w:rFonts w:asciiTheme="majorBidi" w:hAnsiTheme="majorBidi" w:cstheme="majorBidi"/>
          <w:sz w:val="32"/>
          <w:szCs w:val="32"/>
          <w:lang w:bidi="ar-IQ"/>
        </w:rPr>
        <w:lastRenderedPageBreak/>
        <w:t xml:space="preserve">cross-infections in hospitals and clinics. It is also able to decompose hydrocarbons and has been used to break down </w:t>
      </w:r>
      <w:proofErr w:type="spellStart"/>
      <w:r w:rsidRPr="00B43956">
        <w:rPr>
          <w:rFonts w:asciiTheme="majorBidi" w:hAnsiTheme="majorBidi" w:cstheme="majorBidi"/>
          <w:sz w:val="32"/>
          <w:szCs w:val="32"/>
          <w:lang w:bidi="ar-IQ"/>
        </w:rPr>
        <w:t>tarballs</w:t>
      </w:r>
      <w:proofErr w:type="spellEnd"/>
      <w:r w:rsidRPr="00B43956">
        <w:rPr>
          <w:rFonts w:asciiTheme="majorBidi" w:hAnsiTheme="majorBidi" w:cstheme="majorBidi"/>
          <w:sz w:val="32"/>
          <w:szCs w:val="32"/>
          <w:lang w:bidi="ar-IQ"/>
        </w:rPr>
        <w:t xml:space="preserve">  and oil from oil spills. P. </w:t>
      </w:r>
      <w:r w:rsidRPr="00B43956">
        <w:rPr>
          <w:rFonts w:asciiTheme="majorBidi" w:hAnsiTheme="majorBidi" w:cstheme="majorBidi"/>
          <w:i/>
          <w:iCs/>
          <w:sz w:val="32"/>
          <w:szCs w:val="32"/>
          <w:u w:val="single"/>
          <w:lang w:bidi="ar-IQ"/>
        </w:rPr>
        <w:t>aeruginosa</w:t>
      </w:r>
      <w:r w:rsidRPr="00B43956">
        <w:rPr>
          <w:rFonts w:asciiTheme="majorBidi" w:hAnsiTheme="majorBidi" w:cstheme="majorBidi"/>
          <w:sz w:val="32"/>
          <w:szCs w:val="32"/>
          <w:u w:val="single"/>
          <w:lang w:bidi="ar-IQ"/>
        </w:rPr>
        <w:t xml:space="preserve"> </w:t>
      </w:r>
      <w:r w:rsidRPr="00B43956">
        <w:rPr>
          <w:rFonts w:asciiTheme="majorBidi" w:hAnsiTheme="majorBidi" w:cstheme="majorBidi"/>
          <w:sz w:val="32"/>
          <w:szCs w:val="32"/>
          <w:lang w:bidi="ar-IQ"/>
        </w:rPr>
        <w:t>is not extremely virulent in comparison with other major pathogenic bacterial species – for example Staphylococcus</w:t>
      </w:r>
      <w:r w:rsidRPr="00B43956">
        <w:rPr>
          <w:rFonts w:asciiTheme="majorBidi" w:hAnsiTheme="majorBidi" w:cstheme="majorBidi"/>
          <w:i/>
          <w:iCs/>
          <w:sz w:val="32"/>
          <w:szCs w:val="32"/>
          <w:u w:val="single"/>
          <w:lang w:bidi="ar-IQ"/>
        </w:rPr>
        <w:t xml:space="preserve"> aureus</w:t>
      </w:r>
      <w:r w:rsidRPr="00B43956">
        <w:rPr>
          <w:rFonts w:asciiTheme="majorBidi" w:hAnsiTheme="majorBidi" w:cstheme="majorBidi"/>
          <w:sz w:val="32"/>
          <w:szCs w:val="32"/>
          <w:lang w:bidi="ar-IQ"/>
        </w:rPr>
        <w:t xml:space="preserve"> and Streptococcus pyogenes – though P. </w:t>
      </w:r>
      <w:r w:rsidRPr="00B43956">
        <w:rPr>
          <w:rFonts w:asciiTheme="majorBidi" w:hAnsiTheme="majorBidi" w:cstheme="majorBidi"/>
          <w:i/>
          <w:iCs/>
          <w:sz w:val="32"/>
          <w:szCs w:val="32"/>
          <w:u w:val="single"/>
          <w:lang w:bidi="ar-IQ"/>
        </w:rPr>
        <w:t>aeruginosa</w:t>
      </w:r>
      <w:r w:rsidRPr="00B43956">
        <w:rPr>
          <w:rFonts w:asciiTheme="majorBidi" w:hAnsiTheme="majorBidi" w:cstheme="majorBidi"/>
          <w:sz w:val="32"/>
          <w:szCs w:val="32"/>
          <w:lang w:bidi="ar-IQ"/>
        </w:rPr>
        <w:t xml:space="preserve"> is capable of extensive colonization, and can aggregate into </w:t>
      </w:r>
      <w:proofErr w:type="spellStart"/>
      <w:r w:rsidRPr="00B43956">
        <w:rPr>
          <w:rFonts w:asciiTheme="majorBidi" w:hAnsiTheme="majorBidi" w:cstheme="majorBidi"/>
          <w:sz w:val="32"/>
          <w:szCs w:val="32"/>
          <w:lang w:bidi="ar-IQ"/>
        </w:rPr>
        <w:t>induring</w:t>
      </w:r>
      <w:proofErr w:type="spellEnd"/>
      <w:r w:rsidRPr="00B43956">
        <w:rPr>
          <w:rFonts w:asciiTheme="majorBidi" w:hAnsiTheme="majorBidi" w:cstheme="majorBidi"/>
          <w:sz w:val="32"/>
          <w:szCs w:val="32"/>
          <w:lang w:bidi="ar-IQ"/>
        </w:rPr>
        <w:t xml:space="preserve"> biofilms.</w:t>
      </w:r>
      <w:r w:rsidR="000A030F">
        <w:rPr>
          <w:rFonts w:asciiTheme="majorBidi" w:hAnsiTheme="majorBidi" w:cstheme="majorBidi"/>
          <w:sz w:val="32"/>
          <w:szCs w:val="32"/>
          <w:lang w:bidi="ar-IQ"/>
        </w:rPr>
        <w:t>[1],[2],[3]</w:t>
      </w:r>
    </w:p>
    <w:p w:rsidR="00131CB4" w:rsidRPr="00B43956" w:rsidRDefault="000C0AD2" w:rsidP="000D36EA">
      <w:pPr>
        <w:bidi w:val="0"/>
        <w:jc w:val="both"/>
        <w:rPr>
          <w:rFonts w:asciiTheme="majorBidi" w:hAnsiTheme="majorBidi" w:cstheme="majorBidi"/>
          <w:b/>
          <w:bCs/>
          <w:sz w:val="32"/>
          <w:szCs w:val="32"/>
          <w:u w:val="single"/>
          <w:lang w:bidi="ar-IQ"/>
        </w:rPr>
      </w:pPr>
      <w:r w:rsidRPr="00B43956">
        <w:rPr>
          <w:rFonts w:asciiTheme="majorBidi" w:hAnsiTheme="majorBidi" w:cstheme="majorBidi"/>
          <w:b/>
          <w:bCs/>
          <w:i/>
          <w:iCs/>
          <w:color w:val="0070C0"/>
          <w:sz w:val="36"/>
          <w:szCs w:val="36"/>
          <w:lang w:bidi="ar-IQ"/>
        </w:rPr>
        <w:t>Cellular cooperation</w:t>
      </w:r>
    </w:p>
    <w:p w:rsidR="00813246" w:rsidRPr="00B43956" w:rsidRDefault="00131CB4" w:rsidP="000D36EA">
      <w:pPr>
        <w:bidi w:val="0"/>
        <w:jc w:val="both"/>
        <w:rPr>
          <w:rFonts w:asciiTheme="majorBidi" w:hAnsiTheme="majorBidi" w:cstheme="majorBidi"/>
          <w:i/>
          <w:iCs/>
          <w:sz w:val="32"/>
          <w:szCs w:val="32"/>
          <w:lang w:bidi="ar-IQ"/>
        </w:rPr>
      </w:pPr>
      <w:r w:rsidRPr="00B43956">
        <w:rPr>
          <w:rFonts w:asciiTheme="majorBidi" w:hAnsiTheme="majorBidi" w:cstheme="majorBidi"/>
          <w:sz w:val="32"/>
          <w:szCs w:val="32"/>
          <w:lang w:bidi="ar-IQ"/>
        </w:rPr>
        <w:t xml:space="preserve">P. </w:t>
      </w:r>
      <w:r w:rsidRPr="00B43956">
        <w:rPr>
          <w:rFonts w:asciiTheme="majorBidi" w:hAnsiTheme="majorBidi" w:cstheme="majorBidi"/>
          <w:i/>
          <w:iCs/>
          <w:sz w:val="32"/>
          <w:szCs w:val="32"/>
          <w:u w:val="single"/>
          <w:lang w:bidi="ar-IQ"/>
        </w:rPr>
        <w:t>aeruginosa</w:t>
      </w:r>
      <w:r w:rsidRPr="00B43956">
        <w:rPr>
          <w:rFonts w:asciiTheme="majorBidi" w:hAnsiTheme="majorBidi" w:cstheme="majorBidi"/>
          <w:sz w:val="32"/>
          <w:szCs w:val="32"/>
          <w:lang w:bidi="ar-IQ"/>
        </w:rPr>
        <w:t xml:space="preserve"> relies on iron as a nutrient source to grow. However, iron is not easily accessible because it is not commonly found in the environment. Iron is usually found in a largely insoluble ferric</w:t>
      </w:r>
      <w:r w:rsidR="00685E9E" w:rsidRPr="00B43956">
        <w:rPr>
          <w:rFonts w:asciiTheme="majorBidi" w:hAnsiTheme="majorBidi" w:cstheme="majorBidi"/>
          <w:sz w:val="32"/>
          <w:szCs w:val="32"/>
          <w:lang w:bidi="ar-IQ"/>
        </w:rPr>
        <w:t xml:space="preserve"> form.</w:t>
      </w:r>
      <w:r w:rsidRPr="00B43956">
        <w:rPr>
          <w:rFonts w:asciiTheme="majorBidi" w:hAnsiTheme="majorBidi" w:cstheme="majorBidi"/>
          <w:sz w:val="32"/>
          <w:szCs w:val="32"/>
          <w:lang w:bidi="ar-IQ"/>
        </w:rPr>
        <w:t xml:space="preserve"> Furthermore, excessively high levels of iron can be toxic to P. aeruginosa. To overcome this and regulate proper intake of iron, P. </w:t>
      </w:r>
      <w:proofErr w:type="spellStart"/>
      <w:r w:rsidRPr="00B43956">
        <w:rPr>
          <w:rFonts w:asciiTheme="majorBidi" w:hAnsiTheme="majorBidi" w:cstheme="majorBidi"/>
          <w:sz w:val="32"/>
          <w:szCs w:val="32"/>
          <w:lang w:bidi="ar-IQ"/>
        </w:rPr>
        <w:t>aeruginosa</w:t>
      </w:r>
      <w:proofErr w:type="spellEnd"/>
      <w:r w:rsidRPr="00B43956">
        <w:rPr>
          <w:rFonts w:asciiTheme="majorBidi" w:hAnsiTheme="majorBidi" w:cstheme="majorBidi"/>
          <w:sz w:val="32"/>
          <w:szCs w:val="32"/>
          <w:lang w:bidi="ar-IQ"/>
        </w:rPr>
        <w:t xml:space="preserve"> uses </w:t>
      </w:r>
      <w:proofErr w:type="spellStart"/>
      <w:r w:rsidRPr="00B43956">
        <w:rPr>
          <w:rFonts w:asciiTheme="majorBidi" w:hAnsiTheme="majorBidi" w:cstheme="majorBidi"/>
          <w:sz w:val="32"/>
          <w:szCs w:val="32"/>
          <w:lang w:bidi="ar-IQ"/>
        </w:rPr>
        <w:t>siderophores</w:t>
      </w:r>
      <w:proofErr w:type="spellEnd"/>
      <w:r w:rsidRPr="00B43956">
        <w:rPr>
          <w:rFonts w:asciiTheme="majorBidi" w:hAnsiTheme="majorBidi" w:cstheme="majorBidi"/>
          <w:sz w:val="32"/>
          <w:szCs w:val="32"/>
          <w:lang w:bidi="ar-IQ"/>
        </w:rPr>
        <w:t>, which are secreted molecules t</w:t>
      </w:r>
      <w:r w:rsidR="00685E9E" w:rsidRPr="00B43956">
        <w:rPr>
          <w:rFonts w:asciiTheme="majorBidi" w:hAnsiTheme="majorBidi" w:cstheme="majorBidi"/>
          <w:sz w:val="32"/>
          <w:szCs w:val="32"/>
          <w:lang w:bidi="ar-IQ"/>
        </w:rPr>
        <w:t>hat bind and transport iron.</w:t>
      </w:r>
      <w:r w:rsidRPr="00B43956">
        <w:rPr>
          <w:rFonts w:asciiTheme="majorBidi" w:hAnsiTheme="majorBidi" w:cstheme="majorBidi"/>
          <w:sz w:val="32"/>
          <w:szCs w:val="32"/>
          <w:lang w:bidi="ar-IQ"/>
        </w:rPr>
        <w:t xml:space="preserve"> These iron-</w:t>
      </w:r>
      <w:proofErr w:type="spellStart"/>
      <w:r w:rsidRPr="00B43956">
        <w:rPr>
          <w:rFonts w:asciiTheme="majorBidi" w:hAnsiTheme="majorBidi" w:cstheme="majorBidi"/>
          <w:sz w:val="32"/>
          <w:szCs w:val="32"/>
          <w:lang w:bidi="ar-IQ"/>
        </w:rPr>
        <w:t>siderophore</w:t>
      </w:r>
      <w:proofErr w:type="spellEnd"/>
      <w:r w:rsidRPr="00B43956">
        <w:rPr>
          <w:rFonts w:asciiTheme="majorBidi" w:hAnsiTheme="majorBidi" w:cstheme="majorBidi"/>
          <w:sz w:val="32"/>
          <w:szCs w:val="32"/>
          <w:lang w:bidi="ar-IQ"/>
        </w:rPr>
        <w:t xml:space="preserve"> complexes, however, are not specific. The bacterium that produced the </w:t>
      </w:r>
      <w:proofErr w:type="spellStart"/>
      <w:r w:rsidRPr="00B43956">
        <w:rPr>
          <w:rFonts w:asciiTheme="majorBidi" w:hAnsiTheme="majorBidi" w:cstheme="majorBidi"/>
          <w:sz w:val="32"/>
          <w:szCs w:val="32"/>
          <w:lang w:bidi="ar-IQ"/>
        </w:rPr>
        <w:t>siderophores</w:t>
      </w:r>
      <w:proofErr w:type="spellEnd"/>
      <w:r w:rsidRPr="00B43956">
        <w:rPr>
          <w:rFonts w:asciiTheme="majorBidi" w:hAnsiTheme="majorBidi" w:cstheme="majorBidi"/>
          <w:sz w:val="32"/>
          <w:szCs w:val="32"/>
          <w:lang w:bidi="ar-IQ"/>
        </w:rPr>
        <w:t xml:space="preserve"> does not necessarily receive the direct benefit of iron intake. Rather, all members of the cellular population are equally likely to access the iron-</w:t>
      </w:r>
      <w:proofErr w:type="spellStart"/>
      <w:r w:rsidRPr="00B43956">
        <w:rPr>
          <w:rFonts w:asciiTheme="majorBidi" w:hAnsiTheme="majorBidi" w:cstheme="majorBidi"/>
          <w:sz w:val="32"/>
          <w:szCs w:val="32"/>
          <w:lang w:bidi="ar-IQ"/>
        </w:rPr>
        <w:t>siderophore</w:t>
      </w:r>
      <w:proofErr w:type="spellEnd"/>
      <w:r w:rsidRPr="00B43956">
        <w:rPr>
          <w:rFonts w:asciiTheme="majorBidi" w:hAnsiTheme="majorBidi" w:cstheme="majorBidi"/>
          <w:sz w:val="32"/>
          <w:szCs w:val="32"/>
          <w:lang w:bidi="ar-IQ"/>
        </w:rPr>
        <w:t xml:space="preserve"> complexes. Members of the cellular population that can efficiently produce these </w:t>
      </w:r>
      <w:proofErr w:type="spellStart"/>
      <w:r w:rsidRPr="00B43956">
        <w:rPr>
          <w:rFonts w:asciiTheme="majorBidi" w:hAnsiTheme="majorBidi" w:cstheme="majorBidi"/>
          <w:sz w:val="32"/>
          <w:szCs w:val="32"/>
          <w:lang w:bidi="ar-IQ"/>
        </w:rPr>
        <w:t>siderophores</w:t>
      </w:r>
      <w:proofErr w:type="spellEnd"/>
      <w:r w:rsidRPr="00B43956">
        <w:rPr>
          <w:rFonts w:asciiTheme="majorBidi" w:hAnsiTheme="majorBidi" w:cstheme="majorBidi"/>
          <w:sz w:val="32"/>
          <w:szCs w:val="32"/>
          <w:lang w:bidi="ar-IQ"/>
        </w:rPr>
        <w:t xml:space="preserve"> are commonly referred to as cooperators; members that produce little to no </w:t>
      </w:r>
      <w:proofErr w:type="spellStart"/>
      <w:r w:rsidRPr="00B43956">
        <w:rPr>
          <w:rFonts w:asciiTheme="majorBidi" w:hAnsiTheme="majorBidi" w:cstheme="majorBidi"/>
          <w:sz w:val="32"/>
          <w:szCs w:val="32"/>
          <w:lang w:bidi="ar-IQ"/>
        </w:rPr>
        <w:t>siderophores</w:t>
      </w:r>
      <w:proofErr w:type="spellEnd"/>
      <w:r w:rsidRPr="00B43956">
        <w:rPr>
          <w:rFonts w:asciiTheme="majorBidi" w:hAnsiTheme="majorBidi" w:cstheme="majorBidi"/>
          <w:sz w:val="32"/>
          <w:szCs w:val="32"/>
          <w:lang w:bidi="ar-IQ"/>
        </w:rPr>
        <w:t xml:space="preserve"> are often referred to as cheaters. Research has shown when cooperators and cheaters are grown together, cooperators have a decrease in fitness, while cheaters </w:t>
      </w:r>
      <w:r w:rsidR="000C0AD2" w:rsidRPr="00B43956">
        <w:rPr>
          <w:rFonts w:asciiTheme="majorBidi" w:hAnsiTheme="majorBidi" w:cstheme="majorBidi"/>
          <w:sz w:val="32"/>
          <w:szCs w:val="32"/>
          <w:lang w:bidi="ar-IQ"/>
        </w:rPr>
        <w:t>have an increase in fitness.</w:t>
      </w:r>
      <w:r w:rsidRPr="00B43956">
        <w:rPr>
          <w:rFonts w:asciiTheme="majorBidi" w:hAnsiTheme="majorBidi" w:cstheme="majorBidi"/>
          <w:sz w:val="32"/>
          <w:szCs w:val="32"/>
          <w:lang w:bidi="ar-IQ"/>
        </w:rPr>
        <w:t xml:space="preserve"> The magnitude of change in fitness increases with</w:t>
      </w:r>
      <w:r w:rsidR="000C0AD2" w:rsidRPr="00B43956">
        <w:rPr>
          <w:rFonts w:asciiTheme="majorBidi" w:hAnsiTheme="majorBidi" w:cstheme="majorBidi"/>
          <w:sz w:val="32"/>
          <w:szCs w:val="32"/>
          <w:lang w:bidi="ar-IQ"/>
        </w:rPr>
        <w:t xml:space="preserve"> increasing iron limitation.</w:t>
      </w:r>
      <w:r w:rsidRPr="00B43956">
        <w:rPr>
          <w:rFonts w:asciiTheme="majorBidi" w:hAnsiTheme="majorBidi" w:cstheme="majorBidi"/>
          <w:sz w:val="32"/>
          <w:szCs w:val="32"/>
          <w:lang w:bidi="ar-IQ"/>
        </w:rPr>
        <w:t xml:space="preserve"> With an increase in fitness, the cheaters can outcompete the cooperators; this leads to an overall decrease in fitness of the group, due to lack of sufficient </w:t>
      </w:r>
      <w:proofErr w:type="spellStart"/>
      <w:r w:rsidRPr="00B43956">
        <w:rPr>
          <w:rFonts w:asciiTheme="majorBidi" w:hAnsiTheme="majorBidi" w:cstheme="majorBidi"/>
          <w:sz w:val="32"/>
          <w:szCs w:val="32"/>
          <w:lang w:bidi="ar-IQ"/>
        </w:rPr>
        <w:t>siderophore</w:t>
      </w:r>
      <w:proofErr w:type="spellEnd"/>
      <w:r w:rsidRPr="00B43956">
        <w:rPr>
          <w:rFonts w:asciiTheme="majorBidi" w:hAnsiTheme="majorBidi" w:cstheme="majorBidi"/>
          <w:sz w:val="32"/>
          <w:szCs w:val="32"/>
          <w:lang w:bidi="ar-IQ"/>
        </w:rPr>
        <w:t xml:space="preserve"> production. These observations suggest </w:t>
      </w:r>
      <w:r w:rsidR="000C0AD2" w:rsidRPr="00B43956">
        <w:rPr>
          <w:rFonts w:asciiTheme="majorBidi" w:hAnsiTheme="majorBidi" w:cstheme="majorBidi"/>
          <w:sz w:val="32"/>
          <w:szCs w:val="32"/>
          <w:lang w:bidi="ar-IQ"/>
        </w:rPr>
        <w:t xml:space="preserve">that having a mix of </w:t>
      </w:r>
      <w:r w:rsidR="00883853" w:rsidRPr="00B43956">
        <w:rPr>
          <w:rFonts w:asciiTheme="majorBidi" w:hAnsiTheme="majorBidi" w:cstheme="majorBidi"/>
          <w:sz w:val="32"/>
          <w:szCs w:val="32"/>
          <w:lang w:bidi="ar-IQ"/>
        </w:rPr>
        <w:t xml:space="preserve">cooperators and cheaters can reduce the virulent nature of </w:t>
      </w:r>
      <w:r w:rsidR="00883853" w:rsidRPr="00B43956">
        <w:rPr>
          <w:rFonts w:asciiTheme="majorBidi" w:hAnsiTheme="majorBidi" w:cstheme="majorBidi"/>
          <w:i/>
          <w:iCs/>
          <w:sz w:val="32"/>
          <w:szCs w:val="32"/>
          <w:lang w:bidi="ar-IQ"/>
        </w:rPr>
        <w:t>P. aeruginosa</w:t>
      </w:r>
      <w:r w:rsidR="002E3940" w:rsidRPr="00B43956">
        <w:rPr>
          <w:rFonts w:asciiTheme="majorBidi" w:hAnsiTheme="majorBidi" w:cstheme="majorBidi"/>
          <w:i/>
          <w:iCs/>
          <w:sz w:val="32"/>
          <w:szCs w:val="32"/>
          <w:lang w:bidi="ar-IQ"/>
        </w:rPr>
        <w:t xml:space="preserve"> </w:t>
      </w:r>
      <w:r w:rsidR="00883853" w:rsidRPr="00B43956">
        <w:rPr>
          <w:rFonts w:asciiTheme="majorBidi" w:hAnsiTheme="majorBidi" w:cstheme="majorBidi"/>
          <w:i/>
          <w:iCs/>
          <w:sz w:val="32"/>
          <w:szCs w:val="32"/>
          <w:lang w:bidi="ar-IQ"/>
        </w:rPr>
        <w:t>.</w:t>
      </w:r>
      <w:r w:rsidR="000A030F">
        <w:rPr>
          <w:rFonts w:asciiTheme="majorBidi" w:hAnsiTheme="majorBidi" w:cstheme="majorBidi"/>
          <w:i/>
          <w:iCs/>
          <w:sz w:val="32"/>
          <w:szCs w:val="32"/>
          <w:lang w:bidi="ar-IQ"/>
        </w:rPr>
        <w:t>[3],[4],[5]</w:t>
      </w:r>
    </w:p>
    <w:p w:rsidR="000D36EA" w:rsidRDefault="00813246" w:rsidP="000D36EA">
      <w:pPr>
        <w:bidi w:val="0"/>
        <w:rPr>
          <w:sz w:val="32"/>
          <w:szCs w:val="32"/>
          <w:lang w:bidi="ar-IQ"/>
        </w:rPr>
      </w:pPr>
      <w:r>
        <w:rPr>
          <w:noProof/>
          <w:sz w:val="32"/>
          <w:szCs w:val="32"/>
        </w:rPr>
        <w:lastRenderedPageBreak/>
        <w:drawing>
          <wp:inline distT="0" distB="0" distL="0" distR="0" wp14:anchorId="37237449" wp14:editId="6630DE52">
            <wp:extent cx="3762375" cy="311325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10768e-d770-42ad-8a3c-925f1e584d38image23.jpeg"/>
                    <pic:cNvPicPr/>
                  </pic:nvPicPr>
                  <pic:blipFill>
                    <a:blip r:embed="rId11">
                      <a:extLst>
                        <a:ext uri="{28A0092B-C50C-407E-A947-70E740481C1C}">
                          <a14:useLocalDpi xmlns:a14="http://schemas.microsoft.com/office/drawing/2010/main" val="0"/>
                        </a:ext>
                      </a:extLst>
                    </a:blip>
                    <a:stretch>
                      <a:fillRect/>
                    </a:stretch>
                  </pic:blipFill>
                  <pic:spPr>
                    <a:xfrm>
                      <a:off x="0" y="0"/>
                      <a:ext cx="3760564" cy="3111756"/>
                    </a:xfrm>
                    <a:prstGeom prst="rect">
                      <a:avLst/>
                    </a:prstGeom>
                  </pic:spPr>
                </pic:pic>
              </a:graphicData>
            </a:graphic>
          </wp:inline>
        </w:drawing>
      </w:r>
    </w:p>
    <w:p w:rsidR="000C0AD2" w:rsidRPr="000D36EA" w:rsidRDefault="000C0AD2" w:rsidP="000D36EA">
      <w:pPr>
        <w:bidi w:val="0"/>
        <w:rPr>
          <w:sz w:val="32"/>
          <w:szCs w:val="32"/>
          <w:rtl/>
          <w:lang w:bidi="ar-IQ"/>
        </w:rPr>
      </w:pPr>
      <w:r w:rsidRPr="000D36EA">
        <w:rPr>
          <w:color w:val="FF0000"/>
          <w:sz w:val="36"/>
          <w:szCs w:val="36"/>
          <w:lang w:bidi="ar-IQ"/>
        </w:rPr>
        <w:t>Pathogenesis</w:t>
      </w:r>
      <w:r w:rsidR="002E3940" w:rsidRPr="000D36EA">
        <w:rPr>
          <w:color w:val="FF0000"/>
          <w:sz w:val="36"/>
          <w:szCs w:val="36"/>
          <w:lang w:bidi="ar-IQ"/>
        </w:rPr>
        <w:t>:</w:t>
      </w:r>
      <w:r w:rsidR="002E3940" w:rsidRPr="000D36EA">
        <w:rPr>
          <w:sz w:val="36"/>
          <w:szCs w:val="36"/>
          <w:lang w:bidi="ar-IQ"/>
        </w:rPr>
        <w:t xml:space="preserve"> </w:t>
      </w:r>
    </w:p>
    <w:p w:rsidR="002E3940" w:rsidRPr="000D36EA" w:rsidRDefault="002E3940"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An opportunistic, nosocomial pathogen of    immunocompromised individuals, P. aeruginosa typically infects the airway, urinary tract, burns, and wounds, and also causes other blood infections.</w:t>
      </w:r>
      <w:r w:rsidRPr="000D36EA">
        <w:rPr>
          <w:rFonts w:asciiTheme="majorBidi" w:hAnsiTheme="majorBidi" w:cstheme="majorBidi"/>
          <w:sz w:val="32"/>
          <w:szCs w:val="32"/>
        </w:rPr>
        <w:t xml:space="preserve"> </w:t>
      </w:r>
      <w:r w:rsidRPr="000D36EA">
        <w:rPr>
          <w:rFonts w:asciiTheme="majorBidi" w:hAnsiTheme="majorBidi" w:cstheme="majorBidi"/>
          <w:sz w:val="32"/>
          <w:szCs w:val="32"/>
          <w:lang w:bidi="ar-IQ"/>
        </w:rPr>
        <w:t xml:space="preserve">t is the most common cause of infections of burn injuries and of the outer ear (otitis externa), and is the most frequent colonizer of medical devices (e.g., catheters). Pseudomonas can be spread by equipment that gets contaminated and is not properly cleaned or on the hands of healthcare workers. Pseudomonas can, in rare circumstances, cause community-acquired pneumonias, as well as ventilator-associated pneumonias, being one of the most common agents isolated in several studies. </w:t>
      </w:r>
      <w:proofErr w:type="spellStart"/>
      <w:r w:rsidRPr="000D36EA">
        <w:rPr>
          <w:rFonts w:asciiTheme="majorBidi" w:hAnsiTheme="majorBidi" w:cstheme="majorBidi"/>
          <w:sz w:val="32"/>
          <w:szCs w:val="32"/>
          <w:lang w:bidi="ar-IQ"/>
        </w:rPr>
        <w:t>Pyocyanin</w:t>
      </w:r>
      <w:proofErr w:type="spellEnd"/>
      <w:r w:rsidRPr="000D36EA">
        <w:rPr>
          <w:rFonts w:asciiTheme="majorBidi" w:hAnsiTheme="majorBidi" w:cstheme="majorBidi"/>
          <w:sz w:val="32"/>
          <w:szCs w:val="32"/>
          <w:lang w:bidi="ar-IQ"/>
        </w:rPr>
        <w:t xml:space="preserve"> is a virulence factor of the bacteria and has been known to cause death in </w:t>
      </w:r>
      <w:r w:rsidRPr="00B43956">
        <w:rPr>
          <w:rFonts w:asciiTheme="majorBidi" w:hAnsiTheme="majorBidi" w:cstheme="majorBidi"/>
          <w:i/>
          <w:iCs/>
          <w:sz w:val="32"/>
          <w:szCs w:val="32"/>
          <w:lang w:bidi="ar-IQ"/>
        </w:rPr>
        <w:t xml:space="preserve">C. </w:t>
      </w:r>
      <w:proofErr w:type="spellStart"/>
      <w:r w:rsidRPr="00B43956">
        <w:rPr>
          <w:rFonts w:asciiTheme="majorBidi" w:hAnsiTheme="majorBidi" w:cstheme="majorBidi"/>
          <w:i/>
          <w:iCs/>
          <w:sz w:val="32"/>
          <w:szCs w:val="32"/>
          <w:lang w:bidi="ar-IQ"/>
        </w:rPr>
        <w:t>elegans</w:t>
      </w:r>
      <w:proofErr w:type="spellEnd"/>
      <w:r w:rsidRPr="000D36EA">
        <w:rPr>
          <w:rFonts w:asciiTheme="majorBidi" w:hAnsiTheme="majorBidi" w:cstheme="majorBidi"/>
          <w:sz w:val="32"/>
          <w:szCs w:val="32"/>
          <w:lang w:bidi="ar-IQ"/>
        </w:rPr>
        <w:t xml:space="preserve"> by oxidative stress. However, salicylic acid can inhibit </w:t>
      </w:r>
      <w:proofErr w:type="spellStart"/>
      <w:r w:rsidRPr="000D36EA">
        <w:rPr>
          <w:rFonts w:asciiTheme="majorBidi" w:hAnsiTheme="majorBidi" w:cstheme="majorBidi"/>
          <w:sz w:val="32"/>
          <w:szCs w:val="32"/>
          <w:lang w:bidi="ar-IQ"/>
        </w:rPr>
        <w:t>pyocyanin</w:t>
      </w:r>
      <w:proofErr w:type="spellEnd"/>
      <w:r w:rsidRPr="000D36EA">
        <w:rPr>
          <w:rFonts w:asciiTheme="majorBidi" w:hAnsiTheme="majorBidi" w:cstheme="majorBidi"/>
          <w:sz w:val="32"/>
          <w:szCs w:val="32"/>
          <w:lang w:bidi="ar-IQ"/>
        </w:rPr>
        <w:t xml:space="preserve"> production. One in ten hospital-acquired infections is from Pseudomonas. Cystic fibrosis patients are also predisposed to </w:t>
      </w:r>
      <w:r w:rsidRPr="00B43956">
        <w:rPr>
          <w:rFonts w:asciiTheme="majorBidi" w:hAnsiTheme="majorBidi" w:cstheme="majorBidi"/>
          <w:i/>
          <w:iCs/>
          <w:sz w:val="32"/>
          <w:szCs w:val="32"/>
          <w:lang w:bidi="ar-IQ"/>
        </w:rPr>
        <w:t>P. aeruginosa</w:t>
      </w:r>
      <w:r w:rsidRPr="000D36EA">
        <w:rPr>
          <w:rFonts w:asciiTheme="majorBidi" w:hAnsiTheme="majorBidi" w:cstheme="majorBidi"/>
          <w:sz w:val="32"/>
          <w:szCs w:val="32"/>
          <w:lang w:bidi="ar-IQ"/>
        </w:rPr>
        <w:t xml:space="preserve"> infection of the lungs. </w:t>
      </w:r>
      <w:r w:rsidRPr="00B43956">
        <w:rPr>
          <w:rFonts w:asciiTheme="majorBidi" w:hAnsiTheme="majorBidi" w:cstheme="majorBidi"/>
          <w:i/>
          <w:iCs/>
          <w:sz w:val="32"/>
          <w:szCs w:val="32"/>
          <w:lang w:bidi="ar-IQ"/>
        </w:rPr>
        <w:t>P. aeruginosa</w:t>
      </w:r>
      <w:r w:rsidRPr="000D36EA">
        <w:rPr>
          <w:rFonts w:asciiTheme="majorBidi" w:hAnsiTheme="majorBidi" w:cstheme="majorBidi"/>
          <w:sz w:val="32"/>
          <w:szCs w:val="32"/>
          <w:lang w:bidi="ar-IQ"/>
        </w:rPr>
        <w:t xml:space="preserve"> may also be a common cause of "hot-tub rash" (dermatitis), caused by lack of proper, periodic attention to water quality. Since these bacteria </w:t>
      </w:r>
      <w:r w:rsidRPr="000D36EA">
        <w:rPr>
          <w:rFonts w:asciiTheme="majorBidi" w:hAnsiTheme="majorBidi" w:cstheme="majorBidi"/>
          <w:sz w:val="32"/>
          <w:szCs w:val="32"/>
          <w:lang w:bidi="ar-IQ"/>
        </w:rPr>
        <w:lastRenderedPageBreak/>
        <w:t xml:space="preserve">like moist environments, such as hot tubs and swimming pools, they can cause skin rash or swimmer's ear. Pseudomonas is also a common cause of postoperative infection in radial keratotomy surgery patients. The organism is also associated with the skin lesion </w:t>
      </w:r>
      <w:proofErr w:type="spellStart"/>
      <w:r w:rsidRPr="00B43956">
        <w:rPr>
          <w:rFonts w:asciiTheme="majorBidi" w:hAnsiTheme="majorBidi" w:cstheme="majorBidi"/>
          <w:i/>
          <w:iCs/>
          <w:sz w:val="32"/>
          <w:szCs w:val="32"/>
          <w:lang w:bidi="ar-IQ"/>
        </w:rPr>
        <w:t>ecthyma</w:t>
      </w:r>
      <w:proofErr w:type="spellEnd"/>
      <w:r w:rsidRPr="00B43956">
        <w:rPr>
          <w:rFonts w:asciiTheme="majorBidi" w:hAnsiTheme="majorBidi" w:cstheme="majorBidi"/>
          <w:i/>
          <w:iCs/>
          <w:sz w:val="32"/>
          <w:szCs w:val="32"/>
          <w:lang w:bidi="ar-IQ"/>
        </w:rPr>
        <w:t xml:space="preserve"> </w:t>
      </w:r>
      <w:proofErr w:type="spellStart"/>
      <w:r w:rsidRPr="00B43956">
        <w:rPr>
          <w:rFonts w:asciiTheme="majorBidi" w:hAnsiTheme="majorBidi" w:cstheme="majorBidi"/>
          <w:i/>
          <w:iCs/>
          <w:sz w:val="32"/>
          <w:szCs w:val="32"/>
          <w:lang w:bidi="ar-IQ"/>
        </w:rPr>
        <w:t>gangrenosum</w:t>
      </w:r>
      <w:proofErr w:type="spellEnd"/>
      <w:r w:rsidRPr="00B43956">
        <w:rPr>
          <w:rFonts w:asciiTheme="majorBidi" w:hAnsiTheme="majorBidi" w:cstheme="majorBidi"/>
          <w:i/>
          <w:iCs/>
          <w:sz w:val="32"/>
          <w:szCs w:val="32"/>
          <w:lang w:bidi="ar-IQ"/>
        </w:rPr>
        <w:t>. P. aeruginosa</w:t>
      </w:r>
      <w:r w:rsidRPr="000D36EA">
        <w:rPr>
          <w:rFonts w:asciiTheme="majorBidi" w:hAnsiTheme="majorBidi" w:cstheme="majorBidi"/>
          <w:sz w:val="32"/>
          <w:szCs w:val="32"/>
          <w:lang w:bidi="ar-IQ"/>
        </w:rPr>
        <w:t xml:space="preserve"> is frequently associated with osteomyelitis involving puncture wounds of the foot, believed to result from direct inoculation with </w:t>
      </w:r>
      <w:r w:rsidRPr="00B43956">
        <w:rPr>
          <w:rFonts w:asciiTheme="majorBidi" w:hAnsiTheme="majorBidi" w:cstheme="majorBidi"/>
          <w:i/>
          <w:iCs/>
          <w:sz w:val="32"/>
          <w:szCs w:val="32"/>
          <w:lang w:bidi="ar-IQ"/>
        </w:rPr>
        <w:t>P. aeruginosa</w:t>
      </w:r>
      <w:r w:rsidRPr="000D36EA">
        <w:rPr>
          <w:rFonts w:asciiTheme="majorBidi" w:hAnsiTheme="majorBidi" w:cstheme="majorBidi"/>
          <w:sz w:val="32"/>
          <w:szCs w:val="32"/>
          <w:lang w:bidi="ar-IQ"/>
        </w:rPr>
        <w:t xml:space="preserve"> via the foam padding found in tennis shoes, with diabetic patients at a higher risk.</w:t>
      </w:r>
      <w:r w:rsidR="000A030F">
        <w:rPr>
          <w:rFonts w:asciiTheme="majorBidi" w:hAnsiTheme="majorBidi" w:cstheme="majorBidi"/>
          <w:sz w:val="32"/>
          <w:szCs w:val="32"/>
          <w:lang w:bidi="ar-IQ"/>
        </w:rPr>
        <w:t>[3],[4],[5]</w:t>
      </w:r>
    </w:p>
    <w:tbl>
      <w:tblPr>
        <w:tblStyle w:val="a5"/>
        <w:tblW w:w="0" w:type="auto"/>
        <w:tblLook w:val="04A0" w:firstRow="1" w:lastRow="0" w:firstColumn="1" w:lastColumn="0" w:noHBand="0" w:noVBand="1"/>
      </w:tblPr>
      <w:tblGrid>
        <w:gridCol w:w="2840"/>
        <w:gridCol w:w="2841"/>
        <w:gridCol w:w="2841"/>
      </w:tblGrid>
      <w:tr w:rsidR="00883853" w:rsidRPr="000D36EA" w:rsidTr="00C50D12">
        <w:tc>
          <w:tcPr>
            <w:tcW w:w="2840" w:type="dxa"/>
          </w:tcPr>
          <w:p w:rsidR="00883853" w:rsidRPr="000D36EA" w:rsidRDefault="00883853" w:rsidP="000D36EA">
            <w:pPr>
              <w:bidi w:val="0"/>
              <w:jc w:val="both"/>
              <w:rPr>
                <w:rFonts w:asciiTheme="majorBidi" w:hAnsiTheme="majorBidi" w:cstheme="majorBidi"/>
                <w:color w:val="FF0000"/>
                <w:sz w:val="32"/>
                <w:szCs w:val="32"/>
                <w:lang w:bidi="ar-IQ"/>
              </w:rPr>
            </w:pPr>
            <w:r w:rsidRPr="000D36EA">
              <w:rPr>
                <w:rFonts w:asciiTheme="majorBidi" w:hAnsiTheme="majorBidi" w:cstheme="majorBidi"/>
                <w:color w:val="FF0000"/>
                <w:sz w:val="32"/>
                <w:szCs w:val="32"/>
                <w:lang w:bidi="ar-IQ"/>
              </w:rPr>
              <w:t>Infections</w:t>
            </w:r>
          </w:p>
        </w:tc>
        <w:tc>
          <w:tcPr>
            <w:tcW w:w="2841"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color w:val="FF0000"/>
                <w:sz w:val="32"/>
                <w:szCs w:val="32"/>
                <w:lang w:bidi="ar-IQ"/>
              </w:rPr>
              <w:t>Details and common associations</w:t>
            </w:r>
          </w:p>
        </w:tc>
        <w:tc>
          <w:tcPr>
            <w:tcW w:w="2841"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color w:val="FF0000"/>
                <w:sz w:val="32"/>
                <w:szCs w:val="32"/>
                <w:lang w:bidi="ar-IQ"/>
              </w:rPr>
              <w:t>High _ risk groups</w:t>
            </w:r>
          </w:p>
        </w:tc>
      </w:tr>
      <w:tr w:rsidR="00883853" w:rsidRPr="000D36EA" w:rsidTr="00C50D12">
        <w:tc>
          <w:tcPr>
            <w:tcW w:w="2840" w:type="dxa"/>
          </w:tcPr>
          <w:p w:rsidR="00883853" w:rsidRPr="000D36EA" w:rsidRDefault="000D36EA"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P</w:t>
            </w:r>
            <w:r w:rsidR="00883853" w:rsidRPr="000D36EA">
              <w:rPr>
                <w:rFonts w:asciiTheme="majorBidi" w:hAnsiTheme="majorBidi" w:cstheme="majorBidi"/>
                <w:sz w:val="32"/>
                <w:szCs w:val="32"/>
                <w:lang w:bidi="ar-IQ"/>
              </w:rPr>
              <w:t>neumonia</w:t>
            </w:r>
          </w:p>
        </w:tc>
        <w:tc>
          <w:tcPr>
            <w:tcW w:w="2841"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Diffuse bronchopneumonia</w:t>
            </w:r>
          </w:p>
        </w:tc>
        <w:tc>
          <w:tcPr>
            <w:tcW w:w="2841"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Cystic fibrosis patients</w:t>
            </w:r>
          </w:p>
        </w:tc>
      </w:tr>
      <w:tr w:rsidR="00883853" w:rsidRPr="000D36EA" w:rsidTr="00C50D12">
        <w:tc>
          <w:tcPr>
            <w:tcW w:w="2840"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Septic shock</w:t>
            </w:r>
          </w:p>
        </w:tc>
        <w:tc>
          <w:tcPr>
            <w:tcW w:w="2841"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 xml:space="preserve">Associated with a purple _ black skin lesion </w:t>
            </w:r>
            <w:proofErr w:type="spellStart"/>
            <w:r w:rsidRPr="000D36EA">
              <w:rPr>
                <w:rFonts w:asciiTheme="majorBidi" w:hAnsiTheme="majorBidi" w:cstheme="majorBidi"/>
                <w:i/>
                <w:iCs/>
                <w:sz w:val="32"/>
                <w:szCs w:val="32"/>
                <w:u w:val="single"/>
                <w:lang w:bidi="ar-IQ"/>
              </w:rPr>
              <w:t>ecthyma</w:t>
            </w:r>
            <w:proofErr w:type="spellEnd"/>
            <w:r w:rsidRPr="000D36EA">
              <w:rPr>
                <w:rFonts w:asciiTheme="majorBidi" w:hAnsiTheme="majorBidi" w:cstheme="majorBidi"/>
                <w:sz w:val="32"/>
                <w:szCs w:val="32"/>
                <w:u w:val="single"/>
                <w:lang w:bidi="ar-IQ"/>
              </w:rPr>
              <w:t xml:space="preserve">  </w:t>
            </w:r>
            <w:proofErr w:type="spellStart"/>
            <w:r w:rsidRPr="000D36EA">
              <w:rPr>
                <w:rFonts w:asciiTheme="majorBidi" w:hAnsiTheme="majorBidi" w:cstheme="majorBidi"/>
                <w:i/>
                <w:iCs/>
                <w:sz w:val="32"/>
                <w:szCs w:val="32"/>
                <w:u w:val="single"/>
                <w:lang w:bidi="ar-IQ"/>
              </w:rPr>
              <w:t>gangrenosum</w:t>
            </w:r>
            <w:proofErr w:type="spellEnd"/>
            <w:r w:rsidRPr="000D36EA">
              <w:rPr>
                <w:rFonts w:asciiTheme="majorBidi" w:hAnsiTheme="majorBidi" w:cstheme="majorBidi"/>
                <w:sz w:val="32"/>
                <w:szCs w:val="32"/>
                <w:lang w:bidi="ar-IQ"/>
              </w:rPr>
              <w:t xml:space="preserve"> </w:t>
            </w:r>
          </w:p>
        </w:tc>
        <w:tc>
          <w:tcPr>
            <w:tcW w:w="2841"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i/>
                <w:iCs/>
                <w:sz w:val="32"/>
                <w:szCs w:val="32"/>
                <w:u w:val="single"/>
                <w:lang w:bidi="ar-IQ"/>
              </w:rPr>
              <w:t xml:space="preserve">neutropenic </w:t>
            </w:r>
            <w:r w:rsidRPr="000D36EA">
              <w:rPr>
                <w:rFonts w:asciiTheme="majorBidi" w:hAnsiTheme="majorBidi" w:cstheme="majorBidi"/>
                <w:sz w:val="32"/>
                <w:szCs w:val="32"/>
                <w:lang w:bidi="ar-IQ"/>
              </w:rPr>
              <w:t>patients</w:t>
            </w:r>
          </w:p>
        </w:tc>
      </w:tr>
      <w:tr w:rsidR="00883853" w:rsidRPr="000D36EA" w:rsidTr="00C50D12">
        <w:tc>
          <w:tcPr>
            <w:tcW w:w="2840"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Urinary tract infection</w:t>
            </w:r>
          </w:p>
        </w:tc>
        <w:tc>
          <w:tcPr>
            <w:tcW w:w="2841"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Urinary tract catheterization</w:t>
            </w:r>
          </w:p>
        </w:tc>
        <w:tc>
          <w:tcPr>
            <w:tcW w:w="2841" w:type="dxa"/>
          </w:tcPr>
          <w:p w:rsidR="00883853" w:rsidRPr="000D36EA" w:rsidRDefault="00883853" w:rsidP="000D36EA">
            <w:pPr>
              <w:bidi w:val="0"/>
              <w:jc w:val="both"/>
              <w:rPr>
                <w:rFonts w:asciiTheme="majorBidi" w:hAnsiTheme="majorBidi" w:cstheme="majorBidi"/>
                <w:sz w:val="32"/>
                <w:szCs w:val="32"/>
                <w:lang w:bidi="ar-IQ"/>
              </w:rPr>
            </w:pPr>
          </w:p>
        </w:tc>
      </w:tr>
      <w:tr w:rsidR="00883853" w:rsidRPr="000D36EA" w:rsidTr="00C50D12">
        <w:tc>
          <w:tcPr>
            <w:tcW w:w="2840"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Gastrointestinal infection</w:t>
            </w:r>
          </w:p>
        </w:tc>
        <w:tc>
          <w:tcPr>
            <w:tcW w:w="2841"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 xml:space="preserve">Necrotizing </w:t>
            </w:r>
            <w:r w:rsidRPr="000D36EA">
              <w:rPr>
                <w:rFonts w:asciiTheme="majorBidi" w:hAnsiTheme="majorBidi" w:cstheme="majorBidi"/>
                <w:i/>
                <w:iCs/>
                <w:sz w:val="32"/>
                <w:szCs w:val="32"/>
                <w:u w:val="single"/>
                <w:lang w:bidi="ar-IQ"/>
              </w:rPr>
              <w:t>enterocolitis</w:t>
            </w:r>
          </w:p>
        </w:tc>
        <w:tc>
          <w:tcPr>
            <w:tcW w:w="2841"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 xml:space="preserve">Premature infants and </w:t>
            </w:r>
            <w:r w:rsidRPr="000D36EA">
              <w:rPr>
                <w:rFonts w:asciiTheme="majorBidi" w:hAnsiTheme="majorBidi" w:cstheme="majorBidi"/>
                <w:i/>
                <w:iCs/>
                <w:sz w:val="32"/>
                <w:szCs w:val="32"/>
                <w:u w:val="single"/>
                <w:lang w:bidi="ar-IQ"/>
              </w:rPr>
              <w:t xml:space="preserve">neutropenic </w:t>
            </w:r>
            <w:r w:rsidRPr="000D36EA">
              <w:rPr>
                <w:rFonts w:asciiTheme="majorBidi" w:hAnsiTheme="majorBidi" w:cstheme="majorBidi"/>
                <w:sz w:val="32"/>
                <w:szCs w:val="32"/>
                <w:lang w:bidi="ar-IQ"/>
              </w:rPr>
              <w:t>patients</w:t>
            </w:r>
          </w:p>
        </w:tc>
      </w:tr>
      <w:tr w:rsidR="00883853" w:rsidRPr="000D36EA" w:rsidTr="00C50D12">
        <w:tc>
          <w:tcPr>
            <w:tcW w:w="2840"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Skin and soft tissue infections</w:t>
            </w:r>
          </w:p>
        </w:tc>
        <w:tc>
          <w:tcPr>
            <w:tcW w:w="2841" w:type="dxa"/>
          </w:tcPr>
          <w:p w:rsidR="00883853" w:rsidRPr="000D36EA" w:rsidRDefault="00883853"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Hemorrhage and necrosis</w:t>
            </w:r>
          </w:p>
        </w:tc>
        <w:tc>
          <w:tcPr>
            <w:tcW w:w="2841" w:type="dxa"/>
          </w:tcPr>
          <w:p w:rsidR="00883853" w:rsidRPr="000D36EA" w:rsidRDefault="00883853" w:rsidP="000D36EA">
            <w:pPr>
              <w:bidi w:val="0"/>
              <w:jc w:val="both"/>
              <w:rPr>
                <w:rFonts w:asciiTheme="majorBidi" w:hAnsiTheme="majorBidi" w:cstheme="majorBidi"/>
                <w:sz w:val="32"/>
                <w:szCs w:val="32"/>
                <w:lang w:bidi="ar-IQ"/>
              </w:rPr>
            </w:pPr>
          </w:p>
        </w:tc>
      </w:tr>
    </w:tbl>
    <w:p w:rsidR="002E3940" w:rsidRPr="000D36EA" w:rsidRDefault="002E3940" w:rsidP="000D36EA">
      <w:pPr>
        <w:bidi w:val="0"/>
        <w:jc w:val="both"/>
        <w:rPr>
          <w:rFonts w:asciiTheme="majorBidi" w:hAnsiTheme="majorBidi" w:cstheme="majorBidi"/>
          <w:sz w:val="32"/>
          <w:szCs w:val="32"/>
          <w:rtl/>
          <w:lang w:bidi="ar-IQ"/>
        </w:rPr>
      </w:pPr>
    </w:p>
    <w:p w:rsidR="000C0AD2" w:rsidRPr="000D36EA" w:rsidRDefault="000C0AD2" w:rsidP="000D36EA">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br w:type="page"/>
      </w:r>
    </w:p>
    <w:p w:rsidR="005904EB" w:rsidRPr="000D36EA" w:rsidRDefault="005904EB" w:rsidP="000D36EA">
      <w:pPr>
        <w:bidi w:val="0"/>
        <w:rPr>
          <w:rFonts w:asciiTheme="majorBidi" w:hAnsiTheme="majorBidi" w:cstheme="majorBidi"/>
          <w:color w:val="FF0000"/>
          <w:sz w:val="36"/>
          <w:szCs w:val="36"/>
          <w:lang w:bidi="ar-IQ"/>
        </w:rPr>
      </w:pPr>
      <w:r w:rsidRPr="000D36EA">
        <w:rPr>
          <w:rFonts w:asciiTheme="majorBidi" w:hAnsiTheme="majorBidi" w:cstheme="majorBidi"/>
          <w:color w:val="FF0000"/>
          <w:sz w:val="36"/>
          <w:szCs w:val="36"/>
          <w:lang w:bidi="ar-IQ"/>
        </w:rPr>
        <w:lastRenderedPageBreak/>
        <w:t>Toxins:</w:t>
      </w:r>
    </w:p>
    <w:p w:rsidR="00B43956" w:rsidRDefault="005904EB" w:rsidP="00B43956">
      <w:pPr>
        <w:bidi w:val="0"/>
        <w:jc w:val="both"/>
        <w:rPr>
          <w:rFonts w:asciiTheme="majorBidi" w:hAnsiTheme="majorBidi" w:cstheme="majorBidi"/>
          <w:sz w:val="32"/>
          <w:szCs w:val="32"/>
          <w:lang w:bidi="ar-IQ"/>
        </w:rPr>
      </w:pPr>
      <w:r w:rsidRPr="000D36EA">
        <w:rPr>
          <w:rFonts w:asciiTheme="majorBidi" w:hAnsiTheme="majorBidi" w:cstheme="majorBidi"/>
          <w:i/>
          <w:iCs/>
          <w:sz w:val="32"/>
          <w:szCs w:val="32"/>
          <w:lang w:bidi="ar-IQ"/>
        </w:rPr>
        <w:t>P. aeruginosa</w:t>
      </w:r>
      <w:r w:rsidRPr="000D36EA">
        <w:rPr>
          <w:rFonts w:asciiTheme="majorBidi" w:hAnsiTheme="majorBidi" w:cstheme="majorBidi"/>
          <w:sz w:val="32"/>
          <w:szCs w:val="32"/>
          <w:lang w:bidi="ar-IQ"/>
        </w:rPr>
        <w:t xml:space="preserve"> uses the virulence factor </w:t>
      </w:r>
      <w:r w:rsidRPr="000D36EA">
        <w:rPr>
          <w:rFonts w:asciiTheme="majorBidi" w:hAnsiTheme="majorBidi" w:cstheme="majorBidi"/>
          <w:color w:val="FF0000"/>
          <w:sz w:val="32"/>
          <w:szCs w:val="32"/>
          <w:lang w:bidi="ar-IQ"/>
        </w:rPr>
        <w:t>exotoxin A</w:t>
      </w:r>
      <w:r w:rsidRPr="000D36EA">
        <w:rPr>
          <w:rFonts w:asciiTheme="majorBidi" w:hAnsiTheme="majorBidi" w:cstheme="majorBidi"/>
          <w:sz w:val="32"/>
          <w:szCs w:val="32"/>
          <w:lang w:bidi="ar-IQ"/>
        </w:rPr>
        <w:t xml:space="preserve"> to inactivate eukaryotic elongation factor 2 via ADP-</w:t>
      </w:r>
      <w:proofErr w:type="spellStart"/>
      <w:r w:rsidRPr="000D36EA">
        <w:rPr>
          <w:rFonts w:asciiTheme="majorBidi" w:hAnsiTheme="majorBidi" w:cstheme="majorBidi"/>
          <w:sz w:val="32"/>
          <w:szCs w:val="32"/>
          <w:lang w:bidi="ar-IQ"/>
        </w:rPr>
        <w:t>ribosylation</w:t>
      </w:r>
      <w:proofErr w:type="spellEnd"/>
      <w:r w:rsidRPr="000D36EA">
        <w:rPr>
          <w:rFonts w:asciiTheme="majorBidi" w:hAnsiTheme="majorBidi" w:cstheme="majorBidi"/>
          <w:sz w:val="32"/>
          <w:szCs w:val="32"/>
          <w:lang w:bidi="ar-IQ"/>
        </w:rPr>
        <w:t xml:space="preserve"> in the host cell, much as the diphtheria toxin does. Without elongation factor 2, eukaryotic cells cannot synthesize proteins and </w:t>
      </w:r>
      <w:proofErr w:type="spellStart"/>
      <w:r w:rsidRPr="000D36EA">
        <w:rPr>
          <w:rFonts w:asciiTheme="majorBidi" w:hAnsiTheme="majorBidi" w:cstheme="majorBidi"/>
          <w:sz w:val="32"/>
          <w:szCs w:val="32"/>
          <w:lang w:bidi="ar-IQ"/>
        </w:rPr>
        <w:t>necrotise</w:t>
      </w:r>
      <w:proofErr w:type="spellEnd"/>
      <w:r w:rsidRPr="000D36EA">
        <w:rPr>
          <w:rFonts w:asciiTheme="majorBidi" w:hAnsiTheme="majorBidi" w:cstheme="majorBidi"/>
          <w:sz w:val="32"/>
          <w:szCs w:val="32"/>
          <w:lang w:bidi="ar-IQ"/>
        </w:rPr>
        <w:t xml:space="preserve">. The release of intracellular contents induces an immunologic response in immunocompetent patients. In addition P. </w:t>
      </w:r>
      <w:proofErr w:type="spellStart"/>
      <w:r w:rsidRPr="000D36EA">
        <w:rPr>
          <w:rFonts w:asciiTheme="majorBidi" w:hAnsiTheme="majorBidi" w:cstheme="majorBidi"/>
          <w:sz w:val="32"/>
          <w:szCs w:val="32"/>
          <w:lang w:bidi="ar-IQ"/>
        </w:rPr>
        <w:t>aeruginosa</w:t>
      </w:r>
      <w:proofErr w:type="spellEnd"/>
      <w:r w:rsidRPr="000D36EA">
        <w:rPr>
          <w:rFonts w:asciiTheme="majorBidi" w:hAnsiTheme="majorBidi" w:cstheme="majorBidi"/>
          <w:sz w:val="32"/>
          <w:szCs w:val="32"/>
          <w:lang w:bidi="ar-IQ"/>
        </w:rPr>
        <w:t xml:space="preserve"> uses an </w:t>
      </w:r>
      <w:proofErr w:type="spellStart"/>
      <w:r w:rsidRPr="000D36EA">
        <w:rPr>
          <w:rFonts w:asciiTheme="majorBidi" w:hAnsiTheme="majorBidi" w:cstheme="majorBidi"/>
          <w:sz w:val="32"/>
          <w:szCs w:val="32"/>
          <w:lang w:bidi="ar-IQ"/>
        </w:rPr>
        <w:t>exoenzyme</w:t>
      </w:r>
      <w:proofErr w:type="spellEnd"/>
      <w:r w:rsidRPr="000D36EA">
        <w:rPr>
          <w:rFonts w:asciiTheme="majorBidi" w:hAnsiTheme="majorBidi" w:cstheme="majorBidi"/>
          <w:sz w:val="32"/>
          <w:szCs w:val="32"/>
          <w:lang w:bidi="ar-IQ"/>
        </w:rPr>
        <w:t xml:space="preserve">, </w:t>
      </w:r>
      <w:proofErr w:type="spellStart"/>
      <w:r w:rsidRPr="000D36EA">
        <w:rPr>
          <w:rFonts w:asciiTheme="majorBidi" w:hAnsiTheme="majorBidi" w:cstheme="majorBidi"/>
          <w:sz w:val="32"/>
          <w:szCs w:val="32"/>
          <w:lang w:bidi="ar-IQ"/>
        </w:rPr>
        <w:t>ExoU</w:t>
      </w:r>
      <w:proofErr w:type="spellEnd"/>
      <w:r w:rsidRPr="000D36EA">
        <w:rPr>
          <w:rFonts w:asciiTheme="majorBidi" w:hAnsiTheme="majorBidi" w:cstheme="majorBidi"/>
          <w:sz w:val="32"/>
          <w:szCs w:val="32"/>
          <w:lang w:bidi="ar-IQ"/>
        </w:rPr>
        <w:t xml:space="preserve">, which degrades the plasma membrane of eukaryotic cells, leading to lysis. Increasingly, it is becoming recognized that the iron-acquiring </w:t>
      </w:r>
      <w:proofErr w:type="spellStart"/>
      <w:r w:rsidRPr="000D36EA">
        <w:rPr>
          <w:rFonts w:asciiTheme="majorBidi" w:hAnsiTheme="majorBidi" w:cstheme="majorBidi"/>
          <w:sz w:val="32"/>
          <w:szCs w:val="32"/>
          <w:lang w:bidi="ar-IQ"/>
        </w:rPr>
        <w:t>siderophore</w:t>
      </w:r>
      <w:proofErr w:type="spellEnd"/>
      <w:r w:rsidRPr="000D36EA">
        <w:rPr>
          <w:rFonts w:asciiTheme="majorBidi" w:hAnsiTheme="majorBidi" w:cstheme="majorBidi"/>
          <w:sz w:val="32"/>
          <w:szCs w:val="32"/>
          <w:lang w:bidi="ar-IQ"/>
        </w:rPr>
        <w:t xml:space="preserve">, </w:t>
      </w:r>
      <w:proofErr w:type="spellStart"/>
      <w:r w:rsidRPr="000D36EA">
        <w:rPr>
          <w:rFonts w:asciiTheme="majorBidi" w:hAnsiTheme="majorBidi" w:cstheme="majorBidi"/>
          <w:sz w:val="32"/>
          <w:szCs w:val="32"/>
          <w:lang w:bidi="ar-IQ"/>
        </w:rPr>
        <w:t>pyoverdine</w:t>
      </w:r>
      <w:proofErr w:type="spellEnd"/>
      <w:r w:rsidRPr="000D36EA">
        <w:rPr>
          <w:rFonts w:asciiTheme="majorBidi" w:hAnsiTheme="majorBidi" w:cstheme="majorBidi"/>
          <w:sz w:val="32"/>
          <w:szCs w:val="32"/>
          <w:lang w:bidi="ar-IQ"/>
        </w:rPr>
        <w:t>, also functions as a toxin by removing iron from mitochondria, inflicting damage on this organelle.</w:t>
      </w:r>
      <w:r w:rsidR="000A030F">
        <w:rPr>
          <w:rFonts w:asciiTheme="majorBidi" w:hAnsiTheme="majorBidi" w:cstheme="majorBidi"/>
          <w:sz w:val="32"/>
          <w:szCs w:val="32"/>
          <w:lang w:bidi="ar-IQ"/>
        </w:rPr>
        <w:t>[5],[6],[7]</w:t>
      </w:r>
    </w:p>
    <w:p w:rsidR="005904EB" w:rsidRPr="00B43956" w:rsidRDefault="005904EB" w:rsidP="00B43956">
      <w:pPr>
        <w:bidi w:val="0"/>
        <w:jc w:val="both"/>
        <w:rPr>
          <w:rFonts w:asciiTheme="majorBidi" w:hAnsiTheme="majorBidi" w:cstheme="majorBidi"/>
          <w:sz w:val="32"/>
          <w:szCs w:val="32"/>
          <w:lang w:bidi="ar-IQ"/>
        </w:rPr>
      </w:pPr>
      <w:proofErr w:type="spellStart"/>
      <w:r w:rsidRPr="000D36EA">
        <w:rPr>
          <w:rFonts w:asciiTheme="majorBidi" w:hAnsiTheme="majorBidi" w:cstheme="majorBidi"/>
          <w:i/>
          <w:iCs/>
          <w:color w:val="FF0000"/>
          <w:sz w:val="32"/>
          <w:szCs w:val="32"/>
          <w:lang w:bidi="ar-IQ"/>
        </w:rPr>
        <w:t>Phenazines</w:t>
      </w:r>
      <w:proofErr w:type="spellEnd"/>
    </w:p>
    <w:p w:rsidR="005904EB" w:rsidRPr="000D36EA" w:rsidRDefault="005904EB" w:rsidP="00B43956">
      <w:pPr>
        <w:bidi w:val="0"/>
        <w:jc w:val="both"/>
        <w:rPr>
          <w:rFonts w:asciiTheme="majorBidi" w:hAnsiTheme="majorBidi" w:cstheme="majorBidi"/>
          <w:sz w:val="32"/>
          <w:szCs w:val="32"/>
          <w:rtl/>
          <w:lang w:bidi="ar-IQ"/>
        </w:rPr>
      </w:pPr>
      <w:r w:rsidRPr="000D36EA">
        <w:rPr>
          <w:rFonts w:asciiTheme="majorBidi" w:hAnsiTheme="majorBidi" w:cstheme="majorBidi"/>
          <w:sz w:val="32"/>
          <w:szCs w:val="32"/>
          <w:lang w:bidi="ar-IQ"/>
        </w:rPr>
        <w:t xml:space="preserve">are redox-active pigments produced by P. aeruginosa. These pigments are involved in quorum sensing, virulence, and iron acquisition. P. aeruginosa produces several pigments all produced by a biosynthetic pathway: </w:t>
      </w:r>
      <w:proofErr w:type="spellStart"/>
      <w:r w:rsidRPr="000D36EA">
        <w:rPr>
          <w:rFonts w:asciiTheme="majorBidi" w:hAnsiTheme="majorBidi" w:cstheme="majorBidi"/>
          <w:sz w:val="32"/>
          <w:szCs w:val="32"/>
          <w:lang w:bidi="ar-IQ"/>
        </w:rPr>
        <w:t>pyocyanin</w:t>
      </w:r>
      <w:proofErr w:type="spellEnd"/>
      <w:r w:rsidRPr="000D36EA">
        <w:rPr>
          <w:rFonts w:asciiTheme="majorBidi" w:hAnsiTheme="majorBidi" w:cstheme="majorBidi"/>
          <w:sz w:val="32"/>
          <w:szCs w:val="32"/>
          <w:lang w:bidi="ar-IQ"/>
        </w:rPr>
        <w:t xml:space="preserve">, 1-hydroxyphenazine, phenazine-1-carboxamide, 5-methylphenazine-1-carboxylic acid </w:t>
      </w:r>
      <w:proofErr w:type="spellStart"/>
      <w:r w:rsidRPr="000D36EA">
        <w:rPr>
          <w:rFonts w:asciiTheme="majorBidi" w:hAnsiTheme="majorBidi" w:cstheme="majorBidi"/>
          <w:sz w:val="32"/>
          <w:szCs w:val="32"/>
          <w:lang w:bidi="ar-IQ"/>
        </w:rPr>
        <w:t>betaine</w:t>
      </w:r>
      <w:proofErr w:type="spellEnd"/>
      <w:r w:rsidRPr="000D36EA">
        <w:rPr>
          <w:rFonts w:asciiTheme="majorBidi" w:hAnsiTheme="majorBidi" w:cstheme="majorBidi"/>
          <w:sz w:val="32"/>
          <w:szCs w:val="32"/>
          <w:lang w:bidi="ar-IQ"/>
        </w:rPr>
        <w:t xml:space="preserve">, and </w:t>
      </w:r>
      <w:proofErr w:type="spellStart"/>
      <w:r w:rsidRPr="000D36EA">
        <w:rPr>
          <w:rFonts w:asciiTheme="majorBidi" w:hAnsiTheme="majorBidi" w:cstheme="majorBidi"/>
          <w:sz w:val="32"/>
          <w:szCs w:val="32"/>
          <w:lang w:bidi="ar-IQ"/>
        </w:rPr>
        <w:t>aeruginosin</w:t>
      </w:r>
      <w:proofErr w:type="spellEnd"/>
      <w:r w:rsidRPr="000D36EA">
        <w:rPr>
          <w:rFonts w:asciiTheme="majorBidi" w:hAnsiTheme="majorBidi" w:cstheme="majorBidi"/>
          <w:sz w:val="32"/>
          <w:szCs w:val="32"/>
          <w:lang w:bidi="ar-IQ"/>
        </w:rPr>
        <w:t xml:space="preserve"> A. Two operons are involved in </w:t>
      </w:r>
      <w:proofErr w:type="spellStart"/>
      <w:r w:rsidRPr="000D36EA">
        <w:rPr>
          <w:rFonts w:asciiTheme="majorBidi" w:hAnsiTheme="majorBidi" w:cstheme="majorBidi"/>
          <w:sz w:val="32"/>
          <w:szCs w:val="32"/>
          <w:lang w:bidi="ar-IQ"/>
        </w:rPr>
        <w:t>phenazine</w:t>
      </w:r>
      <w:proofErr w:type="spellEnd"/>
      <w:r w:rsidRPr="000D36EA">
        <w:rPr>
          <w:rFonts w:asciiTheme="majorBidi" w:hAnsiTheme="majorBidi" w:cstheme="majorBidi"/>
          <w:sz w:val="32"/>
          <w:szCs w:val="32"/>
          <w:lang w:bidi="ar-IQ"/>
        </w:rPr>
        <w:t xml:space="preserve"> biosynthesis: phzA1B1C1D1E1F1G1 and phzA2B2C2D2E2F2G2. These operons convert a </w:t>
      </w:r>
      <w:proofErr w:type="spellStart"/>
      <w:r w:rsidRPr="000D36EA">
        <w:rPr>
          <w:rFonts w:asciiTheme="majorBidi" w:hAnsiTheme="majorBidi" w:cstheme="majorBidi"/>
          <w:sz w:val="32"/>
          <w:szCs w:val="32"/>
          <w:lang w:bidi="ar-IQ"/>
        </w:rPr>
        <w:t>chorismic</w:t>
      </w:r>
      <w:proofErr w:type="spellEnd"/>
      <w:r w:rsidRPr="000D36EA">
        <w:rPr>
          <w:rFonts w:asciiTheme="majorBidi" w:hAnsiTheme="majorBidi" w:cstheme="majorBidi"/>
          <w:sz w:val="32"/>
          <w:szCs w:val="32"/>
          <w:lang w:bidi="ar-IQ"/>
        </w:rPr>
        <w:t xml:space="preserve"> acid to the </w:t>
      </w:r>
      <w:proofErr w:type="spellStart"/>
      <w:r w:rsidRPr="000D36EA">
        <w:rPr>
          <w:rFonts w:asciiTheme="majorBidi" w:hAnsiTheme="majorBidi" w:cstheme="majorBidi"/>
          <w:sz w:val="32"/>
          <w:szCs w:val="32"/>
          <w:lang w:bidi="ar-IQ"/>
        </w:rPr>
        <w:t>phenazines</w:t>
      </w:r>
      <w:proofErr w:type="spellEnd"/>
      <w:r w:rsidRPr="000D36EA">
        <w:rPr>
          <w:rFonts w:asciiTheme="majorBidi" w:hAnsiTheme="majorBidi" w:cstheme="majorBidi"/>
          <w:sz w:val="32"/>
          <w:szCs w:val="32"/>
          <w:lang w:bidi="ar-IQ"/>
        </w:rPr>
        <w:t xml:space="preserve"> mentioned above. Three key genes, </w:t>
      </w:r>
      <w:proofErr w:type="spellStart"/>
      <w:r w:rsidRPr="000D36EA">
        <w:rPr>
          <w:rFonts w:asciiTheme="majorBidi" w:hAnsiTheme="majorBidi" w:cstheme="majorBidi"/>
          <w:sz w:val="32"/>
          <w:szCs w:val="32"/>
          <w:lang w:bidi="ar-IQ"/>
        </w:rPr>
        <w:t>phzH</w:t>
      </w:r>
      <w:proofErr w:type="spellEnd"/>
      <w:r w:rsidRPr="000D36EA">
        <w:rPr>
          <w:rFonts w:asciiTheme="majorBidi" w:hAnsiTheme="majorBidi" w:cstheme="majorBidi"/>
          <w:sz w:val="32"/>
          <w:szCs w:val="32"/>
          <w:lang w:bidi="ar-IQ"/>
        </w:rPr>
        <w:t xml:space="preserve">, </w:t>
      </w:r>
      <w:proofErr w:type="spellStart"/>
      <w:r w:rsidRPr="000D36EA">
        <w:rPr>
          <w:rFonts w:asciiTheme="majorBidi" w:hAnsiTheme="majorBidi" w:cstheme="majorBidi"/>
          <w:sz w:val="32"/>
          <w:szCs w:val="32"/>
          <w:lang w:bidi="ar-IQ"/>
        </w:rPr>
        <w:t>phzM</w:t>
      </w:r>
      <w:proofErr w:type="spellEnd"/>
      <w:r w:rsidRPr="000D36EA">
        <w:rPr>
          <w:rFonts w:asciiTheme="majorBidi" w:hAnsiTheme="majorBidi" w:cstheme="majorBidi"/>
          <w:sz w:val="32"/>
          <w:szCs w:val="32"/>
          <w:lang w:bidi="ar-IQ"/>
        </w:rPr>
        <w:t xml:space="preserve">, and </w:t>
      </w:r>
      <w:proofErr w:type="spellStart"/>
      <w:r w:rsidRPr="000D36EA">
        <w:rPr>
          <w:rFonts w:asciiTheme="majorBidi" w:hAnsiTheme="majorBidi" w:cstheme="majorBidi"/>
          <w:sz w:val="32"/>
          <w:szCs w:val="32"/>
          <w:lang w:bidi="ar-IQ"/>
        </w:rPr>
        <w:t>phzS</w:t>
      </w:r>
      <w:proofErr w:type="spellEnd"/>
      <w:r w:rsidRPr="000D36EA">
        <w:rPr>
          <w:rFonts w:asciiTheme="majorBidi" w:hAnsiTheme="majorBidi" w:cstheme="majorBidi"/>
          <w:sz w:val="32"/>
          <w:szCs w:val="32"/>
          <w:lang w:bidi="ar-IQ"/>
        </w:rPr>
        <w:t xml:space="preserve"> convert phenazine-1-carboxylic acid to the </w:t>
      </w:r>
      <w:proofErr w:type="spellStart"/>
      <w:r w:rsidRPr="000D36EA">
        <w:rPr>
          <w:rFonts w:asciiTheme="majorBidi" w:hAnsiTheme="majorBidi" w:cstheme="majorBidi"/>
          <w:sz w:val="32"/>
          <w:szCs w:val="32"/>
          <w:lang w:bidi="ar-IQ"/>
        </w:rPr>
        <w:t>phenazines</w:t>
      </w:r>
      <w:proofErr w:type="spellEnd"/>
      <w:r w:rsidRPr="000D36EA">
        <w:rPr>
          <w:rFonts w:asciiTheme="majorBidi" w:hAnsiTheme="majorBidi" w:cstheme="majorBidi"/>
          <w:sz w:val="32"/>
          <w:szCs w:val="32"/>
          <w:lang w:bidi="ar-IQ"/>
        </w:rPr>
        <w:t xml:space="preserve"> mentioned above. Though </w:t>
      </w:r>
      <w:proofErr w:type="spellStart"/>
      <w:r w:rsidRPr="000D36EA">
        <w:rPr>
          <w:rFonts w:asciiTheme="majorBidi" w:hAnsiTheme="majorBidi" w:cstheme="majorBidi"/>
          <w:sz w:val="32"/>
          <w:szCs w:val="32"/>
          <w:lang w:bidi="ar-IQ"/>
        </w:rPr>
        <w:t>phenazine</w:t>
      </w:r>
      <w:proofErr w:type="spellEnd"/>
      <w:r w:rsidRPr="000D36EA">
        <w:rPr>
          <w:rFonts w:asciiTheme="majorBidi" w:hAnsiTheme="majorBidi" w:cstheme="majorBidi"/>
          <w:sz w:val="32"/>
          <w:szCs w:val="32"/>
          <w:lang w:bidi="ar-IQ"/>
        </w:rPr>
        <w:t xml:space="preserve"> biosynthesis is well studied, questions remain as to the final structure of the brown </w:t>
      </w:r>
      <w:proofErr w:type="spellStart"/>
      <w:r w:rsidRPr="000D36EA">
        <w:rPr>
          <w:rFonts w:asciiTheme="majorBidi" w:hAnsiTheme="majorBidi" w:cstheme="majorBidi"/>
          <w:sz w:val="32"/>
          <w:szCs w:val="32"/>
          <w:lang w:bidi="ar-IQ"/>
        </w:rPr>
        <w:t>phenazine</w:t>
      </w:r>
      <w:proofErr w:type="spellEnd"/>
      <w:r w:rsidRPr="000D36EA">
        <w:rPr>
          <w:rFonts w:asciiTheme="majorBidi" w:hAnsiTheme="majorBidi" w:cstheme="majorBidi"/>
          <w:sz w:val="32"/>
          <w:szCs w:val="32"/>
          <w:lang w:bidi="ar-IQ"/>
        </w:rPr>
        <w:t xml:space="preserve"> </w:t>
      </w:r>
      <w:proofErr w:type="spellStart"/>
      <w:r w:rsidRPr="000D36EA">
        <w:rPr>
          <w:rFonts w:asciiTheme="majorBidi" w:hAnsiTheme="majorBidi" w:cstheme="majorBidi"/>
          <w:sz w:val="32"/>
          <w:szCs w:val="32"/>
          <w:lang w:bidi="ar-IQ"/>
        </w:rPr>
        <w:t>pyomelanin</w:t>
      </w:r>
      <w:proofErr w:type="spellEnd"/>
      <w:r w:rsidRPr="000D36EA">
        <w:rPr>
          <w:rFonts w:asciiTheme="majorBidi" w:hAnsiTheme="majorBidi" w:cstheme="majorBidi"/>
          <w:sz w:val="32"/>
          <w:szCs w:val="32"/>
          <w:lang w:bidi="ar-IQ"/>
        </w:rPr>
        <w:t>.</w:t>
      </w:r>
      <w:r w:rsidR="000A030F">
        <w:rPr>
          <w:rFonts w:asciiTheme="majorBidi" w:hAnsiTheme="majorBidi" w:cstheme="majorBidi"/>
          <w:sz w:val="32"/>
          <w:szCs w:val="32"/>
          <w:lang w:bidi="ar-IQ"/>
        </w:rPr>
        <w:t>[6],[7],[8]</w:t>
      </w:r>
    </w:p>
    <w:p w:rsidR="00B43956" w:rsidRDefault="005904EB" w:rsidP="00B43956">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 xml:space="preserve">When </w:t>
      </w:r>
      <w:proofErr w:type="spellStart"/>
      <w:r w:rsidRPr="000D36EA">
        <w:rPr>
          <w:rFonts w:asciiTheme="majorBidi" w:hAnsiTheme="majorBidi" w:cstheme="majorBidi"/>
          <w:sz w:val="32"/>
          <w:szCs w:val="32"/>
          <w:lang w:bidi="ar-IQ"/>
        </w:rPr>
        <w:t>pyocyanin</w:t>
      </w:r>
      <w:proofErr w:type="spellEnd"/>
      <w:r w:rsidRPr="000D36EA">
        <w:rPr>
          <w:rFonts w:asciiTheme="majorBidi" w:hAnsiTheme="majorBidi" w:cstheme="majorBidi"/>
          <w:sz w:val="32"/>
          <w:szCs w:val="32"/>
          <w:lang w:bidi="ar-IQ"/>
        </w:rPr>
        <w:t xml:space="preserve"> biosynthesis is inhibited,  a decrease in </w:t>
      </w:r>
      <w:r w:rsidRPr="00B43956">
        <w:rPr>
          <w:rFonts w:asciiTheme="majorBidi" w:hAnsiTheme="majorBidi" w:cstheme="majorBidi"/>
          <w:i/>
          <w:iCs/>
          <w:sz w:val="32"/>
          <w:szCs w:val="32"/>
          <w:lang w:bidi="ar-IQ"/>
        </w:rPr>
        <w:t>P. aeruginosa</w:t>
      </w:r>
      <w:r w:rsidRPr="000D36EA">
        <w:rPr>
          <w:rFonts w:asciiTheme="majorBidi" w:hAnsiTheme="majorBidi" w:cstheme="majorBidi"/>
          <w:sz w:val="32"/>
          <w:szCs w:val="32"/>
          <w:lang w:bidi="ar-IQ"/>
        </w:rPr>
        <w:t xml:space="preserve"> pathogenicity is observed in vitro .This suggests that </w:t>
      </w:r>
      <w:proofErr w:type="spellStart"/>
      <w:r w:rsidRPr="000D36EA">
        <w:rPr>
          <w:rFonts w:asciiTheme="majorBidi" w:hAnsiTheme="majorBidi" w:cstheme="majorBidi"/>
          <w:sz w:val="32"/>
          <w:szCs w:val="32"/>
          <w:lang w:bidi="ar-IQ"/>
        </w:rPr>
        <w:lastRenderedPageBreak/>
        <w:t>pyocyanin</w:t>
      </w:r>
      <w:proofErr w:type="spellEnd"/>
      <w:r w:rsidRPr="000D36EA">
        <w:rPr>
          <w:rFonts w:asciiTheme="majorBidi" w:hAnsiTheme="majorBidi" w:cstheme="majorBidi"/>
          <w:sz w:val="32"/>
          <w:szCs w:val="32"/>
          <w:lang w:bidi="ar-IQ"/>
        </w:rPr>
        <w:t xml:space="preserve"> is most responsible for the initial coloniz</w:t>
      </w:r>
      <w:r w:rsidR="00B43956">
        <w:rPr>
          <w:rFonts w:asciiTheme="majorBidi" w:hAnsiTheme="majorBidi" w:cstheme="majorBidi"/>
          <w:sz w:val="32"/>
          <w:szCs w:val="32"/>
          <w:lang w:bidi="ar-IQ"/>
        </w:rPr>
        <w:t xml:space="preserve">ation of </w:t>
      </w:r>
      <w:r w:rsidR="00B43956" w:rsidRPr="00B43956">
        <w:rPr>
          <w:rFonts w:asciiTheme="majorBidi" w:hAnsiTheme="majorBidi" w:cstheme="majorBidi"/>
          <w:i/>
          <w:iCs/>
          <w:sz w:val="32"/>
          <w:szCs w:val="32"/>
          <w:lang w:bidi="ar-IQ"/>
        </w:rPr>
        <w:t>P. aeruginosa</w:t>
      </w:r>
      <w:r w:rsidR="00B43956">
        <w:rPr>
          <w:rFonts w:asciiTheme="majorBidi" w:hAnsiTheme="majorBidi" w:cstheme="majorBidi"/>
          <w:sz w:val="32"/>
          <w:szCs w:val="32"/>
          <w:lang w:bidi="ar-IQ"/>
        </w:rPr>
        <w:t xml:space="preserve"> in vivo</w:t>
      </w:r>
      <w:r w:rsidR="000A030F">
        <w:rPr>
          <w:rFonts w:asciiTheme="majorBidi" w:hAnsiTheme="majorBidi" w:cstheme="majorBidi"/>
          <w:sz w:val="32"/>
          <w:szCs w:val="32"/>
          <w:lang w:bidi="ar-IQ"/>
        </w:rPr>
        <w:t>.[9],[10]</w:t>
      </w:r>
    </w:p>
    <w:p w:rsidR="005904EB" w:rsidRPr="00B43956" w:rsidRDefault="005904EB" w:rsidP="00B43956">
      <w:pPr>
        <w:bidi w:val="0"/>
        <w:jc w:val="both"/>
        <w:rPr>
          <w:rFonts w:asciiTheme="majorBidi" w:hAnsiTheme="majorBidi" w:cstheme="majorBidi"/>
          <w:sz w:val="36"/>
          <w:szCs w:val="36"/>
          <w:lang w:bidi="ar-IQ"/>
        </w:rPr>
      </w:pPr>
      <w:r w:rsidRPr="00B43956">
        <w:rPr>
          <w:rFonts w:asciiTheme="majorBidi" w:hAnsiTheme="majorBidi" w:cstheme="majorBidi"/>
          <w:color w:val="FF0000"/>
          <w:sz w:val="36"/>
          <w:szCs w:val="36"/>
          <w:lang w:bidi="ar-IQ"/>
        </w:rPr>
        <w:t>Triggers:</w:t>
      </w:r>
    </w:p>
    <w:p w:rsidR="005904EB" w:rsidRPr="000D36EA" w:rsidRDefault="005904EB" w:rsidP="00B43956">
      <w:pPr>
        <w:bidi w:val="0"/>
        <w:jc w:val="both"/>
        <w:rPr>
          <w:rFonts w:asciiTheme="majorBidi" w:hAnsiTheme="majorBidi" w:cstheme="majorBidi"/>
          <w:sz w:val="32"/>
          <w:szCs w:val="32"/>
          <w:rtl/>
          <w:lang w:bidi="ar-IQ"/>
        </w:rPr>
      </w:pPr>
      <w:r w:rsidRPr="000D36EA">
        <w:rPr>
          <w:rFonts w:asciiTheme="majorBidi" w:hAnsiTheme="majorBidi" w:cstheme="majorBidi"/>
          <w:sz w:val="32"/>
          <w:szCs w:val="32"/>
          <w:lang w:bidi="ar-IQ"/>
        </w:rPr>
        <w:t xml:space="preserve">With low phosphate levels, </w:t>
      </w:r>
      <w:r w:rsidRPr="00B43956">
        <w:rPr>
          <w:rFonts w:asciiTheme="majorBidi" w:hAnsiTheme="majorBidi" w:cstheme="majorBidi"/>
          <w:i/>
          <w:iCs/>
          <w:sz w:val="32"/>
          <w:szCs w:val="32"/>
          <w:lang w:bidi="ar-IQ"/>
        </w:rPr>
        <w:t>P. aeruginosa</w:t>
      </w:r>
      <w:r w:rsidRPr="000D36EA">
        <w:rPr>
          <w:rFonts w:asciiTheme="majorBidi" w:hAnsiTheme="majorBidi" w:cstheme="majorBidi"/>
          <w:sz w:val="32"/>
          <w:szCs w:val="32"/>
          <w:lang w:bidi="ar-IQ"/>
        </w:rPr>
        <w:t xml:space="preserve"> has been found to activate from benign symbiont to express lethal toxins inside the intestinal tract and severely damage or kill the host, which can be mitigated by providing excess phosphate instead of antibiotics.</w:t>
      </w:r>
      <w:r w:rsidR="000A030F">
        <w:rPr>
          <w:rFonts w:asciiTheme="majorBidi" w:hAnsiTheme="majorBidi" w:cstheme="majorBidi"/>
          <w:sz w:val="32"/>
          <w:szCs w:val="32"/>
          <w:lang w:bidi="ar-IQ"/>
        </w:rPr>
        <w:t>[10],[11]</w:t>
      </w:r>
    </w:p>
    <w:p w:rsidR="005904EB" w:rsidRPr="00B43956" w:rsidRDefault="005904EB" w:rsidP="00B43956">
      <w:pPr>
        <w:bidi w:val="0"/>
        <w:jc w:val="both"/>
        <w:rPr>
          <w:rFonts w:asciiTheme="majorBidi" w:hAnsiTheme="majorBidi" w:cstheme="majorBidi"/>
          <w:color w:val="FF0000"/>
          <w:sz w:val="36"/>
          <w:szCs w:val="36"/>
          <w:lang w:bidi="ar-IQ"/>
        </w:rPr>
      </w:pPr>
      <w:r w:rsidRPr="00B43956">
        <w:rPr>
          <w:rFonts w:asciiTheme="majorBidi" w:hAnsiTheme="majorBidi" w:cstheme="majorBidi"/>
          <w:color w:val="FF0000"/>
          <w:sz w:val="36"/>
          <w:szCs w:val="36"/>
          <w:lang w:bidi="ar-IQ"/>
        </w:rPr>
        <w:t>Plants and invertebrates:</w:t>
      </w:r>
    </w:p>
    <w:p w:rsidR="00B43956" w:rsidRDefault="005904EB" w:rsidP="00B43956">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In higher plants, P. aeruginosa induces soft rot, for example in Arabidopsis thaliana (</w:t>
      </w:r>
      <w:proofErr w:type="spellStart"/>
      <w:r w:rsidRPr="000D36EA">
        <w:rPr>
          <w:rFonts w:asciiTheme="majorBidi" w:hAnsiTheme="majorBidi" w:cstheme="majorBidi"/>
          <w:sz w:val="32"/>
          <w:szCs w:val="32"/>
          <w:lang w:bidi="ar-IQ"/>
        </w:rPr>
        <w:t>Thale</w:t>
      </w:r>
      <w:proofErr w:type="spellEnd"/>
      <w:r w:rsidRPr="000D36EA">
        <w:rPr>
          <w:rFonts w:asciiTheme="majorBidi" w:hAnsiTheme="majorBidi" w:cstheme="majorBidi"/>
          <w:sz w:val="32"/>
          <w:szCs w:val="32"/>
          <w:lang w:bidi="ar-IQ"/>
        </w:rPr>
        <w:t xml:space="preserve"> cress) and </w:t>
      </w:r>
      <w:proofErr w:type="spellStart"/>
      <w:r w:rsidRPr="000D36EA">
        <w:rPr>
          <w:rFonts w:asciiTheme="majorBidi" w:hAnsiTheme="majorBidi" w:cstheme="majorBidi"/>
          <w:sz w:val="32"/>
          <w:szCs w:val="32"/>
          <w:lang w:bidi="ar-IQ"/>
        </w:rPr>
        <w:t>Lactuca</w:t>
      </w:r>
      <w:proofErr w:type="spellEnd"/>
      <w:r w:rsidRPr="000D36EA">
        <w:rPr>
          <w:rFonts w:asciiTheme="majorBidi" w:hAnsiTheme="majorBidi" w:cstheme="majorBidi"/>
          <w:sz w:val="32"/>
          <w:szCs w:val="32"/>
          <w:lang w:bidi="ar-IQ"/>
        </w:rPr>
        <w:t xml:space="preserve"> sativa (lettuce). It is also pathogenic to invertebrate animals, including the nematode </w:t>
      </w:r>
      <w:proofErr w:type="spellStart"/>
      <w:r w:rsidRPr="000D36EA">
        <w:rPr>
          <w:rFonts w:asciiTheme="majorBidi" w:hAnsiTheme="majorBidi" w:cstheme="majorBidi"/>
          <w:sz w:val="32"/>
          <w:szCs w:val="32"/>
          <w:lang w:bidi="ar-IQ"/>
        </w:rPr>
        <w:t>Caenorhabditis</w:t>
      </w:r>
      <w:proofErr w:type="spellEnd"/>
      <w:r w:rsidRPr="000D36EA">
        <w:rPr>
          <w:rFonts w:asciiTheme="majorBidi" w:hAnsiTheme="majorBidi" w:cstheme="majorBidi"/>
          <w:sz w:val="32"/>
          <w:szCs w:val="32"/>
          <w:lang w:bidi="ar-IQ"/>
        </w:rPr>
        <w:t xml:space="preserve"> </w:t>
      </w:r>
      <w:proofErr w:type="spellStart"/>
      <w:r w:rsidRPr="000D36EA">
        <w:rPr>
          <w:rFonts w:asciiTheme="majorBidi" w:hAnsiTheme="majorBidi" w:cstheme="majorBidi"/>
          <w:sz w:val="32"/>
          <w:szCs w:val="32"/>
          <w:lang w:bidi="ar-IQ"/>
        </w:rPr>
        <w:t>elegans</w:t>
      </w:r>
      <w:proofErr w:type="spellEnd"/>
      <w:r w:rsidRPr="000D36EA">
        <w:rPr>
          <w:rFonts w:asciiTheme="majorBidi" w:hAnsiTheme="majorBidi" w:cstheme="majorBidi"/>
          <w:sz w:val="32"/>
          <w:szCs w:val="32"/>
          <w:lang w:bidi="ar-IQ"/>
        </w:rPr>
        <w:t xml:space="preserve">, the fruit fly Drosophila and the moth Galleria </w:t>
      </w:r>
      <w:proofErr w:type="spellStart"/>
      <w:r w:rsidRPr="000D36EA">
        <w:rPr>
          <w:rFonts w:asciiTheme="majorBidi" w:hAnsiTheme="majorBidi" w:cstheme="majorBidi"/>
          <w:sz w:val="32"/>
          <w:szCs w:val="32"/>
          <w:lang w:bidi="ar-IQ"/>
        </w:rPr>
        <w:t>mellonella.The</w:t>
      </w:r>
      <w:proofErr w:type="spellEnd"/>
      <w:r w:rsidRPr="000D36EA">
        <w:rPr>
          <w:rFonts w:asciiTheme="majorBidi" w:hAnsiTheme="majorBidi" w:cstheme="majorBidi"/>
          <w:sz w:val="32"/>
          <w:szCs w:val="32"/>
          <w:lang w:bidi="ar-IQ"/>
        </w:rPr>
        <w:t xml:space="preserve"> associations of virulence factors are the same for plant and animal infections.</w:t>
      </w:r>
      <w:r w:rsidR="000A030F">
        <w:rPr>
          <w:rFonts w:asciiTheme="majorBidi" w:hAnsiTheme="majorBidi" w:cstheme="majorBidi"/>
          <w:sz w:val="32"/>
          <w:szCs w:val="32"/>
          <w:lang w:bidi="ar-IQ"/>
        </w:rPr>
        <w:t>[10],[12],[13]</w:t>
      </w:r>
    </w:p>
    <w:p w:rsidR="00064E9F" w:rsidRPr="00B43956" w:rsidRDefault="00064E9F" w:rsidP="00B43956">
      <w:pPr>
        <w:bidi w:val="0"/>
        <w:jc w:val="both"/>
        <w:rPr>
          <w:rFonts w:asciiTheme="majorBidi" w:hAnsiTheme="majorBidi" w:cstheme="majorBidi"/>
          <w:sz w:val="36"/>
          <w:szCs w:val="36"/>
          <w:lang w:bidi="ar-IQ"/>
        </w:rPr>
      </w:pPr>
      <w:r w:rsidRPr="00B43956">
        <w:rPr>
          <w:rFonts w:asciiTheme="majorBidi" w:hAnsiTheme="majorBidi" w:cstheme="majorBidi"/>
          <w:color w:val="FF0000"/>
          <w:sz w:val="36"/>
          <w:szCs w:val="36"/>
          <w:lang w:bidi="ar-IQ"/>
        </w:rPr>
        <w:t>Diagnosis:</w:t>
      </w:r>
    </w:p>
    <w:p w:rsidR="00064E9F" w:rsidRPr="000D36EA" w:rsidRDefault="00064E9F" w:rsidP="00B43956">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t xml:space="preserve">Depending on the nature of infection, an appropriate specimen is collected and sent to a bacteriology laboratory for identification. As with most bacteriological specimens, a Gram stain is performed, which may show Gram-negative rods and/or white blood cells. </w:t>
      </w:r>
      <w:r w:rsidRPr="00B43956">
        <w:rPr>
          <w:rFonts w:asciiTheme="majorBidi" w:hAnsiTheme="majorBidi" w:cstheme="majorBidi"/>
          <w:i/>
          <w:iCs/>
          <w:sz w:val="32"/>
          <w:szCs w:val="32"/>
          <w:lang w:bidi="ar-IQ"/>
        </w:rPr>
        <w:t>P. aeruginosa</w:t>
      </w:r>
      <w:r w:rsidRPr="000D36EA">
        <w:rPr>
          <w:rFonts w:asciiTheme="majorBidi" w:hAnsiTheme="majorBidi" w:cstheme="majorBidi"/>
          <w:sz w:val="32"/>
          <w:szCs w:val="32"/>
          <w:lang w:bidi="ar-IQ"/>
        </w:rPr>
        <w:t xml:space="preserve"> produces colonies with a characteristic "grape-like" or "fresh-tortilla" odor on bacteriological media. In mixed cultures, it can be isolated as clear colonies on MacConkey agar (as it does not ferment lactose) which will test positive for oxidase. Confirmatory tests include production of the blue-green pigment </w:t>
      </w:r>
      <w:proofErr w:type="spellStart"/>
      <w:r w:rsidRPr="000D36EA">
        <w:rPr>
          <w:rFonts w:asciiTheme="majorBidi" w:hAnsiTheme="majorBidi" w:cstheme="majorBidi"/>
          <w:sz w:val="32"/>
          <w:szCs w:val="32"/>
          <w:lang w:bidi="ar-IQ"/>
        </w:rPr>
        <w:t>pyocyanin</w:t>
      </w:r>
      <w:proofErr w:type="spellEnd"/>
      <w:r w:rsidRPr="000D36EA">
        <w:rPr>
          <w:rFonts w:asciiTheme="majorBidi" w:hAnsiTheme="majorBidi" w:cstheme="majorBidi"/>
          <w:sz w:val="32"/>
          <w:szCs w:val="32"/>
          <w:lang w:bidi="ar-IQ"/>
        </w:rPr>
        <w:t xml:space="preserve"> on </w:t>
      </w:r>
      <w:proofErr w:type="spellStart"/>
      <w:r w:rsidRPr="000D36EA">
        <w:rPr>
          <w:rFonts w:asciiTheme="majorBidi" w:hAnsiTheme="majorBidi" w:cstheme="majorBidi"/>
          <w:sz w:val="32"/>
          <w:szCs w:val="32"/>
          <w:lang w:bidi="ar-IQ"/>
        </w:rPr>
        <w:t>cetr</w:t>
      </w:r>
      <w:r w:rsidR="00316E85" w:rsidRPr="000D36EA">
        <w:rPr>
          <w:rFonts w:asciiTheme="majorBidi" w:hAnsiTheme="majorBidi" w:cstheme="majorBidi"/>
          <w:sz w:val="32"/>
          <w:szCs w:val="32"/>
          <w:lang w:bidi="ar-IQ"/>
        </w:rPr>
        <w:t>imide</w:t>
      </w:r>
      <w:proofErr w:type="spellEnd"/>
      <w:r w:rsidR="00316E85" w:rsidRPr="000D36EA">
        <w:rPr>
          <w:rFonts w:asciiTheme="majorBidi" w:hAnsiTheme="majorBidi" w:cstheme="majorBidi"/>
          <w:sz w:val="32"/>
          <w:szCs w:val="32"/>
          <w:lang w:bidi="ar-IQ"/>
        </w:rPr>
        <w:t xml:space="preserve"> agar and growth at 42 °C.</w:t>
      </w:r>
      <w:r w:rsidR="000A030F">
        <w:rPr>
          <w:rFonts w:asciiTheme="majorBidi" w:hAnsiTheme="majorBidi" w:cstheme="majorBidi"/>
          <w:sz w:val="32"/>
          <w:szCs w:val="32"/>
          <w:lang w:bidi="ar-IQ"/>
        </w:rPr>
        <w:t>[1],[2],[3]</w:t>
      </w:r>
    </w:p>
    <w:p w:rsidR="00316E85" w:rsidRPr="000D36EA" w:rsidRDefault="00064E9F" w:rsidP="00B43956">
      <w:pPr>
        <w:bidi w:val="0"/>
        <w:jc w:val="both"/>
        <w:rPr>
          <w:rFonts w:asciiTheme="majorBidi" w:hAnsiTheme="majorBidi" w:cstheme="majorBidi"/>
          <w:sz w:val="32"/>
          <w:szCs w:val="32"/>
          <w:lang w:bidi="ar-IQ"/>
        </w:rPr>
      </w:pPr>
      <w:r w:rsidRPr="000D36EA">
        <w:rPr>
          <w:rFonts w:asciiTheme="majorBidi" w:hAnsiTheme="majorBidi" w:cstheme="majorBidi"/>
          <w:sz w:val="32"/>
          <w:szCs w:val="32"/>
          <w:lang w:bidi="ar-IQ"/>
        </w:rPr>
        <w:lastRenderedPageBreak/>
        <w:t xml:space="preserve">When </w:t>
      </w:r>
      <w:r w:rsidRPr="00B43956">
        <w:rPr>
          <w:rFonts w:asciiTheme="majorBidi" w:hAnsiTheme="majorBidi" w:cstheme="majorBidi"/>
          <w:i/>
          <w:iCs/>
          <w:sz w:val="32"/>
          <w:szCs w:val="32"/>
          <w:lang w:bidi="ar-IQ"/>
        </w:rPr>
        <w:t>P. aeruginosa</w:t>
      </w:r>
      <w:r w:rsidRPr="000D36EA">
        <w:rPr>
          <w:rFonts w:asciiTheme="majorBidi" w:hAnsiTheme="majorBidi" w:cstheme="majorBidi"/>
          <w:sz w:val="32"/>
          <w:szCs w:val="32"/>
          <w:lang w:bidi="ar-IQ"/>
        </w:rPr>
        <w:t xml:space="preserve"> is isolated from a normally sterile site (blood, bone, deep collections), it is generally considered dangerous, and almost always requires treatment.[citation needed] However</w:t>
      </w:r>
      <w:r w:rsidRPr="00B43956">
        <w:rPr>
          <w:rFonts w:asciiTheme="majorBidi" w:hAnsiTheme="majorBidi" w:cstheme="majorBidi"/>
          <w:i/>
          <w:iCs/>
          <w:sz w:val="32"/>
          <w:szCs w:val="32"/>
          <w:lang w:bidi="ar-IQ"/>
        </w:rPr>
        <w:t>, P. aeruginosa</w:t>
      </w:r>
      <w:r w:rsidRPr="000D36EA">
        <w:rPr>
          <w:rFonts w:asciiTheme="majorBidi" w:hAnsiTheme="majorBidi" w:cstheme="majorBidi"/>
          <w:sz w:val="32"/>
          <w:szCs w:val="32"/>
          <w:lang w:bidi="ar-IQ"/>
        </w:rPr>
        <w:t xml:space="preserve"> is frequently isolated from nonsterile sites (mouth swabs, sputum, etc.), and, under these circumstances, it may </w:t>
      </w:r>
      <w:r w:rsidR="00316E85" w:rsidRPr="000D36EA">
        <w:rPr>
          <w:rFonts w:asciiTheme="majorBidi" w:hAnsiTheme="majorBidi" w:cstheme="majorBidi"/>
          <w:sz w:val="32"/>
          <w:szCs w:val="32"/>
          <w:lang w:bidi="ar-IQ"/>
        </w:rPr>
        <w:t>represent colonization and not infection. The isolation of P. aeruginosa from nonsterile specimens should, therefore, be interpreted cautiously, and the advice of the  physician/pharmacist should be sought prior to starting treatment, often no treatment is needed.</w:t>
      </w:r>
      <w:r w:rsidR="000A030F">
        <w:rPr>
          <w:rFonts w:asciiTheme="majorBidi" w:hAnsiTheme="majorBidi" w:cstheme="majorBidi"/>
          <w:sz w:val="32"/>
          <w:szCs w:val="32"/>
          <w:lang w:bidi="ar-IQ"/>
        </w:rPr>
        <w:t>[5],[6],[9]</w:t>
      </w:r>
    </w:p>
    <w:p w:rsidR="00E848F8" w:rsidRPr="000D36EA" w:rsidRDefault="00E848F8">
      <w:pPr>
        <w:bidi w:val="0"/>
        <w:rPr>
          <w:rFonts w:asciiTheme="majorBidi" w:hAnsiTheme="majorBidi" w:cstheme="majorBidi"/>
          <w:sz w:val="32"/>
          <w:szCs w:val="32"/>
          <w:lang w:bidi="ar-IQ"/>
        </w:rPr>
      </w:pPr>
    </w:p>
    <w:p w:rsidR="00080E88" w:rsidRDefault="008712E8" w:rsidP="00080E88">
      <w:pPr>
        <w:bidi w:val="0"/>
        <w:rPr>
          <w:rFonts w:asciiTheme="majorBidi" w:hAnsiTheme="majorBidi" w:cstheme="majorBidi"/>
          <w:noProof/>
          <w:sz w:val="32"/>
          <w:szCs w:val="32"/>
        </w:rPr>
      </w:pPr>
      <w:r w:rsidRPr="000D36EA">
        <w:rPr>
          <w:rFonts w:asciiTheme="majorBidi" w:hAnsiTheme="majorBidi" w:cstheme="majorBidi"/>
          <w:noProof/>
          <w:sz w:val="32"/>
          <w:szCs w:val="32"/>
        </w:rPr>
        <w:t xml:space="preserve">Production of pyocyanin, water-soluble green pigment of </w:t>
      </w:r>
      <w:r w:rsidRPr="00B43956">
        <w:rPr>
          <w:rFonts w:asciiTheme="majorBidi" w:hAnsiTheme="majorBidi" w:cstheme="majorBidi"/>
          <w:i/>
          <w:iCs/>
          <w:noProof/>
          <w:sz w:val="32"/>
          <w:szCs w:val="32"/>
        </w:rPr>
        <w:t>P. aeruginosa</w:t>
      </w:r>
      <w:r w:rsidRPr="000D36EA">
        <w:rPr>
          <w:rFonts w:asciiTheme="majorBidi" w:hAnsiTheme="majorBidi" w:cstheme="majorBidi"/>
          <w:noProof/>
          <w:sz w:val="32"/>
          <w:szCs w:val="32"/>
        </w:rPr>
        <w:t xml:space="preserve"> (left tube) </w:t>
      </w:r>
      <w:r w:rsidRPr="000D36EA">
        <w:rPr>
          <w:rFonts w:asciiTheme="majorBidi" w:hAnsiTheme="majorBidi" w:cstheme="majorBidi"/>
          <w:noProof/>
          <w:sz w:val="32"/>
          <w:szCs w:val="32"/>
        </w:rPr>
        <w:drawing>
          <wp:inline distT="0" distB="0" distL="0" distR="0" wp14:anchorId="7BCDECC4" wp14:editId="26011A82">
            <wp:extent cx="5172075" cy="31432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Pseudomonas_aeruginosa_pyocyanin.jpg"/>
                    <pic:cNvPicPr/>
                  </pic:nvPicPr>
                  <pic:blipFill>
                    <a:blip r:embed="rId12">
                      <a:extLst>
                        <a:ext uri="{28A0092B-C50C-407E-A947-70E740481C1C}">
                          <a14:useLocalDpi xmlns:a14="http://schemas.microsoft.com/office/drawing/2010/main" val="0"/>
                        </a:ext>
                      </a:extLst>
                    </a:blip>
                    <a:stretch>
                      <a:fillRect/>
                    </a:stretch>
                  </pic:blipFill>
                  <pic:spPr>
                    <a:xfrm>
                      <a:off x="0" y="0"/>
                      <a:ext cx="5186884" cy="3152250"/>
                    </a:xfrm>
                    <a:prstGeom prst="rect">
                      <a:avLst/>
                    </a:prstGeom>
                  </pic:spPr>
                </pic:pic>
              </a:graphicData>
            </a:graphic>
          </wp:inline>
        </w:drawing>
      </w:r>
    </w:p>
    <w:p w:rsidR="00316E85" w:rsidRPr="00080E88" w:rsidRDefault="00316E85" w:rsidP="00080E88">
      <w:pPr>
        <w:bidi w:val="0"/>
        <w:rPr>
          <w:rFonts w:asciiTheme="majorBidi" w:hAnsiTheme="majorBidi" w:cstheme="majorBidi"/>
          <w:noProof/>
          <w:sz w:val="32"/>
          <w:szCs w:val="32"/>
        </w:rPr>
      </w:pPr>
      <w:r w:rsidRPr="00B43956">
        <w:rPr>
          <w:rFonts w:asciiTheme="majorBidi" w:hAnsiTheme="majorBidi" w:cstheme="majorBidi"/>
          <w:color w:val="FF0000"/>
          <w:sz w:val="32"/>
          <w:szCs w:val="32"/>
          <w:lang w:bidi="ar-IQ"/>
        </w:rPr>
        <w:t>Identification</w:t>
      </w:r>
      <w:r w:rsidR="00A2773B" w:rsidRPr="00B43956">
        <w:rPr>
          <w:rFonts w:asciiTheme="majorBidi" w:hAnsiTheme="majorBidi" w:cstheme="majorBidi"/>
          <w:color w:val="FF0000"/>
          <w:sz w:val="28"/>
          <w:szCs w:val="28"/>
          <w:lang w:bidi="ar-IQ"/>
        </w:rPr>
        <w:t>:</w:t>
      </w:r>
    </w:p>
    <w:p w:rsidR="00A2773B" w:rsidRPr="00B43956" w:rsidRDefault="00A2773B" w:rsidP="00B43956">
      <w:pPr>
        <w:bidi w:val="0"/>
        <w:jc w:val="both"/>
        <w:rPr>
          <w:rFonts w:asciiTheme="majorBidi" w:hAnsiTheme="majorBidi" w:cstheme="majorBidi"/>
          <w:sz w:val="28"/>
          <w:szCs w:val="28"/>
          <w:lang w:bidi="ar-IQ"/>
        </w:rPr>
      </w:pPr>
      <w:r w:rsidRPr="00080E88">
        <w:rPr>
          <w:rFonts w:asciiTheme="majorBidi" w:hAnsiTheme="majorBidi" w:cstheme="majorBidi"/>
          <w:i/>
          <w:iCs/>
          <w:sz w:val="28"/>
          <w:szCs w:val="28"/>
          <w:lang w:bidi="ar-IQ"/>
        </w:rPr>
        <w:t>P. aeruginosa</w:t>
      </w:r>
      <w:r w:rsidRPr="00B43956">
        <w:rPr>
          <w:rFonts w:asciiTheme="majorBidi" w:hAnsiTheme="majorBidi" w:cstheme="majorBidi"/>
          <w:sz w:val="28"/>
          <w:szCs w:val="28"/>
          <w:lang w:bidi="ar-IQ"/>
        </w:rPr>
        <w:t xml:space="preserve"> is a Gram-negative, aerobic (and at times </w:t>
      </w:r>
      <w:proofErr w:type="spellStart"/>
      <w:r w:rsidRPr="00B43956">
        <w:rPr>
          <w:rFonts w:asciiTheme="majorBidi" w:hAnsiTheme="majorBidi" w:cstheme="majorBidi"/>
          <w:sz w:val="28"/>
          <w:szCs w:val="28"/>
          <w:lang w:bidi="ar-IQ"/>
        </w:rPr>
        <w:t>facultatively</w:t>
      </w:r>
      <w:proofErr w:type="spellEnd"/>
      <w:r w:rsidRPr="00B43956">
        <w:rPr>
          <w:rFonts w:asciiTheme="majorBidi" w:hAnsiTheme="majorBidi" w:cstheme="majorBidi"/>
          <w:sz w:val="28"/>
          <w:szCs w:val="28"/>
          <w:lang w:bidi="ar-IQ"/>
        </w:rPr>
        <w:t xml:space="preserve"> anaerobic), bacillus with unipolar motility. It has been identified as an opportunistic pathogen of both humans and plants. </w:t>
      </w:r>
      <w:r w:rsidRPr="00080E88">
        <w:rPr>
          <w:rFonts w:asciiTheme="majorBidi" w:hAnsiTheme="majorBidi" w:cstheme="majorBidi"/>
          <w:i/>
          <w:iCs/>
          <w:sz w:val="28"/>
          <w:szCs w:val="28"/>
          <w:lang w:bidi="ar-IQ"/>
        </w:rPr>
        <w:t>P. aeruginosa</w:t>
      </w:r>
      <w:r w:rsidRPr="00B43956">
        <w:rPr>
          <w:rFonts w:asciiTheme="majorBidi" w:hAnsiTheme="majorBidi" w:cstheme="majorBidi"/>
          <w:sz w:val="28"/>
          <w:szCs w:val="28"/>
          <w:lang w:bidi="ar-IQ"/>
        </w:rPr>
        <w:t xml:space="preserve"> is the type species of the genus Pseudomonas.</w:t>
      </w:r>
      <w:r w:rsidR="000A030F">
        <w:rPr>
          <w:rFonts w:asciiTheme="majorBidi" w:hAnsiTheme="majorBidi" w:cstheme="majorBidi"/>
          <w:sz w:val="28"/>
          <w:szCs w:val="28"/>
          <w:lang w:bidi="ar-IQ"/>
        </w:rPr>
        <w:t>[7]</w:t>
      </w:r>
    </w:p>
    <w:p w:rsidR="00A2773B" w:rsidRPr="00B43956" w:rsidRDefault="00A2773B" w:rsidP="00B43956">
      <w:pPr>
        <w:bidi w:val="0"/>
        <w:jc w:val="both"/>
        <w:rPr>
          <w:rFonts w:asciiTheme="majorBidi" w:hAnsiTheme="majorBidi" w:cstheme="majorBidi"/>
          <w:sz w:val="28"/>
          <w:szCs w:val="28"/>
          <w:rtl/>
          <w:lang w:bidi="ar-IQ"/>
        </w:rPr>
      </w:pPr>
      <w:r w:rsidRPr="00B43956">
        <w:rPr>
          <w:rFonts w:asciiTheme="majorBidi" w:hAnsiTheme="majorBidi" w:cstheme="majorBidi"/>
          <w:sz w:val="28"/>
          <w:szCs w:val="28"/>
          <w:lang w:bidi="ar-IQ"/>
        </w:rPr>
        <w:lastRenderedPageBreak/>
        <w:t xml:space="preserve">In certain conditions, </w:t>
      </w:r>
      <w:r w:rsidRPr="00080E88">
        <w:rPr>
          <w:rFonts w:asciiTheme="majorBidi" w:hAnsiTheme="majorBidi" w:cstheme="majorBidi"/>
          <w:i/>
          <w:iCs/>
          <w:sz w:val="28"/>
          <w:szCs w:val="28"/>
          <w:lang w:bidi="ar-IQ"/>
        </w:rPr>
        <w:t>P. aeruginosa</w:t>
      </w:r>
      <w:r w:rsidRPr="00B43956">
        <w:rPr>
          <w:rFonts w:asciiTheme="majorBidi" w:hAnsiTheme="majorBidi" w:cstheme="majorBidi"/>
          <w:sz w:val="28"/>
          <w:szCs w:val="28"/>
          <w:lang w:bidi="ar-IQ"/>
        </w:rPr>
        <w:t xml:space="preserve"> can secrete a variety of pigments, including </w:t>
      </w:r>
      <w:proofErr w:type="spellStart"/>
      <w:r w:rsidRPr="00B43956">
        <w:rPr>
          <w:rFonts w:asciiTheme="majorBidi" w:hAnsiTheme="majorBidi" w:cstheme="majorBidi"/>
          <w:sz w:val="28"/>
          <w:szCs w:val="28"/>
          <w:lang w:bidi="ar-IQ"/>
        </w:rPr>
        <w:t>pyocyanin</w:t>
      </w:r>
      <w:proofErr w:type="spellEnd"/>
      <w:r w:rsidRPr="00B43956">
        <w:rPr>
          <w:rFonts w:asciiTheme="majorBidi" w:hAnsiTheme="majorBidi" w:cstheme="majorBidi"/>
          <w:sz w:val="28"/>
          <w:szCs w:val="28"/>
          <w:lang w:bidi="ar-IQ"/>
        </w:rPr>
        <w:t xml:space="preserve"> (blue-green), </w:t>
      </w:r>
      <w:proofErr w:type="spellStart"/>
      <w:r w:rsidRPr="00B43956">
        <w:rPr>
          <w:rFonts w:asciiTheme="majorBidi" w:hAnsiTheme="majorBidi" w:cstheme="majorBidi"/>
          <w:sz w:val="28"/>
          <w:szCs w:val="28"/>
          <w:lang w:bidi="ar-IQ"/>
        </w:rPr>
        <w:t>pyoverdine</w:t>
      </w:r>
      <w:proofErr w:type="spellEnd"/>
      <w:r w:rsidRPr="00B43956">
        <w:rPr>
          <w:rFonts w:asciiTheme="majorBidi" w:hAnsiTheme="majorBidi" w:cstheme="majorBidi"/>
          <w:sz w:val="28"/>
          <w:szCs w:val="28"/>
          <w:lang w:bidi="ar-IQ"/>
        </w:rPr>
        <w:t xml:space="preserve"> (yellow-green and fluorescent), and </w:t>
      </w:r>
      <w:proofErr w:type="spellStart"/>
      <w:r w:rsidRPr="00B43956">
        <w:rPr>
          <w:rFonts w:asciiTheme="majorBidi" w:hAnsiTheme="majorBidi" w:cstheme="majorBidi"/>
          <w:sz w:val="28"/>
          <w:szCs w:val="28"/>
          <w:lang w:bidi="ar-IQ"/>
        </w:rPr>
        <w:t>pyorubin</w:t>
      </w:r>
      <w:proofErr w:type="spellEnd"/>
      <w:r w:rsidRPr="00B43956">
        <w:rPr>
          <w:rFonts w:asciiTheme="majorBidi" w:hAnsiTheme="majorBidi" w:cstheme="majorBidi"/>
          <w:sz w:val="28"/>
          <w:szCs w:val="28"/>
          <w:lang w:bidi="ar-IQ"/>
        </w:rPr>
        <w:t xml:space="preserve"> (red-brown). These can be used to identify the organism.</w:t>
      </w:r>
      <w:r w:rsidR="000A030F">
        <w:rPr>
          <w:rFonts w:asciiTheme="majorBidi" w:hAnsiTheme="majorBidi" w:cstheme="majorBidi"/>
          <w:sz w:val="28"/>
          <w:szCs w:val="28"/>
          <w:lang w:bidi="ar-IQ"/>
        </w:rPr>
        <w:t>[8],[9]</w:t>
      </w:r>
    </w:p>
    <w:p w:rsidR="00A2773B" w:rsidRDefault="00A2773B" w:rsidP="000A030F">
      <w:pPr>
        <w:bidi w:val="0"/>
        <w:jc w:val="both"/>
        <w:rPr>
          <w:rFonts w:asciiTheme="majorBidi" w:hAnsiTheme="majorBidi" w:cstheme="majorBidi"/>
          <w:sz w:val="28"/>
          <w:szCs w:val="28"/>
          <w:lang w:bidi="ar-IQ"/>
        </w:rPr>
      </w:pPr>
      <w:r w:rsidRPr="00080E88">
        <w:rPr>
          <w:rFonts w:asciiTheme="majorBidi" w:hAnsiTheme="majorBidi" w:cstheme="majorBidi"/>
          <w:i/>
          <w:iCs/>
          <w:sz w:val="28"/>
          <w:szCs w:val="28"/>
          <w:lang w:bidi="ar-IQ"/>
        </w:rPr>
        <w:t>P. aeruginosa</w:t>
      </w:r>
      <w:r w:rsidRPr="00B43956">
        <w:rPr>
          <w:rFonts w:asciiTheme="majorBidi" w:hAnsiTheme="majorBidi" w:cstheme="majorBidi"/>
          <w:sz w:val="28"/>
          <w:szCs w:val="28"/>
          <w:lang w:bidi="ar-IQ"/>
        </w:rPr>
        <w:t xml:space="preserve"> is often preliminarily identified by its pearlescent appearance and grape-like or tortilla-like odor in vitro. Definitive clinical identification of </w:t>
      </w:r>
      <w:r w:rsidRPr="00080E88">
        <w:rPr>
          <w:rFonts w:asciiTheme="majorBidi" w:hAnsiTheme="majorBidi" w:cstheme="majorBidi"/>
          <w:i/>
          <w:iCs/>
          <w:sz w:val="28"/>
          <w:szCs w:val="28"/>
          <w:lang w:bidi="ar-IQ"/>
        </w:rPr>
        <w:t>P. aeruginosa</w:t>
      </w:r>
      <w:r w:rsidRPr="00B43956">
        <w:rPr>
          <w:rFonts w:asciiTheme="majorBidi" w:hAnsiTheme="majorBidi" w:cstheme="majorBidi"/>
          <w:sz w:val="28"/>
          <w:szCs w:val="28"/>
          <w:lang w:bidi="ar-IQ"/>
        </w:rPr>
        <w:t xml:space="preserve"> often includes identifying the production of both </w:t>
      </w:r>
      <w:proofErr w:type="spellStart"/>
      <w:r w:rsidRPr="00B43956">
        <w:rPr>
          <w:rFonts w:asciiTheme="majorBidi" w:hAnsiTheme="majorBidi" w:cstheme="majorBidi"/>
          <w:sz w:val="28"/>
          <w:szCs w:val="28"/>
          <w:lang w:bidi="ar-IQ"/>
        </w:rPr>
        <w:t>pyocyanin</w:t>
      </w:r>
      <w:proofErr w:type="spellEnd"/>
      <w:r w:rsidRPr="00B43956">
        <w:rPr>
          <w:rFonts w:asciiTheme="majorBidi" w:hAnsiTheme="majorBidi" w:cstheme="majorBidi"/>
          <w:sz w:val="28"/>
          <w:szCs w:val="28"/>
          <w:lang w:bidi="ar-IQ"/>
        </w:rPr>
        <w:t xml:space="preserve"> and fluorescein, as well as its ability to grow at 42 °C. </w:t>
      </w:r>
      <w:r w:rsidRPr="00080E88">
        <w:rPr>
          <w:rFonts w:asciiTheme="majorBidi" w:hAnsiTheme="majorBidi" w:cstheme="majorBidi"/>
          <w:i/>
          <w:iCs/>
          <w:sz w:val="28"/>
          <w:szCs w:val="28"/>
          <w:lang w:bidi="ar-IQ"/>
        </w:rPr>
        <w:t>P. aeruginosa</w:t>
      </w:r>
      <w:r w:rsidRPr="00B43956">
        <w:rPr>
          <w:rFonts w:asciiTheme="majorBidi" w:hAnsiTheme="majorBidi" w:cstheme="majorBidi"/>
          <w:sz w:val="28"/>
          <w:szCs w:val="28"/>
          <w:lang w:bidi="ar-IQ"/>
        </w:rPr>
        <w:t xml:space="preserve"> is capable of growth in diesel and jet fuels, where it is known as a hydrocarbon-using microorganism, causing microbial corrosion.[51] It creates dark, </w:t>
      </w:r>
      <w:proofErr w:type="spellStart"/>
      <w:r w:rsidRPr="00B43956">
        <w:rPr>
          <w:rFonts w:asciiTheme="majorBidi" w:hAnsiTheme="majorBidi" w:cstheme="majorBidi"/>
          <w:sz w:val="28"/>
          <w:szCs w:val="28"/>
          <w:lang w:bidi="ar-IQ"/>
        </w:rPr>
        <w:t>gellish</w:t>
      </w:r>
      <w:proofErr w:type="spellEnd"/>
      <w:r w:rsidRPr="00B43956">
        <w:rPr>
          <w:rFonts w:asciiTheme="majorBidi" w:hAnsiTheme="majorBidi" w:cstheme="majorBidi"/>
          <w:sz w:val="28"/>
          <w:szCs w:val="28"/>
          <w:lang w:bidi="ar-IQ"/>
        </w:rPr>
        <w:t xml:space="preserve"> mats sometimes improperly called "algae" because of their appearance.[</w:t>
      </w:r>
      <w:r w:rsidR="000A030F">
        <w:rPr>
          <w:rFonts w:asciiTheme="majorBidi" w:hAnsiTheme="majorBidi" w:cstheme="majorBidi"/>
          <w:sz w:val="28"/>
          <w:szCs w:val="28"/>
          <w:lang w:bidi="ar-IQ"/>
        </w:rPr>
        <w:t>12</w:t>
      </w:r>
      <w:r w:rsidRPr="00B43956">
        <w:rPr>
          <w:rFonts w:asciiTheme="majorBidi" w:hAnsiTheme="majorBidi" w:cstheme="majorBidi"/>
          <w:sz w:val="28"/>
          <w:szCs w:val="28"/>
          <w:lang w:bidi="ar-IQ"/>
        </w:rPr>
        <w:t>]</w:t>
      </w:r>
    </w:p>
    <w:p w:rsidR="009A1C91" w:rsidRPr="00B43956" w:rsidRDefault="009A1C91" w:rsidP="009A1C91">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Table(1): biochemical tests for </w:t>
      </w:r>
      <w:r w:rsidRPr="009A1C91">
        <w:rPr>
          <w:rFonts w:asciiTheme="majorBidi" w:hAnsiTheme="majorBidi" w:cstheme="majorBidi"/>
          <w:i/>
          <w:iCs/>
          <w:sz w:val="28"/>
          <w:szCs w:val="28"/>
          <w:lang w:bidi="ar-IQ"/>
        </w:rPr>
        <w:t>P. aeruginosa</w:t>
      </w:r>
    </w:p>
    <w:tbl>
      <w:tblPr>
        <w:tblStyle w:val="a5"/>
        <w:tblpPr w:leftFromText="180" w:rightFromText="180" w:vertAnchor="text" w:horzAnchor="margin" w:tblpY="19"/>
        <w:tblW w:w="0" w:type="auto"/>
        <w:tblLook w:val="04A0" w:firstRow="1" w:lastRow="0" w:firstColumn="1" w:lastColumn="0" w:noHBand="0" w:noVBand="1"/>
      </w:tblPr>
      <w:tblGrid>
        <w:gridCol w:w="4261"/>
        <w:gridCol w:w="4261"/>
      </w:tblGrid>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color w:val="FF0000"/>
                <w:sz w:val="28"/>
                <w:szCs w:val="28"/>
                <w:lang w:bidi="ar-IQ"/>
              </w:rPr>
              <w:t>Test</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color w:val="FF0000"/>
                <w:sz w:val="28"/>
                <w:szCs w:val="28"/>
                <w:lang w:bidi="ar-IQ"/>
              </w:rPr>
              <w:t>Result</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Gram stain</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Oxidase</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Indole  production</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Methyl red</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proofErr w:type="spellStart"/>
            <w:r w:rsidRPr="00B43956">
              <w:rPr>
                <w:rFonts w:asciiTheme="majorBidi" w:hAnsiTheme="majorBidi" w:cstheme="majorBidi"/>
                <w:sz w:val="28"/>
                <w:szCs w:val="28"/>
                <w:lang w:bidi="ar-IQ"/>
              </w:rPr>
              <w:t>Voges</w:t>
            </w:r>
            <w:proofErr w:type="spellEnd"/>
            <w:r w:rsidRPr="00B43956">
              <w:rPr>
                <w:rFonts w:asciiTheme="majorBidi" w:hAnsiTheme="majorBidi" w:cstheme="majorBidi"/>
                <w:sz w:val="28"/>
                <w:szCs w:val="28"/>
                <w:lang w:bidi="ar-IQ"/>
              </w:rPr>
              <w:t xml:space="preserve"> _ </w:t>
            </w:r>
            <w:proofErr w:type="spellStart"/>
            <w:r w:rsidRPr="00B43956">
              <w:rPr>
                <w:rFonts w:asciiTheme="majorBidi" w:hAnsiTheme="majorBidi" w:cstheme="majorBidi"/>
                <w:sz w:val="28"/>
                <w:szCs w:val="28"/>
                <w:lang w:bidi="ar-IQ"/>
              </w:rPr>
              <w:t>Proskaeur</w:t>
            </w:r>
            <w:proofErr w:type="spellEnd"/>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Citrate</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Hydrogen sulfide production</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Urea hydrolysis</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Phenylalanine ,Deaminase</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Lysine Decarboxylase</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Motility</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Gelatin hydrolysis</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Acid from lactose</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Acid from glucose</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Acid from maltose</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Acid from mannitol</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Acid from sucrose</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Nitrate reduction</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proofErr w:type="spellStart"/>
            <w:r w:rsidRPr="00B43956">
              <w:rPr>
                <w:rFonts w:asciiTheme="majorBidi" w:hAnsiTheme="majorBidi" w:cstheme="majorBidi"/>
                <w:sz w:val="28"/>
                <w:szCs w:val="28"/>
                <w:lang w:bidi="ar-IQ"/>
              </w:rPr>
              <w:t>DNAse</w:t>
            </w:r>
            <w:proofErr w:type="spellEnd"/>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_</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Lipase</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Pigment</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 {bluish green pigmentation}</w:t>
            </w:r>
          </w:p>
        </w:tc>
      </w:tr>
      <w:tr w:rsidR="00567443" w:rsidRPr="00B43956" w:rsidTr="00567443">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Catalase</w:t>
            </w:r>
          </w:p>
        </w:tc>
        <w:tc>
          <w:tcPr>
            <w:tcW w:w="4261" w:type="dxa"/>
          </w:tcPr>
          <w:p w:rsidR="00567443" w:rsidRPr="00B43956" w:rsidRDefault="00567443" w:rsidP="007321B4">
            <w:pPr>
              <w:bidi w:val="0"/>
              <w:jc w:val="center"/>
              <w:rPr>
                <w:rFonts w:asciiTheme="majorBidi" w:hAnsiTheme="majorBidi" w:cstheme="majorBidi"/>
                <w:sz w:val="28"/>
                <w:szCs w:val="28"/>
                <w:lang w:bidi="ar-IQ"/>
              </w:rPr>
            </w:pPr>
            <w:r w:rsidRPr="00B43956">
              <w:rPr>
                <w:rFonts w:asciiTheme="majorBidi" w:hAnsiTheme="majorBidi" w:cstheme="majorBidi"/>
                <w:sz w:val="28"/>
                <w:szCs w:val="28"/>
                <w:lang w:bidi="ar-IQ"/>
              </w:rPr>
              <w:t>+</w:t>
            </w:r>
          </w:p>
        </w:tc>
      </w:tr>
    </w:tbl>
    <w:p w:rsidR="00A2773B" w:rsidRPr="00B43956" w:rsidRDefault="00A2773B" w:rsidP="007321B4">
      <w:pPr>
        <w:bidi w:val="0"/>
        <w:jc w:val="center"/>
        <w:rPr>
          <w:rFonts w:asciiTheme="majorBidi" w:hAnsiTheme="majorBidi" w:cstheme="majorBidi"/>
          <w:sz w:val="28"/>
          <w:szCs w:val="28"/>
          <w:rtl/>
          <w:lang w:bidi="ar-IQ"/>
        </w:rPr>
      </w:pPr>
    </w:p>
    <w:p w:rsidR="0032672C" w:rsidRPr="00567443" w:rsidRDefault="0032672C" w:rsidP="00567443">
      <w:pPr>
        <w:bidi w:val="0"/>
        <w:jc w:val="both"/>
        <w:rPr>
          <w:rFonts w:asciiTheme="majorBidi" w:hAnsiTheme="majorBidi" w:cstheme="majorBidi"/>
          <w:sz w:val="32"/>
          <w:szCs w:val="32"/>
        </w:rPr>
      </w:pPr>
      <w:r w:rsidRPr="00567443">
        <w:rPr>
          <w:rFonts w:asciiTheme="majorBidi" w:hAnsiTheme="majorBidi" w:cstheme="majorBidi"/>
          <w:sz w:val="32"/>
          <w:szCs w:val="32"/>
        </w:rPr>
        <w:lastRenderedPageBreak/>
        <w:t>Materials and methods</w:t>
      </w:r>
    </w:p>
    <w:p w:rsidR="00CB7886" w:rsidRPr="00B43956" w:rsidRDefault="0032672C" w:rsidP="00B43956">
      <w:pPr>
        <w:bidi w:val="0"/>
        <w:jc w:val="both"/>
        <w:rPr>
          <w:rFonts w:asciiTheme="majorBidi" w:hAnsiTheme="majorBidi" w:cstheme="majorBidi"/>
          <w:sz w:val="28"/>
          <w:szCs w:val="28"/>
        </w:rPr>
      </w:pPr>
      <w:r w:rsidRPr="00B43956">
        <w:rPr>
          <w:rFonts w:asciiTheme="majorBidi" w:hAnsiTheme="majorBidi" w:cstheme="majorBidi"/>
          <w:color w:val="FF0000"/>
          <w:sz w:val="28"/>
          <w:szCs w:val="28"/>
        </w:rPr>
        <w:t xml:space="preserve">Specimen collection: </w:t>
      </w:r>
      <w:r w:rsidR="000104B0" w:rsidRPr="00B43956">
        <w:rPr>
          <w:rFonts w:asciiTheme="majorBidi" w:hAnsiTheme="majorBidi" w:cstheme="majorBidi"/>
          <w:sz w:val="28"/>
          <w:szCs w:val="28"/>
        </w:rPr>
        <w:t>60</w:t>
      </w:r>
      <w:r w:rsidRPr="00B43956">
        <w:rPr>
          <w:rFonts w:asciiTheme="majorBidi" w:hAnsiTheme="majorBidi" w:cstheme="majorBidi"/>
          <w:sz w:val="28"/>
          <w:szCs w:val="28"/>
        </w:rPr>
        <w:t xml:space="preserve"> swab specimens were colle</w:t>
      </w:r>
      <w:r w:rsidR="00FA5931" w:rsidRPr="00B43956">
        <w:rPr>
          <w:rFonts w:asciiTheme="majorBidi" w:hAnsiTheme="majorBidi" w:cstheme="majorBidi"/>
          <w:sz w:val="28"/>
          <w:szCs w:val="28"/>
        </w:rPr>
        <w:t xml:space="preserve">cted </w:t>
      </w:r>
      <w:r w:rsidR="000104B0" w:rsidRPr="00B43956">
        <w:rPr>
          <w:rFonts w:asciiTheme="majorBidi" w:hAnsiTheme="majorBidi" w:cstheme="majorBidi"/>
          <w:sz w:val="28"/>
          <w:szCs w:val="28"/>
        </w:rPr>
        <w:t xml:space="preserve">from different sites ,( sputum </w:t>
      </w:r>
      <w:r w:rsidRPr="00B43956">
        <w:rPr>
          <w:rFonts w:asciiTheme="majorBidi" w:hAnsiTheme="majorBidi" w:cstheme="majorBidi"/>
          <w:sz w:val="28"/>
          <w:szCs w:val="28"/>
        </w:rPr>
        <w:t>, uri</w:t>
      </w:r>
      <w:r w:rsidR="000104B0" w:rsidRPr="00B43956">
        <w:rPr>
          <w:rFonts w:asciiTheme="majorBidi" w:hAnsiTheme="majorBidi" w:cstheme="majorBidi"/>
          <w:sz w:val="28"/>
          <w:szCs w:val="28"/>
        </w:rPr>
        <w:t xml:space="preserve">ne,  otitis media, </w:t>
      </w:r>
      <w:r w:rsidR="00FA5931" w:rsidRPr="00B43956">
        <w:rPr>
          <w:rFonts w:asciiTheme="majorBidi" w:hAnsiTheme="majorBidi" w:cstheme="majorBidi"/>
          <w:sz w:val="28"/>
          <w:szCs w:val="28"/>
        </w:rPr>
        <w:t xml:space="preserve"> ,vaginal swab ,throat ,skin)  </w:t>
      </w:r>
      <w:r w:rsidRPr="00B43956">
        <w:rPr>
          <w:rFonts w:asciiTheme="majorBidi" w:hAnsiTheme="majorBidi" w:cstheme="majorBidi"/>
          <w:sz w:val="28"/>
          <w:szCs w:val="28"/>
        </w:rPr>
        <w:t>. Information about their age, and antibiotic usage was taken into consideration. Each swab taken carefully from the site of infection and placed in tubes containing readymade media to maintain the swab wet during transferring to laboratory.</w:t>
      </w:r>
      <w:r w:rsidR="00CB7886" w:rsidRPr="00B43956">
        <w:rPr>
          <w:rFonts w:asciiTheme="majorBidi" w:hAnsiTheme="majorBidi" w:cstheme="majorBidi"/>
          <w:sz w:val="28"/>
          <w:szCs w:val="28"/>
        </w:rPr>
        <w:t xml:space="preserve"> </w:t>
      </w:r>
      <w:r w:rsidR="000A030F">
        <w:rPr>
          <w:rFonts w:asciiTheme="majorBidi" w:hAnsiTheme="majorBidi" w:cstheme="majorBidi"/>
          <w:sz w:val="28"/>
          <w:szCs w:val="28"/>
        </w:rPr>
        <w:t>[9],[10],[11]</w:t>
      </w:r>
    </w:p>
    <w:p w:rsidR="0008241B" w:rsidRPr="00B43956" w:rsidRDefault="0032672C" w:rsidP="00B43956">
      <w:pPr>
        <w:bidi w:val="0"/>
        <w:jc w:val="both"/>
        <w:rPr>
          <w:rFonts w:asciiTheme="majorBidi" w:hAnsiTheme="majorBidi" w:cstheme="majorBidi"/>
          <w:sz w:val="28"/>
          <w:szCs w:val="28"/>
        </w:rPr>
      </w:pPr>
      <w:r w:rsidRPr="00B43956">
        <w:rPr>
          <w:rFonts w:asciiTheme="majorBidi" w:hAnsiTheme="majorBidi" w:cstheme="majorBidi"/>
          <w:sz w:val="28"/>
          <w:szCs w:val="28"/>
        </w:rPr>
        <w:t>Each specimen was inoculated on Pseudomonas isolation a</w:t>
      </w:r>
      <w:r w:rsidR="000A38D6" w:rsidRPr="00B43956">
        <w:rPr>
          <w:rFonts w:asciiTheme="majorBidi" w:hAnsiTheme="majorBidi" w:cstheme="majorBidi"/>
          <w:sz w:val="28"/>
          <w:szCs w:val="28"/>
        </w:rPr>
        <w:t>gar. All plates were incubated aerobically in incubator at 37ºC for 24 hrs.</w:t>
      </w:r>
      <w:r w:rsidR="0008241B" w:rsidRPr="00B43956">
        <w:rPr>
          <w:rFonts w:asciiTheme="majorBidi" w:hAnsiTheme="majorBidi" w:cstheme="majorBidi"/>
          <w:sz w:val="28"/>
          <w:szCs w:val="28"/>
        </w:rPr>
        <w:t xml:space="preserve"> All cultures were grown on</w:t>
      </w:r>
    </w:p>
    <w:p w:rsidR="0008241B" w:rsidRPr="00B43956" w:rsidRDefault="0008241B" w:rsidP="00B43956">
      <w:pPr>
        <w:bidi w:val="0"/>
        <w:jc w:val="both"/>
        <w:rPr>
          <w:rFonts w:asciiTheme="majorBidi" w:hAnsiTheme="majorBidi" w:cstheme="majorBidi"/>
          <w:sz w:val="28"/>
          <w:szCs w:val="28"/>
        </w:rPr>
      </w:pPr>
      <w:r w:rsidRPr="00B43956">
        <w:rPr>
          <w:rFonts w:asciiTheme="majorBidi" w:hAnsiTheme="majorBidi" w:cstheme="majorBidi"/>
          <w:sz w:val="28"/>
          <w:szCs w:val="28"/>
        </w:rPr>
        <w:t>nutrient or blood agar plates, All cultures</w:t>
      </w:r>
      <w:r w:rsidR="00E705D3" w:rsidRPr="00B43956">
        <w:rPr>
          <w:rFonts w:asciiTheme="majorBidi" w:hAnsiTheme="majorBidi" w:cstheme="majorBidi"/>
          <w:sz w:val="28"/>
          <w:szCs w:val="28"/>
        </w:rPr>
        <w:t xml:space="preserve"> were checked </w:t>
      </w:r>
      <w:r w:rsidRPr="00B43956">
        <w:rPr>
          <w:rFonts w:asciiTheme="majorBidi" w:hAnsiTheme="majorBidi" w:cstheme="majorBidi"/>
          <w:sz w:val="28"/>
          <w:szCs w:val="28"/>
        </w:rPr>
        <w:t>biochemically and stains for flagella</w:t>
      </w:r>
      <w:r w:rsidR="000A030F">
        <w:rPr>
          <w:rFonts w:asciiTheme="majorBidi" w:hAnsiTheme="majorBidi" w:cstheme="majorBidi"/>
          <w:sz w:val="28"/>
          <w:szCs w:val="28"/>
        </w:rPr>
        <w:t>.[14],[16]</w:t>
      </w:r>
    </w:p>
    <w:p w:rsidR="0008241B" w:rsidRPr="00567443" w:rsidRDefault="0008241B" w:rsidP="00567443">
      <w:pPr>
        <w:bidi w:val="0"/>
        <w:jc w:val="both"/>
        <w:rPr>
          <w:rFonts w:asciiTheme="majorBidi" w:hAnsiTheme="majorBidi" w:cstheme="majorBidi"/>
          <w:sz w:val="28"/>
          <w:szCs w:val="28"/>
        </w:rPr>
      </w:pPr>
      <w:r w:rsidRPr="00B43956">
        <w:rPr>
          <w:rFonts w:asciiTheme="majorBidi" w:hAnsiTheme="majorBidi" w:cstheme="majorBidi"/>
          <w:sz w:val="28"/>
          <w:szCs w:val="28"/>
        </w:rPr>
        <w:t>were made on all doubtful strain</w:t>
      </w:r>
      <w:r w:rsidR="00E705D3" w:rsidRPr="00B43956">
        <w:rPr>
          <w:rFonts w:asciiTheme="majorBidi" w:hAnsiTheme="majorBidi" w:cstheme="majorBidi"/>
          <w:sz w:val="28"/>
          <w:szCs w:val="28"/>
        </w:rPr>
        <w:t xml:space="preserve"> o</w:t>
      </w:r>
      <w:r w:rsidRPr="00B43956">
        <w:rPr>
          <w:rFonts w:asciiTheme="majorBidi" w:hAnsiTheme="majorBidi" w:cstheme="majorBidi"/>
          <w:sz w:val="28"/>
          <w:szCs w:val="28"/>
        </w:rPr>
        <w:t>f the microorganisms, 0.2 ml of the a-</w:t>
      </w:r>
      <w:proofErr w:type="spellStart"/>
      <w:r w:rsidRPr="00B43956">
        <w:rPr>
          <w:rFonts w:asciiTheme="majorBidi" w:hAnsiTheme="majorBidi" w:cstheme="majorBidi"/>
          <w:sz w:val="28"/>
          <w:szCs w:val="28"/>
        </w:rPr>
        <w:t>naphthol</w:t>
      </w:r>
      <w:proofErr w:type="spellEnd"/>
      <w:r w:rsidR="00E705D3" w:rsidRPr="00B43956">
        <w:rPr>
          <w:rFonts w:asciiTheme="majorBidi" w:hAnsiTheme="majorBidi" w:cstheme="majorBidi"/>
          <w:sz w:val="28"/>
          <w:szCs w:val="28"/>
        </w:rPr>
        <w:t xml:space="preserve"> </w:t>
      </w:r>
      <w:r w:rsidRPr="00B43956">
        <w:rPr>
          <w:rFonts w:asciiTheme="majorBidi" w:hAnsiTheme="majorBidi" w:cstheme="majorBidi"/>
          <w:sz w:val="28"/>
          <w:szCs w:val="28"/>
        </w:rPr>
        <w:t>solution and 0.3 ml of p-</w:t>
      </w:r>
      <w:proofErr w:type="spellStart"/>
      <w:r w:rsidRPr="00B43956">
        <w:rPr>
          <w:rFonts w:asciiTheme="majorBidi" w:hAnsiTheme="majorBidi" w:cstheme="majorBidi"/>
          <w:sz w:val="28"/>
          <w:szCs w:val="28"/>
        </w:rPr>
        <w:t>aminodimethylaniline</w:t>
      </w:r>
      <w:proofErr w:type="spellEnd"/>
      <w:r w:rsidRPr="00B43956">
        <w:rPr>
          <w:rFonts w:asciiTheme="majorBidi" w:hAnsiTheme="majorBidi" w:cstheme="majorBidi"/>
          <w:sz w:val="28"/>
          <w:szCs w:val="28"/>
        </w:rPr>
        <w:t xml:space="preserve">                                                                                          </w:t>
      </w:r>
      <w:r w:rsidR="00E705D3" w:rsidRPr="00B43956">
        <w:rPr>
          <w:rFonts w:asciiTheme="majorBidi" w:hAnsiTheme="majorBidi" w:cstheme="majorBidi"/>
          <w:sz w:val="28"/>
          <w:szCs w:val="28"/>
        </w:rPr>
        <w:t xml:space="preserve">                 </w:t>
      </w:r>
      <w:r w:rsidRPr="00B43956">
        <w:rPr>
          <w:rFonts w:asciiTheme="majorBidi" w:hAnsiTheme="majorBidi" w:cstheme="majorBidi"/>
          <w:sz w:val="28"/>
          <w:szCs w:val="28"/>
        </w:rPr>
        <w:t>oxalate were added to each tube. The tubes were</w:t>
      </w:r>
      <w:r w:rsidR="00E705D3" w:rsidRPr="00B43956">
        <w:rPr>
          <w:rFonts w:asciiTheme="majorBidi" w:hAnsiTheme="majorBidi" w:cstheme="majorBidi"/>
          <w:sz w:val="28"/>
          <w:szCs w:val="28"/>
        </w:rPr>
        <w:t xml:space="preserve"> </w:t>
      </w:r>
      <w:r w:rsidRPr="00B43956">
        <w:rPr>
          <w:rFonts w:asciiTheme="majorBidi" w:hAnsiTheme="majorBidi" w:cstheme="majorBidi"/>
          <w:sz w:val="28"/>
          <w:szCs w:val="28"/>
        </w:rPr>
        <w:t>immediately shaken vigorously to insure mixing</w:t>
      </w:r>
      <w:r w:rsidR="00E705D3" w:rsidRPr="00B43956">
        <w:rPr>
          <w:rFonts w:asciiTheme="majorBidi" w:hAnsiTheme="majorBidi" w:cstheme="majorBidi"/>
          <w:sz w:val="28"/>
          <w:szCs w:val="28"/>
        </w:rPr>
        <w:t xml:space="preserve"> </w:t>
      </w:r>
      <w:r w:rsidRPr="00B43956">
        <w:rPr>
          <w:rFonts w:asciiTheme="majorBidi" w:hAnsiTheme="majorBidi" w:cstheme="majorBidi"/>
          <w:sz w:val="28"/>
          <w:szCs w:val="28"/>
        </w:rPr>
        <w:t>and the thorough oxygenation of the culture. The</w:t>
      </w:r>
      <w:r w:rsidR="00E705D3" w:rsidRPr="00B43956">
        <w:rPr>
          <w:rFonts w:asciiTheme="majorBidi" w:hAnsiTheme="majorBidi" w:cstheme="majorBidi"/>
          <w:sz w:val="28"/>
          <w:szCs w:val="28"/>
        </w:rPr>
        <w:t xml:space="preserve"> </w:t>
      </w:r>
      <w:r w:rsidRPr="00B43956">
        <w:rPr>
          <w:rFonts w:asciiTheme="majorBidi" w:hAnsiTheme="majorBidi" w:cstheme="majorBidi"/>
          <w:sz w:val="28"/>
          <w:szCs w:val="28"/>
        </w:rPr>
        <w:t>appearance of a blue color is indicative of the</w:t>
      </w:r>
      <w:r w:rsidR="00E705D3" w:rsidRPr="00B43956">
        <w:rPr>
          <w:rFonts w:asciiTheme="majorBidi" w:hAnsiTheme="majorBidi" w:cstheme="majorBidi"/>
          <w:sz w:val="28"/>
          <w:szCs w:val="28"/>
        </w:rPr>
        <w:t xml:space="preserve"> </w:t>
      </w:r>
      <w:r w:rsidRPr="00B43956">
        <w:rPr>
          <w:rFonts w:asciiTheme="majorBidi" w:hAnsiTheme="majorBidi" w:cstheme="majorBidi"/>
          <w:sz w:val="28"/>
          <w:szCs w:val="28"/>
        </w:rPr>
        <w:t>presence of cytochrome oxidase in the bacterial</w:t>
      </w:r>
      <w:r w:rsidR="00E705D3" w:rsidRPr="00B43956">
        <w:rPr>
          <w:rFonts w:asciiTheme="majorBidi" w:hAnsiTheme="majorBidi" w:cstheme="majorBidi"/>
          <w:sz w:val="28"/>
          <w:szCs w:val="28"/>
        </w:rPr>
        <w:t xml:space="preserve"> </w:t>
      </w:r>
      <w:r w:rsidRPr="00B43956">
        <w:rPr>
          <w:rFonts w:asciiTheme="majorBidi" w:hAnsiTheme="majorBidi" w:cstheme="majorBidi"/>
          <w:sz w:val="28"/>
          <w:szCs w:val="28"/>
        </w:rPr>
        <w:t>cells. To detect the presence of the enzyme in</w:t>
      </w:r>
      <w:r w:rsidR="00E705D3" w:rsidRPr="00B43956">
        <w:rPr>
          <w:rFonts w:asciiTheme="majorBidi" w:hAnsiTheme="majorBidi" w:cstheme="majorBidi"/>
          <w:sz w:val="28"/>
          <w:szCs w:val="28"/>
        </w:rPr>
        <w:t xml:space="preserve"> </w:t>
      </w:r>
      <w:r w:rsidRPr="00B43956">
        <w:rPr>
          <w:rFonts w:asciiTheme="majorBidi" w:hAnsiTheme="majorBidi" w:cstheme="majorBidi"/>
          <w:sz w:val="28"/>
          <w:szCs w:val="28"/>
        </w:rPr>
        <w:t>microorganisms cultured on agar plates, equal</w:t>
      </w:r>
      <w:r w:rsidR="00E705D3" w:rsidRPr="00B43956">
        <w:rPr>
          <w:rFonts w:asciiTheme="majorBidi" w:hAnsiTheme="majorBidi" w:cstheme="majorBidi"/>
          <w:sz w:val="28"/>
          <w:szCs w:val="28"/>
        </w:rPr>
        <w:t xml:space="preserve"> </w:t>
      </w:r>
      <w:r w:rsidRPr="00B43956">
        <w:rPr>
          <w:rFonts w:asciiTheme="majorBidi" w:hAnsiTheme="majorBidi" w:cstheme="majorBidi"/>
          <w:sz w:val="28"/>
          <w:szCs w:val="28"/>
        </w:rPr>
        <w:t>amounts of the above reagents are mixed and</w:t>
      </w:r>
      <w:r w:rsidR="00E705D3" w:rsidRPr="00B43956">
        <w:rPr>
          <w:rFonts w:asciiTheme="majorBidi" w:hAnsiTheme="majorBidi" w:cstheme="majorBidi"/>
          <w:sz w:val="28"/>
          <w:szCs w:val="28"/>
        </w:rPr>
        <w:t xml:space="preserve"> </w:t>
      </w:r>
      <w:r w:rsidRPr="00B43956">
        <w:rPr>
          <w:rFonts w:asciiTheme="majorBidi" w:hAnsiTheme="majorBidi" w:cstheme="majorBidi"/>
          <w:sz w:val="28"/>
          <w:szCs w:val="28"/>
        </w:rPr>
        <w:t>several drops allowed to flow over isolated</w:t>
      </w:r>
      <w:r w:rsidR="00E705D3" w:rsidRPr="00B43956">
        <w:rPr>
          <w:rFonts w:asciiTheme="majorBidi" w:hAnsiTheme="majorBidi" w:cstheme="majorBidi"/>
          <w:sz w:val="28"/>
          <w:szCs w:val="28"/>
        </w:rPr>
        <w:t xml:space="preserve"> colonies.</w:t>
      </w:r>
      <w:r w:rsidR="000A030F">
        <w:rPr>
          <w:rFonts w:asciiTheme="majorBidi" w:hAnsiTheme="majorBidi" w:cstheme="majorBidi"/>
          <w:sz w:val="28"/>
          <w:szCs w:val="28"/>
        </w:rPr>
        <w:t>[16],[17]</w:t>
      </w:r>
    </w:p>
    <w:p w:rsidR="0008241B" w:rsidRPr="00B43956" w:rsidRDefault="0008241B" w:rsidP="00B43956">
      <w:pPr>
        <w:bidi w:val="0"/>
        <w:jc w:val="both"/>
        <w:rPr>
          <w:rFonts w:asciiTheme="majorBidi" w:hAnsiTheme="majorBidi" w:cstheme="majorBidi"/>
          <w:sz w:val="28"/>
          <w:szCs w:val="28"/>
        </w:rPr>
      </w:pPr>
      <w:r w:rsidRPr="00B43956">
        <w:rPr>
          <w:rFonts w:asciiTheme="majorBidi" w:hAnsiTheme="majorBidi" w:cstheme="majorBidi"/>
          <w:sz w:val="28"/>
          <w:szCs w:val="28"/>
        </w:rPr>
        <w:t xml:space="preserve">Broth cultures of </w:t>
      </w:r>
      <w:r w:rsidRPr="00567443">
        <w:rPr>
          <w:rFonts w:asciiTheme="majorBidi" w:hAnsiTheme="majorBidi" w:cstheme="majorBidi"/>
          <w:i/>
          <w:iCs/>
          <w:sz w:val="28"/>
          <w:szCs w:val="28"/>
        </w:rPr>
        <w:t>P. aeruginosa</w:t>
      </w:r>
      <w:r w:rsidRPr="00B43956">
        <w:rPr>
          <w:rFonts w:asciiTheme="majorBidi" w:hAnsiTheme="majorBidi" w:cstheme="majorBidi"/>
          <w:sz w:val="28"/>
          <w:szCs w:val="28"/>
        </w:rPr>
        <w:t xml:space="preserve"> gave a positive reaction (blue color) in 15 to 30 sec, indicating a readily</w:t>
      </w:r>
    </w:p>
    <w:p w:rsidR="00E705D3" w:rsidRPr="00B43956" w:rsidRDefault="0008241B" w:rsidP="000A030F">
      <w:pPr>
        <w:bidi w:val="0"/>
        <w:ind w:right="26"/>
        <w:jc w:val="both"/>
        <w:rPr>
          <w:rFonts w:asciiTheme="majorBidi" w:hAnsiTheme="majorBidi" w:cstheme="majorBidi"/>
          <w:sz w:val="28"/>
          <w:szCs w:val="28"/>
        </w:rPr>
      </w:pPr>
      <w:r w:rsidRPr="00B43956">
        <w:rPr>
          <w:rFonts w:asciiTheme="majorBidi" w:hAnsiTheme="majorBidi" w:cstheme="majorBidi"/>
          <w:sz w:val="28"/>
          <w:szCs w:val="28"/>
        </w:rPr>
        <w:t xml:space="preserve">available high cellular concentration of </w:t>
      </w:r>
      <w:proofErr w:type="spellStart"/>
      <w:r w:rsidRPr="00B43956">
        <w:rPr>
          <w:rFonts w:asciiTheme="majorBidi" w:hAnsiTheme="majorBidi" w:cstheme="majorBidi"/>
          <w:sz w:val="28"/>
          <w:szCs w:val="28"/>
        </w:rPr>
        <w:t>cytochromeoxidase</w:t>
      </w:r>
      <w:proofErr w:type="spellEnd"/>
      <w:r w:rsidRPr="00B43956">
        <w:rPr>
          <w:rFonts w:asciiTheme="majorBidi" w:hAnsiTheme="majorBidi" w:cstheme="majorBidi"/>
          <w:sz w:val="28"/>
          <w:szCs w:val="28"/>
        </w:rPr>
        <w:t xml:space="preserve">. All of the other stock cultures </w:t>
      </w:r>
      <w:proofErr w:type="spellStart"/>
      <w:r w:rsidRPr="00B43956">
        <w:rPr>
          <w:rFonts w:asciiTheme="majorBidi" w:hAnsiTheme="majorBidi" w:cstheme="majorBidi"/>
          <w:sz w:val="28"/>
          <w:szCs w:val="28"/>
        </w:rPr>
        <w:t>werenegative</w:t>
      </w:r>
      <w:proofErr w:type="spellEnd"/>
      <w:r w:rsidRPr="00B43956">
        <w:rPr>
          <w:rFonts w:asciiTheme="majorBidi" w:hAnsiTheme="majorBidi" w:cstheme="majorBidi"/>
          <w:sz w:val="28"/>
          <w:szCs w:val="28"/>
        </w:rPr>
        <w:t xml:space="preserve"> when tested for the presence of </w:t>
      </w:r>
      <w:proofErr w:type="spellStart"/>
      <w:r w:rsidRPr="00B43956">
        <w:rPr>
          <w:rFonts w:asciiTheme="majorBidi" w:hAnsiTheme="majorBidi" w:cstheme="majorBidi"/>
          <w:sz w:val="28"/>
          <w:szCs w:val="28"/>
        </w:rPr>
        <w:t>cytochromeoxidase</w:t>
      </w:r>
      <w:proofErr w:type="spellEnd"/>
      <w:r w:rsidRPr="00B43956">
        <w:rPr>
          <w:rFonts w:asciiTheme="majorBidi" w:hAnsiTheme="majorBidi" w:cstheme="majorBidi"/>
          <w:sz w:val="28"/>
          <w:szCs w:val="28"/>
        </w:rPr>
        <w:t xml:space="preserve"> by this method. As partial </w:t>
      </w:r>
      <w:proofErr w:type="spellStart"/>
      <w:r w:rsidRPr="00B43956">
        <w:rPr>
          <w:rFonts w:asciiTheme="majorBidi" w:hAnsiTheme="majorBidi" w:cstheme="majorBidi"/>
          <w:sz w:val="28"/>
          <w:szCs w:val="28"/>
        </w:rPr>
        <w:t>evidencethat</w:t>
      </w:r>
      <w:proofErr w:type="spellEnd"/>
      <w:r w:rsidRPr="00B43956">
        <w:rPr>
          <w:rFonts w:asciiTheme="majorBidi" w:hAnsiTheme="majorBidi" w:cstheme="majorBidi"/>
          <w:sz w:val="28"/>
          <w:szCs w:val="28"/>
        </w:rPr>
        <w:t xml:space="preserve"> this reaction is due to an </w:t>
      </w:r>
      <w:proofErr w:type="spellStart"/>
      <w:r w:rsidRPr="00B43956">
        <w:rPr>
          <w:rFonts w:asciiTheme="majorBidi" w:hAnsiTheme="majorBidi" w:cstheme="majorBidi"/>
          <w:sz w:val="28"/>
          <w:szCs w:val="28"/>
        </w:rPr>
        <w:t>oxidativemechanism</w:t>
      </w:r>
      <w:proofErr w:type="spellEnd"/>
      <w:r w:rsidRPr="00B43956">
        <w:rPr>
          <w:rFonts w:asciiTheme="majorBidi" w:hAnsiTheme="majorBidi" w:cstheme="majorBidi"/>
          <w:sz w:val="28"/>
          <w:szCs w:val="28"/>
        </w:rPr>
        <w:t xml:space="preserve"> present in </w:t>
      </w:r>
      <w:r w:rsidRPr="00567443">
        <w:rPr>
          <w:rFonts w:asciiTheme="majorBidi" w:hAnsiTheme="majorBidi" w:cstheme="majorBidi"/>
          <w:i/>
          <w:iCs/>
          <w:sz w:val="28"/>
          <w:szCs w:val="28"/>
        </w:rPr>
        <w:t xml:space="preserve">P. </w:t>
      </w:r>
      <w:proofErr w:type="spellStart"/>
      <w:r w:rsidRPr="00567443">
        <w:rPr>
          <w:rFonts w:asciiTheme="majorBidi" w:hAnsiTheme="majorBidi" w:cstheme="majorBidi"/>
          <w:i/>
          <w:iCs/>
          <w:sz w:val="28"/>
          <w:szCs w:val="28"/>
        </w:rPr>
        <w:t>aeruginosa</w:t>
      </w:r>
      <w:proofErr w:type="spellEnd"/>
      <w:r w:rsidRPr="00B43956">
        <w:rPr>
          <w:rFonts w:asciiTheme="majorBidi" w:hAnsiTheme="majorBidi" w:cstheme="majorBidi"/>
          <w:sz w:val="28"/>
          <w:szCs w:val="28"/>
        </w:rPr>
        <w:t xml:space="preserve"> the </w:t>
      </w:r>
      <w:proofErr w:type="spellStart"/>
      <w:r w:rsidRPr="00B43956">
        <w:rPr>
          <w:rFonts w:asciiTheme="majorBidi" w:hAnsiTheme="majorBidi" w:cstheme="majorBidi"/>
          <w:sz w:val="28"/>
          <w:szCs w:val="28"/>
        </w:rPr>
        <w:t>resultsshow</w:t>
      </w:r>
      <w:proofErr w:type="spellEnd"/>
      <w:r w:rsidRPr="00B43956">
        <w:rPr>
          <w:rFonts w:asciiTheme="majorBidi" w:hAnsiTheme="majorBidi" w:cstheme="majorBidi"/>
          <w:sz w:val="28"/>
          <w:szCs w:val="28"/>
        </w:rPr>
        <w:t xml:space="preserve"> that KCN inhibited the formation of </w:t>
      </w:r>
      <w:proofErr w:type="spellStart"/>
      <w:r w:rsidRPr="00B43956">
        <w:rPr>
          <w:rFonts w:asciiTheme="majorBidi" w:hAnsiTheme="majorBidi" w:cstheme="majorBidi"/>
          <w:sz w:val="28"/>
          <w:szCs w:val="28"/>
        </w:rPr>
        <w:t>indophenolblue</w:t>
      </w:r>
      <w:proofErr w:type="spellEnd"/>
      <w:r w:rsidRPr="00B43956">
        <w:rPr>
          <w:rFonts w:asciiTheme="majorBidi" w:hAnsiTheme="majorBidi" w:cstheme="majorBidi"/>
          <w:sz w:val="28"/>
          <w:szCs w:val="28"/>
        </w:rPr>
        <w:t xml:space="preserve"> by this microorganism.</w:t>
      </w:r>
      <w:r w:rsidR="00E705D3" w:rsidRPr="00B43956">
        <w:rPr>
          <w:rFonts w:asciiTheme="majorBidi" w:hAnsiTheme="majorBidi" w:cstheme="majorBidi"/>
          <w:sz w:val="28"/>
          <w:szCs w:val="28"/>
        </w:rPr>
        <w:t xml:space="preserve"> Colonies of P. aeruginosa on blood or nutrient agar turn blue in 15 to 30 sec when exposed to </w:t>
      </w:r>
      <w:proofErr w:type="spellStart"/>
      <w:r w:rsidR="00E705D3" w:rsidRPr="00B43956">
        <w:rPr>
          <w:rFonts w:asciiTheme="majorBidi" w:hAnsiTheme="majorBidi" w:cstheme="majorBidi"/>
          <w:sz w:val="28"/>
          <w:szCs w:val="28"/>
        </w:rPr>
        <w:t>asol</w:t>
      </w:r>
      <w:r w:rsidR="000A030F">
        <w:rPr>
          <w:rFonts w:asciiTheme="majorBidi" w:hAnsiTheme="majorBidi" w:cstheme="majorBidi"/>
          <w:sz w:val="28"/>
          <w:szCs w:val="28"/>
        </w:rPr>
        <w:t>ution</w:t>
      </w:r>
      <w:proofErr w:type="spellEnd"/>
      <w:r w:rsidR="000A030F">
        <w:rPr>
          <w:rFonts w:asciiTheme="majorBidi" w:hAnsiTheme="majorBidi" w:cstheme="majorBidi"/>
          <w:sz w:val="28"/>
          <w:szCs w:val="28"/>
        </w:rPr>
        <w:t xml:space="preserve"> containing equal parts </w:t>
      </w:r>
      <w:proofErr w:type="spellStart"/>
      <w:r w:rsidR="000A030F">
        <w:rPr>
          <w:rFonts w:asciiTheme="majorBidi" w:hAnsiTheme="majorBidi" w:cstheme="majorBidi"/>
          <w:sz w:val="28"/>
          <w:szCs w:val="28"/>
        </w:rPr>
        <w:t>of</w:t>
      </w:r>
      <w:r w:rsidR="00E705D3" w:rsidRPr="00B43956">
        <w:rPr>
          <w:rFonts w:asciiTheme="majorBidi" w:hAnsiTheme="majorBidi" w:cstheme="majorBidi"/>
          <w:sz w:val="28"/>
          <w:szCs w:val="28"/>
        </w:rPr>
        <w:t>a-naphthol</w:t>
      </w:r>
      <w:proofErr w:type="spellEnd"/>
      <w:r w:rsidR="00E705D3" w:rsidRPr="00B43956">
        <w:rPr>
          <w:rFonts w:asciiTheme="majorBidi" w:hAnsiTheme="majorBidi" w:cstheme="majorBidi"/>
          <w:sz w:val="28"/>
          <w:szCs w:val="28"/>
        </w:rPr>
        <w:t xml:space="preserve"> </w:t>
      </w:r>
      <w:proofErr w:type="spellStart"/>
      <w:r w:rsidR="00E705D3" w:rsidRPr="00B43956">
        <w:rPr>
          <w:rFonts w:asciiTheme="majorBidi" w:hAnsiTheme="majorBidi" w:cstheme="majorBidi"/>
          <w:sz w:val="28"/>
          <w:szCs w:val="28"/>
        </w:rPr>
        <w:t>andp-aminodimethylaniline</w:t>
      </w:r>
      <w:proofErr w:type="spellEnd"/>
      <w:r w:rsidR="00E705D3" w:rsidRPr="00B43956">
        <w:rPr>
          <w:rFonts w:asciiTheme="majorBidi" w:hAnsiTheme="majorBidi" w:cstheme="majorBidi"/>
          <w:sz w:val="28"/>
          <w:szCs w:val="28"/>
        </w:rPr>
        <w:t xml:space="preserve"> oxalate, whereas the </w:t>
      </w:r>
      <w:proofErr w:type="spellStart"/>
      <w:r w:rsidR="00E705D3" w:rsidRPr="00B43956">
        <w:rPr>
          <w:rFonts w:asciiTheme="majorBidi" w:hAnsiTheme="majorBidi" w:cstheme="majorBidi"/>
          <w:sz w:val="28"/>
          <w:szCs w:val="28"/>
        </w:rPr>
        <w:t>coloniesof</w:t>
      </w:r>
      <w:proofErr w:type="spellEnd"/>
      <w:r w:rsidR="00E705D3" w:rsidRPr="00B43956">
        <w:rPr>
          <w:rFonts w:asciiTheme="majorBidi" w:hAnsiTheme="majorBidi" w:cstheme="majorBidi"/>
          <w:sz w:val="28"/>
          <w:szCs w:val="28"/>
        </w:rPr>
        <w:t xml:space="preserve"> other gram-negative bacilli are unaffected.</w:t>
      </w:r>
      <w:r w:rsidR="000A030F">
        <w:rPr>
          <w:rFonts w:asciiTheme="majorBidi" w:hAnsiTheme="majorBidi" w:cstheme="majorBidi"/>
          <w:sz w:val="28"/>
          <w:szCs w:val="28"/>
        </w:rPr>
        <w:t>[18],[19]</w:t>
      </w:r>
    </w:p>
    <w:p w:rsidR="0008241B" w:rsidRPr="00B43956" w:rsidRDefault="00E705D3" w:rsidP="00B43956">
      <w:pPr>
        <w:bidi w:val="0"/>
        <w:jc w:val="both"/>
        <w:rPr>
          <w:rFonts w:asciiTheme="majorBidi" w:hAnsiTheme="majorBidi" w:cstheme="majorBidi"/>
          <w:sz w:val="28"/>
          <w:szCs w:val="28"/>
        </w:rPr>
      </w:pPr>
      <w:r w:rsidRPr="00B43956">
        <w:rPr>
          <w:rFonts w:asciiTheme="majorBidi" w:hAnsiTheme="majorBidi" w:cstheme="majorBidi"/>
          <w:sz w:val="28"/>
          <w:szCs w:val="28"/>
        </w:rPr>
        <w:lastRenderedPageBreak/>
        <w:t xml:space="preserve">By this procedure it has been possible </w:t>
      </w:r>
      <w:proofErr w:type="spellStart"/>
      <w:r w:rsidRPr="00B43956">
        <w:rPr>
          <w:rFonts w:asciiTheme="majorBidi" w:hAnsiTheme="majorBidi" w:cstheme="majorBidi"/>
          <w:sz w:val="28"/>
          <w:szCs w:val="28"/>
        </w:rPr>
        <w:t>toidentify</w:t>
      </w:r>
      <w:proofErr w:type="spellEnd"/>
      <w:r w:rsidRPr="00B43956">
        <w:rPr>
          <w:rFonts w:asciiTheme="majorBidi" w:hAnsiTheme="majorBidi" w:cstheme="majorBidi"/>
          <w:sz w:val="28"/>
          <w:szCs w:val="28"/>
        </w:rPr>
        <w:t xml:space="preserve"> and isolate colonies of P. aeruginosa from a plate containing a mixed population.</w:t>
      </w:r>
      <w:r w:rsidR="000A030F">
        <w:rPr>
          <w:rFonts w:asciiTheme="majorBidi" w:hAnsiTheme="majorBidi" w:cstheme="majorBidi"/>
          <w:sz w:val="28"/>
          <w:szCs w:val="28"/>
        </w:rPr>
        <w:t>[19],[20]</w:t>
      </w:r>
      <w:r w:rsidRPr="00B43956">
        <w:rPr>
          <w:rFonts w:asciiTheme="majorBidi" w:hAnsiTheme="majorBidi" w:cstheme="majorBidi"/>
          <w:sz w:val="28"/>
          <w:szCs w:val="28"/>
        </w:rPr>
        <w:t xml:space="preserve"> </w:t>
      </w:r>
      <w:r w:rsidR="0008241B" w:rsidRPr="00B43956">
        <w:rPr>
          <w:rFonts w:asciiTheme="majorBidi" w:hAnsiTheme="majorBidi" w:cstheme="majorBidi"/>
          <w:sz w:val="28"/>
          <w:szCs w:val="28"/>
        </w:rPr>
        <w:cr/>
      </w:r>
    </w:p>
    <w:p w:rsidR="000A38D6" w:rsidRDefault="003776B3" w:rsidP="00567443">
      <w:pPr>
        <w:bidi w:val="0"/>
        <w:rPr>
          <w:sz w:val="32"/>
          <w:szCs w:val="32"/>
        </w:rPr>
      </w:pPr>
      <w:r>
        <w:rPr>
          <w:noProof/>
          <w:sz w:val="32"/>
          <w:szCs w:val="32"/>
        </w:rPr>
        <w:drawing>
          <wp:inline distT="0" distB="0" distL="0" distR="0" wp14:anchorId="1362B815" wp14:editId="4D3CC2B6">
            <wp:extent cx="3981450" cy="27051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ttttt.jpg"/>
                    <pic:cNvPicPr/>
                  </pic:nvPicPr>
                  <pic:blipFill>
                    <a:blip r:embed="rId13">
                      <a:extLst>
                        <a:ext uri="{28A0092B-C50C-407E-A947-70E740481C1C}">
                          <a14:useLocalDpi xmlns:a14="http://schemas.microsoft.com/office/drawing/2010/main" val="0"/>
                        </a:ext>
                      </a:extLst>
                    </a:blip>
                    <a:stretch>
                      <a:fillRect/>
                    </a:stretch>
                  </pic:blipFill>
                  <pic:spPr>
                    <a:xfrm>
                      <a:off x="0" y="0"/>
                      <a:ext cx="3981450" cy="2705100"/>
                    </a:xfrm>
                    <a:prstGeom prst="rect">
                      <a:avLst/>
                    </a:prstGeom>
                  </pic:spPr>
                </pic:pic>
              </a:graphicData>
            </a:graphic>
          </wp:inline>
        </w:drawing>
      </w:r>
    </w:p>
    <w:p w:rsidR="000A38D6" w:rsidRDefault="000A38D6" w:rsidP="000A38D6">
      <w:pPr>
        <w:bidi w:val="0"/>
        <w:rPr>
          <w:sz w:val="32"/>
          <w:szCs w:val="32"/>
        </w:rPr>
      </w:pPr>
    </w:p>
    <w:p w:rsidR="000A38D6" w:rsidRDefault="00AD40A1" w:rsidP="00AD40A1">
      <w:pPr>
        <w:bidi w:val="0"/>
        <w:jc w:val="right"/>
        <w:rPr>
          <w:sz w:val="32"/>
          <w:szCs w:val="32"/>
        </w:rPr>
      </w:pPr>
      <w:r>
        <w:rPr>
          <w:sz w:val="32"/>
          <w:szCs w:val="32"/>
        </w:rPr>
        <w:t xml:space="preserve">   </w:t>
      </w:r>
      <w:r>
        <w:rPr>
          <w:noProof/>
          <w:sz w:val="32"/>
          <w:szCs w:val="32"/>
        </w:rPr>
        <w:drawing>
          <wp:inline distT="0" distB="0" distL="0" distR="0" wp14:anchorId="2F06AC17" wp14:editId="2E04BE61">
            <wp:extent cx="2638425" cy="2390775"/>
            <wp:effectExtent l="0" t="0" r="9525" b="952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jpg"/>
                    <pic:cNvPicPr/>
                  </pic:nvPicPr>
                  <pic:blipFill>
                    <a:blip r:embed="rId14">
                      <a:extLst>
                        <a:ext uri="{28A0092B-C50C-407E-A947-70E740481C1C}">
                          <a14:useLocalDpi xmlns:a14="http://schemas.microsoft.com/office/drawing/2010/main" val="0"/>
                        </a:ext>
                      </a:extLst>
                    </a:blip>
                    <a:stretch>
                      <a:fillRect/>
                    </a:stretch>
                  </pic:blipFill>
                  <pic:spPr>
                    <a:xfrm>
                      <a:off x="0" y="0"/>
                      <a:ext cx="2638425" cy="2390775"/>
                    </a:xfrm>
                    <a:prstGeom prst="rect">
                      <a:avLst/>
                    </a:prstGeom>
                  </pic:spPr>
                </pic:pic>
              </a:graphicData>
            </a:graphic>
          </wp:inline>
        </w:drawing>
      </w:r>
      <w:r>
        <w:rPr>
          <w:sz w:val="32"/>
          <w:szCs w:val="32"/>
        </w:rPr>
        <w:t xml:space="preserve">       </w:t>
      </w:r>
      <w:r w:rsidR="003776B3">
        <w:rPr>
          <w:noProof/>
          <w:sz w:val="32"/>
          <w:szCs w:val="32"/>
        </w:rPr>
        <w:drawing>
          <wp:inline distT="0" distB="0" distL="0" distR="0" wp14:anchorId="070868C8" wp14:editId="68A87674">
            <wp:extent cx="2143125" cy="2143125"/>
            <wp:effectExtent l="0" t="0" r="9525"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jpg"/>
                    <pic:cNvPicPr/>
                  </pic:nvPicPr>
                  <pic:blipFill>
                    <a:blip r:embed="rId1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0A38D6" w:rsidRPr="00567443" w:rsidRDefault="003776B3" w:rsidP="00567443">
      <w:pPr>
        <w:bidi w:val="0"/>
        <w:jc w:val="center"/>
        <w:rPr>
          <w:sz w:val="28"/>
          <w:szCs w:val="28"/>
        </w:rPr>
      </w:pPr>
      <w:r w:rsidRPr="00567443">
        <w:rPr>
          <w:sz w:val="28"/>
          <w:szCs w:val="28"/>
        </w:rPr>
        <w:t xml:space="preserve">Blood agar and show colonies of </w:t>
      </w:r>
      <w:proofErr w:type="spellStart"/>
      <w:r w:rsidRPr="00567443">
        <w:rPr>
          <w:i/>
          <w:iCs/>
          <w:sz w:val="28"/>
          <w:szCs w:val="28"/>
        </w:rPr>
        <w:t>p.aeruginosa</w:t>
      </w:r>
      <w:proofErr w:type="spellEnd"/>
    </w:p>
    <w:p w:rsidR="00BE2E8F" w:rsidRPr="00567443" w:rsidRDefault="00BE2E8F" w:rsidP="00567443">
      <w:pPr>
        <w:bidi w:val="0"/>
        <w:jc w:val="both"/>
        <w:rPr>
          <w:sz w:val="28"/>
          <w:szCs w:val="28"/>
        </w:rPr>
      </w:pPr>
      <w:r w:rsidRPr="00567443">
        <w:rPr>
          <w:color w:val="FF0000"/>
          <w:sz w:val="28"/>
          <w:szCs w:val="28"/>
        </w:rPr>
        <w:t xml:space="preserve">Prevention </w:t>
      </w:r>
    </w:p>
    <w:p w:rsidR="00F168D4" w:rsidRPr="00567443" w:rsidRDefault="00F168D4" w:rsidP="00567443">
      <w:pPr>
        <w:bidi w:val="0"/>
        <w:jc w:val="both"/>
        <w:rPr>
          <w:sz w:val="28"/>
          <w:szCs w:val="28"/>
          <w:lang w:bidi="ar-IQ"/>
        </w:rPr>
      </w:pPr>
      <w:r w:rsidRPr="00567443">
        <w:rPr>
          <w:sz w:val="28"/>
          <w:szCs w:val="28"/>
          <w:lang w:bidi="ar-IQ"/>
        </w:rPr>
        <w:t xml:space="preserve">Probiotic prophylaxis may prevent colonization and delay onset of Pseudomonas </w:t>
      </w:r>
      <w:r w:rsidR="00752CF1" w:rsidRPr="00567443">
        <w:rPr>
          <w:sz w:val="28"/>
          <w:szCs w:val="28"/>
          <w:lang w:bidi="ar-IQ"/>
        </w:rPr>
        <w:t>infection in an ICU setting.</w:t>
      </w:r>
      <w:r w:rsidRPr="00567443">
        <w:rPr>
          <w:sz w:val="28"/>
          <w:szCs w:val="28"/>
          <w:lang w:bidi="ar-IQ"/>
        </w:rPr>
        <w:t xml:space="preserve"> </w:t>
      </w:r>
      <w:proofErr w:type="spellStart"/>
      <w:r w:rsidRPr="00567443">
        <w:rPr>
          <w:sz w:val="28"/>
          <w:szCs w:val="28"/>
          <w:lang w:bidi="ar-IQ"/>
        </w:rPr>
        <w:t>Immunoprophylaxis</w:t>
      </w:r>
      <w:proofErr w:type="spellEnd"/>
      <w:r w:rsidRPr="00567443">
        <w:rPr>
          <w:sz w:val="28"/>
          <w:szCs w:val="28"/>
          <w:lang w:bidi="ar-IQ"/>
        </w:rPr>
        <w:t xml:space="preserve"> against Pseudo</w:t>
      </w:r>
      <w:r w:rsidR="00752CF1" w:rsidRPr="00567443">
        <w:rPr>
          <w:sz w:val="28"/>
          <w:szCs w:val="28"/>
          <w:lang w:bidi="ar-IQ"/>
        </w:rPr>
        <w:t>monas is being investigated.</w:t>
      </w:r>
      <w:r w:rsidRPr="00567443">
        <w:rPr>
          <w:sz w:val="28"/>
          <w:szCs w:val="28"/>
          <w:lang w:bidi="ar-IQ"/>
        </w:rPr>
        <w:t xml:space="preserve"> The risk of contracting P. aeruginosa can be reduced by avoiding pools, hot tubs, and other bodies of standing water;</w:t>
      </w:r>
      <w:r w:rsidR="00BE2E8F" w:rsidRPr="00567443">
        <w:rPr>
          <w:sz w:val="28"/>
          <w:szCs w:val="28"/>
          <w:lang w:bidi="ar-IQ"/>
        </w:rPr>
        <w:t xml:space="preserve"> regularly disinfecting and/or r</w:t>
      </w:r>
      <w:r w:rsidRPr="00567443">
        <w:rPr>
          <w:sz w:val="28"/>
          <w:szCs w:val="28"/>
          <w:lang w:bidi="ar-IQ"/>
        </w:rPr>
        <w:t xml:space="preserve">eplacing equipment that regularly </w:t>
      </w:r>
      <w:r w:rsidRPr="00567443">
        <w:rPr>
          <w:sz w:val="28"/>
          <w:szCs w:val="28"/>
          <w:lang w:bidi="ar-IQ"/>
        </w:rPr>
        <w:lastRenderedPageBreak/>
        <w:t>encounters moisture (such as contact lens equipment and solutions); and washing one's hands often (which is protective against many other pathogens as well). However, even the best hygiene practices cannot totally protect an individual against P. aeruginosa, given how common P. aeruginosa is in the environment.</w:t>
      </w:r>
      <w:r w:rsidR="00BE2E8F" w:rsidRPr="00567443">
        <w:rPr>
          <w:sz w:val="28"/>
          <w:szCs w:val="28"/>
          <w:lang w:bidi="ar-IQ"/>
        </w:rPr>
        <w:t xml:space="preserve"> </w:t>
      </w:r>
      <w:r w:rsidR="000A030F">
        <w:rPr>
          <w:sz w:val="28"/>
          <w:szCs w:val="28"/>
          <w:lang w:bidi="ar-IQ"/>
        </w:rPr>
        <w:t>[20],[21],[22]</w:t>
      </w:r>
      <w:r w:rsidR="00BE2E8F" w:rsidRPr="00567443">
        <w:rPr>
          <w:sz w:val="28"/>
          <w:szCs w:val="28"/>
          <w:lang w:bidi="ar-IQ"/>
        </w:rPr>
        <w:t xml:space="preserve"> </w:t>
      </w:r>
    </w:p>
    <w:p w:rsidR="00BE2E8F" w:rsidRPr="00567443" w:rsidRDefault="00BE2E8F" w:rsidP="00567443">
      <w:pPr>
        <w:bidi w:val="0"/>
        <w:jc w:val="both"/>
        <w:rPr>
          <w:sz w:val="28"/>
          <w:szCs w:val="28"/>
          <w:lang w:bidi="ar-IQ"/>
        </w:rPr>
      </w:pPr>
    </w:p>
    <w:p w:rsidR="00F168D4" w:rsidRPr="00567443" w:rsidRDefault="00F168D4" w:rsidP="00567443">
      <w:pPr>
        <w:bidi w:val="0"/>
        <w:jc w:val="both"/>
        <w:rPr>
          <w:color w:val="0070C0"/>
          <w:sz w:val="28"/>
          <w:szCs w:val="28"/>
          <w:lang w:bidi="ar-IQ"/>
        </w:rPr>
      </w:pPr>
      <w:r w:rsidRPr="00567443">
        <w:rPr>
          <w:color w:val="0070C0"/>
          <w:sz w:val="28"/>
          <w:szCs w:val="28"/>
          <w:lang w:bidi="ar-IQ"/>
        </w:rPr>
        <w:t>Experimental therapies:</w:t>
      </w:r>
    </w:p>
    <w:p w:rsidR="00630F06" w:rsidRDefault="00F168D4" w:rsidP="00630F06">
      <w:pPr>
        <w:bidi w:val="0"/>
        <w:jc w:val="both"/>
        <w:rPr>
          <w:sz w:val="28"/>
          <w:szCs w:val="28"/>
          <w:lang w:bidi="ar-IQ"/>
        </w:rPr>
      </w:pPr>
      <w:r w:rsidRPr="00567443">
        <w:rPr>
          <w:sz w:val="28"/>
          <w:szCs w:val="28"/>
          <w:lang w:bidi="ar-IQ"/>
        </w:rPr>
        <w:t>Phage therapy against P. aeruginosa has been investigated as a possible effective treatment, which can be combined with antibiotics, has no contraindications and minimal adverse effects. Phages are produced as sterile liquid, suitable f</w:t>
      </w:r>
      <w:r w:rsidR="00752CF1" w:rsidRPr="00567443">
        <w:rPr>
          <w:sz w:val="28"/>
          <w:szCs w:val="28"/>
          <w:lang w:bidi="ar-IQ"/>
        </w:rPr>
        <w:t>or intake, applications etc.</w:t>
      </w:r>
      <w:r w:rsidRPr="00567443">
        <w:rPr>
          <w:sz w:val="28"/>
          <w:szCs w:val="28"/>
          <w:lang w:bidi="ar-IQ"/>
        </w:rPr>
        <w:t xml:space="preserve"> Phage therapy against ear infections caused by P. aeruginosa was reported in the journal Clinical Otolaryngology in August 2009</w:t>
      </w:r>
      <w:r w:rsidR="00FA5931" w:rsidRPr="00567443">
        <w:rPr>
          <w:sz w:val="28"/>
          <w:szCs w:val="28"/>
          <w:lang w:bidi="ar-IQ"/>
        </w:rPr>
        <w:t>.</w:t>
      </w:r>
      <w:r w:rsidR="000A030F">
        <w:rPr>
          <w:sz w:val="28"/>
          <w:szCs w:val="28"/>
          <w:lang w:bidi="ar-IQ"/>
        </w:rPr>
        <w:t xml:space="preserve"> [22],[23],[24]</w:t>
      </w:r>
    </w:p>
    <w:p w:rsidR="005D480F" w:rsidRPr="00630F06" w:rsidRDefault="00F168D4" w:rsidP="00630F06">
      <w:pPr>
        <w:bidi w:val="0"/>
        <w:jc w:val="both"/>
        <w:rPr>
          <w:sz w:val="28"/>
          <w:szCs w:val="28"/>
          <w:lang w:bidi="ar-IQ"/>
        </w:rPr>
      </w:pPr>
      <w:r w:rsidRPr="00567443">
        <w:rPr>
          <w:i/>
          <w:iCs/>
          <w:color w:val="FF0000"/>
          <w:sz w:val="28"/>
          <w:szCs w:val="28"/>
          <w:u w:val="single"/>
          <w:lang w:bidi="ar-IQ"/>
        </w:rPr>
        <w:t>Treatment</w:t>
      </w:r>
      <w:r w:rsidR="008D36FD" w:rsidRPr="00567443">
        <w:rPr>
          <w:i/>
          <w:iCs/>
          <w:color w:val="FF0000"/>
          <w:sz w:val="28"/>
          <w:szCs w:val="28"/>
          <w:u w:val="single"/>
          <w:lang w:bidi="ar-IQ"/>
        </w:rPr>
        <w:t>:</w:t>
      </w:r>
    </w:p>
    <w:p w:rsidR="008D36FD" w:rsidRPr="00567443" w:rsidRDefault="008D36FD" w:rsidP="00567443">
      <w:pPr>
        <w:bidi w:val="0"/>
        <w:jc w:val="both"/>
        <w:rPr>
          <w:sz w:val="28"/>
          <w:szCs w:val="28"/>
          <w:lang w:bidi="ar-IQ"/>
        </w:rPr>
      </w:pPr>
      <w:r w:rsidRPr="00567443">
        <w:rPr>
          <w:sz w:val="28"/>
          <w:szCs w:val="28"/>
          <w:lang w:bidi="ar-IQ"/>
        </w:rPr>
        <w:t xml:space="preserve">Many </w:t>
      </w:r>
      <w:r w:rsidRPr="00630F06">
        <w:rPr>
          <w:i/>
          <w:iCs/>
          <w:sz w:val="28"/>
          <w:szCs w:val="28"/>
          <w:lang w:bidi="ar-IQ"/>
        </w:rPr>
        <w:t>P. aeruginosa</w:t>
      </w:r>
      <w:r w:rsidRPr="00567443">
        <w:rPr>
          <w:sz w:val="28"/>
          <w:szCs w:val="28"/>
          <w:lang w:bidi="ar-IQ"/>
        </w:rPr>
        <w:t xml:space="preserve"> isolates are resistant to a large range of antibiotics and may demonstrate additional resistance after unsuccessful treatment. It should usually be possible to guide treatment according to laboratory sensitivities, rather than choosing an antibiotic empirically. If antibiotics are started empirically, then every effort should be made to obtain cultures (before administering first dose of antibiotic), and the choice of antibiotic used should be reviewed when the culture results are available.</w:t>
      </w:r>
      <w:r w:rsidR="000A030F">
        <w:rPr>
          <w:sz w:val="28"/>
          <w:szCs w:val="28"/>
          <w:lang w:bidi="ar-IQ"/>
        </w:rPr>
        <w:t>[25],[26],[27]</w:t>
      </w:r>
    </w:p>
    <w:p w:rsidR="000A030F" w:rsidRDefault="008D36FD" w:rsidP="00567443">
      <w:pPr>
        <w:bidi w:val="0"/>
        <w:jc w:val="both"/>
        <w:rPr>
          <w:sz w:val="28"/>
          <w:szCs w:val="28"/>
          <w:lang w:bidi="ar-IQ"/>
        </w:rPr>
      </w:pPr>
      <w:r w:rsidRPr="00567443">
        <w:rPr>
          <w:sz w:val="28"/>
          <w:szCs w:val="28"/>
          <w:lang w:bidi="ar-IQ"/>
        </w:rPr>
        <w:t xml:space="preserve">Due to widespread resistance to many common first-line antibiotics, </w:t>
      </w:r>
      <w:proofErr w:type="spellStart"/>
      <w:r w:rsidRPr="00567443">
        <w:rPr>
          <w:sz w:val="28"/>
          <w:szCs w:val="28"/>
          <w:lang w:bidi="ar-IQ"/>
        </w:rPr>
        <w:t>carbapenems</w:t>
      </w:r>
      <w:proofErr w:type="spellEnd"/>
      <w:r w:rsidRPr="00567443">
        <w:rPr>
          <w:sz w:val="28"/>
          <w:szCs w:val="28"/>
          <w:lang w:bidi="ar-IQ"/>
        </w:rPr>
        <w:t xml:space="preserve">, </w:t>
      </w:r>
      <w:proofErr w:type="spellStart"/>
      <w:r w:rsidRPr="00567443">
        <w:rPr>
          <w:sz w:val="28"/>
          <w:szCs w:val="28"/>
          <w:lang w:bidi="ar-IQ"/>
        </w:rPr>
        <w:t>polymyxins</w:t>
      </w:r>
      <w:proofErr w:type="spellEnd"/>
      <w:r w:rsidRPr="00567443">
        <w:rPr>
          <w:sz w:val="28"/>
          <w:szCs w:val="28"/>
          <w:lang w:bidi="ar-IQ"/>
        </w:rPr>
        <w:t xml:space="preserve">, and more recently </w:t>
      </w:r>
      <w:proofErr w:type="spellStart"/>
      <w:r w:rsidRPr="00567443">
        <w:rPr>
          <w:sz w:val="28"/>
          <w:szCs w:val="28"/>
          <w:lang w:bidi="ar-IQ"/>
        </w:rPr>
        <w:t>tigecycline</w:t>
      </w:r>
      <w:proofErr w:type="spellEnd"/>
      <w:r w:rsidRPr="00567443">
        <w:rPr>
          <w:sz w:val="28"/>
          <w:szCs w:val="28"/>
          <w:lang w:bidi="ar-IQ"/>
        </w:rPr>
        <w:t xml:space="preserve"> were considered to be the drugs of choice; however, resistance to these drugs has also been reported. </w:t>
      </w:r>
      <w:r w:rsidR="000A030F">
        <w:rPr>
          <w:sz w:val="28"/>
          <w:szCs w:val="28"/>
          <w:lang w:bidi="ar-IQ"/>
        </w:rPr>
        <w:t>[28],[29]</w:t>
      </w:r>
    </w:p>
    <w:p w:rsidR="000A030F" w:rsidRDefault="008D36FD" w:rsidP="000A030F">
      <w:pPr>
        <w:bidi w:val="0"/>
        <w:jc w:val="both"/>
        <w:rPr>
          <w:sz w:val="28"/>
          <w:szCs w:val="28"/>
          <w:lang w:bidi="ar-IQ"/>
        </w:rPr>
      </w:pPr>
      <w:r w:rsidRPr="00567443">
        <w:rPr>
          <w:sz w:val="28"/>
          <w:szCs w:val="28"/>
          <w:lang w:bidi="ar-IQ"/>
        </w:rPr>
        <w:t xml:space="preserve">Despite this, they are still being used in areas where resistance has not yet been reported. Use of β-lactamase inhibitors such as </w:t>
      </w:r>
      <w:proofErr w:type="spellStart"/>
      <w:r w:rsidRPr="00567443">
        <w:rPr>
          <w:sz w:val="28"/>
          <w:szCs w:val="28"/>
          <w:lang w:bidi="ar-IQ"/>
        </w:rPr>
        <w:t>sulbactam</w:t>
      </w:r>
      <w:proofErr w:type="spellEnd"/>
      <w:r w:rsidRPr="00567443">
        <w:rPr>
          <w:sz w:val="28"/>
          <w:szCs w:val="28"/>
          <w:lang w:bidi="ar-IQ"/>
        </w:rPr>
        <w:t xml:space="preserve"> has been advised in combination with antibiotics to enhance antimicrobial action even in the presence of a certain level of resistance. Combination therapy after rigorous antimicrobial susceptibility testing has been found to be the best course of action in the treatment of multidrug-resistant </w:t>
      </w:r>
      <w:r w:rsidRPr="00630F06">
        <w:rPr>
          <w:i/>
          <w:iCs/>
          <w:sz w:val="28"/>
          <w:szCs w:val="28"/>
          <w:lang w:bidi="ar-IQ"/>
        </w:rPr>
        <w:t xml:space="preserve">P. </w:t>
      </w:r>
      <w:r w:rsidRPr="00630F06">
        <w:rPr>
          <w:i/>
          <w:iCs/>
          <w:sz w:val="28"/>
          <w:szCs w:val="28"/>
          <w:lang w:bidi="ar-IQ"/>
        </w:rPr>
        <w:lastRenderedPageBreak/>
        <w:t>aeruginosa</w:t>
      </w:r>
      <w:r w:rsidRPr="00567443">
        <w:rPr>
          <w:sz w:val="28"/>
          <w:szCs w:val="28"/>
          <w:lang w:bidi="ar-IQ"/>
        </w:rPr>
        <w:t xml:space="preserve">. Some next-generation antibiotics that are reported as being active against </w:t>
      </w:r>
      <w:r w:rsidRPr="00630F06">
        <w:rPr>
          <w:i/>
          <w:iCs/>
          <w:sz w:val="28"/>
          <w:szCs w:val="28"/>
          <w:lang w:bidi="ar-IQ"/>
        </w:rPr>
        <w:t xml:space="preserve">P. </w:t>
      </w:r>
      <w:proofErr w:type="spellStart"/>
      <w:r w:rsidRPr="00630F06">
        <w:rPr>
          <w:i/>
          <w:iCs/>
          <w:sz w:val="28"/>
          <w:szCs w:val="28"/>
          <w:lang w:bidi="ar-IQ"/>
        </w:rPr>
        <w:t>aeruginosa</w:t>
      </w:r>
      <w:proofErr w:type="spellEnd"/>
      <w:r w:rsidRPr="00567443">
        <w:rPr>
          <w:sz w:val="28"/>
          <w:szCs w:val="28"/>
          <w:lang w:bidi="ar-IQ"/>
        </w:rPr>
        <w:t xml:space="preserve"> include </w:t>
      </w:r>
      <w:proofErr w:type="spellStart"/>
      <w:r w:rsidRPr="00567443">
        <w:rPr>
          <w:sz w:val="28"/>
          <w:szCs w:val="28"/>
          <w:lang w:bidi="ar-IQ"/>
        </w:rPr>
        <w:t>doripenem</w:t>
      </w:r>
      <w:proofErr w:type="spellEnd"/>
      <w:r w:rsidRPr="00567443">
        <w:rPr>
          <w:sz w:val="28"/>
          <w:szCs w:val="28"/>
          <w:lang w:bidi="ar-IQ"/>
        </w:rPr>
        <w:t xml:space="preserve">, </w:t>
      </w:r>
      <w:proofErr w:type="spellStart"/>
      <w:r w:rsidRPr="00567443">
        <w:rPr>
          <w:sz w:val="28"/>
          <w:szCs w:val="28"/>
          <w:lang w:bidi="ar-IQ"/>
        </w:rPr>
        <w:t>ceftobiprole</w:t>
      </w:r>
      <w:proofErr w:type="spellEnd"/>
      <w:r w:rsidRPr="00567443">
        <w:rPr>
          <w:sz w:val="28"/>
          <w:szCs w:val="28"/>
          <w:lang w:bidi="ar-IQ"/>
        </w:rPr>
        <w:t xml:space="preserve">, and </w:t>
      </w:r>
      <w:proofErr w:type="spellStart"/>
      <w:r w:rsidRPr="00567443">
        <w:rPr>
          <w:sz w:val="28"/>
          <w:szCs w:val="28"/>
          <w:lang w:bidi="ar-IQ"/>
        </w:rPr>
        <w:t>ceftaroline</w:t>
      </w:r>
      <w:proofErr w:type="spellEnd"/>
      <w:r w:rsidRPr="00567443">
        <w:rPr>
          <w:sz w:val="28"/>
          <w:szCs w:val="28"/>
          <w:lang w:bidi="ar-IQ"/>
        </w:rPr>
        <w:t>.</w:t>
      </w:r>
      <w:r w:rsidR="000A030F">
        <w:rPr>
          <w:sz w:val="28"/>
          <w:szCs w:val="28"/>
          <w:lang w:bidi="ar-IQ"/>
        </w:rPr>
        <w:t>[29],[30]</w:t>
      </w:r>
    </w:p>
    <w:p w:rsidR="008D36FD" w:rsidRPr="00567443" w:rsidRDefault="008D36FD" w:rsidP="000A030F">
      <w:pPr>
        <w:bidi w:val="0"/>
        <w:jc w:val="both"/>
        <w:rPr>
          <w:color w:val="0070C0"/>
          <w:sz w:val="28"/>
          <w:szCs w:val="28"/>
          <w:lang w:bidi="ar-IQ"/>
        </w:rPr>
      </w:pPr>
      <w:r w:rsidRPr="00567443">
        <w:rPr>
          <w:sz w:val="28"/>
          <w:szCs w:val="28"/>
          <w:lang w:bidi="ar-IQ"/>
        </w:rPr>
        <w:t xml:space="preserve"> However, these require more clinical trials for standardization. Therefore, research for the discovery of new antibiotics and drugs against </w:t>
      </w:r>
      <w:r w:rsidRPr="00630F06">
        <w:rPr>
          <w:i/>
          <w:iCs/>
          <w:sz w:val="28"/>
          <w:szCs w:val="28"/>
          <w:lang w:bidi="ar-IQ"/>
        </w:rPr>
        <w:t>P. aeruginosa</w:t>
      </w:r>
      <w:r w:rsidRPr="00567443">
        <w:rPr>
          <w:sz w:val="28"/>
          <w:szCs w:val="28"/>
          <w:lang w:bidi="ar-IQ"/>
        </w:rPr>
        <w:t xml:space="preserve"> is very much needed. Antibiotics that may have activity against P. aeruginosa include:</w:t>
      </w:r>
      <w:r w:rsidRPr="00567443">
        <w:rPr>
          <w:sz w:val="28"/>
          <w:szCs w:val="28"/>
        </w:rPr>
        <w:t xml:space="preserve"> </w:t>
      </w:r>
      <w:r w:rsidRPr="00567443">
        <w:rPr>
          <w:color w:val="0070C0"/>
          <w:sz w:val="28"/>
          <w:szCs w:val="28"/>
          <w:lang w:bidi="ar-IQ"/>
        </w:rPr>
        <w:t>aminoglycosides (gentamicin, amikacin,</w:t>
      </w:r>
      <w:r w:rsidR="00567443">
        <w:rPr>
          <w:color w:val="0070C0"/>
          <w:sz w:val="28"/>
          <w:szCs w:val="28"/>
          <w:lang w:bidi="ar-IQ"/>
        </w:rPr>
        <w:t xml:space="preserve"> tobramycin, but not kanamycin) </w:t>
      </w:r>
      <w:r w:rsidRPr="00567443">
        <w:rPr>
          <w:color w:val="0070C0"/>
          <w:sz w:val="28"/>
          <w:szCs w:val="28"/>
          <w:lang w:bidi="ar-IQ"/>
        </w:rPr>
        <w:t>quinolones (ciprofloxacin, levo</w:t>
      </w:r>
      <w:r w:rsidR="00567443">
        <w:rPr>
          <w:color w:val="0070C0"/>
          <w:sz w:val="28"/>
          <w:szCs w:val="28"/>
          <w:lang w:bidi="ar-IQ"/>
        </w:rPr>
        <w:t xml:space="preserve">floxacin, but not </w:t>
      </w:r>
      <w:proofErr w:type="spellStart"/>
      <w:r w:rsidR="00567443">
        <w:rPr>
          <w:color w:val="0070C0"/>
          <w:sz w:val="28"/>
          <w:szCs w:val="28"/>
          <w:lang w:bidi="ar-IQ"/>
        </w:rPr>
        <w:t>moxifloxacin</w:t>
      </w:r>
      <w:proofErr w:type="spellEnd"/>
      <w:r w:rsidR="00567443">
        <w:rPr>
          <w:color w:val="0070C0"/>
          <w:sz w:val="28"/>
          <w:szCs w:val="28"/>
          <w:lang w:bidi="ar-IQ"/>
        </w:rPr>
        <w:t xml:space="preserve">) </w:t>
      </w:r>
      <w:proofErr w:type="spellStart"/>
      <w:r w:rsidRPr="00567443">
        <w:rPr>
          <w:color w:val="0070C0"/>
          <w:sz w:val="28"/>
          <w:szCs w:val="28"/>
          <w:lang w:bidi="ar-IQ"/>
        </w:rPr>
        <w:t>cephalosporins</w:t>
      </w:r>
      <w:proofErr w:type="spellEnd"/>
      <w:r w:rsidRPr="00567443">
        <w:rPr>
          <w:color w:val="0070C0"/>
          <w:sz w:val="28"/>
          <w:szCs w:val="28"/>
          <w:lang w:bidi="ar-IQ"/>
        </w:rPr>
        <w:t xml:space="preserve"> (</w:t>
      </w:r>
      <w:proofErr w:type="spellStart"/>
      <w:r w:rsidRPr="00567443">
        <w:rPr>
          <w:color w:val="0070C0"/>
          <w:sz w:val="28"/>
          <w:szCs w:val="28"/>
          <w:lang w:bidi="ar-IQ"/>
        </w:rPr>
        <w:t>ceftazidime</w:t>
      </w:r>
      <w:proofErr w:type="spellEnd"/>
      <w:r w:rsidRPr="00567443">
        <w:rPr>
          <w:color w:val="0070C0"/>
          <w:sz w:val="28"/>
          <w:szCs w:val="28"/>
          <w:lang w:bidi="ar-IQ"/>
        </w:rPr>
        <w:t xml:space="preserve">, </w:t>
      </w:r>
      <w:proofErr w:type="spellStart"/>
      <w:r w:rsidRPr="00567443">
        <w:rPr>
          <w:color w:val="0070C0"/>
          <w:sz w:val="28"/>
          <w:szCs w:val="28"/>
          <w:lang w:bidi="ar-IQ"/>
        </w:rPr>
        <w:t>cefepime</w:t>
      </w:r>
      <w:proofErr w:type="spellEnd"/>
      <w:r w:rsidRPr="00567443">
        <w:rPr>
          <w:color w:val="0070C0"/>
          <w:sz w:val="28"/>
          <w:szCs w:val="28"/>
          <w:lang w:bidi="ar-IQ"/>
        </w:rPr>
        <w:t xml:space="preserve">, </w:t>
      </w:r>
      <w:proofErr w:type="spellStart"/>
      <w:r w:rsidRPr="00567443">
        <w:rPr>
          <w:color w:val="0070C0"/>
          <w:sz w:val="28"/>
          <w:szCs w:val="28"/>
          <w:lang w:bidi="ar-IQ"/>
        </w:rPr>
        <w:t>cefoperazone</w:t>
      </w:r>
      <w:proofErr w:type="spellEnd"/>
      <w:r w:rsidRPr="00567443">
        <w:rPr>
          <w:color w:val="0070C0"/>
          <w:sz w:val="28"/>
          <w:szCs w:val="28"/>
          <w:lang w:bidi="ar-IQ"/>
        </w:rPr>
        <w:t xml:space="preserve">, </w:t>
      </w:r>
      <w:proofErr w:type="spellStart"/>
      <w:r w:rsidRPr="00567443">
        <w:rPr>
          <w:color w:val="0070C0"/>
          <w:sz w:val="28"/>
          <w:szCs w:val="28"/>
          <w:lang w:bidi="ar-IQ"/>
        </w:rPr>
        <w:t>cefpirome</w:t>
      </w:r>
      <w:proofErr w:type="spellEnd"/>
      <w:r w:rsidRPr="00567443">
        <w:rPr>
          <w:color w:val="0070C0"/>
          <w:sz w:val="28"/>
          <w:szCs w:val="28"/>
          <w:lang w:bidi="ar-IQ"/>
        </w:rPr>
        <w:t xml:space="preserve">, </w:t>
      </w:r>
      <w:proofErr w:type="spellStart"/>
      <w:r w:rsidRPr="00567443">
        <w:rPr>
          <w:color w:val="0070C0"/>
          <w:sz w:val="28"/>
          <w:szCs w:val="28"/>
          <w:lang w:bidi="ar-IQ"/>
        </w:rPr>
        <w:t>ceftobiprole</w:t>
      </w:r>
      <w:proofErr w:type="spellEnd"/>
      <w:r w:rsidRPr="00567443">
        <w:rPr>
          <w:color w:val="0070C0"/>
          <w:sz w:val="28"/>
          <w:szCs w:val="28"/>
          <w:lang w:bidi="ar-IQ"/>
        </w:rPr>
        <w:t xml:space="preserve">, but not cefuroxime, </w:t>
      </w:r>
      <w:proofErr w:type="spellStart"/>
      <w:r w:rsidRPr="00567443">
        <w:rPr>
          <w:color w:val="0070C0"/>
          <w:sz w:val="28"/>
          <w:szCs w:val="28"/>
          <w:lang w:bidi="ar-IQ"/>
        </w:rPr>
        <w:t>cefotax</w:t>
      </w:r>
      <w:r w:rsidR="00567443">
        <w:rPr>
          <w:color w:val="0070C0"/>
          <w:sz w:val="28"/>
          <w:szCs w:val="28"/>
          <w:lang w:bidi="ar-IQ"/>
        </w:rPr>
        <w:t>ime</w:t>
      </w:r>
      <w:proofErr w:type="spellEnd"/>
      <w:r w:rsidR="00567443">
        <w:rPr>
          <w:color w:val="0070C0"/>
          <w:sz w:val="28"/>
          <w:szCs w:val="28"/>
          <w:lang w:bidi="ar-IQ"/>
        </w:rPr>
        <w:t xml:space="preserve">, or ceftriaxone) </w:t>
      </w:r>
      <w:proofErr w:type="spellStart"/>
      <w:r w:rsidRPr="00567443">
        <w:rPr>
          <w:color w:val="0070C0"/>
          <w:sz w:val="28"/>
          <w:szCs w:val="28"/>
          <w:lang w:bidi="ar-IQ"/>
        </w:rPr>
        <w:t>antipseudomonal</w:t>
      </w:r>
      <w:proofErr w:type="spellEnd"/>
      <w:r w:rsidRPr="00567443">
        <w:rPr>
          <w:color w:val="0070C0"/>
          <w:sz w:val="28"/>
          <w:szCs w:val="28"/>
          <w:lang w:bidi="ar-IQ"/>
        </w:rPr>
        <w:t xml:space="preserve"> </w:t>
      </w:r>
      <w:proofErr w:type="spellStart"/>
      <w:r w:rsidRPr="00567443">
        <w:rPr>
          <w:color w:val="0070C0"/>
          <w:sz w:val="28"/>
          <w:szCs w:val="28"/>
          <w:lang w:bidi="ar-IQ"/>
        </w:rPr>
        <w:t>penicillins</w:t>
      </w:r>
      <w:proofErr w:type="spellEnd"/>
      <w:r w:rsidRPr="00567443">
        <w:rPr>
          <w:color w:val="0070C0"/>
          <w:sz w:val="28"/>
          <w:szCs w:val="28"/>
          <w:lang w:bidi="ar-IQ"/>
        </w:rPr>
        <w:t xml:space="preserve">: </w:t>
      </w:r>
      <w:proofErr w:type="spellStart"/>
      <w:r w:rsidRPr="00567443">
        <w:rPr>
          <w:color w:val="0070C0"/>
          <w:sz w:val="28"/>
          <w:szCs w:val="28"/>
          <w:lang w:bidi="ar-IQ"/>
        </w:rPr>
        <w:t>carboxypenicillins</w:t>
      </w:r>
      <w:proofErr w:type="spellEnd"/>
      <w:r w:rsidRPr="00567443">
        <w:rPr>
          <w:color w:val="0070C0"/>
          <w:sz w:val="28"/>
          <w:szCs w:val="28"/>
          <w:lang w:bidi="ar-IQ"/>
        </w:rPr>
        <w:t xml:space="preserve"> (</w:t>
      </w:r>
      <w:proofErr w:type="spellStart"/>
      <w:r w:rsidRPr="00567443">
        <w:rPr>
          <w:color w:val="0070C0"/>
          <w:sz w:val="28"/>
          <w:szCs w:val="28"/>
          <w:lang w:bidi="ar-IQ"/>
        </w:rPr>
        <w:t>carbenicillin</w:t>
      </w:r>
      <w:proofErr w:type="spellEnd"/>
      <w:r w:rsidRPr="00567443">
        <w:rPr>
          <w:color w:val="0070C0"/>
          <w:sz w:val="28"/>
          <w:szCs w:val="28"/>
          <w:lang w:bidi="ar-IQ"/>
        </w:rPr>
        <w:t xml:space="preserve"> and </w:t>
      </w:r>
      <w:proofErr w:type="spellStart"/>
      <w:r w:rsidRPr="00567443">
        <w:rPr>
          <w:color w:val="0070C0"/>
          <w:sz w:val="28"/>
          <w:szCs w:val="28"/>
          <w:lang w:bidi="ar-IQ"/>
        </w:rPr>
        <w:t>ticarcillin</w:t>
      </w:r>
      <w:proofErr w:type="spellEnd"/>
      <w:r w:rsidRPr="00567443">
        <w:rPr>
          <w:color w:val="0070C0"/>
          <w:sz w:val="28"/>
          <w:szCs w:val="28"/>
          <w:lang w:bidi="ar-IQ"/>
        </w:rPr>
        <w:t xml:space="preserve">), and </w:t>
      </w:r>
      <w:proofErr w:type="spellStart"/>
      <w:r w:rsidRPr="00567443">
        <w:rPr>
          <w:color w:val="0070C0"/>
          <w:sz w:val="28"/>
          <w:szCs w:val="28"/>
          <w:lang w:bidi="ar-IQ"/>
        </w:rPr>
        <w:t>ureidopenicillins</w:t>
      </w:r>
      <w:proofErr w:type="spellEnd"/>
      <w:r w:rsidRPr="00567443">
        <w:rPr>
          <w:color w:val="0070C0"/>
          <w:sz w:val="28"/>
          <w:szCs w:val="28"/>
          <w:lang w:bidi="ar-IQ"/>
        </w:rPr>
        <w:t xml:space="preserve"> (</w:t>
      </w:r>
      <w:proofErr w:type="spellStart"/>
      <w:r w:rsidRPr="00567443">
        <w:rPr>
          <w:color w:val="0070C0"/>
          <w:sz w:val="28"/>
          <w:szCs w:val="28"/>
          <w:lang w:bidi="ar-IQ"/>
        </w:rPr>
        <w:t>mezlocillin</w:t>
      </w:r>
      <w:proofErr w:type="spellEnd"/>
      <w:r w:rsidRPr="00567443">
        <w:rPr>
          <w:color w:val="0070C0"/>
          <w:sz w:val="28"/>
          <w:szCs w:val="28"/>
          <w:lang w:bidi="ar-IQ"/>
        </w:rPr>
        <w:t xml:space="preserve">, </w:t>
      </w:r>
      <w:proofErr w:type="spellStart"/>
      <w:r w:rsidRPr="00567443">
        <w:rPr>
          <w:color w:val="0070C0"/>
          <w:sz w:val="28"/>
          <w:szCs w:val="28"/>
          <w:lang w:bidi="ar-IQ"/>
        </w:rPr>
        <w:t>azlocillin</w:t>
      </w:r>
      <w:proofErr w:type="spellEnd"/>
      <w:r w:rsidRPr="00567443">
        <w:rPr>
          <w:color w:val="0070C0"/>
          <w:sz w:val="28"/>
          <w:szCs w:val="28"/>
          <w:lang w:bidi="ar-IQ"/>
        </w:rPr>
        <w:t xml:space="preserve">, and </w:t>
      </w:r>
      <w:proofErr w:type="spellStart"/>
      <w:r w:rsidRPr="00567443">
        <w:rPr>
          <w:color w:val="0070C0"/>
          <w:sz w:val="28"/>
          <w:szCs w:val="28"/>
          <w:lang w:bidi="ar-IQ"/>
        </w:rPr>
        <w:t>piperacillin</w:t>
      </w:r>
      <w:proofErr w:type="spellEnd"/>
      <w:r w:rsidRPr="00567443">
        <w:rPr>
          <w:color w:val="0070C0"/>
          <w:sz w:val="28"/>
          <w:szCs w:val="28"/>
          <w:lang w:bidi="ar-IQ"/>
        </w:rPr>
        <w:t xml:space="preserve">). </w:t>
      </w:r>
      <w:r w:rsidRPr="005C350A">
        <w:rPr>
          <w:i/>
          <w:iCs/>
          <w:color w:val="0070C0"/>
          <w:sz w:val="28"/>
          <w:szCs w:val="28"/>
          <w:lang w:bidi="ar-IQ"/>
        </w:rPr>
        <w:t>P. aeruginosa</w:t>
      </w:r>
      <w:r w:rsidRPr="00567443">
        <w:rPr>
          <w:color w:val="0070C0"/>
          <w:sz w:val="28"/>
          <w:szCs w:val="28"/>
          <w:lang w:bidi="ar-IQ"/>
        </w:rPr>
        <w:t xml:space="preserve"> is intrinsically resistant to all other </w:t>
      </w:r>
      <w:proofErr w:type="spellStart"/>
      <w:r w:rsidRPr="00567443">
        <w:rPr>
          <w:color w:val="0070C0"/>
          <w:sz w:val="28"/>
          <w:szCs w:val="28"/>
          <w:lang w:bidi="ar-IQ"/>
        </w:rPr>
        <w:t>penicillins</w:t>
      </w:r>
      <w:proofErr w:type="spellEnd"/>
      <w:r w:rsidRPr="00567443">
        <w:rPr>
          <w:color w:val="00B050"/>
          <w:sz w:val="28"/>
          <w:szCs w:val="28"/>
          <w:lang w:bidi="ar-IQ"/>
        </w:rPr>
        <w:t>.</w:t>
      </w:r>
      <w:r w:rsidRPr="00567443">
        <w:rPr>
          <w:sz w:val="28"/>
          <w:szCs w:val="28"/>
          <w:lang w:bidi="ar-IQ"/>
        </w:rPr>
        <w:t xml:space="preserve"> </w:t>
      </w:r>
      <w:proofErr w:type="spellStart"/>
      <w:r w:rsidRPr="00567443">
        <w:rPr>
          <w:color w:val="0070C0"/>
          <w:sz w:val="28"/>
          <w:szCs w:val="28"/>
          <w:lang w:bidi="ar-IQ"/>
        </w:rPr>
        <w:t>carbapenems</w:t>
      </w:r>
      <w:proofErr w:type="spellEnd"/>
      <w:r w:rsidRPr="00567443">
        <w:rPr>
          <w:color w:val="0070C0"/>
          <w:sz w:val="28"/>
          <w:szCs w:val="28"/>
          <w:lang w:bidi="ar-IQ"/>
        </w:rPr>
        <w:t xml:space="preserve"> (</w:t>
      </w:r>
      <w:proofErr w:type="spellStart"/>
      <w:r w:rsidRPr="00567443">
        <w:rPr>
          <w:color w:val="0070C0"/>
          <w:sz w:val="28"/>
          <w:szCs w:val="28"/>
          <w:lang w:bidi="ar-IQ"/>
        </w:rPr>
        <w:t>meropenem</w:t>
      </w:r>
      <w:proofErr w:type="spellEnd"/>
      <w:r w:rsidRPr="00567443">
        <w:rPr>
          <w:color w:val="0070C0"/>
          <w:sz w:val="28"/>
          <w:szCs w:val="28"/>
          <w:lang w:bidi="ar-IQ"/>
        </w:rPr>
        <w:t xml:space="preserve">, </w:t>
      </w:r>
      <w:proofErr w:type="spellStart"/>
      <w:r w:rsidRPr="00567443">
        <w:rPr>
          <w:color w:val="0070C0"/>
          <w:sz w:val="28"/>
          <w:szCs w:val="28"/>
          <w:lang w:bidi="ar-IQ"/>
        </w:rPr>
        <w:t>imipenem</w:t>
      </w:r>
      <w:proofErr w:type="spellEnd"/>
      <w:r w:rsidRPr="00567443">
        <w:rPr>
          <w:color w:val="0070C0"/>
          <w:sz w:val="28"/>
          <w:szCs w:val="28"/>
          <w:lang w:bidi="ar-IQ"/>
        </w:rPr>
        <w:t xml:space="preserve">, </w:t>
      </w:r>
      <w:proofErr w:type="spellStart"/>
      <w:r w:rsidRPr="00567443">
        <w:rPr>
          <w:color w:val="0070C0"/>
          <w:sz w:val="28"/>
          <w:szCs w:val="28"/>
          <w:lang w:bidi="ar-IQ"/>
        </w:rPr>
        <w:t>doripenem</w:t>
      </w:r>
      <w:proofErr w:type="spellEnd"/>
      <w:r w:rsidRPr="00567443">
        <w:rPr>
          <w:color w:val="0070C0"/>
          <w:sz w:val="28"/>
          <w:szCs w:val="28"/>
          <w:lang w:bidi="ar-IQ"/>
        </w:rPr>
        <w:t xml:space="preserve">, but not </w:t>
      </w:r>
      <w:proofErr w:type="spellStart"/>
      <w:r w:rsidRPr="00567443">
        <w:rPr>
          <w:color w:val="0070C0"/>
          <w:sz w:val="28"/>
          <w:szCs w:val="28"/>
          <w:lang w:bidi="ar-IQ"/>
        </w:rPr>
        <w:t>ertapenem</w:t>
      </w:r>
      <w:proofErr w:type="spellEnd"/>
      <w:r w:rsidRPr="00567443">
        <w:rPr>
          <w:color w:val="0070C0"/>
          <w:sz w:val="28"/>
          <w:szCs w:val="28"/>
          <w:lang w:bidi="ar-IQ"/>
        </w:rPr>
        <w:t>)</w:t>
      </w:r>
    </w:p>
    <w:p w:rsidR="008D36FD" w:rsidRPr="00567443" w:rsidRDefault="008D36FD" w:rsidP="00567443">
      <w:pPr>
        <w:bidi w:val="0"/>
        <w:jc w:val="both"/>
        <w:rPr>
          <w:color w:val="0070C0"/>
          <w:sz w:val="28"/>
          <w:szCs w:val="28"/>
          <w:lang w:bidi="ar-IQ"/>
        </w:rPr>
      </w:pPr>
      <w:proofErr w:type="spellStart"/>
      <w:r w:rsidRPr="00567443">
        <w:rPr>
          <w:color w:val="0070C0"/>
          <w:sz w:val="28"/>
          <w:szCs w:val="28"/>
          <w:lang w:bidi="ar-IQ"/>
        </w:rPr>
        <w:t>polymyxins</w:t>
      </w:r>
      <w:proofErr w:type="spellEnd"/>
      <w:r w:rsidRPr="00567443">
        <w:rPr>
          <w:color w:val="0070C0"/>
          <w:sz w:val="28"/>
          <w:szCs w:val="28"/>
          <w:lang w:bidi="ar-IQ"/>
        </w:rPr>
        <w:t xml:space="preserve"> (</w:t>
      </w:r>
      <w:proofErr w:type="spellStart"/>
      <w:r w:rsidRPr="00567443">
        <w:rPr>
          <w:color w:val="0070C0"/>
          <w:sz w:val="28"/>
          <w:szCs w:val="28"/>
          <w:lang w:bidi="ar-IQ"/>
        </w:rPr>
        <w:t>polymyxin</w:t>
      </w:r>
      <w:proofErr w:type="spellEnd"/>
      <w:r w:rsidRPr="00567443">
        <w:rPr>
          <w:color w:val="0070C0"/>
          <w:sz w:val="28"/>
          <w:szCs w:val="28"/>
          <w:lang w:bidi="ar-IQ"/>
        </w:rPr>
        <w:t xml:space="preserve"> B and </w:t>
      </w:r>
      <w:proofErr w:type="spellStart"/>
      <w:r w:rsidRPr="00567443">
        <w:rPr>
          <w:color w:val="0070C0"/>
          <w:sz w:val="28"/>
          <w:szCs w:val="28"/>
          <w:lang w:bidi="ar-IQ"/>
        </w:rPr>
        <w:t>colistin</w:t>
      </w:r>
      <w:proofErr w:type="spellEnd"/>
      <w:r w:rsidRPr="00567443">
        <w:rPr>
          <w:color w:val="0070C0"/>
          <w:sz w:val="28"/>
          <w:szCs w:val="28"/>
          <w:lang w:bidi="ar-IQ"/>
        </w:rPr>
        <w:t>)</w:t>
      </w:r>
      <w:r w:rsidR="00567443">
        <w:rPr>
          <w:color w:val="0070C0"/>
          <w:sz w:val="28"/>
          <w:szCs w:val="28"/>
          <w:lang w:bidi="ar-IQ"/>
        </w:rPr>
        <w:t xml:space="preserve"> </w:t>
      </w:r>
      <w:proofErr w:type="spellStart"/>
      <w:r w:rsidRPr="00567443">
        <w:rPr>
          <w:color w:val="0070C0"/>
          <w:sz w:val="28"/>
          <w:szCs w:val="28"/>
          <w:lang w:bidi="ar-IQ"/>
        </w:rPr>
        <w:t>monobactams</w:t>
      </w:r>
      <w:proofErr w:type="spellEnd"/>
      <w:r w:rsidRPr="00567443">
        <w:rPr>
          <w:color w:val="0070C0"/>
          <w:sz w:val="28"/>
          <w:szCs w:val="28"/>
          <w:lang w:bidi="ar-IQ"/>
        </w:rPr>
        <w:t xml:space="preserve"> (</w:t>
      </w:r>
      <w:proofErr w:type="spellStart"/>
      <w:r w:rsidRPr="00567443">
        <w:rPr>
          <w:color w:val="0070C0"/>
          <w:sz w:val="28"/>
          <w:szCs w:val="28"/>
          <w:lang w:bidi="ar-IQ"/>
        </w:rPr>
        <w:t>aztreonam</w:t>
      </w:r>
      <w:proofErr w:type="spellEnd"/>
      <w:r w:rsidRPr="00567443">
        <w:rPr>
          <w:color w:val="0070C0"/>
          <w:sz w:val="28"/>
          <w:szCs w:val="28"/>
          <w:lang w:bidi="ar-IQ"/>
        </w:rPr>
        <w:t>)</w:t>
      </w:r>
    </w:p>
    <w:p w:rsidR="00E4483C" w:rsidRPr="005C350A" w:rsidRDefault="00E4483C" w:rsidP="005C350A">
      <w:pPr>
        <w:bidi w:val="0"/>
        <w:jc w:val="both"/>
        <w:rPr>
          <w:color w:val="000000" w:themeColor="text1"/>
          <w:sz w:val="28"/>
          <w:szCs w:val="28"/>
          <w:lang w:bidi="ar-IQ"/>
        </w:rPr>
      </w:pPr>
      <w:r w:rsidRPr="005C350A">
        <w:rPr>
          <w:color w:val="000000" w:themeColor="text1"/>
          <w:sz w:val="28"/>
          <w:szCs w:val="28"/>
          <w:lang w:bidi="ar-IQ"/>
        </w:rPr>
        <w:t xml:space="preserve">As fluoroquinolone is one of the few antibiotics widely effective against </w:t>
      </w:r>
      <w:r w:rsidRPr="00630F06">
        <w:rPr>
          <w:i/>
          <w:iCs/>
          <w:color w:val="000000" w:themeColor="text1"/>
          <w:sz w:val="28"/>
          <w:szCs w:val="28"/>
          <w:lang w:bidi="ar-IQ"/>
        </w:rPr>
        <w:t>P. aeruginosa</w:t>
      </w:r>
      <w:r w:rsidRPr="005C350A">
        <w:rPr>
          <w:color w:val="000000" w:themeColor="text1"/>
          <w:sz w:val="28"/>
          <w:szCs w:val="28"/>
          <w:lang w:bidi="ar-IQ"/>
        </w:rPr>
        <w:t>, in some hospitals, its use is severely restricted to avoid the development of resistant strains. On the rare occasions where infection</w:t>
      </w:r>
      <w:r w:rsidR="0098343B" w:rsidRPr="005C350A">
        <w:rPr>
          <w:color w:val="000000" w:themeColor="text1"/>
          <w:sz w:val="28"/>
          <w:szCs w:val="28"/>
          <w:lang w:bidi="ar-IQ"/>
        </w:rPr>
        <w:t xml:space="preserve"> is</w:t>
      </w:r>
      <w:r w:rsidRPr="005C350A">
        <w:rPr>
          <w:color w:val="000000" w:themeColor="text1"/>
          <w:sz w:val="28"/>
          <w:szCs w:val="28"/>
          <w:lang w:bidi="ar-IQ"/>
        </w:rPr>
        <w:t xml:space="preserve"> </w:t>
      </w:r>
      <w:r w:rsidR="0098343B" w:rsidRPr="005C350A">
        <w:rPr>
          <w:color w:val="000000" w:themeColor="text1"/>
          <w:sz w:val="28"/>
          <w:szCs w:val="28"/>
          <w:lang w:bidi="ar-IQ"/>
        </w:rPr>
        <w:t>superficial and limited (for example, ear infections or nail infections), topical gentamicin</w:t>
      </w:r>
      <w:r w:rsidR="00373844" w:rsidRPr="005C350A">
        <w:rPr>
          <w:color w:val="000000" w:themeColor="text1"/>
          <w:sz w:val="28"/>
          <w:szCs w:val="28"/>
          <w:lang w:bidi="ar-IQ"/>
        </w:rPr>
        <w:t xml:space="preserve"> or </w:t>
      </w:r>
      <w:proofErr w:type="spellStart"/>
      <w:r w:rsidR="00373844" w:rsidRPr="005C350A">
        <w:rPr>
          <w:color w:val="000000" w:themeColor="text1"/>
          <w:sz w:val="28"/>
          <w:szCs w:val="28"/>
          <w:lang w:bidi="ar-IQ"/>
        </w:rPr>
        <w:t>colistin</w:t>
      </w:r>
      <w:proofErr w:type="spellEnd"/>
      <w:r w:rsidR="00373844" w:rsidRPr="005C350A">
        <w:rPr>
          <w:color w:val="000000" w:themeColor="text1"/>
          <w:sz w:val="28"/>
          <w:szCs w:val="28"/>
          <w:lang w:bidi="ar-IQ"/>
        </w:rPr>
        <w:t xml:space="preserve"> may be </w:t>
      </w:r>
      <w:r w:rsidR="0098343B" w:rsidRPr="005C350A">
        <w:rPr>
          <w:color w:val="000000" w:themeColor="text1"/>
          <w:sz w:val="28"/>
          <w:szCs w:val="28"/>
          <w:lang w:bidi="ar-IQ"/>
        </w:rPr>
        <w:t xml:space="preserve">used. </w:t>
      </w:r>
      <w:r w:rsidR="0073754F">
        <w:rPr>
          <w:color w:val="000000" w:themeColor="text1"/>
          <w:sz w:val="28"/>
          <w:szCs w:val="28"/>
          <w:lang w:bidi="ar-IQ"/>
        </w:rPr>
        <w:t>[30],[31],[32]</w:t>
      </w:r>
    </w:p>
    <w:p w:rsidR="00373844" w:rsidRPr="005C350A" w:rsidRDefault="00373844" w:rsidP="005C350A">
      <w:pPr>
        <w:bidi w:val="0"/>
        <w:jc w:val="both"/>
        <w:rPr>
          <w:i/>
          <w:iCs/>
          <w:color w:val="00B050"/>
          <w:sz w:val="28"/>
          <w:szCs w:val="28"/>
          <w:u w:val="single"/>
          <w:lang w:bidi="ar-IQ"/>
        </w:rPr>
      </w:pPr>
      <w:r w:rsidRPr="005C350A">
        <w:rPr>
          <w:i/>
          <w:iCs/>
          <w:color w:val="00B050"/>
          <w:sz w:val="28"/>
          <w:szCs w:val="28"/>
          <w:u w:val="single"/>
          <w:lang w:bidi="ar-IQ"/>
        </w:rPr>
        <w:t>Antibiotic  susc</w:t>
      </w:r>
      <w:r w:rsidR="00630F06">
        <w:rPr>
          <w:i/>
          <w:iCs/>
          <w:color w:val="00B050"/>
          <w:sz w:val="28"/>
          <w:szCs w:val="28"/>
          <w:u w:val="single"/>
          <w:lang w:bidi="ar-IQ"/>
        </w:rPr>
        <w:t>eptibility  test  of P.</w:t>
      </w:r>
      <w:r w:rsidRPr="005C350A">
        <w:rPr>
          <w:i/>
          <w:iCs/>
          <w:color w:val="00B050"/>
          <w:sz w:val="28"/>
          <w:szCs w:val="28"/>
          <w:u w:val="single"/>
          <w:lang w:bidi="ar-IQ"/>
        </w:rPr>
        <w:t xml:space="preserve"> aeruginosa:</w:t>
      </w:r>
    </w:p>
    <w:p w:rsidR="00373844" w:rsidRPr="005C350A" w:rsidRDefault="00373844" w:rsidP="005C350A">
      <w:pPr>
        <w:bidi w:val="0"/>
        <w:jc w:val="both"/>
        <w:rPr>
          <w:color w:val="000000" w:themeColor="text1"/>
          <w:sz w:val="28"/>
          <w:szCs w:val="28"/>
          <w:lang w:bidi="ar-IQ"/>
        </w:rPr>
      </w:pPr>
      <w:r w:rsidRPr="005C350A">
        <w:rPr>
          <w:color w:val="0070C0"/>
          <w:sz w:val="28"/>
          <w:szCs w:val="28"/>
          <w:lang w:bidi="ar-IQ"/>
        </w:rPr>
        <w:t>The agar diffusion test</w:t>
      </w:r>
      <w:r w:rsidRPr="005C350A">
        <w:rPr>
          <w:color w:val="000000" w:themeColor="text1"/>
          <w:sz w:val="28"/>
          <w:szCs w:val="28"/>
          <w:lang w:bidi="ar-IQ"/>
        </w:rPr>
        <w:t xml:space="preserve">. </w:t>
      </w:r>
      <w:r w:rsidR="005C350A">
        <w:rPr>
          <w:color w:val="000000" w:themeColor="text1"/>
          <w:sz w:val="28"/>
          <w:szCs w:val="28"/>
          <w:lang w:bidi="ar-IQ"/>
        </w:rPr>
        <w:t>isolate</w:t>
      </w:r>
      <w:r w:rsidRPr="005C350A">
        <w:rPr>
          <w:color w:val="000000" w:themeColor="text1"/>
          <w:sz w:val="28"/>
          <w:szCs w:val="28"/>
          <w:lang w:bidi="ar-IQ"/>
        </w:rPr>
        <w:t xml:space="preserve">s of </w:t>
      </w:r>
      <w:r w:rsidR="00630F06">
        <w:rPr>
          <w:i/>
          <w:iCs/>
          <w:color w:val="000000" w:themeColor="text1"/>
          <w:sz w:val="28"/>
          <w:szCs w:val="28"/>
          <w:lang w:bidi="ar-IQ"/>
        </w:rPr>
        <w:t>P.</w:t>
      </w:r>
      <w:r w:rsidRPr="005C350A">
        <w:rPr>
          <w:i/>
          <w:iCs/>
          <w:color w:val="000000" w:themeColor="text1"/>
          <w:sz w:val="28"/>
          <w:szCs w:val="28"/>
          <w:lang w:bidi="ar-IQ"/>
        </w:rPr>
        <w:t xml:space="preserve"> aeruginosa</w:t>
      </w:r>
      <w:r w:rsidRPr="005C350A">
        <w:rPr>
          <w:color w:val="000000" w:themeColor="text1"/>
          <w:sz w:val="28"/>
          <w:szCs w:val="28"/>
          <w:lang w:bidi="ar-IQ"/>
        </w:rPr>
        <w:t xml:space="preserve"> were examined and number of  different types of specimen were collected. Microbial sensitivity testing was done using disk diffusion test with Pseudomonas species .</w:t>
      </w:r>
      <w:r w:rsidR="0073754F">
        <w:rPr>
          <w:color w:val="000000" w:themeColor="text1"/>
          <w:sz w:val="28"/>
          <w:szCs w:val="28"/>
          <w:lang w:bidi="ar-IQ"/>
        </w:rPr>
        <w:t>[32],[33]</w:t>
      </w:r>
    </w:p>
    <w:p w:rsidR="00E4483C" w:rsidRPr="005C350A" w:rsidRDefault="00373844" w:rsidP="005C350A">
      <w:pPr>
        <w:bidi w:val="0"/>
        <w:jc w:val="both"/>
        <w:rPr>
          <w:color w:val="0070C0"/>
          <w:sz w:val="28"/>
          <w:szCs w:val="28"/>
          <w:rtl/>
          <w:lang w:bidi="ar-IQ"/>
        </w:rPr>
      </w:pPr>
      <w:r w:rsidRPr="005C350A">
        <w:rPr>
          <w:color w:val="000000" w:themeColor="text1"/>
          <w:sz w:val="28"/>
          <w:szCs w:val="28"/>
          <w:lang w:bidi="ar-IQ"/>
        </w:rPr>
        <w:t xml:space="preserve">It is a test of the antibiotic sensitivity of bacteria. It uses antibiotic discs to test the extent to which bacteria are affected by those antibiotics. In this test, wafers containing antibiotics are placed on an agar plate where bacteria have been placed, and the plate is left to incubate. If an antibiotic stops the bacteria from growing or kills the bacteria, there will </w:t>
      </w:r>
      <w:r w:rsidRPr="005C350A">
        <w:rPr>
          <w:color w:val="000000" w:themeColor="text1"/>
          <w:sz w:val="28"/>
          <w:szCs w:val="28"/>
          <w:lang w:bidi="ar-IQ"/>
        </w:rPr>
        <w:lastRenderedPageBreak/>
        <w:t>be an area around the wafer where the bacteria have not grown enough to be visible. This is called a zone of inhibition</w:t>
      </w:r>
      <w:r w:rsidR="0073754F">
        <w:rPr>
          <w:color w:val="000000" w:themeColor="text1"/>
          <w:sz w:val="28"/>
          <w:szCs w:val="28"/>
          <w:lang w:bidi="ar-IQ"/>
        </w:rPr>
        <w:t>.[33],[34]</w:t>
      </w:r>
    </w:p>
    <w:p w:rsidR="00373844" w:rsidRPr="005C350A" w:rsidRDefault="00373844" w:rsidP="005C350A">
      <w:pPr>
        <w:bidi w:val="0"/>
        <w:jc w:val="both"/>
        <w:rPr>
          <w:color w:val="0070C0"/>
          <w:sz w:val="28"/>
          <w:szCs w:val="28"/>
          <w:lang w:bidi="ar-IQ"/>
        </w:rPr>
      </w:pPr>
      <w:r w:rsidRPr="005C350A">
        <w:rPr>
          <w:color w:val="0070C0"/>
          <w:sz w:val="28"/>
          <w:szCs w:val="28"/>
          <w:lang w:bidi="ar-IQ"/>
        </w:rPr>
        <w:t>The procedure:</w:t>
      </w:r>
    </w:p>
    <w:p w:rsidR="00373844" w:rsidRPr="0073754F" w:rsidRDefault="00373844" w:rsidP="0073754F">
      <w:pPr>
        <w:bidi w:val="0"/>
        <w:jc w:val="both"/>
        <w:rPr>
          <w:sz w:val="28"/>
          <w:szCs w:val="28"/>
          <w:lang w:bidi="ar-IQ"/>
        </w:rPr>
      </w:pPr>
      <w:r w:rsidRPr="005C350A">
        <w:rPr>
          <w:color w:val="000000" w:themeColor="text1"/>
          <w:sz w:val="28"/>
          <w:szCs w:val="28"/>
          <w:lang w:bidi="ar-IQ"/>
        </w:rPr>
        <w:t xml:space="preserve">1_Using an aseptic technique, place a sterile swab into the broth remove of a specific organism and then </w:t>
      </w:r>
      <w:proofErr w:type="spellStart"/>
      <w:r w:rsidRPr="005C350A">
        <w:rPr>
          <w:color w:val="000000" w:themeColor="text1"/>
          <w:sz w:val="28"/>
          <w:szCs w:val="28"/>
          <w:lang w:bidi="ar-IQ"/>
        </w:rPr>
        <w:t>gentlythe</w:t>
      </w:r>
      <w:proofErr w:type="spellEnd"/>
      <w:r w:rsidRPr="005C350A">
        <w:rPr>
          <w:color w:val="000000" w:themeColor="text1"/>
          <w:sz w:val="28"/>
          <w:szCs w:val="28"/>
          <w:lang w:bidi="ar-IQ"/>
        </w:rPr>
        <w:t xml:space="preserve"> excess liquid by gently pressing or rotating the swab against the inside of the tube culture .</w:t>
      </w:r>
      <w:r w:rsidR="0073754F">
        <w:rPr>
          <w:color w:val="000000" w:themeColor="text1"/>
          <w:sz w:val="28"/>
          <w:szCs w:val="28"/>
          <w:lang w:bidi="ar-IQ"/>
        </w:rPr>
        <w:t>[30],[31]</w:t>
      </w:r>
    </w:p>
    <w:p w:rsidR="00373844" w:rsidRPr="005C350A" w:rsidRDefault="00373844" w:rsidP="005C350A">
      <w:pPr>
        <w:bidi w:val="0"/>
        <w:jc w:val="both"/>
        <w:rPr>
          <w:color w:val="000000" w:themeColor="text1"/>
          <w:sz w:val="28"/>
          <w:szCs w:val="28"/>
          <w:lang w:bidi="ar-IQ"/>
        </w:rPr>
      </w:pPr>
      <w:r w:rsidRPr="005C350A">
        <w:rPr>
          <w:color w:val="000000" w:themeColor="text1"/>
          <w:sz w:val="28"/>
          <w:szCs w:val="28"/>
          <w:lang w:bidi="ar-IQ"/>
        </w:rPr>
        <w:t xml:space="preserve"> 2_ Using the swab, streak the Mueller-Hinton agar plate to form a bacterial lawn </w:t>
      </w:r>
      <w:r w:rsidR="0073754F">
        <w:rPr>
          <w:color w:val="000000" w:themeColor="text1"/>
          <w:sz w:val="28"/>
          <w:szCs w:val="28"/>
          <w:lang w:bidi="ar-IQ"/>
        </w:rPr>
        <w:t>:</w:t>
      </w:r>
    </w:p>
    <w:p w:rsidR="00373844" w:rsidRPr="005C350A" w:rsidRDefault="00373844" w:rsidP="005C350A">
      <w:pPr>
        <w:bidi w:val="0"/>
        <w:jc w:val="both"/>
        <w:rPr>
          <w:color w:val="000000" w:themeColor="text1"/>
          <w:sz w:val="28"/>
          <w:szCs w:val="28"/>
          <w:lang w:bidi="ar-IQ"/>
        </w:rPr>
      </w:pPr>
      <w:r w:rsidRPr="005C350A">
        <w:rPr>
          <w:color w:val="000000" w:themeColor="text1"/>
          <w:sz w:val="28"/>
          <w:szCs w:val="28"/>
          <w:lang w:bidi="ar-IQ"/>
        </w:rPr>
        <w:t>a-To obtain uniform growth, streak the plate with the swab in one direction, rotate the plate 90°and streak the plate again in that direction.</w:t>
      </w:r>
    </w:p>
    <w:p w:rsidR="00373844" w:rsidRPr="005C350A" w:rsidRDefault="00373844" w:rsidP="005C350A">
      <w:pPr>
        <w:bidi w:val="0"/>
        <w:jc w:val="both"/>
        <w:rPr>
          <w:color w:val="000000" w:themeColor="text1"/>
          <w:sz w:val="28"/>
          <w:szCs w:val="28"/>
          <w:lang w:bidi="ar-IQ"/>
        </w:rPr>
      </w:pPr>
      <w:r w:rsidRPr="005C350A">
        <w:rPr>
          <w:color w:val="000000" w:themeColor="text1"/>
          <w:sz w:val="28"/>
          <w:szCs w:val="28"/>
          <w:lang w:bidi="ar-IQ"/>
        </w:rPr>
        <w:t>b-Repeat this rotation 3 times.</w:t>
      </w:r>
    </w:p>
    <w:p w:rsidR="00373844" w:rsidRPr="005C350A" w:rsidRDefault="00373844" w:rsidP="005C350A">
      <w:pPr>
        <w:bidi w:val="0"/>
        <w:jc w:val="both"/>
        <w:rPr>
          <w:color w:val="000000" w:themeColor="text1"/>
          <w:sz w:val="28"/>
          <w:szCs w:val="28"/>
          <w:lang w:bidi="ar-IQ"/>
        </w:rPr>
      </w:pPr>
      <w:r w:rsidRPr="005C350A">
        <w:rPr>
          <w:color w:val="000000" w:themeColor="text1"/>
          <w:sz w:val="28"/>
          <w:szCs w:val="28"/>
          <w:lang w:bidi="ar-IQ"/>
        </w:rPr>
        <w:t>3_Allow the plate to dry for approximately 5 minutes.</w:t>
      </w:r>
    </w:p>
    <w:p w:rsidR="00373844" w:rsidRPr="005C350A" w:rsidRDefault="00373844" w:rsidP="005C350A">
      <w:pPr>
        <w:bidi w:val="0"/>
        <w:jc w:val="both"/>
        <w:rPr>
          <w:color w:val="000000" w:themeColor="text1"/>
          <w:sz w:val="28"/>
          <w:szCs w:val="28"/>
          <w:lang w:bidi="ar-IQ"/>
        </w:rPr>
      </w:pPr>
      <w:r w:rsidRPr="005C350A">
        <w:rPr>
          <w:color w:val="000000" w:themeColor="text1"/>
          <w:sz w:val="28"/>
          <w:szCs w:val="28"/>
          <w:lang w:bidi="ar-IQ"/>
        </w:rPr>
        <w:t>4_Use an antibiotic disc dispenser to dispense discs containing specific antibiotics onto the plate.</w:t>
      </w:r>
    </w:p>
    <w:p w:rsidR="00373844" w:rsidRPr="005C350A" w:rsidRDefault="00373844" w:rsidP="005C350A">
      <w:pPr>
        <w:bidi w:val="0"/>
        <w:jc w:val="both"/>
        <w:rPr>
          <w:color w:val="000000" w:themeColor="text1"/>
          <w:sz w:val="28"/>
          <w:szCs w:val="28"/>
          <w:lang w:bidi="ar-IQ"/>
        </w:rPr>
      </w:pPr>
      <w:r w:rsidRPr="005C350A">
        <w:rPr>
          <w:color w:val="000000" w:themeColor="text1"/>
          <w:sz w:val="28"/>
          <w:szCs w:val="28"/>
          <w:lang w:bidi="ar-IQ"/>
        </w:rPr>
        <w:t>5-Using a flame-sterilized forceps, gently press each disc to the agar to ensure that the disc is attached to the agar.</w:t>
      </w:r>
    </w:p>
    <w:p w:rsidR="00373844" w:rsidRPr="005C350A" w:rsidRDefault="00373844" w:rsidP="005C350A">
      <w:pPr>
        <w:bidi w:val="0"/>
        <w:jc w:val="both"/>
        <w:rPr>
          <w:color w:val="000000" w:themeColor="text1"/>
          <w:sz w:val="28"/>
          <w:szCs w:val="28"/>
          <w:lang w:bidi="ar-IQ"/>
        </w:rPr>
      </w:pPr>
      <w:r w:rsidRPr="005C350A">
        <w:rPr>
          <w:color w:val="000000" w:themeColor="text1"/>
          <w:sz w:val="28"/>
          <w:szCs w:val="28"/>
          <w:lang w:bidi="ar-IQ"/>
        </w:rPr>
        <w:t>6_Plates should be incubated overnight at an incubation temperature of 37 °C .</w:t>
      </w:r>
    </w:p>
    <w:p w:rsidR="00373844" w:rsidRPr="005C350A" w:rsidRDefault="00373844" w:rsidP="005C350A">
      <w:pPr>
        <w:bidi w:val="0"/>
        <w:jc w:val="both"/>
        <w:rPr>
          <w:color w:val="000000" w:themeColor="text1"/>
          <w:sz w:val="28"/>
          <w:szCs w:val="28"/>
          <w:lang w:bidi="ar-IQ"/>
        </w:rPr>
      </w:pPr>
      <w:r w:rsidRPr="005C350A">
        <w:rPr>
          <w:color w:val="000000" w:themeColor="text1"/>
          <w:sz w:val="28"/>
          <w:szCs w:val="28"/>
          <w:lang w:bidi="ar-IQ"/>
        </w:rPr>
        <w:t>7_Measure the zone of inhibition and see the standard table to compare.</w:t>
      </w:r>
    </w:p>
    <w:p w:rsidR="00373844" w:rsidRPr="005C350A" w:rsidRDefault="00373844" w:rsidP="005C350A">
      <w:pPr>
        <w:bidi w:val="0"/>
        <w:jc w:val="both"/>
        <w:rPr>
          <w:i/>
          <w:iCs/>
          <w:color w:val="0070C0"/>
          <w:sz w:val="28"/>
          <w:szCs w:val="28"/>
          <w:u w:val="single"/>
          <w:lang w:bidi="ar-IQ"/>
        </w:rPr>
      </w:pPr>
      <w:r w:rsidRPr="005C350A">
        <w:rPr>
          <w:i/>
          <w:iCs/>
          <w:color w:val="0070C0"/>
          <w:sz w:val="28"/>
          <w:szCs w:val="28"/>
          <w:u w:val="single"/>
          <w:lang w:bidi="ar-IQ"/>
        </w:rPr>
        <w:t>The results:</w:t>
      </w:r>
    </w:p>
    <w:p w:rsidR="005C350A" w:rsidRDefault="00675F9E" w:rsidP="005C350A">
      <w:pPr>
        <w:bidi w:val="0"/>
        <w:jc w:val="both"/>
        <w:rPr>
          <w:i/>
          <w:iCs/>
          <w:color w:val="0070C0"/>
          <w:sz w:val="40"/>
          <w:szCs w:val="40"/>
          <w:lang w:bidi="ar-IQ"/>
        </w:rPr>
      </w:pPr>
      <w:r w:rsidRPr="005C350A">
        <w:rPr>
          <w:sz w:val="28"/>
          <w:szCs w:val="28"/>
        </w:rPr>
        <w:t>The samples</w:t>
      </w:r>
      <w:r w:rsidR="00C65A4D" w:rsidRPr="005C350A">
        <w:rPr>
          <w:sz w:val="28"/>
          <w:szCs w:val="28"/>
        </w:rPr>
        <w:t>(60)</w:t>
      </w:r>
      <w:r w:rsidRPr="005C350A">
        <w:rPr>
          <w:sz w:val="28"/>
          <w:szCs w:val="28"/>
        </w:rPr>
        <w:t xml:space="preserve"> were planting on the media , the dishes were incubated at a temperature of 37 Celsius and within 24 hours, and has pursued growth until noon, and then has the purification and diagnosis process occur . Where the res</w:t>
      </w:r>
      <w:r w:rsidR="00C65A4D" w:rsidRPr="005C350A">
        <w:rPr>
          <w:sz w:val="28"/>
          <w:szCs w:val="28"/>
        </w:rPr>
        <w:t xml:space="preserve">ults of the study showed that 20 </w:t>
      </w:r>
      <w:r w:rsidRPr="005C350A">
        <w:rPr>
          <w:sz w:val="28"/>
          <w:szCs w:val="28"/>
        </w:rPr>
        <w:t>samples gave a p</w:t>
      </w:r>
      <w:r w:rsidR="005C350A">
        <w:rPr>
          <w:sz w:val="28"/>
          <w:szCs w:val="28"/>
        </w:rPr>
        <w:t xml:space="preserve">ositive result </w:t>
      </w:r>
      <w:r w:rsidR="005C350A" w:rsidRPr="005C350A">
        <w:rPr>
          <w:i/>
          <w:iCs/>
          <w:sz w:val="28"/>
          <w:szCs w:val="28"/>
        </w:rPr>
        <w:t>for p.</w:t>
      </w:r>
      <w:r w:rsidRPr="005C350A">
        <w:rPr>
          <w:i/>
          <w:iCs/>
          <w:sz w:val="28"/>
          <w:szCs w:val="28"/>
        </w:rPr>
        <w:t xml:space="preserve"> aeruginosa</w:t>
      </w:r>
      <w:r w:rsidRPr="005C350A">
        <w:rPr>
          <w:sz w:val="28"/>
          <w:szCs w:val="28"/>
        </w:rPr>
        <w:t xml:space="preserve"> </w:t>
      </w:r>
      <w:r w:rsidR="00C65A4D" w:rsidRPr="005C350A">
        <w:rPr>
          <w:sz w:val="28"/>
          <w:szCs w:val="28"/>
        </w:rPr>
        <w:t xml:space="preserve"> , while 40</w:t>
      </w:r>
      <w:r w:rsidR="00190A84" w:rsidRPr="005C350A">
        <w:rPr>
          <w:sz w:val="28"/>
          <w:szCs w:val="28"/>
        </w:rPr>
        <w:t xml:space="preserve"> </w:t>
      </w:r>
      <w:r w:rsidRPr="005C350A">
        <w:rPr>
          <w:sz w:val="28"/>
          <w:szCs w:val="28"/>
        </w:rPr>
        <w:t>sample</w:t>
      </w:r>
      <w:r w:rsidR="00190A84" w:rsidRPr="005C350A">
        <w:rPr>
          <w:sz w:val="28"/>
          <w:szCs w:val="28"/>
        </w:rPr>
        <w:t>s</w:t>
      </w:r>
      <w:r w:rsidRPr="005C350A">
        <w:rPr>
          <w:sz w:val="28"/>
          <w:szCs w:val="28"/>
        </w:rPr>
        <w:t xml:space="preserve"> gave a negative result, the negative result due to the presence of fungal pathogens or viral or </w:t>
      </w:r>
      <w:proofErr w:type="spellStart"/>
      <w:r w:rsidRPr="005C350A">
        <w:rPr>
          <w:sz w:val="28"/>
          <w:szCs w:val="28"/>
        </w:rPr>
        <w:t>bacterial.</w:t>
      </w:r>
      <w:r w:rsidRPr="005C350A">
        <w:rPr>
          <w:sz w:val="28"/>
          <w:szCs w:val="28"/>
          <w:lang w:bidi="ar-IQ"/>
        </w:rPr>
        <w:t>The</w:t>
      </w:r>
      <w:proofErr w:type="spellEnd"/>
      <w:r w:rsidRPr="005C350A">
        <w:rPr>
          <w:sz w:val="28"/>
          <w:szCs w:val="28"/>
          <w:lang w:bidi="ar-IQ"/>
        </w:rPr>
        <w:t xml:space="preserve"> highest number of Pseudomonas infections was found in urine, followed by pus and sputum. Pseudomonas species </w:t>
      </w:r>
      <w:r w:rsidRPr="005C350A">
        <w:rPr>
          <w:sz w:val="28"/>
          <w:szCs w:val="28"/>
          <w:lang w:bidi="ar-IQ"/>
        </w:rPr>
        <w:lastRenderedPageBreak/>
        <w:t>demonstrated marked  resistance against</w:t>
      </w:r>
      <w:r w:rsidR="005C350A">
        <w:rPr>
          <w:sz w:val="28"/>
          <w:szCs w:val="28"/>
          <w:lang w:bidi="ar-IQ"/>
        </w:rPr>
        <w:t xml:space="preserve"> </w:t>
      </w:r>
      <w:proofErr w:type="spellStart"/>
      <w:r w:rsidRPr="005C350A">
        <w:rPr>
          <w:sz w:val="28"/>
          <w:szCs w:val="28"/>
          <w:lang w:bidi="ar-IQ"/>
        </w:rPr>
        <w:t>monotherapy</w:t>
      </w:r>
      <w:proofErr w:type="spellEnd"/>
      <w:r w:rsidRPr="005C350A">
        <w:rPr>
          <w:sz w:val="28"/>
          <w:szCs w:val="28"/>
          <w:lang w:bidi="ar-IQ"/>
        </w:rPr>
        <w:t xml:space="preserve"> of </w:t>
      </w:r>
      <w:proofErr w:type="spellStart"/>
      <w:r w:rsidRPr="005C350A">
        <w:rPr>
          <w:sz w:val="28"/>
          <w:szCs w:val="28"/>
          <w:lang w:bidi="ar-IQ"/>
        </w:rPr>
        <w:t>penicillins</w:t>
      </w:r>
      <w:proofErr w:type="spellEnd"/>
      <w:r w:rsidRPr="005C350A">
        <w:rPr>
          <w:sz w:val="28"/>
          <w:szCs w:val="28"/>
          <w:lang w:bidi="ar-IQ"/>
        </w:rPr>
        <w:t xml:space="preserve">, </w:t>
      </w:r>
      <w:proofErr w:type="spellStart"/>
      <w:r w:rsidRPr="005C350A">
        <w:rPr>
          <w:sz w:val="28"/>
          <w:szCs w:val="28"/>
          <w:lang w:bidi="ar-IQ"/>
        </w:rPr>
        <w:t>cephalosporins</w:t>
      </w:r>
      <w:proofErr w:type="spellEnd"/>
      <w:r w:rsidRPr="005C350A">
        <w:rPr>
          <w:sz w:val="28"/>
          <w:szCs w:val="28"/>
          <w:lang w:bidi="ar-IQ"/>
        </w:rPr>
        <w:t xml:space="preserve">, </w:t>
      </w:r>
      <w:proofErr w:type="spellStart"/>
      <w:r w:rsidRPr="005C350A">
        <w:rPr>
          <w:sz w:val="28"/>
          <w:szCs w:val="28"/>
          <w:lang w:bidi="ar-IQ"/>
        </w:rPr>
        <w:t>fluoroquinolones</w:t>
      </w:r>
      <w:proofErr w:type="spellEnd"/>
      <w:r w:rsidRPr="005C350A">
        <w:rPr>
          <w:sz w:val="28"/>
          <w:szCs w:val="28"/>
          <w:lang w:bidi="ar-IQ"/>
        </w:rPr>
        <w:t xml:space="preserve">, </w:t>
      </w:r>
      <w:proofErr w:type="spellStart"/>
      <w:r w:rsidRPr="005C350A">
        <w:rPr>
          <w:sz w:val="28"/>
          <w:szCs w:val="28"/>
          <w:lang w:bidi="ar-IQ"/>
        </w:rPr>
        <w:t>tetracyclines</w:t>
      </w:r>
      <w:proofErr w:type="spellEnd"/>
      <w:r w:rsidRPr="005C350A">
        <w:rPr>
          <w:sz w:val="28"/>
          <w:szCs w:val="28"/>
          <w:lang w:bidi="ar-IQ"/>
        </w:rPr>
        <w:t xml:space="preserve"> and macrolides. Only combination drugs like </w:t>
      </w:r>
      <w:proofErr w:type="spellStart"/>
      <w:r w:rsidRPr="005C350A">
        <w:rPr>
          <w:sz w:val="28"/>
          <w:szCs w:val="28"/>
          <w:lang w:bidi="ar-IQ"/>
        </w:rPr>
        <w:t>Ticarcillin</w:t>
      </w:r>
      <w:proofErr w:type="spellEnd"/>
      <w:r w:rsidRPr="005C350A">
        <w:rPr>
          <w:sz w:val="28"/>
          <w:szCs w:val="28"/>
          <w:lang w:bidi="ar-IQ"/>
        </w:rPr>
        <w:t xml:space="preserve"> + </w:t>
      </w:r>
      <w:proofErr w:type="spellStart"/>
      <w:r w:rsidRPr="005C350A">
        <w:rPr>
          <w:sz w:val="28"/>
          <w:szCs w:val="28"/>
          <w:lang w:bidi="ar-IQ"/>
        </w:rPr>
        <w:t>Clavulanic</w:t>
      </w:r>
      <w:proofErr w:type="spellEnd"/>
      <w:r w:rsidRPr="005C350A">
        <w:rPr>
          <w:sz w:val="28"/>
          <w:szCs w:val="28"/>
          <w:lang w:bidi="ar-IQ"/>
        </w:rPr>
        <w:t xml:space="preserve"> acid, </w:t>
      </w:r>
      <w:proofErr w:type="spellStart"/>
      <w:r w:rsidRPr="005C350A">
        <w:rPr>
          <w:sz w:val="28"/>
          <w:szCs w:val="28"/>
          <w:lang w:bidi="ar-IQ"/>
        </w:rPr>
        <w:t>Piperacillin</w:t>
      </w:r>
      <w:proofErr w:type="spellEnd"/>
      <w:r w:rsidRPr="005C350A">
        <w:rPr>
          <w:sz w:val="28"/>
          <w:szCs w:val="28"/>
          <w:lang w:bidi="ar-IQ"/>
        </w:rPr>
        <w:t xml:space="preserve"> + </w:t>
      </w:r>
      <w:proofErr w:type="spellStart"/>
      <w:r w:rsidRPr="005C350A">
        <w:rPr>
          <w:sz w:val="28"/>
          <w:szCs w:val="28"/>
          <w:lang w:bidi="ar-IQ"/>
        </w:rPr>
        <w:t>Tazobactum</w:t>
      </w:r>
      <w:proofErr w:type="spellEnd"/>
      <w:r w:rsidRPr="005C350A">
        <w:rPr>
          <w:sz w:val="28"/>
          <w:szCs w:val="28"/>
          <w:lang w:bidi="ar-IQ"/>
        </w:rPr>
        <w:t xml:space="preserve">, </w:t>
      </w:r>
      <w:proofErr w:type="spellStart"/>
      <w:r w:rsidRPr="005C350A">
        <w:rPr>
          <w:sz w:val="28"/>
          <w:szCs w:val="28"/>
          <w:lang w:bidi="ar-IQ"/>
        </w:rPr>
        <w:t>Cefoperazone</w:t>
      </w:r>
      <w:proofErr w:type="spellEnd"/>
      <w:r w:rsidRPr="005C350A">
        <w:rPr>
          <w:sz w:val="28"/>
          <w:szCs w:val="28"/>
          <w:lang w:bidi="ar-IQ"/>
        </w:rPr>
        <w:t xml:space="preserve"> + </w:t>
      </w:r>
      <w:proofErr w:type="spellStart"/>
      <w:r w:rsidRPr="005C350A">
        <w:rPr>
          <w:sz w:val="28"/>
          <w:szCs w:val="28"/>
          <w:lang w:bidi="ar-IQ"/>
        </w:rPr>
        <w:t>Sulbactum</w:t>
      </w:r>
      <w:proofErr w:type="spellEnd"/>
      <w:r w:rsidRPr="005C350A">
        <w:rPr>
          <w:sz w:val="28"/>
          <w:szCs w:val="28"/>
          <w:lang w:bidi="ar-IQ"/>
        </w:rPr>
        <w:t xml:space="preserve">, </w:t>
      </w:r>
      <w:proofErr w:type="spellStart"/>
      <w:r w:rsidRPr="005C350A">
        <w:rPr>
          <w:sz w:val="28"/>
          <w:szCs w:val="28"/>
          <w:lang w:bidi="ar-IQ"/>
        </w:rPr>
        <w:t>Cefotaxime</w:t>
      </w:r>
      <w:proofErr w:type="spellEnd"/>
      <w:r w:rsidRPr="005C350A">
        <w:rPr>
          <w:sz w:val="28"/>
          <w:szCs w:val="28"/>
          <w:lang w:bidi="ar-IQ"/>
        </w:rPr>
        <w:t xml:space="preserve"> + </w:t>
      </w:r>
      <w:proofErr w:type="spellStart"/>
      <w:r w:rsidRPr="005C350A">
        <w:rPr>
          <w:sz w:val="28"/>
          <w:szCs w:val="28"/>
          <w:lang w:bidi="ar-IQ"/>
        </w:rPr>
        <w:t>Sulbactum</w:t>
      </w:r>
      <w:proofErr w:type="spellEnd"/>
      <w:r w:rsidRPr="005C350A">
        <w:rPr>
          <w:sz w:val="28"/>
          <w:szCs w:val="28"/>
          <w:lang w:bidi="ar-IQ"/>
        </w:rPr>
        <w:t xml:space="preserve">, </w:t>
      </w:r>
      <w:proofErr w:type="spellStart"/>
      <w:r w:rsidRPr="005C350A">
        <w:rPr>
          <w:sz w:val="28"/>
          <w:szCs w:val="28"/>
          <w:lang w:bidi="ar-IQ"/>
        </w:rPr>
        <w:t>Ceftriaxome</w:t>
      </w:r>
      <w:proofErr w:type="spellEnd"/>
      <w:r w:rsidRPr="005C350A">
        <w:rPr>
          <w:sz w:val="28"/>
          <w:szCs w:val="28"/>
          <w:lang w:bidi="ar-IQ"/>
        </w:rPr>
        <w:t xml:space="preserve"> + </w:t>
      </w:r>
      <w:proofErr w:type="spellStart"/>
      <w:r w:rsidRPr="005C350A">
        <w:rPr>
          <w:sz w:val="28"/>
          <w:szCs w:val="28"/>
          <w:lang w:bidi="ar-IQ"/>
        </w:rPr>
        <w:t>Sulbactum</w:t>
      </w:r>
      <w:proofErr w:type="spellEnd"/>
      <w:r w:rsidRPr="005C350A">
        <w:rPr>
          <w:sz w:val="28"/>
          <w:szCs w:val="28"/>
          <w:lang w:bidi="ar-IQ"/>
        </w:rPr>
        <w:t xml:space="preserve"> and monotherapy of amikacin showed higher sensitivity to Pseudomonas infections; however, the maximum sensitivity was shown by the </w:t>
      </w:r>
      <w:proofErr w:type="spellStart"/>
      <w:r w:rsidRPr="005C350A">
        <w:rPr>
          <w:sz w:val="28"/>
          <w:szCs w:val="28"/>
          <w:lang w:bidi="ar-IQ"/>
        </w:rPr>
        <w:t>Carbapenems</w:t>
      </w:r>
      <w:proofErr w:type="spellEnd"/>
      <w:r w:rsidRPr="005C350A">
        <w:rPr>
          <w:sz w:val="28"/>
          <w:szCs w:val="28"/>
          <w:lang w:bidi="ar-IQ"/>
        </w:rPr>
        <w:t>.</w:t>
      </w:r>
      <w:r w:rsidR="0073754F">
        <w:rPr>
          <w:sz w:val="28"/>
          <w:szCs w:val="28"/>
          <w:lang w:bidi="ar-IQ"/>
        </w:rPr>
        <w:t>[34],[35]</w:t>
      </w:r>
    </w:p>
    <w:p w:rsidR="00B53755" w:rsidRPr="005C350A" w:rsidRDefault="00B53755" w:rsidP="005C350A">
      <w:pPr>
        <w:bidi w:val="0"/>
        <w:jc w:val="both"/>
        <w:rPr>
          <w:sz w:val="28"/>
          <w:szCs w:val="28"/>
          <w:lang w:bidi="ar-IQ"/>
        </w:rPr>
      </w:pPr>
      <w:r w:rsidRPr="005C350A">
        <w:rPr>
          <w:i/>
          <w:iCs/>
          <w:color w:val="0070C0"/>
          <w:sz w:val="28"/>
          <w:szCs w:val="28"/>
          <w:lang w:bidi="ar-IQ"/>
        </w:rPr>
        <w:t xml:space="preserve">RESISTANCE CHALLENGES FOR TREATMENT OF P. </w:t>
      </w:r>
      <w:r w:rsidR="005C350A">
        <w:rPr>
          <w:i/>
          <w:iCs/>
          <w:color w:val="0070C0"/>
          <w:sz w:val="28"/>
          <w:szCs w:val="28"/>
          <w:lang w:bidi="ar-IQ"/>
        </w:rPr>
        <w:t>aeruginosa</w:t>
      </w:r>
      <w:r w:rsidR="00084C93" w:rsidRPr="005C350A">
        <w:rPr>
          <w:i/>
          <w:iCs/>
          <w:color w:val="0070C0"/>
          <w:sz w:val="28"/>
          <w:szCs w:val="28"/>
          <w:lang w:bidi="ar-IQ"/>
        </w:rPr>
        <w:t>:</w:t>
      </w:r>
    </w:p>
    <w:p w:rsidR="0073754F" w:rsidRDefault="00B53755" w:rsidP="005C350A">
      <w:pPr>
        <w:bidi w:val="0"/>
        <w:jc w:val="both"/>
        <w:rPr>
          <w:sz w:val="28"/>
          <w:szCs w:val="28"/>
          <w:lang w:bidi="ar-IQ"/>
        </w:rPr>
      </w:pPr>
      <w:r w:rsidRPr="005C350A">
        <w:rPr>
          <w:i/>
          <w:iCs/>
          <w:sz w:val="28"/>
          <w:szCs w:val="28"/>
          <w:lang w:bidi="ar-IQ"/>
        </w:rPr>
        <w:t>P. aeruginosa</w:t>
      </w:r>
      <w:r w:rsidRPr="005C350A">
        <w:rPr>
          <w:sz w:val="28"/>
          <w:szCs w:val="28"/>
          <w:lang w:bidi="ar-IQ"/>
        </w:rPr>
        <w:t xml:space="preserve"> presents a serious therapeutic challenge for treatment of both community-acquired and nosocomial infections, and selection of the appropriate antibiotic to initiate therapy is essential to optimizin</w:t>
      </w:r>
      <w:r w:rsidR="00084C93" w:rsidRPr="005C350A">
        <w:rPr>
          <w:sz w:val="28"/>
          <w:szCs w:val="28"/>
          <w:lang w:bidi="ar-IQ"/>
        </w:rPr>
        <w:t xml:space="preserve">g the clinical outcome </w:t>
      </w:r>
      <w:r w:rsidRPr="005C350A">
        <w:rPr>
          <w:sz w:val="28"/>
          <w:szCs w:val="28"/>
          <w:lang w:bidi="ar-IQ"/>
        </w:rPr>
        <w:t xml:space="preserve">. Unfortunately, selection of the most appropriate antibiotic is complicated by the ability of </w:t>
      </w:r>
      <w:r w:rsidRPr="005C350A">
        <w:rPr>
          <w:i/>
          <w:iCs/>
          <w:sz w:val="28"/>
          <w:szCs w:val="28"/>
          <w:lang w:bidi="ar-IQ"/>
        </w:rPr>
        <w:t>P. aeruginosa</w:t>
      </w:r>
      <w:r w:rsidRPr="005C350A">
        <w:rPr>
          <w:sz w:val="28"/>
          <w:szCs w:val="28"/>
          <w:lang w:bidi="ar-IQ"/>
        </w:rPr>
        <w:t xml:space="preserve"> to develop resistance to multiple classes of antibacterial agents, even during the course of treating an infection. Epidemiological outcome studies have shown that infections caused by drug-resistant </w:t>
      </w:r>
      <w:r w:rsidRPr="005C350A">
        <w:rPr>
          <w:i/>
          <w:iCs/>
          <w:sz w:val="28"/>
          <w:szCs w:val="28"/>
          <w:lang w:bidi="ar-IQ"/>
        </w:rPr>
        <w:t>P. aeruginosa</w:t>
      </w:r>
      <w:r w:rsidRPr="005C350A">
        <w:rPr>
          <w:sz w:val="28"/>
          <w:szCs w:val="28"/>
          <w:lang w:bidi="ar-IQ"/>
        </w:rPr>
        <w:t xml:space="preserve"> are associated with significant increases in morbidity, mortality, need for surgical intervention, length of hospital stay and chronic care, and overall cost of tr</w:t>
      </w:r>
      <w:r w:rsidR="00084C93" w:rsidRPr="005C350A">
        <w:rPr>
          <w:sz w:val="28"/>
          <w:szCs w:val="28"/>
          <w:lang w:bidi="ar-IQ"/>
        </w:rPr>
        <w:t xml:space="preserve">eating the infection </w:t>
      </w:r>
      <w:r w:rsidRPr="005C350A">
        <w:rPr>
          <w:sz w:val="28"/>
          <w:szCs w:val="28"/>
          <w:lang w:bidi="ar-IQ"/>
        </w:rPr>
        <w:t xml:space="preserve">. </w:t>
      </w:r>
      <w:r w:rsidR="0073754F">
        <w:rPr>
          <w:sz w:val="28"/>
          <w:szCs w:val="28"/>
          <w:lang w:bidi="ar-IQ"/>
        </w:rPr>
        <w:t>[33],[34],[35],[36]</w:t>
      </w:r>
    </w:p>
    <w:p w:rsidR="00B53755" w:rsidRPr="005C350A" w:rsidRDefault="00B53755" w:rsidP="0073754F">
      <w:pPr>
        <w:bidi w:val="0"/>
        <w:jc w:val="both"/>
        <w:rPr>
          <w:sz w:val="28"/>
          <w:szCs w:val="28"/>
          <w:lang w:bidi="ar-IQ"/>
        </w:rPr>
      </w:pPr>
      <w:r w:rsidRPr="005C350A">
        <w:rPr>
          <w:sz w:val="28"/>
          <w:szCs w:val="28"/>
          <w:lang w:bidi="ar-IQ"/>
        </w:rPr>
        <w:t>Even more problematic is the development of resistance during the course of therapy, a complication which has been shown to double the length of hospitalization and o</w:t>
      </w:r>
      <w:r w:rsidR="00084C93" w:rsidRPr="005C350A">
        <w:rPr>
          <w:sz w:val="28"/>
          <w:szCs w:val="28"/>
          <w:lang w:bidi="ar-IQ"/>
        </w:rPr>
        <w:t>verall cost of patient care</w:t>
      </w:r>
      <w:r w:rsidRPr="005C350A">
        <w:rPr>
          <w:sz w:val="28"/>
          <w:szCs w:val="28"/>
          <w:lang w:bidi="ar-IQ"/>
        </w:rPr>
        <w:t xml:space="preserve">. </w:t>
      </w:r>
      <w:r w:rsidRPr="00F14B6E">
        <w:rPr>
          <w:i/>
          <w:iCs/>
          <w:sz w:val="28"/>
          <w:szCs w:val="28"/>
          <w:lang w:bidi="ar-IQ"/>
        </w:rPr>
        <w:t>P. aeruginosa</w:t>
      </w:r>
      <w:r w:rsidRPr="005C350A">
        <w:rPr>
          <w:sz w:val="28"/>
          <w:szCs w:val="28"/>
          <w:lang w:bidi="ar-IQ"/>
        </w:rPr>
        <w:t xml:space="preserve"> can develop resistance to </w:t>
      </w:r>
      <w:proofErr w:type="spellStart"/>
      <w:r w:rsidRPr="005C350A">
        <w:rPr>
          <w:sz w:val="28"/>
          <w:szCs w:val="28"/>
          <w:lang w:bidi="ar-IQ"/>
        </w:rPr>
        <w:t>antibacterials</w:t>
      </w:r>
      <w:proofErr w:type="spellEnd"/>
      <w:r w:rsidRPr="005C350A">
        <w:rPr>
          <w:sz w:val="28"/>
          <w:szCs w:val="28"/>
          <w:lang w:bidi="ar-IQ"/>
        </w:rPr>
        <w:t xml:space="preserve"> either through the acquisition of resistance genes on mobile genetic elements (i.e., plasmids) or through mutational processes that alter the expression and/or function of chromosomally encoded mechanisms. Both strategies for developing drug resistance can severely limit the therapeutic options for treatment of serious infections.</w:t>
      </w:r>
      <w:r w:rsidR="0073754F">
        <w:rPr>
          <w:sz w:val="28"/>
          <w:szCs w:val="28"/>
          <w:lang w:bidi="ar-IQ"/>
        </w:rPr>
        <w:t>[36],[37]</w:t>
      </w:r>
    </w:p>
    <w:p w:rsidR="00084C93" w:rsidRPr="005C350A" w:rsidRDefault="00084C93" w:rsidP="005C350A">
      <w:pPr>
        <w:bidi w:val="0"/>
        <w:jc w:val="both"/>
        <w:rPr>
          <w:i/>
          <w:iCs/>
          <w:color w:val="FF0000"/>
          <w:sz w:val="28"/>
          <w:szCs w:val="28"/>
          <w:lang w:bidi="ar-IQ"/>
        </w:rPr>
      </w:pPr>
      <w:r w:rsidRPr="005C350A">
        <w:rPr>
          <w:i/>
          <w:iCs/>
          <w:color w:val="FF0000"/>
          <w:sz w:val="28"/>
          <w:szCs w:val="28"/>
          <w:lang w:bidi="ar-IQ"/>
        </w:rPr>
        <w:t>Antibacterial Resistance Trends</w:t>
      </w:r>
    </w:p>
    <w:p w:rsidR="0073754F" w:rsidRDefault="00084C93" w:rsidP="005C350A">
      <w:pPr>
        <w:bidi w:val="0"/>
        <w:jc w:val="both"/>
        <w:rPr>
          <w:sz w:val="28"/>
          <w:szCs w:val="28"/>
          <w:lang w:bidi="ar-IQ"/>
        </w:rPr>
      </w:pPr>
      <w:r w:rsidRPr="00F14B6E">
        <w:rPr>
          <w:i/>
          <w:iCs/>
          <w:sz w:val="28"/>
          <w:szCs w:val="28"/>
          <w:lang w:bidi="ar-IQ"/>
        </w:rPr>
        <w:t>P. aeruginosa</w:t>
      </w:r>
      <w:r w:rsidRPr="005C350A">
        <w:rPr>
          <w:sz w:val="28"/>
          <w:szCs w:val="28"/>
          <w:lang w:bidi="ar-IQ"/>
        </w:rPr>
        <w:t xml:space="preserve"> exhibits the highest rates of resistance for the fluoroquinolones, with resistance to ciprofloxacin and levofloxacin ranging from 20 to 35%. </w:t>
      </w:r>
      <w:r w:rsidR="0073754F">
        <w:rPr>
          <w:sz w:val="28"/>
          <w:szCs w:val="28"/>
          <w:lang w:bidi="ar-IQ"/>
        </w:rPr>
        <w:t>[35]</w:t>
      </w:r>
    </w:p>
    <w:p w:rsidR="0072664A" w:rsidRPr="005C350A" w:rsidRDefault="00675F9E" w:rsidP="0073754F">
      <w:pPr>
        <w:bidi w:val="0"/>
        <w:jc w:val="both"/>
        <w:rPr>
          <w:sz w:val="28"/>
          <w:szCs w:val="28"/>
          <w:lang w:bidi="ar-IQ"/>
        </w:rPr>
      </w:pPr>
      <w:r w:rsidRPr="005C350A">
        <w:rPr>
          <w:sz w:val="28"/>
          <w:szCs w:val="28"/>
          <w:lang w:bidi="ar-IQ"/>
        </w:rPr>
        <w:lastRenderedPageBreak/>
        <w:t>.</w:t>
      </w:r>
      <w:r w:rsidR="00084C93" w:rsidRPr="005C350A">
        <w:rPr>
          <w:sz w:val="28"/>
          <w:szCs w:val="28"/>
          <w:lang w:bidi="ar-IQ"/>
        </w:rPr>
        <w:t xml:space="preserve"> it is difficult to draw any strong conclusions about trends of resistance to various β-lactams. Among the aminoglycosides, most studies have focused on gentamicin, with resistance rates ranging from 12 to 22%. Gentamicin was the least active of the aminoglycosides, with lower rates of resistance being reported for tobramycin and amikacin in most studies.</w:t>
      </w:r>
      <w:r w:rsidR="00BC0C2B" w:rsidRPr="005C350A">
        <w:rPr>
          <w:sz w:val="28"/>
          <w:szCs w:val="28"/>
        </w:rPr>
        <w:t xml:space="preserve"> </w:t>
      </w:r>
      <w:r w:rsidR="00BC0C2B" w:rsidRPr="005C350A">
        <w:rPr>
          <w:sz w:val="28"/>
          <w:szCs w:val="28"/>
          <w:lang w:bidi="ar-IQ"/>
        </w:rPr>
        <w:t xml:space="preserve">Not only are rates of resistance to individual drugs or drug classes a concern, but the prevalence of multidrug-resistant strains (resistant to three or more drug classes) is an even more </w:t>
      </w:r>
      <w:r w:rsidR="0072664A" w:rsidRPr="005C350A">
        <w:rPr>
          <w:sz w:val="28"/>
          <w:szCs w:val="28"/>
          <w:lang w:bidi="ar-IQ"/>
        </w:rPr>
        <w:t>serious therapeutic challenge .</w:t>
      </w:r>
      <w:r w:rsidR="0073754F">
        <w:rPr>
          <w:sz w:val="28"/>
          <w:szCs w:val="28"/>
          <w:lang w:bidi="ar-IQ"/>
        </w:rPr>
        <w:t>[36],[37]</w:t>
      </w:r>
    </w:p>
    <w:p w:rsidR="00F14B6E" w:rsidRDefault="0072664A" w:rsidP="00F14B6E">
      <w:pPr>
        <w:bidi w:val="0"/>
        <w:jc w:val="both"/>
        <w:rPr>
          <w:sz w:val="28"/>
          <w:szCs w:val="28"/>
          <w:lang w:bidi="ar-IQ"/>
        </w:rPr>
      </w:pPr>
      <w:r w:rsidRPr="005C350A">
        <w:rPr>
          <w:sz w:val="28"/>
          <w:szCs w:val="28"/>
          <w:lang w:bidi="ar-IQ"/>
        </w:rPr>
        <w:t>The highest prevalence of multidrug-resistant strains was observed among isolates from lower respiratory tract infections, whereas the lowest prevalence was observed among isolates from upper respiratory tract infections. Not surprisingly, multidrug-resistant strains were isolated more frequently from ICU and nursing home patients</w:t>
      </w:r>
      <w:r w:rsidR="00F14B6E">
        <w:rPr>
          <w:sz w:val="28"/>
          <w:szCs w:val="28"/>
          <w:lang w:bidi="ar-IQ"/>
        </w:rPr>
        <w:t>.</w:t>
      </w:r>
      <w:r w:rsidR="0073754F">
        <w:rPr>
          <w:sz w:val="28"/>
          <w:szCs w:val="28"/>
          <w:lang w:bidi="ar-IQ"/>
        </w:rPr>
        <w:t>[37]</w:t>
      </w:r>
    </w:p>
    <w:p w:rsidR="001C660E" w:rsidRPr="00F14B6E" w:rsidRDefault="005E2102" w:rsidP="00F14B6E">
      <w:pPr>
        <w:bidi w:val="0"/>
        <w:jc w:val="both"/>
        <w:rPr>
          <w:sz w:val="28"/>
          <w:szCs w:val="28"/>
          <w:lang w:bidi="ar-IQ"/>
        </w:rPr>
      </w:pPr>
      <w:r w:rsidRPr="005C350A">
        <w:rPr>
          <w:color w:val="FF0000"/>
          <w:sz w:val="28"/>
          <w:szCs w:val="28"/>
        </w:rPr>
        <w:t>Results and Discussion</w:t>
      </w:r>
      <w:r w:rsidR="001C660E" w:rsidRPr="005C350A">
        <w:rPr>
          <w:color w:val="FF0000"/>
          <w:sz w:val="28"/>
          <w:szCs w:val="28"/>
        </w:rPr>
        <w:t>:</w:t>
      </w:r>
      <w:r w:rsidRPr="005C350A">
        <w:rPr>
          <w:color w:val="FF0000"/>
          <w:sz w:val="28"/>
          <w:szCs w:val="28"/>
        </w:rPr>
        <w:t xml:space="preserve"> </w:t>
      </w:r>
      <w:r w:rsidR="001C660E" w:rsidRPr="005C350A">
        <w:rPr>
          <w:color w:val="FF0000"/>
          <w:sz w:val="28"/>
          <w:szCs w:val="28"/>
        </w:rPr>
        <w:t xml:space="preserve"> </w:t>
      </w:r>
    </w:p>
    <w:p w:rsidR="005E2102" w:rsidRPr="005C350A" w:rsidRDefault="005E2102" w:rsidP="005C350A">
      <w:pPr>
        <w:bidi w:val="0"/>
        <w:jc w:val="both"/>
        <w:rPr>
          <w:sz w:val="28"/>
          <w:szCs w:val="28"/>
        </w:rPr>
      </w:pPr>
      <w:r w:rsidRPr="005C350A">
        <w:rPr>
          <w:color w:val="FF0000"/>
          <w:sz w:val="28"/>
          <w:szCs w:val="28"/>
        </w:rPr>
        <w:t xml:space="preserve">Isolation and identification of </w:t>
      </w:r>
      <w:r w:rsidR="00F14B6E">
        <w:rPr>
          <w:i/>
          <w:iCs/>
          <w:color w:val="FF0000"/>
          <w:sz w:val="28"/>
          <w:szCs w:val="28"/>
        </w:rPr>
        <w:t>P.</w:t>
      </w:r>
      <w:r w:rsidRPr="00F14B6E">
        <w:rPr>
          <w:i/>
          <w:iCs/>
          <w:color w:val="FF0000"/>
          <w:sz w:val="28"/>
          <w:szCs w:val="28"/>
        </w:rPr>
        <w:t xml:space="preserve"> aeruginosa</w:t>
      </w:r>
      <w:r w:rsidRPr="00F14B6E">
        <w:rPr>
          <w:i/>
          <w:iCs/>
          <w:sz w:val="28"/>
          <w:szCs w:val="28"/>
        </w:rPr>
        <w:t>:</w:t>
      </w:r>
    </w:p>
    <w:p w:rsidR="00630F06" w:rsidRDefault="005E2102" w:rsidP="00630F06">
      <w:pPr>
        <w:bidi w:val="0"/>
        <w:jc w:val="both"/>
        <w:rPr>
          <w:sz w:val="28"/>
          <w:szCs w:val="28"/>
        </w:rPr>
      </w:pPr>
      <w:r w:rsidRPr="00F14B6E">
        <w:rPr>
          <w:rFonts w:asciiTheme="majorBidi" w:hAnsiTheme="majorBidi" w:cstheme="majorBidi"/>
          <w:sz w:val="28"/>
          <w:szCs w:val="28"/>
        </w:rPr>
        <w:t xml:space="preserve"> </w:t>
      </w:r>
      <w:r w:rsidR="00C65A4D" w:rsidRPr="00F14B6E">
        <w:rPr>
          <w:rFonts w:asciiTheme="majorBidi" w:hAnsiTheme="majorBidi" w:cstheme="majorBidi"/>
          <w:sz w:val="28"/>
          <w:szCs w:val="28"/>
        </w:rPr>
        <w:t>Out of the 60</w:t>
      </w:r>
      <w:r w:rsidRPr="00F14B6E">
        <w:rPr>
          <w:rFonts w:asciiTheme="majorBidi" w:hAnsiTheme="majorBidi" w:cstheme="majorBidi"/>
          <w:sz w:val="28"/>
          <w:szCs w:val="28"/>
        </w:rPr>
        <w:t xml:space="preserve"> samples, only </w:t>
      </w:r>
      <w:r w:rsidR="00C65A4D" w:rsidRPr="00F14B6E">
        <w:rPr>
          <w:rFonts w:asciiTheme="majorBidi" w:hAnsiTheme="majorBidi" w:cstheme="majorBidi"/>
          <w:sz w:val="28"/>
          <w:szCs w:val="28"/>
        </w:rPr>
        <w:t>20(</w:t>
      </w:r>
      <w:r w:rsidR="009A0F38" w:rsidRPr="00F14B6E">
        <w:rPr>
          <w:rFonts w:asciiTheme="majorBidi" w:hAnsiTheme="majorBidi" w:cstheme="majorBidi"/>
          <w:sz w:val="28"/>
          <w:szCs w:val="28"/>
        </w:rPr>
        <w:t>33.33%</w:t>
      </w:r>
      <w:r w:rsidR="00C65A4D" w:rsidRPr="00F14B6E">
        <w:rPr>
          <w:rFonts w:asciiTheme="majorBidi" w:hAnsiTheme="majorBidi" w:cstheme="majorBidi"/>
          <w:sz w:val="28"/>
          <w:szCs w:val="28"/>
        </w:rPr>
        <w:t>)</w:t>
      </w:r>
      <w:r w:rsidR="000231D7" w:rsidRPr="00F14B6E">
        <w:rPr>
          <w:rFonts w:asciiTheme="majorBidi" w:hAnsiTheme="majorBidi" w:cstheme="majorBidi"/>
          <w:sz w:val="28"/>
          <w:szCs w:val="28"/>
        </w:rPr>
        <w:t xml:space="preserve"> </w:t>
      </w:r>
      <w:r w:rsidR="00F14B6E" w:rsidRPr="00F14B6E">
        <w:rPr>
          <w:rFonts w:asciiTheme="majorBidi" w:hAnsiTheme="majorBidi" w:cstheme="majorBidi"/>
          <w:sz w:val="28"/>
          <w:szCs w:val="28"/>
        </w:rPr>
        <w:t xml:space="preserve">isolates were belonged to </w:t>
      </w:r>
      <w:r w:rsidR="00F14B6E" w:rsidRPr="00DD378B">
        <w:rPr>
          <w:rFonts w:asciiTheme="majorBidi" w:hAnsiTheme="majorBidi" w:cstheme="majorBidi"/>
          <w:i/>
          <w:iCs/>
          <w:sz w:val="28"/>
          <w:szCs w:val="28"/>
        </w:rPr>
        <w:t>P</w:t>
      </w:r>
      <w:r w:rsidRPr="00DD378B">
        <w:rPr>
          <w:rFonts w:asciiTheme="majorBidi" w:hAnsiTheme="majorBidi" w:cstheme="majorBidi"/>
          <w:i/>
          <w:iCs/>
          <w:sz w:val="28"/>
          <w:szCs w:val="28"/>
        </w:rPr>
        <w:t>. aeruginosa</w:t>
      </w:r>
      <w:r w:rsidRPr="00F14B6E">
        <w:rPr>
          <w:rFonts w:asciiTheme="majorBidi" w:hAnsiTheme="majorBidi" w:cstheme="majorBidi"/>
          <w:sz w:val="28"/>
          <w:szCs w:val="28"/>
        </w:rPr>
        <w:t xml:space="preserve">, while other </w:t>
      </w:r>
      <w:r w:rsidR="00C65A4D" w:rsidRPr="00F14B6E">
        <w:rPr>
          <w:rFonts w:asciiTheme="majorBidi" w:hAnsiTheme="majorBidi" w:cstheme="majorBidi"/>
          <w:sz w:val="28"/>
          <w:szCs w:val="28"/>
        </w:rPr>
        <w:t>40</w:t>
      </w:r>
      <w:r w:rsidR="000231D7" w:rsidRPr="00F14B6E">
        <w:rPr>
          <w:rFonts w:asciiTheme="majorBidi" w:hAnsiTheme="majorBidi" w:cstheme="majorBidi"/>
          <w:sz w:val="28"/>
          <w:szCs w:val="28"/>
        </w:rPr>
        <w:t>(</w:t>
      </w:r>
      <w:r w:rsidR="009A0F38" w:rsidRPr="00F14B6E">
        <w:rPr>
          <w:rFonts w:asciiTheme="majorBidi" w:hAnsiTheme="majorBidi" w:cstheme="majorBidi"/>
          <w:sz w:val="28"/>
          <w:szCs w:val="28"/>
        </w:rPr>
        <w:t>66.66</w:t>
      </w:r>
      <w:r w:rsidR="000231D7" w:rsidRPr="00F14B6E">
        <w:rPr>
          <w:rFonts w:asciiTheme="majorBidi" w:hAnsiTheme="majorBidi" w:cstheme="majorBidi"/>
          <w:sz w:val="28"/>
          <w:szCs w:val="28"/>
        </w:rPr>
        <w:t xml:space="preserve">)% </w:t>
      </w:r>
      <w:r w:rsidRPr="00F14B6E">
        <w:rPr>
          <w:rFonts w:asciiTheme="majorBidi" w:hAnsiTheme="majorBidi" w:cstheme="majorBidi"/>
          <w:sz w:val="28"/>
          <w:szCs w:val="28"/>
        </w:rPr>
        <w:t>isolates represented other bacterial genera. The most isolates we</w:t>
      </w:r>
      <w:r w:rsidR="000231D7" w:rsidRPr="00F14B6E">
        <w:rPr>
          <w:rFonts w:asciiTheme="majorBidi" w:hAnsiTheme="majorBidi" w:cstheme="majorBidi"/>
          <w:sz w:val="28"/>
          <w:szCs w:val="28"/>
        </w:rPr>
        <w:t>re</w:t>
      </w:r>
      <w:r w:rsidR="009A0F38" w:rsidRPr="00F14B6E">
        <w:rPr>
          <w:rFonts w:asciiTheme="majorBidi" w:hAnsiTheme="majorBidi" w:cstheme="majorBidi"/>
          <w:sz w:val="28"/>
          <w:szCs w:val="28"/>
        </w:rPr>
        <w:t xml:space="preserve"> obtained from ear swab 8(</w:t>
      </w:r>
      <w:r w:rsidR="000104B0" w:rsidRPr="00F14B6E">
        <w:rPr>
          <w:rFonts w:asciiTheme="majorBidi" w:hAnsiTheme="majorBidi" w:cstheme="majorBidi"/>
          <w:sz w:val="28"/>
          <w:szCs w:val="28"/>
        </w:rPr>
        <w:t>13.33</w:t>
      </w:r>
      <w:r w:rsidR="000231D7" w:rsidRPr="00F14B6E">
        <w:rPr>
          <w:rFonts w:asciiTheme="majorBidi" w:hAnsiTheme="majorBidi" w:cstheme="majorBidi"/>
          <w:sz w:val="28"/>
          <w:szCs w:val="28"/>
        </w:rPr>
        <w:t xml:space="preserve">)% </w:t>
      </w:r>
      <w:r w:rsidRPr="00F14B6E">
        <w:rPr>
          <w:rFonts w:asciiTheme="majorBidi" w:hAnsiTheme="majorBidi" w:cstheme="majorBidi"/>
          <w:sz w:val="28"/>
          <w:szCs w:val="28"/>
        </w:rPr>
        <w:t xml:space="preserve">, </w:t>
      </w:r>
      <w:r w:rsidR="000104B0" w:rsidRPr="00F14B6E">
        <w:rPr>
          <w:rFonts w:asciiTheme="majorBidi" w:hAnsiTheme="majorBidi" w:cstheme="majorBidi"/>
          <w:sz w:val="28"/>
          <w:szCs w:val="28"/>
        </w:rPr>
        <w:t>urine 6(10</w:t>
      </w:r>
      <w:r w:rsidR="000231D7" w:rsidRPr="00F14B6E">
        <w:rPr>
          <w:rFonts w:asciiTheme="majorBidi" w:hAnsiTheme="majorBidi" w:cstheme="majorBidi"/>
          <w:sz w:val="28"/>
          <w:szCs w:val="28"/>
        </w:rPr>
        <w:t>)%</w:t>
      </w:r>
      <w:r w:rsidRPr="00F14B6E">
        <w:rPr>
          <w:rFonts w:asciiTheme="majorBidi" w:hAnsiTheme="majorBidi" w:cstheme="majorBidi"/>
          <w:sz w:val="28"/>
          <w:szCs w:val="28"/>
        </w:rPr>
        <w:t>,</w:t>
      </w:r>
      <w:r w:rsidR="000104B0" w:rsidRPr="00F14B6E">
        <w:rPr>
          <w:rFonts w:asciiTheme="majorBidi" w:hAnsiTheme="majorBidi" w:cstheme="majorBidi"/>
          <w:sz w:val="28"/>
          <w:szCs w:val="28"/>
        </w:rPr>
        <w:t>sputum (3.33%</w:t>
      </w:r>
      <w:r w:rsidRPr="00F14B6E">
        <w:rPr>
          <w:rFonts w:asciiTheme="majorBidi" w:hAnsiTheme="majorBidi" w:cstheme="majorBidi"/>
          <w:sz w:val="28"/>
          <w:szCs w:val="28"/>
        </w:rPr>
        <w:t>)</w:t>
      </w:r>
      <w:r w:rsidR="000231D7" w:rsidRPr="00F14B6E">
        <w:rPr>
          <w:rFonts w:asciiTheme="majorBidi" w:hAnsiTheme="majorBidi" w:cstheme="majorBidi"/>
          <w:sz w:val="28"/>
          <w:szCs w:val="28"/>
        </w:rPr>
        <w:t xml:space="preserve"> </w:t>
      </w:r>
      <w:r w:rsidRPr="00F14B6E">
        <w:rPr>
          <w:rFonts w:asciiTheme="majorBidi" w:hAnsiTheme="majorBidi" w:cstheme="majorBidi"/>
          <w:sz w:val="28"/>
          <w:szCs w:val="28"/>
        </w:rPr>
        <w:t>,</w:t>
      </w:r>
      <w:r w:rsidR="000104B0" w:rsidRPr="00F14B6E">
        <w:rPr>
          <w:rFonts w:asciiTheme="majorBidi" w:hAnsiTheme="majorBidi" w:cstheme="majorBidi"/>
          <w:sz w:val="28"/>
          <w:szCs w:val="28"/>
        </w:rPr>
        <w:t xml:space="preserve">while </w:t>
      </w:r>
      <w:r w:rsidR="000231D7" w:rsidRPr="00F14B6E">
        <w:rPr>
          <w:rFonts w:asciiTheme="majorBidi" w:hAnsiTheme="majorBidi" w:cstheme="majorBidi"/>
          <w:sz w:val="28"/>
          <w:szCs w:val="28"/>
        </w:rPr>
        <w:t>throa</w:t>
      </w:r>
      <w:r w:rsidR="000104B0" w:rsidRPr="00F14B6E">
        <w:rPr>
          <w:rFonts w:asciiTheme="majorBidi" w:hAnsiTheme="majorBidi" w:cstheme="majorBidi"/>
          <w:sz w:val="28"/>
          <w:szCs w:val="28"/>
        </w:rPr>
        <w:t>t(1.66)%</w:t>
      </w:r>
      <w:r w:rsidRPr="00F14B6E">
        <w:rPr>
          <w:rFonts w:asciiTheme="majorBidi" w:hAnsiTheme="majorBidi" w:cstheme="majorBidi"/>
          <w:sz w:val="28"/>
          <w:szCs w:val="28"/>
        </w:rPr>
        <w:t xml:space="preserve">, </w:t>
      </w:r>
      <w:r w:rsidR="000231D7" w:rsidRPr="00F14B6E">
        <w:rPr>
          <w:rFonts w:asciiTheme="majorBidi" w:hAnsiTheme="majorBidi" w:cstheme="majorBidi"/>
          <w:sz w:val="28"/>
          <w:szCs w:val="28"/>
        </w:rPr>
        <w:t>skin</w:t>
      </w:r>
      <w:r w:rsidR="000104B0" w:rsidRPr="00F14B6E">
        <w:rPr>
          <w:rFonts w:asciiTheme="majorBidi" w:hAnsiTheme="majorBidi" w:cstheme="majorBidi"/>
          <w:sz w:val="28"/>
          <w:szCs w:val="28"/>
        </w:rPr>
        <w:t>(1.66)%</w:t>
      </w:r>
      <w:r w:rsidRPr="00F14B6E">
        <w:rPr>
          <w:rFonts w:asciiTheme="majorBidi" w:hAnsiTheme="majorBidi" w:cstheme="majorBidi"/>
          <w:sz w:val="28"/>
          <w:szCs w:val="28"/>
        </w:rPr>
        <w:t>,</w:t>
      </w:r>
      <w:r w:rsidR="000104B0" w:rsidRPr="00F14B6E">
        <w:rPr>
          <w:rFonts w:asciiTheme="majorBidi" w:hAnsiTheme="majorBidi" w:cstheme="majorBidi"/>
          <w:sz w:val="28"/>
          <w:szCs w:val="28"/>
        </w:rPr>
        <w:t xml:space="preserve"> and</w:t>
      </w:r>
      <w:r w:rsidRPr="00F14B6E">
        <w:rPr>
          <w:rFonts w:asciiTheme="majorBidi" w:hAnsiTheme="majorBidi" w:cstheme="majorBidi"/>
          <w:sz w:val="28"/>
          <w:szCs w:val="28"/>
        </w:rPr>
        <w:t xml:space="preserve"> </w:t>
      </w:r>
      <w:r w:rsidR="000231D7" w:rsidRPr="00F14B6E">
        <w:rPr>
          <w:rFonts w:asciiTheme="majorBidi" w:hAnsiTheme="majorBidi" w:cstheme="majorBidi"/>
          <w:sz w:val="28"/>
          <w:szCs w:val="28"/>
        </w:rPr>
        <w:t>vaginal swab</w:t>
      </w:r>
      <w:r w:rsidR="000104B0" w:rsidRPr="00F14B6E">
        <w:rPr>
          <w:rFonts w:asciiTheme="majorBidi" w:hAnsiTheme="majorBidi" w:cstheme="majorBidi"/>
          <w:sz w:val="28"/>
          <w:szCs w:val="28"/>
        </w:rPr>
        <w:t>(1.66)%</w:t>
      </w:r>
      <w:r w:rsidRPr="00F14B6E">
        <w:rPr>
          <w:rFonts w:asciiTheme="majorBidi" w:hAnsiTheme="majorBidi" w:cstheme="majorBidi"/>
          <w:sz w:val="28"/>
          <w:szCs w:val="28"/>
        </w:rPr>
        <w:t>. The results are shown in table (1). The preliminary cultural diagnosis selective media is Pseudomonas isol</w:t>
      </w:r>
      <w:r w:rsidR="00F14B6E" w:rsidRPr="00F14B6E">
        <w:rPr>
          <w:rFonts w:asciiTheme="majorBidi" w:hAnsiTheme="majorBidi" w:cstheme="majorBidi"/>
          <w:sz w:val="28"/>
          <w:szCs w:val="28"/>
        </w:rPr>
        <w:t xml:space="preserve">ation agar (PIA) for </w:t>
      </w:r>
      <w:r w:rsidR="00F14B6E" w:rsidRPr="00F14B6E">
        <w:rPr>
          <w:rFonts w:asciiTheme="majorBidi" w:hAnsiTheme="majorBidi" w:cstheme="majorBidi"/>
          <w:i/>
          <w:iCs/>
          <w:sz w:val="28"/>
          <w:szCs w:val="28"/>
        </w:rPr>
        <w:t>P.</w:t>
      </w:r>
      <w:r w:rsidRPr="00F14B6E">
        <w:rPr>
          <w:rFonts w:asciiTheme="majorBidi" w:hAnsiTheme="majorBidi" w:cstheme="majorBidi"/>
          <w:i/>
          <w:iCs/>
          <w:sz w:val="28"/>
          <w:szCs w:val="28"/>
        </w:rPr>
        <w:t xml:space="preserve"> aeruginosa</w:t>
      </w:r>
      <w:r w:rsidRPr="00F14B6E">
        <w:rPr>
          <w:rFonts w:asciiTheme="majorBidi" w:hAnsiTheme="majorBidi" w:cstheme="majorBidi"/>
          <w:sz w:val="28"/>
          <w:szCs w:val="28"/>
        </w:rPr>
        <w:t xml:space="preserve"> which appear circular mucoid smooth colonies with emits sweat grape odor , and then cultured on blood agar . Most isolates appear β-hemolysis on blood agar while others isolates were non hemo</w:t>
      </w:r>
      <w:r w:rsidR="001C660E" w:rsidRPr="00F14B6E">
        <w:rPr>
          <w:rFonts w:asciiTheme="majorBidi" w:hAnsiTheme="majorBidi" w:cstheme="majorBidi"/>
          <w:sz w:val="28"/>
          <w:szCs w:val="28"/>
        </w:rPr>
        <w:t>lysis. All isolates grew on MacC</w:t>
      </w:r>
      <w:r w:rsidRPr="00F14B6E">
        <w:rPr>
          <w:rFonts w:asciiTheme="majorBidi" w:hAnsiTheme="majorBidi" w:cstheme="majorBidi"/>
          <w:sz w:val="28"/>
          <w:szCs w:val="28"/>
        </w:rPr>
        <w:t>onkey agar, but did not ferment lactose sugar. All the isolate grew on the Muller- Hinton agar which produce the diagnostic pigment. The pigment varied from yellowish-green to bluish</w:t>
      </w:r>
      <w:r w:rsidR="001C660E" w:rsidRPr="00F14B6E">
        <w:rPr>
          <w:rFonts w:asciiTheme="majorBidi" w:hAnsiTheme="majorBidi" w:cstheme="majorBidi"/>
          <w:sz w:val="28"/>
          <w:szCs w:val="28"/>
        </w:rPr>
        <w:t xml:space="preserve"> </w:t>
      </w:r>
      <w:r w:rsidRPr="00F14B6E">
        <w:rPr>
          <w:rFonts w:asciiTheme="majorBidi" w:hAnsiTheme="majorBidi" w:cstheme="majorBidi"/>
          <w:sz w:val="28"/>
          <w:szCs w:val="28"/>
        </w:rPr>
        <w:t>green and also the isolates produced a sweat grape-like odor. In this study the biochemical tests were carried out and the result compared with s</w:t>
      </w:r>
      <w:r w:rsidR="001C660E" w:rsidRPr="00F14B6E">
        <w:rPr>
          <w:rFonts w:asciiTheme="majorBidi" w:hAnsiTheme="majorBidi" w:cstheme="majorBidi"/>
          <w:sz w:val="28"/>
          <w:szCs w:val="28"/>
        </w:rPr>
        <w:t>tandard results</w:t>
      </w:r>
      <w:r w:rsidR="001C660E" w:rsidRPr="005C350A">
        <w:rPr>
          <w:sz w:val="28"/>
          <w:szCs w:val="28"/>
        </w:rPr>
        <w:t>.</w:t>
      </w:r>
      <w:r w:rsidR="0073754F">
        <w:rPr>
          <w:sz w:val="28"/>
          <w:szCs w:val="28"/>
        </w:rPr>
        <w:t>[34],[36]</w:t>
      </w:r>
    </w:p>
    <w:p w:rsidR="00630F06" w:rsidRDefault="00630F06" w:rsidP="00630F06">
      <w:pPr>
        <w:bidi w:val="0"/>
        <w:jc w:val="both"/>
        <w:rPr>
          <w:sz w:val="28"/>
          <w:szCs w:val="28"/>
        </w:rPr>
      </w:pPr>
    </w:p>
    <w:p w:rsidR="00630F06" w:rsidRDefault="00630F06" w:rsidP="00630F06">
      <w:pPr>
        <w:bidi w:val="0"/>
        <w:jc w:val="both"/>
        <w:rPr>
          <w:sz w:val="28"/>
          <w:szCs w:val="28"/>
        </w:rPr>
      </w:pPr>
    </w:p>
    <w:p w:rsidR="00630F06" w:rsidRPr="005C350A" w:rsidRDefault="001C660E" w:rsidP="004E2FC3">
      <w:pPr>
        <w:bidi w:val="0"/>
        <w:jc w:val="both"/>
        <w:rPr>
          <w:sz w:val="28"/>
          <w:szCs w:val="28"/>
          <w:lang w:bidi="ar-IQ"/>
        </w:rPr>
      </w:pPr>
      <w:r w:rsidRPr="005C350A">
        <w:rPr>
          <w:sz w:val="28"/>
          <w:szCs w:val="28"/>
          <w:lang w:bidi="ar-IQ"/>
        </w:rPr>
        <w:lastRenderedPageBreak/>
        <w:t xml:space="preserve"> </w:t>
      </w:r>
      <w:r w:rsidR="00630F06" w:rsidRPr="005C350A">
        <w:rPr>
          <w:color w:val="FF0000"/>
          <w:sz w:val="28"/>
          <w:szCs w:val="28"/>
          <w:lang w:bidi="ar-IQ"/>
        </w:rPr>
        <w:t>Table</w:t>
      </w:r>
      <w:r w:rsidR="00630F06">
        <w:rPr>
          <w:color w:val="FF0000"/>
          <w:sz w:val="28"/>
          <w:szCs w:val="28"/>
          <w:lang w:bidi="ar-IQ"/>
        </w:rPr>
        <w:t>(2)</w:t>
      </w:r>
      <w:r w:rsidR="009A1C91">
        <w:rPr>
          <w:color w:val="FF0000"/>
          <w:sz w:val="28"/>
          <w:szCs w:val="28"/>
          <w:lang w:bidi="ar-IQ"/>
        </w:rPr>
        <w:t xml:space="preserve"> :</w:t>
      </w:r>
      <w:r w:rsidR="004E2FC3">
        <w:rPr>
          <w:color w:val="FF0000"/>
          <w:sz w:val="28"/>
          <w:szCs w:val="28"/>
          <w:lang w:bidi="ar-IQ"/>
        </w:rPr>
        <w:t xml:space="preserve">different cases of </w:t>
      </w:r>
      <w:r w:rsidR="004E2FC3" w:rsidRPr="004E2FC3">
        <w:rPr>
          <w:i/>
          <w:iCs/>
          <w:color w:val="FF0000"/>
          <w:sz w:val="28"/>
          <w:szCs w:val="28"/>
          <w:lang w:bidi="ar-IQ"/>
        </w:rPr>
        <w:t>p.</w:t>
      </w:r>
      <w:r w:rsidR="00630F06" w:rsidRPr="004E2FC3">
        <w:rPr>
          <w:i/>
          <w:iCs/>
          <w:color w:val="FF0000"/>
          <w:sz w:val="28"/>
          <w:szCs w:val="28"/>
          <w:lang w:bidi="ar-IQ"/>
        </w:rPr>
        <w:t xml:space="preserve">  aeruginosa</w:t>
      </w:r>
      <w:r w:rsidR="00630F06" w:rsidRPr="005C350A">
        <w:rPr>
          <w:color w:val="FF0000"/>
          <w:sz w:val="28"/>
          <w:szCs w:val="28"/>
          <w:lang w:bidi="ar-IQ"/>
        </w:rPr>
        <w:t xml:space="preserve">  for culture</w:t>
      </w:r>
    </w:p>
    <w:tbl>
      <w:tblPr>
        <w:tblStyle w:val="a5"/>
        <w:tblpPr w:leftFromText="180" w:rightFromText="180" w:vertAnchor="text" w:horzAnchor="margin" w:tblpY="203"/>
        <w:tblW w:w="0" w:type="auto"/>
        <w:tblLook w:val="04A0" w:firstRow="1" w:lastRow="0" w:firstColumn="1" w:lastColumn="0" w:noHBand="0" w:noVBand="1"/>
      </w:tblPr>
      <w:tblGrid>
        <w:gridCol w:w="1395"/>
        <w:gridCol w:w="1352"/>
        <w:gridCol w:w="1568"/>
        <w:gridCol w:w="1845"/>
      </w:tblGrid>
      <w:tr w:rsidR="00630F06" w:rsidRPr="005C350A" w:rsidTr="00630F06">
        <w:trPr>
          <w:trHeight w:val="296"/>
        </w:trPr>
        <w:tc>
          <w:tcPr>
            <w:tcW w:w="1395" w:type="dxa"/>
          </w:tcPr>
          <w:p w:rsidR="00630F06" w:rsidRPr="005C350A" w:rsidRDefault="00630F06" w:rsidP="00630F06">
            <w:pPr>
              <w:bidi w:val="0"/>
              <w:jc w:val="both"/>
              <w:rPr>
                <w:sz w:val="28"/>
                <w:szCs w:val="28"/>
                <w:lang w:bidi="ar-IQ"/>
              </w:rPr>
            </w:pPr>
            <w:r w:rsidRPr="005C350A">
              <w:rPr>
                <w:sz w:val="28"/>
                <w:szCs w:val="28"/>
                <w:lang w:bidi="ar-IQ"/>
              </w:rPr>
              <w:t>Patient</w:t>
            </w:r>
          </w:p>
        </w:tc>
        <w:tc>
          <w:tcPr>
            <w:tcW w:w="1352" w:type="dxa"/>
          </w:tcPr>
          <w:p w:rsidR="00630F06" w:rsidRPr="005C350A" w:rsidRDefault="00630F06" w:rsidP="00630F06">
            <w:pPr>
              <w:bidi w:val="0"/>
              <w:jc w:val="both"/>
              <w:rPr>
                <w:sz w:val="28"/>
                <w:szCs w:val="28"/>
                <w:lang w:bidi="ar-IQ"/>
              </w:rPr>
            </w:pPr>
            <w:r w:rsidRPr="005C350A">
              <w:rPr>
                <w:sz w:val="28"/>
                <w:szCs w:val="28"/>
                <w:lang w:bidi="ar-IQ"/>
              </w:rPr>
              <w:t>Age</w:t>
            </w:r>
          </w:p>
        </w:tc>
        <w:tc>
          <w:tcPr>
            <w:tcW w:w="1568" w:type="dxa"/>
          </w:tcPr>
          <w:p w:rsidR="00630F06" w:rsidRPr="005C350A" w:rsidRDefault="00630F06" w:rsidP="00630F06">
            <w:pPr>
              <w:bidi w:val="0"/>
              <w:jc w:val="both"/>
              <w:rPr>
                <w:sz w:val="28"/>
                <w:szCs w:val="28"/>
                <w:lang w:bidi="ar-IQ"/>
              </w:rPr>
            </w:pPr>
            <w:r w:rsidRPr="005C350A">
              <w:rPr>
                <w:sz w:val="28"/>
                <w:szCs w:val="28"/>
                <w:lang w:bidi="ar-IQ"/>
              </w:rPr>
              <w:t>Specimen</w:t>
            </w:r>
          </w:p>
        </w:tc>
        <w:tc>
          <w:tcPr>
            <w:tcW w:w="1845" w:type="dxa"/>
          </w:tcPr>
          <w:p w:rsidR="00630F06" w:rsidRPr="005C350A" w:rsidRDefault="00630F06" w:rsidP="00630F06">
            <w:pPr>
              <w:bidi w:val="0"/>
              <w:jc w:val="both"/>
              <w:rPr>
                <w:sz w:val="28"/>
                <w:szCs w:val="28"/>
                <w:lang w:bidi="ar-IQ"/>
              </w:rPr>
            </w:pPr>
            <w:r w:rsidRPr="005C350A">
              <w:rPr>
                <w:sz w:val="28"/>
                <w:szCs w:val="28"/>
                <w:lang w:bidi="ar-IQ"/>
              </w:rPr>
              <w:t>result</w:t>
            </w:r>
          </w:p>
        </w:tc>
      </w:tr>
      <w:tr w:rsidR="00630F06" w:rsidRPr="00630F06" w:rsidTr="00630F06">
        <w:trPr>
          <w:trHeight w:val="580"/>
        </w:trPr>
        <w:tc>
          <w:tcPr>
            <w:tcW w:w="1395" w:type="dxa"/>
          </w:tcPr>
          <w:p w:rsidR="00630F06" w:rsidRPr="00630F06" w:rsidRDefault="00630F06" w:rsidP="00630F06">
            <w:pPr>
              <w:bidi w:val="0"/>
              <w:jc w:val="both"/>
              <w:rPr>
                <w:sz w:val="24"/>
                <w:szCs w:val="24"/>
                <w:lang w:bidi="ar-IQ"/>
              </w:rPr>
            </w:pPr>
            <w:r w:rsidRPr="00630F06">
              <w:rPr>
                <w:sz w:val="24"/>
                <w:szCs w:val="24"/>
                <w:lang w:bidi="ar-IQ"/>
              </w:rPr>
              <w:t>P1</w:t>
            </w:r>
          </w:p>
        </w:tc>
        <w:tc>
          <w:tcPr>
            <w:tcW w:w="1352" w:type="dxa"/>
          </w:tcPr>
          <w:p w:rsidR="00630F06" w:rsidRPr="00630F06" w:rsidRDefault="00630F06" w:rsidP="00630F06">
            <w:pPr>
              <w:bidi w:val="0"/>
              <w:jc w:val="both"/>
              <w:rPr>
                <w:sz w:val="24"/>
                <w:szCs w:val="24"/>
                <w:lang w:bidi="ar-IQ"/>
              </w:rPr>
            </w:pPr>
            <w:r w:rsidRPr="00630F06">
              <w:rPr>
                <w:sz w:val="24"/>
                <w:szCs w:val="24"/>
                <w:lang w:bidi="ar-IQ"/>
              </w:rPr>
              <w:t>20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Ear swab</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of </w:t>
            </w:r>
            <w:proofErr w:type="spellStart"/>
            <w:r w:rsidRPr="00630F06">
              <w:rPr>
                <w:i/>
                <w:iCs/>
                <w:sz w:val="24"/>
                <w:szCs w:val="24"/>
                <w:lang w:bidi="ar-IQ"/>
              </w:rPr>
              <w:t>p.aeruginosa</w:t>
            </w:r>
            <w:proofErr w:type="spellEnd"/>
          </w:p>
        </w:tc>
      </w:tr>
      <w:tr w:rsidR="00630F06" w:rsidRPr="00630F06" w:rsidTr="00630F06">
        <w:trPr>
          <w:trHeight w:val="283"/>
        </w:trPr>
        <w:tc>
          <w:tcPr>
            <w:tcW w:w="1395" w:type="dxa"/>
          </w:tcPr>
          <w:p w:rsidR="00630F06" w:rsidRPr="00630F06" w:rsidRDefault="00630F06" w:rsidP="00630F06">
            <w:pPr>
              <w:bidi w:val="0"/>
              <w:jc w:val="both"/>
              <w:rPr>
                <w:sz w:val="24"/>
                <w:szCs w:val="24"/>
                <w:lang w:bidi="ar-IQ"/>
              </w:rPr>
            </w:pPr>
            <w:r w:rsidRPr="00630F06">
              <w:rPr>
                <w:sz w:val="24"/>
                <w:szCs w:val="24"/>
                <w:lang w:bidi="ar-IQ"/>
              </w:rPr>
              <w:t>P2</w:t>
            </w:r>
          </w:p>
        </w:tc>
        <w:tc>
          <w:tcPr>
            <w:tcW w:w="1352" w:type="dxa"/>
          </w:tcPr>
          <w:p w:rsidR="00630F06" w:rsidRPr="00630F06" w:rsidRDefault="00630F06" w:rsidP="00630F06">
            <w:pPr>
              <w:bidi w:val="0"/>
              <w:jc w:val="both"/>
              <w:rPr>
                <w:sz w:val="24"/>
                <w:szCs w:val="24"/>
                <w:lang w:bidi="ar-IQ"/>
              </w:rPr>
            </w:pPr>
            <w:r w:rsidRPr="00630F06">
              <w:rPr>
                <w:sz w:val="24"/>
                <w:szCs w:val="24"/>
                <w:lang w:bidi="ar-IQ"/>
              </w:rPr>
              <w:t>16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 xml:space="preserve">Urine </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96"/>
        </w:trPr>
        <w:tc>
          <w:tcPr>
            <w:tcW w:w="1395" w:type="dxa"/>
          </w:tcPr>
          <w:p w:rsidR="00630F06" w:rsidRPr="00630F06" w:rsidRDefault="00630F06" w:rsidP="00630F06">
            <w:pPr>
              <w:bidi w:val="0"/>
              <w:jc w:val="both"/>
              <w:rPr>
                <w:sz w:val="24"/>
                <w:szCs w:val="24"/>
                <w:lang w:bidi="ar-IQ"/>
              </w:rPr>
            </w:pPr>
            <w:r w:rsidRPr="00630F06">
              <w:rPr>
                <w:sz w:val="24"/>
                <w:szCs w:val="24"/>
                <w:lang w:bidi="ar-IQ"/>
              </w:rPr>
              <w:t>P3</w:t>
            </w:r>
          </w:p>
        </w:tc>
        <w:tc>
          <w:tcPr>
            <w:tcW w:w="1352" w:type="dxa"/>
          </w:tcPr>
          <w:p w:rsidR="00630F06" w:rsidRPr="00630F06" w:rsidRDefault="00630F06" w:rsidP="00630F06">
            <w:pPr>
              <w:bidi w:val="0"/>
              <w:jc w:val="both"/>
              <w:rPr>
                <w:sz w:val="24"/>
                <w:szCs w:val="24"/>
                <w:lang w:bidi="ar-IQ"/>
              </w:rPr>
            </w:pPr>
            <w:r w:rsidRPr="00630F06">
              <w:rPr>
                <w:sz w:val="24"/>
                <w:szCs w:val="24"/>
                <w:lang w:bidi="ar-IQ"/>
              </w:rPr>
              <w:t>25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Abscess</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83"/>
        </w:trPr>
        <w:tc>
          <w:tcPr>
            <w:tcW w:w="1395" w:type="dxa"/>
          </w:tcPr>
          <w:p w:rsidR="00630F06" w:rsidRPr="00630F06" w:rsidRDefault="00630F06" w:rsidP="00630F06">
            <w:pPr>
              <w:bidi w:val="0"/>
              <w:jc w:val="both"/>
              <w:rPr>
                <w:sz w:val="24"/>
                <w:szCs w:val="24"/>
                <w:lang w:bidi="ar-IQ"/>
              </w:rPr>
            </w:pPr>
            <w:r w:rsidRPr="00630F06">
              <w:rPr>
                <w:sz w:val="24"/>
                <w:szCs w:val="24"/>
                <w:lang w:bidi="ar-IQ"/>
              </w:rPr>
              <w:t>P4</w:t>
            </w:r>
          </w:p>
        </w:tc>
        <w:tc>
          <w:tcPr>
            <w:tcW w:w="1352" w:type="dxa"/>
          </w:tcPr>
          <w:p w:rsidR="00630F06" w:rsidRPr="00630F06" w:rsidRDefault="00630F06" w:rsidP="00630F06">
            <w:pPr>
              <w:bidi w:val="0"/>
              <w:jc w:val="both"/>
              <w:rPr>
                <w:sz w:val="24"/>
                <w:szCs w:val="24"/>
                <w:lang w:bidi="ar-IQ"/>
              </w:rPr>
            </w:pPr>
            <w:r w:rsidRPr="00630F06">
              <w:rPr>
                <w:sz w:val="24"/>
                <w:szCs w:val="24"/>
                <w:lang w:bidi="ar-IQ"/>
              </w:rPr>
              <w:t>18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Ear swab</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96"/>
        </w:trPr>
        <w:tc>
          <w:tcPr>
            <w:tcW w:w="1395" w:type="dxa"/>
          </w:tcPr>
          <w:p w:rsidR="00630F06" w:rsidRPr="00630F06" w:rsidRDefault="00630F06" w:rsidP="00630F06">
            <w:pPr>
              <w:bidi w:val="0"/>
              <w:jc w:val="both"/>
              <w:rPr>
                <w:sz w:val="24"/>
                <w:szCs w:val="24"/>
                <w:lang w:bidi="ar-IQ"/>
              </w:rPr>
            </w:pPr>
            <w:r w:rsidRPr="00630F06">
              <w:rPr>
                <w:sz w:val="24"/>
                <w:szCs w:val="24"/>
                <w:lang w:bidi="ar-IQ"/>
              </w:rPr>
              <w:t>P5</w:t>
            </w:r>
          </w:p>
        </w:tc>
        <w:tc>
          <w:tcPr>
            <w:tcW w:w="1352" w:type="dxa"/>
          </w:tcPr>
          <w:p w:rsidR="00630F06" w:rsidRPr="00630F06" w:rsidRDefault="00630F06" w:rsidP="00630F06">
            <w:pPr>
              <w:bidi w:val="0"/>
              <w:jc w:val="both"/>
              <w:rPr>
                <w:sz w:val="24"/>
                <w:szCs w:val="24"/>
                <w:lang w:bidi="ar-IQ"/>
              </w:rPr>
            </w:pPr>
            <w:r w:rsidRPr="00630F06">
              <w:rPr>
                <w:sz w:val="24"/>
                <w:szCs w:val="24"/>
                <w:lang w:bidi="ar-IQ"/>
              </w:rPr>
              <w:t>16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Urine</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83"/>
        </w:trPr>
        <w:tc>
          <w:tcPr>
            <w:tcW w:w="1395" w:type="dxa"/>
          </w:tcPr>
          <w:p w:rsidR="00630F06" w:rsidRPr="00630F06" w:rsidRDefault="00630F06" w:rsidP="00630F06">
            <w:pPr>
              <w:bidi w:val="0"/>
              <w:jc w:val="both"/>
              <w:rPr>
                <w:sz w:val="24"/>
                <w:szCs w:val="24"/>
                <w:lang w:bidi="ar-IQ"/>
              </w:rPr>
            </w:pPr>
            <w:r w:rsidRPr="00630F06">
              <w:rPr>
                <w:sz w:val="24"/>
                <w:szCs w:val="24"/>
                <w:lang w:bidi="ar-IQ"/>
              </w:rPr>
              <w:t>P6</w:t>
            </w:r>
          </w:p>
        </w:tc>
        <w:tc>
          <w:tcPr>
            <w:tcW w:w="1352" w:type="dxa"/>
          </w:tcPr>
          <w:p w:rsidR="00630F06" w:rsidRPr="00630F06" w:rsidRDefault="00630F06" w:rsidP="00630F06">
            <w:pPr>
              <w:bidi w:val="0"/>
              <w:jc w:val="both"/>
              <w:rPr>
                <w:sz w:val="24"/>
                <w:szCs w:val="24"/>
                <w:lang w:bidi="ar-IQ"/>
              </w:rPr>
            </w:pPr>
            <w:r w:rsidRPr="00630F06">
              <w:rPr>
                <w:sz w:val="24"/>
                <w:szCs w:val="24"/>
                <w:lang w:bidi="ar-IQ"/>
              </w:rPr>
              <w:t xml:space="preserve">39 years </w:t>
            </w:r>
          </w:p>
        </w:tc>
        <w:tc>
          <w:tcPr>
            <w:tcW w:w="1568" w:type="dxa"/>
          </w:tcPr>
          <w:p w:rsidR="00630F06" w:rsidRPr="00630F06" w:rsidRDefault="00630F06" w:rsidP="00630F06">
            <w:pPr>
              <w:bidi w:val="0"/>
              <w:jc w:val="both"/>
              <w:rPr>
                <w:sz w:val="24"/>
                <w:szCs w:val="24"/>
                <w:lang w:bidi="ar-IQ"/>
              </w:rPr>
            </w:pPr>
            <w:r w:rsidRPr="00630F06">
              <w:rPr>
                <w:sz w:val="24"/>
                <w:szCs w:val="24"/>
                <w:lang w:bidi="ar-IQ"/>
              </w:rPr>
              <w:t>Vaginal swab</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83"/>
        </w:trPr>
        <w:tc>
          <w:tcPr>
            <w:tcW w:w="1395" w:type="dxa"/>
          </w:tcPr>
          <w:p w:rsidR="00630F06" w:rsidRPr="00630F06" w:rsidRDefault="00630F06" w:rsidP="00630F06">
            <w:pPr>
              <w:bidi w:val="0"/>
              <w:jc w:val="both"/>
              <w:rPr>
                <w:sz w:val="24"/>
                <w:szCs w:val="24"/>
                <w:lang w:bidi="ar-IQ"/>
              </w:rPr>
            </w:pPr>
            <w:r w:rsidRPr="00630F06">
              <w:rPr>
                <w:sz w:val="24"/>
                <w:szCs w:val="24"/>
                <w:lang w:bidi="ar-IQ"/>
              </w:rPr>
              <w:t>P7</w:t>
            </w:r>
          </w:p>
        </w:tc>
        <w:tc>
          <w:tcPr>
            <w:tcW w:w="1352" w:type="dxa"/>
          </w:tcPr>
          <w:p w:rsidR="00630F06" w:rsidRPr="00630F06" w:rsidRDefault="00630F06" w:rsidP="00630F06">
            <w:pPr>
              <w:bidi w:val="0"/>
              <w:jc w:val="both"/>
              <w:rPr>
                <w:sz w:val="24"/>
                <w:szCs w:val="24"/>
                <w:lang w:bidi="ar-IQ"/>
              </w:rPr>
            </w:pPr>
            <w:r w:rsidRPr="00630F06">
              <w:rPr>
                <w:sz w:val="24"/>
                <w:szCs w:val="24"/>
                <w:lang w:bidi="ar-IQ"/>
              </w:rPr>
              <w:t>60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Ear swab</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96"/>
        </w:trPr>
        <w:tc>
          <w:tcPr>
            <w:tcW w:w="1395" w:type="dxa"/>
          </w:tcPr>
          <w:p w:rsidR="00630F06" w:rsidRPr="00630F06" w:rsidRDefault="00630F06" w:rsidP="00630F06">
            <w:pPr>
              <w:bidi w:val="0"/>
              <w:jc w:val="both"/>
              <w:rPr>
                <w:sz w:val="24"/>
                <w:szCs w:val="24"/>
                <w:lang w:bidi="ar-IQ"/>
              </w:rPr>
            </w:pPr>
            <w:r w:rsidRPr="00630F06">
              <w:rPr>
                <w:sz w:val="24"/>
                <w:szCs w:val="24"/>
                <w:lang w:bidi="ar-IQ"/>
              </w:rPr>
              <w:t>P8</w:t>
            </w:r>
          </w:p>
        </w:tc>
        <w:tc>
          <w:tcPr>
            <w:tcW w:w="1352" w:type="dxa"/>
          </w:tcPr>
          <w:p w:rsidR="00630F06" w:rsidRPr="00630F06" w:rsidRDefault="00630F06" w:rsidP="00630F06">
            <w:pPr>
              <w:bidi w:val="0"/>
              <w:jc w:val="both"/>
              <w:rPr>
                <w:sz w:val="24"/>
                <w:szCs w:val="24"/>
                <w:lang w:bidi="ar-IQ"/>
              </w:rPr>
            </w:pPr>
            <w:r w:rsidRPr="00630F06">
              <w:rPr>
                <w:sz w:val="24"/>
                <w:szCs w:val="24"/>
                <w:lang w:bidi="ar-IQ"/>
              </w:rPr>
              <w:t>8years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Ear swab</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83"/>
        </w:trPr>
        <w:tc>
          <w:tcPr>
            <w:tcW w:w="1395" w:type="dxa"/>
          </w:tcPr>
          <w:p w:rsidR="00630F06" w:rsidRPr="00630F06" w:rsidRDefault="00630F06" w:rsidP="00630F06">
            <w:pPr>
              <w:bidi w:val="0"/>
              <w:jc w:val="both"/>
              <w:rPr>
                <w:sz w:val="24"/>
                <w:szCs w:val="24"/>
                <w:lang w:bidi="ar-IQ"/>
              </w:rPr>
            </w:pPr>
            <w:r w:rsidRPr="00630F06">
              <w:rPr>
                <w:sz w:val="24"/>
                <w:szCs w:val="24"/>
                <w:lang w:bidi="ar-IQ"/>
              </w:rPr>
              <w:t>P9</w:t>
            </w:r>
          </w:p>
        </w:tc>
        <w:tc>
          <w:tcPr>
            <w:tcW w:w="1352" w:type="dxa"/>
          </w:tcPr>
          <w:p w:rsidR="00630F06" w:rsidRPr="00630F06" w:rsidRDefault="00630F06" w:rsidP="00630F06">
            <w:pPr>
              <w:bidi w:val="0"/>
              <w:jc w:val="both"/>
              <w:rPr>
                <w:sz w:val="24"/>
                <w:szCs w:val="24"/>
                <w:lang w:bidi="ar-IQ"/>
              </w:rPr>
            </w:pPr>
            <w:r w:rsidRPr="00630F06">
              <w:rPr>
                <w:sz w:val="24"/>
                <w:szCs w:val="24"/>
                <w:lang w:bidi="ar-IQ"/>
              </w:rPr>
              <w:t>23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Skin</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96"/>
        </w:trPr>
        <w:tc>
          <w:tcPr>
            <w:tcW w:w="1395" w:type="dxa"/>
          </w:tcPr>
          <w:p w:rsidR="00630F06" w:rsidRPr="00630F06" w:rsidRDefault="00630F06" w:rsidP="00630F06">
            <w:pPr>
              <w:bidi w:val="0"/>
              <w:jc w:val="both"/>
              <w:rPr>
                <w:sz w:val="24"/>
                <w:szCs w:val="24"/>
                <w:lang w:bidi="ar-IQ"/>
              </w:rPr>
            </w:pPr>
            <w:r w:rsidRPr="00630F06">
              <w:rPr>
                <w:sz w:val="24"/>
                <w:szCs w:val="24"/>
                <w:lang w:bidi="ar-IQ"/>
              </w:rPr>
              <w:t>P10</w:t>
            </w:r>
          </w:p>
        </w:tc>
        <w:tc>
          <w:tcPr>
            <w:tcW w:w="1352" w:type="dxa"/>
          </w:tcPr>
          <w:p w:rsidR="00630F06" w:rsidRPr="00630F06" w:rsidRDefault="00630F06" w:rsidP="00630F06">
            <w:pPr>
              <w:bidi w:val="0"/>
              <w:jc w:val="both"/>
              <w:rPr>
                <w:sz w:val="24"/>
                <w:szCs w:val="24"/>
                <w:lang w:bidi="ar-IQ"/>
              </w:rPr>
            </w:pPr>
            <w:r w:rsidRPr="00630F06">
              <w:rPr>
                <w:sz w:val="24"/>
                <w:szCs w:val="24"/>
                <w:lang w:bidi="ar-IQ"/>
              </w:rPr>
              <w:t>41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Urine</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83"/>
        </w:trPr>
        <w:tc>
          <w:tcPr>
            <w:tcW w:w="1395" w:type="dxa"/>
          </w:tcPr>
          <w:p w:rsidR="00630F06" w:rsidRPr="00630F06" w:rsidRDefault="00630F06" w:rsidP="00630F06">
            <w:pPr>
              <w:bidi w:val="0"/>
              <w:jc w:val="both"/>
              <w:rPr>
                <w:sz w:val="24"/>
                <w:szCs w:val="24"/>
                <w:lang w:bidi="ar-IQ"/>
              </w:rPr>
            </w:pPr>
            <w:r w:rsidRPr="00630F06">
              <w:rPr>
                <w:sz w:val="24"/>
                <w:szCs w:val="24"/>
                <w:lang w:bidi="ar-IQ"/>
              </w:rPr>
              <w:t>P11</w:t>
            </w:r>
          </w:p>
        </w:tc>
        <w:tc>
          <w:tcPr>
            <w:tcW w:w="1352" w:type="dxa"/>
          </w:tcPr>
          <w:p w:rsidR="00630F06" w:rsidRPr="00630F06" w:rsidRDefault="00630F06" w:rsidP="00630F06">
            <w:pPr>
              <w:bidi w:val="0"/>
              <w:jc w:val="both"/>
              <w:rPr>
                <w:sz w:val="24"/>
                <w:szCs w:val="24"/>
                <w:lang w:bidi="ar-IQ"/>
              </w:rPr>
            </w:pPr>
            <w:r w:rsidRPr="00630F06">
              <w:rPr>
                <w:sz w:val="24"/>
                <w:szCs w:val="24"/>
                <w:lang w:bidi="ar-IQ"/>
              </w:rPr>
              <w:t>15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Urine</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96"/>
        </w:trPr>
        <w:tc>
          <w:tcPr>
            <w:tcW w:w="1395" w:type="dxa"/>
          </w:tcPr>
          <w:p w:rsidR="00630F06" w:rsidRPr="00630F06" w:rsidRDefault="00630F06" w:rsidP="00630F06">
            <w:pPr>
              <w:bidi w:val="0"/>
              <w:jc w:val="both"/>
              <w:rPr>
                <w:sz w:val="24"/>
                <w:szCs w:val="24"/>
                <w:lang w:bidi="ar-IQ"/>
              </w:rPr>
            </w:pPr>
            <w:r w:rsidRPr="00630F06">
              <w:rPr>
                <w:sz w:val="24"/>
                <w:szCs w:val="24"/>
                <w:lang w:bidi="ar-IQ"/>
              </w:rPr>
              <w:t>P12</w:t>
            </w:r>
          </w:p>
        </w:tc>
        <w:tc>
          <w:tcPr>
            <w:tcW w:w="1352" w:type="dxa"/>
          </w:tcPr>
          <w:p w:rsidR="00630F06" w:rsidRPr="00630F06" w:rsidRDefault="00630F06" w:rsidP="00630F06">
            <w:pPr>
              <w:bidi w:val="0"/>
              <w:jc w:val="both"/>
              <w:rPr>
                <w:sz w:val="24"/>
                <w:szCs w:val="24"/>
                <w:lang w:bidi="ar-IQ"/>
              </w:rPr>
            </w:pPr>
            <w:r w:rsidRPr="00630F06">
              <w:rPr>
                <w:sz w:val="24"/>
                <w:szCs w:val="24"/>
                <w:lang w:bidi="ar-IQ"/>
              </w:rPr>
              <w:t>20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Ear swab</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83"/>
        </w:trPr>
        <w:tc>
          <w:tcPr>
            <w:tcW w:w="1395" w:type="dxa"/>
          </w:tcPr>
          <w:p w:rsidR="00630F06" w:rsidRPr="00630F06" w:rsidRDefault="00630F06" w:rsidP="00630F06">
            <w:pPr>
              <w:bidi w:val="0"/>
              <w:jc w:val="both"/>
              <w:rPr>
                <w:sz w:val="24"/>
                <w:szCs w:val="24"/>
                <w:lang w:bidi="ar-IQ"/>
              </w:rPr>
            </w:pPr>
            <w:r w:rsidRPr="00630F06">
              <w:rPr>
                <w:sz w:val="24"/>
                <w:szCs w:val="24"/>
                <w:lang w:bidi="ar-IQ"/>
              </w:rPr>
              <w:t>P13</w:t>
            </w:r>
          </w:p>
        </w:tc>
        <w:tc>
          <w:tcPr>
            <w:tcW w:w="1352" w:type="dxa"/>
          </w:tcPr>
          <w:p w:rsidR="00630F06" w:rsidRPr="00630F06" w:rsidRDefault="00630F06" w:rsidP="00630F06">
            <w:pPr>
              <w:bidi w:val="0"/>
              <w:jc w:val="both"/>
              <w:rPr>
                <w:sz w:val="24"/>
                <w:szCs w:val="24"/>
                <w:lang w:bidi="ar-IQ"/>
              </w:rPr>
            </w:pPr>
            <w:r w:rsidRPr="00630F06">
              <w:rPr>
                <w:sz w:val="24"/>
                <w:szCs w:val="24"/>
                <w:lang w:bidi="ar-IQ"/>
              </w:rPr>
              <w:t>20 years</w:t>
            </w:r>
          </w:p>
        </w:tc>
        <w:tc>
          <w:tcPr>
            <w:tcW w:w="1568" w:type="dxa"/>
          </w:tcPr>
          <w:p w:rsidR="00630F06" w:rsidRPr="00630F06" w:rsidRDefault="004E2FC3" w:rsidP="00630F06">
            <w:pPr>
              <w:bidi w:val="0"/>
              <w:jc w:val="both"/>
              <w:rPr>
                <w:sz w:val="24"/>
                <w:szCs w:val="24"/>
                <w:lang w:bidi="ar-IQ"/>
              </w:rPr>
            </w:pPr>
            <w:r w:rsidRPr="00630F06">
              <w:rPr>
                <w:sz w:val="24"/>
                <w:szCs w:val="24"/>
                <w:lang w:bidi="ar-IQ"/>
              </w:rPr>
              <w:t>S</w:t>
            </w:r>
            <w:r w:rsidR="00630F06" w:rsidRPr="00630F06">
              <w:rPr>
                <w:sz w:val="24"/>
                <w:szCs w:val="24"/>
                <w:lang w:bidi="ar-IQ"/>
              </w:rPr>
              <w:t>putum</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96"/>
        </w:trPr>
        <w:tc>
          <w:tcPr>
            <w:tcW w:w="1395" w:type="dxa"/>
          </w:tcPr>
          <w:p w:rsidR="00630F06" w:rsidRPr="00630F06" w:rsidRDefault="00630F06" w:rsidP="00630F06">
            <w:pPr>
              <w:bidi w:val="0"/>
              <w:jc w:val="both"/>
              <w:rPr>
                <w:sz w:val="24"/>
                <w:szCs w:val="24"/>
                <w:lang w:bidi="ar-IQ"/>
              </w:rPr>
            </w:pPr>
            <w:r w:rsidRPr="00630F06">
              <w:rPr>
                <w:sz w:val="24"/>
                <w:szCs w:val="24"/>
                <w:lang w:bidi="ar-IQ"/>
              </w:rPr>
              <w:t>P14</w:t>
            </w:r>
          </w:p>
        </w:tc>
        <w:tc>
          <w:tcPr>
            <w:tcW w:w="1352" w:type="dxa"/>
          </w:tcPr>
          <w:p w:rsidR="00630F06" w:rsidRPr="00630F06" w:rsidRDefault="00630F06" w:rsidP="00630F06">
            <w:pPr>
              <w:bidi w:val="0"/>
              <w:jc w:val="both"/>
              <w:rPr>
                <w:sz w:val="24"/>
                <w:szCs w:val="24"/>
                <w:lang w:bidi="ar-IQ"/>
              </w:rPr>
            </w:pPr>
            <w:r w:rsidRPr="00630F06">
              <w:rPr>
                <w:sz w:val="24"/>
                <w:szCs w:val="24"/>
                <w:lang w:bidi="ar-IQ"/>
              </w:rPr>
              <w:t>60 years</w:t>
            </w:r>
          </w:p>
        </w:tc>
        <w:tc>
          <w:tcPr>
            <w:tcW w:w="1568" w:type="dxa"/>
          </w:tcPr>
          <w:p w:rsidR="00630F06" w:rsidRPr="00630F06" w:rsidRDefault="004E2FC3" w:rsidP="00630F06">
            <w:pPr>
              <w:bidi w:val="0"/>
              <w:jc w:val="both"/>
              <w:rPr>
                <w:sz w:val="24"/>
                <w:szCs w:val="24"/>
                <w:lang w:bidi="ar-IQ"/>
              </w:rPr>
            </w:pPr>
            <w:r w:rsidRPr="00630F06">
              <w:rPr>
                <w:sz w:val="24"/>
                <w:szCs w:val="24"/>
                <w:lang w:bidi="ar-IQ"/>
              </w:rPr>
              <w:t>T</w:t>
            </w:r>
            <w:r w:rsidR="00630F06" w:rsidRPr="00630F06">
              <w:rPr>
                <w:sz w:val="24"/>
                <w:szCs w:val="24"/>
                <w:lang w:bidi="ar-IQ"/>
              </w:rPr>
              <w:t>hroat</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83"/>
        </w:trPr>
        <w:tc>
          <w:tcPr>
            <w:tcW w:w="1395" w:type="dxa"/>
          </w:tcPr>
          <w:p w:rsidR="00630F06" w:rsidRPr="00630F06" w:rsidRDefault="00630F06" w:rsidP="00630F06">
            <w:pPr>
              <w:bidi w:val="0"/>
              <w:jc w:val="both"/>
              <w:rPr>
                <w:sz w:val="24"/>
                <w:szCs w:val="24"/>
                <w:lang w:bidi="ar-IQ"/>
              </w:rPr>
            </w:pPr>
            <w:r w:rsidRPr="00630F06">
              <w:rPr>
                <w:sz w:val="24"/>
                <w:szCs w:val="24"/>
                <w:lang w:bidi="ar-IQ"/>
              </w:rPr>
              <w:t>P15</w:t>
            </w:r>
          </w:p>
        </w:tc>
        <w:tc>
          <w:tcPr>
            <w:tcW w:w="1352" w:type="dxa"/>
          </w:tcPr>
          <w:p w:rsidR="00630F06" w:rsidRPr="00630F06" w:rsidRDefault="00630F06" w:rsidP="00630F06">
            <w:pPr>
              <w:bidi w:val="0"/>
              <w:jc w:val="both"/>
              <w:rPr>
                <w:sz w:val="24"/>
                <w:szCs w:val="24"/>
                <w:lang w:bidi="ar-IQ"/>
              </w:rPr>
            </w:pPr>
            <w:r w:rsidRPr="00630F06">
              <w:rPr>
                <w:sz w:val="24"/>
                <w:szCs w:val="24"/>
                <w:lang w:bidi="ar-IQ"/>
              </w:rPr>
              <w:t xml:space="preserve">12 years </w:t>
            </w:r>
          </w:p>
        </w:tc>
        <w:tc>
          <w:tcPr>
            <w:tcW w:w="1568" w:type="dxa"/>
          </w:tcPr>
          <w:p w:rsidR="00630F06" w:rsidRPr="00630F06" w:rsidRDefault="00630F06" w:rsidP="00630F06">
            <w:pPr>
              <w:bidi w:val="0"/>
              <w:jc w:val="both"/>
              <w:rPr>
                <w:sz w:val="24"/>
                <w:szCs w:val="24"/>
                <w:lang w:bidi="ar-IQ"/>
              </w:rPr>
            </w:pPr>
            <w:r w:rsidRPr="00630F06">
              <w:rPr>
                <w:sz w:val="24"/>
                <w:szCs w:val="24"/>
                <w:lang w:bidi="ar-IQ"/>
              </w:rPr>
              <w:t>Urine</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96"/>
        </w:trPr>
        <w:tc>
          <w:tcPr>
            <w:tcW w:w="1395" w:type="dxa"/>
          </w:tcPr>
          <w:p w:rsidR="00630F06" w:rsidRPr="00630F06" w:rsidRDefault="00630F06" w:rsidP="00630F06">
            <w:pPr>
              <w:bidi w:val="0"/>
              <w:jc w:val="both"/>
              <w:rPr>
                <w:sz w:val="24"/>
                <w:szCs w:val="24"/>
                <w:lang w:bidi="ar-IQ"/>
              </w:rPr>
            </w:pPr>
            <w:r w:rsidRPr="00630F06">
              <w:rPr>
                <w:sz w:val="24"/>
                <w:szCs w:val="24"/>
                <w:lang w:bidi="ar-IQ"/>
              </w:rPr>
              <w:t>P16</w:t>
            </w:r>
          </w:p>
        </w:tc>
        <w:tc>
          <w:tcPr>
            <w:tcW w:w="1352" w:type="dxa"/>
          </w:tcPr>
          <w:p w:rsidR="00630F06" w:rsidRPr="00630F06" w:rsidRDefault="00630F06" w:rsidP="00630F06">
            <w:pPr>
              <w:bidi w:val="0"/>
              <w:jc w:val="both"/>
              <w:rPr>
                <w:sz w:val="24"/>
                <w:szCs w:val="24"/>
                <w:lang w:bidi="ar-IQ"/>
              </w:rPr>
            </w:pPr>
            <w:r w:rsidRPr="00630F06">
              <w:rPr>
                <w:sz w:val="24"/>
                <w:szCs w:val="24"/>
                <w:lang w:bidi="ar-IQ"/>
              </w:rPr>
              <w:t>60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sputum</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83"/>
        </w:trPr>
        <w:tc>
          <w:tcPr>
            <w:tcW w:w="1395" w:type="dxa"/>
          </w:tcPr>
          <w:p w:rsidR="00630F06" w:rsidRPr="00630F06" w:rsidRDefault="00630F06" w:rsidP="00630F06">
            <w:pPr>
              <w:bidi w:val="0"/>
              <w:jc w:val="both"/>
              <w:rPr>
                <w:sz w:val="24"/>
                <w:szCs w:val="24"/>
                <w:lang w:bidi="ar-IQ"/>
              </w:rPr>
            </w:pPr>
            <w:r w:rsidRPr="00630F06">
              <w:rPr>
                <w:sz w:val="24"/>
                <w:szCs w:val="24"/>
                <w:lang w:bidi="ar-IQ"/>
              </w:rPr>
              <w:t>P17</w:t>
            </w:r>
          </w:p>
        </w:tc>
        <w:tc>
          <w:tcPr>
            <w:tcW w:w="1352" w:type="dxa"/>
          </w:tcPr>
          <w:p w:rsidR="00630F06" w:rsidRPr="00630F06" w:rsidRDefault="00630F06" w:rsidP="00630F06">
            <w:pPr>
              <w:bidi w:val="0"/>
              <w:jc w:val="both"/>
              <w:rPr>
                <w:sz w:val="24"/>
                <w:szCs w:val="24"/>
                <w:lang w:bidi="ar-IQ"/>
              </w:rPr>
            </w:pPr>
            <w:r w:rsidRPr="00630F06">
              <w:rPr>
                <w:sz w:val="24"/>
                <w:szCs w:val="24"/>
                <w:lang w:bidi="ar-IQ"/>
              </w:rPr>
              <w:t>21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Ear swab</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437"/>
        </w:trPr>
        <w:tc>
          <w:tcPr>
            <w:tcW w:w="1395" w:type="dxa"/>
          </w:tcPr>
          <w:p w:rsidR="00630F06" w:rsidRPr="00630F06" w:rsidRDefault="00630F06" w:rsidP="00630F06">
            <w:pPr>
              <w:bidi w:val="0"/>
              <w:jc w:val="both"/>
              <w:rPr>
                <w:sz w:val="24"/>
                <w:szCs w:val="24"/>
                <w:lang w:bidi="ar-IQ"/>
              </w:rPr>
            </w:pPr>
            <w:r w:rsidRPr="00630F06">
              <w:rPr>
                <w:sz w:val="24"/>
                <w:szCs w:val="24"/>
                <w:lang w:bidi="ar-IQ"/>
              </w:rPr>
              <w:t>P18</w:t>
            </w:r>
          </w:p>
        </w:tc>
        <w:tc>
          <w:tcPr>
            <w:tcW w:w="1352" w:type="dxa"/>
          </w:tcPr>
          <w:p w:rsidR="00630F06" w:rsidRPr="00630F06" w:rsidRDefault="00630F06" w:rsidP="00630F06">
            <w:pPr>
              <w:bidi w:val="0"/>
              <w:jc w:val="both"/>
              <w:rPr>
                <w:sz w:val="24"/>
                <w:szCs w:val="24"/>
                <w:lang w:bidi="ar-IQ"/>
              </w:rPr>
            </w:pPr>
            <w:r w:rsidRPr="00630F06">
              <w:rPr>
                <w:sz w:val="24"/>
                <w:szCs w:val="24"/>
                <w:lang w:bidi="ar-IQ"/>
              </w:rPr>
              <w:t>22 years</w:t>
            </w:r>
          </w:p>
        </w:tc>
        <w:tc>
          <w:tcPr>
            <w:tcW w:w="1568" w:type="dxa"/>
          </w:tcPr>
          <w:p w:rsidR="00630F06" w:rsidRPr="00630F06" w:rsidRDefault="00630F06" w:rsidP="00630F06">
            <w:pPr>
              <w:bidi w:val="0"/>
              <w:jc w:val="both"/>
              <w:rPr>
                <w:sz w:val="24"/>
                <w:szCs w:val="24"/>
                <w:lang w:bidi="ar-IQ"/>
              </w:rPr>
            </w:pPr>
            <w:r w:rsidRPr="00630F06">
              <w:rPr>
                <w:sz w:val="24"/>
                <w:szCs w:val="24"/>
                <w:lang w:bidi="ar-IQ"/>
              </w:rPr>
              <w:t>Ear swab</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96"/>
        </w:trPr>
        <w:tc>
          <w:tcPr>
            <w:tcW w:w="1395" w:type="dxa"/>
          </w:tcPr>
          <w:p w:rsidR="00630F06" w:rsidRPr="00630F06" w:rsidRDefault="00630F06" w:rsidP="00630F06">
            <w:pPr>
              <w:bidi w:val="0"/>
              <w:jc w:val="both"/>
              <w:rPr>
                <w:sz w:val="24"/>
                <w:szCs w:val="24"/>
                <w:lang w:bidi="ar-IQ"/>
              </w:rPr>
            </w:pPr>
            <w:r w:rsidRPr="00630F06">
              <w:rPr>
                <w:sz w:val="24"/>
                <w:szCs w:val="24"/>
                <w:lang w:bidi="ar-IQ"/>
              </w:rPr>
              <w:t>P19</w:t>
            </w:r>
          </w:p>
        </w:tc>
        <w:tc>
          <w:tcPr>
            <w:tcW w:w="1352" w:type="dxa"/>
          </w:tcPr>
          <w:p w:rsidR="00630F06" w:rsidRPr="00630F06" w:rsidRDefault="00630F06" w:rsidP="00630F06">
            <w:pPr>
              <w:bidi w:val="0"/>
              <w:jc w:val="both"/>
              <w:rPr>
                <w:sz w:val="24"/>
                <w:szCs w:val="24"/>
                <w:lang w:bidi="ar-IQ"/>
              </w:rPr>
            </w:pPr>
            <w:r w:rsidRPr="00630F06">
              <w:rPr>
                <w:sz w:val="24"/>
                <w:szCs w:val="24"/>
                <w:lang w:bidi="ar-IQ"/>
              </w:rPr>
              <w:t xml:space="preserve">16 years </w:t>
            </w:r>
          </w:p>
        </w:tc>
        <w:tc>
          <w:tcPr>
            <w:tcW w:w="1568" w:type="dxa"/>
          </w:tcPr>
          <w:p w:rsidR="00630F06" w:rsidRPr="00630F06" w:rsidRDefault="00630F06" w:rsidP="00630F06">
            <w:pPr>
              <w:bidi w:val="0"/>
              <w:jc w:val="both"/>
              <w:rPr>
                <w:sz w:val="24"/>
                <w:szCs w:val="24"/>
                <w:lang w:bidi="ar-IQ"/>
              </w:rPr>
            </w:pPr>
            <w:r w:rsidRPr="00630F06">
              <w:rPr>
                <w:sz w:val="24"/>
                <w:szCs w:val="24"/>
                <w:lang w:bidi="ar-IQ"/>
              </w:rPr>
              <w:t>Ear swab</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r w:rsidR="00630F06" w:rsidRPr="00630F06" w:rsidTr="00630F06">
        <w:trPr>
          <w:trHeight w:val="296"/>
        </w:trPr>
        <w:tc>
          <w:tcPr>
            <w:tcW w:w="1395" w:type="dxa"/>
          </w:tcPr>
          <w:p w:rsidR="00630F06" w:rsidRPr="00630F06" w:rsidRDefault="00630F06" w:rsidP="00630F06">
            <w:pPr>
              <w:bidi w:val="0"/>
              <w:jc w:val="both"/>
              <w:rPr>
                <w:sz w:val="24"/>
                <w:szCs w:val="24"/>
                <w:lang w:bidi="ar-IQ"/>
              </w:rPr>
            </w:pPr>
            <w:r w:rsidRPr="00630F06">
              <w:rPr>
                <w:sz w:val="24"/>
                <w:szCs w:val="24"/>
                <w:lang w:bidi="ar-IQ"/>
              </w:rPr>
              <w:t>P20</w:t>
            </w:r>
          </w:p>
        </w:tc>
        <w:tc>
          <w:tcPr>
            <w:tcW w:w="1352" w:type="dxa"/>
          </w:tcPr>
          <w:p w:rsidR="00630F06" w:rsidRPr="00630F06" w:rsidRDefault="00630F06" w:rsidP="00630F06">
            <w:pPr>
              <w:bidi w:val="0"/>
              <w:jc w:val="both"/>
              <w:rPr>
                <w:sz w:val="24"/>
                <w:szCs w:val="24"/>
                <w:lang w:bidi="ar-IQ"/>
              </w:rPr>
            </w:pPr>
            <w:r w:rsidRPr="00630F06">
              <w:rPr>
                <w:sz w:val="24"/>
                <w:szCs w:val="24"/>
                <w:lang w:bidi="ar-IQ"/>
              </w:rPr>
              <w:t>30 years</w:t>
            </w:r>
          </w:p>
        </w:tc>
        <w:tc>
          <w:tcPr>
            <w:tcW w:w="1568" w:type="dxa"/>
          </w:tcPr>
          <w:p w:rsidR="00630F06" w:rsidRPr="00630F06" w:rsidRDefault="004E2FC3" w:rsidP="00630F06">
            <w:pPr>
              <w:bidi w:val="0"/>
              <w:jc w:val="both"/>
              <w:rPr>
                <w:sz w:val="24"/>
                <w:szCs w:val="24"/>
                <w:lang w:bidi="ar-IQ"/>
              </w:rPr>
            </w:pPr>
            <w:r w:rsidRPr="00630F06">
              <w:rPr>
                <w:sz w:val="24"/>
                <w:szCs w:val="24"/>
                <w:lang w:bidi="ar-IQ"/>
              </w:rPr>
              <w:t>U</w:t>
            </w:r>
            <w:r w:rsidR="00630F06" w:rsidRPr="00630F06">
              <w:rPr>
                <w:sz w:val="24"/>
                <w:szCs w:val="24"/>
                <w:lang w:bidi="ar-IQ"/>
              </w:rPr>
              <w:t>rine</w:t>
            </w:r>
          </w:p>
        </w:tc>
        <w:tc>
          <w:tcPr>
            <w:tcW w:w="1845" w:type="dxa"/>
          </w:tcPr>
          <w:p w:rsidR="00630F06" w:rsidRPr="00630F06" w:rsidRDefault="00630F06" w:rsidP="00630F06">
            <w:pPr>
              <w:bidi w:val="0"/>
              <w:jc w:val="both"/>
              <w:rPr>
                <w:sz w:val="24"/>
                <w:szCs w:val="24"/>
                <w:lang w:bidi="ar-IQ"/>
              </w:rPr>
            </w:pPr>
            <w:r w:rsidRPr="00630F06">
              <w:rPr>
                <w:sz w:val="24"/>
                <w:szCs w:val="24"/>
                <w:lang w:bidi="ar-IQ"/>
              </w:rPr>
              <w:t xml:space="preserve">Growth </w:t>
            </w:r>
          </w:p>
        </w:tc>
      </w:tr>
    </w:tbl>
    <w:p w:rsidR="0072664A" w:rsidRPr="005C350A" w:rsidRDefault="0072664A" w:rsidP="005C350A">
      <w:pPr>
        <w:bidi w:val="0"/>
        <w:jc w:val="both"/>
        <w:rPr>
          <w:sz w:val="28"/>
          <w:szCs w:val="28"/>
          <w:lang w:bidi="ar-IQ"/>
        </w:rPr>
      </w:pPr>
    </w:p>
    <w:p w:rsidR="00C50D12" w:rsidRDefault="00C50D12" w:rsidP="009A1C91">
      <w:pPr>
        <w:bidi w:val="0"/>
        <w:jc w:val="both"/>
        <w:rPr>
          <w:sz w:val="28"/>
          <w:szCs w:val="28"/>
          <w:lang w:bidi="ar-IQ"/>
        </w:rPr>
      </w:pPr>
    </w:p>
    <w:p w:rsidR="009A1C91" w:rsidRDefault="009A1C91" w:rsidP="009A1C91">
      <w:pPr>
        <w:bidi w:val="0"/>
        <w:jc w:val="both"/>
        <w:rPr>
          <w:sz w:val="28"/>
          <w:szCs w:val="28"/>
          <w:lang w:bidi="ar-IQ"/>
        </w:rPr>
      </w:pPr>
    </w:p>
    <w:p w:rsidR="009A1C91" w:rsidRDefault="009A1C91" w:rsidP="009A1C91">
      <w:pPr>
        <w:bidi w:val="0"/>
        <w:jc w:val="both"/>
        <w:rPr>
          <w:sz w:val="28"/>
          <w:szCs w:val="28"/>
          <w:lang w:bidi="ar-IQ"/>
        </w:rPr>
      </w:pPr>
    </w:p>
    <w:p w:rsidR="009A1C91" w:rsidRDefault="009A1C91" w:rsidP="009A1C91">
      <w:pPr>
        <w:bidi w:val="0"/>
        <w:jc w:val="both"/>
        <w:rPr>
          <w:sz w:val="28"/>
          <w:szCs w:val="28"/>
          <w:lang w:bidi="ar-IQ"/>
        </w:rPr>
      </w:pPr>
    </w:p>
    <w:p w:rsidR="009A1C91" w:rsidRDefault="009A1C91" w:rsidP="009A1C91">
      <w:pPr>
        <w:bidi w:val="0"/>
        <w:jc w:val="both"/>
        <w:rPr>
          <w:sz w:val="28"/>
          <w:szCs w:val="28"/>
          <w:lang w:bidi="ar-IQ"/>
        </w:rPr>
      </w:pPr>
    </w:p>
    <w:p w:rsidR="009A1C91" w:rsidRDefault="009A1C91" w:rsidP="009A1C91">
      <w:pPr>
        <w:bidi w:val="0"/>
        <w:jc w:val="both"/>
        <w:rPr>
          <w:sz w:val="28"/>
          <w:szCs w:val="28"/>
          <w:lang w:bidi="ar-IQ"/>
        </w:rPr>
      </w:pPr>
    </w:p>
    <w:p w:rsidR="009A1C91" w:rsidRDefault="009A1C91" w:rsidP="009A1C91">
      <w:pPr>
        <w:bidi w:val="0"/>
        <w:jc w:val="both"/>
        <w:rPr>
          <w:sz w:val="28"/>
          <w:szCs w:val="28"/>
          <w:lang w:bidi="ar-IQ"/>
        </w:rPr>
      </w:pPr>
    </w:p>
    <w:p w:rsidR="009A1C91" w:rsidRDefault="009A1C91" w:rsidP="009A1C91">
      <w:pPr>
        <w:bidi w:val="0"/>
        <w:jc w:val="both"/>
        <w:rPr>
          <w:sz w:val="28"/>
          <w:szCs w:val="28"/>
          <w:lang w:bidi="ar-IQ"/>
        </w:rPr>
      </w:pPr>
    </w:p>
    <w:p w:rsidR="009A1C91" w:rsidRDefault="009A1C91" w:rsidP="009A1C91">
      <w:pPr>
        <w:bidi w:val="0"/>
        <w:jc w:val="both"/>
        <w:rPr>
          <w:sz w:val="28"/>
          <w:szCs w:val="28"/>
          <w:lang w:bidi="ar-IQ"/>
        </w:rPr>
      </w:pPr>
    </w:p>
    <w:p w:rsidR="009A1C91" w:rsidRDefault="009A1C91" w:rsidP="009A1C91">
      <w:pPr>
        <w:bidi w:val="0"/>
        <w:jc w:val="both"/>
        <w:rPr>
          <w:sz w:val="28"/>
          <w:szCs w:val="28"/>
          <w:lang w:bidi="ar-IQ"/>
        </w:rPr>
      </w:pPr>
    </w:p>
    <w:p w:rsidR="009A1C91" w:rsidRDefault="009A1C91" w:rsidP="009A1C91">
      <w:pPr>
        <w:bidi w:val="0"/>
        <w:jc w:val="both"/>
        <w:rPr>
          <w:sz w:val="28"/>
          <w:szCs w:val="28"/>
          <w:lang w:bidi="ar-IQ"/>
        </w:rPr>
      </w:pPr>
    </w:p>
    <w:p w:rsidR="009A1C91" w:rsidRPr="009A1C91" w:rsidRDefault="009A1C91" w:rsidP="009A1C91">
      <w:pPr>
        <w:bidi w:val="0"/>
        <w:jc w:val="both"/>
        <w:rPr>
          <w:sz w:val="28"/>
          <w:szCs w:val="28"/>
          <w:lang w:bidi="ar-IQ"/>
        </w:rPr>
      </w:pPr>
    </w:p>
    <w:p w:rsidR="009A1C91" w:rsidRDefault="00C50D12" w:rsidP="009A1C91">
      <w:pPr>
        <w:bidi w:val="0"/>
        <w:jc w:val="both"/>
        <w:rPr>
          <w:i/>
          <w:iCs/>
          <w:sz w:val="32"/>
          <w:szCs w:val="32"/>
          <w:lang w:bidi="ar-IQ"/>
        </w:rPr>
      </w:pPr>
      <w:r w:rsidRPr="005C350A">
        <w:rPr>
          <w:i/>
          <w:iCs/>
          <w:sz w:val="28"/>
          <w:szCs w:val="28"/>
          <w:lang w:bidi="ar-IQ"/>
        </w:rPr>
        <w:t xml:space="preserve"> </w:t>
      </w:r>
      <w:r w:rsidRPr="009A1C91">
        <w:rPr>
          <w:i/>
          <w:iCs/>
          <w:sz w:val="32"/>
          <w:szCs w:val="32"/>
          <w:lang w:bidi="ar-IQ"/>
        </w:rPr>
        <w:t xml:space="preserve">Discussion </w:t>
      </w:r>
      <w:r w:rsidR="009A1C91" w:rsidRPr="009A1C91">
        <w:rPr>
          <w:i/>
          <w:iCs/>
          <w:sz w:val="32"/>
          <w:szCs w:val="32"/>
          <w:lang w:bidi="ar-IQ"/>
        </w:rPr>
        <w:t>sensitive</w:t>
      </w:r>
      <w:r w:rsidRPr="009A1C91">
        <w:rPr>
          <w:i/>
          <w:iCs/>
          <w:sz w:val="32"/>
          <w:szCs w:val="32"/>
          <w:lang w:bidi="ar-IQ"/>
        </w:rPr>
        <w:t xml:space="preserve"> test results </w:t>
      </w:r>
    </w:p>
    <w:p w:rsidR="00512C76" w:rsidRPr="009A1C91" w:rsidRDefault="00354135" w:rsidP="009A1C91">
      <w:pPr>
        <w:bidi w:val="0"/>
        <w:jc w:val="both"/>
        <w:rPr>
          <w:i/>
          <w:iCs/>
          <w:sz w:val="32"/>
          <w:szCs w:val="32"/>
          <w:lang w:bidi="ar-IQ"/>
        </w:rPr>
      </w:pPr>
      <w:r w:rsidRPr="005C350A">
        <w:rPr>
          <w:i/>
          <w:iCs/>
          <w:color w:val="FF0000"/>
          <w:sz w:val="28"/>
          <w:szCs w:val="28"/>
        </w:rPr>
        <w:t>Obvious from the table that the pseudomonas aeruginosa show mixed response to antibiotics :-</w:t>
      </w:r>
      <w:r w:rsidRPr="005C350A">
        <w:rPr>
          <w:i/>
          <w:iCs/>
          <w:sz w:val="28"/>
          <w:szCs w:val="28"/>
        </w:rPr>
        <w:t xml:space="preserve"> </w:t>
      </w:r>
    </w:p>
    <w:p w:rsidR="00C14476" w:rsidRPr="005C350A" w:rsidRDefault="001D4627" w:rsidP="005C350A">
      <w:pPr>
        <w:bidi w:val="0"/>
        <w:jc w:val="both"/>
        <w:rPr>
          <w:i/>
          <w:iCs/>
          <w:color w:val="0070C0"/>
          <w:sz w:val="28"/>
          <w:szCs w:val="28"/>
          <w:lang w:bidi="ar-IQ"/>
        </w:rPr>
      </w:pPr>
      <w:proofErr w:type="spellStart"/>
      <w:r w:rsidRPr="005C350A">
        <w:rPr>
          <w:i/>
          <w:iCs/>
          <w:color w:val="0070C0"/>
          <w:sz w:val="28"/>
          <w:szCs w:val="28"/>
          <w:lang w:bidi="ar-IQ"/>
        </w:rPr>
        <w:t>Carbapenem</w:t>
      </w:r>
      <w:proofErr w:type="spellEnd"/>
      <w:r w:rsidRPr="005C350A">
        <w:rPr>
          <w:i/>
          <w:iCs/>
          <w:color w:val="0070C0"/>
          <w:sz w:val="28"/>
          <w:szCs w:val="28"/>
          <w:lang w:bidi="ar-IQ"/>
        </w:rPr>
        <w:t xml:space="preserve"> (</w:t>
      </w:r>
      <w:proofErr w:type="spellStart"/>
      <w:r w:rsidRPr="005C350A">
        <w:rPr>
          <w:i/>
          <w:iCs/>
          <w:color w:val="0070C0"/>
          <w:sz w:val="28"/>
          <w:szCs w:val="28"/>
          <w:lang w:bidi="ar-IQ"/>
        </w:rPr>
        <w:t>imipenem</w:t>
      </w:r>
      <w:proofErr w:type="spellEnd"/>
      <w:r w:rsidRPr="005C350A">
        <w:rPr>
          <w:i/>
          <w:iCs/>
          <w:color w:val="0070C0"/>
          <w:sz w:val="28"/>
          <w:szCs w:val="28"/>
          <w:lang w:bidi="ar-IQ"/>
        </w:rPr>
        <w:t>)</w:t>
      </w:r>
    </w:p>
    <w:p w:rsidR="0073754F" w:rsidRDefault="001D4627" w:rsidP="005C350A">
      <w:pPr>
        <w:bidi w:val="0"/>
        <w:jc w:val="both"/>
        <w:rPr>
          <w:sz w:val="28"/>
          <w:szCs w:val="28"/>
          <w:lang w:bidi="ar-IQ"/>
        </w:rPr>
      </w:pPr>
      <w:r w:rsidRPr="005C350A">
        <w:rPr>
          <w:sz w:val="28"/>
          <w:szCs w:val="28"/>
          <w:lang w:bidi="ar-IQ"/>
        </w:rPr>
        <w:t xml:space="preserve">S=75%, </w:t>
      </w:r>
      <w:r w:rsidR="002F6E58" w:rsidRPr="005C350A">
        <w:rPr>
          <w:sz w:val="28"/>
          <w:szCs w:val="28"/>
          <w:lang w:bidi="ar-IQ"/>
        </w:rPr>
        <w:t>The binding affinities of imipenem to penicillin-binding proteins ( PBSs ) of Pseudomonas aeruginosa were determined by two different methods in which competition with [14C]</w:t>
      </w:r>
      <w:proofErr w:type="spellStart"/>
      <w:r w:rsidR="002F6E58" w:rsidRPr="005C350A">
        <w:rPr>
          <w:sz w:val="28"/>
          <w:szCs w:val="28"/>
          <w:lang w:bidi="ar-IQ"/>
        </w:rPr>
        <w:t>benzylpenicillin</w:t>
      </w:r>
      <w:proofErr w:type="spellEnd"/>
      <w:r w:rsidR="002F6E58" w:rsidRPr="005C350A">
        <w:rPr>
          <w:sz w:val="28"/>
          <w:szCs w:val="28"/>
          <w:lang w:bidi="ar-IQ"/>
        </w:rPr>
        <w:t xml:space="preserve"> for the binding sites was measured.</w:t>
      </w:r>
      <w:r w:rsidR="0073754F">
        <w:rPr>
          <w:sz w:val="28"/>
          <w:szCs w:val="28"/>
          <w:lang w:bidi="ar-IQ"/>
        </w:rPr>
        <w:t>[33],[34]</w:t>
      </w:r>
    </w:p>
    <w:p w:rsidR="0073754F" w:rsidRDefault="002F6E58" w:rsidP="0073754F">
      <w:pPr>
        <w:bidi w:val="0"/>
        <w:jc w:val="both"/>
        <w:rPr>
          <w:sz w:val="28"/>
          <w:szCs w:val="28"/>
          <w:lang w:bidi="ar-IQ"/>
        </w:rPr>
      </w:pPr>
      <w:r w:rsidRPr="005C350A">
        <w:rPr>
          <w:sz w:val="28"/>
          <w:szCs w:val="28"/>
          <w:lang w:bidi="ar-IQ"/>
        </w:rPr>
        <w:t xml:space="preserve"> By both methods imipenem was shown to have very high binding affinities to PBPs-2 and -4 in P. aeruginosa, and appreciable affinities to most of their other major PBPs. But higher concentrations of imipenem were required for binding to the PBPs-3 in these bacteria</w:t>
      </w:r>
      <w:r w:rsidRPr="005C350A">
        <w:rPr>
          <w:i/>
          <w:iCs/>
          <w:sz w:val="28"/>
          <w:szCs w:val="28"/>
          <w:lang w:bidi="ar-IQ"/>
        </w:rPr>
        <w:t>.</w:t>
      </w:r>
      <w:r w:rsidRPr="005C350A">
        <w:rPr>
          <w:sz w:val="28"/>
          <w:szCs w:val="28"/>
        </w:rPr>
        <w:t xml:space="preserve"> </w:t>
      </w:r>
      <w:r w:rsidRPr="005C350A">
        <w:rPr>
          <w:i/>
          <w:iCs/>
          <w:sz w:val="28"/>
          <w:szCs w:val="28"/>
          <w:lang w:bidi="ar-IQ"/>
        </w:rPr>
        <w:t xml:space="preserve">The antibiotic </w:t>
      </w:r>
      <w:r w:rsidRPr="005C350A">
        <w:rPr>
          <w:i/>
          <w:iCs/>
          <w:sz w:val="28"/>
          <w:szCs w:val="28"/>
          <w:lang w:bidi="ar-IQ"/>
        </w:rPr>
        <w:lastRenderedPageBreak/>
        <w:t xml:space="preserve">also seemed to cause strong inhibition of the </w:t>
      </w:r>
      <w:proofErr w:type="spellStart"/>
      <w:r w:rsidRPr="005C350A">
        <w:rPr>
          <w:i/>
          <w:iCs/>
          <w:sz w:val="28"/>
          <w:szCs w:val="28"/>
          <w:lang w:bidi="ar-IQ"/>
        </w:rPr>
        <w:t>transglycosylase</w:t>
      </w:r>
      <w:proofErr w:type="spellEnd"/>
      <w:r w:rsidRPr="005C350A">
        <w:rPr>
          <w:i/>
          <w:iCs/>
          <w:sz w:val="28"/>
          <w:szCs w:val="28"/>
          <w:lang w:bidi="ar-IQ"/>
        </w:rPr>
        <w:t xml:space="preserve"> </w:t>
      </w:r>
      <w:r w:rsidRPr="005C350A">
        <w:rPr>
          <w:sz w:val="28"/>
          <w:szCs w:val="28"/>
          <w:lang w:bidi="ar-IQ"/>
        </w:rPr>
        <w:t>activity of PBP-1A by some unknown mechanism.</w:t>
      </w:r>
      <w:r w:rsidR="0073754F">
        <w:rPr>
          <w:sz w:val="28"/>
          <w:szCs w:val="28"/>
          <w:lang w:bidi="ar-IQ"/>
        </w:rPr>
        <w:t>[34],[35]</w:t>
      </w:r>
    </w:p>
    <w:p w:rsidR="002F6E58" w:rsidRPr="005C350A" w:rsidRDefault="002F6E58" w:rsidP="0073754F">
      <w:pPr>
        <w:bidi w:val="0"/>
        <w:jc w:val="both"/>
        <w:rPr>
          <w:sz w:val="28"/>
          <w:szCs w:val="28"/>
          <w:lang w:bidi="ar-IQ"/>
        </w:rPr>
      </w:pPr>
      <w:r w:rsidRPr="005C350A">
        <w:rPr>
          <w:sz w:val="28"/>
          <w:szCs w:val="28"/>
          <w:lang w:bidi="ar-IQ"/>
        </w:rPr>
        <w:t xml:space="preserve"> It inhibited the </w:t>
      </w:r>
      <w:proofErr w:type="spellStart"/>
      <w:r w:rsidRPr="005C350A">
        <w:rPr>
          <w:sz w:val="28"/>
          <w:szCs w:val="28"/>
          <w:lang w:bidi="ar-IQ"/>
        </w:rPr>
        <w:t>transpeptidase</w:t>
      </w:r>
      <w:proofErr w:type="spellEnd"/>
      <w:r w:rsidRPr="005C350A">
        <w:rPr>
          <w:sz w:val="28"/>
          <w:szCs w:val="28"/>
          <w:lang w:bidi="ar-IQ"/>
        </w:rPr>
        <w:t xml:space="preserve"> activity of PBP-3 only weakly, which is consistent with the findings that it had low binding affinity to PBP-3 and did not inhibit septum formation by the cells.</w:t>
      </w:r>
      <w:r w:rsidR="0073754F">
        <w:rPr>
          <w:sz w:val="28"/>
          <w:szCs w:val="28"/>
          <w:lang w:bidi="ar-IQ"/>
        </w:rPr>
        <w:t>[36],[37]</w:t>
      </w:r>
    </w:p>
    <w:p w:rsidR="003B79BE" w:rsidRPr="005C350A" w:rsidRDefault="003B79BE" w:rsidP="005C350A">
      <w:pPr>
        <w:bidi w:val="0"/>
        <w:jc w:val="both"/>
        <w:rPr>
          <w:i/>
          <w:iCs/>
          <w:sz w:val="28"/>
          <w:szCs w:val="28"/>
          <w:lang w:bidi="ar-IQ"/>
        </w:rPr>
      </w:pPr>
      <w:r w:rsidRPr="005C350A">
        <w:rPr>
          <w:sz w:val="28"/>
          <w:szCs w:val="28"/>
          <w:lang w:bidi="ar-IQ"/>
        </w:rPr>
        <w:t>R=0%</w:t>
      </w:r>
    </w:p>
    <w:p w:rsidR="003B79BE" w:rsidRPr="005C350A" w:rsidRDefault="003B79BE" w:rsidP="005C350A">
      <w:pPr>
        <w:bidi w:val="0"/>
        <w:jc w:val="both"/>
        <w:rPr>
          <w:i/>
          <w:iCs/>
          <w:color w:val="0070C0"/>
          <w:sz w:val="28"/>
          <w:szCs w:val="28"/>
          <w:lang w:bidi="ar-IQ"/>
        </w:rPr>
      </w:pPr>
      <w:proofErr w:type="spellStart"/>
      <w:r w:rsidRPr="005C350A">
        <w:rPr>
          <w:i/>
          <w:iCs/>
          <w:color w:val="0070C0"/>
          <w:sz w:val="28"/>
          <w:szCs w:val="28"/>
          <w:lang w:bidi="ar-IQ"/>
        </w:rPr>
        <w:t>Fluoroquinolones</w:t>
      </w:r>
      <w:proofErr w:type="spellEnd"/>
      <w:r w:rsidRPr="005C350A">
        <w:rPr>
          <w:i/>
          <w:iCs/>
          <w:color w:val="0070C0"/>
          <w:sz w:val="28"/>
          <w:szCs w:val="28"/>
          <w:lang w:bidi="ar-IQ"/>
        </w:rPr>
        <w:t xml:space="preserve">(ciprofloxacin, </w:t>
      </w:r>
      <w:proofErr w:type="spellStart"/>
      <w:r w:rsidRPr="005C350A">
        <w:rPr>
          <w:i/>
          <w:iCs/>
          <w:color w:val="0070C0"/>
          <w:sz w:val="28"/>
          <w:szCs w:val="28"/>
          <w:lang w:bidi="ar-IQ"/>
        </w:rPr>
        <w:t>ofloxacin</w:t>
      </w:r>
      <w:proofErr w:type="spellEnd"/>
      <w:r w:rsidRPr="005C350A">
        <w:rPr>
          <w:i/>
          <w:iCs/>
          <w:color w:val="0070C0"/>
          <w:sz w:val="28"/>
          <w:szCs w:val="28"/>
          <w:lang w:bidi="ar-IQ"/>
        </w:rPr>
        <w:t xml:space="preserve"> ,</w:t>
      </w:r>
      <w:proofErr w:type="spellStart"/>
      <w:r w:rsidRPr="005C350A">
        <w:rPr>
          <w:i/>
          <w:iCs/>
          <w:color w:val="0070C0"/>
          <w:sz w:val="28"/>
          <w:szCs w:val="28"/>
          <w:lang w:bidi="ar-IQ"/>
        </w:rPr>
        <w:t>norfloxacin</w:t>
      </w:r>
      <w:proofErr w:type="spellEnd"/>
      <w:r w:rsidRPr="005C350A">
        <w:rPr>
          <w:i/>
          <w:iCs/>
          <w:color w:val="0070C0"/>
          <w:sz w:val="28"/>
          <w:szCs w:val="28"/>
          <w:lang w:bidi="ar-IQ"/>
        </w:rPr>
        <w:t xml:space="preserve">, levofloxacin, </w:t>
      </w:r>
      <w:proofErr w:type="spellStart"/>
      <w:r w:rsidRPr="005C350A">
        <w:rPr>
          <w:i/>
          <w:iCs/>
          <w:color w:val="0070C0"/>
          <w:sz w:val="28"/>
          <w:szCs w:val="28"/>
          <w:lang w:bidi="ar-IQ"/>
        </w:rPr>
        <w:t>temafloxacin</w:t>
      </w:r>
      <w:proofErr w:type="spellEnd"/>
      <w:r w:rsidRPr="005C350A">
        <w:rPr>
          <w:i/>
          <w:iCs/>
          <w:color w:val="0070C0"/>
          <w:sz w:val="28"/>
          <w:szCs w:val="28"/>
          <w:lang w:bidi="ar-IQ"/>
        </w:rPr>
        <w:t>)</w:t>
      </w:r>
    </w:p>
    <w:p w:rsidR="007E21B4" w:rsidRPr="005C350A" w:rsidRDefault="003B79BE" w:rsidP="005C350A">
      <w:pPr>
        <w:bidi w:val="0"/>
        <w:jc w:val="both"/>
        <w:rPr>
          <w:color w:val="0070C0"/>
          <w:sz w:val="28"/>
          <w:szCs w:val="28"/>
          <w:lang w:bidi="ar-IQ"/>
        </w:rPr>
      </w:pPr>
      <w:r w:rsidRPr="005C350A">
        <w:rPr>
          <w:color w:val="0D0D0D" w:themeColor="text1" w:themeTint="F2"/>
          <w:sz w:val="28"/>
          <w:szCs w:val="28"/>
          <w:lang w:bidi="ar-IQ"/>
        </w:rPr>
        <w:t>S=5%, 35%,60%, 30%, 15% .respectively:</w:t>
      </w:r>
      <w:r w:rsidRPr="005C350A">
        <w:rPr>
          <w:color w:val="0D0D0D" w:themeColor="text1" w:themeTint="F2"/>
          <w:sz w:val="28"/>
          <w:szCs w:val="28"/>
        </w:rPr>
        <w:t xml:space="preserve"> </w:t>
      </w:r>
      <w:r w:rsidRPr="005C350A">
        <w:rPr>
          <w:color w:val="0D0D0D" w:themeColor="text1" w:themeTint="F2"/>
          <w:sz w:val="28"/>
          <w:szCs w:val="28"/>
          <w:lang w:bidi="ar-IQ"/>
        </w:rPr>
        <w:t xml:space="preserve">The mode of action of quinolones involves interactions with both DNA </w:t>
      </w:r>
      <w:proofErr w:type="spellStart"/>
      <w:r w:rsidRPr="005C350A">
        <w:rPr>
          <w:color w:val="0D0D0D" w:themeColor="text1" w:themeTint="F2"/>
          <w:sz w:val="28"/>
          <w:szCs w:val="28"/>
          <w:lang w:bidi="ar-IQ"/>
        </w:rPr>
        <w:t>gyrase</w:t>
      </w:r>
      <w:proofErr w:type="spellEnd"/>
      <w:r w:rsidRPr="005C350A">
        <w:rPr>
          <w:color w:val="0D0D0D" w:themeColor="text1" w:themeTint="F2"/>
          <w:sz w:val="28"/>
          <w:szCs w:val="28"/>
          <w:lang w:bidi="ar-IQ"/>
        </w:rPr>
        <w:t xml:space="preserve">, the originally </w:t>
      </w:r>
      <w:proofErr w:type="spellStart"/>
      <w:r w:rsidRPr="005C350A">
        <w:rPr>
          <w:color w:val="0D0D0D" w:themeColor="text1" w:themeTint="F2"/>
          <w:sz w:val="28"/>
          <w:szCs w:val="28"/>
          <w:lang w:bidi="ar-IQ"/>
        </w:rPr>
        <w:t>recognised</w:t>
      </w:r>
      <w:proofErr w:type="spellEnd"/>
      <w:r w:rsidRPr="005C350A">
        <w:rPr>
          <w:color w:val="0D0D0D" w:themeColor="text1" w:themeTint="F2"/>
          <w:sz w:val="28"/>
          <w:szCs w:val="28"/>
          <w:lang w:bidi="ar-IQ"/>
        </w:rPr>
        <w:t xml:space="preserve"> drug target, and topoisomerase IV, a related type II topoisomerase. </w:t>
      </w:r>
      <w:r w:rsidR="007E21B4" w:rsidRPr="005C350A">
        <w:rPr>
          <w:color w:val="0D0D0D" w:themeColor="text1" w:themeTint="F2"/>
          <w:sz w:val="28"/>
          <w:szCs w:val="28"/>
          <w:lang w:bidi="ar-IQ"/>
        </w:rPr>
        <w:t>The formation of the ternary complex of quinolone, DNA, and either DNA gyrase or topoisomerase IV occurs through interactions in which quinolone binding appears to induce changes in both DNA and the topoisomerase that occur separately from the DNA cleavage that is the hallmark of quinolone action.</w:t>
      </w:r>
      <w:r w:rsidR="0073754F">
        <w:rPr>
          <w:color w:val="0D0D0D" w:themeColor="text1" w:themeTint="F2"/>
          <w:sz w:val="28"/>
          <w:szCs w:val="28"/>
          <w:lang w:bidi="ar-IQ"/>
        </w:rPr>
        <w:t>[35],[36],[37]</w:t>
      </w:r>
    </w:p>
    <w:p w:rsidR="007A0D10" w:rsidRPr="005C350A" w:rsidRDefault="007E21B4" w:rsidP="005C350A">
      <w:pPr>
        <w:bidi w:val="0"/>
        <w:jc w:val="both"/>
        <w:rPr>
          <w:color w:val="0D0D0D" w:themeColor="text1" w:themeTint="F2"/>
          <w:sz w:val="28"/>
          <w:szCs w:val="28"/>
          <w:lang w:bidi="ar-IQ"/>
        </w:rPr>
      </w:pPr>
      <w:r w:rsidRPr="005C350A">
        <w:rPr>
          <w:color w:val="1D1B11" w:themeColor="background2" w:themeShade="1A"/>
          <w:sz w:val="28"/>
          <w:szCs w:val="28"/>
          <w:lang w:bidi="ar-IQ"/>
        </w:rPr>
        <w:t xml:space="preserve">R=0, 5%,0%,0%,15% respectively </w:t>
      </w:r>
      <w:r w:rsidRPr="005C350A">
        <w:rPr>
          <w:color w:val="0070C0"/>
          <w:sz w:val="28"/>
          <w:szCs w:val="28"/>
          <w:lang w:bidi="ar-IQ"/>
        </w:rPr>
        <w:t>:</w:t>
      </w:r>
      <w:r w:rsidRPr="005C350A">
        <w:rPr>
          <w:sz w:val="28"/>
          <w:szCs w:val="28"/>
        </w:rPr>
        <w:t xml:space="preserve"> </w:t>
      </w:r>
      <w:r w:rsidRPr="005C350A">
        <w:rPr>
          <w:color w:val="0D0D0D" w:themeColor="text1" w:themeTint="F2"/>
          <w:sz w:val="28"/>
          <w:szCs w:val="28"/>
          <w:lang w:bidi="ar-IQ"/>
        </w:rPr>
        <w:t>Resistance to fluoroquinolones typically arises as a result of alterations in the target enzymes (DNA gyrase and topoisomerase IV) and of changes in drug entry and efflux.</w:t>
      </w:r>
      <w:r w:rsidR="007A0D10" w:rsidRPr="005C350A">
        <w:rPr>
          <w:sz w:val="28"/>
          <w:szCs w:val="28"/>
        </w:rPr>
        <w:t xml:space="preserve"> </w:t>
      </w:r>
      <w:r w:rsidR="007A0D10" w:rsidRPr="005C350A">
        <w:rPr>
          <w:color w:val="0D0D0D" w:themeColor="text1" w:themeTint="F2"/>
          <w:sz w:val="28"/>
          <w:szCs w:val="28"/>
          <w:lang w:bidi="ar-IQ"/>
        </w:rPr>
        <w:t xml:space="preserve">augment resistance further, so that the most-resistant isolates have mutations in several genes. Resistance to quinolones can also be mediated by plasmids that produce the </w:t>
      </w:r>
      <w:proofErr w:type="spellStart"/>
      <w:r w:rsidR="007A0D10" w:rsidRPr="005C350A">
        <w:rPr>
          <w:color w:val="0D0D0D" w:themeColor="text1" w:themeTint="F2"/>
          <w:sz w:val="28"/>
          <w:szCs w:val="28"/>
          <w:lang w:bidi="ar-IQ"/>
        </w:rPr>
        <w:t>Qnr</w:t>
      </w:r>
      <w:proofErr w:type="spellEnd"/>
      <w:r w:rsidR="007A0D10" w:rsidRPr="005C350A">
        <w:rPr>
          <w:color w:val="0D0D0D" w:themeColor="text1" w:themeTint="F2"/>
          <w:sz w:val="28"/>
          <w:szCs w:val="28"/>
          <w:lang w:bidi="ar-IQ"/>
        </w:rPr>
        <w:t xml:space="preserve"> protein, which protects the quinolone targets from inhibition.</w:t>
      </w:r>
      <w:r w:rsidR="0073754F">
        <w:rPr>
          <w:color w:val="0D0D0D" w:themeColor="text1" w:themeTint="F2"/>
          <w:sz w:val="28"/>
          <w:szCs w:val="28"/>
          <w:lang w:bidi="ar-IQ"/>
        </w:rPr>
        <w:t>[35],[36]</w:t>
      </w:r>
    </w:p>
    <w:p w:rsidR="007A0D10" w:rsidRPr="005C350A" w:rsidRDefault="007A0D10" w:rsidP="005C350A">
      <w:pPr>
        <w:bidi w:val="0"/>
        <w:jc w:val="both"/>
        <w:rPr>
          <w:i/>
          <w:iCs/>
          <w:color w:val="0070C0"/>
          <w:sz w:val="28"/>
          <w:szCs w:val="28"/>
          <w:lang w:bidi="ar-IQ"/>
        </w:rPr>
      </w:pPr>
      <w:proofErr w:type="spellStart"/>
      <w:r w:rsidRPr="005C350A">
        <w:rPr>
          <w:i/>
          <w:iCs/>
          <w:color w:val="0070C0"/>
          <w:sz w:val="28"/>
          <w:szCs w:val="28"/>
          <w:lang w:bidi="ar-IQ"/>
        </w:rPr>
        <w:t>Penicillines</w:t>
      </w:r>
      <w:proofErr w:type="spellEnd"/>
      <w:r w:rsidRPr="005C350A">
        <w:rPr>
          <w:i/>
          <w:iCs/>
          <w:color w:val="0070C0"/>
          <w:sz w:val="28"/>
          <w:szCs w:val="28"/>
          <w:lang w:bidi="ar-IQ"/>
        </w:rPr>
        <w:t xml:space="preserve"> (</w:t>
      </w:r>
      <w:proofErr w:type="spellStart"/>
      <w:r w:rsidRPr="005C350A">
        <w:rPr>
          <w:i/>
          <w:iCs/>
          <w:color w:val="0070C0"/>
          <w:sz w:val="28"/>
          <w:szCs w:val="28"/>
          <w:lang w:bidi="ar-IQ"/>
        </w:rPr>
        <w:t>pipracillin</w:t>
      </w:r>
      <w:proofErr w:type="spellEnd"/>
      <w:r w:rsidRPr="005C350A">
        <w:rPr>
          <w:i/>
          <w:iCs/>
          <w:color w:val="0070C0"/>
          <w:sz w:val="28"/>
          <w:szCs w:val="28"/>
          <w:lang w:bidi="ar-IQ"/>
        </w:rPr>
        <w:t xml:space="preserve">, </w:t>
      </w:r>
      <w:proofErr w:type="spellStart"/>
      <w:r w:rsidRPr="005C350A">
        <w:rPr>
          <w:i/>
          <w:iCs/>
          <w:color w:val="0070C0"/>
          <w:sz w:val="28"/>
          <w:szCs w:val="28"/>
          <w:lang w:bidi="ar-IQ"/>
        </w:rPr>
        <w:t>flucloxacillin</w:t>
      </w:r>
      <w:proofErr w:type="spellEnd"/>
      <w:r w:rsidRPr="005C350A">
        <w:rPr>
          <w:i/>
          <w:iCs/>
          <w:color w:val="0070C0"/>
          <w:sz w:val="28"/>
          <w:szCs w:val="28"/>
          <w:lang w:bidi="ar-IQ"/>
        </w:rPr>
        <w:t xml:space="preserve"> ,</w:t>
      </w:r>
      <w:proofErr w:type="spellStart"/>
      <w:r w:rsidRPr="005C350A">
        <w:rPr>
          <w:i/>
          <w:iCs/>
          <w:color w:val="0070C0"/>
          <w:sz w:val="28"/>
          <w:szCs w:val="28"/>
          <w:lang w:bidi="ar-IQ"/>
        </w:rPr>
        <w:t>nafcillin</w:t>
      </w:r>
      <w:proofErr w:type="spellEnd"/>
      <w:r w:rsidRPr="005C350A">
        <w:rPr>
          <w:i/>
          <w:iCs/>
          <w:color w:val="0070C0"/>
          <w:sz w:val="28"/>
          <w:szCs w:val="28"/>
          <w:lang w:bidi="ar-IQ"/>
        </w:rPr>
        <w:t xml:space="preserve">) </w:t>
      </w:r>
    </w:p>
    <w:p w:rsidR="007A0D10" w:rsidRPr="005C350A" w:rsidRDefault="007A0D10" w:rsidP="005C350A">
      <w:pPr>
        <w:bidi w:val="0"/>
        <w:jc w:val="both"/>
        <w:rPr>
          <w:color w:val="0D0D0D" w:themeColor="text1" w:themeTint="F2"/>
          <w:sz w:val="28"/>
          <w:szCs w:val="28"/>
          <w:lang w:bidi="ar-IQ"/>
        </w:rPr>
      </w:pPr>
      <w:r w:rsidRPr="005C350A">
        <w:rPr>
          <w:color w:val="0D0D0D" w:themeColor="text1" w:themeTint="F2"/>
          <w:sz w:val="28"/>
          <w:szCs w:val="28"/>
          <w:lang w:bidi="ar-IQ"/>
        </w:rPr>
        <w:t>S=20%, 10%,0%respectively:</w:t>
      </w:r>
      <w:r w:rsidRPr="005C350A">
        <w:rPr>
          <w:sz w:val="28"/>
          <w:szCs w:val="28"/>
        </w:rPr>
        <w:t xml:space="preserve"> </w:t>
      </w:r>
      <w:r w:rsidRPr="005C350A">
        <w:rPr>
          <w:color w:val="0D0D0D" w:themeColor="text1" w:themeTint="F2"/>
          <w:sz w:val="28"/>
          <w:szCs w:val="28"/>
          <w:lang w:bidi="ar-IQ"/>
        </w:rPr>
        <w:t xml:space="preserve">Penicillin kills susceptible bacteria by specifically inhibiting the </w:t>
      </w:r>
      <w:proofErr w:type="spellStart"/>
      <w:r w:rsidRPr="005C350A">
        <w:rPr>
          <w:color w:val="0D0D0D" w:themeColor="text1" w:themeTint="F2"/>
          <w:sz w:val="28"/>
          <w:szCs w:val="28"/>
          <w:lang w:bidi="ar-IQ"/>
        </w:rPr>
        <w:t>transpeptidase</w:t>
      </w:r>
      <w:proofErr w:type="spellEnd"/>
      <w:r w:rsidRPr="005C350A">
        <w:rPr>
          <w:color w:val="0D0D0D" w:themeColor="text1" w:themeTint="F2"/>
          <w:sz w:val="28"/>
          <w:szCs w:val="28"/>
          <w:lang w:bidi="ar-IQ"/>
        </w:rPr>
        <w:t xml:space="preserve"> that catalyzes the final step in cell wall biosynthesis, the cross-linking of</w:t>
      </w:r>
      <w:r w:rsidR="0002457C" w:rsidRPr="005C350A">
        <w:rPr>
          <w:color w:val="0D0D0D" w:themeColor="text1" w:themeTint="F2"/>
          <w:sz w:val="28"/>
          <w:szCs w:val="28"/>
          <w:lang w:bidi="ar-IQ"/>
        </w:rPr>
        <w:t xml:space="preserve">  </w:t>
      </w:r>
      <w:r w:rsidRPr="005C350A">
        <w:rPr>
          <w:color w:val="0D0D0D" w:themeColor="text1" w:themeTint="F2"/>
          <w:sz w:val="28"/>
          <w:szCs w:val="28"/>
          <w:lang w:bidi="ar-IQ"/>
        </w:rPr>
        <w:t>peptidoglycan.</w:t>
      </w:r>
      <w:r w:rsidR="0073754F">
        <w:rPr>
          <w:color w:val="0D0D0D" w:themeColor="text1" w:themeTint="F2"/>
          <w:sz w:val="28"/>
          <w:szCs w:val="28"/>
          <w:lang w:bidi="ar-IQ"/>
        </w:rPr>
        <w:t>[37]</w:t>
      </w:r>
    </w:p>
    <w:p w:rsidR="00E33839" w:rsidRPr="005C350A" w:rsidRDefault="0002457C" w:rsidP="005C350A">
      <w:pPr>
        <w:bidi w:val="0"/>
        <w:jc w:val="both"/>
        <w:rPr>
          <w:color w:val="0D0D0D" w:themeColor="text1" w:themeTint="F2"/>
          <w:sz w:val="28"/>
          <w:szCs w:val="28"/>
          <w:lang w:bidi="ar-IQ"/>
        </w:rPr>
      </w:pPr>
      <w:r w:rsidRPr="005C350A">
        <w:rPr>
          <w:color w:val="1D1B11" w:themeColor="background2" w:themeShade="1A"/>
          <w:sz w:val="28"/>
          <w:szCs w:val="28"/>
          <w:lang w:bidi="ar-IQ"/>
        </w:rPr>
        <w:t>R=15%,25%,15% respectively:</w:t>
      </w:r>
      <w:r w:rsidRPr="005C350A">
        <w:rPr>
          <w:color w:val="1D1B11" w:themeColor="background2" w:themeShade="1A"/>
          <w:sz w:val="28"/>
          <w:szCs w:val="28"/>
        </w:rPr>
        <w:t xml:space="preserve"> </w:t>
      </w:r>
      <w:r w:rsidRPr="005C350A">
        <w:rPr>
          <w:color w:val="0D0D0D" w:themeColor="text1" w:themeTint="F2"/>
          <w:sz w:val="28"/>
          <w:szCs w:val="28"/>
          <w:lang w:bidi="ar-IQ"/>
        </w:rPr>
        <w:t xml:space="preserve">Bacteria generate antibiotic resistance through a number of mechanisms. Some bacteria can become resistant to penicillin by producing beta-lactamase, a bacterial enzyme that </w:t>
      </w:r>
      <w:r w:rsidRPr="005C350A">
        <w:rPr>
          <w:color w:val="0D0D0D" w:themeColor="text1" w:themeTint="F2"/>
          <w:sz w:val="28"/>
          <w:szCs w:val="28"/>
          <w:lang w:bidi="ar-IQ"/>
        </w:rPr>
        <w:lastRenderedPageBreak/>
        <w:t>destroys the beta-lactam ring of penicillin and makes it ineffective.</w:t>
      </w:r>
      <w:r w:rsidR="0073754F">
        <w:rPr>
          <w:color w:val="0D0D0D" w:themeColor="text1" w:themeTint="F2"/>
          <w:sz w:val="28"/>
          <w:szCs w:val="28"/>
          <w:lang w:bidi="ar-IQ"/>
        </w:rPr>
        <w:t>[36],[37]</w:t>
      </w:r>
    </w:p>
    <w:p w:rsidR="00E33839" w:rsidRPr="005C350A" w:rsidRDefault="00E33839" w:rsidP="005C350A">
      <w:pPr>
        <w:bidi w:val="0"/>
        <w:jc w:val="both"/>
        <w:rPr>
          <w:i/>
          <w:iCs/>
          <w:color w:val="0070C0"/>
          <w:sz w:val="28"/>
          <w:szCs w:val="28"/>
          <w:lang w:bidi="ar-IQ"/>
        </w:rPr>
      </w:pPr>
      <w:proofErr w:type="spellStart"/>
      <w:r w:rsidRPr="005C350A">
        <w:rPr>
          <w:i/>
          <w:iCs/>
          <w:color w:val="0070C0"/>
          <w:sz w:val="28"/>
          <w:szCs w:val="28"/>
          <w:lang w:bidi="ar-IQ"/>
        </w:rPr>
        <w:t>Cephalosporines</w:t>
      </w:r>
      <w:proofErr w:type="spellEnd"/>
      <w:r w:rsidRPr="005C350A">
        <w:rPr>
          <w:i/>
          <w:iCs/>
          <w:color w:val="0070C0"/>
          <w:sz w:val="28"/>
          <w:szCs w:val="28"/>
          <w:lang w:bidi="ar-IQ"/>
        </w:rPr>
        <w:t>(ceftriaxone ,</w:t>
      </w:r>
      <w:proofErr w:type="spellStart"/>
      <w:r w:rsidRPr="005C350A">
        <w:rPr>
          <w:i/>
          <w:iCs/>
          <w:color w:val="0070C0"/>
          <w:sz w:val="28"/>
          <w:szCs w:val="28"/>
          <w:lang w:bidi="ar-IQ"/>
        </w:rPr>
        <w:t>cefixime</w:t>
      </w:r>
      <w:proofErr w:type="spellEnd"/>
      <w:r w:rsidRPr="005C350A">
        <w:rPr>
          <w:i/>
          <w:iCs/>
          <w:color w:val="0070C0"/>
          <w:sz w:val="28"/>
          <w:szCs w:val="28"/>
          <w:lang w:bidi="ar-IQ"/>
        </w:rPr>
        <w:t xml:space="preserve"> ,</w:t>
      </w:r>
      <w:proofErr w:type="spellStart"/>
      <w:r w:rsidRPr="005C350A">
        <w:rPr>
          <w:i/>
          <w:iCs/>
          <w:color w:val="0070C0"/>
          <w:sz w:val="28"/>
          <w:szCs w:val="28"/>
          <w:lang w:bidi="ar-IQ"/>
        </w:rPr>
        <w:t>cefepime</w:t>
      </w:r>
      <w:proofErr w:type="spellEnd"/>
      <w:r w:rsidRPr="005C350A">
        <w:rPr>
          <w:i/>
          <w:iCs/>
          <w:color w:val="0070C0"/>
          <w:sz w:val="28"/>
          <w:szCs w:val="28"/>
          <w:lang w:bidi="ar-IQ"/>
        </w:rPr>
        <w:t xml:space="preserve">, </w:t>
      </w:r>
      <w:proofErr w:type="spellStart"/>
      <w:r w:rsidRPr="005C350A">
        <w:rPr>
          <w:i/>
          <w:iCs/>
          <w:color w:val="0070C0"/>
          <w:sz w:val="28"/>
          <w:szCs w:val="28"/>
          <w:lang w:bidi="ar-IQ"/>
        </w:rPr>
        <w:t>cefpodoxime</w:t>
      </w:r>
      <w:proofErr w:type="spellEnd"/>
      <w:r w:rsidRPr="005C350A">
        <w:rPr>
          <w:i/>
          <w:iCs/>
          <w:color w:val="0070C0"/>
          <w:sz w:val="28"/>
          <w:szCs w:val="28"/>
          <w:lang w:bidi="ar-IQ"/>
        </w:rPr>
        <w:t>)</w:t>
      </w:r>
    </w:p>
    <w:p w:rsidR="005562B1" w:rsidRPr="005C350A" w:rsidRDefault="00E33839" w:rsidP="005C350A">
      <w:pPr>
        <w:bidi w:val="0"/>
        <w:jc w:val="both"/>
        <w:rPr>
          <w:color w:val="0D0D0D" w:themeColor="text1" w:themeTint="F2"/>
          <w:sz w:val="28"/>
          <w:szCs w:val="28"/>
          <w:lang w:bidi="ar-IQ"/>
        </w:rPr>
      </w:pPr>
      <w:r w:rsidRPr="005C350A">
        <w:rPr>
          <w:color w:val="0D0D0D" w:themeColor="text1" w:themeTint="F2"/>
          <w:sz w:val="28"/>
          <w:szCs w:val="28"/>
          <w:lang w:bidi="ar-IQ"/>
        </w:rPr>
        <w:t>S=60%.,10%,10%,10% respectively:</w:t>
      </w:r>
      <w:r w:rsidRPr="005C350A">
        <w:rPr>
          <w:sz w:val="28"/>
          <w:szCs w:val="28"/>
        </w:rPr>
        <w:t xml:space="preserve"> </w:t>
      </w:r>
      <w:proofErr w:type="spellStart"/>
      <w:r w:rsidRPr="005C350A">
        <w:rPr>
          <w:color w:val="0D0D0D" w:themeColor="text1" w:themeTint="F2"/>
          <w:sz w:val="28"/>
          <w:szCs w:val="28"/>
          <w:lang w:bidi="ar-IQ"/>
        </w:rPr>
        <w:t>Cephalosporins</w:t>
      </w:r>
      <w:proofErr w:type="spellEnd"/>
      <w:r w:rsidRPr="005C350A">
        <w:rPr>
          <w:color w:val="0D0D0D" w:themeColor="text1" w:themeTint="F2"/>
          <w:sz w:val="28"/>
          <w:szCs w:val="28"/>
          <w:lang w:bidi="ar-IQ"/>
        </w:rPr>
        <w:t xml:space="preserve"> are bactericidal and have the same mode of action as other β-lactam antibiotics (such as </w:t>
      </w:r>
      <w:proofErr w:type="spellStart"/>
      <w:r w:rsidRPr="005C350A">
        <w:rPr>
          <w:color w:val="0D0D0D" w:themeColor="text1" w:themeTint="F2"/>
          <w:sz w:val="28"/>
          <w:szCs w:val="28"/>
          <w:lang w:bidi="ar-IQ"/>
        </w:rPr>
        <w:t>penicillins</w:t>
      </w:r>
      <w:proofErr w:type="spellEnd"/>
      <w:r w:rsidRPr="005C350A">
        <w:rPr>
          <w:color w:val="0D0D0D" w:themeColor="text1" w:themeTint="F2"/>
          <w:sz w:val="28"/>
          <w:szCs w:val="28"/>
          <w:lang w:bidi="ar-IQ"/>
        </w:rPr>
        <w:t xml:space="preserve">), but are less susceptible to β-lactamases. </w:t>
      </w:r>
      <w:proofErr w:type="spellStart"/>
      <w:r w:rsidRPr="005C350A">
        <w:rPr>
          <w:color w:val="0D0D0D" w:themeColor="text1" w:themeTint="F2"/>
          <w:sz w:val="28"/>
          <w:szCs w:val="28"/>
          <w:lang w:bidi="ar-IQ"/>
        </w:rPr>
        <w:t>Cephalosporins</w:t>
      </w:r>
      <w:proofErr w:type="spellEnd"/>
      <w:r w:rsidRPr="005C350A">
        <w:rPr>
          <w:color w:val="0D0D0D" w:themeColor="text1" w:themeTint="F2"/>
          <w:sz w:val="28"/>
          <w:szCs w:val="28"/>
          <w:lang w:bidi="ar-IQ"/>
        </w:rPr>
        <w:t xml:space="preserve"> disrupt the synthesis of the peptidoglycan layer forming the bacterial cell wall. The peptidoglycan layer is important for cell wall structural integrity. The final </w:t>
      </w:r>
      <w:proofErr w:type="spellStart"/>
      <w:r w:rsidRPr="005C350A">
        <w:rPr>
          <w:color w:val="0D0D0D" w:themeColor="text1" w:themeTint="F2"/>
          <w:sz w:val="28"/>
          <w:szCs w:val="28"/>
          <w:lang w:bidi="ar-IQ"/>
        </w:rPr>
        <w:t>transpeptidation</w:t>
      </w:r>
      <w:proofErr w:type="spellEnd"/>
      <w:r w:rsidRPr="005C350A">
        <w:rPr>
          <w:color w:val="0D0D0D" w:themeColor="text1" w:themeTint="F2"/>
          <w:sz w:val="28"/>
          <w:szCs w:val="28"/>
          <w:lang w:bidi="ar-IQ"/>
        </w:rPr>
        <w:t xml:space="preserve"> step in the synthesis of the peptidoglycan is facilitated by penicillin-binding</w:t>
      </w:r>
      <w:r w:rsidR="005562B1" w:rsidRPr="005C350A">
        <w:rPr>
          <w:color w:val="0D0D0D" w:themeColor="text1" w:themeTint="F2"/>
          <w:sz w:val="28"/>
          <w:szCs w:val="28"/>
          <w:lang w:bidi="ar-IQ"/>
        </w:rPr>
        <w:t xml:space="preserve"> proteins (PBPs)</w:t>
      </w:r>
      <w:r w:rsidR="005562B1" w:rsidRPr="005C350A">
        <w:rPr>
          <w:sz w:val="28"/>
          <w:szCs w:val="28"/>
        </w:rPr>
        <w:t xml:space="preserve"> </w:t>
      </w:r>
      <w:r w:rsidR="005562B1" w:rsidRPr="005C350A">
        <w:rPr>
          <w:color w:val="0D0D0D" w:themeColor="text1" w:themeTint="F2"/>
          <w:sz w:val="28"/>
          <w:szCs w:val="28"/>
          <w:lang w:bidi="ar-IQ"/>
        </w:rPr>
        <w:t>Beta-lactam antibiotics mimic the D-Ala-D-Ala site, thereby irreversibly inhibiting PBP crosslinking of peptidoglycan.</w:t>
      </w:r>
      <w:r w:rsidR="0073754F">
        <w:rPr>
          <w:color w:val="0D0D0D" w:themeColor="text1" w:themeTint="F2"/>
          <w:sz w:val="28"/>
          <w:szCs w:val="28"/>
          <w:lang w:bidi="ar-IQ"/>
        </w:rPr>
        <w:t>[34],[35],[36]</w:t>
      </w:r>
    </w:p>
    <w:p w:rsidR="005562B1" w:rsidRPr="005C350A" w:rsidRDefault="005562B1" w:rsidP="005C350A">
      <w:pPr>
        <w:bidi w:val="0"/>
        <w:jc w:val="both"/>
        <w:rPr>
          <w:color w:val="0D0D0D" w:themeColor="text1" w:themeTint="F2"/>
          <w:sz w:val="28"/>
          <w:szCs w:val="28"/>
          <w:lang w:bidi="ar-IQ"/>
        </w:rPr>
      </w:pPr>
      <w:r w:rsidRPr="005C350A">
        <w:rPr>
          <w:color w:val="0D0D0D" w:themeColor="text1" w:themeTint="F2"/>
          <w:sz w:val="28"/>
          <w:szCs w:val="28"/>
          <w:lang w:bidi="ar-IQ"/>
        </w:rPr>
        <w:t>R=10%,30%,5%,5% respectively:</w:t>
      </w:r>
      <w:r w:rsidRPr="005C350A">
        <w:rPr>
          <w:sz w:val="28"/>
          <w:szCs w:val="28"/>
        </w:rPr>
        <w:t xml:space="preserve"> </w:t>
      </w:r>
      <w:r w:rsidR="002808B3" w:rsidRPr="005C350A">
        <w:rPr>
          <w:color w:val="0D0D0D" w:themeColor="text1" w:themeTint="F2"/>
          <w:sz w:val="28"/>
          <w:szCs w:val="28"/>
          <w:lang w:bidi="ar-IQ"/>
        </w:rPr>
        <w:t>R</w:t>
      </w:r>
      <w:r w:rsidRPr="005C350A">
        <w:rPr>
          <w:color w:val="0D0D0D" w:themeColor="text1" w:themeTint="F2"/>
          <w:sz w:val="28"/>
          <w:szCs w:val="28"/>
          <w:lang w:bidi="ar-IQ"/>
        </w:rPr>
        <w:t>esistance to cephalosporin antibiotics can involve either reduced affinity of existing PBP components or the acquisition of a supplementary β-lactam-insensitive PBP.</w:t>
      </w:r>
      <w:r w:rsidR="0073754F">
        <w:rPr>
          <w:color w:val="0D0D0D" w:themeColor="text1" w:themeTint="F2"/>
          <w:sz w:val="28"/>
          <w:szCs w:val="28"/>
          <w:lang w:bidi="ar-IQ"/>
        </w:rPr>
        <w:t>[36],[37]</w:t>
      </w:r>
      <w:r w:rsidRPr="005C350A">
        <w:rPr>
          <w:color w:val="0D0D0D" w:themeColor="text1" w:themeTint="F2"/>
          <w:sz w:val="28"/>
          <w:szCs w:val="28"/>
          <w:lang w:bidi="ar-IQ"/>
        </w:rPr>
        <w:t xml:space="preserve"> </w:t>
      </w:r>
    </w:p>
    <w:p w:rsidR="005562B1" w:rsidRPr="005C350A" w:rsidRDefault="005562B1" w:rsidP="005C350A">
      <w:pPr>
        <w:bidi w:val="0"/>
        <w:jc w:val="both"/>
        <w:rPr>
          <w:i/>
          <w:iCs/>
          <w:color w:val="0070C0"/>
          <w:sz w:val="28"/>
          <w:szCs w:val="28"/>
          <w:lang w:bidi="ar-IQ"/>
        </w:rPr>
      </w:pPr>
      <w:proofErr w:type="spellStart"/>
      <w:r w:rsidRPr="005C350A">
        <w:rPr>
          <w:i/>
          <w:iCs/>
          <w:color w:val="0070C0"/>
          <w:sz w:val="28"/>
          <w:szCs w:val="28"/>
          <w:lang w:bidi="ar-IQ"/>
        </w:rPr>
        <w:t>Macrolids</w:t>
      </w:r>
      <w:proofErr w:type="spellEnd"/>
      <w:r w:rsidRPr="005C350A">
        <w:rPr>
          <w:i/>
          <w:iCs/>
          <w:color w:val="0070C0"/>
          <w:sz w:val="28"/>
          <w:szCs w:val="28"/>
          <w:lang w:bidi="ar-IQ"/>
        </w:rPr>
        <w:t xml:space="preserve"> (clarithromycin ,erythromycin ,azithromycin )</w:t>
      </w:r>
    </w:p>
    <w:p w:rsidR="005562B1" w:rsidRPr="005C350A" w:rsidRDefault="005562B1" w:rsidP="005C350A">
      <w:pPr>
        <w:bidi w:val="0"/>
        <w:jc w:val="both"/>
        <w:rPr>
          <w:color w:val="0D0D0D" w:themeColor="text1" w:themeTint="F2"/>
          <w:sz w:val="28"/>
          <w:szCs w:val="28"/>
          <w:lang w:bidi="ar-IQ"/>
        </w:rPr>
      </w:pPr>
      <w:r w:rsidRPr="005C350A">
        <w:rPr>
          <w:color w:val="0D0D0D" w:themeColor="text1" w:themeTint="F2"/>
          <w:sz w:val="28"/>
          <w:szCs w:val="28"/>
          <w:lang w:bidi="ar-IQ"/>
        </w:rPr>
        <w:t>S=20%, 5%,10% respectively:</w:t>
      </w:r>
      <w:r w:rsidRPr="005C350A">
        <w:rPr>
          <w:sz w:val="28"/>
          <w:szCs w:val="28"/>
        </w:rPr>
        <w:t xml:space="preserve"> </w:t>
      </w:r>
      <w:r w:rsidRPr="005C350A">
        <w:rPr>
          <w:color w:val="0D0D0D" w:themeColor="text1" w:themeTint="F2"/>
          <w:sz w:val="28"/>
          <w:szCs w:val="28"/>
          <w:lang w:bidi="ar-IQ"/>
        </w:rPr>
        <w:t>de of Action</w:t>
      </w:r>
    </w:p>
    <w:p w:rsidR="00C1372A" w:rsidRPr="005C350A" w:rsidRDefault="005562B1" w:rsidP="00453F44">
      <w:pPr>
        <w:bidi w:val="0"/>
        <w:jc w:val="both"/>
        <w:rPr>
          <w:color w:val="0D0D0D" w:themeColor="text1" w:themeTint="F2"/>
          <w:sz w:val="28"/>
          <w:szCs w:val="28"/>
          <w:lang w:bidi="ar-IQ"/>
        </w:rPr>
      </w:pPr>
      <w:r w:rsidRPr="005C350A">
        <w:rPr>
          <w:color w:val="0D0D0D" w:themeColor="text1" w:themeTint="F2"/>
          <w:sz w:val="28"/>
          <w:szCs w:val="28"/>
          <w:lang w:bidi="ar-IQ"/>
        </w:rPr>
        <w:t xml:space="preserve">Macrolides exert their antibiotic effect by binding irreversibly to the 50S subunit of bacterial ribosomes. Ribosomes are the protein factories of the cell, and by binding to the ribosome, macrolides inhibit translocation of </w:t>
      </w:r>
      <w:proofErr w:type="spellStart"/>
      <w:r w:rsidRPr="005C350A">
        <w:rPr>
          <w:color w:val="0D0D0D" w:themeColor="text1" w:themeTint="F2"/>
          <w:sz w:val="28"/>
          <w:szCs w:val="28"/>
          <w:lang w:bidi="ar-IQ"/>
        </w:rPr>
        <w:t>tRNA</w:t>
      </w:r>
      <w:proofErr w:type="spellEnd"/>
      <w:r w:rsidRPr="005C350A">
        <w:rPr>
          <w:color w:val="0D0D0D" w:themeColor="text1" w:themeTint="F2"/>
          <w:sz w:val="28"/>
          <w:szCs w:val="28"/>
          <w:lang w:bidi="ar-IQ"/>
        </w:rPr>
        <w:t xml:space="preserve"> during translation (the production of proteins under the direction of DNA). </w:t>
      </w:r>
      <w:r w:rsidR="00453F44">
        <w:rPr>
          <w:color w:val="0D0D0D" w:themeColor="text1" w:themeTint="F2"/>
          <w:sz w:val="28"/>
          <w:szCs w:val="28"/>
          <w:lang w:bidi="ar-IQ"/>
        </w:rPr>
        <w:t>[35],[36]</w:t>
      </w:r>
    </w:p>
    <w:p w:rsidR="00D86279" w:rsidRPr="005C350A" w:rsidRDefault="00C1372A" w:rsidP="005C350A">
      <w:pPr>
        <w:bidi w:val="0"/>
        <w:jc w:val="both"/>
        <w:rPr>
          <w:color w:val="0D0D0D" w:themeColor="text1" w:themeTint="F2"/>
          <w:sz w:val="28"/>
          <w:szCs w:val="28"/>
          <w:lang w:bidi="ar-IQ"/>
        </w:rPr>
      </w:pPr>
      <w:r w:rsidRPr="005C350A">
        <w:rPr>
          <w:color w:val="0D0D0D" w:themeColor="text1" w:themeTint="F2"/>
          <w:sz w:val="28"/>
          <w:szCs w:val="28"/>
          <w:lang w:bidi="ar-IQ"/>
        </w:rPr>
        <w:t>R=</w:t>
      </w:r>
      <w:r w:rsidR="000455D9" w:rsidRPr="005C350A">
        <w:rPr>
          <w:color w:val="0D0D0D" w:themeColor="text1" w:themeTint="F2"/>
          <w:sz w:val="28"/>
          <w:szCs w:val="28"/>
          <w:lang w:bidi="ar-IQ"/>
        </w:rPr>
        <w:t>25%,20%,0% respectively:</w:t>
      </w:r>
      <w:r w:rsidR="000455D9" w:rsidRPr="005C350A">
        <w:rPr>
          <w:sz w:val="28"/>
          <w:szCs w:val="28"/>
        </w:rPr>
        <w:t xml:space="preserve"> </w:t>
      </w:r>
      <w:r w:rsidR="000455D9" w:rsidRPr="005C350A">
        <w:rPr>
          <w:color w:val="0D0D0D" w:themeColor="text1" w:themeTint="F2"/>
          <w:sz w:val="28"/>
          <w:szCs w:val="28"/>
          <w:lang w:bidi="ar-IQ"/>
        </w:rPr>
        <w:t xml:space="preserve">The primary means of bacterial resistance to macrolides occurs by post-transcriptional methylation of the 23S bacterial ribosomal RNA. </w:t>
      </w:r>
      <w:r w:rsidR="00D86279" w:rsidRPr="005C350A">
        <w:rPr>
          <w:color w:val="0D0D0D" w:themeColor="text1" w:themeTint="F2"/>
          <w:sz w:val="28"/>
          <w:szCs w:val="28"/>
          <w:lang w:bidi="ar-IQ"/>
        </w:rPr>
        <w:t>resistance  include ribosomal modification, efflux of the antibiotic, and drug inactivation, results in a variety of phenotypes of resistance.</w:t>
      </w:r>
      <w:r w:rsidR="00453F44">
        <w:rPr>
          <w:color w:val="0D0D0D" w:themeColor="text1" w:themeTint="F2"/>
          <w:sz w:val="28"/>
          <w:szCs w:val="28"/>
          <w:lang w:bidi="ar-IQ"/>
        </w:rPr>
        <w:t>[34],[35]</w:t>
      </w:r>
    </w:p>
    <w:p w:rsidR="00D86279" w:rsidRPr="005C350A" w:rsidRDefault="00D86279" w:rsidP="005C350A">
      <w:pPr>
        <w:bidi w:val="0"/>
        <w:jc w:val="both"/>
        <w:rPr>
          <w:i/>
          <w:iCs/>
          <w:color w:val="0070C0"/>
          <w:sz w:val="28"/>
          <w:szCs w:val="28"/>
          <w:lang w:bidi="ar-IQ"/>
        </w:rPr>
      </w:pPr>
      <w:proofErr w:type="spellStart"/>
      <w:r w:rsidRPr="005C350A">
        <w:rPr>
          <w:i/>
          <w:iCs/>
          <w:color w:val="0070C0"/>
          <w:sz w:val="28"/>
          <w:szCs w:val="28"/>
          <w:lang w:bidi="ar-IQ"/>
        </w:rPr>
        <w:t>Glycopeptides</w:t>
      </w:r>
      <w:proofErr w:type="spellEnd"/>
      <w:r w:rsidRPr="005C350A">
        <w:rPr>
          <w:i/>
          <w:iCs/>
          <w:color w:val="0070C0"/>
          <w:sz w:val="28"/>
          <w:szCs w:val="28"/>
          <w:lang w:bidi="ar-IQ"/>
        </w:rPr>
        <w:t xml:space="preserve"> (</w:t>
      </w:r>
      <w:proofErr w:type="spellStart"/>
      <w:r w:rsidRPr="005C350A">
        <w:rPr>
          <w:i/>
          <w:iCs/>
          <w:color w:val="0070C0"/>
          <w:sz w:val="28"/>
          <w:szCs w:val="28"/>
          <w:lang w:bidi="ar-IQ"/>
        </w:rPr>
        <w:t>vancomycin</w:t>
      </w:r>
      <w:proofErr w:type="spellEnd"/>
      <w:r w:rsidRPr="005C350A">
        <w:rPr>
          <w:i/>
          <w:iCs/>
          <w:color w:val="0070C0"/>
          <w:sz w:val="28"/>
          <w:szCs w:val="28"/>
          <w:lang w:bidi="ar-IQ"/>
        </w:rPr>
        <w:t>)</w:t>
      </w:r>
    </w:p>
    <w:p w:rsidR="00D86279" w:rsidRPr="005C350A" w:rsidRDefault="00D86279" w:rsidP="005C350A">
      <w:pPr>
        <w:bidi w:val="0"/>
        <w:jc w:val="both"/>
        <w:rPr>
          <w:color w:val="0D0D0D" w:themeColor="text1" w:themeTint="F2"/>
          <w:sz w:val="28"/>
          <w:szCs w:val="28"/>
          <w:lang w:bidi="ar-IQ"/>
        </w:rPr>
      </w:pPr>
      <w:r w:rsidRPr="005C350A">
        <w:rPr>
          <w:color w:val="0D0D0D" w:themeColor="text1" w:themeTint="F2"/>
          <w:sz w:val="28"/>
          <w:szCs w:val="28"/>
          <w:lang w:bidi="ar-IQ"/>
        </w:rPr>
        <w:t>S=5%:The bactericidal action of vancomycin results primarily from inhibition of cell-wall biosynthesis. Specifically, vancomycin prevents incorporation of N-</w:t>
      </w:r>
      <w:proofErr w:type="spellStart"/>
      <w:r w:rsidRPr="005C350A">
        <w:rPr>
          <w:color w:val="0D0D0D" w:themeColor="text1" w:themeTint="F2"/>
          <w:sz w:val="28"/>
          <w:szCs w:val="28"/>
          <w:lang w:bidi="ar-IQ"/>
        </w:rPr>
        <w:t>acetylmuramic</w:t>
      </w:r>
      <w:proofErr w:type="spellEnd"/>
      <w:r w:rsidRPr="005C350A">
        <w:rPr>
          <w:color w:val="0D0D0D" w:themeColor="text1" w:themeTint="F2"/>
          <w:sz w:val="28"/>
          <w:szCs w:val="28"/>
          <w:lang w:bidi="ar-IQ"/>
        </w:rPr>
        <w:t xml:space="preserve"> acid (NAM)- and N-</w:t>
      </w:r>
      <w:proofErr w:type="spellStart"/>
      <w:r w:rsidRPr="005C350A">
        <w:rPr>
          <w:color w:val="0D0D0D" w:themeColor="text1" w:themeTint="F2"/>
          <w:sz w:val="28"/>
          <w:szCs w:val="28"/>
          <w:lang w:bidi="ar-IQ"/>
        </w:rPr>
        <w:t>acetylglucosamine</w:t>
      </w:r>
      <w:proofErr w:type="spellEnd"/>
      <w:r w:rsidRPr="005C350A">
        <w:rPr>
          <w:color w:val="0D0D0D" w:themeColor="text1" w:themeTint="F2"/>
          <w:sz w:val="28"/>
          <w:szCs w:val="28"/>
          <w:lang w:bidi="ar-IQ"/>
        </w:rPr>
        <w:t xml:space="preserve"> </w:t>
      </w:r>
      <w:r w:rsidRPr="005C350A">
        <w:rPr>
          <w:color w:val="0D0D0D" w:themeColor="text1" w:themeTint="F2"/>
          <w:sz w:val="28"/>
          <w:szCs w:val="28"/>
          <w:lang w:bidi="ar-IQ"/>
        </w:rPr>
        <w:lastRenderedPageBreak/>
        <w:t>(NAG)-peptide subunits from being incorporated into the peptidoglycan matrix; which forms the ma</w:t>
      </w:r>
      <w:r w:rsidR="00730273" w:rsidRPr="005C350A">
        <w:rPr>
          <w:color w:val="0D0D0D" w:themeColor="text1" w:themeTint="F2"/>
          <w:sz w:val="28"/>
          <w:szCs w:val="28"/>
          <w:lang w:bidi="ar-IQ"/>
        </w:rPr>
        <w:t>jor structural component of</w:t>
      </w:r>
      <w:r w:rsidRPr="005C350A">
        <w:rPr>
          <w:color w:val="0D0D0D" w:themeColor="text1" w:themeTint="F2"/>
          <w:sz w:val="28"/>
          <w:szCs w:val="28"/>
          <w:lang w:bidi="ar-IQ"/>
        </w:rPr>
        <w:t xml:space="preserve"> cell walls. </w:t>
      </w:r>
      <w:r w:rsidR="00453F44">
        <w:rPr>
          <w:color w:val="0D0D0D" w:themeColor="text1" w:themeTint="F2"/>
          <w:sz w:val="28"/>
          <w:szCs w:val="28"/>
          <w:lang w:bidi="ar-IQ"/>
        </w:rPr>
        <w:t>[36],[37]</w:t>
      </w:r>
    </w:p>
    <w:p w:rsidR="00730273" w:rsidRPr="005C350A" w:rsidRDefault="00730273" w:rsidP="005C350A">
      <w:pPr>
        <w:bidi w:val="0"/>
        <w:jc w:val="both"/>
        <w:rPr>
          <w:color w:val="0D0D0D" w:themeColor="text1" w:themeTint="F2"/>
          <w:sz w:val="28"/>
          <w:szCs w:val="28"/>
          <w:lang w:bidi="ar-IQ"/>
        </w:rPr>
      </w:pPr>
      <w:r w:rsidRPr="005C350A">
        <w:rPr>
          <w:color w:val="0D0D0D" w:themeColor="text1" w:themeTint="F2"/>
          <w:sz w:val="28"/>
          <w:szCs w:val="28"/>
          <w:lang w:bidi="ar-IQ"/>
        </w:rPr>
        <w:t xml:space="preserve">R=45%;Resistance has manifested itself largely through the expression of genes that encode proteins that reprogram cell wall </w:t>
      </w:r>
      <w:proofErr w:type="spellStart"/>
      <w:r w:rsidRPr="005C350A">
        <w:rPr>
          <w:color w:val="0D0D0D" w:themeColor="text1" w:themeTint="F2"/>
          <w:sz w:val="28"/>
          <w:szCs w:val="28"/>
          <w:lang w:bidi="ar-IQ"/>
        </w:rPr>
        <w:t>biosynthesisThe</w:t>
      </w:r>
      <w:proofErr w:type="spellEnd"/>
      <w:r w:rsidRPr="005C350A">
        <w:rPr>
          <w:color w:val="0D0D0D" w:themeColor="text1" w:themeTint="F2"/>
          <w:sz w:val="28"/>
          <w:szCs w:val="28"/>
          <w:lang w:bidi="ar-IQ"/>
        </w:rPr>
        <w:t xml:space="preserve"> </w:t>
      </w:r>
      <w:proofErr w:type="spellStart"/>
      <w:r w:rsidRPr="005C350A">
        <w:rPr>
          <w:color w:val="0D0D0D" w:themeColor="text1" w:themeTint="F2"/>
          <w:sz w:val="28"/>
          <w:szCs w:val="28"/>
          <w:lang w:bidi="ar-IQ"/>
        </w:rPr>
        <w:t>glycopeptides</w:t>
      </w:r>
      <w:proofErr w:type="spellEnd"/>
      <w:r w:rsidRPr="005C350A">
        <w:rPr>
          <w:color w:val="0D0D0D" w:themeColor="text1" w:themeTint="F2"/>
          <w:sz w:val="28"/>
          <w:szCs w:val="28"/>
          <w:lang w:bidi="ar-IQ"/>
        </w:rPr>
        <w:t xml:space="preserve"> bind to the peptidyl-D-Ala4-D-Ala5 extremity of peptidoglycan precursors and block by steric hindrance the essential </w:t>
      </w:r>
      <w:proofErr w:type="spellStart"/>
      <w:r w:rsidRPr="005C350A">
        <w:rPr>
          <w:color w:val="0D0D0D" w:themeColor="text1" w:themeTint="F2"/>
          <w:sz w:val="28"/>
          <w:szCs w:val="28"/>
          <w:lang w:bidi="ar-IQ"/>
        </w:rPr>
        <w:t>glycosyltransferase</w:t>
      </w:r>
      <w:proofErr w:type="spellEnd"/>
      <w:r w:rsidRPr="005C350A">
        <w:rPr>
          <w:color w:val="0D0D0D" w:themeColor="text1" w:themeTint="F2"/>
          <w:sz w:val="28"/>
          <w:szCs w:val="28"/>
          <w:lang w:bidi="ar-IQ"/>
        </w:rPr>
        <w:t xml:space="preserve"> and D,D-</w:t>
      </w:r>
      <w:proofErr w:type="spellStart"/>
      <w:r w:rsidRPr="005C350A">
        <w:rPr>
          <w:color w:val="0D0D0D" w:themeColor="text1" w:themeTint="F2"/>
          <w:sz w:val="28"/>
          <w:szCs w:val="28"/>
          <w:lang w:bidi="ar-IQ"/>
        </w:rPr>
        <w:t>transpeptidase</w:t>
      </w:r>
      <w:proofErr w:type="spellEnd"/>
      <w:r w:rsidRPr="005C350A">
        <w:rPr>
          <w:color w:val="0D0D0D" w:themeColor="text1" w:themeTint="F2"/>
          <w:sz w:val="28"/>
          <w:szCs w:val="28"/>
          <w:lang w:bidi="ar-IQ"/>
        </w:rPr>
        <w:t xml:space="preserve"> activities of the penicillin-binding proteins (PBPs).</w:t>
      </w:r>
      <w:r w:rsidR="00453F44">
        <w:rPr>
          <w:color w:val="0D0D0D" w:themeColor="text1" w:themeTint="F2"/>
          <w:sz w:val="28"/>
          <w:szCs w:val="28"/>
          <w:lang w:bidi="ar-IQ"/>
        </w:rPr>
        <w:t>[34],[35],[36]</w:t>
      </w:r>
    </w:p>
    <w:p w:rsidR="00AE340B" w:rsidRPr="005C350A" w:rsidRDefault="00AE340B" w:rsidP="005C350A">
      <w:pPr>
        <w:bidi w:val="0"/>
        <w:jc w:val="both"/>
        <w:rPr>
          <w:i/>
          <w:iCs/>
          <w:color w:val="0070C0"/>
          <w:sz w:val="28"/>
          <w:szCs w:val="28"/>
          <w:lang w:bidi="ar-IQ"/>
        </w:rPr>
      </w:pPr>
      <w:r w:rsidRPr="005C350A">
        <w:rPr>
          <w:i/>
          <w:iCs/>
          <w:color w:val="0070C0"/>
          <w:sz w:val="28"/>
          <w:szCs w:val="28"/>
          <w:lang w:bidi="ar-IQ"/>
        </w:rPr>
        <w:t>Aminoglycoside(gentamicin)</w:t>
      </w:r>
    </w:p>
    <w:p w:rsidR="00AE340B" w:rsidRPr="005C350A" w:rsidRDefault="00AE340B" w:rsidP="005C350A">
      <w:pPr>
        <w:bidi w:val="0"/>
        <w:jc w:val="both"/>
        <w:rPr>
          <w:color w:val="0D0D0D" w:themeColor="text1" w:themeTint="F2"/>
          <w:sz w:val="28"/>
          <w:szCs w:val="28"/>
          <w:lang w:bidi="ar-IQ"/>
        </w:rPr>
      </w:pPr>
      <w:r w:rsidRPr="005C350A">
        <w:rPr>
          <w:color w:val="0D0D0D" w:themeColor="text1" w:themeTint="F2"/>
          <w:sz w:val="28"/>
          <w:szCs w:val="28"/>
          <w:lang w:bidi="ar-IQ"/>
        </w:rPr>
        <w:t xml:space="preserve">S=25%: The mechanism of action of aminoglycosides depends on the inhibition of polypeptide synthesis. In fact, some of them such as Gentamicin are believed to cause codon misreading, by increasing the incorporation of certain </w:t>
      </w:r>
      <w:proofErr w:type="spellStart"/>
      <w:r w:rsidRPr="005C350A">
        <w:rPr>
          <w:color w:val="0D0D0D" w:themeColor="text1" w:themeTint="F2"/>
          <w:sz w:val="28"/>
          <w:szCs w:val="28"/>
          <w:lang w:bidi="ar-IQ"/>
        </w:rPr>
        <w:t>aminoacids</w:t>
      </w:r>
      <w:proofErr w:type="spellEnd"/>
      <w:r w:rsidRPr="005C350A">
        <w:rPr>
          <w:color w:val="0D0D0D" w:themeColor="text1" w:themeTint="F2"/>
          <w:sz w:val="28"/>
          <w:szCs w:val="28"/>
          <w:lang w:bidi="ar-IQ"/>
        </w:rPr>
        <w:t xml:space="preserve"> into polypeptide in the ribosome-polyribonucleotide system. Their primary site of action seems to be located in the bacterial ribosome system.</w:t>
      </w:r>
      <w:r w:rsidRPr="005C350A">
        <w:rPr>
          <w:sz w:val="28"/>
          <w:szCs w:val="28"/>
        </w:rPr>
        <w:t xml:space="preserve"> </w:t>
      </w:r>
      <w:r w:rsidRPr="005C350A">
        <w:rPr>
          <w:color w:val="0D0D0D" w:themeColor="text1" w:themeTint="F2"/>
          <w:sz w:val="28"/>
          <w:szCs w:val="28"/>
          <w:lang w:bidi="ar-IQ"/>
        </w:rPr>
        <w:t>When polypeptide synthesis is directed by endogenous messenger in cell-</w:t>
      </w:r>
      <w:proofErr w:type="spellStart"/>
      <w:r w:rsidRPr="005C350A">
        <w:rPr>
          <w:color w:val="0D0D0D" w:themeColor="text1" w:themeTint="F2"/>
          <w:sz w:val="28"/>
          <w:szCs w:val="28"/>
          <w:lang w:bidi="ar-IQ"/>
        </w:rPr>
        <w:t>fre</w:t>
      </w:r>
      <w:proofErr w:type="spellEnd"/>
      <w:r w:rsidRPr="005C350A">
        <w:rPr>
          <w:color w:val="0D0D0D" w:themeColor="text1" w:themeTint="F2"/>
          <w:sz w:val="28"/>
          <w:szCs w:val="28"/>
          <w:lang w:bidi="ar-IQ"/>
        </w:rPr>
        <w:t xml:space="preserve"> extracts, the antibiotic stimulates the incorporation of some amino acids into protein.</w:t>
      </w:r>
      <w:r w:rsidR="00453F44">
        <w:rPr>
          <w:color w:val="0D0D0D" w:themeColor="text1" w:themeTint="F2"/>
          <w:sz w:val="28"/>
          <w:szCs w:val="28"/>
          <w:lang w:bidi="ar-IQ"/>
        </w:rPr>
        <w:t>[36],[37]</w:t>
      </w:r>
    </w:p>
    <w:p w:rsidR="000B7DE8" w:rsidRPr="005C350A" w:rsidRDefault="00AE340B" w:rsidP="005C350A">
      <w:pPr>
        <w:bidi w:val="0"/>
        <w:jc w:val="both"/>
        <w:rPr>
          <w:color w:val="0D0D0D" w:themeColor="text1" w:themeTint="F2"/>
          <w:sz w:val="28"/>
          <w:szCs w:val="28"/>
          <w:lang w:bidi="ar-IQ"/>
        </w:rPr>
      </w:pPr>
      <w:r w:rsidRPr="005C350A">
        <w:rPr>
          <w:color w:val="0D0D0D" w:themeColor="text1" w:themeTint="F2"/>
          <w:sz w:val="28"/>
          <w:szCs w:val="28"/>
          <w:lang w:bidi="ar-IQ"/>
        </w:rPr>
        <w:t xml:space="preserve">R=0:; </w:t>
      </w:r>
      <w:r w:rsidR="000B7DE8" w:rsidRPr="005C350A">
        <w:rPr>
          <w:color w:val="0D0D0D" w:themeColor="text1" w:themeTint="F2"/>
          <w:sz w:val="28"/>
          <w:szCs w:val="28"/>
          <w:lang w:bidi="ar-IQ"/>
        </w:rPr>
        <w:t>There are three mechanisms of aminoglycoside resistance: reduced uptake or decreased cell permeability, alterations at the ribosomal binding sites, or production of aminoglycoside modifying enzymes.</w:t>
      </w:r>
      <w:r w:rsidR="00453F44">
        <w:rPr>
          <w:color w:val="0D0D0D" w:themeColor="text1" w:themeTint="F2"/>
          <w:sz w:val="28"/>
          <w:szCs w:val="28"/>
          <w:lang w:bidi="ar-IQ"/>
        </w:rPr>
        <w:t>[35],[36],[37]</w:t>
      </w:r>
    </w:p>
    <w:p w:rsidR="000B7DE8" w:rsidRPr="005C350A" w:rsidRDefault="000B7DE8" w:rsidP="005C350A">
      <w:pPr>
        <w:bidi w:val="0"/>
        <w:jc w:val="both"/>
        <w:rPr>
          <w:color w:val="0D0D0D" w:themeColor="text1" w:themeTint="F2"/>
          <w:sz w:val="28"/>
          <w:szCs w:val="28"/>
          <w:lang w:bidi="ar-IQ"/>
        </w:rPr>
      </w:pPr>
      <w:r w:rsidRPr="005C350A">
        <w:rPr>
          <w:color w:val="0D0D0D" w:themeColor="text1" w:themeTint="F2"/>
          <w:sz w:val="28"/>
          <w:szCs w:val="28"/>
          <w:lang w:bidi="ar-IQ"/>
        </w:rPr>
        <w:t>Reduced uptake or decreased cell permeability:</w:t>
      </w:r>
    </w:p>
    <w:p w:rsidR="000B7DE8" w:rsidRPr="005C350A" w:rsidRDefault="000B7DE8" w:rsidP="005C350A">
      <w:pPr>
        <w:bidi w:val="0"/>
        <w:jc w:val="both"/>
        <w:rPr>
          <w:color w:val="0D0D0D" w:themeColor="text1" w:themeTint="F2"/>
          <w:sz w:val="28"/>
          <w:szCs w:val="28"/>
          <w:lang w:bidi="ar-IQ"/>
        </w:rPr>
      </w:pPr>
      <w:r w:rsidRPr="005C350A">
        <w:rPr>
          <w:color w:val="0D0D0D" w:themeColor="text1" w:themeTint="F2"/>
          <w:sz w:val="28"/>
          <w:szCs w:val="28"/>
          <w:lang w:bidi="ar-IQ"/>
        </w:rPr>
        <w:t xml:space="preserve">Some strains of Pseudomonas aeruginosa and other gram-negative bacilli exhibit aminoglycoside resistance due to a transport defect or membrane </w:t>
      </w:r>
      <w:proofErr w:type="spellStart"/>
      <w:r w:rsidRPr="005C350A">
        <w:rPr>
          <w:color w:val="0D0D0D" w:themeColor="text1" w:themeTint="F2"/>
          <w:sz w:val="28"/>
          <w:szCs w:val="28"/>
          <w:lang w:bidi="ar-IQ"/>
        </w:rPr>
        <w:t>impermeabilization</w:t>
      </w:r>
      <w:proofErr w:type="spellEnd"/>
      <w:r w:rsidRPr="005C350A">
        <w:rPr>
          <w:color w:val="0D0D0D" w:themeColor="text1" w:themeTint="F2"/>
          <w:sz w:val="28"/>
          <w:szCs w:val="28"/>
          <w:lang w:bidi="ar-IQ"/>
        </w:rPr>
        <w:t xml:space="preserve">.  This mechanism is likely chromosomally mediated and results in cross-reactivity to all aminoglycosides.  </w:t>
      </w:r>
    </w:p>
    <w:p w:rsidR="000B7DE8" w:rsidRPr="005C350A" w:rsidRDefault="000B7DE8" w:rsidP="005C350A">
      <w:pPr>
        <w:bidi w:val="0"/>
        <w:jc w:val="both"/>
        <w:rPr>
          <w:color w:val="0D0D0D" w:themeColor="text1" w:themeTint="F2"/>
          <w:sz w:val="28"/>
          <w:szCs w:val="28"/>
          <w:lang w:bidi="ar-IQ"/>
        </w:rPr>
      </w:pPr>
      <w:r w:rsidRPr="005C350A">
        <w:rPr>
          <w:color w:val="0D0D0D" w:themeColor="text1" w:themeTint="F2"/>
          <w:sz w:val="28"/>
          <w:szCs w:val="28"/>
          <w:lang w:bidi="ar-IQ"/>
        </w:rPr>
        <w:t>Altered Ribosome Binding Sites:</w:t>
      </w:r>
    </w:p>
    <w:p w:rsidR="000B7DE8" w:rsidRPr="005C350A" w:rsidRDefault="000B7DE8" w:rsidP="005C350A">
      <w:pPr>
        <w:bidi w:val="0"/>
        <w:jc w:val="both"/>
        <w:rPr>
          <w:color w:val="0D0D0D" w:themeColor="text1" w:themeTint="F2"/>
          <w:sz w:val="28"/>
          <w:szCs w:val="28"/>
          <w:lang w:bidi="ar-IQ"/>
        </w:rPr>
      </w:pPr>
      <w:r w:rsidRPr="005C350A">
        <w:rPr>
          <w:color w:val="0D0D0D" w:themeColor="text1" w:themeTint="F2"/>
          <w:sz w:val="28"/>
          <w:szCs w:val="28"/>
          <w:lang w:bidi="ar-IQ"/>
        </w:rPr>
        <w:t>Enzymatic Modification:</w:t>
      </w:r>
    </w:p>
    <w:p w:rsidR="009A1C91" w:rsidRDefault="000B7DE8" w:rsidP="009A1C91">
      <w:pPr>
        <w:bidi w:val="0"/>
        <w:jc w:val="both"/>
        <w:rPr>
          <w:sz w:val="28"/>
          <w:szCs w:val="28"/>
          <w:lang w:bidi="ar-IQ"/>
        </w:rPr>
      </w:pPr>
      <w:r w:rsidRPr="005C350A">
        <w:rPr>
          <w:color w:val="0D0D0D" w:themeColor="text1" w:themeTint="F2"/>
          <w:sz w:val="28"/>
          <w:szCs w:val="28"/>
          <w:lang w:bidi="ar-IQ"/>
        </w:rPr>
        <w:t xml:space="preserve">      Enzymatic modification is the most common type of aminoglycoside resistance. Over 50 different enzymes have been identified.  Enzymatic </w:t>
      </w:r>
      <w:r w:rsidRPr="005C350A">
        <w:rPr>
          <w:color w:val="0D0D0D" w:themeColor="text1" w:themeTint="F2"/>
          <w:sz w:val="28"/>
          <w:szCs w:val="28"/>
          <w:lang w:bidi="ar-IQ"/>
        </w:rPr>
        <w:lastRenderedPageBreak/>
        <w:t>modification results in high-level resistance.  The genes encoding for aminoglycoside modifying enzymes are usually found on plasmids and transposons.  Most enzyme-mediated resistance in gram-negative bacilli is due to multiple genes.  It is hypothesized that the enzymes are derived from organisms that make the aminoglycoside or from the mutation of genes that encode the enzymes involved in cellular respiration.</w:t>
      </w:r>
      <w:r w:rsidR="00453F44">
        <w:rPr>
          <w:color w:val="0D0D0D" w:themeColor="text1" w:themeTint="F2"/>
          <w:sz w:val="28"/>
          <w:szCs w:val="28"/>
          <w:lang w:bidi="ar-IQ"/>
        </w:rPr>
        <w:t>[35],[36]</w:t>
      </w:r>
    </w:p>
    <w:p w:rsidR="009A1C91" w:rsidRPr="005C350A" w:rsidRDefault="009A1C91" w:rsidP="009A1C91">
      <w:pPr>
        <w:bidi w:val="0"/>
        <w:jc w:val="both"/>
        <w:rPr>
          <w:sz w:val="28"/>
          <w:szCs w:val="28"/>
          <w:lang w:bidi="ar-IQ"/>
        </w:rPr>
      </w:pPr>
      <w:r w:rsidRPr="005C350A">
        <w:rPr>
          <w:sz w:val="28"/>
          <w:szCs w:val="28"/>
          <w:lang w:bidi="ar-IQ"/>
        </w:rPr>
        <w:t xml:space="preserve"> </w:t>
      </w:r>
      <w:r w:rsidRPr="005C350A">
        <w:rPr>
          <w:color w:val="FF0000"/>
          <w:sz w:val="28"/>
          <w:szCs w:val="28"/>
          <w:lang w:bidi="ar-IQ"/>
        </w:rPr>
        <w:t>Table</w:t>
      </w:r>
      <w:r>
        <w:rPr>
          <w:color w:val="FF0000"/>
          <w:sz w:val="28"/>
          <w:szCs w:val="28"/>
          <w:lang w:bidi="ar-IQ"/>
        </w:rPr>
        <w:t xml:space="preserve">(3) :Sensitive test of </w:t>
      </w:r>
      <w:r w:rsidRPr="004E2FC3">
        <w:rPr>
          <w:i/>
          <w:iCs/>
          <w:color w:val="FF0000"/>
          <w:sz w:val="28"/>
          <w:szCs w:val="28"/>
          <w:lang w:bidi="ar-IQ"/>
        </w:rPr>
        <w:t>p.  aeruginosa</w:t>
      </w:r>
      <w:r>
        <w:rPr>
          <w:color w:val="FF0000"/>
          <w:sz w:val="28"/>
          <w:szCs w:val="28"/>
          <w:lang w:bidi="ar-IQ"/>
        </w:rPr>
        <w:t xml:space="preserve">  isolates</w:t>
      </w:r>
    </w:p>
    <w:tbl>
      <w:tblPr>
        <w:tblStyle w:val="a5"/>
        <w:tblpPr w:leftFromText="180" w:rightFromText="180" w:vertAnchor="text" w:horzAnchor="margin" w:tblpY="129"/>
        <w:tblW w:w="0" w:type="auto"/>
        <w:tblLook w:val="04A0" w:firstRow="1" w:lastRow="0" w:firstColumn="1" w:lastColumn="0" w:noHBand="0" w:noVBand="1"/>
      </w:tblPr>
      <w:tblGrid>
        <w:gridCol w:w="1809"/>
        <w:gridCol w:w="2552"/>
        <w:gridCol w:w="2693"/>
      </w:tblGrid>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Antibiotic</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No. isolates of sensitive (%)</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No. isolates of resistance (%)</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IMI</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75%</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0</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PRL</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20%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15%</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NOR</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60%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0</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CTX</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60%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10%</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OFX</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35%</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5%</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C</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20%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25%</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VA</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5%</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45%</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CFM</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10%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30%</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FOX</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10%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25%</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LEV</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30%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0</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TM</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15%</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15%</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CPM</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10%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5%</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CPD</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10%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5%</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AZM</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10%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0</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CIP</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5%</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0</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NA</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0%</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15%</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E</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5%</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20%</w:t>
            </w:r>
          </w:p>
        </w:tc>
      </w:tr>
      <w:tr w:rsidR="009A1C91" w:rsidRPr="005C350A" w:rsidTr="009A1C91">
        <w:tc>
          <w:tcPr>
            <w:tcW w:w="1809" w:type="dxa"/>
          </w:tcPr>
          <w:p w:rsidR="009A1C91" w:rsidRPr="004E2FC3" w:rsidRDefault="009A1C91" w:rsidP="009A1C91">
            <w:pPr>
              <w:bidi w:val="0"/>
              <w:jc w:val="center"/>
              <w:rPr>
                <w:sz w:val="24"/>
                <w:szCs w:val="24"/>
                <w:lang w:bidi="ar-IQ"/>
              </w:rPr>
            </w:pPr>
            <w:r w:rsidRPr="004E2FC3">
              <w:rPr>
                <w:sz w:val="24"/>
                <w:szCs w:val="24"/>
                <w:lang w:bidi="ar-IQ"/>
              </w:rPr>
              <w:t>GM</w:t>
            </w:r>
          </w:p>
        </w:tc>
        <w:tc>
          <w:tcPr>
            <w:tcW w:w="2552" w:type="dxa"/>
          </w:tcPr>
          <w:p w:rsidR="009A1C91" w:rsidRPr="004E2FC3" w:rsidRDefault="009A1C91" w:rsidP="009A1C91">
            <w:pPr>
              <w:bidi w:val="0"/>
              <w:jc w:val="center"/>
              <w:rPr>
                <w:sz w:val="24"/>
                <w:szCs w:val="24"/>
                <w:lang w:bidi="ar-IQ"/>
              </w:rPr>
            </w:pPr>
            <w:r w:rsidRPr="004E2FC3">
              <w:rPr>
                <w:sz w:val="24"/>
                <w:szCs w:val="24"/>
                <w:lang w:bidi="ar-IQ"/>
              </w:rPr>
              <w:t>25%</w:t>
            </w:r>
          </w:p>
        </w:tc>
        <w:tc>
          <w:tcPr>
            <w:tcW w:w="2693" w:type="dxa"/>
          </w:tcPr>
          <w:p w:rsidR="009A1C91" w:rsidRPr="004E2FC3" w:rsidRDefault="009A1C91" w:rsidP="009A1C91">
            <w:pPr>
              <w:bidi w:val="0"/>
              <w:jc w:val="center"/>
              <w:rPr>
                <w:sz w:val="24"/>
                <w:szCs w:val="24"/>
                <w:lang w:bidi="ar-IQ"/>
              </w:rPr>
            </w:pPr>
            <w:r w:rsidRPr="004E2FC3">
              <w:rPr>
                <w:sz w:val="24"/>
                <w:szCs w:val="24"/>
                <w:lang w:bidi="ar-IQ"/>
              </w:rPr>
              <w:t>0</w:t>
            </w:r>
          </w:p>
        </w:tc>
      </w:tr>
    </w:tbl>
    <w:p w:rsidR="009A1C91" w:rsidRDefault="009A1C91" w:rsidP="005C350A">
      <w:pPr>
        <w:bidi w:val="0"/>
        <w:jc w:val="both"/>
        <w:rPr>
          <w:color w:val="0D0D0D" w:themeColor="text1" w:themeTint="F2"/>
          <w:sz w:val="28"/>
          <w:szCs w:val="28"/>
          <w:lang w:bidi="ar-IQ"/>
        </w:rPr>
      </w:pPr>
    </w:p>
    <w:p w:rsidR="009A1C91" w:rsidRDefault="009A1C91" w:rsidP="009A1C91">
      <w:pPr>
        <w:bidi w:val="0"/>
        <w:jc w:val="both"/>
        <w:rPr>
          <w:color w:val="0D0D0D" w:themeColor="text1" w:themeTint="F2"/>
          <w:sz w:val="28"/>
          <w:szCs w:val="28"/>
          <w:lang w:bidi="ar-IQ"/>
        </w:rPr>
      </w:pPr>
    </w:p>
    <w:p w:rsidR="009A1C91" w:rsidRDefault="009A1C91" w:rsidP="009A1C91">
      <w:pPr>
        <w:bidi w:val="0"/>
        <w:jc w:val="both"/>
        <w:rPr>
          <w:color w:val="0D0D0D" w:themeColor="text1" w:themeTint="F2"/>
          <w:sz w:val="28"/>
          <w:szCs w:val="28"/>
          <w:lang w:bidi="ar-IQ"/>
        </w:rPr>
      </w:pPr>
    </w:p>
    <w:p w:rsidR="009A1C91" w:rsidRPr="005C350A" w:rsidRDefault="009A1C91" w:rsidP="009A1C91">
      <w:pPr>
        <w:bidi w:val="0"/>
        <w:jc w:val="both"/>
        <w:rPr>
          <w:color w:val="0D0D0D" w:themeColor="text1" w:themeTint="F2"/>
          <w:sz w:val="28"/>
          <w:szCs w:val="28"/>
          <w:lang w:bidi="ar-IQ"/>
        </w:rPr>
      </w:pPr>
    </w:p>
    <w:p w:rsidR="00751871" w:rsidRPr="005C350A" w:rsidRDefault="00751871" w:rsidP="005C350A">
      <w:pPr>
        <w:bidi w:val="0"/>
        <w:jc w:val="both"/>
        <w:rPr>
          <w:color w:val="1D1B11" w:themeColor="background2" w:themeShade="1A"/>
          <w:sz w:val="28"/>
          <w:szCs w:val="28"/>
          <w:lang w:bidi="ar-IQ"/>
        </w:rPr>
      </w:pPr>
    </w:p>
    <w:p w:rsidR="000B7DE8" w:rsidRPr="005C350A" w:rsidRDefault="000B7DE8" w:rsidP="005C350A">
      <w:pPr>
        <w:bidi w:val="0"/>
        <w:jc w:val="both"/>
        <w:rPr>
          <w:color w:val="0D0D0D" w:themeColor="text1" w:themeTint="F2"/>
          <w:sz w:val="28"/>
          <w:szCs w:val="28"/>
          <w:rtl/>
          <w:lang w:bidi="ar-IQ"/>
        </w:rPr>
      </w:pPr>
    </w:p>
    <w:p w:rsidR="00AE340B" w:rsidRPr="005C350A" w:rsidRDefault="00AE340B" w:rsidP="005C350A">
      <w:pPr>
        <w:bidi w:val="0"/>
        <w:jc w:val="both"/>
        <w:rPr>
          <w:color w:val="0D0D0D" w:themeColor="text1" w:themeTint="F2"/>
          <w:sz w:val="28"/>
          <w:szCs w:val="28"/>
          <w:lang w:bidi="ar-IQ"/>
        </w:rPr>
      </w:pPr>
    </w:p>
    <w:p w:rsidR="009A1C91" w:rsidRDefault="009A1C91" w:rsidP="009A1C91">
      <w:pPr>
        <w:bidi w:val="0"/>
        <w:jc w:val="both"/>
        <w:rPr>
          <w:sz w:val="18"/>
          <w:szCs w:val="18"/>
          <w:lang w:bidi="ar-IQ"/>
        </w:rPr>
      </w:pPr>
    </w:p>
    <w:p w:rsidR="009A1C91" w:rsidRDefault="009A1C91" w:rsidP="009A1C91">
      <w:pPr>
        <w:bidi w:val="0"/>
        <w:jc w:val="both"/>
        <w:rPr>
          <w:sz w:val="18"/>
          <w:szCs w:val="18"/>
          <w:lang w:bidi="ar-IQ"/>
        </w:rPr>
      </w:pPr>
    </w:p>
    <w:p w:rsidR="009A1C91" w:rsidRDefault="009A1C91" w:rsidP="009A1C91">
      <w:pPr>
        <w:bidi w:val="0"/>
        <w:jc w:val="both"/>
        <w:rPr>
          <w:sz w:val="18"/>
          <w:szCs w:val="18"/>
          <w:lang w:bidi="ar-IQ"/>
        </w:rPr>
      </w:pPr>
    </w:p>
    <w:p w:rsidR="009A1C91" w:rsidRDefault="009A1C91" w:rsidP="009A1C91">
      <w:pPr>
        <w:bidi w:val="0"/>
        <w:jc w:val="both"/>
        <w:rPr>
          <w:sz w:val="18"/>
          <w:szCs w:val="18"/>
          <w:lang w:bidi="ar-IQ"/>
        </w:rPr>
      </w:pPr>
    </w:p>
    <w:p w:rsidR="009A1C91" w:rsidRDefault="009A1C91" w:rsidP="009A1C91">
      <w:pPr>
        <w:bidi w:val="0"/>
        <w:jc w:val="both"/>
        <w:rPr>
          <w:sz w:val="18"/>
          <w:szCs w:val="18"/>
          <w:lang w:bidi="ar-IQ"/>
        </w:rPr>
      </w:pPr>
    </w:p>
    <w:p w:rsidR="009A1C91" w:rsidRPr="004E2FC3" w:rsidRDefault="009A1C91" w:rsidP="009A1C91">
      <w:pPr>
        <w:bidi w:val="0"/>
        <w:jc w:val="both"/>
        <w:rPr>
          <w:sz w:val="28"/>
          <w:szCs w:val="28"/>
          <w:lang w:bidi="ar-IQ"/>
        </w:rPr>
      </w:pPr>
      <w:r w:rsidRPr="00630F06">
        <w:rPr>
          <w:sz w:val="18"/>
          <w:szCs w:val="18"/>
          <w:lang w:bidi="ar-IQ"/>
        </w:rPr>
        <w:t>IMI=</w:t>
      </w:r>
      <w:proofErr w:type="spellStart"/>
      <w:r w:rsidRPr="00630F06">
        <w:rPr>
          <w:sz w:val="18"/>
          <w:szCs w:val="18"/>
          <w:lang w:bidi="ar-IQ"/>
        </w:rPr>
        <w:t>imipenem</w:t>
      </w:r>
      <w:proofErr w:type="spellEnd"/>
      <w:r>
        <w:rPr>
          <w:sz w:val="28"/>
          <w:szCs w:val="28"/>
          <w:lang w:bidi="ar-IQ"/>
        </w:rPr>
        <w:t xml:space="preserve"> </w:t>
      </w:r>
      <w:r w:rsidRPr="00630F06">
        <w:rPr>
          <w:sz w:val="18"/>
          <w:szCs w:val="18"/>
          <w:lang w:bidi="ar-IQ"/>
        </w:rPr>
        <w:t>PRL</w:t>
      </w:r>
      <w:r w:rsidRPr="00630F06">
        <w:rPr>
          <w:i/>
          <w:iCs/>
          <w:sz w:val="18"/>
          <w:szCs w:val="18"/>
          <w:lang w:bidi="ar-IQ"/>
        </w:rPr>
        <w:t>=</w:t>
      </w:r>
      <w:proofErr w:type="spellStart"/>
      <w:r w:rsidRPr="00630F06">
        <w:rPr>
          <w:sz w:val="18"/>
          <w:szCs w:val="18"/>
          <w:lang w:bidi="ar-IQ"/>
        </w:rPr>
        <w:t>pipracillin</w:t>
      </w:r>
      <w:proofErr w:type="spellEnd"/>
      <w:r>
        <w:rPr>
          <w:sz w:val="28"/>
          <w:szCs w:val="28"/>
          <w:lang w:bidi="ar-IQ"/>
        </w:rPr>
        <w:t xml:space="preserve"> </w:t>
      </w:r>
      <w:r w:rsidRPr="00630F06">
        <w:rPr>
          <w:sz w:val="18"/>
          <w:szCs w:val="18"/>
          <w:lang w:bidi="ar-IQ"/>
        </w:rPr>
        <w:t>NOR=</w:t>
      </w:r>
      <w:proofErr w:type="spellStart"/>
      <w:r w:rsidRPr="00630F06">
        <w:rPr>
          <w:sz w:val="18"/>
          <w:szCs w:val="18"/>
          <w:lang w:bidi="ar-IQ"/>
        </w:rPr>
        <w:t>norfloxacin</w:t>
      </w:r>
      <w:proofErr w:type="spellEnd"/>
      <w:r>
        <w:rPr>
          <w:sz w:val="28"/>
          <w:szCs w:val="28"/>
          <w:lang w:bidi="ar-IQ"/>
        </w:rPr>
        <w:t xml:space="preserve"> </w:t>
      </w:r>
      <w:r w:rsidRPr="00630F06">
        <w:rPr>
          <w:sz w:val="18"/>
          <w:szCs w:val="18"/>
          <w:lang w:bidi="ar-IQ"/>
        </w:rPr>
        <w:t>CTX=ceftriaxone</w:t>
      </w:r>
      <w:r>
        <w:rPr>
          <w:sz w:val="28"/>
          <w:szCs w:val="28"/>
          <w:lang w:bidi="ar-IQ"/>
        </w:rPr>
        <w:t xml:space="preserve"> </w:t>
      </w:r>
      <w:r w:rsidRPr="00630F06">
        <w:rPr>
          <w:sz w:val="18"/>
          <w:szCs w:val="18"/>
          <w:lang w:bidi="ar-IQ"/>
        </w:rPr>
        <w:t>OFX=</w:t>
      </w:r>
      <w:proofErr w:type="spellStart"/>
      <w:r w:rsidRPr="00630F06">
        <w:rPr>
          <w:sz w:val="18"/>
          <w:szCs w:val="18"/>
          <w:lang w:bidi="ar-IQ"/>
        </w:rPr>
        <w:t>ofloxacin</w:t>
      </w:r>
      <w:proofErr w:type="spellEnd"/>
      <w:r>
        <w:rPr>
          <w:sz w:val="28"/>
          <w:szCs w:val="28"/>
          <w:lang w:bidi="ar-IQ"/>
        </w:rPr>
        <w:t xml:space="preserve"> </w:t>
      </w:r>
      <w:r w:rsidRPr="00630F06">
        <w:rPr>
          <w:sz w:val="18"/>
          <w:szCs w:val="18"/>
          <w:lang w:bidi="ar-IQ"/>
        </w:rPr>
        <w:t>C=clarithromycin</w:t>
      </w:r>
      <w:r>
        <w:rPr>
          <w:sz w:val="28"/>
          <w:szCs w:val="28"/>
          <w:lang w:bidi="ar-IQ"/>
        </w:rPr>
        <w:t xml:space="preserve"> </w:t>
      </w:r>
      <w:r w:rsidRPr="00630F06">
        <w:rPr>
          <w:sz w:val="18"/>
          <w:szCs w:val="18"/>
          <w:lang w:bidi="ar-IQ"/>
        </w:rPr>
        <w:t>VA=</w:t>
      </w:r>
      <w:proofErr w:type="spellStart"/>
      <w:r w:rsidRPr="00630F06">
        <w:rPr>
          <w:sz w:val="18"/>
          <w:szCs w:val="18"/>
          <w:lang w:bidi="ar-IQ"/>
        </w:rPr>
        <w:t>vancomycin</w:t>
      </w:r>
      <w:proofErr w:type="spellEnd"/>
      <w:r>
        <w:rPr>
          <w:sz w:val="28"/>
          <w:szCs w:val="28"/>
          <w:lang w:bidi="ar-IQ"/>
        </w:rPr>
        <w:t xml:space="preserve"> </w:t>
      </w:r>
      <w:r w:rsidRPr="00630F06">
        <w:rPr>
          <w:sz w:val="18"/>
          <w:szCs w:val="18"/>
          <w:lang w:bidi="ar-IQ"/>
        </w:rPr>
        <w:t>CFM=</w:t>
      </w:r>
      <w:proofErr w:type="spellStart"/>
      <w:r w:rsidRPr="00630F06">
        <w:rPr>
          <w:sz w:val="18"/>
          <w:szCs w:val="18"/>
          <w:lang w:bidi="ar-IQ"/>
        </w:rPr>
        <w:t>cefixime</w:t>
      </w:r>
      <w:proofErr w:type="spellEnd"/>
      <w:r>
        <w:rPr>
          <w:sz w:val="28"/>
          <w:szCs w:val="28"/>
          <w:lang w:bidi="ar-IQ"/>
        </w:rPr>
        <w:t xml:space="preserve"> </w:t>
      </w:r>
      <w:r w:rsidRPr="00630F06">
        <w:rPr>
          <w:sz w:val="18"/>
          <w:szCs w:val="18"/>
          <w:lang w:bidi="ar-IQ"/>
        </w:rPr>
        <w:t>FOX=</w:t>
      </w:r>
      <w:proofErr w:type="spellStart"/>
      <w:r w:rsidRPr="00630F06">
        <w:rPr>
          <w:sz w:val="18"/>
          <w:szCs w:val="18"/>
          <w:lang w:bidi="ar-IQ"/>
        </w:rPr>
        <w:t>flucioxacillin</w:t>
      </w:r>
      <w:proofErr w:type="spellEnd"/>
      <w:r>
        <w:rPr>
          <w:sz w:val="28"/>
          <w:szCs w:val="28"/>
          <w:lang w:bidi="ar-IQ"/>
        </w:rPr>
        <w:t xml:space="preserve"> </w:t>
      </w:r>
      <w:r w:rsidRPr="00630F06">
        <w:rPr>
          <w:sz w:val="18"/>
          <w:szCs w:val="18"/>
          <w:lang w:bidi="ar-IQ"/>
        </w:rPr>
        <w:t>LEV=levofloxacin</w:t>
      </w:r>
      <w:r>
        <w:rPr>
          <w:sz w:val="28"/>
          <w:szCs w:val="28"/>
          <w:lang w:bidi="ar-IQ"/>
        </w:rPr>
        <w:t xml:space="preserve"> </w:t>
      </w:r>
      <w:r w:rsidRPr="00630F06">
        <w:rPr>
          <w:sz w:val="18"/>
          <w:szCs w:val="18"/>
          <w:lang w:bidi="ar-IQ"/>
        </w:rPr>
        <w:t>TM=</w:t>
      </w:r>
      <w:proofErr w:type="spellStart"/>
      <w:r w:rsidRPr="00630F06">
        <w:rPr>
          <w:sz w:val="18"/>
          <w:szCs w:val="18"/>
          <w:lang w:bidi="ar-IQ"/>
        </w:rPr>
        <w:t>temafloxacin</w:t>
      </w:r>
      <w:proofErr w:type="spellEnd"/>
      <w:r>
        <w:rPr>
          <w:sz w:val="28"/>
          <w:szCs w:val="28"/>
          <w:lang w:bidi="ar-IQ"/>
        </w:rPr>
        <w:t xml:space="preserve"> </w:t>
      </w:r>
      <w:r w:rsidRPr="00630F06">
        <w:rPr>
          <w:sz w:val="18"/>
          <w:szCs w:val="18"/>
          <w:lang w:bidi="ar-IQ"/>
        </w:rPr>
        <w:t>CPM=</w:t>
      </w:r>
      <w:proofErr w:type="spellStart"/>
      <w:r w:rsidRPr="00630F06">
        <w:rPr>
          <w:sz w:val="18"/>
          <w:szCs w:val="18"/>
          <w:lang w:bidi="ar-IQ"/>
        </w:rPr>
        <w:t>cefepime</w:t>
      </w:r>
      <w:proofErr w:type="spellEnd"/>
      <w:r>
        <w:rPr>
          <w:sz w:val="28"/>
          <w:szCs w:val="28"/>
          <w:lang w:bidi="ar-IQ"/>
        </w:rPr>
        <w:t xml:space="preserve"> </w:t>
      </w:r>
      <w:r w:rsidRPr="004E2FC3">
        <w:rPr>
          <w:sz w:val="18"/>
          <w:szCs w:val="18"/>
          <w:lang w:bidi="ar-IQ"/>
        </w:rPr>
        <w:t>CPD=</w:t>
      </w:r>
      <w:proofErr w:type="spellStart"/>
      <w:r w:rsidRPr="004E2FC3">
        <w:rPr>
          <w:sz w:val="18"/>
          <w:szCs w:val="18"/>
          <w:lang w:bidi="ar-IQ"/>
        </w:rPr>
        <w:t>cefpodoxime</w:t>
      </w:r>
      <w:proofErr w:type="spellEnd"/>
      <w:r>
        <w:rPr>
          <w:sz w:val="28"/>
          <w:szCs w:val="28"/>
          <w:lang w:bidi="ar-IQ"/>
        </w:rPr>
        <w:t xml:space="preserve"> </w:t>
      </w:r>
      <w:r w:rsidRPr="004E2FC3">
        <w:rPr>
          <w:sz w:val="18"/>
          <w:szCs w:val="18"/>
          <w:lang w:bidi="ar-IQ"/>
        </w:rPr>
        <w:t>AZM=azithromycin</w:t>
      </w:r>
      <w:r>
        <w:rPr>
          <w:sz w:val="28"/>
          <w:szCs w:val="28"/>
          <w:lang w:bidi="ar-IQ"/>
        </w:rPr>
        <w:t xml:space="preserve"> </w:t>
      </w:r>
      <w:r w:rsidRPr="004E2FC3">
        <w:rPr>
          <w:sz w:val="18"/>
          <w:szCs w:val="18"/>
          <w:lang w:bidi="ar-IQ"/>
        </w:rPr>
        <w:t>CIP=ciprofloxacin</w:t>
      </w:r>
      <w:r>
        <w:rPr>
          <w:sz w:val="28"/>
          <w:szCs w:val="28"/>
          <w:lang w:bidi="ar-IQ"/>
        </w:rPr>
        <w:t xml:space="preserve"> </w:t>
      </w:r>
      <w:r w:rsidRPr="004E2FC3">
        <w:rPr>
          <w:sz w:val="18"/>
          <w:szCs w:val="18"/>
          <w:lang w:bidi="ar-IQ"/>
        </w:rPr>
        <w:t>NA=</w:t>
      </w:r>
      <w:proofErr w:type="spellStart"/>
      <w:r w:rsidRPr="004E2FC3">
        <w:rPr>
          <w:sz w:val="18"/>
          <w:szCs w:val="18"/>
          <w:lang w:bidi="ar-IQ"/>
        </w:rPr>
        <w:t>nafcilin</w:t>
      </w:r>
      <w:proofErr w:type="spellEnd"/>
      <w:r>
        <w:rPr>
          <w:sz w:val="28"/>
          <w:szCs w:val="28"/>
          <w:lang w:bidi="ar-IQ"/>
        </w:rPr>
        <w:t xml:space="preserve"> </w:t>
      </w:r>
      <w:r w:rsidRPr="004E2FC3">
        <w:rPr>
          <w:sz w:val="18"/>
          <w:szCs w:val="18"/>
          <w:lang w:bidi="ar-IQ"/>
        </w:rPr>
        <w:t>E=erythromycin</w:t>
      </w:r>
      <w:r>
        <w:rPr>
          <w:sz w:val="28"/>
          <w:szCs w:val="28"/>
          <w:lang w:bidi="ar-IQ"/>
        </w:rPr>
        <w:t xml:space="preserve"> </w:t>
      </w:r>
      <w:r w:rsidRPr="004E2FC3">
        <w:rPr>
          <w:sz w:val="18"/>
          <w:szCs w:val="18"/>
          <w:lang w:bidi="ar-IQ"/>
        </w:rPr>
        <w:t>GM=gentamycin</w:t>
      </w:r>
    </w:p>
    <w:p w:rsidR="009A1C91" w:rsidRPr="005C350A" w:rsidRDefault="009A1C91" w:rsidP="009A1C91">
      <w:pPr>
        <w:bidi w:val="0"/>
        <w:jc w:val="both"/>
        <w:rPr>
          <w:sz w:val="28"/>
          <w:szCs w:val="28"/>
          <w:lang w:bidi="ar-IQ"/>
        </w:rPr>
      </w:pPr>
    </w:p>
    <w:p w:rsidR="003B79BE" w:rsidRPr="005C350A" w:rsidRDefault="00C50D12" w:rsidP="005C350A">
      <w:pPr>
        <w:bidi w:val="0"/>
        <w:jc w:val="both"/>
        <w:rPr>
          <w:i/>
          <w:iCs/>
          <w:color w:val="FF0000"/>
          <w:sz w:val="28"/>
          <w:szCs w:val="28"/>
          <w:lang w:bidi="ar-IQ"/>
        </w:rPr>
      </w:pPr>
      <w:r w:rsidRPr="005C350A">
        <w:rPr>
          <w:i/>
          <w:iCs/>
          <w:color w:val="FF0000"/>
          <w:sz w:val="28"/>
          <w:szCs w:val="28"/>
          <w:lang w:bidi="ar-IQ"/>
        </w:rPr>
        <w:t>References:</w:t>
      </w:r>
    </w:p>
    <w:p w:rsidR="007C2EE4" w:rsidRPr="009A1C91" w:rsidRDefault="00650FEA" w:rsidP="00390396">
      <w:pPr>
        <w:bidi w:val="0"/>
        <w:jc w:val="both"/>
        <w:rPr>
          <w:i/>
          <w:iCs/>
          <w:sz w:val="28"/>
          <w:szCs w:val="28"/>
          <w:lang w:bidi="ar-IQ"/>
        </w:rPr>
      </w:pPr>
      <w:r w:rsidRPr="009A1C91">
        <w:rPr>
          <w:sz w:val="28"/>
          <w:szCs w:val="28"/>
          <w:lang w:bidi="ar-IQ"/>
        </w:rPr>
        <w:t>1-</w:t>
      </w:r>
      <w:r w:rsidR="007C2EE4" w:rsidRPr="009A1C91">
        <w:rPr>
          <w:sz w:val="28"/>
          <w:szCs w:val="28"/>
          <w:lang w:bidi="ar-IQ"/>
        </w:rPr>
        <w:t xml:space="preserve">Balcht A, Smith R (1994). Pseudomonas aeruginosa: Infections and Treatment. </w:t>
      </w:r>
      <w:proofErr w:type="spellStart"/>
      <w:r w:rsidR="007C2EE4" w:rsidRPr="009A1C91">
        <w:rPr>
          <w:sz w:val="28"/>
          <w:szCs w:val="28"/>
          <w:lang w:bidi="ar-IQ"/>
        </w:rPr>
        <w:t>Informa</w:t>
      </w:r>
      <w:proofErr w:type="spellEnd"/>
      <w:r w:rsidR="007C2EE4" w:rsidRPr="009A1C91">
        <w:rPr>
          <w:sz w:val="28"/>
          <w:szCs w:val="28"/>
          <w:lang w:bidi="ar-IQ"/>
        </w:rPr>
        <w:t xml:space="preserve"> Health Care. pp. 83–84. ISBN 0-8247-9210-6.</w:t>
      </w:r>
    </w:p>
    <w:p w:rsidR="007C2EE4" w:rsidRPr="009A1C91" w:rsidRDefault="00650FEA" w:rsidP="00390396">
      <w:pPr>
        <w:bidi w:val="0"/>
        <w:jc w:val="both"/>
        <w:rPr>
          <w:sz w:val="28"/>
          <w:szCs w:val="28"/>
          <w:rtl/>
          <w:lang w:bidi="ar-IQ"/>
        </w:rPr>
      </w:pPr>
      <w:r w:rsidRPr="009A1C91">
        <w:rPr>
          <w:sz w:val="28"/>
          <w:szCs w:val="28"/>
          <w:lang w:bidi="ar-IQ"/>
        </w:rPr>
        <w:t>2-</w:t>
      </w:r>
      <w:r w:rsidR="007C2EE4" w:rsidRPr="009A1C91">
        <w:rPr>
          <w:sz w:val="28"/>
          <w:szCs w:val="28"/>
          <w:lang w:bidi="ar-IQ"/>
        </w:rPr>
        <w:t xml:space="preserve"> </w:t>
      </w:r>
      <w:proofErr w:type="spellStart"/>
      <w:r w:rsidR="007C2EE4" w:rsidRPr="009A1C91">
        <w:rPr>
          <w:sz w:val="28"/>
          <w:szCs w:val="28"/>
          <w:lang w:bidi="ar-IQ"/>
        </w:rPr>
        <w:t>Itah</w:t>
      </w:r>
      <w:proofErr w:type="spellEnd"/>
      <w:r w:rsidR="007C2EE4" w:rsidRPr="009A1C91">
        <w:rPr>
          <w:sz w:val="28"/>
          <w:szCs w:val="28"/>
          <w:lang w:bidi="ar-IQ"/>
        </w:rPr>
        <w:t xml:space="preserve"> A, </w:t>
      </w:r>
      <w:proofErr w:type="spellStart"/>
      <w:r w:rsidR="007C2EE4" w:rsidRPr="009A1C91">
        <w:rPr>
          <w:sz w:val="28"/>
          <w:szCs w:val="28"/>
          <w:lang w:bidi="ar-IQ"/>
        </w:rPr>
        <w:t>Essien</w:t>
      </w:r>
      <w:proofErr w:type="spellEnd"/>
      <w:r w:rsidR="007C2EE4" w:rsidRPr="009A1C91">
        <w:rPr>
          <w:sz w:val="28"/>
          <w:szCs w:val="28"/>
          <w:lang w:bidi="ar-IQ"/>
        </w:rPr>
        <w:t xml:space="preserve"> J (2005). "Growth Profile and </w:t>
      </w:r>
      <w:proofErr w:type="spellStart"/>
      <w:r w:rsidR="007C2EE4" w:rsidRPr="009A1C91">
        <w:rPr>
          <w:sz w:val="28"/>
          <w:szCs w:val="28"/>
          <w:lang w:bidi="ar-IQ"/>
        </w:rPr>
        <w:t>Hydrocarbonoclastic</w:t>
      </w:r>
      <w:proofErr w:type="spellEnd"/>
      <w:r w:rsidR="007C2EE4" w:rsidRPr="009A1C91">
        <w:rPr>
          <w:sz w:val="28"/>
          <w:szCs w:val="28"/>
          <w:lang w:bidi="ar-IQ"/>
        </w:rPr>
        <w:t xml:space="preserve"> Potential of Microorganisms Isolated from </w:t>
      </w:r>
      <w:proofErr w:type="spellStart"/>
      <w:r w:rsidR="007C2EE4" w:rsidRPr="009A1C91">
        <w:rPr>
          <w:sz w:val="28"/>
          <w:szCs w:val="28"/>
          <w:lang w:bidi="ar-IQ"/>
        </w:rPr>
        <w:t>Tarballs</w:t>
      </w:r>
      <w:proofErr w:type="spellEnd"/>
      <w:r w:rsidR="007C2EE4" w:rsidRPr="009A1C91">
        <w:rPr>
          <w:sz w:val="28"/>
          <w:szCs w:val="28"/>
          <w:lang w:bidi="ar-IQ"/>
        </w:rPr>
        <w:t xml:space="preserve"> in the Bight of Bonny, </w:t>
      </w:r>
      <w:r w:rsidR="007C2EE4" w:rsidRPr="009A1C91">
        <w:rPr>
          <w:sz w:val="28"/>
          <w:szCs w:val="28"/>
          <w:lang w:bidi="ar-IQ"/>
        </w:rPr>
        <w:lastRenderedPageBreak/>
        <w:t>Nigeria". World Journal of Microbiology and Biotechnology. 21 (6–7): 1317–22. doi:10.1007/s11274-004-6694-z.</w:t>
      </w:r>
    </w:p>
    <w:p w:rsidR="007C2EE4" w:rsidRPr="009A1C91" w:rsidRDefault="00650FEA" w:rsidP="00390396">
      <w:pPr>
        <w:bidi w:val="0"/>
        <w:jc w:val="both"/>
        <w:rPr>
          <w:sz w:val="28"/>
          <w:szCs w:val="28"/>
          <w:lang w:bidi="ar-IQ"/>
        </w:rPr>
      </w:pPr>
      <w:r w:rsidRPr="009A1C91">
        <w:rPr>
          <w:sz w:val="28"/>
          <w:szCs w:val="28"/>
          <w:lang w:bidi="ar-IQ"/>
        </w:rPr>
        <w:t>3-</w:t>
      </w:r>
      <w:r w:rsidR="007C2EE4" w:rsidRPr="009A1C91">
        <w:rPr>
          <w:sz w:val="28"/>
          <w:szCs w:val="28"/>
          <w:lang w:bidi="ar-IQ"/>
        </w:rPr>
        <w:t xml:space="preserve">Høiby N, </w:t>
      </w:r>
      <w:proofErr w:type="spellStart"/>
      <w:r w:rsidR="007C2EE4" w:rsidRPr="009A1C91">
        <w:rPr>
          <w:sz w:val="28"/>
          <w:szCs w:val="28"/>
          <w:lang w:bidi="ar-IQ"/>
        </w:rPr>
        <w:t>Ciofu</w:t>
      </w:r>
      <w:proofErr w:type="spellEnd"/>
      <w:r w:rsidR="007C2EE4" w:rsidRPr="009A1C91">
        <w:rPr>
          <w:sz w:val="28"/>
          <w:szCs w:val="28"/>
          <w:lang w:bidi="ar-IQ"/>
        </w:rPr>
        <w:t xml:space="preserve"> O, </w:t>
      </w:r>
      <w:proofErr w:type="spellStart"/>
      <w:r w:rsidR="007C2EE4" w:rsidRPr="009A1C91">
        <w:rPr>
          <w:sz w:val="28"/>
          <w:szCs w:val="28"/>
          <w:lang w:bidi="ar-IQ"/>
        </w:rPr>
        <w:t>Bjarnsholt</w:t>
      </w:r>
      <w:proofErr w:type="spellEnd"/>
      <w:r w:rsidR="007C2EE4" w:rsidRPr="009A1C91">
        <w:rPr>
          <w:sz w:val="28"/>
          <w:szCs w:val="28"/>
          <w:lang w:bidi="ar-IQ"/>
        </w:rPr>
        <w:t xml:space="preserve"> T (November 2010). "Pseudomonas aeruginosa biofilms in cystic fibrosis". Future Microbiology. 5 (11): 1663–74. doi:10.2217/fmb.10.125. PMID 21133688.</w:t>
      </w:r>
    </w:p>
    <w:p w:rsidR="007C2EE4" w:rsidRPr="009A1C91" w:rsidRDefault="00650FEA" w:rsidP="00390396">
      <w:pPr>
        <w:bidi w:val="0"/>
        <w:jc w:val="both"/>
        <w:rPr>
          <w:sz w:val="28"/>
          <w:szCs w:val="28"/>
          <w:lang w:bidi="ar-IQ"/>
        </w:rPr>
      </w:pPr>
      <w:r w:rsidRPr="009A1C91">
        <w:rPr>
          <w:sz w:val="28"/>
          <w:szCs w:val="28"/>
          <w:lang w:bidi="ar-IQ"/>
        </w:rPr>
        <w:t>4-</w:t>
      </w:r>
      <w:r w:rsidR="007C2EE4" w:rsidRPr="009A1C91">
        <w:rPr>
          <w:sz w:val="28"/>
          <w:szCs w:val="28"/>
          <w:lang w:bidi="ar-IQ"/>
        </w:rPr>
        <w:t>Brown, RW (1956). Composition of Scientific Words. Smithsonian Institutional Press. ISBN 0-87474-286-2.</w:t>
      </w:r>
    </w:p>
    <w:p w:rsidR="007C2EE4" w:rsidRPr="009A1C91" w:rsidRDefault="00650FEA" w:rsidP="00390396">
      <w:pPr>
        <w:bidi w:val="0"/>
        <w:jc w:val="both"/>
        <w:rPr>
          <w:sz w:val="28"/>
          <w:szCs w:val="28"/>
          <w:lang w:bidi="ar-IQ"/>
        </w:rPr>
      </w:pPr>
      <w:r w:rsidRPr="009A1C91">
        <w:rPr>
          <w:sz w:val="28"/>
          <w:szCs w:val="28"/>
          <w:lang w:bidi="ar-IQ"/>
        </w:rPr>
        <w:t>5-</w:t>
      </w:r>
      <w:r w:rsidR="007C2EE4" w:rsidRPr="009A1C91">
        <w:rPr>
          <w:sz w:val="28"/>
          <w:szCs w:val="28"/>
          <w:lang w:bidi="ar-IQ"/>
        </w:rPr>
        <w:t xml:space="preserve">Jump up ^ </w:t>
      </w:r>
      <w:proofErr w:type="spellStart"/>
      <w:r w:rsidR="007C2EE4" w:rsidRPr="009A1C91">
        <w:rPr>
          <w:sz w:val="28"/>
          <w:szCs w:val="28"/>
          <w:lang w:bidi="ar-IQ"/>
        </w:rPr>
        <w:t>Tzouchas</w:t>
      </w:r>
      <w:proofErr w:type="spellEnd"/>
      <w:r w:rsidR="007C2EE4" w:rsidRPr="009A1C91">
        <w:rPr>
          <w:sz w:val="28"/>
          <w:szCs w:val="28"/>
          <w:lang w:bidi="ar-IQ"/>
        </w:rPr>
        <w:t xml:space="preserve"> A (2014). </w:t>
      </w:r>
      <w:proofErr w:type="spellStart"/>
      <w:r w:rsidR="007C2EE4" w:rsidRPr="009A1C91">
        <w:rPr>
          <w:sz w:val="28"/>
          <w:szCs w:val="28"/>
          <w:lang w:bidi="ar-IQ"/>
        </w:rPr>
        <w:t>WestBow</w:t>
      </w:r>
      <w:proofErr w:type="spellEnd"/>
      <w:r w:rsidR="007C2EE4" w:rsidRPr="009A1C91">
        <w:rPr>
          <w:sz w:val="28"/>
          <w:szCs w:val="28"/>
          <w:lang w:bidi="ar-IQ"/>
        </w:rPr>
        <w:t xml:space="preserve"> Press. Greek Words. p. 550. ISBN 978-1490726106.</w:t>
      </w:r>
    </w:p>
    <w:p w:rsidR="007C2EE4" w:rsidRPr="009A1C91" w:rsidRDefault="00650FEA" w:rsidP="00390396">
      <w:pPr>
        <w:bidi w:val="0"/>
        <w:jc w:val="both"/>
        <w:rPr>
          <w:sz w:val="28"/>
          <w:szCs w:val="28"/>
          <w:lang w:bidi="ar-IQ"/>
        </w:rPr>
      </w:pPr>
      <w:r w:rsidRPr="009A1C91">
        <w:rPr>
          <w:sz w:val="28"/>
          <w:szCs w:val="28"/>
          <w:lang w:bidi="ar-IQ"/>
        </w:rPr>
        <w:t>6-</w:t>
      </w:r>
      <w:r w:rsidR="007C2EE4" w:rsidRPr="009A1C91">
        <w:rPr>
          <w:sz w:val="28"/>
          <w:szCs w:val="28"/>
          <w:lang w:bidi="ar-IQ"/>
        </w:rPr>
        <w:t xml:space="preserve">Klockgether J, Cramer N, </w:t>
      </w:r>
      <w:proofErr w:type="spellStart"/>
      <w:r w:rsidR="007C2EE4" w:rsidRPr="009A1C91">
        <w:rPr>
          <w:sz w:val="28"/>
          <w:szCs w:val="28"/>
          <w:lang w:bidi="ar-IQ"/>
        </w:rPr>
        <w:t>Wiehlmann</w:t>
      </w:r>
      <w:proofErr w:type="spellEnd"/>
      <w:r w:rsidR="007C2EE4" w:rsidRPr="009A1C91">
        <w:rPr>
          <w:sz w:val="28"/>
          <w:szCs w:val="28"/>
          <w:lang w:bidi="ar-IQ"/>
        </w:rPr>
        <w:t xml:space="preserve"> L, Davenport CF, </w:t>
      </w:r>
      <w:proofErr w:type="spellStart"/>
      <w:r w:rsidR="007C2EE4" w:rsidRPr="009A1C91">
        <w:rPr>
          <w:sz w:val="28"/>
          <w:szCs w:val="28"/>
          <w:lang w:bidi="ar-IQ"/>
        </w:rPr>
        <w:t>Tümmler</w:t>
      </w:r>
      <w:proofErr w:type="spellEnd"/>
      <w:r w:rsidR="007C2EE4" w:rsidRPr="009A1C91">
        <w:rPr>
          <w:sz w:val="28"/>
          <w:szCs w:val="28"/>
          <w:lang w:bidi="ar-IQ"/>
        </w:rPr>
        <w:t xml:space="preserve"> B (2011). "Pseudomonas aeruginosa Genomic Structure and Diversity". Frontiers in Microbiology. 2: 150. doi:10.3389/fmicb.2011.00150. PMC 3139241 . PMID 21808635.</w:t>
      </w:r>
    </w:p>
    <w:p w:rsidR="007C2EE4" w:rsidRPr="009A1C91" w:rsidRDefault="00650FEA" w:rsidP="00390396">
      <w:pPr>
        <w:bidi w:val="0"/>
        <w:jc w:val="both"/>
        <w:rPr>
          <w:sz w:val="28"/>
          <w:szCs w:val="28"/>
          <w:lang w:bidi="ar-IQ"/>
        </w:rPr>
      </w:pPr>
      <w:r w:rsidRPr="009A1C91">
        <w:rPr>
          <w:sz w:val="28"/>
          <w:szCs w:val="28"/>
          <w:lang w:bidi="ar-IQ"/>
        </w:rPr>
        <w:t>7-</w:t>
      </w:r>
      <w:r w:rsidR="007C2EE4" w:rsidRPr="009A1C91">
        <w:rPr>
          <w:sz w:val="28"/>
          <w:szCs w:val="28"/>
          <w:lang w:bidi="ar-IQ"/>
        </w:rPr>
        <w:t xml:space="preserve">Desmet J, Hendrix H, </w:t>
      </w:r>
      <w:proofErr w:type="spellStart"/>
      <w:r w:rsidR="007C2EE4" w:rsidRPr="009A1C91">
        <w:rPr>
          <w:sz w:val="28"/>
          <w:szCs w:val="28"/>
          <w:lang w:bidi="ar-IQ"/>
        </w:rPr>
        <w:t>Blasdel</w:t>
      </w:r>
      <w:proofErr w:type="spellEnd"/>
      <w:r w:rsidR="007C2EE4" w:rsidRPr="009A1C91">
        <w:rPr>
          <w:sz w:val="28"/>
          <w:szCs w:val="28"/>
          <w:lang w:bidi="ar-IQ"/>
        </w:rPr>
        <w:t xml:space="preserve"> BG, </w:t>
      </w:r>
      <w:proofErr w:type="spellStart"/>
      <w:r w:rsidR="007C2EE4" w:rsidRPr="009A1C91">
        <w:rPr>
          <w:sz w:val="28"/>
          <w:szCs w:val="28"/>
          <w:lang w:bidi="ar-IQ"/>
        </w:rPr>
        <w:t>Danis-Wlodarczyk</w:t>
      </w:r>
      <w:proofErr w:type="spellEnd"/>
      <w:r w:rsidR="007C2EE4" w:rsidRPr="009A1C91">
        <w:rPr>
          <w:sz w:val="28"/>
          <w:szCs w:val="28"/>
          <w:lang w:bidi="ar-IQ"/>
        </w:rPr>
        <w:t xml:space="preserve"> K, </w:t>
      </w:r>
      <w:proofErr w:type="spellStart"/>
      <w:r w:rsidR="007C2EE4" w:rsidRPr="009A1C91">
        <w:rPr>
          <w:sz w:val="28"/>
          <w:szCs w:val="28"/>
          <w:lang w:bidi="ar-IQ"/>
        </w:rPr>
        <w:t>Lavigne</w:t>
      </w:r>
      <w:proofErr w:type="spellEnd"/>
      <w:r w:rsidR="007C2EE4" w:rsidRPr="009A1C91">
        <w:rPr>
          <w:sz w:val="28"/>
          <w:szCs w:val="28"/>
          <w:lang w:bidi="ar-IQ"/>
        </w:rPr>
        <w:t xml:space="preserve"> R (2017-06-26). "Pseudomonas predators: understanding and exploiting phage–host interactions". Nature Reviews Microbiology. 15: 517–530. doi:10.1038/nrmicro.2017.61.</w:t>
      </w:r>
    </w:p>
    <w:p w:rsidR="007C2EE4" w:rsidRPr="009A1C91" w:rsidRDefault="00650FEA" w:rsidP="00390396">
      <w:pPr>
        <w:bidi w:val="0"/>
        <w:jc w:val="both"/>
        <w:rPr>
          <w:sz w:val="28"/>
          <w:szCs w:val="28"/>
          <w:lang w:bidi="ar-IQ"/>
        </w:rPr>
      </w:pPr>
      <w:r w:rsidRPr="009A1C91">
        <w:rPr>
          <w:sz w:val="28"/>
          <w:szCs w:val="28"/>
          <w:lang w:bidi="ar-IQ"/>
        </w:rPr>
        <w:t>8-</w:t>
      </w:r>
      <w:r w:rsidR="007C2EE4" w:rsidRPr="009A1C91">
        <w:rPr>
          <w:sz w:val="28"/>
          <w:szCs w:val="28"/>
          <w:lang w:bidi="ar-IQ"/>
        </w:rPr>
        <w:t xml:space="preserve">Schobert M, </w:t>
      </w:r>
      <w:proofErr w:type="spellStart"/>
      <w:r w:rsidR="007C2EE4" w:rsidRPr="009A1C91">
        <w:rPr>
          <w:sz w:val="28"/>
          <w:szCs w:val="28"/>
          <w:lang w:bidi="ar-IQ"/>
        </w:rPr>
        <w:t>Jahn</w:t>
      </w:r>
      <w:proofErr w:type="spellEnd"/>
      <w:r w:rsidR="007C2EE4" w:rsidRPr="009A1C91">
        <w:rPr>
          <w:sz w:val="28"/>
          <w:szCs w:val="28"/>
          <w:lang w:bidi="ar-IQ"/>
        </w:rPr>
        <w:t xml:space="preserve"> D (December 2010). "Anaerobic physiology of Pseudomonas aeruginosa in the cystic fibrosis lung". International Journal of Medical Microbiology. 300 (8): 549–56. doi:10.1016/j.ijmm.2010.08.007. PMID 20951638.</w:t>
      </w:r>
    </w:p>
    <w:p w:rsidR="007C2EE4" w:rsidRPr="009A1C91" w:rsidRDefault="00650FEA" w:rsidP="00390396">
      <w:pPr>
        <w:bidi w:val="0"/>
        <w:jc w:val="both"/>
        <w:rPr>
          <w:sz w:val="28"/>
          <w:szCs w:val="28"/>
          <w:lang w:bidi="ar-IQ"/>
        </w:rPr>
      </w:pPr>
      <w:r w:rsidRPr="009A1C91">
        <w:rPr>
          <w:sz w:val="28"/>
          <w:szCs w:val="28"/>
          <w:lang w:bidi="ar-IQ"/>
        </w:rPr>
        <w:t>9-</w:t>
      </w:r>
      <w:r w:rsidR="007C2EE4" w:rsidRPr="009A1C91">
        <w:rPr>
          <w:sz w:val="28"/>
          <w:szCs w:val="28"/>
          <w:lang w:bidi="ar-IQ"/>
        </w:rPr>
        <w:t xml:space="preserve">Gerard; </w:t>
      </w:r>
      <w:proofErr w:type="spellStart"/>
      <w:r w:rsidR="007C2EE4" w:rsidRPr="009A1C91">
        <w:rPr>
          <w:sz w:val="28"/>
          <w:szCs w:val="28"/>
          <w:lang w:bidi="ar-IQ"/>
        </w:rPr>
        <w:t>Funke</w:t>
      </w:r>
      <w:proofErr w:type="spellEnd"/>
      <w:r w:rsidR="007C2EE4" w:rsidRPr="009A1C91">
        <w:rPr>
          <w:sz w:val="28"/>
          <w:szCs w:val="28"/>
          <w:lang w:bidi="ar-IQ"/>
        </w:rPr>
        <w:t>; Case (2016). Microbiology: An Introduction (12th ed.). Pearson Education. p. 54. ISBN 978-0-321-92915-0.</w:t>
      </w:r>
      <w:r w:rsidR="007C2EE4" w:rsidRPr="009A1C91">
        <w:rPr>
          <w:sz w:val="28"/>
          <w:szCs w:val="28"/>
        </w:rPr>
        <w:t xml:space="preserve"> </w:t>
      </w:r>
      <w:proofErr w:type="spellStart"/>
      <w:r w:rsidR="007C2EE4" w:rsidRPr="009A1C91">
        <w:rPr>
          <w:sz w:val="28"/>
          <w:szCs w:val="28"/>
          <w:lang w:bidi="ar-IQ"/>
        </w:rPr>
        <w:t>Hassett</w:t>
      </w:r>
      <w:proofErr w:type="spellEnd"/>
      <w:r w:rsidR="007C2EE4" w:rsidRPr="009A1C91">
        <w:rPr>
          <w:sz w:val="28"/>
          <w:szCs w:val="28"/>
          <w:lang w:bidi="ar-IQ"/>
        </w:rPr>
        <w:t xml:space="preserve"> DJ (December 1996). "Anaerobic production of alginate by Pseudomonas aeruginosa: alginate restricts diffusion of oxygen". Journal of Bacteriology. 178 (24): 7322–5. doi:10.1128/jb.178.24.7322-7325.1996. PMC 178651 . PMID 8955420.</w:t>
      </w:r>
    </w:p>
    <w:p w:rsidR="007C2EE4" w:rsidRPr="009A1C91" w:rsidRDefault="00650FEA" w:rsidP="00390396">
      <w:pPr>
        <w:bidi w:val="0"/>
        <w:jc w:val="both"/>
        <w:rPr>
          <w:sz w:val="28"/>
          <w:szCs w:val="28"/>
          <w:lang w:bidi="ar-IQ"/>
        </w:rPr>
      </w:pPr>
      <w:r w:rsidRPr="009A1C91">
        <w:rPr>
          <w:sz w:val="28"/>
          <w:szCs w:val="28"/>
          <w:lang w:bidi="ar-IQ"/>
        </w:rPr>
        <w:t>10-</w:t>
      </w:r>
      <w:r w:rsidR="007C2EE4" w:rsidRPr="009A1C91">
        <w:rPr>
          <w:sz w:val="28"/>
          <w:szCs w:val="28"/>
          <w:lang w:bidi="ar-IQ"/>
        </w:rPr>
        <w:t xml:space="preserve">Worlitzsch D, </w:t>
      </w:r>
      <w:proofErr w:type="spellStart"/>
      <w:r w:rsidR="007C2EE4" w:rsidRPr="009A1C91">
        <w:rPr>
          <w:sz w:val="28"/>
          <w:szCs w:val="28"/>
          <w:lang w:bidi="ar-IQ"/>
        </w:rPr>
        <w:t>Tarran</w:t>
      </w:r>
      <w:proofErr w:type="spellEnd"/>
      <w:r w:rsidR="007C2EE4" w:rsidRPr="009A1C91">
        <w:rPr>
          <w:sz w:val="28"/>
          <w:szCs w:val="28"/>
          <w:lang w:bidi="ar-IQ"/>
        </w:rPr>
        <w:t xml:space="preserve"> R, Ulrich M, Schwab U, </w:t>
      </w:r>
      <w:proofErr w:type="spellStart"/>
      <w:r w:rsidR="007C2EE4" w:rsidRPr="009A1C91">
        <w:rPr>
          <w:sz w:val="28"/>
          <w:szCs w:val="28"/>
          <w:lang w:bidi="ar-IQ"/>
        </w:rPr>
        <w:t>Cekici</w:t>
      </w:r>
      <w:proofErr w:type="spellEnd"/>
      <w:r w:rsidR="007C2EE4" w:rsidRPr="009A1C91">
        <w:rPr>
          <w:sz w:val="28"/>
          <w:szCs w:val="28"/>
          <w:lang w:bidi="ar-IQ"/>
        </w:rPr>
        <w:t xml:space="preserve"> A, Meyer KC, </w:t>
      </w:r>
      <w:proofErr w:type="spellStart"/>
      <w:r w:rsidR="007C2EE4" w:rsidRPr="009A1C91">
        <w:rPr>
          <w:sz w:val="28"/>
          <w:szCs w:val="28"/>
          <w:lang w:bidi="ar-IQ"/>
        </w:rPr>
        <w:t>Birrer</w:t>
      </w:r>
      <w:proofErr w:type="spellEnd"/>
      <w:r w:rsidR="007C2EE4" w:rsidRPr="009A1C91">
        <w:rPr>
          <w:sz w:val="28"/>
          <w:szCs w:val="28"/>
          <w:lang w:bidi="ar-IQ"/>
        </w:rPr>
        <w:t xml:space="preserve"> P, </w:t>
      </w:r>
      <w:proofErr w:type="spellStart"/>
      <w:r w:rsidR="007C2EE4" w:rsidRPr="009A1C91">
        <w:rPr>
          <w:sz w:val="28"/>
          <w:szCs w:val="28"/>
          <w:lang w:bidi="ar-IQ"/>
        </w:rPr>
        <w:t>Bellon</w:t>
      </w:r>
      <w:proofErr w:type="spellEnd"/>
      <w:r w:rsidR="007C2EE4" w:rsidRPr="009A1C91">
        <w:rPr>
          <w:sz w:val="28"/>
          <w:szCs w:val="28"/>
          <w:lang w:bidi="ar-IQ"/>
        </w:rPr>
        <w:t xml:space="preserve"> G, Berger J, Weiss T, </w:t>
      </w:r>
      <w:proofErr w:type="spellStart"/>
      <w:r w:rsidR="007C2EE4" w:rsidRPr="009A1C91">
        <w:rPr>
          <w:sz w:val="28"/>
          <w:szCs w:val="28"/>
          <w:lang w:bidi="ar-IQ"/>
        </w:rPr>
        <w:t>Botzenhart</w:t>
      </w:r>
      <w:proofErr w:type="spellEnd"/>
      <w:r w:rsidR="007C2EE4" w:rsidRPr="009A1C91">
        <w:rPr>
          <w:sz w:val="28"/>
          <w:szCs w:val="28"/>
          <w:lang w:bidi="ar-IQ"/>
        </w:rPr>
        <w:t xml:space="preserve"> K, </w:t>
      </w:r>
      <w:proofErr w:type="spellStart"/>
      <w:r w:rsidR="007C2EE4" w:rsidRPr="009A1C91">
        <w:rPr>
          <w:sz w:val="28"/>
          <w:szCs w:val="28"/>
          <w:lang w:bidi="ar-IQ"/>
        </w:rPr>
        <w:t>Yankaskas</w:t>
      </w:r>
      <w:proofErr w:type="spellEnd"/>
      <w:r w:rsidR="007C2EE4" w:rsidRPr="009A1C91">
        <w:rPr>
          <w:sz w:val="28"/>
          <w:szCs w:val="28"/>
          <w:lang w:bidi="ar-IQ"/>
        </w:rPr>
        <w:t xml:space="preserve"> JR, Randell S, Boucher RC, </w:t>
      </w:r>
      <w:proofErr w:type="spellStart"/>
      <w:r w:rsidR="007C2EE4" w:rsidRPr="009A1C91">
        <w:rPr>
          <w:sz w:val="28"/>
          <w:szCs w:val="28"/>
          <w:lang w:bidi="ar-IQ"/>
        </w:rPr>
        <w:t>Döring</w:t>
      </w:r>
      <w:proofErr w:type="spellEnd"/>
      <w:r w:rsidR="007C2EE4" w:rsidRPr="009A1C91">
        <w:rPr>
          <w:sz w:val="28"/>
          <w:szCs w:val="28"/>
          <w:lang w:bidi="ar-IQ"/>
        </w:rPr>
        <w:t xml:space="preserve"> G (February 2002). "Effects of reduced mucus oxygen concentration in airway Pseudomonas infections of cystic fibrosis </w:t>
      </w:r>
      <w:r w:rsidR="007C2EE4" w:rsidRPr="009A1C91">
        <w:rPr>
          <w:sz w:val="28"/>
          <w:szCs w:val="28"/>
          <w:lang w:bidi="ar-IQ"/>
        </w:rPr>
        <w:lastRenderedPageBreak/>
        <w:t>patients". The Journal of Clinical Investigation. 109 (3): 317–25. doi:10.1172/JCI13870. PMC 150856 . PMID 11827991.</w:t>
      </w:r>
    </w:p>
    <w:p w:rsidR="007C2EE4" w:rsidRPr="009A1C91" w:rsidRDefault="00650FEA" w:rsidP="00390396">
      <w:pPr>
        <w:bidi w:val="0"/>
        <w:jc w:val="both"/>
        <w:rPr>
          <w:sz w:val="28"/>
          <w:szCs w:val="28"/>
          <w:lang w:bidi="ar-IQ"/>
        </w:rPr>
      </w:pPr>
      <w:r w:rsidRPr="009A1C91">
        <w:rPr>
          <w:sz w:val="28"/>
          <w:szCs w:val="28"/>
          <w:lang w:bidi="ar-IQ"/>
        </w:rPr>
        <w:t>11-</w:t>
      </w:r>
      <w:r w:rsidR="007C2EE4" w:rsidRPr="009A1C91">
        <w:rPr>
          <w:sz w:val="28"/>
          <w:szCs w:val="28"/>
          <w:lang w:bidi="ar-IQ"/>
        </w:rPr>
        <w:t xml:space="preserve">Cooper M, </w:t>
      </w:r>
      <w:proofErr w:type="spellStart"/>
      <w:r w:rsidR="007C2EE4" w:rsidRPr="009A1C91">
        <w:rPr>
          <w:sz w:val="28"/>
          <w:szCs w:val="28"/>
          <w:lang w:bidi="ar-IQ"/>
        </w:rPr>
        <w:t>Tavankar</w:t>
      </w:r>
      <w:proofErr w:type="spellEnd"/>
      <w:r w:rsidR="007C2EE4" w:rsidRPr="009A1C91">
        <w:rPr>
          <w:sz w:val="28"/>
          <w:szCs w:val="28"/>
          <w:lang w:bidi="ar-IQ"/>
        </w:rPr>
        <w:t xml:space="preserve"> GR, Williams HD (May 2003). "Regulation of expression of the cyanide-insensitive terminal oxidase in Pseudomonas aeruginosa". Microbiology. 149 (Pt 5): 1275–84. doi:10.1099/mic.0.26017-0. PMID 12724389.</w:t>
      </w:r>
    </w:p>
    <w:p w:rsidR="007C2EE4" w:rsidRPr="009A1C91" w:rsidRDefault="00650FEA" w:rsidP="009A1C91">
      <w:pPr>
        <w:bidi w:val="0"/>
        <w:jc w:val="both"/>
        <w:rPr>
          <w:sz w:val="28"/>
          <w:szCs w:val="28"/>
          <w:lang w:bidi="ar-IQ"/>
        </w:rPr>
      </w:pPr>
      <w:r w:rsidRPr="009A1C91">
        <w:rPr>
          <w:sz w:val="28"/>
          <w:szCs w:val="28"/>
          <w:lang w:bidi="ar-IQ"/>
        </w:rPr>
        <w:t>12-</w:t>
      </w:r>
      <w:r w:rsidR="007C2EE4" w:rsidRPr="009A1C91">
        <w:rPr>
          <w:sz w:val="28"/>
          <w:szCs w:val="28"/>
          <w:lang w:bidi="ar-IQ"/>
        </w:rPr>
        <w:t xml:space="preserve">Williams HD, </w:t>
      </w:r>
      <w:proofErr w:type="spellStart"/>
      <w:r w:rsidR="007C2EE4" w:rsidRPr="009A1C91">
        <w:rPr>
          <w:sz w:val="28"/>
          <w:szCs w:val="28"/>
          <w:lang w:bidi="ar-IQ"/>
        </w:rPr>
        <w:t>Zlosnik</w:t>
      </w:r>
      <w:proofErr w:type="spellEnd"/>
      <w:r w:rsidR="007C2EE4" w:rsidRPr="009A1C91">
        <w:rPr>
          <w:sz w:val="28"/>
          <w:szCs w:val="28"/>
          <w:lang w:bidi="ar-IQ"/>
        </w:rPr>
        <w:t xml:space="preserve"> JE, </w:t>
      </w:r>
      <w:proofErr w:type="spellStart"/>
      <w:r w:rsidR="007C2EE4" w:rsidRPr="009A1C91">
        <w:rPr>
          <w:sz w:val="28"/>
          <w:szCs w:val="28"/>
          <w:lang w:bidi="ar-IQ"/>
        </w:rPr>
        <w:t>Ryall</w:t>
      </w:r>
      <w:proofErr w:type="spellEnd"/>
      <w:r w:rsidR="007C2EE4" w:rsidRPr="009A1C91">
        <w:rPr>
          <w:sz w:val="28"/>
          <w:szCs w:val="28"/>
          <w:lang w:bidi="ar-IQ"/>
        </w:rPr>
        <w:t xml:space="preserve"> B (2007). "Oxygen, cyanide and energy generation in the cystic fibrosis pathogen Pseudomonas aeruginosa". Advances in Microbial Physiology. Advances in Microbial Physiology. 52: 1–71. doi:10.1016/S0065-2911(06)52001-6. ISBN 9780120277520. PMID 17027370.</w:t>
      </w:r>
    </w:p>
    <w:p w:rsidR="007C2EE4" w:rsidRPr="009A1C91" w:rsidRDefault="00650FEA" w:rsidP="009A1C91">
      <w:pPr>
        <w:bidi w:val="0"/>
        <w:jc w:val="both"/>
        <w:rPr>
          <w:sz w:val="28"/>
          <w:szCs w:val="28"/>
          <w:lang w:bidi="ar-IQ"/>
        </w:rPr>
      </w:pPr>
      <w:r w:rsidRPr="009A1C91">
        <w:rPr>
          <w:sz w:val="28"/>
          <w:szCs w:val="28"/>
          <w:lang w:bidi="ar-IQ"/>
        </w:rPr>
        <w:t>13-</w:t>
      </w:r>
      <w:r w:rsidR="007C2EE4" w:rsidRPr="009A1C91">
        <w:rPr>
          <w:sz w:val="28"/>
          <w:szCs w:val="28"/>
          <w:lang w:bidi="ar-IQ"/>
        </w:rPr>
        <w:t>Leach, Richard; Moore, Kevin; Bell, Derek (2016). Oxford Desk Reference: Acute Medicine. Oxford University Press. p. 244. ISBN 9780191007149.</w:t>
      </w:r>
    </w:p>
    <w:p w:rsidR="007C2EE4" w:rsidRPr="009A1C91" w:rsidRDefault="00650FEA" w:rsidP="009A1C91">
      <w:pPr>
        <w:bidi w:val="0"/>
        <w:jc w:val="both"/>
        <w:rPr>
          <w:sz w:val="28"/>
          <w:szCs w:val="28"/>
          <w:lang w:bidi="ar-IQ"/>
        </w:rPr>
      </w:pPr>
      <w:r w:rsidRPr="009A1C91">
        <w:rPr>
          <w:sz w:val="28"/>
          <w:szCs w:val="28"/>
          <w:lang w:bidi="ar-IQ"/>
        </w:rPr>
        <w:t>14-</w:t>
      </w:r>
      <w:r w:rsidR="007C2EE4" w:rsidRPr="009A1C91">
        <w:rPr>
          <w:sz w:val="28"/>
          <w:szCs w:val="28"/>
          <w:lang w:bidi="ar-IQ"/>
        </w:rPr>
        <w:t xml:space="preserve">Buckling, Angus; Harrison, Freya; </w:t>
      </w:r>
      <w:proofErr w:type="spellStart"/>
      <w:r w:rsidR="007C2EE4" w:rsidRPr="009A1C91">
        <w:rPr>
          <w:sz w:val="28"/>
          <w:szCs w:val="28"/>
          <w:lang w:bidi="ar-IQ"/>
        </w:rPr>
        <w:t>Vos</w:t>
      </w:r>
      <w:proofErr w:type="spellEnd"/>
      <w:r w:rsidR="007C2EE4" w:rsidRPr="009A1C91">
        <w:rPr>
          <w:sz w:val="28"/>
          <w:szCs w:val="28"/>
          <w:lang w:bidi="ar-IQ"/>
        </w:rPr>
        <w:t xml:space="preserve">, </w:t>
      </w:r>
      <w:proofErr w:type="spellStart"/>
      <w:r w:rsidR="007C2EE4" w:rsidRPr="009A1C91">
        <w:rPr>
          <w:sz w:val="28"/>
          <w:szCs w:val="28"/>
          <w:lang w:bidi="ar-IQ"/>
        </w:rPr>
        <w:t>Michiel</w:t>
      </w:r>
      <w:proofErr w:type="spellEnd"/>
      <w:r w:rsidR="007C2EE4" w:rsidRPr="009A1C91">
        <w:rPr>
          <w:sz w:val="28"/>
          <w:szCs w:val="28"/>
          <w:lang w:bidi="ar-IQ"/>
        </w:rPr>
        <w:t xml:space="preserve">; </w:t>
      </w:r>
      <w:proofErr w:type="spellStart"/>
      <w:r w:rsidR="007C2EE4" w:rsidRPr="009A1C91">
        <w:rPr>
          <w:sz w:val="28"/>
          <w:szCs w:val="28"/>
          <w:lang w:bidi="ar-IQ"/>
        </w:rPr>
        <w:t>Brockhurst</w:t>
      </w:r>
      <w:proofErr w:type="spellEnd"/>
      <w:r w:rsidR="007C2EE4" w:rsidRPr="009A1C91">
        <w:rPr>
          <w:sz w:val="28"/>
          <w:szCs w:val="28"/>
          <w:lang w:bidi="ar-IQ"/>
        </w:rPr>
        <w:t>, Michael A.; Gardner, Andy; West, Stuart A.; Griffin, Ashleigh (2007-11-01). "</w:t>
      </w:r>
      <w:proofErr w:type="spellStart"/>
      <w:r w:rsidR="007C2EE4" w:rsidRPr="009A1C91">
        <w:rPr>
          <w:sz w:val="28"/>
          <w:szCs w:val="28"/>
          <w:lang w:bidi="ar-IQ"/>
        </w:rPr>
        <w:t>Siderophore</w:t>
      </w:r>
      <w:proofErr w:type="spellEnd"/>
      <w:r w:rsidR="007C2EE4" w:rsidRPr="009A1C91">
        <w:rPr>
          <w:sz w:val="28"/>
          <w:szCs w:val="28"/>
          <w:lang w:bidi="ar-IQ"/>
        </w:rPr>
        <w:t>-mediated cooperation and virulence in Pseudomonas aeruginosa". FEMS Microbiology Ecology. 62 (2): 135–141. doi:10.1111/j.1574-6941.2007.00388.x. ISSN 0168-6496.</w:t>
      </w:r>
    </w:p>
    <w:p w:rsidR="007C2EE4" w:rsidRPr="009A1C91" w:rsidRDefault="00650FEA" w:rsidP="009A1C91">
      <w:pPr>
        <w:bidi w:val="0"/>
        <w:jc w:val="both"/>
        <w:rPr>
          <w:sz w:val="28"/>
          <w:szCs w:val="28"/>
          <w:lang w:bidi="ar-IQ"/>
        </w:rPr>
      </w:pPr>
      <w:r w:rsidRPr="009A1C91">
        <w:rPr>
          <w:sz w:val="28"/>
          <w:szCs w:val="28"/>
          <w:lang w:bidi="ar-IQ"/>
        </w:rPr>
        <w:t>15-</w:t>
      </w:r>
      <w:r w:rsidR="007C2EE4" w:rsidRPr="009A1C91">
        <w:rPr>
          <w:sz w:val="28"/>
          <w:szCs w:val="28"/>
          <w:lang w:bidi="ar-IQ"/>
        </w:rPr>
        <w:t xml:space="preserve">Nguyen, Angela T.; Jones, </w:t>
      </w:r>
      <w:proofErr w:type="spellStart"/>
      <w:r w:rsidR="007C2EE4" w:rsidRPr="009A1C91">
        <w:rPr>
          <w:sz w:val="28"/>
          <w:szCs w:val="28"/>
          <w:lang w:bidi="ar-IQ"/>
        </w:rPr>
        <w:t>Jace</w:t>
      </w:r>
      <w:proofErr w:type="spellEnd"/>
      <w:r w:rsidR="007C2EE4" w:rsidRPr="009A1C91">
        <w:rPr>
          <w:sz w:val="28"/>
          <w:szCs w:val="28"/>
          <w:lang w:bidi="ar-IQ"/>
        </w:rPr>
        <w:t xml:space="preserve"> W.; </w:t>
      </w:r>
      <w:proofErr w:type="spellStart"/>
      <w:r w:rsidR="007C2EE4" w:rsidRPr="009A1C91">
        <w:rPr>
          <w:sz w:val="28"/>
          <w:szCs w:val="28"/>
          <w:lang w:bidi="ar-IQ"/>
        </w:rPr>
        <w:t>Ruge</w:t>
      </w:r>
      <w:proofErr w:type="spellEnd"/>
      <w:r w:rsidR="007C2EE4" w:rsidRPr="009A1C91">
        <w:rPr>
          <w:sz w:val="28"/>
          <w:szCs w:val="28"/>
          <w:lang w:bidi="ar-IQ"/>
        </w:rPr>
        <w:t>, Max A.; Kane, Maureen A.; Oglesby-</w:t>
      </w:r>
      <w:proofErr w:type="spellStart"/>
      <w:r w:rsidR="007C2EE4" w:rsidRPr="009A1C91">
        <w:rPr>
          <w:sz w:val="28"/>
          <w:szCs w:val="28"/>
          <w:lang w:bidi="ar-IQ"/>
        </w:rPr>
        <w:t>Sherrouse</w:t>
      </w:r>
      <w:proofErr w:type="spellEnd"/>
      <w:r w:rsidR="007C2EE4" w:rsidRPr="009A1C91">
        <w:rPr>
          <w:sz w:val="28"/>
          <w:szCs w:val="28"/>
          <w:lang w:bidi="ar-IQ"/>
        </w:rPr>
        <w:t>, Amanda G. (2015-07-15). "Iron Depletion Enhances Production of Antimicrobials by Pseudomonas aeruginosa". Journal of Bacteriology. 197 (14): 2265–2275. doi:10.1128/JB.00072-15. ISSN 0021-9193. PMC 4524187 . PMID 25917911.</w:t>
      </w:r>
    </w:p>
    <w:p w:rsidR="007C2EE4" w:rsidRPr="009A1C91" w:rsidRDefault="00650FEA" w:rsidP="009A1C91">
      <w:pPr>
        <w:bidi w:val="0"/>
        <w:jc w:val="both"/>
        <w:rPr>
          <w:sz w:val="28"/>
          <w:szCs w:val="28"/>
          <w:lang w:bidi="ar-IQ"/>
        </w:rPr>
      </w:pPr>
      <w:r w:rsidRPr="009A1C91">
        <w:rPr>
          <w:sz w:val="28"/>
          <w:szCs w:val="28"/>
          <w:lang w:bidi="ar-IQ"/>
        </w:rPr>
        <w:t>16-</w:t>
      </w:r>
      <w:r w:rsidR="007C2EE4" w:rsidRPr="009A1C91">
        <w:rPr>
          <w:sz w:val="28"/>
          <w:szCs w:val="28"/>
          <w:lang w:bidi="ar-IQ"/>
        </w:rPr>
        <w:t xml:space="preserve">Harrison, Freya; Browning, Lucy E.; </w:t>
      </w:r>
      <w:proofErr w:type="spellStart"/>
      <w:r w:rsidR="007C2EE4" w:rsidRPr="009A1C91">
        <w:rPr>
          <w:sz w:val="28"/>
          <w:szCs w:val="28"/>
          <w:lang w:bidi="ar-IQ"/>
        </w:rPr>
        <w:t>Vos</w:t>
      </w:r>
      <w:proofErr w:type="spellEnd"/>
      <w:r w:rsidR="007C2EE4" w:rsidRPr="009A1C91">
        <w:rPr>
          <w:sz w:val="28"/>
          <w:szCs w:val="28"/>
          <w:lang w:bidi="ar-IQ"/>
        </w:rPr>
        <w:t xml:space="preserve">, </w:t>
      </w:r>
      <w:proofErr w:type="spellStart"/>
      <w:r w:rsidR="007C2EE4" w:rsidRPr="009A1C91">
        <w:rPr>
          <w:sz w:val="28"/>
          <w:szCs w:val="28"/>
          <w:lang w:bidi="ar-IQ"/>
        </w:rPr>
        <w:t>Michiel</w:t>
      </w:r>
      <w:proofErr w:type="spellEnd"/>
      <w:r w:rsidR="007C2EE4" w:rsidRPr="009A1C91">
        <w:rPr>
          <w:sz w:val="28"/>
          <w:szCs w:val="28"/>
          <w:lang w:bidi="ar-IQ"/>
        </w:rPr>
        <w:t xml:space="preserve">; Buckling, Angus (2006-01-01). "Cooperation and virulence in acute Pseudomonas </w:t>
      </w:r>
      <w:proofErr w:type="spellStart"/>
      <w:r w:rsidR="007C2EE4" w:rsidRPr="009A1C91">
        <w:rPr>
          <w:sz w:val="28"/>
          <w:szCs w:val="28"/>
          <w:lang w:bidi="ar-IQ"/>
        </w:rPr>
        <w:t>aeruginos</w:t>
      </w:r>
      <w:proofErr w:type="spellEnd"/>
      <w:r w:rsidR="007C2EE4" w:rsidRPr="009A1C91">
        <w:rPr>
          <w:sz w:val="28"/>
          <w:szCs w:val="28"/>
          <w:lang w:bidi="ar-IQ"/>
        </w:rPr>
        <w:t xml:space="preserve"> </w:t>
      </w:r>
      <w:proofErr w:type="spellStart"/>
      <w:r w:rsidR="007C2EE4" w:rsidRPr="009A1C91">
        <w:rPr>
          <w:sz w:val="28"/>
          <w:szCs w:val="28"/>
          <w:lang w:bidi="ar-IQ"/>
        </w:rPr>
        <w:t>ainfections</w:t>
      </w:r>
      <w:proofErr w:type="spellEnd"/>
      <w:r w:rsidR="007C2EE4" w:rsidRPr="009A1C91">
        <w:rPr>
          <w:sz w:val="28"/>
          <w:szCs w:val="28"/>
          <w:lang w:bidi="ar-IQ"/>
        </w:rPr>
        <w:t>". BMC Biology. 4: 21. doi:10.1186/1741-7007-4-21. ISSN 1741-7007. PMC 1526758 . PMID 16827933.</w:t>
      </w:r>
      <w:r w:rsidR="007C2EE4" w:rsidRPr="009A1C91">
        <w:rPr>
          <w:sz w:val="28"/>
          <w:szCs w:val="28"/>
        </w:rPr>
        <w:t xml:space="preserve"> </w:t>
      </w:r>
      <w:r w:rsidR="007C2EE4" w:rsidRPr="009A1C91">
        <w:rPr>
          <w:sz w:val="28"/>
          <w:szCs w:val="28"/>
          <w:lang w:bidi="ar-IQ"/>
        </w:rPr>
        <w:t>Griffin, Ashleigh S.; West, Stuart A.; Buckling, Angus (2004-08-26). "Cooperation and competition in pathogenic bacteria". Nature. 430 (7003): 1024–1027. doi:10.1038/nature02744. ISSN 1476-4687. PMID 15329720.</w:t>
      </w:r>
    </w:p>
    <w:p w:rsidR="007C2EE4" w:rsidRPr="009A1C91" w:rsidRDefault="00650FEA" w:rsidP="009A1C91">
      <w:pPr>
        <w:bidi w:val="0"/>
        <w:jc w:val="both"/>
        <w:rPr>
          <w:sz w:val="28"/>
          <w:szCs w:val="28"/>
          <w:lang w:bidi="ar-IQ"/>
        </w:rPr>
      </w:pPr>
      <w:r w:rsidRPr="009A1C91">
        <w:rPr>
          <w:sz w:val="28"/>
          <w:szCs w:val="28"/>
          <w:lang w:bidi="ar-IQ"/>
        </w:rPr>
        <w:lastRenderedPageBreak/>
        <w:t>17-</w:t>
      </w:r>
      <w:r w:rsidR="007C2EE4" w:rsidRPr="009A1C91">
        <w:rPr>
          <w:sz w:val="28"/>
          <w:szCs w:val="28"/>
          <w:lang w:bidi="ar-IQ"/>
        </w:rPr>
        <w:t>Todar's Online Textbook of Bacteriology. Textbookofbacteriology.net (2004-06-04). Retrieved on 2011-10-09.</w:t>
      </w:r>
    </w:p>
    <w:p w:rsidR="007C2EE4" w:rsidRPr="009A1C91" w:rsidRDefault="00650FEA" w:rsidP="009A1C91">
      <w:pPr>
        <w:bidi w:val="0"/>
        <w:jc w:val="both"/>
        <w:rPr>
          <w:sz w:val="28"/>
          <w:szCs w:val="28"/>
          <w:lang w:bidi="ar-IQ"/>
        </w:rPr>
      </w:pPr>
      <w:r w:rsidRPr="009A1C91">
        <w:rPr>
          <w:sz w:val="28"/>
          <w:szCs w:val="28"/>
          <w:lang w:bidi="ar-IQ"/>
        </w:rPr>
        <w:t>18-</w:t>
      </w:r>
      <w:r w:rsidR="007C2EE4" w:rsidRPr="009A1C91">
        <w:rPr>
          <w:sz w:val="28"/>
          <w:szCs w:val="28"/>
          <w:lang w:bidi="ar-IQ"/>
        </w:rPr>
        <w:t>a b "Pseudomonas aeruginosa in Healthcare Settings". Healthcare-associated Infections (HAI): Diseases and Organisms. Centers for Disease Control and Prevention. 7 May 2014.</w:t>
      </w:r>
    </w:p>
    <w:p w:rsidR="007C2EE4" w:rsidRPr="009A1C91" w:rsidRDefault="00650FEA" w:rsidP="009A1C91">
      <w:pPr>
        <w:bidi w:val="0"/>
        <w:jc w:val="both"/>
        <w:rPr>
          <w:sz w:val="28"/>
          <w:szCs w:val="28"/>
          <w:lang w:bidi="ar-IQ"/>
        </w:rPr>
      </w:pPr>
      <w:r w:rsidRPr="009A1C91">
        <w:rPr>
          <w:sz w:val="28"/>
          <w:szCs w:val="28"/>
          <w:lang w:bidi="ar-IQ"/>
        </w:rPr>
        <w:t>19-</w:t>
      </w:r>
      <w:r w:rsidR="007C2EE4" w:rsidRPr="009A1C91">
        <w:rPr>
          <w:sz w:val="28"/>
          <w:szCs w:val="28"/>
          <w:lang w:bidi="ar-IQ"/>
        </w:rPr>
        <w:t xml:space="preserve"> Fine MJ, Smith MA, Carson CA, </w:t>
      </w:r>
      <w:proofErr w:type="spellStart"/>
      <w:r w:rsidR="007C2EE4" w:rsidRPr="009A1C91">
        <w:rPr>
          <w:sz w:val="28"/>
          <w:szCs w:val="28"/>
          <w:lang w:bidi="ar-IQ"/>
        </w:rPr>
        <w:t>Mutha</w:t>
      </w:r>
      <w:proofErr w:type="spellEnd"/>
      <w:r w:rsidR="007C2EE4" w:rsidRPr="009A1C91">
        <w:rPr>
          <w:sz w:val="28"/>
          <w:szCs w:val="28"/>
          <w:lang w:bidi="ar-IQ"/>
        </w:rPr>
        <w:t xml:space="preserve"> SS, </w:t>
      </w:r>
      <w:proofErr w:type="spellStart"/>
      <w:r w:rsidR="007C2EE4" w:rsidRPr="009A1C91">
        <w:rPr>
          <w:sz w:val="28"/>
          <w:szCs w:val="28"/>
          <w:lang w:bidi="ar-IQ"/>
        </w:rPr>
        <w:t>Sankey</w:t>
      </w:r>
      <w:proofErr w:type="spellEnd"/>
      <w:r w:rsidR="007C2EE4" w:rsidRPr="009A1C91">
        <w:rPr>
          <w:sz w:val="28"/>
          <w:szCs w:val="28"/>
          <w:lang w:bidi="ar-IQ"/>
        </w:rPr>
        <w:t xml:space="preserve"> SS, </w:t>
      </w:r>
      <w:proofErr w:type="spellStart"/>
      <w:r w:rsidR="007C2EE4" w:rsidRPr="009A1C91">
        <w:rPr>
          <w:sz w:val="28"/>
          <w:szCs w:val="28"/>
          <w:lang w:bidi="ar-IQ"/>
        </w:rPr>
        <w:t>Weissfeld</w:t>
      </w:r>
      <w:proofErr w:type="spellEnd"/>
      <w:r w:rsidR="007C2EE4" w:rsidRPr="009A1C91">
        <w:rPr>
          <w:sz w:val="28"/>
          <w:szCs w:val="28"/>
          <w:lang w:bidi="ar-IQ"/>
        </w:rPr>
        <w:t xml:space="preserve"> LA, </w:t>
      </w:r>
      <w:proofErr w:type="spellStart"/>
      <w:r w:rsidR="007C2EE4" w:rsidRPr="009A1C91">
        <w:rPr>
          <w:sz w:val="28"/>
          <w:szCs w:val="28"/>
          <w:lang w:bidi="ar-IQ"/>
        </w:rPr>
        <w:t>Kapoor</w:t>
      </w:r>
      <w:proofErr w:type="spellEnd"/>
      <w:r w:rsidR="007C2EE4" w:rsidRPr="009A1C91">
        <w:rPr>
          <w:sz w:val="28"/>
          <w:szCs w:val="28"/>
          <w:lang w:bidi="ar-IQ"/>
        </w:rPr>
        <w:t xml:space="preserve"> WN (January 1996). "Prognosis and outcomes of patients with community-acquired pneumonia. A meta-analysis". JAMA. 275 (2): 134–41. doi:10.1001/jama.275.2.134. PMID 8531309.</w:t>
      </w:r>
    </w:p>
    <w:p w:rsidR="007C2EE4" w:rsidRPr="009A1C91" w:rsidRDefault="00650FEA" w:rsidP="009A1C91">
      <w:pPr>
        <w:bidi w:val="0"/>
        <w:jc w:val="both"/>
        <w:rPr>
          <w:sz w:val="28"/>
          <w:szCs w:val="28"/>
          <w:lang w:bidi="ar-IQ"/>
        </w:rPr>
      </w:pPr>
      <w:r w:rsidRPr="009A1C91">
        <w:rPr>
          <w:sz w:val="28"/>
          <w:szCs w:val="28"/>
          <w:lang w:bidi="ar-IQ"/>
        </w:rPr>
        <w:t>20-</w:t>
      </w:r>
      <w:r w:rsidR="007C2EE4" w:rsidRPr="009A1C91">
        <w:rPr>
          <w:sz w:val="28"/>
          <w:szCs w:val="28"/>
          <w:lang w:bidi="ar-IQ"/>
        </w:rPr>
        <w:t xml:space="preserve"> </w:t>
      </w:r>
      <w:proofErr w:type="spellStart"/>
      <w:r w:rsidR="007C2EE4" w:rsidRPr="009A1C91">
        <w:rPr>
          <w:sz w:val="28"/>
          <w:szCs w:val="28"/>
          <w:lang w:bidi="ar-IQ"/>
        </w:rPr>
        <w:t>Diekema</w:t>
      </w:r>
      <w:proofErr w:type="spellEnd"/>
      <w:r w:rsidR="007C2EE4" w:rsidRPr="009A1C91">
        <w:rPr>
          <w:sz w:val="28"/>
          <w:szCs w:val="28"/>
          <w:lang w:bidi="ar-IQ"/>
        </w:rPr>
        <w:t xml:space="preserve"> DJ, </w:t>
      </w:r>
      <w:proofErr w:type="spellStart"/>
      <w:r w:rsidR="007C2EE4" w:rsidRPr="009A1C91">
        <w:rPr>
          <w:sz w:val="28"/>
          <w:szCs w:val="28"/>
          <w:lang w:bidi="ar-IQ"/>
        </w:rPr>
        <w:t>Pfaller</w:t>
      </w:r>
      <w:proofErr w:type="spellEnd"/>
      <w:r w:rsidR="007C2EE4" w:rsidRPr="009A1C91">
        <w:rPr>
          <w:sz w:val="28"/>
          <w:szCs w:val="28"/>
          <w:lang w:bidi="ar-IQ"/>
        </w:rPr>
        <w:t xml:space="preserve"> MA, Jones RN, </w:t>
      </w:r>
      <w:proofErr w:type="spellStart"/>
      <w:r w:rsidR="007C2EE4" w:rsidRPr="009A1C91">
        <w:rPr>
          <w:sz w:val="28"/>
          <w:szCs w:val="28"/>
          <w:lang w:bidi="ar-IQ"/>
        </w:rPr>
        <w:t>Doern</w:t>
      </w:r>
      <w:proofErr w:type="spellEnd"/>
      <w:r w:rsidR="007C2EE4" w:rsidRPr="009A1C91">
        <w:rPr>
          <w:sz w:val="28"/>
          <w:szCs w:val="28"/>
          <w:lang w:bidi="ar-IQ"/>
        </w:rPr>
        <w:t xml:space="preserve"> GV, </w:t>
      </w:r>
      <w:proofErr w:type="spellStart"/>
      <w:r w:rsidR="007C2EE4" w:rsidRPr="009A1C91">
        <w:rPr>
          <w:sz w:val="28"/>
          <w:szCs w:val="28"/>
          <w:lang w:bidi="ar-IQ"/>
        </w:rPr>
        <w:t>Winokur</w:t>
      </w:r>
      <w:proofErr w:type="spellEnd"/>
      <w:r w:rsidR="007C2EE4" w:rsidRPr="009A1C91">
        <w:rPr>
          <w:sz w:val="28"/>
          <w:szCs w:val="28"/>
          <w:lang w:bidi="ar-IQ"/>
        </w:rPr>
        <w:t xml:space="preserve"> PL, Gales AC, </w:t>
      </w:r>
      <w:proofErr w:type="spellStart"/>
      <w:r w:rsidR="007C2EE4" w:rsidRPr="009A1C91">
        <w:rPr>
          <w:sz w:val="28"/>
          <w:szCs w:val="28"/>
          <w:lang w:bidi="ar-IQ"/>
        </w:rPr>
        <w:t>Sader</w:t>
      </w:r>
      <w:proofErr w:type="spellEnd"/>
      <w:r w:rsidR="007C2EE4" w:rsidRPr="009A1C91">
        <w:rPr>
          <w:sz w:val="28"/>
          <w:szCs w:val="28"/>
          <w:lang w:bidi="ar-IQ"/>
        </w:rPr>
        <w:t xml:space="preserve"> HS, </w:t>
      </w:r>
      <w:proofErr w:type="spellStart"/>
      <w:r w:rsidR="007C2EE4" w:rsidRPr="009A1C91">
        <w:rPr>
          <w:sz w:val="28"/>
          <w:szCs w:val="28"/>
          <w:lang w:bidi="ar-IQ"/>
        </w:rPr>
        <w:t>Kugler</w:t>
      </w:r>
      <w:proofErr w:type="spellEnd"/>
      <w:r w:rsidR="007C2EE4" w:rsidRPr="009A1C91">
        <w:rPr>
          <w:sz w:val="28"/>
          <w:szCs w:val="28"/>
          <w:lang w:bidi="ar-IQ"/>
        </w:rPr>
        <w:t xml:space="preserve"> K, Beach M (September 1999). "Survey of bloodstream infections due to gram-negative bacilli: frequency of occurrence and antimicrobial susceptibility of isolates collected in the United States, Canada, and Latin America for the SENTRY Antimicrobial Surveillance Program, 1997". Clinical Infectious Diseases. 29 (3): 595–607. doi:10.1086/598640. PMID 10530454.</w:t>
      </w:r>
    </w:p>
    <w:p w:rsidR="007C2EE4" w:rsidRPr="009A1C91" w:rsidRDefault="00650FEA" w:rsidP="009A1C91">
      <w:pPr>
        <w:bidi w:val="0"/>
        <w:jc w:val="both"/>
        <w:rPr>
          <w:sz w:val="28"/>
          <w:szCs w:val="28"/>
          <w:lang w:bidi="ar-IQ"/>
        </w:rPr>
      </w:pPr>
      <w:r w:rsidRPr="009A1C91">
        <w:rPr>
          <w:sz w:val="28"/>
          <w:szCs w:val="28"/>
          <w:lang w:bidi="ar-IQ"/>
        </w:rPr>
        <w:t>21-</w:t>
      </w:r>
      <w:r w:rsidR="007C2EE4" w:rsidRPr="009A1C91">
        <w:rPr>
          <w:sz w:val="28"/>
          <w:szCs w:val="28"/>
          <w:lang w:bidi="ar-IQ"/>
        </w:rPr>
        <w:t xml:space="preserve">Prithiviraj B, </w:t>
      </w:r>
      <w:proofErr w:type="spellStart"/>
      <w:r w:rsidR="007C2EE4" w:rsidRPr="009A1C91">
        <w:rPr>
          <w:sz w:val="28"/>
          <w:szCs w:val="28"/>
          <w:lang w:bidi="ar-IQ"/>
        </w:rPr>
        <w:t>Bais</w:t>
      </w:r>
      <w:proofErr w:type="spellEnd"/>
      <w:r w:rsidR="007C2EE4" w:rsidRPr="009A1C91">
        <w:rPr>
          <w:sz w:val="28"/>
          <w:szCs w:val="28"/>
          <w:lang w:bidi="ar-IQ"/>
        </w:rPr>
        <w:t xml:space="preserve"> HP, Weir T, Suresh B, </w:t>
      </w:r>
      <w:proofErr w:type="spellStart"/>
      <w:r w:rsidR="007C2EE4" w:rsidRPr="009A1C91">
        <w:rPr>
          <w:sz w:val="28"/>
          <w:szCs w:val="28"/>
          <w:lang w:bidi="ar-IQ"/>
        </w:rPr>
        <w:t>Najarro</w:t>
      </w:r>
      <w:proofErr w:type="spellEnd"/>
      <w:r w:rsidR="007C2EE4" w:rsidRPr="009A1C91">
        <w:rPr>
          <w:sz w:val="28"/>
          <w:szCs w:val="28"/>
          <w:lang w:bidi="ar-IQ"/>
        </w:rPr>
        <w:t xml:space="preserve"> EH, </w:t>
      </w:r>
      <w:proofErr w:type="spellStart"/>
      <w:r w:rsidR="007C2EE4" w:rsidRPr="009A1C91">
        <w:rPr>
          <w:sz w:val="28"/>
          <w:szCs w:val="28"/>
          <w:lang w:bidi="ar-IQ"/>
        </w:rPr>
        <w:t>Dayakar</w:t>
      </w:r>
      <w:proofErr w:type="spellEnd"/>
      <w:r w:rsidR="007C2EE4" w:rsidRPr="009A1C91">
        <w:rPr>
          <w:sz w:val="28"/>
          <w:szCs w:val="28"/>
          <w:lang w:bidi="ar-IQ"/>
        </w:rPr>
        <w:t xml:space="preserve"> BV, </w:t>
      </w:r>
      <w:proofErr w:type="spellStart"/>
      <w:r w:rsidR="007C2EE4" w:rsidRPr="009A1C91">
        <w:rPr>
          <w:sz w:val="28"/>
          <w:szCs w:val="28"/>
          <w:lang w:bidi="ar-IQ"/>
        </w:rPr>
        <w:t>Schweizer</w:t>
      </w:r>
      <w:proofErr w:type="spellEnd"/>
      <w:r w:rsidR="007C2EE4" w:rsidRPr="009A1C91">
        <w:rPr>
          <w:sz w:val="28"/>
          <w:szCs w:val="28"/>
          <w:lang w:bidi="ar-IQ"/>
        </w:rPr>
        <w:t xml:space="preserve"> HP, </w:t>
      </w:r>
      <w:proofErr w:type="spellStart"/>
      <w:r w:rsidR="007C2EE4" w:rsidRPr="009A1C91">
        <w:rPr>
          <w:sz w:val="28"/>
          <w:szCs w:val="28"/>
          <w:lang w:bidi="ar-IQ"/>
        </w:rPr>
        <w:t>Vivanco</w:t>
      </w:r>
      <w:proofErr w:type="spellEnd"/>
      <w:r w:rsidR="007C2EE4" w:rsidRPr="009A1C91">
        <w:rPr>
          <w:sz w:val="28"/>
          <w:szCs w:val="28"/>
          <w:lang w:bidi="ar-IQ"/>
        </w:rPr>
        <w:t xml:space="preserve"> JM (September 2005). "Down regulation of virulence factors of Pseudomonas aeruginosa by salicylic acid attenuates its virulence on Arabidopsis thaliana and </w:t>
      </w:r>
      <w:proofErr w:type="spellStart"/>
      <w:r w:rsidR="007C2EE4" w:rsidRPr="009A1C91">
        <w:rPr>
          <w:sz w:val="28"/>
          <w:szCs w:val="28"/>
          <w:lang w:bidi="ar-IQ"/>
        </w:rPr>
        <w:t>Caenorhabditis</w:t>
      </w:r>
      <w:proofErr w:type="spellEnd"/>
      <w:r w:rsidR="007C2EE4" w:rsidRPr="009A1C91">
        <w:rPr>
          <w:sz w:val="28"/>
          <w:szCs w:val="28"/>
          <w:lang w:bidi="ar-IQ"/>
        </w:rPr>
        <w:t xml:space="preserve"> </w:t>
      </w:r>
      <w:proofErr w:type="spellStart"/>
      <w:r w:rsidR="007C2EE4" w:rsidRPr="009A1C91">
        <w:rPr>
          <w:sz w:val="28"/>
          <w:szCs w:val="28"/>
          <w:lang w:bidi="ar-IQ"/>
        </w:rPr>
        <w:t>elegans</w:t>
      </w:r>
      <w:proofErr w:type="spellEnd"/>
      <w:r w:rsidR="007C2EE4" w:rsidRPr="009A1C91">
        <w:rPr>
          <w:sz w:val="28"/>
          <w:szCs w:val="28"/>
          <w:lang w:bidi="ar-IQ"/>
        </w:rPr>
        <w:t>". Infection and Immunity. 73 (9): 5319–28. doi:10.1128/IAI.73.9.5319-5328.2005. PMC 1231131 . PMID 16113247.</w:t>
      </w:r>
    </w:p>
    <w:p w:rsidR="007C2EE4" w:rsidRPr="009A1C91" w:rsidRDefault="00650FEA" w:rsidP="009A1C91">
      <w:pPr>
        <w:bidi w:val="0"/>
        <w:jc w:val="both"/>
        <w:rPr>
          <w:sz w:val="28"/>
          <w:szCs w:val="28"/>
          <w:lang w:bidi="ar-IQ"/>
        </w:rPr>
      </w:pPr>
      <w:r w:rsidRPr="009A1C91">
        <w:rPr>
          <w:sz w:val="28"/>
          <w:szCs w:val="28"/>
          <w:lang w:bidi="ar-IQ"/>
        </w:rPr>
        <w:t>22-</w:t>
      </w:r>
      <w:r w:rsidR="007C2EE4" w:rsidRPr="009A1C91">
        <w:rPr>
          <w:sz w:val="28"/>
          <w:szCs w:val="28"/>
          <w:lang w:bidi="ar-IQ"/>
        </w:rPr>
        <w:t xml:space="preserve">Kirienko NV, </w:t>
      </w:r>
      <w:proofErr w:type="spellStart"/>
      <w:r w:rsidR="007C2EE4" w:rsidRPr="009A1C91">
        <w:rPr>
          <w:sz w:val="28"/>
          <w:szCs w:val="28"/>
          <w:lang w:bidi="ar-IQ"/>
        </w:rPr>
        <w:t>Ausubel</w:t>
      </w:r>
      <w:proofErr w:type="spellEnd"/>
      <w:r w:rsidR="007C2EE4" w:rsidRPr="009A1C91">
        <w:rPr>
          <w:sz w:val="28"/>
          <w:szCs w:val="28"/>
          <w:lang w:bidi="ar-IQ"/>
        </w:rPr>
        <w:t xml:space="preserve"> FM, </w:t>
      </w:r>
      <w:proofErr w:type="spellStart"/>
      <w:r w:rsidR="007C2EE4" w:rsidRPr="009A1C91">
        <w:rPr>
          <w:sz w:val="28"/>
          <w:szCs w:val="28"/>
          <w:lang w:bidi="ar-IQ"/>
        </w:rPr>
        <w:t>Ruvkun</w:t>
      </w:r>
      <w:proofErr w:type="spellEnd"/>
      <w:r w:rsidR="007C2EE4" w:rsidRPr="009A1C91">
        <w:rPr>
          <w:sz w:val="28"/>
          <w:szCs w:val="28"/>
          <w:lang w:bidi="ar-IQ"/>
        </w:rPr>
        <w:t xml:space="preserve"> G (February 2015). "</w:t>
      </w:r>
      <w:proofErr w:type="spellStart"/>
      <w:r w:rsidR="007C2EE4" w:rsidRPr="009A1C91">
        <w:rPr>
          <w:sz w:val="28"/>
          <w:szCs w:val="28"/>
          <w:lang w:bidi="ar-IQ"/>
        </w:rPr>
        <w:t>Mitophagy</w:t>
      </w:r>
      <w:proofErr w:type="spellEnd"/>
      <w:r w:rsidR="007C2EE4" w:rsidRPr="009A1C91">
        <w:rPr>
          <w:sz w:val="28"/>
          <w:szCs w:val="28"/>
          <w:lang w:bidi="ar-IQ"/>
        </w:rPr>
        <w:t xml:space="preserve"> confers resistance to </w:t>
      </w:r>
      <w:proofErr w:type="spellStart"/>
      <w:r w:rsidR="007C2EE4" w:rsidRPr="009A1C91">
        <w:rPr>
          <w:sz w:val="28"/>
          <w:szCs w:val="28"/>
          <w:lang w:bidi="ar-IQ"/>
        </w:rPr>
        <w:t>siderophore</w:t>
      </w:r>
      <w:proofErr w:type="spellEnd"/>
      <w:r w:rsidR="007C2EE4" w:rsidRPr="009A1C91">
        <w:rPr>
          <w:sz w:val="28"/>
          <w:szCs w:val="28"/>
          <w:lang w:bidi="ar-IQ"/>
        </w:rPr>
        <w:t>-mediated killing by Pseudomonas aeruginosa". Proceedings of the National Academy of Sciences of the United States of America. 112 (6): 1821–6. doi:10.1073/pnas.1424954112. PMC 4330731 . PMID 25624506.</w:t>
      </w:r>
    </w:p>
    <w:p w:rsidR="007C2EE4" w:rsidRPr="009A1C91" w:rsidRDefault="00650FEA" w:rsidP="009A1C91">
      <w:pPr>
        <w:bidi w:val="0"/>
        <w:jc w:val="both"/>
        <w:rPr>
          <w:sz w:val="28"/>
          <w:szCs w:val="28"/>
          <w:lang w:bidi="ar-IQ"/>
        </w:rPr>
      </w:pPr>
      <w:r w:rsidRPr="009A1C91">
        <w:rPr>
          <w:sz w:val="28"/>
          <w:szCs w:val="28"/>
          <w:lang w:bidi="ar-IQ"/>
        </w:rPr>
        <w:t>23-</w:t>
      </w:r>
      <w:r w:rsidR="007C2EE4" w:rsidRPr="009A1C91">
        <w:rPr>
          <w:sz w:val="28"/>
          <w:szCs w:val="28"/>
          <w:lang w:bidi="ar-IQ"/>
        </w:rPr>
        <w:t xml:space="preserve"> </w:t>
      </w:r>
      <w:proofErr w:type="spellStart"/>
      <w:r w:rsidR="007C2EE4" w:rsidRPr="009A1C91">
        <w:rPr>
          <w:sz w:val="28"/>
          <w:szCs w:val="28"/>
          <w:lang w:bidi="ar-IQ"/>
        </w:rPr>
        <w:t>Kirienko</w:t>
      </w:r>
      <w:proofErr w:type="spellEnd"/>
      <w:r w:rsidR="007C2EE4" w:rsidRPr="009A1C91">
        <w:rPr>
          <w:sz w:val="28"/>
          <w:szCs w:val="28"/>
          <w:lang w:bidi="ar-IQ"/>
        </w:rPr>
        <w:t xml:space="preserve"> NV, </w:t>
      </w:r>
      <w:proofErr w:type="spellStart"/>
      <w:r w:rsidR="007C2EE4" w:rsidRPr="009A1C91">
        <w:rPr>
          <w:sz w:val="28"/>
          <w:szCs w:val="28"/>
          <w:lang w:bidi="ar-IQ"/>
        </w:rPr>
        <w:t>Kirienko</w:t>
      </w:r>
      <w:proofErr w:type="spellEnd"/>
      <w:r w:rsidR="007C2EE4" w:rsidRPr="009A1C91">
        <w:rPr>
          <w:sz w:val="28"/>
          <w:szCs w:val="28"/>
          <w:lang w:bidi="ar-IQ"/>
        </w:rPr>
        <w:t xml:space="preserve"> DR, </w:t>
      </w:r>
      <w:proofErr w:type="spellStart"/>
      <w:r w:rsidR="007C2EE4" w:rsidRPr="009A1C91">
        <w:rPr>
          <w:sz w:val="28"/>
          <w:szCs w:val="28"/>
          <w:lang w:bidi="ar-IQ"/>
        </w:rPr>
        <w:t>Larkins</w:t>
      </w:r>
      <w:proofErr w:type="spellEnd"/>
      <w:r w:rsidR="007C2EE4" w:rsidRPr="009A1C91">
        <w:rPr>
          <w:sz w:val="28"/>
          <w:szCs w:val="28"/>
          <w:lang w:bidi="ar-IQ"/>
        </w:rPr>
        <w:t xml:space="preserve">-Ford J, </w:t>
      </w:r>
      <w:proofErr w:type="spellStart"/>
      <w:r w:rsidR="007C2EE4" w:rsidRPr="009A1C91">
        <w:rPr>
          <w:sz w:val="28"/>
          <w:szCs w:val="28"/>
          <w:lang w:bidi="ar-IQ"/>
        </w:rPr>
        <w:t>Wählby</w:t>
      </w:r>
      <w:proofErr w:type="spellEnd"/>
      <w:r w:rsidR="007C2EE4" w:rsidRPr="009A1C91">
        <w:rPr>
          <w:sz w:val="28"/>
          <w:szCs w:val="28"/>
          <w:lang w:bidi="ar-IQ"/>
        </w:rPr>
        <w:t xml:space="preserve"> C, </w:t>
      </w:r>
      <w:proofErr w:type="spellStart"/>
      <w:r w:rsidR="007C2EE4" w:rsidRPr="009A1C91">
        <w:rPr>
          <w:sz w:val="28"/>
          <w:szCs w:val="28"/>
          <w:lang w:bidi="ar-IQ"/>
        </w:rPr>
        <w:t>Ruvkun</w:t>
      </w:r>
      <w:proofErr w:type="spellEnd"/>
      <w:r w:rsidR="007C2EE4" w:rsidRPr="009A1C91">
        <w:rPr>
          <w:sz w:val="28"/>
          <w:szCs w:val="28"/>
          <w:lang w:bidi="ar-IQ"/>
        </w:rPr>
        <w:t xml:space="preserve"> G, </w:t>
      </w:r>
      <w:proofErr w:type="spellStart"/>
      <w:r w:rsidR="007C2EE4" w:rsidRPr="009A1C91">
        <w:rPr>
          <w:sz w:val="28"/>
          <w:szCs w:val="28"/>
          <w:lang w:bidi="ar-IQ"/>
        </w:rPr>
        <w:t>Ausubel</w:t>
      </w:r>
      <w:proofErr w:type="spellEnd"/>
      <w:r w:rsidR="007C2EE4" w:rsidRPr="009A1C91">
        <w:rPr>
          <w:sz w:val="28"/>
          <w:szCs w:val="28"/>
          <w:lang w:bidi="ar-IQ"/>
        </w:rPr>
        <w:t xml:space="preserve"> FM (April 2013). "Pseudomonas </w:t>
      </w:r>
      <w:proofErr w:type="spellStart"/>
      <w:r w:rsidR="007C2EE4" w:rsidRPr="009A1C91">
        <w:rPr>
          <w:sz w:val="28"/>
          <w:szCs w:val="28"/>
          <w:lang w:bidi="ar-IQ"/>
        </w:rPr>
        <w:t>aeruginosa</w:t>
      </w:r>
      <w:proofErr w:type="spellEnd"/>
      <w:r w:rsidR="007C2EE4" w:rsidRPr="009A1C91">
        <w:rPr>
          <w:sz w:val="28"/>
          <w:szCs w:val="28"/>
          <w:lang w:bidi="ar-IQ"/>
        </w:rPr>
        <w:t xml:space="preserve"> disrupts </w:t>
      </w:r>
      <w:proofErr w:type="spellStart"/>
      <w:r w:rsidR="007C2EE4" w:rsidRPr="009A1C91">
        <w:rPr>
          <w:sz w:val="28"/>
          <w:szCs w:val="28"/>
          <w:lang w:bidi="ar-IQ"/>
        </w:rPr>
        <w:t>Caenorhabditis</w:t>
      </w:r>
      <w:proofErr w:type="spellEnd"/>
      <w:r w:rsidR="007C2EE4" w:rsidRPr="009A1C91">
        <w:rPr>
          <w:sz w:val="28"/>
          <w:szCs w:val="28"/>
          <w:lang w:bidi="ar-IQ"/>
        </w:rPr>
        <w:t xml:space="preserve"> </w:t>
      </w:r>
      <w:proofErr w:type="spellStart"/>
      <w:r w:rsidR="007C2EE4" w:rsidRPr="009A1C91">
        <w:rPr>
          <w:sz w:val="28"/>
          <w:szCs w:val="28"/>
          <w:lang w:bidi="ar-IQ"/>
        </w:rPr>
        <w:t>elegans</w:t>
      </w:r>
      <w:proofErr w:type="spellEnd"/>
      <w:r w:rsidR="007C2EE4" w:rsidRPr="009A1C91">
        <w:rPr>
          <w:sz w:val="28"/>
          <w:szCs w:val="28"/>
          <w:lang w:bidi="ar-IQ"/>
        </w:rPr>
        <w:t xml:space="preserve"> iron homeostasis, causing a hypoxic response and death". Cell Host &amp; Microbe. 13 (4): 406–16. doi:10.1016/j.chom.2013.03.003. PMC 3641844 . PMID 23601103.</w:t>
      </w:r>
    </w:p>
    <w:p w:rsidR="007C2EE4" w:rsidRPr="009A1C91" w:rsidRDefault="00650FEA" w:rsidP="009A1C91">
      <w:pPr>
        <w:bidi w:val="0"/>
        <w:jc w:val="both"/>
        <w:rPr>
          <w:sz w:val="28"/>
          <w:szCs w:val="28"/>
          <w:lang w:bidi="ar-IQ"/>
        </w:rPr>
      </w:pPr>
      <w:r w:rsidRPr="009A1C91">
        <w:rPr>
          <w:sz w:val="28"/>
          <w:szCs w:val="28"/>
          <w:lang w:bidi="ar-IQ"/>
        </w:rPr>
        <w:lastRenderedPageBreak/>
        <w:t>24-</w:t>
      </w:r>
      <w:r w:rsidR="007C2EE4" w:rsidRPr="009A1C91">
        <w:rPr>
          <w:sz w:val="28"/>
          <w:szCs w:val="28"/>
          <w:lang w:bidi="ar-IQ"/>
        </w:rPr>
        <w:t xml:space="preserve"> Dietrich LE, Price-Whelan A, Petersen A, </w:t>
      </w:r>
      <w:proofErr w:type="spellStart"/>
      <w:r w:rsidR="007C2EE4" w:rsidRPr="009A1C91">
        <w:rPr>
          <w:sz w:val="28"/>
          <w:szCs w:val="28"/>
          <w:lang w:bidi="ar-IQ"/>
        </w:rPr>
        <w:t>Whiteley</w:t>
      </w:r>
      <w:proofErr w:type="spellEnd"/>
      <w:r w:rsidR="007C2EE4" w:rsidRPr="009A1C91">
        <w:rPr>
          <w:sz w:val="28"/>
          <w:szCs w:val="28"/>
          <w:lang w:bidi="ar-IQ"/>
        </w:rPr>
        <w:t xml:space="preserve"> M, Newman DK (September 2006). "The </w:t>
      </w:r>
      <w:proofErr w:type="spellStart"/>
      <w:r w:rsidR="007C2EE4" w:rsidRPr="009A1C91">
        <w:rPr>
          <w:sz w:val="28"/>
          <w:szCs w:val="28"/>
          <w:lang w:bidi="ar-IQ"/>
        </w:rPr>
        <w:t>phenazine</w:t>
      </w:r>
      <w:proofErr w:type="spellEnd"/>
      <w:r w:rsidR="007C2EE4" w:rsidRPr="009A1C91">
        <w:rPr>
          <w:sz w:val="28"/>
          <w:szCs w:val="28"/>
          <w:lang w:bidi="ar-IQ"/>
        </w:rPr>
        <w:t xml:space="preserve"> </w:t>
      </w:r>
      <w:proofErr w:type="spellStart"/>
      <w:r w:rsidR="007C2EE4" w:rsidRPr="009A1C91">
        <w:rPr>
          <w:sz w:val="28"/>
          <w:szCs w:val="28"/>
          <w:lang w:bidi="ar-IQ"/>
        </w:rPr>
        <w:t>pyocyanin</w:t>
      </w:r>
      <w:proofErr w:type="spellEnd"/>
      <w:r w:rsidR="007C2EE4" w:rsidRPr="009A1C91">
        <w:rPr>
          <w:sz w:val="28"/>
          <w:szCs w:val="28"/>
          <w:lang w:bidi="ar-IQ"/>
        </w:rPr>
        <w:t xml:space="preserve"> is a terminal </w:t>
      </w:r>
      <w:proofErr w:type="spellStart"/>
      <w:r w:rsidR="007C2EE4" w:rsidRPr="009A1C91">
        <w:rPr>
          <w:sz w:val="28"/>
          <w:szCs w:val="28"/>
          <w:lang w:bidi="ar-IQ"/>
        </w:rPr>
        <w:t>signalling</w:t>
      </w:r>
      <w:proofErr w:type="spellEnd"/>
      <w:r w:rsidR="007C2EE4" w:rsidRPr="009A1C91">
        <w:rPr>
          <w:sz w:val="28"/>
          <w:szCs w:val="28"/>
          <w:lang w:bidi="ar-IQ"/>
        </w:rPr>
        <w:t xml:space="preserve"> factor in the quorum sensing network of Pseudomonas aeruginosa". Molecular Microbiology. 61 (5): 1308–21. doi:10.1111/j.1365-2958.2006.05306.x. PMID 16879411.</w:t>
      </w:r>
    </w:p>
    <w:p w:rsidR="007C2EE4" w:rsidRPr="009A1C91" w:rsidRDefault="00650FEA" w:rsidP="009A1C91">
      <w:pPr>
        <w:bidi w:val="0"/>
        <w:jc w:val="both"/>
        <w:rPr>
          <w:sz w:val="28"/>
          <w:szCs w:val="28"/>
          <w:lang w:bidi="ar-IQ"/>
        </w:rPr>
      </w:pPr>
      <w:r w:rsidRPr="009A1C91">
        <w:rPr>
          <w:sz w:val="28"/>
          <w:szCs w:val="28"/>
          <w:lang w:bidi="ar-IQ"/>
        </w:rPr>
        <w:t>25-</w:t>
      </w:r>
      <w:r w:rsidR="007C2EE4" w:rsidRPr="009A1C91">
        <w:rPr>
          <w:sz w:val="28"/>
          <w:szCs w:val="28"/>
          <w:lang w:bidi="ar-IQ"/>
        </w:rPr>
        <w:t xml:space="preserve">Abu EA, Su S, </w:t>
      </w:r>
      <w:proofErr w:type="spellStart"/>
      <w:r w:rsidR="007C2EE4" w:rsidRPr="009A1C91">
        <w:rPr>
          <w:sz w:val="28"/>
          <w:szCs w:val="28"/>
          <w:lang w:bidi="ar-IQ"/>
        </w:rPr>
        <w:t>Sallans</w:t>
      </w:r>
      <w:proofErr w:type="spellEnd"/>
      <w:r w:rsidR="007C2EE4" w:rsidRPr="009A1C91">
        <w:rPr>
          <w:sz w:val="28"/>
          <w:szCs w:val="28"/>
          <w:lang w:bidi="ar-IQ"/>
        </w:rPr>
        <w:t xml:space="preserve"> L, </w:t>
      </w:r>
      <w:proofErr w:type="spellStart"/>
      <w:r w:rsidR="007C2EE4" w:rsidRPr="009A1C91">
        <w:rPr>
          <w:sz w:val="28"/>
          <w:szCs w:val="28"/>
          <w:lang w:bidi="ar-IQ"/>
        </w:rPr>
        <w:t>Boissy</w:t>
      </w:r>
      <w:proofErr w:type="spellEnd"/>
      <w:r w:rsidR="007C2EE4" w:rsidRPr="009A1C91">
        <w:rPr>
          <w:sz w:val="28"/>
          <w:szCs w:val="28"/>
          <w:lang w:bidi="ar-IQ"/>
        </w:rPr>
        <w:t xml:space="preserve"> RE, Greatens A, </w:t>
      </w:r>
      <w:proofErr w:type="spellStart"/>
      <w:r w:rsidR="007C2EE4" w:rsidRPr="009A1C91">
        <w:rPr>
          <w:sz w:val="28"/>
          <w:szCs w:val="28"/>
          <w:lang w:bidi="ar-IQ"/>
        </w:rPr>
        <w:t>Heineman</w:t>
      </w:r>
      <w:proofErr w:type="spellEnd"/>
      <w:r w:rsidR="007C2EE4" w:rsidRPr="009A1C91">
        <w:rPr>
          <w:sz w:val="28"/>
          <w:szCs w:val="28"/>
          <w:lang w:bidi="ar-IQ"/>
        </w:rPr>
        <w:t xml:space="preserve"> WR, </w:t>
      </w:r>
      <w:proofErr w:type="spellStart"/>
      <w:r w:rsidR="007C2EE4" w:rsidRPr="009A1C91">
        <w:rPr>
          <w:sz w:val="28"/>
          <w:szCs w:val="28"/>
          <w:lang w:bidi="ar-IQ"/>
        </w:rPr>
        <w:t>Hassett</w:t>
      </w:r>
      <w:proofErr w:type="spellEnd"/>
      <w:r w:rsidR="007C2EE4" w:rsidRPr="009A1C91">
        <w:rPr>
          <w:sz w:val="28"/>
          <w:szCs w:val="28"/>
          <w:lang w:bidi="ar-IQ"/>
        </w:rPr>
        <w:t xml:space="preserve"> DJ (August 2013). "Cyclic </w:t>
      </w:r>
      <w:proofErr w:type="spellStart"/>
      <w:r w:rsidR="007C2EE4" w:rsidRPr="009A1C91">
        <w:rPr>
          <w:sz w:val="28"/>
          <w:szCs w:val="28"/>
          <w:lang w:bidi="ar-IQ"/>
        </w:rPr>
        <w:t>voltammetric</w:t>
      </w:r>
      <w:proofErr w:type="spellEnd"/>
      <w:r w:rsidR="007C2EE4" w:rsidRPr="009A1C91">
        <w:rPr>
          <w:sz w:val="28"/>
          <w:szCs w:val="28"/>
          <w:lang w:bidi="ar-IQ"/>
        </w:rPr>
        <w:t xml:space="preserve">, fluorescence and biological analysis of purified </w:t>
      </w:r>
      <w:proofErr w:type="spellStart"/>
      <w:r w:rsidR="007C2EE4" w:rsidRPr="009A1C91">
        <w:rPr>
          <w:sz w:val="28"/>
          <w:szCs w:val="28"/>
          <w:lang w:bidi="ar-IQ"/>
        </w:rPr>
        <w:t>aeruginosin</w:t>
      </w:r>
      <w:proofErr w:type="spellEnd"/>
      <w:r w:rsidR="007C2EE4" w:rsidRPr="009A1C91">
        <w:rPr>
          <w:sz w:val="28"/>
          <w:szCs w:val="28"/>
          <w:lang w:bidi="ar-IQ"/>
        </w:rPr>
        <w:t xml:space="preserve"> A, a secreted red pigment of Pseudomonas aeruginosa PAO1". Microbiology. 159 (Pt 8): 1736–47. doi:10.1099/mic.0.065235-0. PMID 23782801.</w:t>
      </w:r>
    </w:p>
    <w:p w:rsidR="007C2EE4" w:rsidRPr="009A1C91" w:rsidRDefault="007C2EE4" w:rsidP="009A1C91">
      <w:pPr>
        <w:bidi w:val="0"/>
        <w:jc w:val="both"/>
        <w:rPr>
          <w:sz w:val="28"/>
          <w:szCs w:val="28"/>
          <w:lang w:bidi="ar-IQ"/>
        </w:rPr>
      </w:pPr>
      <w:proofErr w:type="spellStart"/>
      <w:r w:rsidRPr="009A1C91">
        <w:rPr>
          <w:sz w:val="28"/>
          <w:szCs w:val="28"/>
          <w:lang w:bidi="ar-IQ"/>
        </w:rPr>
        <w:t>Mavrodi</w:t>
      </w:r>
      <w:proofErr w:type="spellEnd"/>
      <w:r w:rsidRPr="009A1C91">
        <w:rPr>
          <w:sz w:val="28"/>
          <w:szCs w:val="28"/>
          <w:lang w:bidi="ar-IQ"/>
        </w:rPr>
        <w:t xml:space="preserve"> DV, </w:t>
      </w:r>
      <w:proofErr w:type="spellStart"/>
      <w:r w:rsidRPr="009A1C91">
        <w:rPr>
          <w:sz w:val="28"/>
          <w:szCs w:val="28"/>
          <w:lang w:bidi="ar-IQ"/>
        </w:rPr>
        <w:t>Bonsall</w:t>
      </w:r>
      <w:proofErr w:type="spellEnd"/>
      <w:r w:rsidRPr="009A1C91">
        <w:rPr>
          <w:sz w:val="28"/>
          <w:szCs w:val="28"/>
          <w:lang w:bidi="ar-IQ"/>
        </w:rPr>
        <w:t xml:space="preserve"> RF, Delaney SM, Soule MJ, Phillips G, </w:t>
      </w:r>
      <w:proofErr w:type="spellStart"/>
      <w:r w:rsidRPr="009A1C91">
        <w:rPr>
          <w:sz w:val="28"/>
          <w:szCs w:val="28"/>
          <w:lang w:bidi="ar-IQ"/>
        </w:rPr>
        <w:t>Thomashow</w:t>
      </w:r>
      <w:proofErr w:type="spellEnd"/>
      <w:r w:rsidRPr="009A1C91">
        <w:rPr>
          <w:sz w:val="28"/>
          <w:szCs w:val="28"/>
          <w:lang w:bidi="ar-IQ"/>
        </w:rPr>
        <w:t xml:space="preserve"> LS (November 2001). "Functional analysis of genes for biosynthesis of </w:t>
      </w:r>
      <w:proofErr w:type="spellStart"/>
      <w:r w:rsidRPr="009A1C91">
        <w:rPr>
          <w:sz w:val="28"/>
          <w:szCs w:val="28"/>
          <w:lang w:bidi="ar-IQ"/>
        </w:rPr>
        <w:t>pyocyanin</w:t>
      </w:r>
      <w:proofErr w:type="spellEnd"/>
      <w:r w:rsidRPr="009A1C91">
        <w:rPr>
          <w:sz w:val="28"/>
          <w:szCs w:val="28"/>
          <w:lang w:bidi="ar-IQ"/>
        </w:rPr>
        <w:t xml:space="preserve"> and phenazine-1-carboxamide from Pseudomonas aeruginosa PAO1". Journal of Bacteriology. 183 (21): 6454–65. doi:10.1128/JB.183.21.6454-6465.2001. PMC 100142 . PMID 11591691.</w:t>
      </w:r>
    </w:p>
    <w:p w:rsidR="007C2EE4" w:rsidRPr="009A1C91" w:rsidRDefault="00650FEA" w:rsidP="009A1C91">
      <w:pPr>
        <w:bidi w:val="0"/>
        <w:jc w:val="both"/>
        <w:rPr>
          <w:sz w:val="28"/>
          <w:szCs w:val="28"/>
          <w:lang w:bidi="ar-IQ"/>
        </w:rPr>
      </w:pPr>
      <w:r w:rsidRPr="009A1C91">
        <w:rPr>
          <w:sz w:val="28"/>
          <w:szCs w:val="28"/>
          <w:lang w:bidi="ar-IQ"/>
        </w:rPr>
        <w:t>26-</w:t>
      </w:r>
      <w:r w:rsidR="007C2EE4" w:rsidRPr="009A1C91">
        <w:rPr>
          <w:sz w:val="28"/>
          <w:szCs w:val="28"/>
          <w:lang w:bidi="ar-IQ"/>
        </w:rPr>
        <w:t xml:space="preserve">a b Ho Sui SJ, Lo R, </w:t>
      </w:r>
      <w:proofErr w:type="spellStart"/>
      <w:r w:rsidR="007C2EE4" w:rsidRPr="009A1C91">
        <w:rPr>
          <w:sz w:val="28"/>
          <w:szCs w:val="28"/>
          <w:lang w:bidi="ar-IQ"/>
        </w:rPr>
        <w:t>Fernandes</w:t>
      </w:r>
      <w:proofErr w:type="spellEnd"/>
      <w:r w:rsidR="007C2EE4" w:rsidRPr="009A1C91">
        <w:rPr>
          <w:sz w:val="28"/>
          <w:szCs w:val="28"/>
          <w:lang w:bidi="ar-IQ"/>
        </w:rPr>
        <w:t xml:space="preserve"> AR, Caulfield MD, </w:t>
      </w:r>
      <w:proofErr w:type="spellStart"/>
      <w:r w:rsidR="007C2EE4" w:rsidRPr="009A1C91">
        <w:rPr>
          <w:sz w:val="28"/>
          <w:szCs w:val="28"/>
          <w:lang w:bidi="ar-IQ"/>
        </w:rPr>
        <w:t>Lerman</w:t>
      </w:r>
      <w:proofErr w:type="spellEnd"/>
      <w:r w:rsidR="007C2EE4" w:rsidRPr="009A1C91">
        <w:rPr>
          <w:sz w:val="28"/>
          <w:szCs w:val="28"/>
          <w:lang w:bidi="ar-IQ"/>
        </w:rPr>
        <w:t xml:space="preserve"> JA, </w:t>
      </w:r>
      <w:proofErr w:type="spellStart"/>
      <w:r w:rsidR="007C2EE4" w:rsidRPr="009A1C91">
        <w:rPr>
          <w:sz w:val="28"/>
          <w:szCs w:val="28"/>
          <w:lang w:bidi="ar-IQ"/>
        </w:rPr>
        <w:t>Xie</w:t>
      </w:r>
      <w:proofErr w:type="spellEnd"/>
      <w:r w:rsidR="007C2EE4" w:rsidRPr="009A1C91">
        <w:rPr>
          <w:sz w:val="28"/>
          <w:szCs w:val="28"/>
          <w:lang w:bidi="ar-IQ"/>
        </w:rPr>
        <w:t xml:space="preserve"> L, Bourne PE, Baillie DL, Brinkman FS (September 2012). "</w:t>
      </w:r>
      <w:proofErr w:type="spellStart"/>
      <w:r w:rsidR="007C2EE4" w:rsidRPr="009A1C91">
        <w:rPr>
          <w:sz w:val="28"/>
          <w:szCs w:val="28"/>
          <w:lang w:bidi="ar-IQ"/>
        </w:rPr>
        <w:t>Raloxifene</w:t>
      </w:r>
      <w:proofErr w:type="spellEnd"/>
      <w:r w:rsidR="007C2EE4" w:rsidRPr="009A1C91">
        <w:rPr>
          <w:sz w:val="28"/>
          <w:szCs w:val="28"/>
          <w:lang w:bidi="ar-IQ"/>
        </w:rPr>
        <w:t xml:space="preserve"> attenuates Pseudomonas </w:t>
      </w:r>
      <w:proofErr w:type="spellStart"/>
      <w:r w:rsidR="007C2EE4" w:rsidRPr="009A1C91">
        <w:rPr>
          <w:sz w:val="28"/>
          <w:szCs w:val="28"/>
          <w:lang w:bidi="ar-IQ"/>
        </w:rPr>
        <w:t>aeruginosa</w:t>
      </w:r>
      <w:proofErr w:type="spellEnd"/>
      <w:r w:rsidR="007C2EE4" w:rsidRPr="009A1C91">
        <w:rPr>
          <w:sz w:val="28"/>
          <w:szCs w:val="28"/>
          <w:lang w:bidi="ar-IQ"/>
        </w:rPr>
        <w:t xml:space="preserve"> </w:t>
      </w:r>
      <w:proofErr w:type="spellStart"/>
      <w:r w:rsidR="007C2EE4" w:rsidRPr="009A1C91">
        <w:rPr>
          <w:sz w:val="28"/>
          <w:szCs w:val="28"/>
          <w:lang w:bidi="ar-IQ"/>
        </w:rPr>
        <w:t>pyocyanin</w:t>
      </w:r>
      <w:proofErr w:type="spellEnd"/>
      <w:r w:rsidR="007C2EE4" w:rsidRPr="009A1C91">
        <w:rPr>
          <w:sz w:val="28"/>
          <w:szCs w:val="28"/>
          <w:lang w:bidi="ar-IQ"/>
        </w:rPr>
        <w:t xml:space="preserve"> production and virulence". International Journal of Antimicrobial Agents. 40 (3): 246–51. doi:10.1016/j.ijantimicag.2012.05.009. PMID 22819149.</w:t>
      </w:r>
    </w:p>
    <w:p w:rsidR="007C2EE4" w:rsidRPr="009A1C91" w:rsidRDefault="00650FEA" w:rsidP="009A1C91">
      <w:pPr>
        <w:bidi w:val="0"/>
        <w:jc w:val="both"/>
        <w:rPr>
          <w:sz w:val="28"/>
          <w:szCs w:val="28"/>
          <w:lang w:bidi="ar-IQ"/>
        </w:rPr>
      </w:pPr>
      <w:r w:rsidRPr="009A1C91">
        <w:rPr>
          <w:sz w:val="28"/>
          <w:szCs w:val="28"/>
          <w:lang w:bidi="ar-IQ"/>
        </w:rPr>
        <w:t>27-</w:t>
      </w:r>
      <w:r w:rsidR="007C2EE4" w:rsidRPr="009A1C91">
        <w:rPr>
          <w:sz w:val="28"/>
          <w:szCs w:val="28"/>
          <w:lang w:bidi="ar-IQ"/>
        </w:rPr>
        <w:t xml:space="preserve"> "Research could lead to new non-antibiotic drugs to counter hospital infections" (Press release). University of Chicago Medical Center. 2009-04-14. Retrieved 2010-01-18.</w:t>
      </w:r>
    </w:p>
    <w:p w:rsidR="007C2EE4" w:rsidRPr="009A1C91" w:rsidRDefault="00650FEA" w:rsidP="009A1C91">
      <w:pPr>
        <w:bidi w:val="0"/>
        <w:jc w:val="both"/>
        <w:rPr>
          <w:sz w:val="28"/>
          <w:szCs w:val="28"/>
          <w:lang w:bidi="ar-IQ"/>
        </w:rPr>
      </w:pPr>
      <w:r w:rsidRPr="009A1C91">
        <w:rPr>
          <w:sz w:val="28"/>
          <w:szCs w:val="28"/>
          <w:lang w:bidi="ar-IQ"/>
        </w:rPr>
        <w:t>28-</w:t>
      </w:r>
      <w:r w:rsidR="007C2EE4" w:rsidRPr="009A1C91">
        <w:rPr>
          <w:sz w:val="28"/>
          <w:szCs w:val="28"/>
          <w:lang w:bidi="ar-IQ"/>
        </w:rPr>
        <w:t xml:space="preserve"> Walker TS, </w:t>
      </w:r>
      <w:proofErr w:type="spellStart"/>
      <w:r w:rsidR="007C2EE4" w:rsidRPr="009A1C91">
        <w:rPr>
          <w:sz w:val="28"/>
          <w:szCs w:val="28"/>
          <w:lang w:bidi="ar-IQ"/>
        </w:rPr>
        <w:t>Bais</w:t>
      </w:r>
      <w:proofErr w:type="spellEnd"/>
      <w:r w:rsidR="007C2EE4" w:rsidRPr="009A1C91">
        <w:rPr>
          <w:sz w:val="28"/>
          <w:szCs w:val="28"/>
          <w:lang w:bidi="ar-IQ"/>
        </w:rPr>
        <w:t xml:space="preserve"> HP, </w:t>
      </w:r>
      <w:proofErr w:type="spellStart"/>
      <w:r w:rsidR="007C2EE4" w:rsidRPr="009A1C91">
        <w:rPr>
          <w:sz w:val="28"/>
          <w:szCs w:val="28"/>
          <w:lang w:bidi="ar-IQ"/>
        </w:rPr>
        <w:t>Déziel</w:t>
      </w:r>
      <w:proofErr w:type="spellEnd"/>
      <w:r w:rsidR="007C2EE4" w:rsidRPr="009A1C91">
        <w:rPr>
          <w:sz w:val="28"/>
          <w:szCs w:val="28"/>
          <w:lang w:bidi="ar-IQ"/>
        </w:rPr>
        <w:t xml:space="preserve"> E, </w:t>
      </w:r>
      <w:proofErr w:type="spellStart"/>
      <w:r w:rsidR="007C2EE4" w:rsidRPr="009A1C91">
        <w:rPr>
          <w:sz w:val="28"/>
          <w:szCs w:val="28"/>
          <w:lang w:bidi="ar-IQ"/>
        </w:rPr>
        <w:t>Schweizer</w:t>
      </w:r>
      <w:proofErr w:type="spellEnd"/>
      <w:r w:rsidR="007C2EE4" w:rsidRPr="009A1C91">
        <w:rPr>
          <w:sz w:val="28"/>
          <w:szCs w:val="28"/>
          <w:lang w:bidi="ar-IQ"/>
        </w:rPr>
        <w:t xml:space="preserve"> HP, </w:t>
      </w:r>
      <w:proofErr w:type="spellStart"/>
      <w:r w:rsidR="007C2EE4" w:rsidRPr="009A1C91">
        <w:rPr>
          <w:sz w:val="28"/>
          <w:szCs w:val="28"/>
          <w:lang w:bidi="ar-IQ"/>
        </w:rPr>
        <w:t>Rahme</w:t>
      </w:r>
      <w:proofErr w:type="spellEnd"/>
      <w:r w:rsidR="007C2EE4" w:rsidRPr="009A1C91">
        <w:rPr>
          <w:sz w:val="28"/>
          <w:szCs w:val="28"/>
          <w:lang w:bidi="ar-IQ"/>
        </w:rPr>
        <w:t xml:space="preserve"> LG, Fall R, </w:t>
      </w:r>
      <w:proofErr w:type="spellStart"/>
      <w:r w:rsidR="007C2EE4" w:rsidRPr="009A1C91">
        <w:rPr>
          <w:sz w:val="28"/>
          <w:szCs w:val="28"/>
          <w:lang w:bidi="ar-IQ"/>
        </w:rPr>
        <w:t>Vivanco</w:t>
      </w:r>
      <w:proofErr w:type="spellEnd"/>
      <w:r w:rsidR="007C2EE4" w:rsidRPr="009A1C91">
        <w:rPr>
          <w:sz w:val="28"/>
          <w:szCs w:val="28"/>
          <w:lang w:bidi="ar-IQ"/>
        </w:rPr>
        <w:t xml:space="preserve"> JM (January 2004). "Pseudomonas aeruginosa-plant root interactions. Pathogenicity, biofilm formation, and root exudation". Plant Physiology. 134 (1): 320–31. doi:10.1104/pp.103.027888. PMC 316311 . PMID 14701912.</w:t>
      </w:r>
    </w:p>
    <w:p w:rsidR="007C2EE4" w:rsidRPr="009A1C91" w:rsidRDefault="00650FEA" w:rsidP="009A1C91">
      <w:pPr>
        <w:bidi w:val="0"/>
        <w:jc w:val="both"/>
        <w:rPr>
          <w:sz w:val="28"/>
          <w:szCs w:val="28"/>
          <w:lang w:bidi="ar-IQ"/>
        </w:rPr>
      </w:pPr>
      <w:r w:rsidRPr="009A1C91">
        <w:rPr>
          <w:sz w:val="28"/>
          <w:szCs w:val="28"/>
          <w:lang w:bidi="ar-IQ"/>
        </w:rPr>
        <w:t>29-</w:t>
      </w:r>
      <w:r w:rsidR="007C2EE4" w:rsidRPr="009A1C91">
        <w:rPr>
          <w:sz w:val="28"/>
          <w:szCs w:val="28"/>
          <w:lang w:bidi="ar-IQ"/>
        </w:rPr>
        <w:t xml:space="preserve">a b </w:t>
      </w:r>
      <w:proofErr w:type="spellStart"/>
      <w:r w:rsidR="007C2EE4" w:rsidRPr="009A1C91">
        <w:rPr>
          <w:sz w:val="28"/>
          <w:szCs w:val="28"/>
          <w:lang w:bidi="ar-IQ"/>
        </w:rPr>
        <w:t>Rahme</w:t>
      </w:r>
      <w:proofErr w:type="spellEnd"/>
      <w:r w:rsidR="007C2EE4" w:rsidRPr="009A1C91">
        <w:rPr>
          <w:sz w:val="28"/>
          <w:szCs w:val="28"/>
          <w:lang w:bidi="ar-IQ"/>
        </w:rPr>
        <w:t xml:space="preserve"> LG, Stevens EJ, </w:t>
      </w:r>
      <w:proofErr w:type="spellStart"/>
      <w:r w:rsidR="007C2EE4" w:rsidRPr="009A1C91">
        <w:rPr>
          <w:sz w:val="28"/>
          <w:szCs w:val="28"/>
          <w:lang w:bidi="ar-IQ"/>
        </w:rPr>
        <w:t>Wolfort</w:t>
      </w:r>
      <w:proofErr w:type="spellEnd"/>
      <w:r w:rsidR="007C2EE4" w:rsidRPr="009A1C91">
        <w:rPr>
          <w:sz w:val="28"/>
          <w:szCs w:val="28"/>
          <w:lang w:bidi="ar-IQ"/>
        </w:rPr>
        <w:t xml:space="preserve"> SF, Shao J, Tompkins RG, </w:t>
      </w:r>
      <w:proofErr w:type="spellStart"/>
      <w:r w:rsidR="007C2EE4" w:rsidRPr="009A1C91">
        <w:rPr>
          <w:sz w:val="28"/>
          <w:szCs w:val="28"/>
          <w:lang w:bidi="ar-IQ"/>
        </w:rPr>
        <w:t>Ausubel</w:t>
      </w:r>
      <w:proofErr w:type="spellEnd"/>
      <w:r w:rsidR="007C2EE4" w:rsidRPr="009A1C91">
        <w:rPr>
          <w:sz w:val="28"/>
          <w:szCs w:val="28"/>
          <w:lang w:bidi="ar-IQ"/>
        </w:rPr>
        <w:t xml:space="preserve"> FM (June 1995). "Common virulence factors for bacterial pathogenicity in plants and animals". Science. 268 (5219): 1899–902. doi:10.1126/science.7604262. PMID 7604262.</w:t>
      </w:r>
    </w:p>
    <w:p w:rsidR="00390396" w:rsidRPr="005C350A" w:rsidRDefault="00390396" w:rsidP="00390396">
      <w:pPr>
        <w:bidi w:val="0"/>
        <w:jc w:val="both"/>
        <w:rPr>
          <w:color w:val="1D1B11" w:themeColor="background2" w:themeShade="1A"/>
          <w:sz w:val="28"/>
          <w:szCs w:val="28"/>
          <w:lang w:bidi="ar-IQ"/>
        </w:rPr>
      </w:pPr>
      <w:r>
        <w:rPr>
          <w:color w:val="FF0000"/>
          <w:sz w:val="28"/>
          <w:szCs w:val="28"/>
          <w:lang w:bidi="ar-IQ"/>
        </w:rPr>
        <w:lastRenderedPageBreak/>
        <w:t>30-</w:t>
      </w:r>
      <w:r w:rsidRPr="005C350A">
        <w:rPr>
          <w:color w:val="FF0000"/>
          <w:sz w:val="28"/>
          <w:szCs w:val="28"/>
          <w:lang w:bidi="ar-IQ"/>
        </w:rPr>
        <w:t>S</w:t>
      </w:r>
      <w:r w:rsidRPr="005C350A">
        <w:rPr>
          <w:color w:val="1D1B11" w:themeColor="background2" w:themeShade="1A"/>
          <w:sz w:val="28"/>
          <w:szCs w:val="28"/>
          <w:lang w:bidi="ar-IQ"/>
        </w:rPr>
        <w:t xml:space="preserve">. J. </w:t>
      </w:r>
      <w:proofErr w:type="spellStart"/>
      <w:r w:rsidRPr="005C350A">
        <w:rPr>
          <w:color w:val="1D1B11" w:themeColor="background2" w:themeShade="1A"/>
          <w:sz w:val="28"/>
          <w:szCs w:val="28"/>
          <w:lang w:bidi="ar-IQ"/>
        </w:rPr>
        <w:t>Pirt</w:t>
      </w:r>
      <w:proofErr w:type="spellEnd"/>
      <w:r w:rsidRPr="005C350A">
        <w:rPr>
          <w:color w:val="1D1B11" w:themeColor="background2" w:themeShade="1A"/>
          <w:sz w:val="28"/>
          <w:szCs w:val="28"/>
          <w:lang w:bidi="ar-IQ"/>
        </w:rPr>
        <w:t xml:space="preserve">, and R. C. </w:t>
      </w:r>
      <w:proofErr w:type="spellStart"/>
      <w:r w:rsidRPr="005C350A">
        <w:rPr>
          <w:color w:val="1D1B11" w:themeColor="background2" w:themeShade="1A"/>
          <w:sz w:val="28"/>
          <w:szCs w:val="28"/>
          <w:lang w:bidi="ar-IQ"/>
        </w:rPr>
        <w:t>Righelato</w:t>
      </w:r>
      <w:proofErr w:type="spellEnd"/>
      <w:r w:rsidRPr="005C350A">
        <w:rPr>
          <w:color w:val="1D1B11" w:themeColor="background2" w:themeShade="1A"/>
          <w:sz w:val="28"/>
          <w:szCs w:val="28"/>
          <w:lang w:bidi="ar-IQ"/>
        </w:rPr>
        <w:t xml:space="preserve">, Effect of Growth Rate on the Synthesis of Penicillin by </w:t>
      </w:r>
      <w:proofErr w:type="spellStart"/>
      <w:r w:rsidRPr="005C350A">
        <w:rPr>
          <w:color w:val="1D1B11" w:themeColor="background2" w:themeShade="1A"/>
          <w:sz w:val="28"/>
          <w:szCs w:val="28"/>
          <w:lang w:bidi="ar-IQ"/>
        </w:rPr>
        <w:t>Penicillium</w:t>
      </w:r>
      <w:proofErr w:type="spellEnd"/>
      <w:r w:rsidRPr="005C350A">
        <w:rPr>
          <w:color w:val="1D1B11" w:themeColor="background2" w:themeShade="1A"/>
          <w:sz w:val="28"/>
          <w:szCs w:val="28"/>
          <w:lang w:bidi="ar-IQ"/>
        </w:rPr>
        <w:t xml:space="preserve"> </w:t>
      </w:r>
      <w:proofErr w:type="spellStart"/>
      <w:r w:rsidRPr="005C350A">
        <w:rPr>
          <w:color w:val="1D1B11" w:themeColor="background2" w:themeShade="1A"/>
          <w:sz w:val="28"/>
          <w:szCs w:val="28"/>
          <w:lang w:bidi="ar-IQ"/>
        </w:rPr>
        <w:t>chrysogenum</w:t>
      </w:r>
      <w:proofErr w:type="spellEnd"/>
      <w:r w:rsidRPr="005C350A">
        <w:rPr>
          <w:color w:val="1D1B11" w:themeColor="background2" w:themeShade="1A"/>
          <w:sz w:val="28"/>
          <w:szCs w:val="28"/>
          <w:lang w:bidi="ar-IQ"/>
        </w:rPr>
        <w:t xml:space="preserve"> in Batch and </w:t>
      </w:r>
      <w:proofErr w:type="spellStart"/>
      <w:r w:rsidRPr="005C350A">
        <w:rPr>
          <w:color w:val="1D1B11" w:themeColor="background2" w:themeShade="1A"/>
          <w:sz w:val="28"/>
          <w:szCs w:val="28"/>
          <w:lang w:bidi="ar-IQ"/>
        </w:rPr>
        <w:t>Chemostat</w:t>
      </w:r>
      <w:proofErr w:type="spellEnd"/>
      <w:r w:rsidRPr="005C350A">
        <w:rPr>
          <w:color w:val="1D1B11" w:themeColor="background2" w:themeShade="1A"/>
          <w:sz w:val="28"/>
          <w:szCs w:val="28"/>
          <w:lang w:bidi="ar-IQ"/>
        </w:rPr>
        <w:t xml:space="preserve"> Cultures. </w:t>
      </w:r>
      <w:proofErr w:type="spellStart"/>
      <w:r w:rsidRPr="005C350A">
        <w:rPr>
          <w:color w:val="1D1B11" w:themeColor="background2" w:themeShade="1A"/>
          <w:sz w:val="28"/>
          <w:szCs w:val="28"/>
          <w:lang w:bidi="ar-IQ"/>
        </w:rPr>
        <w:t>Appl</w:t>
      </w:r>
      <w:proofErr w:type="spellEnd"/>
      <w:r w:rsidRPr="005C350A">
        <w:rPr>
          <w:color w:val="1D1B11" w:themeColor="background2" w:themeShade="1A"/>
          <w:sz w:val="28"/>
          <w:szCs w:val="28"/>
          <w:lang w:bidi="ar-IQ"/>
        </w:rPr>
        <w:t xml:space="preserve"> Environ </w:t>
      </w:r>
      <w:proofErr w:type="spellStart"/>
      <w:r w:rsidRPr="005C350A">
        <w:rPr>
          <w:color w:val="1D1B11" w:themeColor="background2" w:themeShade="1A"/>
          <w:sz w:val="28"/>
          <w:szCs w:val="28"/>
          <w:lang w:bidi="ar-IQ"/>
        </w:rPr>
        <w:t>Microbiol</w:t>
      </w:r>
      <w:proofErr w:type="spellEnd"/>
      <w:r w:rsidRPr="005C350A">
        <w:rPr>
          <w:color w:val="1D1B11" w:themeColor="background2" w:themeShade="1A"/>
          <w:sz w:val="28"/>
          <w:szCs w:val="28"/>
          <w:lang w:bidi="ar-IQ"/>
        </w:rPr>
        <w:t>. 1967 November; 15(6): 1284-1290.</w:t>
      </w:r>
    </w:p>
    <w:p w:rsidR="00390396" w:rsidRPr="005C350A" w:rsidRDefault="00390396" w:rsidP="00390396">
      <w:pPr>
        <w:bidi w:val="0"/>
        <w:jc w:val="both"/>
        <w:rPr>
          <w:color w:val="1D1B11" w:themeColor="background2" w:themeShade="1A"/>
          <w:sz w:val="28"/>
          <w:szCs w:val="28"/>
          <w:lang w:bidi="ar-IQ"/>
        </w:rPr>
      </w:pPr>
      <w:r>
        <w:rPr>
          <w:color w:val="1D1B11" w:themeColor="background2" w:themeShade="1A"/>
          <w:sz w:val="28"/>
          <w:szCs w:val="28"/>
          <w:lang w:bidi="ar-IQ"/>
        </w:rPr>
        <w:t>31-</w:t>
      </w:r>
      <w:r w:rsidRPr="005C350A">
        <w:rPr>
          <w:color w:val="1D1B11" w:themeColor="background2" w:themeShade="1A"/>
          <w:sz w:val="28"/>
          <w:szCs w:val="28"/>
          <w:lang w:bidi="ar-IQ"/>
        </w:rPr>
        <w:t xml:space="preserve">Yocum RR, Rasmussen JR, </w:t>
      </w:r>
      <w:proofErr w:type="spellStart"/>
      <w:r w:rsidRPr="005C350A">
        <w:rPr>
          <w:color w:val="1D1B11" w:themeColor="background2" w:themeShade="1A"/>
          <w:sz w:val="28"/>
          <w:szCs w:val="28"/>
          <w:lang w:bidi="ar-IQ"/>
        </w:rPr>
        <w:t>Strominger</w:t>
      </w:r>
      <w:proofErr w:type="spellEnd"/>
      <w:r w:rsidRPr="005C350A">
        <w:rPr>
          <w:color w:val="1D1B11" w:themeColor="background2" w:themeShade="1A"/>
          <w:sz w:val="28"/>
          <w:szCs w:val="28"/>
          <w:lang w:bidi="ar-IQ"/>
        </w:rPr>
        <w:t xml:space="preserve"> JL. The mechanism of action of penicillin. Penicillin </w:t>
      </w:r>
      <w:proofErr w:type="spellStart"/>
      <w:r w:rsidRPr="005C350A">
        <w:rPr>
          <w:color w:val="1D1B11" w:themeColor="background2" w:themeShade="1A"/>
          <w:sz w:val="28"/>
          <w:szCs w:val="28"/>
          <w:lang w:bidi="ar-IQ"/>
        </w:rPr>
        <w:t>acylates</w:t>
      </w:r>
      <w:proofErr w:type="spellEnd"/>
      <w:r w:rsidRPr="005C350A">
        <w:rPr>
          <w:color w:val="1D1B11" w:themeColor="background2" w:themeShade="1A"/>
          <w:sz w:val="28"/>
          <w:szCs w:val="28"/>
          <w:lang w:bidi="ar-IQ"/>
        </w:rPr>
        <w:t xml:space="preserve"> the active site of Bacillus </w:t>
      </w:r>
      <w:proofErr w:type="spellStart"/>
      <w:r w:rsidRPr="005C350A">
        <w:rPr>
          <w:color w:val="1D1B11" w:themeColor="background2" w:themeShade="1A"/>
          <w:sz w:val="28"/>
          <w:szCs w:val="28"/>
          <w:lang w:bidi="ar-IQ"/>
        </w:rPr>
        <w:t>stearothermophilus</w:t>
      </w:r>
      <w:proofErr w:type="spellEnd"/>
      <w:r w:rsidRPr="005C350A">
        <w:rPr>
          <w:color w:val="1D1B11" w:themeColor="background2" w:themeShade="1A"/>
          <w:sz w:val="28"/>
          <w:szCs w:val="28"/>
          <w:lang w:bidi="ar-IQ"/>
        </w:rPr>
        <w:t xml:space="preserve"> D-alanine </w:t>
      </w:r>
      <w:proofErr w:type="spellStart"/>
      <w:r w:rsidRPr="005C350A">
        <w:rPr>
          <w:color w:val="1D1B11" w:themeColor="background2" w:themeShade="1A"/>
          <w:sz w:val="28"/>
          <w:szCs w:val="28"/>
          <w:lang w:bidi="ar-IQ"/>
        </w:rPr>
        <w:t>carboxypeptidase</w:t>
      </w:r>
      <w:proofErr w:type="spellEnd"/>
      <w:r w:rsidRPr="005C350A">
        <w:rPr>
          <w:color w:val="1D1B11" w:themeColor="background2" w:themeShade="1A"/>
          <w:sz w:val="28"/>
          <w:szCs w:val="28"/>
          <w:lang w:bidi="ar-IQ"/>
        </w:rPr>
        <w:t xml:space="preserve">. J </w:t>
      </w:r>
      <w:proofErr w:type="spellStart"/>
      <w:r w:rsidRPr="005C350A">
        <w:rPr>
          <w:color w:val="1D1B11" w:themeColor="background2" w:themeShade="1A"/>
          <w:sz w:val="28"/>
          <w:szCs w:val="28"/>
          <w:lang w:bidi="ar-IQ"/>
        </w:rPr>
        <w:t>Biol</w:t>
      </w:r>
      <w:proofErr w:type="spellEnd"/>
      <w:r w:rsidRPr="005C350A">
        <w:rPr>
          <w:color w:val="1D1B11" w:themeColor="background2" w:themeShade="1A"/>
          <w:sz w:val="28"/>
          <w:szCs w:val="28"/>
          <w:lang w:bidi="ar-IQ"/>
        </w:rPr>
        <w:t xml:space="preserve"> Chem. 1980 May 10;255(9):3977-86.</w:t>
      </w:r>
    </w:p>
    <w:p w:rsidR="00390396" w:rsidRPr="005C350A" w:rsidRDefault="00390396" w:rsidP="00390396">
      <w:pPr>
        <w:bidi w:val="0"/>
        <w:jc w:val="both"/>
        <w:rPr>
          <w:sz w:val="28"/>
          <w:szCs w:val="28"/>
          <w:lang w:bidi="ar-IQ"/>
        </w:rPr>
      </w:pPr>
      <w:r>
        <w:rPr>
          <w:sz w:val="28"/>
          <w:szCs w:val="28"/>
          <w:lang w:bidi="ar-IQ"/>
        </w:rPr>
        <w:t>32-</w:t>
      </w:r>
      <w:r w:rsidRPr="005C350A">
        <w:rPr>
          <w:sz w:val="28"/>
          <w:szCs w:val="28"/>
          <w:lang w:bidi="ar-IQ"/>
        </w:rPr>
        <w:t xml:space="preserve">Barbour AG. Properties of penicillin-binding proteins in Neisseria gonorrhoeae. </w:t>
      </w:r>
      <w:proofErr w:type="spellStart"/>
      <w:r w:rsidRPr="005C350A">
        <w:rPr>
          <w:sz w:val="28"/>
          <w:szCs w:val="28"/>
          <w:lang w:bidi="ar-IQ"/>
        </w:rPr>
        <w:t>Antimicrob</w:t>
      </w:r>
      <w:proofErr w:type="spellEnd"/>
      <w:r w:rsidRPr="005C350A">
        <w:rPr>
          <w:sz w:val="28"/>
          <w:szCs w:val="28"/>
          <w:lang w:bidi="ar-IQ"/>
        </w:rPr>
        <w:t xml:space="preserve"> Agents </w:t>
      </w:r>
      <w:proofErr w:type="spellStart"/>
      <w:r w:rsidRPr="005C350A">
        <w:rPr>
          <w:sz w:val="28"/>
          <w:szCs w:val="28"/>
          <w:lang w:bidi="ar-IQ"/>
        </w:rPr>
        <w:t>Chemother</w:t>
      </w:r>
      <w:proofErr w:type="spellEnd"/>
      <w:r w:rsidRPr="005C350A">
        <w:rPr>
          <w:sz w:val="28"/>
          <w:szCs w:val="28"/>
          <w:lang w:bidi="ar-IQ"/>
        </w:rPr>
        <w:t>. 1981 Feb;19(2):316–322. [PMC free article] [PubMed]</w:t>
      </w:r>
    </w:p>
    <w:p w:rsidR="00390396" w:rsidRPr="005C350A" w:rsidRDefault="00390396" w:rsidP="00390396">
      <w:pPr>
        <w:bidi w:val="0"/>
        <w:jc w:val="both"/>
        <w:rPr>
          <w:sz w:val="28"/>
          <w:szCs w:val="28"/>
          <w:lang w:bidi="ar-IQ"/>
        </w:rPr>
      </w:pPr>
      <w:r>
        <w:rPr>
          <w:sz w:val="28"/>
          <w:szCs w:val="28"/>
          <w:lang w:bidi="ar-IQ"/>
        </w:rPr>
        <w:t>33-</w:t>
      </w:r>
      <w:r w:rsidRPr="005C350A">
        <w:rPr>
          <w:sz w:val="28"/>
          <w:szCs w:val="28"/>
          <w:lang w:bidi="ar-IQ"/>
        </w:rPr>
        <w:t xml:space="preserve">Blumberg PM, </w:t>
      </w:r>
      <w:proofErr w:type="spellStart"/>
      <w:r w:rsidRPr="005C350A">
        <w:rPr>
          <w:sz w:val="28"/>
          <w:szCs w:val="28"/>
          <w:lang w:bidi="ar-IQ"/>
        </w:rPr>
        <w:t>Strominger</w:t>
      </w:r>
      <w:proofErr w:type="spellEnd"/>
      <w:r w:rsidRPr="005C350A">
        <w:rPr>
          <w:sz w:val="28"/>
          <w:szCs w:val="28"/>
          <w:lang w:bidi="ar-IQ"/>
        </w:rPr>
        <w:t xml:space="preserve"> JL. Interaction of penicillin with the bacterial cell: penicillin-binding proteins and penicillin-sensitive enzymes. </w:t>
      </w:r>
      <w:proofErr w:type="spellStart"/>
      <w:r w:rsidRPr="005C350A">
        <w:rPr>
          <w:sz w:val="28"/>
          <w:szCs w:val="28"/>
          <w:lang w:bidi="ar-IQ"/>
        </w:rPr>
        <w:t>Bacteriol</w:t>
      </w:r>
      <w:proofErr w:type="spellEnd"/>
      <w:r w:rsidRPr="005C350A">
        <w:rPr>
          <w:sz w:val="28"/>
          <w:szCs w:val="28"/>
          <w:lang w:bidi="ar-IQ"/>
        </w:rPr>
        <w:t xml:space="preserve"> Rev. 1974 Sep;38(3):291–335. [PMC free article] [PubMed]</w:t>
      </w:r>
    </w:p>
    <w:p w:rsidR="00390396" w:rsidRDefault="00390396" w:rsidP="00390396">
      <w:pPr>
        <w:bidi w:val="0"/>
        <w:jc w:val="both"/>
        <w:rPr>
          <w:sz w:val="28"/>
          <w:szCs w:val="28"/>
          <w:lang w:bidi="ar-IQ"/>
        </w:rPr>
      </w:pPr>
      <w:r>
        <w:rPr>
          <w:sz w:val="28"/>
          <w:szCs w:val="28"/>
          <w:lang w:bidi="ar-IQ"/>
        </w:rPr>
        <w:t>34-</w:t>
      </w:r>
      <w:r w:rsidRPr="005C350A">
        <w:rPr>
          <w:sz w:val="28"/>
          <w:szCs w:val="28"/>
          <w:lang w:bidi="ar-IQ"/>
        </w:rPr>
        <w:t>E.g., see www.merriam-webster.com/medical/aminoglycoside: "any of a group of antibiotics (as streptomycin and neomycin) that inhibit bacterial protein synthesis and are active especially against gram-negative bacteria".</w:t>
      </w:r>
    </w:p>
    <w:p w:rsidR="00390396" w:rsidRPr="005C350A" w:rsidRDefault="00390396" w:rsidP="00390396">
      <w:pPr>
        <w:bidi w:val="0"/>
        <w:jc w:val="both"/>
        <w:rPr>
          <w:sz w:val="28"/>
          <w:szCs w:val="28"/>
          <w:lang w:bidi="ar-IQ"/>
        </w:rPr>
      </w:pPr>
      <w:r>
        <w:rPr>
          <w:sz w:val="28"/>
          <w:szCs w:val="28"/>
          <w:lang w:bidi="ar-IQ"/>
        </w:rPr>
        <w:t>35-</w:t>
      </w:r>
      <w:r w:rsidRPr="005C350A">
        <w:rPr>
          <w:sz w:val="28"/>
          <w:szCs w:val="28"/>
          <w:lang w:bidi="ar-IQ"/>
        </w:rPr>
        <w:t xml:space="preserve">Mingeot-Leclercq MP, </w:t>
      </w:r>
      <w:proofErr w:type="spellStart"/>
      <w:r w:rsidRPr="005C350A">
        <w:rPr>
          <w:sz w:val="28"/>
          <w:szCs w:val="28"/>
          <w:lang w:bidi="ar-IQ"/>
        </w:rPr>
        <w:t>Glupczynski</w:t>
      </w:r>
      <w:proofErr w:type="spellEnd"/>
      <w:r w:rsidRPr="005C350A">
        <w:rPr>
          <w:sz w:val="28"/>
          <w:szCs w:val="28"/>
          <w:lang w:bidi="ar-IQ"/>
        </w:rPr>
        <w:t xml:space="preserve"> Y, </w:t>
      </w:r>
      <w:proofErr w:type="spellStart"/>
      <w:r w:rsidRPr="005C350A">
        <w:rPr>
          <w:sz w:val="28"/>
          <w:szCs w:val="28"/>
          <w:lang w:bidi="ar-IQ"/>
        </w:rPr>
        <w:t>Tulkens</w:t>
      </w:r>
      <w:proofErr w:type="spellEnd"/>
      <w:r w:rsidRPr="005C350A">
        <w:rPr>
          <w:sz w:val="28"/>
          <w:szCs w:val="28"/>
          <w:lang w:bidi="ar-IQ"/>
        </w:rPr>
        <w:t xml:space="preserve"> PM (1999). "Aminoglycosides: activity and resistance". </w:t>
      </w:r>
      <w:proofErr w:type="spellStart"/>
      <w:r w:rsidRPr="005C350A">
        <w:rPr>
          <w:sz w:val="28"/>
          <w:szCs w:val="28"/>
          <w:lang w:bidi="ar-IQ"/>
        </w:rPr>
        <w:t>Antimicrob</w:t>
      </w:r>
      <w:proofErr w:type="spellEnd"/>
      <w:r w:rsidRPr="005C350A">
        <w:rPr>
          <w:sz w:val="28"/>
          <w:szCs w:val="28"/>
          <w:lang w:bidi="ar-IQ"/>
        </w:rPr>
        <w:t xml:space="preserve">. Agents </w:t>
      </w:r>
      <w:proofErr w:type="spellStart"/>
      <w:r w:rsidRPr="005C350A">
        <w:rPr>
          <w:sz w:val="28"/>
          <w:szCs w:val="28"/>
          <w:lang w:bidi="ar-IQ"/>
        </w:rPr>
        <w:t>Chemother</w:t>
      </w:r>
      <w:proofErr w:type="spellEnd"/>
      <w:r w:rsidRPr="005C350A">
        <w:rPr>
          <w:sz w:val="28"/>
          <w:szCs w:val="28"/>
          <w:lang w:bidi="ar-IQ"/>
        </w:rPr>
        <w:t>. 43 (4): 727–37. PMC 89199 . PMID 10103173.</w:t>
      </w:r>
    </w:p>
    <w:p w:rsidR="00390396" w:rsidRPr="00D52298" w:rsidRDefault="00390396" w:rsidP="00390396">
      <w:pPr>
        <w:bidi w:val="0"/>
        <w:jc w:val="both"/>
        <w:rPr>
          <w:sz w:val="28"/>
          <w:szCs w:val="28"/>
          <w:lang w:bidi="ar-IQ"/>
        </w:rPr>
      </w:pPr>
      <w:r>
        <w:rPr>
          <w:sz w:val="28"/>
          <w:szCs w:val="28"/>
          <w:lang w:bidi="ar-IQ"/>
        </w:rPr>
        <w:t>36-</w:t>
      </w:r>
      <w:r w:rsidRPr="005C350A">
        <w:rPr>
          <w:sz w:val="28"/>
          <w:szCs w:val="28"/>
          <w:lang w:bidi="ar-IQ"/>
        </w:rPr>
        <w:t>Hamilton-Miller, JM (1973). "Chemistry and Biology of the Polyene Macrolide Antibiotics". Bacteriological Reviews. American Society for Microbiology. 37 (2): 16</w:t>
      </w:r>
      <w:r w:rsidRPr="00D52298">
        <w:rPr>
          <w:sz w:val="28"/>
          <w:szCs w:val="28"/>
          <w:lang w:bidi="ar-IQ"/>
        </w:rPr>
        <w:t>6–196. PMC 413810 . PMID 4578757.</w:t>
      </w:r>
    </w:p>
    <w:p w:rsidR="00390396" w:rsidRPr="00D52298" w:rsidRDefault="00390396" w:rsidP="00390396">
      <w:pPr>
        <w:bidi w:val="0"/>
        <w:jc w:val="both"/>
        <w:rPr>
          <w:sz w:val="28"/>
          <w:szCs w:val="28"/>
          <w:lang w:bidi="ar-IQ"/>
        </w:rPr>
      </w:pPr>
      <w:r>
        <w:rPr>
          <w:sz w:val="28"/>
          <w:szCs w:val="28"/>
          <w:lang w:bidi="ar-IQ"/>
        </w:rPr>
        <w:t>37-</w:t>
      </w:r>
      <w:r w:rsidRPr="00D52298">
        <w:rPr>
          <w:sz w:val="28"/>
          <w:szCs w:val="28"/>
          <w:lang w:bidi="ar-IQ"/>
        </w:rPr>
        <w:t xml:space="preserve">Kunze, Brigitte; </w:t>
      </w:r>
      <w:proofErr w:type="spellStart"/>
      <w:r w:rsidRPr="00D52298">
        <w:rPr>
          <w:sz w:val="28"/>
          <w:szCs w:val="28"/>
          <w:lang w:bidi="ar-IQ"/>
        </w:rPr>
        <w:t>Sasse</w:t>
      </w:r>
      <w:proofErr w:type="spellEnd"/>
      <w:r w:rsidRPr="00D52298">
        <w:rPr>
          <w:sz w:val="28"/>
          <w:szCs w:val="28"/>
          <w:lang w:bidi="ar-IQ"/>
        </w:rPr>
        <w:t xml:space="preserve">, </w:t>
      </w:r>
      <w:proofErr w:type="spellStart"/>
      <w:r w:rsidRPr="00D52298">
        <w:rPr>
          <w:sz w:val="28"/>
          <w:szCs w:val="28"/>
          <w:lang w:bidi="ar-IQ"/>
        </w:rPr>
        <w:t>Florenz</w:t>
      </w:r>
      <w:proofErr w:type="spellEnd"/>
      <w:r w:rsidRPr="00D52298">
        <w:rPr>
          <w:sz w:val="28"/>
          <w:szCs w:val="28"/>
          <w:lang w:bidi="ar-IQ"/>
        </w:rPr>
        <w:t xml:space="preserve">; </w:t>
      </w:r>
      <w:proofErr w:type="spellStart"/>
      <w:r w:rsidRPr="00D52298">
        <w:rPr>
          <w:sz w:val="28"/>
          <w:szCs w:val="28"/>
          <w:lang w:bidi="ar-IQ"/>
        </w:rPr>
        <w:t>Wieczorek</w:t>
      </w:r>
      <w:proofErr w:type="spellEnd"/>
      <w:r w:rsidRPr="00D52298">
        <w:rPr>
          <w:sz w:val="28"/>
          <w:szCs w:val="28"/>
          <w:lang w:bidi="ar-IQ"/>
        </w:rPr>
        <w:t>, Helmut; Huss, Markus (2007). "</w:t>
      </w:r>
      <w:proofErr w:type="spellStart"/>
      <w:r w:rsidRPr="00D52298">
        <w:rPr>
          <w:sz w:val="28"/>
          <w:szCs w:val="28"/>
          <w:lang w:bidi="ar-IQ"/>
        </w:rPr>
        <w:t>Cruentaren</w:t>
      </w:r>
      <w:proofErr w:type="spellEnd"/>
      <w:r w:rsidRPr="00D52298">
        <w:rPr>
          <w:sz w:val="28"/>
          <w:szCs w:val="28"/>
          <w:lang w:bidi="ar-IQ"/>
        </w:rPr>
        <w:t xml:space="preserve"> A, a highly cytotoxic </w:t>
      </w:r>
      <w:proofErr w:type="spellStart"/>
      <w:r w:rsidRPr="00D52298">
        <w:rPr>
          <w:sz w:val="28"/>
          <w:szCs w:val="28"/>
          <w:lang w:bidi="ar-IQ"/>
        </w:rPr>
        <w:t>benzolactone</w:t>
      </w:r>
      <w:proofErr w:type="spellEnd"/>
      <w:r w:rsidRPr="00D52298">
        <w:rPr>
          <w:sz w:val="28"/>
          <w:szCs w:val="28"/>
          <w:lang w:bidi="ar-IQ"/>
        </w:rPr>
        <w:t xml:space="preserve"> from </w:t>
      </w:r>
      <w:proofErr w:type="spellStart"/>
      <w:r w:rsidRPr="00D52298">
        <w:rPr>
          <w:sz w:val="28"/>
          <w:szCs w:val="28"/>
          <w:lang w:bidi="ar-IQ"/>
        </w:rPr>
        <w:t>Myxobacteria</w:t>
      </w:r>
      <w:proofErr w:type="spellEnd"/>
      <w:r w:rsidRPr="00D52298">
        <w:rPr>
          <w:sz w:val="28"/>
          <w:szCs w:val="28"/>
          <w:lang w:bidi="ar-IQ"/>
        </w:rPr>
        <w:t xml:space="preserve"> is a novel selective inhibitor of mitochondrial F1-ATPases". FEBS Letters. </w:t>
      </w:r>
      <w:proofErr w:type="spellStart"/>
      <w:r w:rsidRPr="00D52298">
        <w:rPr>
          <w:sz w:val="28"/>
          <w:szCs w:val="28"/>
          <w:lang w:bidi="ar-IQ"/>
        </w:rPr>
        <w:t>ScienceDirect</w:t>
      </w:r>
      <w:proofErr w:type="spellEnd"/>
      <w:r w:rsidRPr="00D52298">
        <w:rPr>
          <w:sz w:val="28"/>
          <w:szCs w:val="28"/>
          <w:lang w:bidi="ar-IQ"/>
        </w:rPr>
        <w:t>. 581: 3523–3527. doi:10.1016/j.febslet.2007.06.069. Retrieved 2008-07-07</w:t>
      </w:r>
    </w:p>
    <w:p w:rsidR="005757E5" w:rsidRPr="009A1C91" w:rsidRDefault="005757E5" w:rsidP="009A1C91">
      <w:pPr>
        <w:bidi w:val="0"/>
        <w:jc w:val="both"/>
        <w:rPr>
          <w:sz w:val="28"/>
          <w:szCs w:val="28"/>
          <w:lang w:bidi="ar-IQ"/>
        </w:rPr>
      </w:pPr>
    </w:p>
    <w:sectPr w:rsidR="005757E5" w:rsidRPr="009A1C91" w:rsidSect="00CE642F">
      <w:footerReference w:type="default" r:id="rId16"/>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AC" w:rsidRDefault="001512AC" w:rsidP="00450820">
      <w:pPr>
        <w:spacing w:after="0" w:line="240" w:lineRule="auto"/>
      </w:pPr>
      <w:r>
        <w:separator/>
      </w:r>
    </w:p>
  </w:endnote>
  <w:endnote w:type="continuationSeparator" w:id="0">
    <w:p w:rsidR="001512AC" w:rsidRDefault="001512AC" w:rsidP="0045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2F" w:rsidRDefault="00CE642F" w:rsidP="000D3637">
    <w:pPr>
      <w:pStyle w:val="a4"/>
      <w:jc w:val="center"/>
    </w:pPr>
  </w:p>
  <w:p w:rsidR="00CE642F" w:rsidRDefault="00CE64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349682"/>
      <w:docPartObj>
        <w:docPartGallery w:val="Page Numbers (Bottom of Page)"/>
        <w:docPartUnique/>
      </w:docPartObj>
    </w:sdtPr>
    <w:sdtEndPr/>
    <w:sdtContent>
      <w:p w:rsidR="00CE642F" w:rsidRDefault="00CE642F">
        <w:pPr>
          <w:pStyle w:val="a4"/>
          <w:jc w:val="center"/>
        </w:pPr>
        <w:r w:rsidRPr="00CE642F">
          <w:rPr>
            <w:sz w:val="36"/>
            <w:szCs w:val="36"/>
          </w:rPr>
          <w:fldChar w:fldCharType="begin"/>
        </w:r>
        <w:r w:rsidRPr="00CE642F">
          <w:rPr>
            <w:sz w:val="36"/>
            <w:szCs w:val="36"/>
          </w:rPr>
          <w:instrText>PAGE   \* MERGEFORMAT</w:instrText>
        </w:r>
        <w:r w:rsidRPr="00CE642F">
          <w:rPr>
            <w:sz w:val="36"/>
            <w:szCs w:val="36"/>
          </w:rPr>
          <w:fldChar w:fldCharType="separate"/>
        </w:r>
        <w:r w:rsidR="000D3637" w:rsidRPr="000D3637">
          <w:rPr>
            <w:noProof/>
            <w:sz w:val="36"/>
            <w:szCs w:val="36"/>
            <w:rtl/>
            <w:lang w:val="ar-SA"/>
          </w:rPr>
          <w:t>26</w:t>
        </w:r>
        <w:r w:rsidRPr="00CE642F">
          <w:rPr>
            <w:sz w:val="36"/>
            <w:szCs w:val="36"/>
          </w:rPr>
          <w:fldChar w:fldCharType="end"/>
        </w:r>
      </w:p>
    </w:sdtContent>
  </w:sdt>
  <w:p w:rsidR="00CE642F" w:rsidRDefault="00CE64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AC" w:rsidRDefault="001512AC" w:rsidP="00450820">
      <w:pPr>
        <w:spacing w:after="0" w:line="240" w:lineRule="auto"/>
      </w:pPr>
      <w:r>
        <w:separator/>
      </w:r>
    </w:p>
  </w:footnote>
  <w:footnote w:type="continuationSeparator" w:id="0">
    <w:p w:rsidR="001512AC" w:rsidRDefault="001512AC" w:rsidP="00450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32ED"/>
    <w:multiLevelType w:val="hybridMultilevel"/>
    <w:tmpl w:val="EE8C1C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3449C"/>
    <w:multiLevelType w:val="hybridMultilevel"/>
    <w:tmpl w:val="B2748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62835"/>
    <w:multiLevelType w:val="hybridMultilevel"/>
    <w:tmpl w:val="0F9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8C"/>
    <w:rsid w:val="000104B0"/>
    <w:rsid w:val="000231D7"/>
    <w:rsid w:val="0002457C"/>
    <w:rsid w:val="000455D9"/>
    <w:rsid w:val="00060F7C"/>
    <w:rsid w:val="00064E9F"/>
    <w:rsid w:val="0007737E"/>
    <w:rsid w:val="00080E88"/>
    <w:rsid w:val="0008241B"/>
    <w:rsid w:val="00084C93"/>
    <w:rsid w:val="00091020"/>
    <w:rsid w:val="000A030F"/>
    <w:rsid w:val="000A38D6"/>
    <w:rsid w:val="000B7DE8"/>
    <w:rsid w:val="000C0AD2"/>
    <w:rsid w:val="000D3637"/>
    <w:rsid w:val="000D36EA"/>
    <w:rsid w:val="000E77F0"/>
    <w:rsid w:val="0010308E"/>
    <w:rsid w:val="0010529B"/>
    <w:rsid w:val="00111284"/>
    <w:rsid w:val="00131CB4"/>
    <w:rsid w:val="00141C6F"/>
    <w:rsid w:val="001507A7"/>
    <w:rsid w:val="001512AC"/>
    <w:rsid w:val="00190A84"/>
    <w:rsid w:val="001C1BDD"/>
    <w:rsid w:val="001C660E"/>
    <w:rsid w:val="001D0B1B"/>
    <w:rsid w:val="001D4627"/>
    <w:rsid w:val="001F53D5"/>
    <w:rsid w:val="00204982"/>
    <w:rsid w:val="0023434E"/>
    <w:rsid w:val="00247B8D"/>
    <w:rsid w:val="00250EFF"/>
    <w:rsid w:val="0026306B"/>
    <w:rsid w:val="00277BB0"/>
    <w:rsid w:val="002808B3"/>
    <w:rsid w:val="002B0A1E"/>
    <w:rsid w:val="002C4253"/>
    <w:rsid w:val="002E26E7"/>
    <w:rsid w:val="002E3940"/>
    <w:rsid w:val="002E5BD5"/>
    <w:rsid w:val="002F6E58"/>
    <w:rsid w:val="003030F2"/>
    <w:rsid w:val="0031414C"/>
    <w:rsid w:val="00316E85"/>
    <w:rsid w:val="0032672C"/>
    <w:rsid w:val="0034389E"/>
    <w:rsid w:val="00354135"/>
    <w:rsid w:val="003616E4"/>
    <w:rsid w:val="00367A25"/>
    <w:rsid w:val="00373844"/>
    <w:rsid w:val="003776B3"/>
    <w:rsid w:val="003877AD"/>
    <w:rsid w:val="00390396"/>
    <w:rsid w:val="003B2F73"/>
    <w:rsid w:val="003B79BE"/>
    <w:rsid w:val="003D2B29"/>
    <w:rsid w:val="003F3E90"/>
    <w:rsid w:val="003F6542"/>
    <w:rsid w:val="00450820"/>
    <w:rsid w:val="00453F44"/>
    <w:rsid w:val="004E2FC3"/>
    <w:rsid w:val="00512C76"/>
    <w:rsid w:val="00545F4C"/>
    <w:rsid w:val="005562B1"/>
    <w:rsid w:val="00567443"/>
    <w:rsid w:val="005757E5"/>
    <w:rsid w:val="005758CF"/>
    <w:rsid w:val="005904EB"/>
    <w:rsid w:val="005947F0"/>
    <w:rsid w:val="005B2EB8"/>
    <w:rsid w:val="005B3076"/>
    <w:rsid w:val="005C350A"/>
    <w:rsid w:val="005D480F"/>
    <w:rsid w:val="005E2102"/>
    <w:rsid w:val="006075C2"/>
    <w:rsid w:val="00621037"/>
    <w:rsid w:val="00630F06"/>
    <w:rsid w:val="0063156D"/>
    <w:rsid w:val="006417A1"/>
    <w:rsid w:val="00650FEA"/>
    <w:rsid w:val="00651F0C"/>
    <w:rsid w:val="00675F9E"/>
    <w:rsid w:val="006844F7"/>
    <w:rsid w:val="00685E9E"/>
    <w:rsid w:val="006B3813"/>
    <w:rsid w:val="007163C5"/>
    <w:rsid w:val="007215BC"/>
    <w:rsid w:val="00723591"/>
    <w:rsid w:val="0072664A"/>
    <w:rsid w:val="00730273"/>
    <w:rsid w:val="00731088"/>
    <w:rsid w:val="007321B4"/>
    <w:rsid w:val="0073754F"/>
    <w:rsid w:val="00744BDC"/>
    <w:rsid w:val="00751871"/>
    <w:rsid w:val="00752CF1"/>
    <w:rsid w:val="007616FC"/>
    <w:rsid w:val="007676E8"/>
    <w:rsid w:val="00777ADB"/>
    <w:rsid w:val="0078548D"/>
    <w:rsid w:val="00793A51"/>
    <w:rsid w:val="007A0D10"/>
    <w:rsid w:val="007A72E5"/>
    <w:rsid w:val="007C2EE4"/>
    <w:rsid w:val="007D42D0"/>
    <w:rsid w:val="007D7B8D"/>
    <w:rsid w:val="007E21B4"/>
    <w:rsid w:val="00813246"/>
    <w:rsid w:val="00823A9B"/>
    <w:rsid w:val="008377A3"/>
    <w:rsid w:val="00852E2A"/>
    <w:rsid w:val="008712E8"/>
    <w:rsid w:val="00875F92"/>
    <w:rsid w:val="00883853"/>
    <w:rsid w:val="00892158"/>
    <w:rsid w:val="008A0BC4"/>
    <w:rsid w:val="008D36FD"/>
    <w:rsid w:val="00907D17"/>
    <w:rsid w:val="0091412C"/>
    <w:rsid w:val="009462E3"/>
    <w:rsid w:val="00974532"/>
    <w:rsid w:val="0098343B"/>
    <w:rsid w:val="009A0F38"/>
    <w:rsid w:val="009A1C91"/>
    <w:rsid w:val="009E566B"/>
    <w:rsid w:val="00A133D0"/>
    <w:rsid w:val="00A2773B"/>
    <w:rsid w:val="00A62CC8"/>
    <w:rsid w:val="00A64E62"/>
    <w:rsid w:val="00A65C30"/>
    <w:rsid w:val="00A87263"/>
    <w:rsid w:val="00AB31E3"/>
    <w:rsid w:val="00AD40A1"/>
    <w:rsid w:val="00AE340B"/>
    <w:rsid w:val="00AE5DB4"/>
    <w:rsid w:val="00B126FF"/>
    <w:rsid w:val="00B43956"/>
    <w:rsid w:val="00B53755"/>
    <w:rsid w:val="00B8080D"/>
    <w:rsid w:val="00B92780"/>
    <w:rsid w:val="00BA068C"/>
    <w:rsid w:val="00BC0C2B"/>
    <w:rsid w:val="00BE2E8F"/>
    <w:rsid w:val="00BF3A16"/>
    <w:rsid w:val="00C02A54"/>
    <w:rsid w:val="00C1372A"/>
    <w:rsid w:val="00C14476"/>
    <w:rsid w:val="00C209F8"/>
    <w:rsid w:val="00C327D9"/>
    <w:rsid w:val="00C46AD8"/>
    <w:rsid w:val="00C50D12"/>
    <w:rsid w:val="00C52B10"/>
    <w:rsid w:val="00C55919"/>
    <w:rsid w:val="00C6264C"/>
    <w:rsid w:val="00C65A4D"/>
    <w:rsid w:val="00C85AB6"/>
    <w:rsid w:val="00CB7886"/>
    <w:rsid w:val="00CE52A2"/>
    <w:rsid w:val="00CE642F"/>
    <w:rsid w:val="00D44970"/>
    <w:rsid w:val="00D52298"/>
    <w:rsid w:val="00D72D50"/>
    <w:rsid w:val="00D86279"/>
    <w:rsid w:val="00DB00BB"/>
    <w:rsid w:val="00DC5E2E"/>
    <w:rsid w:val="00DD378B"/>
    <w:rsid w:val="00DE234A"/>
    <w:rsid w:val="00DF07B1"/>
    <w:rsid w:val="00E07477"/>
    <w:rsid w:val="00E33839"/>
    <w:rsid w:val="00E4483C"/>
    <w:rsid w:val="00E705D3"/>
    <w:rsid w:val="00E848F8"/>
    <w:rsid w:val="00EB746A"/>
    <w:rsid w:val="00EE0BEB"/>
    <w:rsid w:val="00F14473"/>
    <w:rsid w:val="00F14B6E"/>
    <w:rsid w:val="00F168D4"/>
    <w:rsid w:val="00F75A9B"/>
    <w:rsid w:val="00FA5931"/>
    <w:rsid w:val="00FD10F8"/>
    <w:rsid w:val="00FF0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820"/>
    <w:pPr>
      <w:tabs>
        <w:tab w:val="center" w:pos="4153"/>
        <w:tab w:val="right" w:pos="8306"/>
      </w:tabs>
      <w:spacing w:after="0" w:line="240" w:lineRule="auto"/>
    </w:pPr>
  </w:style>
  <w:style w:type="character" w:customStyle="1" w:styleId="Char">
    <w:name w:val="رأس الصفحة Char"/>
    <w:basedOn w:val="a0"/>
    <w:link w:val="a3"/>
    <w:uiPriority w:val="99"/>
    <w:rsid w:val="00450820"/>
  </w:style>
  <w:style w:type="paragraph" w:styleId="a4">
    <w:name w:val="footer"/>
    <w:basedOn w:val="a"/>
    <w:link w:val="Char0"/>
    <w:uiPriority w:val="99"/>
    <w:unhideWhenUsed/>
    <w:rsid w:val="00450820"/>
    <w:pPr>
      <w:tabs>
        <w:tab w:val="center" w:pos="4153"/>
        <w:tab w:val="right" w:pos="8306"/>
      </w:tabs>
      <w:spacing w:after="0" w:line="240" w:lineRule="auto"/>
    </w:pPr>
  </w:style>
  <w:style w:type="character" w:customStyle="1" w:styleId="Char0">
    <w:name w:val="تذييل الصفحة Char"/>
    <w:basedOn w:val="a0"/>
    <w:link w:val="a4"/>
    <w:uiPriority w:val="99"/>
    <w:rsid w:val="00450820"/>
  </w:style>
  <w:style w:type="table" w:styleId="a5">
    <w:name w:val="Table Grid"/>
    <w:basedOn w:val="a1"/>
    <w:uiPriority w:val="59"/>
    <w:rsid w:val="00A27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50FEA"/>
    <w:pPr>
      <w:ind w:left="720"/>
      <w:contextualSpacing/>
    </w:pPr>
  </w:style>
  <w:style w:type="paragraph" w:styleId="a7">
    <w:name w:val="Balloon Text"/>
    <w:basedOn w:val="a"/>
    <w:link w:val="Char1"/>
    <w:uiPriority w:val="99"/>
    <w:semiHidden/>
    <w:unhideWhenUsed/>
    <w:rsid w:val="0081324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13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820"/>
    <w:pPr>
      <w:tabs>
        <w:tab w:val="center" w:pos="4153"/>
        <w:tab w:val="right" w:pos="8306"/>
      </w:tabs>
      <w:spacing w:after="0" w:line="240" w:lineRule="auto"/>
    </w:pPr>
  </w:style>
  <w:style w:type="character" w:customStyle="1" w:styleId="Char">
    <w:name w:val="رأس الصفحة Char"/>
    <w:basedOn w:val="a0"/>
    <w:link w:val="a3"/>
    <w:uiPriority w:val="99"/>
    <w:rsid w:val="00450820"/>
  </w:style>
  <w:style w:type="paragraph" w:styleId="a4">
    <w:name w:val="footer"/>
    <w:basedOn w:val="a"/>
    <w:link w:val="Char0"/>
    <w:uiPriority w:val="99"/>
    <w:unhideWhenUsed/>
    <w:rsid w:val="00450820"/>
    <w:pPr>
      <w:tabs>
        <w:tab w:val="center" w:pos="4153"/>
        <w:tab w:val="right" w:pos="8306"/>
      </w:tabs>
      <w:spacing w:after="0" w:line="240" w:lineRule="auto"/>
    </w:pPr>
  </w:style>
  <w:style w:type="character" w:customStyle="1" w:styleId="Char0">
    <w:name w:val="تذييل الصفحة Char"/>
    <w:basedOn w:val="a0"/>
    <w:link w:val="a4"/>
    <w:uiPriority w:val="99"/>
    <w:rsid w:val="00450820"/>
  </w:style>
  <w:style w:type="table" w:styleId="a5">
    <w:name w:val="Table Grid"/>
    <w:basedOn w:val="a1"/>
    <w:uiPriority w:val="59"/>
    <w:rsid w:val="00A27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50FEA"/>
    <w:pPr>
      <w:ind w:left="720"/>
      <w:contextualSpacing/>
    </w:pPr>
  </w:style>
  <w:style w:type="paragraph" w:styleId="a7">
    <w:name w:val="Balloon Text"/>
    <w:basedOn w:val="a"/>
    <w:link w:val="Char1"/>
    <w:uiPriority w:val="99"/>
    <w:semiHidden/>
    <w:unhideWhenUsed/>
    <w:rsid w:val="0081324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13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31BF-24BF-4CF1-96E3-B758A4D2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6295</Words>
  <Characters>35882</Characters>
  <Application>Microsoft Office Word</Application>
  <DocSecurity>0</DocSecurity>
  <Lines>299</Lines>
  <Paragraphs>84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42093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AL_Amen</cp:lastModifiedBy>
  <cp:revision>3</cp:revision>
  <dcterms:created xsi:type="dcterms:W3CDTF">2018-04-15T10:57:00Z</dcterms:created>
  <dcterms:modified xsi:type="dcterms:W3CDTF">2018-04-15T11:03:00Z</dcterms:modified>
</cp:coreProperties>
</file>