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6F" w:rsidRDefault="0033706F" w:rsidP="00634E50">
      <w:pPr>
        <w:spacing w:line="276" w:lineRule="auto"/>
        <w:jc w:val="center"/>
        <w:rPr>
          <w:rFonts w:ascii="Simplified Arabic" w:hAnsi="Simplified Arabic" w:cs="PT Bold Heading"/>
          <w:sz w:val="28"/>
          <w:szCs w:val="28"/>
          <w:rtl/>
        </w:rPr>
      </w:pPr>
      <w:bookmarkStart w:id="0" w:name="_GoBack"/>
      <w:bookmarkEnd w:id="0"/>
      <w:r w:rsidRPr="00102003">
        <w:rPr>
          <w:rFonts w:ascii="Simplified Arabic" w:hAnsi="Simplified Arabic" w:cs="PT Bold Heading"/>
          <w:sz w:val="28"/>
          <w:szCs w:val="28"/>
          <w:rtl/>
        </w:rPr>
        <w:t xml:space="preserve">اثر </w:t>
      </w:r>
      <w:proofErr w:type="spellStart"/>
      <w:r w:rsidRPr="00102003">
        <w:rPr>
          <w:rFonts w:ascii="Simplified Arabic" w:hAnsi="Simplified Arabic" w:cs="PT Bold Heading"/>
          <w:sz w:val="28"/>
          <w:szCs w:val="28"/>
          <w:rtl/>
        </w:rPr>
        <w:t>استيراتيجية</w:t>
      </w:r>
      <w:proofErr w:type="spellEnd"/>
      <w:r w:rsidRPr="00102003">
        <w:rPr>
          <w:rFonts w:ascii="Simplified Arabic" w:hAnsi="Simplified Arabic" w:cs="PT Bold Heading"/>
          <w:sz w:val="28"/>
          <w:szCs w:val="28"/>
          <w:rtl/>
        </w:rPr>
        <w:t xml:space="preserve"> التعليم المتمايز في التفكير الجانبي ولعدد من مواقف التصرف </w:t>
      </w:r>
      <w:proofErr w:type="spellStart"/>
      <w:r w:rsidRPr="00102003">
        <w:rPr>
          <w:rFonts w:ascii="Simplified Arabic" w:hAnsi="Simplified Arabic" w:cs="PT Bold Heading"/>
          <w:sz w:val="28"/>
          <w:szCs w:val="28"/>
          <w:rtl/>
        </w:rPr>
        <w:t>الخططي</w:t>
      </w:r>
      <w:proofErr w:type="spellEnd"/>
      <w:r w:rsidRPr="00102003">
        <w:rPr>
          <w:rFonts w:ascii="Simplified Arabic" w:hAnsi="Simplified Arabic" w:cs="PT Bold Heading"/>
          <w:sz w:val="28"/>
          <w:szCs w:val="28"/>
          <w:rtl/>
        </w:rPr>
        <w:t xml:space="preserve"> الهجومي بكرة القدم</w:t>
      </w:r>
      <w:r w:rsidR="00D678BB" w:rsidRPr="00102003">
        <w:rPr>
          <w:rFonts w:ascii="Simplified Arabic" w:hAnsi="Simplified Arabic" w:cs="PT Bold Heading"/>
          <w:sz w:val="28"/>
          <w:szCs w:val="28"/>
          <w:rtl/>
        </w:rPr>
        <w:t xml:space="preserve"> لطلبة كلية التربية البدنية وعلوم الرياضة.</w:t>
      </w:r>
    </w:p>
    <w:p w:rsidR="004951A3" w:rsidRDefault="004951A3" w:rsidP="00634E50">
      <w:pPr>
        <w:spacing w:line="276" w:lineRule="auto"/>
        <w:jc w:val="center"/>
        <w:rPr>
          <w:rFonts w:ascii="Simplified Arabic" w:hAnsi="Simplified Arabic" w:cs="PT Bold Heading"/>
          <w:sz w:val="28"/>
          <w:szCs w:val="28"/>
          <w:rtl/>
        </w:rPr>
      </w:pPr>
      <w:r>
        <w:rPr>
          <w:rFonts w:ascii="Simplified Arabic" w:hAnsi="Simplified Arabic" w:cs="PT Bold Heading" w:hint="cs"/>
          <w:sz w:val="28"/>
          <w:szCs w:val="28"/>
          <w:rtl/>
        </w:rPr>
        <w:t>ملخص البحث</w:t>
      </w:r>
    </w:p>
    <w:p w:rsidR="004951A3" w:rsidRPr="001363B6" w:rsidRDefault="004951A3" w:rsidP="00634E50">
      <w:pPr>
        <w:ind w:firstLine="720"/>
        <w:jc w:val="lowKashida"/>
        <w:rPr>
          <w:rFonts w:ascii="Simplified Arabic" w:hAnsi="Simplified Arabic" w:cs="Simplified Arabic"/>
          <w:b/>
          <w:bCs/>
          <w:sz w:val="32"/>
          <w:szCs w:val="32"/>
          <w:rtl/>
          <w:lang w:bidi="ar-IQ"/>
        </w:rPr>
      </w:pPr>
      <w:r w:rsidRPr="001363B6">
        <w:rPr>
          <w:rFonts w:ascii="Simplified Arabic" w:hAnsi="Simplified Arabic" w:cs="Simplified Arabic" w:hint="cs"/>
          <w:b/>
          <w:bCs/>
          <w:sz w:val="32"/>
          <w:szCs w:val="32"/>
          <w:rtl/>
          <w:lang w:bidi="ar-IQ"/>
        </w:rPr>
        <w:t xml:space="preserve">      المشرف                                        الباحث </w:t>
      </w:r>
    </w:p>
    <w:p w:rsidR="004951A3" w:rsidRPr="001363B6" w:rsidRDefault="004951A3" w:rsidP="00634E50">
      <w:pPr>
        <w:ind w:firstLine="720"/>
        <w:jc w:val="lowKashida"/>
        <w:rPr>
          <w:rFonts w:ascii="Simplified Arabic" w:hAnsi="Simplified Arabic" w:cs="Simplified Arabic"/>
          <w:b/>
          <w:bCs/>
          <w:sz w:val="32"/>
          <w:szCs w:val="32"/>
          <w:rtl/>
          <w:lang w:bidi="ar-IQ"/>
        </w:rPr>
      </w:pPr>
      <w:proofErr w:type="spellStart"/>
      <w:r w:rsidRPr="001363B6">
        <w:rPr>
          <w:rFonts w:ascii="Simplified Arabic" w:hAnsi="Simplified Arabic" w:cs="Simplified Arabic" w:hint="cs"/>
          <w:b/>
          <w:bCs/>
          <w:sz w:val="32"/>
          <w:szCs w:val="32"/>
          <w:rtl/>
          <w:lang w:bidi="ar-IQ"/>
        </w:rPr>
        <w:t>ا.د</w:t>
      </w:r>
      <w:proofErr w:type="spellEnd"/>
      <w:r w:rsidRPr="001363B6">
        <w:rPr>
          <w:rFonts w:ascii="Simplified Arabic" w:hAnsi="Simplified Arabic" w:cs="Simplified Arabic" w:hint="cs"/>
          <w:b/>
          <w:bCs/>
          <w:sz w:val="32"/>
          <w:szCs w:val="32"/>
          <w:rtl/>
          <w:lang w:bidi="ar-IQ"/>
        </w:rPr>
        <w:t xml:space="preserve"> هادي </w:t>
      </w:r>
      <w:proofErr w:type="spellStart"/>
      <w:r w:rsidRPr="001363B6">
        <w:rPr>
          <w:rFonts w:ascii="Simplified Arabic" w:hAnsi="Simplified Arabic" w:cs="Simplified Arabic" w:hint="cs"/>
          <w:b/>
          <w:bCs/>
          <w:sz w:val="32"/>
          <w:szCs w:val="32"/>
          <w:rtl/>
          <w:lang w:bidi="ar-IQ"/>
        </w:rPr>
        <w:t>كطفان</w:t>
      </w:r>
      <w:proofErr w:type="spellEnd"/>
      <w:r w:rsidRPr="001363B6">
        <w:rPr>
          <w:rFonts w:ascii="Simplified Arabic" w:hAnsi="Simplified Arabic" w:cs="Simplified Arabic" w:hint="cs"/>
          <w:b/>
          <w:bCs/>
          <w:sz w:val="32"/>
          <w:szCs w:val="32"/>
          <w:rtl/>
          <w:lang w:bidi="ar-IQ"/>
        </w:rPr>
        <w:t xml:space="preserve">                               عبد مناف هاشم محمد</w:t>
      </w:r>
    </w:p>
    <w:p w:rsidR="004951A3" w:rsidRDefault="004951A3" w:rsidP="00634E50">
      <w:pPr>
        <w:ind w:firstLine="720"/>
        <w:jc w:val="lowKashida"/>
        <w:rPr>
          <w:rFonts w:ascii="Simplified Arabic" w:hAnsi="Simplified Arabic" w:cs="Simplified Arabic"/>
          <w:sz w:val="32"/>
          <w:szCs w:val="32"/>
          <w:rtl/>
        </w:rPr>
      </w:pPr>
      <w:r>
        <w:rPr>
          <w:rFonts w:ascii="Simplified Arabic" w:hAnsi="Simplified Arabic" w:cs="Simplified Arabic" w:hint="cs"/>
          <w:sz w:val="32"/>
          <w:szCs w:val="32"/>
          <w:rtl/>
        </w:rPr>
        <w:t>تعد استراتيجيات ال</w:t>
      </w:r>
      <w:r w:rsidRPr="004B3031">
        <w:rPr>
          <w:rFonts w:ascii="Simplified Arabic" w:hAnsi="Simplified Arabic" w:cs="Simplified Arabic" w:hint="cs"/>
          <w:sz w:val="32"/>
          <w:szCs w:val="32"/>
          <w:rtl/>
        </w:rPr>
        <w:t xml:space="preserve">تدريس </w:t>
      </w:r>
      <w:r>
        <w:rPr>
          <w:rFonts w:ascii="Simplified Arabic" w:hAnsi="Simplified Arabic" w:cs="Simplified Arabic" w:hint="cs"/>
          <w:sz w:val="32"/>
          <w:szCs w:val="32"/>
          <w:rtl/>
        </w:rPr>
        <w:t>في التربية الرياضية من الأمور التي يجب على جميع التدريسين الاهتمام بها</w:t>
      </w:r>
      <w:r w:rsidRPr="004B3031">
        <w:rPr>
          <w:rFonts w:ascii="Simplified Arabic" w:hAnsi="Simplified Arabic" w:cs="Simplified Arabic" w:hint="cs"/>
          <w:sz w:val="32"/>
          <w:szCs w:val="32"/>
          <w:rtl/>
        </w:rPr>
        <w:t>, اذ تؤدي دوراً اساسياً وفعالاً في تنظيم ال</w:t>
      </w:r>
      <w:r>
        <w:rPr>
          <w:rFonts w:ascii="Simplified Arabic" w:hAnsi="Simplified Arabic" w:cs="Simplified Arabic" w:hint="cs"/>
          <w:sz w:val="32"/>
          <w:szCs w:val="32"/>
          <w:rtl/>
        </w:rPr>
        <w:t>درس</w:t>
      </w:r>
      <w:r w:rsidRPr="004B3031">
        <w:rPr>
          <w:rFonts w:ascii="Simplified Arabic" w:hAnsi="Simplified Arabic" w:cs="Simplified Arabic" w:hint="cs"/>
          <w:sz w:val="32"/>
          <w:szCs w:val="32"/>
          <w:rtl/>
        </w:rPr>
        <w:t xml:space="preserve"> وفي تناول </w:t>
      </w:r>
      <w:r>
        <w:rPr>
          <w:rFonts w:ascii="Simplified Arabic" w:hAnsi="Simplified Arabic" w:cs="Simplified Arabic" w:hint="cs"/>
          <w:sz w:val="32"/>
          <w:szCs w:val="32"/>
          <w:rtl/>
        </w:rPr>
        <w:t>المادة العلمية والتي لا يستطيع التدريسي</w:t>
      </w:r>
      <w:r w:rsidRPr="004B3031">
        <w:rPr>
          <w:rFonts w:ascii="Simplified Arabic" w:hAnsi="Simplified Arabic" w:cs="Simplified Arabic" w:hint="cs"/>
          <w:sz w:val="32"/>
          <w:szCs w:val="32"/>
          <w:rtl/>
        </w:rPr>
        <w:t xml:space="preserve"> الاستغناء عنها لأنه من</w:t>
      </w:r>
      <w:r>
        <w:rPr>
          <w:rFonts w:ascii="Simplified Arabic" w:hAnsi="Simplified Arabic" w:cs="Simplified Arabic" w:hint="cs"/>
          <w:sz w:val="32"/>
          <w:szCs w:val="32"/>
          <w:rtl/>
        </w:rPr>
        <w:t xml:space="preserve"> دون طريقة تدريسية يتبعها لا ي</w:t>
      </w:r>
      <w:r w:rsidRPr="004B3031">
        <w:rPr>
          <w:rFonts w:ascii="Simplified Arabic" w:hAnsi="Simplified Arabic" w:cs="Simplified Arabic" w:hint="cs"/>
          <w:sz w:val="32"/>
          <w:szCs w:val="32"/>
          <w:rtl/>
        </w:rPr>
        <w:t>حقق الاهداف التربوية العامة والخاصة , ومن المعروف ان كل متعلم يتفاعل مع الموقف التعليمي من زاوية مختلفة تبعاً لاهتماماته وقدراته وميوله,</w:t>
      </w:r>
      <w:r>
        <w:rPr>
          <w:rFonts w:ascii="Simplified Arabic" w:hAnsi="Simplified Arabic" w:cs="Simplified Arabic" w:hint="cs"/>
          <w:sz w:val="32"/>
          <w:szCs w:val="32"/>
          <w:rtl/>
        </w:rPr>
        <w:t xml:space="preserve"> </w:t>
      </w:r>
      <w:r w:rsidRPr="004B3031">
        <w:rPr>
          <w:rFonts w:ascii="Simplified Arabic" w:hAnsi="Simplified Arabic" w:cs="Simplified Arabic" w:hint="cs"/>
          <w:sz w:val="32"/>
          <w:szCs w:val="32"/>
          <w:rtl/>
        </w:rPr>
        <w:t>واستعداداته</w:t>
      </w:r>
      <w:r>
        <w:rPr>
          <w:rFonts w:ascii="Simplified Arabic" w:hAnsi="Simplified Arabic" w:cs="Simplified Arabic" w:hint="cs"/>
          <w:sz w:val="32"/>
          <w:szCs w:val="32"/>
          <w:rtl/>
        </w:rPr>
        <w:t xml:space="preserve"> </w:t>
      </w:r>
      <w:r w:rsidRPr="004B3031">
        <w:rPr>
          <w:rFonts w:ascii="Simplified Arabic" w:hAnsi="Simplified Arabic" w:cs="Simplified Arabic" w:hint="cs"/>
          <w:sz w:val="32"/>
          <w:szCs w:val="32"/>
          <w:rtl/>
        </w:rPr>
        <w:t>,وبالتالي فان طريقة التدريس ال</w:t>
      </w:r>
      <w:r>
        <w:rPr>
          <w:rFonts w:ascii="Simplified Arabic" w:hAnsi="Simplified Arabic" w:cs="Simplified Arabic" w:hint="cs"/>
          <w:sz w:val="32"/>
          <w:szCs w:val="32"/>
          <w:rtl/>
        </w:rPr>
        <w:t>جيدة هي التي تنوع خبراتها لتتلاء</w:t>
      </w:r>
      <w:r w:rsidRPr="004B3031">
        <w:rPr>
          <w:rFonts w:ascii="Simplified Arabic" w:hAnsi="Simplified Arabic" w:cs="Simplified Arabic" w:hint="cs"/>
          <w:sz w:val="32"/>
          <w:szCs w:val="32"/>
          <w:rtl/>
        </w:rPr>
        <w:t>م مع هذه الفروق بين المتعلمين</w:t>
      </w:r>
      <w:r>
        <w:rPr>
          <w:rFonts w:ascii="Simplified Arabic" w:hAnsi="Simplified Arabic" w:cs="Simplified Arabic" w:hint="cs"/>
          <w:sz w:val="32"/>
          <w:szCs w:val="32"/>
          <w:rtl/>
        </w:rPr>
        <w:t>.</w:t>
      </w:r>
    </w:p>
    <w:p w:rsidR="004951A3" w:rsidRDefault="004951A3" w:rsidP="00634E50">
      <w:pPr>
        <w:autoSpaceDE w:val="0"/>
        <w:autoSpaceDN w:val="0"/>
        <w:adjustRightInd w:val="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و</w:t>
      </w:r>
      <w:r w:rsidRPr="007F273E">
        <w:rPr>
          <w:rFonts w:ascii="Simplified Arabic" w:hAnsi="Simplified Arabic" w:cs="Simplified Arabic"/>
          <w:sz w:val="32"/>
          <w:szCs w:val="32"/>
          <w:rtl/>
        </w:rPr>
        <w:t>من خلال</w:t>
      </w:r>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rPr>
        <w:t>اطلاع الباحث على الدراسات التي تتعلق بكرة القدم و</w:t>
      </w:r>
      <w:r w:rsidRPr="007F273E">
        <w:rPr>
          <w:rFonts w:ascii="Simplified Arabic" w:hAnsi="Simplified Arabic" w:cs="Simplified Arabic"/>
          <w:sz w:val="32"/>
          <w:szCs w:val="32"/>
          <w:rtl/>
        </w:rPr>
        <w:t xml:space="preserve"> </w:t>
      </w:r>
      <w:r>
        <w:rPr>
          <w:rFonts w:ascii="Simplified Arabic" w:hAnsi="Simplified Arabic" w:cs="Simplified Arabic" w:hint="cs"/>
          <w:sz w:val="32"/>
          <w:szCs w:val="32"/>
          <w:rtl/>
        </w:rPr>
        <w:t>المقابلات الشخصية التي اجراها مع بعض التدريسين وجد عدم استخدام استراتيجيا</w:t>
      </w:r>
      <w:r>
        <w:rPr>
          <w:rFonts w:ascii="Simplified Arabic" w:hAnsi="Simplified Arabic" w:cs="Simplified Arabic" w:hint="eastAsia"/>
          <w:sz w:val="32"/>
          <w:szCs w:val="32"/>
          <w:rtl/>
        </w:rPr>
        <w:t>ت</w:t>
      </w:r>
      <w:r>
        <w:rPr>
          <w:rFonts w:ascii="Simplified Arabic" w:hAnsi="Simplified Arabic" w:cs="Simplified Arabic" w:hint="cs"/>
          <w:sz w:val="32"/>
          <w:szCs w:val="32"/>
          <w:rtl/>
        </w:rPr>
        <w:t xml:space="preserve"> حديثة التعليم المتمايز وهناك مشكلة يعاني منها التدريسيين وهي الفروق الفردية بين المتعلمين وصعوبة التعامل معها بطرق التدريس المتداولة لمعالجة الفروق الفردية ل</w:t>
      </w:r>
      <w:r w:rsidRPr="007F273E">
        <w:rPr>
          <w:rFonts w:ascii="Simplified Arabic" w:hAnsi="Simplified Arabic" w:cs="Simplified Arabic"/>
          <w:sz w:val="32"/>
          <w:szCs w:val="32"/>
          <w:rtl/>
        </w:rPr>
        <w:t xml:space="preserve">لطلبة </w:t>
      </w:r>
      <w:r>
        <w:rPr>
          <w:rFonts w:ascii="Simplified Arabic" w:hAnsi="Simplified Arabic" w:cs="Simplified Arabic" w:hint="cs"/>
          <w:sz w:val="32"/>
          <w:szCs w:val="32"/>
          <w:rtl/>
        </w:rPr>
        <w:t>،</w:t>
      </w:r>
      <w:r w:rsidRPr="007F273E">
        <w:rPr>
          <w:rFonts w:ascii="Simplified Arabic" w:hAnsi="Simplified Arabic" w:cs="Simplified Arabic"/>
          <w:sz w:val="32"/>
          <w:szCs w:val="32"/>
          <w:rtl/>
        </w:rPr>
        <w:t xml:space="preserve"> </w:t>
      </w:r>
      <w:r w:rsidRPr="007F273E">
        <w:rPr>
          <w:rFonts w:ascii="Simplified Arabic" w:hAnsi="Simplified Arabic" w:cs="Simplified Arabic"/>
          <w:sz w:val="32"/>
          <w:szCs w:val="32"/>
        </w:rPr>
        <w:t xml:space="preserve"> </w:t>
      </w:r>
    </w:p>
    <w:p w:rsidR="004951A3" w:rsidRDefault="004951A3" w:rsidP="00634E50">
      <w:pPr>
        <w:jc w:val="lowKashida"/>
        <w:rPr>
          <w:rtl/>
        </w:rPr>
      </w:pPr>
      <w:r>
        <w:rPr>
          <w:rFonts w:ascii="Simplified Arabic" w:hAnsi="Simplified Arabic" w:cs="Simplified Arabic" w:hint="cs"/>
          <w:sz w:val="32"/>
          <w:szCs w:val="32"/>
          <w:rtl/>
        </w:rPr>
        <w:t xml:space="preserve">لذا </w:t>
      </w:r>
      <w:r w:rsidRPr="007F273E">
        <w:rPr>
          <w:rFonts w:ascii="Simplified Arabic" w:hAnsi="Simplified Arabic" w:cs="Simplified Arabic"/>
          <w:sz w:val="32"/>
          <w:szCs w:val="32"/>
          <w:rtl/>
        </w:rPr>
        <w:t xml:space="preserve">يمكن اجمال مشكلة البحث </w:t>
      </w:r>
      <w:r w:rsidRPr="007F273E">
        <w:rPr>
          <w:rFonts w:ascii="Simplified Arabic" w:hAnsi="Simplified Arabic" w:cs="Simplified Arabic" w:hint="cs"/>
          <w:sz w:val="32"/>
          <w:szCs w:val="32"/>
          <w:rtl/>
        </w:rPr>
        <w:t>بالآتي</w:t>
      </w:r>
      <w:r w:rsidRPr="007F273E">
        <w:rPr>
          <w:rFonts w:ascii="Simplified Arabic" w:hAnsi="Simplified Arabic" w:cs="Simplified Arabic"/>
          <w:sz w:val="32"/>
          <w:szCs w:val="32"/>
          <w:rtl/>
        </w:rPr>
        <w:t xml:space="preserve">: ما </w:t>
      </w:r>
      <w:proofErr w:type="spellStart"/>
      <w:r>
        <w:rPr>
          <w:rFonts w:ascii="Simplified Arabic" w:hAnsi="Simplified Arabic" w:cs="Simplified Arabic" w:hint="cs"/>
          <w:sz w:val="32"/>
          <w:szCs w:val="32"/>
          <w:rtl/>
        </w:rPr>
        <w:t>ماهو</w:t>
      </w:r>
      <w:proofErr w:type="spellEnd"/>
      <w:r>
        <w:rPr>
          <w:rFonts w:ascii="Simplified Arabic" w:hAnsi="Simplified Arabic" w:cs="Simplified Arabic" w:hint="cs"/>
          <w:sz w:val="32"/>
          <w:szCs w:val="32"/>
          <w:rtl/>
        </w:rPr>
        <w:t xml:space="preserve"> الأثر في تدريس </w:t>
      </w:r>
      <w:proofErr w:type="spellStart"/>
      <w:r>
        <w:rPr>
          <w:rFonts w:ascii="Simplified Arabic" w:hAnsi="Simplified Arabic" w:cs="Simplified Arabic" w:hint="cs"/>
          <w:sz w:val="32"/>
          <w:szCs w:val="32"/>
          <w:rtl/>
        </w:rPr>
        <w:t>بااستيراتيجية</w:t>
      </w:r>
      <w:proofErr w:type="spellEnd"/>
      <w:r>
        <w:rPr>
          <w:rFonts w:ascii="Simplified Arabic" w:hAnsi="Simplified Arabic" w:cs="Simplified Arabic" w:hint="cs"/>
          <w:sz w:val="32"/>
          <w:szCs w:val="32"/>
          <w:rtl/>
        </w:rPr>
        <w:t xml:space="preserve"> </w:t>
      </w:r>
      <w:r w:rsidRPr="007F273E">
        <w:rPr>
          <w:rFonts w:ascii="Simplified Arabic" w:hAnsi="Simplified Arabic" w:cs="Simplified Arabic"/>
          <w:sz w:val="32"/>
          <w:szCs w:val="32"/>
          <w:rtl/>
        </w:rPr>
        <w:t>التعليم المتمايز في</w:t>
      </w:r>
      <w:r>
        <w:rPr>
          <w:rFonts w:ascii="Simplified Arabic" w:hAnsi="Simplified Arabic" w:cs="Simplified Arabic" w:hint="cs"/>
          <w:sz w:val="32"/>
          <w:szCs w:val="32"/>
          <w:rtl/>
        </w:rPr>
        <w:t xml:space="preserve"> التفكير الجانبي ولعدد من مواقف التصرف </w:t>
      </w:r>
      <w:proofErr w:type="spellStart"/>
      <w:r>
        <w:rPr>
          <w:rFonts w:ascii="Simplified Arabic" w:hAnsi="Simplified Arabic" w:cs="Simplified Arabic" w:hint="cs"/>
          <w:sz w:val="32"/>
          <w:szCs w:val="32"/>
          <w:rtl/>
        </w:rPr>
        <w:t>الخططي</w:t>
      </w:r>
      <w:proofErr w:type="spellEnd"/>
      <w:r>
        <w:rPr>
          <w:rFonts w:ascii="Simplified Arabic" w:hAnsi="Simplified Arabic" w:cs="Simplified Arabic" w:hint="cs"/>
          <w:sz w:val="32"/>
          <w:szCs w:val="32"/>
          <w:rtl/>
        </w:rPr>
        <w:t xml:space="preserve"> الهجومي لطلبة كلية التربية البدنية وعلوم الرياضة</w:t>
      </w:r>
      <w:r w:rsidRPr="003022AC">
        <w:rPr>
          <w:rFonts w:ascii="Simplified Arabic" w:hAnsi="Simplified Arabic" w:cs="Simplified Arabic" w:hint="cs"/>
          <w:sz w:val="32"/>
          <w:szCs w:val="32"/>
          <w:rtl/>
        </w:rPr>
        <w:t xml:space="preserve">, وتضمنت اهداف البحث </w:t>
      </w:r>
      <w:proofErr w:type="spellStart"/>
      <w:r w:rsidRPr="003022AC">
        <w:rPr>
          <w:rFonts w:ascii="Simplified Arabic" w:hAnsi="Simplified Arabic" w:cs="Simplified Arabic" w:hint="cs"/>
          <w:sz w:val="32"/>
          <w:szCs w:val="32"/>
          <w:rtl/>
        </w:rPr>
        <w:t>ماياتي</w:t>
      </w:r>
      <w:proofErr w:type="spellEnd"/>
      <w:r>
        <w:rPr>
          <w:rFonts w:hint="cs"/>
          <w:rtl/>
        </w:rPr>
        <w:t xml:space="preserve"> :</w:t>
      </w:r>
    </w:p>
    <w:p w:rsidR="004951A3" w:rsidRDefault="004951A3" w:rsidP="00634E50">
      <w:pPr>
        <w:pStyle w:val="a3"/>
        <w:numPr>
          <w:ilvl w:val="0"/>
          <w:numId w:val="45"/>
        </w:numPr>
        <w:jc w:val="lowKashida"/>
        <w:rPr>
          <w:rFonts w:ascii="Simplified Arabic" w:hAnsi="Simplified Arabic" w:cs="Simplified Arabic"/>
          <w:sz w:val="32"/>
          <w:szCs w:val="32"/>
        </w:rPr>
      </w:pPr>
      <w:r w:rsidRPr="003F3ABD">
        <w:rPr>
          <w:rFonts w:ascii="Simplified Arabic" w:hAnsi="Simplified Arabic" w:cs="Simplified Arabic"/>
          <w:sz w:val="32"/>
          <w:szCs w:val="32"/>
          <w:rtl/>
        </w:rPr>
        <w:t xml:space="preserve">يهدف البحث الى التعرف </w:t>
      </w:r>
      <w:r>
        <w:rPr>
          <w:rFonts w:ascii="Simplified Arabic" w:hAnsi="Simplified Arabic" w:cs="Simplified Arabic" w:hint="cs"/>
          <w:sz w:val="32"/>
          <w:szCs w:val="32"/>
          <w:rtl/>
        </w:rPr>
        <w:t>على اثر</w:t>
      </w:r>
      <w:r w:rsidRPr="003F3ABD">
        <w:rPr>
          <w:rFonts w:ascii="Simplified Arabic" w:hAnsi="Simplified Arabic" w:cs="Simplified Arabic"/>
          <w:sz w:val="32"/>
          <w:szCs w:val="32"/>
          <w:rtl/>
        </w:rPr>
        <w:t xml:space="preserve"> </w:t>
      </w:r>
      <w:r w:rsidRPr="003F3ABD">
        <w:rPr>
          <w:rFonts w:ascii="Simplified Arabic" w:hAnsi="Simplified Arabic" w:cs="Simplified Arabic" w:hint="cs"/>
          <w:sz w:val="32"/>
          <w:szCs w:val="32"/>
          <w:rtl/>
        </w:rPr>
        <w:t>استراتيجيت</w:t>
      </w:r>
      <w:r w:rsidRPr="003F3ABD">
        <w:rPr>
          <w:rFonts w:ascii="Simplified Arabic" w:hAnsi="Simplified Arabic" w:cs="Simplified Arabic" w:hint="eastAsia"/>
          <w:sz w:val="32"/>
          <w:szCs w:val="32"/>
          <w:rtl/>
        </w:rPr>
        <w:t>ي</w:t>
      </w:r>
      <w:r w:rsidRPr="003F3ABD">
        <w:rPr>
          <w:rFonts w:ascii="Simplified Arabic" w:hAnsi="Simplified Arabic" w:cs="Simplified Arabic"/>
          <w:sz w:val="32"/>
          <w:szCs w:val="32"/>
          <w:rtl/>
        </w:rPr>
        <w:t xml:space="preserve"> التعليم المتمايز في </w:t>
      </w:r>
      <w:r>
        <w:rPr>
          <w:rFonts w:ascii="Simplified Arabic" w:hAnsi="Simplified Arabic" w:cs="Simplified Arabic" w:hint="cs"/>
          <w:sz w:val="32"/>
          <w:szCs w:val="32"/>
          <w:rtl/>
        </w:rPr>
        <w:t xml:space="preserve">التفكير الجانبي ولعدد من مواقف التصرف </w:t>
      </w:r>
      <w:proofErr w:type="spellStart"/>
      <w:r>
        <w:rPr>
          <w:rFonts w:ascii="Simplified Arabic" w:hAnsi="Simplified Arabic" w:cs="Simplified Arabic" w:hint="cs"/>
          <w:sz w:val="32"/>
          <w:szCs w:val="32"/>
          <w:rtl/>
        </w:rPr>
        <w:t>الخططي</w:t>
      </w:r>
      <w:proofErr w:type="spellEnd"/>
      <w:r>
        <w:rPr>
          <w:rFonts w:ascii="Simplified Arabic" w:hAnsi="Simplified Arabic" w:cs="Simplified Arabic" w:hint="cs"/>
          <w:sz w:val="32"/>
          <w:szCs w:val="32"/>
          <w:rtl/>
        </w:rPr>
        <w:t xml:space="preserve"> الهجومي بكرة القدم.</w:t>
      </w:r>
    </w:p>
    <w:p w:rsidR="004951A3" w:rsidRDefault="004951A3" w:rsidP="00634E50">
      <w:pPr>
        <w:pStyle w:val="a3"/>
        <w:numPr>
          <w:ilvl w:val="0"/>
          <w:numId w:val="45"/>
        </w:numPr>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التعرف على اثر الأسلوب المتبع في التفكير الجانبي ولعدد من مواقف التصرف </w:t>
      </w:r>
      <w:proofErr w:type="spellStart"/>
      <w:r>
        <w:rPr>
          <w:rFonts w:ascii="Simplified Arabic" w:hAnsi="Simplified Arabic" w:cs="Simplified Arabic" w:hint="cs"/>
          <w:sz w:val="32"/>
          <w:szCs w:val="32"/>
          <w:rtl/>
        </w:rPr>
        <w:t>الخططي</w:t>
      </w:r>
      <w:proofErr w:type="spellEnd"/>
      <w:r>
        <w:rPr>
          <w:rFonts w:ascii="Simplified Arabic" w:hAnsi="Simplified Arabic" w:cs="Simplified Arabic" w:hint="cs"/>
          <w:sz w:val="32"/>
          <w:szCs w:val="32"/>
          <w:rtl/>
        </w:rPr>
        <w:t xml:space="preserve"> الهجومي بكرة القدم.</w:t>
      </w:r>
    </w:p>
    <w:p w:rsidR="004951A3" w:rsidRPr="007F273E" w:rsidRDefault="004951A3" w:rsidP="00634E50">
      <w:pPr>
        <w:spacing w:line="540" w:lineRule="exact"/>
        <w:ind w:left="610" w:hanging="610"/>
        <w:jc w:val="lowKashida"/>
        <w:rPr>
          <w:rFonts w:ascii="Simplified Arabic" w:hAnsi="Simplified Arabic" w:cs="Simplified Arabic"/>
          <w:color w:val="000000"/>
          <w:sz w:val="32"/>
          <w:szCs w:val="32"/>
          <w:rtl/>
        </w:rPr>
      </w:pPr>
      <w:r w:rsidRPr="007F273E">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و</w:t>
      </w:r>
      <w:r w:rsidRPr="007F273E">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 xml:space="preserve">ويفترض الباحث </w:t>
      </w:r>
      <w:r w:rsidRPr="007F273E">
        <w:rPr>
          <w:rFonts w:ascii="Simplified Arabic" w:hAnsi="Simplified Arabic" w:cs="Simplified Arabic" w:hint="cs"/>
          <w:color w:val="000000"/>
          <w:sz w:val="32"/>
          <w:szCs w:val="32"/>
          <w:rtl/>
        </w:rPr>
        <w:t>:</w:t>
      </w:r>
    </w:p>
    <w:p w:rsidR="004951A3" w:rsidRPr="007F273E" w:rsidRDefault="004951A3" w:rsidP="00634E50">
      <w:pPr>
        <w:pStyle w:val="a3"/>
        <w:numPr>
          <w:ilvl w:val="0"/>
          <w:numId w:val="44"/>
        </w:numPr>
        <w:spacing w:line="540" w:lineRule="exact"/>
        <w:jc w:val="lowKashida"/>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توجد</w:t>
      </w:r>
      <w:r w:rsidRPr="007F273E">
        <w:rPr>
          <w:rFonts w:ascii="Simplified Arabic" w:hAnsi="Simplified Arabic" w:cs="Simplified Arabic"/>
          <w:color w:val="000000"/>
          <w:sz w:val="32"/>
          <w:szCs w:val="32"/>
          <w:rtl/>
        </w:rPr>
        <w:t xml:space="preserve"> فر</w:t>
      </w:r>
      <w:r>
        <w:rPr>
          <w:rFonts w:ascii="Simplified Arabic" w:hAnsi="Simplified Arabic" w:cs="Simplified Arabic" w:hint="cs"/>
          <w:color w:val="000000"/>
          <w:sz w:val="32"/>
          <w:szCs w:val="32"/>
          <w:rtl/>
        </w:rPr>
        <w:t>و</w:t>
      </w:r>
      <w:r w:rsidRPr="007F273E">
        <w:rPr>
          <w:rFonts w:ascii="Simplified Arabic" w:hAnsi="Simplified Arabic" w:cs="Simplified Arabic"/>
          <w:color w:val="000000"/>
          <w:sz w:val="32"/>
          <w:szCs w:val="32"/>
          <w:rtl/>
        </w:rPr>
        <w:t xml:space="preserve">ق ذو دلالة إحصائية </w:t>
      </w:r>
      <w:r>
        <w:rPr>
          <w:rFonts w:ascii="Simplified Arabic" w:hAnsi="Simplified Arabic" w:cs="Simplified Arabic" w:hint="cs"/>
          <w:color w:val="000000"/>
          <w:sz w:val="32"/>
          <w:szCs w:val="32"/>
          <w:rtl/>
        </w:rPr>
        <w:t xml:space="preserve">بين نتائج الاختبارات القبلية والبعدية ولصالح المجموعة التجريبية في اختبار التصرف </w:t>
      </w:r>
      <w:proofErr w:type="spellStart"/>
      <w:r>
        <w:rPr>
          <w:rFonts w:ascii="Simplified Arabic" w:hAnsi="Simplified Arabic" w:cs="Simplified Arabic" w:hint="cs"/>
          <w:color w:val="000000"/>
          <w:sz w:val="32"/>
          <w:szCs w:val="32"/>
          <w:rtl/>
        </w:rPr>
        <w:t>الخططي</w:t>
      </w:r>
      <w:proofErr w:type="spellEnd"/>
      <w:r>
        <w:rPr>
          <w:rFonts w:ascii="Simplified Arabic" w:hAnsi="Simplified Arabic" w:cs="Simplified Arabic" w:hint="cs"/>
          <w:color w:val="000000"/>
          <w:sz w:val="32"/>
          <w:szCs w:val="32"/>
          <w:rtl/>
        </w:rPr>
        <w:t xml:space="preserve"> الهجومي بكرة القدم. </w:t>
      </w:r>
    </w:p>
    <w:p w:rsidR="004951A3" w:rsidRDefault="004951A3" w:rsidP="00634E50">
      <w:pPr>
        <w:jc w:val="lowKashida"/>
        <w:rPr>
          <w:rFonts w:ascii="Simplified Arabic" w:eastAsia="Calibri" w:hAnsi="Simplified Arabic" w:cs="Simplified Arabic"/>
          <w:sz w:val="32"/>
          <w:szCs w:val="32"/>
          <w:rtl/>
          <w:lang w:bidi="ar-IQ"/>
        </w:rPr>
      </w:pPr>
      <w:r w:rsidRPr="003022AC">
        <w:rPr>
          <w:rFonts w:ascii="Simplified Arabic" w:eastAsia="Calibri" w:hAnsi="Simplified Arabic" w:cs="Simplified Arabic" w:hint="cs"/>
          <w:sz w:val="32"/>
          <w:szCs w:val="32"/>
          <w:rtl/>
          <w:lang w:bidi="ar-IQ"/>
        </w:rPr>
        <w:lastRenderedPageBreak/>
        <w:t>اما منهج البحث</w:t>
      </w:r>
      <w:r>
        <w:rPr>
          <w:rFonts w:hint="cs"/>
          <w:rtl/>
        </w:rPr>
        <w:t xml:space="preserve"> </w:t>
      </w:r>
      <w:r w:rsidRPr="001019A1">
        <w:rPr>
          <w:rFonts w:ascii="Simplified Arabic" w:eastAsia="Calibri" w:hAnsi="Simplified Arabic" w:cs="Simplified Arabic"/>
          <w:sz w:val="32"/>
          <w:szCs w:val="32"/>
          <w:rtl/>
          <w:lang w:bidi="ar-IQ"/>
        </w:rPr>
        <w:t>اعتمد الباحث في دراسته على المنهج التجريبي</w:t>
      </w:r>
      <w:r w:rsidRPr="001019A1">
        <w:rPr>
          <w:rFonts w:ascii="Simplified Arabic" w:eastAsia="Calibri" w:hAnsi="Simplified Arabic" w:cs="Simplified Arabic" w:hint="cs"/>
          <w:sz w:val="32"/>
          <w:szCs w:val="32"/>
          <w:rtl/>
          <w:lang w:bidi="ar-IQ"/>
        </w:rPr>
        <w:t xml:space="preserve"> وقد تم استخدام المنهج بأسلوب المجموعتين التجريبية والضابطة ،</w:t>
      </w:r>
      <w:r>
        <w:rPr>
          <w:rFonts w:ascii="Simplified Arabic" w:eastAsia="Calibri" w:hAnsi="Simplified Arabic" w:cs="Simplified Arabic" w:hint="cs"/>
          <w:sz w:val="32"/>
          <w:szCs w:val="32"/>
          <w:rtl/>
          <w:lang w:bidi="ar-IQ"/>
        </w:rPr>
        <w:t xml:space="preserve"> وكان مجتمع البحث مكون من (92) طالب من طلاب الصف الرابع في كلية التربية البدنية وعلوم الرياضة  مقسمين على عدة شعب , اما عينة البحث فتم اختيارها بالطريقة العشوائية فظهرت الشعبة (ب )المكونة من (25)طالب وتم الى المجموعة التجريبية واختير (12)طالب اما المجموعة الضابطة فكانت الشعبة (ج) , واجرى الباحث التجانس والتكافؤ على عينة البحث وتم اجراء اختبارات القبلية ( التصرف </w:t>
      </w:r>
      <w:proofErr w:type="spellStart"/>
      <w:r>
        <w:rPr>
          <w:rFonts w:ascii="Simplified Arabic" w:eastAsia="Calibri" w:hAnsi="Simplified Arabic" w:cs="Simplified Arabic" w:hint="cs"/>
          <w:sz w:val="32"/>
          <w:szCs w:val="32"/>
          <w:rtl/>
          <w:lang w:bidi="ar-IQ"/>
        </w:rPr>
        <w:t>الخططي</w:t>
      </w:r>
      <w:proofErr w:type="spellEnd"/>
      <w:r>
        <w:rPr>
          <w:rFonts w:ascii="Simplified Arabic" w:eastAsia="Calibri" w:hAnsi="Simplified Arabic" w:cs="Simplified Arabic" w:hint="cs"/>
          <w:sz w:val="32"/>
          <w:szCs w:val="32"/>
          <w:rtl/>
          <w:lang w:bidi="ar-IQ"/>
        </w:rPr>
        <w:t xml:space="preserve"> والتفكير الجانبي ) وتطبيق المنهج للمجموعتين وكانت المجموعة الأولى التعليم المتمايز حيث اكتفت المجموعة الثانية بالأسلوب المتبع , بعدها قام الباحث بتطبيق المنهج للمجموعة واجراء الاختبارات البعدية واستخدام الوسائل الإحصائية المناسبة ,بعدها قام الباحث بعرض وتحليل ومناقشة النتائج التي ظهرت ثم استنتج </w:t>
      </w:r>
      <w:proofErr w:type="spellStart"/>
      <w:r>
        <w:rPr>
          <w:rFonts w:ascii="Simplified Arabic" w:eastAsia="Calibri" w:hAnsi="Simplified Arabic" w:cs="Simplified Arabic" w:hint="cs"/>
          <w:sz w:val="32"/>
          <w:szCs w:val="32"/>
          <w:rtl/>
          <w:lang w:bidi="ar-IQ"/>
        </w:rPr>
        <w:t>مايلي</w:t>
      </w:r>
      <w:proofErr w:type="spellEnd"/>
      <w:r>
        <w:rPr>
          <w:rFonts w:ascii="Simplified Arabic" w:eastAsia="Calibri" w:hAnsi="Simplified Arabic" w:cs="Simplified Arabic" w:hint="cs"/>
          <w:sz w:val="32"/>
          <w:szCs w:val="32"/>
          <w:rtl/>
          <w:lang w:bidi="ar-IQ"/>
        </w:rPr>
        <w:t xml:space="preserve"> :</w:t>
      </w:r>
    </w:p>
    <w:p w:rsidR="004951A3" w:rsidRPr="004B46DD" w:rsidRDefault="004951A3" w:rsidP="00634E50">
      <w:pPr>
        <w:numPr>
          <w:ilvl w:val="0"/>
          <w:numId w:val="46"/>
        </w:numPr>
        <w:tabs>
          <w:tab w:val="clear" w:pos="720"/>
          <w:tab w:val="num" w:pos="360"/>
        </w:tabs>
        <w:ind w:left="360" w:firstLine="0"/>
        <w:jc w:val="lowKashida"/>
        <w:rPr>
          <w:rFonts w:cs="Simplified Arabic"/>
          <w:sz w:val="28"/>
          <w:szCs w:val="32"/>
        </w:rPr>
      </w:pPr>
      <w:r w:rsidRPr="004B46DD">
        <w:rPr>
          <w:rFonts w:cs="Simplified Arabic" w:hint="cs"/>
          <w:sz w:val="28"/>
          <w:szCs w:val="32"/>
          <w:rtl/>
        </w:rPr>
        <w:t xml:space="preserve">هناك </w:t>
      </w:r>
      <w:r>
        <w:rPr>
          <w:rFonts w:cs="Simplified Arabic" w:hint="cs"/>
          <w:sz w:val="28"/>
          <w:szCs w:val="32"/>
          <w:rtl/>
        </w:rPr>
        <w:t>فروق</w:t>
      </w:r>
      <w:r w:rsidRPr="004B46DD">
        <w:rPr>
          <w:rFonts w:cs="Simplified Arabic" w:hint="cs"/>
          <w:sz w:val="28"/>
          <w:szCs w:val="32"/>
          <w:rtl/>
        </w:rPr>
        <w:t xml:space="preserve"> ايجابي</w:t>
      </w:r>
      <w:r>
        <w:rPr>
          <w:rFonts w:cs="Simplified Arabic" w:hint="cs"/>
          <w:sz w:val="28"/>
          <w:szCs w:val="32"/>
          <w:rtl/>
        </w:rPr>
        <w:t xml:space="preserve">ة بين نتائج الاختبارات القبلية ولصالح </w:t>
      </w:r>
      <w:r w:rsidRPr="004B46DD">
        <w:rPr>
          <w:rFonts w:cs="Simplified Arabic" w:hint="cs"/>
          <w:sz w:val="28"/>
          <w:szCs w:val="32"/>
          <w:rtl/>
        </w:rPr>
        <w:t xml:space="preserve">البعدية لمجاميع البحث  ولصالح الاختبارات البعدية في </w:t>
      </w:r>
      <w:r w:rsidRPr="004B46DD">
        <w:rPr>
          <w:rFonts w:cs="Simplified Arabic" w:hint="cs"/>
          <w:sz w:val="32"/>
          <w:szCs w:val="32"/>
          <w:rtl/>
          <w:lang w:bidi="ar-IQ"/>
        </w:rPr>
        <w:t>تعلم</w:t>
      </w:r>
      <w:r w:rsidRPr="004B46DD">
        <w:rPr>
          <w:rFonts w:cs="Simplified Arabic"/>
          <w:sz w:val="32"/>
          <w:szCs w:val="32"/>
          <w:rtl/>
          <w:lang w:bidi="ar-IQ"/>
        </w:rPr>
        <w:t xml:space="preserve"> </w:t>
      </w:r>
      <w:r>
        <w:rPr>
          <w:rFonts w:cs="Simplified Arabic" w:hint="cs"/>
          <w:sz w:val="32"/>
          <w:szCs w:val="32"/>
          <w:rtl/>
          <w:lang w:bidi="ar-IQ"/>
        </w:rPr>
        <w:t>المواقف الهجومية الفردية</w:t>
      </w:r>
      <w:r w:rsidRPr="004B46DD">
        <w:rPr>
          <w:rFonts w:cs="Simplified Arabic" w:hint="cs"/>
          <w:sz w:val="32"/>
          <w:szCs w:val="32"/>
          <w:rtl/>
          <w:lang w:bidi="ar-IQ"/>
        </w:rPr>
        <w:t xml:space="preserve"> </w:t>
      </w:r>
      <w:r w:rsidRPr="004B46DD">
        <w:rPr>
          <w:rFonts w:cs="Simplified Arabic"/>
          <w:sz w:val="32"/>
          <w:szCs w:val="32"/>
          <w:rtl/>
          <w:lang w:bidi="ar-IQ"/>
        </w:rPr>
        <w:t xml:space="preserve"> </w:t>
      </w:r>
      <w:r w:rsidRPr="004B46DD">
        <w:rPr>
          <w:rFonts w:cs="Simplified Arabic" w:hint="cs"/>
          <w:sz w:val="32"/>
          <w:szCs w:val="32"/>
          <w:rtl/>
          <w:lang w:bidi="ar-IQ"/>
        </w:rPr>
        <w:t>بكرة</w:t>
      </w:r>
      <w:r w:rsidRPr="004B46DD">
        <w:rPr>
          <w:rFonts w:cs="Simplified Arabic"/>
          <w:sz w:val="32"/>
          <w:szCs w:val="32"/>
          <w:rtl/>
          <w:lang w:bidi="ar-IQ"/>
        </w:rPr>
        <w:t xml:space="preserve"> </w:t>
      </w:r>
      <w:r w:rsidRPr="004B46DD">
        <w:rPr>
          <w:rFonts w:cs="Simplified Arabic" w:hint="cs"/>
          <w:sz w:val="32"/>
          <w:szCs w:val="32"/>
          <w:rtl/>
          <w:lang w:bidi="ar-IQ"/>
        </w:rPr>
        <w:t>القدم</w:t>
      </w:r>
      <w:r w:rsidRPr="004B46DD">
        <w:rPr>
          <w:rFonts w:cs="Simplified Arabic" w:hint="cs"/>
          <w:sz w:val="28"/>
          <w:szCs w:val="32"/>
          <w:rtl/>
        </w:rPr>
        <w:t xml:space="preserve"> قيد الدراسة </w:t>
      </w:r>
      <w:r>
        <w:rPr>
          <w:rFonts w:cs="Simplified Arabic" w:hint="cs"/>
          <w:sz w:val="28"/>
          <w:szCs w:val="32"/>
          <w:rtl/>
        </w:rPr>
        <w:t>.</w:t>
      </w:r>
    </w:p>
    <w:p w:rsidR="004951A3" w:rsidRPr="004B46DD" w:rsidRDefault="004951A3" w:rsidP="00634E50">
      <w:pPr>
        <w:numPr>
          <w:ilvl w:val="0"/>
          <w:numId w:val="46"/>
        </w:numPr>
        <w:jc w:val="lowKashida"/>
        <w:rPr>
          <w:rFonts w:cs="Simplified Arabic"/>
          <w:sz w:val="28"/>
          <w:szCs w:val="32"/>
          <w:rtl/>
        </w:rPr>
      </w:pPr>
      <w:r>
        <w:rPr>
          <w:rFonts w:cs="Simplified Arabic" w:hint="cs"/>
          <w:sz w:val="28"/>
          <w:szCs w:val="32"/>
          <w:rtl/>
        </w:rPr>
        <w:t>أ</w:t>
      </w:r>
      <w:r w:rsidRPr="004B46DD">
        <w:rPr>
          <w:rFonts w:cs="Simplified Arabic" w:hint="cs"/>
          <w:sz w:val="28"/>
          <w:szCs w:val="32"/>
          <w:rtl/>
        </w:rPr>
        <w:t xml:space="preserve">ظهرت نتائج البحث </w:t>
      </w:r>
      <w:r>
        <w:rPr>
          <w:rFonts w:cs="Simplified Arabic" w:hint="cs"/>
          <w:sz w:val="28"/>
          <w:szCs w:val="32"/>
          <w:rtl/>
        </w:rPr>
        <w:t>أ</w:t>
      </w:r>
      <w:r w:rsidRPr="004B46DD">
        <w:rPr>
          <w:rFonts w:cs="Simplified Arabic" w:hint="cs"/>
          <w:sz w:val="28"/>
          <w:szCs w:val="32"/>
          <w:rtl/>
        </w:rPr>
        <w:t>ن هناك  فروق</w:t>
      </w:r>
      <w:r>
        <w:rPr>
          <w:rFonts w:cs="Simplified Arabic" w:hint="cs"/>
          <w:sz w:val="28"/>
          <w:szCs w:val="32"/>
          <w:rtl/>
        </w:rPr>
        <w:t>ا"</w:t>
      </w:r>
      <w:r w:rsidRPr="004B46DD">
        <w:rPr>
          <w:rFonts w:cs="Simplified Arabic" w:hint="cs"/>
          <w:sz w:val="28"/>
          <w:szCs w:val="32"/>
          <w:rtl/>
        </w:rPr>
        <w:t xml:space="preserve"> ذات دلالة احصائية بين الاختبارات القبلية والبعدية لجميع الاختبارات للمجموعة التي استخدمت </w:t>
      </w:r>
      <w:r>
        <w:rPr>
          <w:rFonts w:cs="Simplified Arabic" w:hint="cs"/>
          <w:sz w:val="28"/>
          <w:szCs w:val="32"/>
          <w:rtl/>
        </w:rPr>
        <w:t>التعليم المتمايز</w:t>
      </w:r>
      <w:r w:rsidRPr="004B46DD">
        <w:rPr>
          <w:rFonts w:cs="Simplified Arabic" w:hint="cs"/>
          <w:sz w:val="28"/>
          <w:szCs w:val="32"/>
          <w:rtl/>
        </w:rPr>
        <w:t xml:space="preserve">, قد </w:t>
      </w:r>
      <w:r>
        <w:rPr>
          <w:rFonts w:cs="Simplified Arabic" w:hint="cs"/>
          <w:sz w:val="28"/>
          <w:szCs w:val="32"/>
          <w:rtl/>
        </w:rPr>
        <w:t>أ</w:t>
      </w:r>
      <w:r w:rsidRPr="004B46DD">
        <w:rPr>
          <w:rFonts w:cs="Simplified Arabic" w:hint="cs"/>
          <w:sz w:val="28"/>
          <w:szCs w:val="32"/>
          <w:rtl/>
        </w:rPr>
        <w:t>ظهرت تحسن في ا</w:t>
      </w:r>
      <w:r>
        <w:rPr>
          <w:rFonts w:cs="Simplified Arabic" w:hint="cs"/>
          <w:sz w:val="28"/>
          <w:szCs w:val="32"/>
          <w:rtl/>
        </w:rPr>
        <w:t>لأ</w:t>
      </w:r>
      <w:r w:rsidRPr="004B46DD">
        <w:rPr>
          <w:rFonts w:cs="Simplified Arabic" w:hint="cs"/>
          <w:sz w:val="28"/>
          <w:szCs w:val="32"/>
          <w:rtl/>
        </w:rPr>
        <w:t>وساط الحسابية للاختبارات البعدية</w:t>
      </w:r>
      <w:r>
        <w:rPr>
          <w:rFonts w:cs="Simplified Arabic" w:hint="cs"/>
          <w:sz w:val="28"/>
          <w:szCs w:val="32"/>
          <w:rtl/>
        </w:rPr>
        <w:t>.</w:t>
      </w:r>
    </w:p>
    <w:p w:rsidR="004951A3" w:rsidRDefault="004951A3" w:rsidP="00634E50">
      <w:pPr>
        <w:ind w:firstLine="720"/>
        <w:jc w:val="lowKashida"/>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اما اهم التوصيات التي خرج بها :</w:t>
      </w:r>
    </w:p>
    <w:p w:rsidR="004951A3" w:rsidRPr="004951A3" w:rsidRDefault="004951A3" w:rsidP="00634E50">
      <w:pPr>
        <w:numPr>
          <w:ilvl w:val="0"/>
          <w:numId w:val="47"/>
        </w:numPr>
        <w:jc w:val="lowKashida"/>
        <w:rPr>
          <w:rFonts w:cs="Simplified Arabic"/>
          <w:sz w:val="28"/>
          <w:szCs w:val="32"/>
        </w:rPr>
      </w:pPr>
      <w:r w:rsidRPr="004B46DD">
        <w:rPr>
          <w:rFonts w:cs="Simplified Arabic" w:hint="cs"/>
          <w:sz w:val="28"/>
          <w:szCs w:val="32"/>
          <w:rtl/>
        </w:rPr>
        <w:t xml:space="preserve">التأكيد عند استخدام </w:t>
      </w:r>
      <w:proofErr w:type="spellStart"/>
      <w:r>
        <w:rPr>
          <w:rFonts w:cs="Simplified Arabic" w:hint="cs"/>
          <w:sz w:val="32"/>
          <w:szCs w:val="32"/>
          <w:rtl/>
          <w:lang w:bidi="ar-IQ"/>
        </w:rPr>
        <w:t>أستيراتيجية</w:t>
      </w:r>
      <w:proofErr w:type="spellEnd"/>
      <w:r>
        <w:rPr>
          <w:rFonts w:cs="Simplified Arabic" w:hint="cs"/>
          <w:sz w:val="32"/>
          <w:szCs w:val="32"/>
          <w:rtl/>
          <w:lang w:bidi="ar-IQ"/>
        </w:rPr>
        <w:t xml:space="preserve"> التعليم المتمايز</w:t>
      </w:r>
      <w:r w:rsidRPr="004B46DD">
        <w:rPr>
          <w:rFonts w:cs="Simplified Arabic" w:hint="cs"/>
          <w:sz w:val="32"/>
          <w:szCs w:val="32"/>
          <w:rtl/>
          <w:lang w:bidi="ar-IQ"/>
        </w:rPr>
        <w:t xml:space="preserve"> في تنفيذ التمارين الحركية</w:t>
      </w:r>
      <w:r w:rsidRPr="004B46DD">
        <w:rPr>
          <w:rFonts w:cs="Simplified Arabic"/>
          <w:sz w:val="28"/>
          <w:szCs w:val="32"/>
        </w:rPr>
        <w:t xml:space="preserve">  </w:t>
      </w:r>
      <w:r w:rsidRPr="004B46DD">
        <w:rPr>
          <w:rFonts w:cs="Simplified Arabic" w:hint="cs"/>
          <w:sz w:val="28"/>
          <w:szCs w:val="32"/>
          <w:rtl/>
          <w:lang w:bidi="ar-IQ"/>
        </w:rPr>
        <w:t xml:space="preserve">لغرض </w:t>
      </w:r>
      <w:r w:rsidRPr="004B46DD">
        <w:rPr>
          <w:rFonts w:cs="Simplified Arabic" w:hint="cs"/>
          <w:sz w:val="32"/>
          <w:szCs w:val="32"/>
          <w:rtl/>
          <w:lang w:bidi="ar-IQ"/>
        </w:rPr>
        <w:t>تثبيت ا</w:t>
      </w:r>
      <w:r>
        <w:rPr>
          <w:rFonts w:cs="Simplified Arabic" w:hint="cs"/>
          <w:sz w:val="32"/>
          <w:szCs w:val="32"/>
          <w:rtl/>
          <w:lang w:bidi="ar-IQ"/>
        </w:rPr>
        <w:t>لأ</w:t>
      </w:r>
      <w:r w:rsidRPr="004B46DD">
        <w:rPr>
          <w:rFonts w:cs="Simplified Arabic" w:hint="cs"/>
          <w:sz w:val="32"/>
          <w:szCs w:val="32"/>
          <w:rtl/>
          <w:lang w:bidi="ar-IQ"/>
        </w:rPr>
        <w:t xml:space="preserve">داء </w:t>
      </w:r>
      <w:proofErr w:type="spellStart"/>
      <w:r w:rsidRPr="004B46DD">
        <w:rPr>
          <w:rFonts w:cs="Simplified Arabic" w:hint="cs"/>
          <w:sz w:val="32"/>
          <w:szCs w:val="32"/>
          <w:rtl/>
          <w:lang w:bidi="ar-IQ"/>
        </w:rPr>
        <w:t>المهاري</w:t>
      </w:r>
      <w:proofErr w:type="spellEnd"/>
      <w:r w:rsidRPr="004B46DD">
        <w:rPr>
          <w:rFonts w:cs="Simplified Arabic" w:hint="cs"/>
          <w:sz w:val="32"/>
          <w:szCs w:val="32"/>
          <w:rtl/>
          <w:lang w:bidi="ar-IQ"/>
        </w:rPr>
        <w:t xml:space="preserve"> </w:t>
      </w:r>
      <w:proofErr w:type="spellStart"/>
      <w:r w:rsidRPr="004B46DD">
        <w:rPr>
          <w:rFonts w:cs="Simplified Arabic" w:hint="cs"/>
          <w:sz w:val="32"/>
          <w:szCs w:val="32"/>
          <w:rtl/>
          <w:lang w:bidi="ar-IQ"/>
        </w:rPr>
        <w:t>والخططي</w:t>
      </w:r>
      <w:proofErr w:type="spellEnd"/>
      <w:r w:rsidRPr="004B46DD">
        <w:rPr>
          <w:rFonts w:cs="Simplified Arabic" w:hint="cs"/>
          <w:sz w:val="32"/>
          <w:szCs w:val="32"/>
          <w:rtl/>
          <w:lang w:bidi="ar-IQ"/>
        </w:rPr>
        <w:t xml:space="preserve"> بكرة القدم</w:t>
      </w:r>
      <w:r>
        <w:rPr>
          <w:rFonts w:cs="Simplified Arabic" w:hint="cs"/>
          <w:sz w:val="28"/>
          <w:szCs w:val="32"/>
          <w:rtl/>
          <w:lang w:bidi="ar-IQ"/>
        </w:rPr>
        <w:t>.</w:t>
      </w:r>
    </w:p>
    <w:p w:rsidR="0033706F" w:rsidRPr="00102003" w:rsidRDefault="0033706F" w:rsidP="00634E50">
      <w:pPr>
        <w:pStyle w:val="a3"/>
        <w:numPr>
          <w:ilvl w:val="0"/>
          <w:numId w:val="1"/>
        </w:numPr>
        <w:spacing w:line="276" w:lineRule="auto"/>
        <w:jc w:val="lowKashida"/>
        <w:rPr>
          <w:rFonts w:ascii="Simplified Arabic" w:hAnsi="Simplified Arabic" w:cs="PT Bold Heading"/>
          <w:sz w:val="28"/>
          <w:szCs w:val="28"/>
          <w:rtl/>
        </w:rPr>
      </w:pPr>
      <w:r w:rsidRPr="00102003">
        <w:rPr>
          <w:rFonts w:ascii="Simplified Arabic" w:hAnsi="Simplified Arabic" w:cs="PT Bold Heading" w:hint="cs"/>
          <w:sz w:val="28"/>
          <w:szCs w:val="28"/>
          <w:rtl/>
        </w:rPr>
        <w:t>التعريف بالبحث.</w:t>
      </w:r>
    </w:p>
    <w:p w:rsidR="0033706F" w:rsidRPr="00102003" w:rsidRDefault="0033706F" w:rsidP="00634E50">
      <w:pPr>
        <w:spacing w:line="276" w:lineRule="auto"/>
        <w:jc w:val="lowKashida"/>
        <w:rPr>
          <w:rFonts w:ascii="Simplified Arabic" w:hAnsi="Simplified Arabic" w:cs="PT Bold Heading"/>
          <w:sz w:val="28"/>
          <w:szCs w:val="28"/>
          <w:rtl/>
          <w:lang w:bidi="ar-IQ"/>
        </w:rPr>
      </w:pPr>
      <w:r w:rsidRPr="00102003">
        <w:rPr>
          <w:rFonts w:ascii="Simplified Arabic" w:hAnsi="Simplified Arabic" w:cs="PT Bold Heading" w:hint="cs"/>
          <w:sz w:val="28"/>
          <w:szCs w:val="28"/>
          <w:rtl/>
        </w:rPr>
        <w:t xml:space="preserve">1-1 </w:t>
      </w:r>
      <w:r w:rsidRPr="00102003">
        <w:rPr>
          <w:rFonts w:ascii="Simplified Arabic" w:hAnsi="Simplified Arabic" w:cs="PT Bold Heading"/>
          <w:sz w:val="28"/>
          <w:szCs w:val="28"/>
          <w:rtl/>
        </w:rPr>
        <w:t>المقدمة وأهمية البحث</w:t>
      </w:r>
      <w:r w:rsidRPr="00102003">
        <w:rPr>
          <w:rFonts w:ascii="Simplified Arabic" w:hAnsi="Simplified Arabic" w:cs="PT Bold Heading" w:hint="cs"/>
          <w:sz w:val="28"/>
          <w:szCs w:val="28"/>
          <w:rtl/>
          <w:lang w:bidi="ar-IQ"/>
        </w:rPr>
        <w:t>.</w:t>
      </w:r>
    </w:p>
    <w:p w:rsidR="0033706F" w:rsidRPr="00102003" w:rsidRDefault="0033706F" w:rsidP="00634E50">
      <w:pPr>
        <w:spacing w:line="276" w:lineRule="auto"/>
        <w:ind w:firstLine="720"/>
        <w:jc w:val="lowKashida"/>
        <w:rPr>
          <w:rFonts w:ascii="Simplified Arabic" w:hAnsi="Simplified Arabic" w:cs="Simplified Arabic"/>
          <w:sz w:val="28"/>
          <w:szCs w:val="28"/>
          <w:rtl/>
        </w:rPr>
      </w:pPr>
      <w:r w:rsidRPr="00102003">
        <w:rPr>
          <w:rFonts w:ascii="Simplified Arabic" w:hAnsi="Simplified Arabic" w:cs="Simplified Arabic"/>
          <w:sz w:val="28"/>
          <w:szCs w:val="28"/>
          <w:rtl/>
        </w:rPr>
        <w:t>لابد</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من</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تنويع</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التدريس</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بما</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يتفق مع</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خصائص</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وسمات</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الفئات</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المختلفة</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من</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هؤلاء</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 xml:space="preserve">الطلبة، ومن هنا تتضح أهمية استراتيجية التعليم المتمايز من أنها تستخدم التنويع في اساليب التعليم ليتمكن كل متعلم من الحصول على المعرفة وتنمية مهاراته وفقاً لقدراته وإمكانياته , كما أنها تراعي الفروق الفردية للطلبة وخاصة عند تدريسهم على المهارات ولما تمتلكه من خصوصية عن بقية المواد التدريسية من تغيير في الأداء والأجواء التعليمية وبذلك فهي تساعد على تحسين </w:t>
      </w:r>
      <w:r w:rsidR="00EC45F2">
        <w:rPr>
          <w:rFonts w:ascii="Simplified Arabic" w:hAnsi="Simplified Arabic" w:cs="Simplified Arabic"/>
          <w:sz w:val="28"/>
          <w:szCs w:val="28"/>
          <w:rtl/>
        </w:rPr>
        <w:t xml:space="preserve">دافعية المتعلم نحو ما يتعلمه ، </w:t>
      </w:r>
      <w:r w:rsidR="00EC45F2">
        <w:rPr>
          <w:rFonts w:ascii="Simplified Arabic" w:hAnsi="Simplified Arabic" w:cs="Simplified Arabic" w:hint="cs"/>
          <w:sz w:val="28"/>
          <w:szCs w:val="28"/>
          <w:rtl/>
        </w:rPr>
        <w:t>و</w:t>
      </w:r>
      <w:r w:rsidRPr="00102003">
        <w:rPr>
          <w:rFonts w:ascii="Simplified Arabic" w:hAnsi="Simplified Arabic" w:cs="Simplified Arabic"/>
          <w:sz w:val="28"/>
          <w:szCs w:val="28"/>
          <w:rtl/>
        </w:rPr>
        <w:t>تقوم</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استراتيجية</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التعليم</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المتمايز</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على</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اساس</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ان</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التعليم</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لجميع</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الطلبة</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بغض</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النظر</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عن قدراتهم</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ومستوى</w:t>
      </w:r>
      <w:r w:rsidRPr="00102003">
        <w:rPr>
          <w:rFonts w:ascii="Simplified Arabic" w:hAnsi="Simplified Arabic" w:cs="Simplified Arabic"/>
          <w:sz w:val="28"/>
          <w:szCs w:val="28"/>
        </w:rPr>
        <w:t xml:space="preserve"> </w:t>
      </w:r>
      <w:r w:rsidRPr="00102003">
        <w:rPr>
          <w:rFonts w:ascii="Simplified Arabic" w:hAnsi="Simplified Arabic" w:cs="Simplified Arabic"/>
          <w:sz w:val="28"/>
          <w:szCs w:val="28"/>
          <w:rtl/>
        </w:rPr>
        <w:t>ادائهم</w:t>
      </w:r>
    </w:p>
    <w:p w:rsidR="0033706F" w:rsidRPr="00102003" w:rsidRDefault="0033706F" w:rsidP="00634E50">
      <w:pPr>
        <w:spacing w:line="276" w:lineRule="auto"/>
        <w:jc w:val="lowKashida"/>
        <w:rPr>
          <w:rFonts w:ascii="Simplified Arabic" w:hAnsi="Simplified Arabic" w:cs="PT Bold Heading"/>
          <w:sz w:val="28"/>
          <w:szCs w:val="28"/>
          <w:rtl/>
        </w:rPr>
      </w:pPr>
      <w:r w:rsidRPr="00102003">
        <w:rPr>
          <w:rFonts w:ascii="Simplified Arabic" w:hAnsi="Simplified Arabic" w:cs="PT Bold Heading" w:hint="cs"/>
          <w:sz w:val="28"/>
          <w:szCs w:val="28"/>
          <w:rtl/>
        </w:rPr>
        <w:t xml:space="preserve">1-2 </w:t>
      </w:r>
      <w:r w:rsidRPr="00102003">
        <w:rPr>
          <w:rFonts w:ascii="Simplified Arabic" w:hAnsi="Simplified Arabic" w:cs="PT Bold Heading"/>
          <w:sz w:val="28"/>
          <w:szCs w:val="28"/>
          <w:rtl/>
        </w:rPr>
        <w:t>مشكلة البحث</w:t>
      </w:r>
      <w:r w:rsidRPr="00102003">
        <w:rPr>
          <w:rFonts w:ascii="Simplified Arabic" w:hAnsi="Simplified Arabic" w:cs="PT Bold Heading" w:hint="cs"/>
          <w:sz w:val="28"/>
          <w:szCs w:val="28"/>
          <w:rtl/>
        </w:rPr>
        <w:t>.</w:t>
      </w:r>
    </w:p>
    <w:p w:rsidR="0033706F" w:rsidRPr="00102003" w:rsidRDefault="0033706F" w:rsidP="00634E50">
      <w:pPr>
        <w:autoSpaceDE w:val="0"/>
        <w:autoSpaceDN w:val="0"/>
        <w:adjustRightInd w:val="0"/>
        <w:spacing w:line="276" w:lineRule="auto"/>
        <w:jc w:val="lowKashida"/>
        <w:rPr>
          <w:rFonts w:ascii="Simplified Arabic" w:hAnsi="Simplified Arabic" w:cs="Simplified Arabic"/>
          <w:sz w:val="28"/>
          <w:szCs w:val="28"/>
          <w:rtl/>
        </w:rPr>
      </w:pPr>
      <w:r w:rsidRPr="00102003">
        <w:rPr>
          <w:rFonts w:ascii="Simplified Arabic" w:hAnsi="Simplified Arabic" w:cs="Simplified Arabic"/>
          <w:sz w:val="28"/>
          <w:szCs w:val="28"/>
          <w:rtl/>
        </w:rPr>
        <w:t xml:space="preserve"> يمكن اجمال مشكلة البحث بالآتي: </w:t>
      </w:r>
      <w:proofErr w:type="spellStart"/>
      <w:r w:rsidRPr="00102003">
        <w:rPr>
          <w:rFonts w:ascii="Simplified Arabic" w:hAnsi="Simplified Arabic" w:cs="Simplified Arabic"/>
          <w:sz w:val="28"/>
          <w:szCs w:val="28"/>
          <w:rtl/>
        </w:rPr>
        <w:t>ما</w:t>
      </w:r>
      <w:r w:rsidR="0044681A">
        <w:rPr>
          <w:rFonts w:ascii="Simplified Arabic" w:hAnsi="Simplified Arabic" w:cs="Simplified Arabic" w:hint="cs"/>
          <w:sz w:val="28"/>
          <w:szCs w:val="28"/>
          <w:rtl/>
        </w:rPr>
        <w:t>هو</w:t>
      </w:r>
      <w:proofErr w:type="spellEnd"/>
      <w:r w:rsidR="0044681A">
        <w:rPr>
          <w:rFonts w:ascii="Simplified Arabic" w:hAnsi="Simplified Arabic" w:cs="Simplified Arabic" w:hint="cs"/>
          <w:sz w:val="28"/>
          <w:szCs w:val="28"/>
          <w:rtl/>
        </w:rPr>
        <w:t xml:space="preserve"> الأثر الذي سيتركه</w:t>
      </w:r>
      <w:r w:rsidR="0044681A">
        <w:rPr>
          <w:rFonts w:ascii="Simplified Arabic" w:hAnsi="Simplified Arabic" w:cs="Simplified Arabic"/>
          <w:sz w:val="28"/>
          <w:szCs w:val="28"/>
          <w:rtl/>
        </w:rPr>
        <w:t xml:space="preserve"> التدريس باستراتيجي</w:t>
      </w:r>
      <w:r w:rsidR="0044681A">
        <w:rPr>
          <w:rFonts w:ascii="Simplified Arabic" w:hAnsi="Simplified Arabic" w:cs="Simplified Arabic" w:hint="cs"/>
          <w:sz w:val="28"/>
          <w:szCs w:val="28"/>
          <w:rtl/>
        </w:rPr>
        <w:t>ة</w:t>
      </w:r>
      <w:r w:rsidRPr="00102003">
        <w:rPr>
          <w:rFonts w:ascii="Simplified Arabic" w:hAnsi="Simplified Arabic" w:cs="Simplified Arabic"/>
          <w:sz w:val="28"/>
          <w:szCs w:val="28"/>
          <w:rtl/>
        </w:rPr>
        <w:t xml:space="preserve"> </w:t>
      </w:r>
      <w:r w:rsidR="004951A3">
        <w:rPr>
          <w:rFonts w:ascii="Simplified Arabic" w:hAnsi="Simplified Arabic" w:cs="Simplified Arabic" w:hint="cs"/>
          <w:sz w:val="28"/>
          <w:szCs w:val="28"/>
          <w:rtl/>
        </w:rPr>
        <w:t>التعليم المتمايز</w:t>
      </w:r>
      <w:r w:rsidRPr="00102003">
        <w:rPr>
          <w:rFonts w:ascii="Simplified Arabic" w:hAnsi="Simplified Arabic" w:cs="Simplified Arabic"/>
          <w:sz w:val="28"/>
          <w:szCs w:val="28"/>
          <w:rtl/>
        </w:rPr>
        <w:t xml:space="preserve"> في التفكير الجانبي ولعدد من مواقف التصرف </w:t>
      </w:r>
      <w:proofErr w:type="spellStart"/>
      <w:r w:rsidRPr="00102003">
        <w:rPr>
          <w:rFonts w:ascii="Simplified Arabic" w:hAnsi="Simplified Arabic" w:cs="Simplified Arabic"/>
          <w:sz w:val="28"/>
          <w:szCs w:val="28"/>
          <w:rtl/>
        </w:rPr>
        <w:t>الخططي</w:t>
      </w:r>
      <w:proofErr w:type="spellEnd"/>
      <w:r w:rsidRPr="00102003">
        <w:rPr>
          <w:rFonts w:ascii="Simplified Arabic" w:hAnsi="Simplified Arabic" w:cs="Simplified Arabic"/>
          <w:sz w:val="28"/>
          <w:szCs w:val="28"/>
          <w:rtl/>
        </w:rPr>
        <w:t xml:space="preserve"> الهجومي لطلبة كلية التربية البدنية وعلوم الرياضة.</w:t>
      </w:r>
    </w:p>
    <w:p w:rsidR="0033706F" w:rsidRPr="00102003" w:rsidRDefault="0033706F" w:rsidP="00634E50">
      <w:pPr>
        <w:spacing w:line="276" w:lineRule="auto"/>
        <w:jc w:val="lowKashida"/>
        <w:rPr>
          <w:rFonts w:ascii="Simplified Arabic" w:hAnsi="Simplified Arabic" w:cs="PT Bold Heading"/>
          <w:sz w:val="28"/>
          <w:szCs w:val="28"/>
          <w:rtl/>
        </w:rPr>
      </w:pPr>
      <w:r w:rsidRPr="00102003">
        <w:rPr>
          <w:rFonts w:ascii="Simplified Arabic" w:hAnsi="Simplified Arabic" w:cs="PT Bold Heading" w:hint="cs"/>
          <w:sz w:val="28"/>
          <w:szCs w:val="28"/>
          <w:rtl/>
        </w:rPr>
        <w:t xml:space="preserve">1-3 </w:t>
      </w:r>
      <w:r w:rsidRPr="00102003">
        <w:rPr>
          <w:rFonts w:ascii="Simplified Arabic" w:hAnsi="Simplified Arabic" w:cs="PT Bold Heading"/>
          <w:sz w:val="28"/>
          <w:szCs w:val="28"/>
          <w:rtl/>
        </w:rPr>
        <w:t>اهداف البحث</w:t>
      </w:r>
      <w:r w:rsidRPr="00102003">
        <w:rPr>
          <w:rFonts w:ascii="Simplified Arabic" w:hAnsi="Simplified Arabic" w:cs="PT Bold Heading" w:hint="cs"/>
          <w:sz w:val="28"/>
          <w:szCs w:val="28"/>
          <w:rtl/>
        </w:rPr>
        <w:t>.</w:t>
      </w:r>
    </w:p>
    <w:p w:rsidR="0033706F" w:rsidRPr="00102003" w:rsidRDefault="0033706F" w:rsidP="00634E50">
      <w:pPr>
        <w:spacing w:line="276" w:lineRule="auto"/>
        <w:jc w:val="lowKashida"/>
        <w:rPr>
          <w:rFonts w:ascii="Simplified Arabic" w:hAnsi="Simplified Arabic" w:cs="PT Bold Heading"/>
          <w:sz w:val="28"/>
          <w:szCs w:val="28"/>
          <w:rtl/>
        </w:rPr>
      </w:pPr>
      <w:r w:rsidRPr="00102003">
        <w:rPr>
          <w:rFonts w:ascii="Simplified Arabic" w:hAnsi="Simplified Arabic" w:cs="Simplified Arabic" w:hint="cs"/>
          <w:sz w:val="28"/>
          <w:szCs w:val="28"/>
          <w:rtl/>
        </w:rPr>
        <w:t xml:space="preserve">يهدف البحث الى </w:t>
      </w:r>
      <w:proofErr w:type="spellStart"/>
      <w:r w:rsidRPr="00102003">
        <w:rPr>
          <w:rFonts w:ascii="Simplified Arabic" w:hAnsi="Simplified Arabic" w:cs="Simplified Arabic" w:hint="cs"/>
          <w:sz w:val="28"/>
          <w:szCs w:val="28"/>
          <w:rtl/>
        </w:rPr>
        <w:t>مايلي</w:t>
      </w:r>
      <w:proofErr w:type="spellEnd"/>
      <w:r w:rsidRPr="00102003">
        <w:rPr>
          <w:rFonts w:ascii="Simplified Arabic" w:hAnsi="Simplified Arabic" w:cs="PT Bold Heading" w:hint="cs"/>
          <w:sz w:val="28"/>
          <w:szCs w:val="28"/>
          <w:rtl/>
        </w:rPr>
        <w:t xml:space="preserve"> :</w:t>
      </w:r>
    </w:p>
    <w:p w:rsidR="0033706F" w:rsidRPr="00102003" w:rsidRDefault="0033706F" w:rsidP="00634E50">
      <w:pPr>
        <w:pStyle w:val="a3"/>
        <w:numPr>
          <w:ilvl w:val="0"/>
          <w:numId w:val="2"/>
        </w:numPr>
        <w:spacing w:line="276" w:lineRule="auto"/>
        <w:jc w:val="lowKashida"/>
        <w:rPr>
          <w:rFonts w:ascii="Simplified Arabic" w:hAnsi="Simplified Arabic" w:cs="Simplified Arabic"/>
          <w:sz w:val="28"/>
          <w:szCs w:val="28"/>
        </w:rPr>
      </w:pPr>
      <w:r w:rsidRPr="00102003">
        <w:rPr>
          <w:rFonts w:ascii="Simplified Arabic" w:hAnsi="Simplified Arabic" w:cs="Simplified Arabic"/>
          <w:sz w:val="28"/>
          <w:szCs w:val="28"/>
          <w:rtl/>
        </w:rPr>
        <w:t xml:space="preserve">التعرف على اثر </w:t>
      </w:r>
      <w:proofErr w:type="spellStart"/>
      <w:r w:rsidRPr="00102003">
        <w:rPr>
          <w:rFonts w:ascii="Simplified Arabic" w:hAnsi="Simplified Arabic" w:cs="Simplified Arabic"/>
          <w:sz w:val="28"/>
          <w:szCs w:val="28"/>
          <w:rtl/>
        </w:rPr>
        <w:t>استيراتيجية</w:t>
      </w:r>
      <w:proofErr w:type="spellEnd"/>
      <w:r w:rsidRPr="00102003">
        <w:rPr>
          <w:rFonts w:ascii="Simplified Arabic" w:hAnsi="Simplified Arabic" w:cs="Simplified Arabic"/>
          <w:sz w:val="28"/>
          <w:szCs w:val="28"/>
          <w:rtl/>
        </w:rPr>
        <w:t xml:space="preserve"> التعليم المتمايز في التفكير الجانبي ولعدد من مواقف التصرف </w:t>
      </w:r>
      <w:proofErr w:type="spellStart"/>
      <w:r w:rsidRPr="00102003">
        <w:rPr>
          <w:rFonts w:ascii="Simplified Arabic" w:hAnsi="Simplified Arabic" w:cs="Simplified Arabic"/>
          <w:sz w:val="28"/>
          <w:szCs w:val="28"/>
          <w:rtl/>
        </w:rPr>
        <w:t>الخططي</w:t>
      </w:r>
      <w:proofErr w:type="spellEnd"/>
      <w:r w:rsidRPr="00102003">
        <w:rPr>
          <w:rFonts w:ascii="Simplified Arabic" w:hAnsi="Simplified Arabic" w:cs="Simplified Arabic"/>
          <w:sz w:val="28"/>
          <w:szCs w:val="28"/>
          <w:rtl/>
        </w:rPr>
        <w:t xml:space="preserve"> الهجومي بكرة القدم.</w:t>
      </w:r>
    </w:p>
    <w:p w:rsidR="0033706F" w:rsidRPr="00102003" w:rsidRDefault="0033706F" w:rsidP="00634E50">
      <w:pPr>
        <w:spacing w:line="276" w:lineRule="auto"/>
        <w:ind w:left="610" w:hanging="610"/>
        <w:jc w:val="lowKashida"/>
        <w:rPr>
          <w:rFonts w:ascii="Simplified Arabic" w:hAnsi="Simplified Arabic" w:cs="PT Bold Heading"/>
          <w:sz w:val="28"/>
          <w:szCs w:val="28"/>
          <w:rtl/>
        </w:rPr>
      </w:pPr>
      <w:r w:rsidRPr="00102003">
        <w:rPr>
          <w:rFonts w:ascii="Simplified Arabic" w:hAnsi="Simplified Arabic" w:cs="PT Bold Heading" w:hint="cs"/>
          <w:sz w:val="28"/>
          <w:szCs w:val="28"/>
          <w:rtl/>
        </w:rPr>
        <w:t xml:space="preserve">1-4 </w:t>
      </w:r>
      <w:r w:rsidRPr="00102003">
        <w:rPr>
          <w:rFonts w:ascii="Simplified Arabic" w:hAnsi="Simplified Arabic" w:cs="PT Bold Heading"/>
          <w:sz w:val="28"/>
          <w:szCs w:val="28"/>
          <w:rtl/>
        </w:rPr>
        <w:t>فرضيات البحث</w:t>
      </w:r>
      <w:r w:rsidRPr="00102003">
        <w:rPr>
          <w:rFonts w:ascii="Simplified Arabic" w:hAnsi="Simplified Arabic" w:cs="PT Bold Heading" w:hint="cs"/>
          <w:sz w:val="28"/>
          <w:szCs w:val="28"/>
          <w:rtl/>
        </w:rPr>
        <w:t>.</w:t>
      </w:r>
    </w:p>
    <w:p w:rsidR="0033706F" w:rsidRPr="00102003" w:rsidRDefault="0033706F" w:rsidP="00634E50">
      <w:pPr>
        <w:spacing w:line="276" w:lineRule="auto"/>
        <w:ind w:left="610" w:hanging="610"/>
        <w:jc w:val="lowKashida"/>
        <w:rPr>
          <w:rFonts w:ascii="Simplified Arabic" w:hAnsi="Simplified Arabic" w:cs="Simplified Arabic"/>
          <w:color w:val="000000"/>
          <w:sz w:val="28"/>
          <w:szCs w:val="28"/>
          <w:rtl/>
        </w:rPr>
      </w:pPr>
      <w:r w:rsidRPr="00102003">
        <w:rPr>
          <w:rFonts w:ascii="Simplified Arabic" w:hAnsi="Simplified Arabic" w:cs="Simplified Arabic"/>
          <w:color w:val="000000"/>
          <w:sz w:val="28"/>
          <w:szCs w:val="28"/>
          <w:rtl/>
        </w:rPr>
        <w:t xml:space="preserve">  لغرض التحقق من هدف البحث تم صياغة الفرضيات الاتية:</w:t>
      </w:r>
    </w:p>
    <w:p w:rsidR="0033706F" w:rsidRPr="00102003" w:rsidRDefault="0033706F" w:rsidP="00634E50">
      <w:pPr>
        <w:pStyle w:val="a3"/>
        <w:numPr>
          <w:ilvl w:val="0"/>
          <w:numId w:val="3"/>
        </w:numPr>
        <w:spacing w:line="276" w:lineRule="auto"/>
        <w:jc w:val="lowKashida"/>
        <w:rPr>
          <w:rFonts w:ascii="Simplified Arabic" w:hAnsi="Simplified Arabic" w:cs="Simplified Arabic"/>
          <w:color w:val="000000"/>
          <w:sz w:val="28"/>
          <w:szCs w:val="28"/>
        </w:rPr>
      </w:pPr>
      <w:r w:rsidRPr="00102003">
        <w:rPr>
          <w:rFonts w:ascii="Simplified Arabic" w:hAnsi="Simplified Arabic" w:cs="Simplified Arabic"/>
          <w:color w:val="000000"/>
          <w:sz w:val="28"/>
          <w:szCs w:val="28"/>
          <w:rtl/>
        </w:rPr>
        <w:t>توجد فروق ذو دلالة إحصائية بين نتائج الاختبارات القبلية والبعدية ولصالح مج</w:t>
      </w:r>
      <w:r w:rsidRPr="00102003">
        <w:rPr>
          <w:rFonts w:ascii="Simplified Arabic" w:hAnsi="Simplified Arabic" w:cs="Simplified Arabic" w:hint="cs"/>
          <w:color w:val="000000"/>
          <w:sz w:val="28"/>
          <w:szCs w:val="28"/>
          <w:rtl/>
        </w:rPr>
        <w:t xml:space="preserve">موعتي </w:t>
      </w:r>
      <w:r w:rsidRPr="00102003">
        <w:rPr>
          <w:rFonts w:ascii="Simplified Arabic" w:hAnsi="Simplified Arabic" w:cs="Simplified Arabic"/>
          <w:color w:val="000000"/>
          <w:sz w:val="28"/>
          <w:szCs w:val="28"/>
          <w:rtl/>
        </w:rPr>
        <w:t>البحث في اختبار التفكير الجانبي.</w:t>
      </w:r>
    </w:p>
    <w:p w:rsidR="0033706F" w:rsidRPr="00102003" w:rsidRDefault="0033706F" w:rsidP="00634E50">
      <w:pPr>
        <w:pStyle w:val="a3"/>
        <w:numPr>
          <w:ilvl w:val="0"/>
          <w:numId w:val="3"/>
        </w:numPr>
        <w:spacing w:line="276" w:lineRule="auto"/>
        <w:jc w:val="lowKashida"/>
        <w:rPr>
          <w:rFonts w:ascii="Simplified Arabic" w:hAnsi="Simplified Arabic" w:cs="Simplified Arabic"/>
          <w:color w:val="000000"/>
          <w:sz w:val="28"/>
          <w:szCs w:val="28"/>
        </w:rPr>
      </w:pPr>
      <w:r w:rsidRPr="00102003">
        <w:rPr>
          <w:rFonts w:ascii="Simplified Arabic" w:hAnsi="Simplified Arabic" w:cs="Simplified Arabic"/>
          <w:color w:val="000000"/>
          <w:sz w:val="28"/>
          <w:szCs w:val="28"/>
          <w:rtl/>
        </w:rPr>
        <w:t>توجد فروق ذو دلالة إحصائية بين نتائج الاختبارات الق</w:t>
      </w:r>
      <w:r w:rsidR="007A1004">
        <w:rPr>
          <w:rFonts w:ascii="Simplified Arabic" w:hAnsi="Simplified Arabic" w:cs="Simplified Arabic"/>
          <w:color w:val="000000"/>
          <w:sz w:val="28"/>
          <w:szCs w:val="28"/>
          <w:rtl/>
        </w:rPr>
        <w:t>بلية والبعدية ولصالح المجموع</w:t>
      </w:r>
      <w:r w:rsidR="007A1004">
        <w:rPr>
          <w:rFonts w:ascii="Simplified Arabic" w:hAnsi="Simplified Arabic" w:cs="Simplified Arabic" w:hint="cs"/>
          <w:color w:val="000000"/>
          <w:sz w:val="28"/>
          <w:szCs w:val="28"/>
          <w:rtl/>
        </w:rPr>
        <w:t xml:space="preserve">ة </w:t>
      </w:r>
      <w:r w:rsidRPr="00102003">
        <w:rPr>
          <w:rFonts w:ascii="Simplified Arabic" w:hAnsi="Simplified Arabic" w:cs="Simplified Arabic"/>
          <w:color w:val="000000"/>
          <w:sz w:val="28"/>
          <w:szCs w:val="28"/>
          <w:rtl/>
        </w:rPr>
        <w:t>التجري</w:t>
      </w:r>
      <w:r w:rsidRPr="00102003">
        <w:rPr>
          <w:rFonts w:ascii="Simplified Arabic" w:hAnsi="Simplified Arabic" w:cs="Simplified Arabic" w:hint="cs"/>
          <w:color w:val="000000"/>
          <w:sz w:val="28"/>
          <w:szCs w:val="28"/>
          <w:rtl/>
        </w:rPr>
        <w:t>بية</w:t>
      </w:r>
      <w:r w:rsidRPr="00102003">
        <w:rPr>
          <w:rFonts w:ascii="Simplified Arabic" w:hAnsi="Simplified Arabic" w:cs="Simplified Arabic"/>
          <w:color w:val="000000"/>
          <w:sz w:val="28"/>
          <w:szCs w:val="28"/>
          <w:rtl/>
        </w:rPr>
        <w:t xml:space="preserve"> في اختبار التصرف </w:t>
      </w:r>
      <w:proofErr w:type="spellStart"/>
      <w:r w:rsidRPr="00102003">
        <w:rPr>
          <w:rFonts w:ascii="Simplified Arabic" w:hAnsi="Simplified Arabic" w:cs="Simplified Arabic"/>
          <w:color w:val="000000"/>
          <w:sz w:val="28"/>
          <w:szCs w:val="28"/>
          <w:rtl/>
        </w:rPr>
        <w:t>الخططي</w:t>
      </w:r>
      <w:proofErr w:type="spellEnd"/>
      <w:r w:rsidRPr="00102003">
        <w:rPr>
          <w:rFonts w:ascii="Simplified Arabic" w:hAnsi="Simplified Arabic" w:cs="Simplified Arabic"/>
          <w:color w:val="000000"/>
          <w:sz w:val="28"/>
          <w:szCs w:val="28"/>
          <w:rtl/>
        </w:rPr>
        <w:t xml:space="preserve"> الهجومي بكرة القدم.</w:t>
      </w:r>
    </w:p>
    <w:p w:rsidR="0033706F" w:rsidRPr="00102003" w:rsidRDefault="0033706F" w:rsidP="00634E50">
      <w:pPr>
        <w:pStyle w:val="a3"/>
        <w:numPr>
          <w:ilvl w:val="0"/>
          <w:numId w:val="3"/>
        </w:numPr>
        <w:spacing w:line="276" w:lineRule="auto"/>
        <w:jc w:val="lowKashida"/>
        <w:rPr>
          <w:rFonts w:ascii="Simplified Arabic" w:hAnsi="Simplified Arabic" w:cs="Simplified Arabic"/>
          <w:color w:val="000000"/>
          <w:sz w:val="28"/>
          <w:szCs w:val="28"/>
        </w:rPr>
      </w:pPr>
      <w:r w:rsidRPr="00102003">
        <w:rPr>
          <w:rFonts w:ascii="Simplified Arabic" w:hAnsi="Simplified Arabic" w:cs="Simplified Arabic"/>
          <w:color w:val="000000"/>
          <w:sz w:val="28"/>
          <w:szCs w:val="28"/>
          <w:rtl/>
        </w:rPr>
        <w:t>توجد فروق ذو دلالة إحصائية بين نتائج الاختبارات القبلية والبعدية ولصالح المجموع</w:t>
      </w:r>
      <w:r w:rsidRPr="00102003">
        <w:rPr>
          <w:rFonts w:ascii="Simplified Arabic" w:hAnsi="Simplified Arabic" w:cs="Simplified Arabic" w:hint="cs"/>
          <w:color w:val="000000"/>
          <w:sz w:val="28"/>
          <w:szCs w:val="28"/>
          <w:rtl/>
        </w:rPr>
        <w:t>ة</w:t>
      </w:r>
      <w:r w:rsidRPr="00102003">
        <w:rPr>
          <w:rFonts w:ascii="Simplified Arabic" w:hAnsi="Simplified Arabic" w:cs="Simplified Arabic"/>
          <w:color w:val="000000"/>
          <w:sz w:val="28"/>
          <w:szCs w:val="28"/>
          <w:rtl/>
        </w:rPr>
        <w:t xml:space="preserve"> </w:t>
      </w:r>
      <w:proofErr w:type="spellStart"/>
      <w:r w:rsidRPr="00102003">
        <w:rPr>
          <w:rFonts w:ascii="Simplified Arabic" w:hAnsi="Simplified Arabic" w:cs="Simplified Arabic"/>
          <w:color w:val="000000"/>
          <w:sz w:val="28"/>
          <w:szCs w:val="28"/>
          <w:rtl/>
        </w:rPr>
        <w:t>التجريب</w:t>
      </w:r>
      <w:r w:rsidRPr="00102003">
        <w:rPr>
          <w:rFonts w:ascii="Simplified Arabic" w:hAnsi="Simplified Arabic" w:cs="Simplified Arabic" w:hint="cs"/>
          <w:color w:val="000000"/>
          <w:sz w:val="28"/>
          <w:szCs w:val="28"/>
          <w:rtl/>
        </w:rPr>
        <w:t>ة</w:t>
      </w:r>
      <w:proofErr w:type="spellEnd"/>
      <w:r w:rsidRPr="00102003">
        <w:rPr>
          <w:rFonts w:ascii="Simplified Arabic" w:hAnsi="Simplified Arabic" w:cs="Simplified Arabic"/>
          <w:color w:val="000000"/>
          <w:sz w:val="28"/>
          <w:szCs w:val="28"/>
          <w:rtl/>
        </w:rPr>
        <w:t xml:space="preserve"> في اختبار التفكير الجانبي.</w:t>
      </w:r>
    </w:p>
    <w:p w:rsidR="0033706F" w:rsidRPr="00102003" w:rsidRDefault="0033706F" w:rsidP="00634E50">
      <w:pPr>
        <w:spacing w:line="276" w:lineRule="auto"/>
        <w:ind w:left="610" w:hanging="610"/>
        <w:jc w:val="lowKashida"/>
        <w:rPr>
          <w:rFonts w:ascii="Simplified Arabic" w:hAnsi="Simplified Arabic" w:cs="PT Bold Heading"/>
          <w:sz w:val="28"/>
          <w:szCs w:val="28"/>
          <w:rtl/>
        </w:rPr>
      </w:pPr>
      <w:r w:rsidRPr="00102003">
        <w:rPr>
          <w:rFonts w:ascii="Simplified Arabic" w:hAnsi="Simplified Arabic" w:cs="PT Bold Heading" w:hint="cs"/>
          <w:sz w:val="28"/>
          <w:szCs w:val="28"/>
          <w:rtl/>
        </w:rPr>
        <w:t xml:space="preserve">1-5 </w:t>
      </w:r>
      <w:r w:rsidRPr="00102003">
        <w:rPr>
          <w:rFonts w:ascii="Simplified Arabic" w:hAnsi="Simplified Arabic" w:cs="PT Bold Heading"/>
          <w:sz w:val="28"/>
          <w:szCs w:val="28"/>
          <w:rtl/>
        </w:rPr>
        <w:t xml:space="preserve">مجالات البحـث: </w:t>
      </w:r>
    </w:p>
    <w:p w:rsidR="0033706F" w:rsidRPr="00102003" w:rsidRDefault="0033706F" w:rsidP="00634E50">
      <w:pPr>
        <w:spacing w:line="276" w:lineRule="auto"/>
        <w:ind w:left="610" w:hanging="610"/>
        <w:jc w:val="lowKashida"/>
        <w:rPr>
          <w:rFonts w:ascii="Simplified Arabic" w:hAnsi="Simplified Arabic" w:cs="Simplified Arabic"/>
          <w:color w:val="000000"/>
          <w:sz w:val="28"/>
          <w:szCs w:val="28"/>
          <w:rtl/>
        </w:rPr>
      </w:pPr>
      <w:r w:rsidRPr="00102003">
        <w:rPr>
          <w:rFonts w:ascii="Simplified Arabic" w:hAnsi="Simplified Arabic" w:cs="Simplified Arabic"/>
          <w:color w:val="000000"/>
          <w:sz w:val="28"/>
          <w:szCs w:val="28"/>
          <w:rtl/>
        </w:rPr>
        <w:t xml:space="preserve">    </w:t>
      </w:r>
      <w:r w:rsidRPr="00102003">
        <w:rPr>
          <w:rFonts w:ascii="Simplified Arabic" w:hAnsi="Simplified Arabic" w:cs="Simplified Arabic"/>
          <w:b/>
          <w:bCs/>
          <w:color w:val="000000"/>
          <w:sz w:val="28"/>
          <w:szCs w:val="28"/>
          <w:rtl/>
        </w:rPr>
        <w:t>المجال البشري:</w:t>
      </w:r>
      <w:r w:rsidRPr="00102003">
        <w:rPr>
          <w:rFonts w:ascii="Simplified Arabic" w:hAnsi="Simplified Arabic" w:cs="Simplified Arabic"/>
          <w:color w:val="000000"/>
          <w:sz w:val="28"/>
          <w:szCs w:val="28"/>
          <w:rtl/>
        </w:rPr>
        <w:t xml:space="preserve"> طلاب الصف الرابع في كلية التربية البدنية والعلوم الرياضية جامعة القادسية.</w:t>
      </w:r>
    </w:p>
    <w:p w:rsidR="0033706F" w:rsidRPr="00102003" w:rsidRDefault="0033706F" w:rsidP="00634E50">
      <w:pPr>
        <w:spacing w:line="276" w:lineRule="auto"/>
        <w:ind w:left="610" w:hanging="610"/>
        <w:jc w:val="lowKashida"/>
        <w:rPr>
          <w:rFonts w:ascii="Simplified Arabic" w:hAnsi="Simplified Arabic" w:cs="Simplified Arabic"/>
          <w:color w:val="000000"/>
          <w:sz w:val="28"/>
          <w:szCs w:val="28"/>
          <w:rtl/>
        </w:rPr>
      </w:pPr>
      <w:r w:rsidRPr="00102003">
        <w:rPr>
          <w:rFonts w:ascii="Simplified Arabic" w:hAnsi="Simplified Arabic" w:cs="Simplified Arabic"/>
          <w:color w:val="000000"/>
          <w:sz w:val="28"/>
          <w:szCs w:val="28"/>
          <w:rtl/>
        </w:rPr>
        <w:t xml:space="preserve">    </w:t>
      </w:r>
      <w:r w:rsidRPr="00102003">
        <w:rPr>
          <w:rFonts w:ascii="Simplified Arabic" w:hAnsi="Simplified Arabic" w:cs="Simplified Arabic"/>
          <w:b/>
          <w:bCs/>
          <w:color w:val="000000"/>
          <w:sz w:val="28"/>
          <w:szCs w:val="28"/>
          <w:rtl/>
        </w:rPr>
        <w:t>المجال الزماني</w:t>
      </w:r>
      <w:r w:rsidRPr="00102003">
        <w:rPr>
          <w:rFonts w:ascii="Simplified Arabic" w:hAnsi="Simplified Arabic" w:cs="Simplified Arabic" w:hint="cs"/>
          <w:color w:val="000000"/>
          <w:sz w:val="28"/>
          <w:szCs w:val="28"/>
          <w:rtl/>
        </w:rPr>
        <w:t xml:space="preserve">: 30/3 </w:t>
      </w:r>
      <w:r w:rsidRPr="00102003">
        <w:rPr>
          <w:rFonts w:ascii="Simplified Arabic" w:hAnsi="Simplified Arabic" w:cs="Simplified Arabic"/>
          <w:color w:val="000000"/>
          <w:sz w:val="28"/>
          <w:szCs w:val="28"/>
          <w:rtl/>
        </w:rPr>
        <w:t xml:space="preserve">/2016 ولغاية </w:t>
      </w:r>
      <w:r w:rsidR="007A1004">
        <w:rPr>
          <w:rFonts w:ascii="Simplified Arabic" w:hAnsi="Simplified Arabic" w:cs="Simplified Arabic" w:hint="cs"/>
          <w:color w:val="000000"/>
          <w:sz w:val="28"/>
          <w:szCs w:val="28"/>
          <w:rtl/>
        </w:rPr>
        <w:t>5/6/2017</w:t>
      </w:r>
    </w:p>
    <w:p w:rsidR="0033706F" w:rsidRPr="00102003" w:rsidRDefault="0033706F" w:rsidP="00634E50">
      <w:pPr>
        <w:spacing w:line="276" w:lineRule="auto"/>
        <w:ind w:left="610" w:hanging="610"/>
        <w:jc w:val="lowKashida"/>
        <w:rPr>
          <w:rFonts w:ascii="Simplified Arabic" w:hAnsi="Simplified Arabic" w:cs="Simplified Arabic"/>
          <w:color w:val="000000"/>
          <w:sz w:val="28"/>
          <w:szCs w:val="28"/>
          <w:rtl/>
        </w:rPr>
      </w:pPr>
      <w:r w:rsidRPr="00102003">
        <w:rPr>
          <w:rFonts w:ascii="Simplified Arabic" w:hAnsi="Simplified Arabic" w:cs="Simplified Arabic"/>
          <w:color w:val="000000"/>
          <w:sz w:val="28"/>
          <w:szCs w:val="28"/>
          <w:rtl/>
        </w:rPr>
        <w:t xml:space="preserve">    </w:t>
      </w:r>
      <w:r w:rsidRPr="00102003">
        <w:rPr>
          <w:rFonts w:ascii="Simplified Arabic" w:hAnsi="Simplified Arabic" w:cs="Simplified Arabic"/>
          <w:b/>
          <w:bCs/>
          <w:color w:val="000000"/>
          <w:sz w:val="28"/>
          <w:szCs w:val="28"/>
          <w:rtl/>
        </w:rPr>
        <w:t xml:space="preserve">المجال المكاني: </w:t>
      </w:r>
      <w:r w:rsidRPr="00102003">
        <w:rPr>
          <w:rFonts w:ascii="Simplified Arabic" w:hAnsi="Simplified Arabic" w:cs="Simplified Arabic"/>
          <w:color w:val="000000"/>
          <w:sz w:val="28"/>
          <w:szCs w:val="28"/>
          <w:rtl/>
        </w:rPr>
        <w:t>قاعات وملاعب كلية التربية البدنية وعلوم الرياضة</w:t>
      </w:r>
      <w:r w:rsidRPr="00102003">
        <w:rPr>
          <w:rFonts w:ascii="Simplified Arabic" w:hAnsi="Simplified Arabic" w:cs="Simplified Arabic" w:hint="cs"/>
          <w:color w:val="000000"/>
          <w:sz w:val="28"/>
          <w:szCs w:val="28"/>
          <w:rtl/>
        </w:rPr>
        <w:t>/ ج</w:t>
      </w:r>
      <w:r w:rsidRPr="00102003">
        <w:rPr>
          <w:rFonts w:ascii="Simplified Arabic" w:hAnsi="Simplified Arabic" w:cs="Simplified Arabic"/>
          <w:color w:val="000000"/>
          <w:sz w:val="28"/>
          <w:szCs w:val="28"/>
          <w:rtl/>
        </w:rPr>
        <w:t>امعة القادسية.</w:t>
      </w:r>
    </w:p>
    <w:p w:rsidR="00BE35E6" w:rsidRDefault="00C40A23" w:rsidP="00634E50">
      <w:pPr>
        <w:spacing w:line="276" w:lineRule="auto"/>
        <w:ind w:left="610" w:hanging="610"/>
        <w:jc w:val="lowKashida"/>
        <w:rPr>
          <w:rFonts w:ascii="Simplified Arabic" w:hAnsi="Simplified Arabic" w:cs="PT Bold Heading"/>
          <w:sz w:val="28"/>
          <w:szCs w:val="28"/>
          <w:rtl/>
        </w:rPr>
      </w:pPr>
      <w:r w:rsidRPr="00C40A23">
        <w:rPr>
          <w:rFonts w:ascii="Simplified Arabic" w:hAnsi="Simplified Arabic" w:cs="PT Bold Heading" w:hint="cs"/>
          <w:sz w:val="28"/>
          <w:szCs w:val="28"/>
          <w:rtl/>
        </w:rPr>
        <w:t>1-</w:t>
      </w:r>
      <w:r>
        <w:rPr>
          <w:rFonts w:ascii="Simplified Arabic" w:hAnsi="Simplified Arabic" w:cs="PT Bold Heading" w:hint="cs"/>
          <w:sz w:val="28"/>
          <w:szCs w:val="28"/>
          <w:rtl/>
          <w:lang w:bidi="ar-IQ"/>
        </w:rPr>
        <w:t>6</w:t>
      </w:r>
      <w:r w:rsidRPr="00C40A23">
        <w:rPr>
          <w:rFonts w:ascii="Simplified Arabic" w:hAnsi="Simplified Arabic" w:cs="PT Bold Heading"/>
          <w:sz w:val="28"/>
          <w:szCs w:val="28"/>
        </w:rPr>
        <w:t xml:space="preserve"> </w:t>
      </w:r>
      <w:r w:rsidRPr="00C40A23">
        <w:rPr>
          <w:rFonts w:ascii="Simplified Arabic" w:hAnsi="Simplified Arabic" w:cs="PT Bold Heading" w:hint="cs"/>
          <w:sz w:val="28"/>
          <w:szCs w:val="28"/>
          <w:rtl/>
        </w:rPr>
        <w:t xml:space="preserve"> تحديد المصطلحات </w:t>
      </w:r>
    </w:p>
    <w:p w:rsidR="00C40A23" w:rsidRPr="00646F63" w:rsidRDefault="00C40A23" w:rsidP="00634E50">
      <w:pPr>
        <w:pStyle w:val="a3"/>
        <w:numPr>
          <w:ilvl w:val="0"/>
          <w:numId w:val="4"/>
        </w:numPr>
        <w:autoSpaceDE w:val="0"/>
        <w:autoSpaceDN w:val="0"/>
        <w:adjustRightInd w:val="0"/>
        <w:spacing w:line="276" w:lineRule="auto"/>
        <w:jc w:val="lowKashida"/>
        <w:rPr>
          <w:rFonts w:ascii="Simplified Arabic" w:hAnsi="Simplified Arabic" w:cs="Simplified Arabic"/>
          <w:b/>
          <w:bCs/>
          <w:sz w:val="32"/>
          <w:szCs w:val="32"/>
        </w:rPr>
      </w:pPr>
      <w:r w:rsidRPr="00646F63">
        <w:rPr>
          <w:rFonts w:ascii="Simplified Arabic" w:hAnsi="Simplified Arabic" w:cs="Simplified Arabic"/>
          <w:b/>
          <w:bCs/>
          <w:sz w:val="32"/>
          <w:szCs w:val="32"/>
          <w:rtl/>
        </w:rPr>
        <w:t>التعليم</w:t>
      </w:r>
      <w:r w:rsidRPr="00646F63">
        <w:rPr>
          <w:rFonts w:ascii="Simplified Arabic" w:hAnsi="Simplified Arabic" w:cs="Simplified Arabic"/>
          <w:b/>
          <w:bCs/>
          <w:sz w:val="32"/>
          <w:szCs w:val="32"/>
        </w:rPr>
        <w:t xml:space="preserve"> </w:t>
      </w:r>
      <w:r w:rsidRPr="00646F63">
        <w:rPr>
          <w:rFonts w:ascii="Simplified Arabic" w:hAnsi="Simplified Arabic" w:cs="Simplified Arabic"/>
          <w:b/>
          <w:bCs/>
          <w:sz w:val="32"/>
          <w:szCs w:val="32"/>
          <w:rtl/>
        </w:rPr>
        <w:t xml:space="preserve">المتمايز </w:t>
      </w:r>
      <w:r w:rsidRPr="00646F63">
        <w:rPr>
          <w:rFonts w:ascii="Simplified Arabic" w:hAnsi="Simplified Arabic" w:cs="Simplified Arabic"/>
          <w:b/>
          <w:bCs/>
          <w:sz w:val="32"/>
          <w:szCs w:val="32"/>
        </w:rPr>
        <w:t xml:space="preserve">Differentiated Instruction </w:t>
      </w:r>
    </w:p>
    <w:p w:rsidR="00C40A23" w:rsidRDefault="00C40A23" w:rsidP="00634E50">
      <w:pPr>
        <w:autoSpaceDE w:val="0"/>
        <w:autoSpaceDN w:val="0"/>
        <w:adjustRightInd w:val="0"/>
        <w:spacing w:line="276" w:lineRule="auto"/>
        <w:jc w:val="lowKashida"/>
        <w:rPr>
          <w:rFonts w:ascii="Simplified Arabic" w:hAnsi="Simplified Arabic" w:cs="Simplified Arabic"/>
          <w:sz w:val="32"/>
          <w:szCs w:val="32"/>
          <w:rtl/>
          <w:lang w:bidi="ar-IQ"/>
        </w:rPr>
      </w:pPr>
      <w:r w:rsidRPr="00646F63">
        <w:rPr>
          <w:rFonts w:ascii="Simplified Arabic" w:hAnsi="Simplified Arabic" w:cs="Simplified Arabic"/>
          <w:sz w:val="32"/>
          <w:szCs w:val="32"/>
          <w:rtl/>
        </w:rPr>
        <w:t>عرفه</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عبيدات</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وسهيلة</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بانه</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تعليم</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يهدف</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الى</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رفع</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مستوى جميع</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الطلبة،</w:t>
      </w:r>
      <w:r w:rsidRPr="00646F63">
        <w:rPr>
          <w:rFonts w:ascii="Simplified Arabic" w:hAnsi="Simplified Arabic" w:cs="Simplified Arabic"/>
          <w:b/>
          <w:bCs/>
          <w:sz w:val="32"/>
          <w:szCs w:val="32"/>
        </w:rPr>
        <w:t xml:space="preserve"> </w:t>
      </w:r>
      <w:r w:rsidRPr="00646F63">
        <w:rPr>
          <w:rFonts w:ascii="Simplified Arabic" w:hAnsi="Simplified Arabic" w:cs="Simplified Arabic"/>
          <w:sz w:val="32"/>
          <w:szCs w:val="32"/>
          <w:rtl/>
        </w:rPr>
        <w:t>وليس</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الطلبة</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الذين</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يواجهون</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مشكلات</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في</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الاداء المهارى وتهدف</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الى</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زيادة</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امكانات</w:t>
      </w:r>
      <w:r>
        <w:rPr>
          <w:rFonts w:ascii="Simplified Arabic" w:hAnsi="Simplified Arabic" w:cs="Simplified Arabic"/>
          <w:sz w:val="32"/>
          <w:szCs w:val="32"/>
          <w:rtl/>
          <w:lang w:bidi="ar-IQ"/>
        </w:rPr>
        <w:t>ه</w:t>
      </w:r>
      <w:r>
        <w:rPr>
          <w:rFonts w:ascii="Simplified Arabic" w:hAnsi="Simplified Arabic" w:cs="Simplified Arabic" w:hint="cs"/>
          <w:sz w:val="32"/>
          <w:szCs w:val="32"/>
          <w:rtl/>
          <w:lang w:bidi="ar-IQ"/>
        </w:rPr>
        <w:t>م</w:t>
      </w:r>
      <w:r>
        <w:rPr>
          <w:rFonts w:ascii="Simplified Arabic" w:hAnsi="Simplified Arabic" w:cs="Simplified Arabic" w:hint="cs"/>
          <w:sz w:val="32"/>
          <w:szCs w:val="32"/>
          <w:rtl/>
        </w:rPr>
        <w:t xml:space="preserve"> </w:t>
      </w:r>
      <w:r w:rsidRPr="00646F63">
        <w:rPr>
          <w:rFonts w:ascii="Simplified Arabic" w:hAnsi="Simplified Arabic" w:cs="Simplified Arabic"/>
          <w:sz w:val="32"/>
          <w:szCs w:val="32"/>
          <w:rtl/>
        </w:rPr>
        <w:t>وقد</w:t>
      </w:r>
      <w:r w:rsidRPr="00646F63">
        <w:rPr>
          <w:rFonts w:ascii="Simplified Arabic" w:hAnsi="Simplified Arabic" w:cs="Simplified Arabic"/>
          <w:sz w:val="32"/>
          <w:szCs w:val="32"/>
          <w:rtl/>
          <w:lang w:bidi="ar-IQ"/>
        </w:rPr>
        <w:t>را</w:t>
      </w:r>
      <w:r w:rsidRPr="00646F63">
        <w:rPr>
          <w:rFonts w:ascii="Simplified Arabic" w:hAnsi="Simplified Arabic" w:cs="Simplified Arabic"/>
          <w:sz w:val="32"/>
          <w:szCs w:val="32"/>
          <w:rtl/>
        </w:rPr>
        <w:t>تهم</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الأدائية</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(عبيدات</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وسهيلة،</w:t>
      </w:r>
      <w:r w:rsidRPr="00646F63">
        <w:rPr>
          <w:rFonts w:ascii="Simplified Arabic" w:hAnsi="Simplified Arabic" w:cs="Simplified Arabic"/>
          <w:sz w:val="32"/>
          <w:szCs w:val="32"/>
        </w:rPr>
        <w:t xml:space="preserve"> </w:t>
      </w:r>
      <w:r w:rsidRPr="00646F63">
        <w:rPr>
          <w:rFonts w:ascii="Simplified Arabic" w:hAnsi="Simplified Arabic" w:cs="Simplified Arabic"/>
          <w:sz w:val="32"/>
          <w:szCs w:val="32"/>
          <w:rtl/>
        </w:rPr>
        <w:t>2007 :117)</w:t>
      </w:r>
    </w:p>
    <w:p w:rsidR="00EC45F2" w:rsidRPr="00646F63" w:rsidRDefault="00EC45F2" w:rsidP="00634E50">
      <w:pPr>
        <w:autoSpaceDE w:val="0"/>
        <w:autoSpaceDN w:val="0"/>
        <w:adjustRightInd w:val="0"/>
        <w:spacing w:line="276" w:lineRule="auto"/>
        <w:jc w:val="lowKashida"/>
        <w:rPr>
          <w:rFonts w:ascii="Simplified Arabic" w:hAnsi="Simplified Arabic" w:cs="Simplified Arabic"/>
          <w:sz w:val="32"/>
          <w:szCs w:val="32"/>
          <w:rtl/>
          <w:lang w:bidi="ar-IQ"/>
        </w:rPr>
      </w:pPr>
    </w:p>
    <w:p w:rsidR="00102003" w:rsidRPr="00102003" w:rsidRDefault="0044681A" w:rsidP="00634E50">
      <w:pPr>
        <w:spacing w:line="276" w:lineRule="auto"/>
        <w:jc w:val="lowKashida"/>
        <w:rPr>
          <w:rFonts w:ascii="Simplified Arabic" w:hAnsi="Simplified Arabic" w:cs="PT Bold Heading"/>
          <w:sz w:val="28"/>
          <w:szCs w:val="28"/>
          <w:rtl/>
          <w:lang w:bidi="ar-IQ"/>
        </w:rPr>
      </w:pPr>
      <w:r>
        <w:rPr>
          <w:rFonts w:ascii="Simplified Arabic" w:eastAsia="Calibri" w:hAnsi="Simplified Arabic" w:cs="PT Bold Heading" w:hint="cs"/>
          <w:sz w:val="28"/>
          <w:szCs w:val="28"/>
          <w:rtl/>
        </w:rPr>
        <w:t>2</w:t>
      </w:r>
      <w:r w:rsidR="00102003" w:rsidRPr="00102003">
        <w:rPr>
          <w:rFonts w:ascii="Arial" w:hAnsi="Arial" w:cs="Arial" w:hint="cs"/>
          <w:sz w:val="28"/>
          <w:szCs w:val="28"/>
          <w:rtl/>
          <w:lang w:bidi="ar-IQ"/>
        </w:rPr>
        <w:t>–</w:t>
      </w:r>
      <w:r w:rsidR="00102003" w:rsidRPr="00102003">
        <w:rPr>
          <w:rFonts w:ascii="Simplified Arabic" w:hAnsi="Simplified Arabic" w:cs="PT Bold Heading"/>
          <w:sz w:val="28"/>
          <w:szCs w:val="28"/>
          <w:rtl/>
          <w:lang w:bidi="ar-IQ"/>
        </w:rPr>
        <w:t xml:space="preserve"> 2 </w:t>
      </w:r>
      <w:r w:rsidR="00102003" w:rsidRPr="00102003">
        <w:rPr>
          <w:rFonts w:ascii="Simplified Arabic" w:hAnsi="Simplified Arabic" w:cs="PT Bold Heading" w:hint="cs"/>
          <w:sz w:val="28"/>
          <w:szCs w:val="28"/>
          <w:rtl/>
          <w:lang w:bidi="ar-IQ"/>
        </w:rPr>
        <w:t>الدراسات</w:t>
      </w:r>
      <w:r w:rsidR="00102003" w:rsidRPr="00102003">
        <w:rPr>
          <w:rFonts w:ascii="Simplified Arabic" w:hAnsi="Simplified Arabic" w:cs="PT Bold Heading"/>
          <w:sz w:val="28"/>
          <w:szCs w:val="28"/>
          <w:rtl/>
          <w:lang w:bidi="ar-IQ"/>
        </w:rPr>
        <w:t xml:space="preserve"> </w:t>
      </w:r>
      <w:r w:rsidR="00102003" w:rsidRPr="00102003">
        <w:rPr>
          <w:rFonts w:ascii="Simplified Arabic" w:hAnsi="Simplified Arabic" w:cs="PT Bold Heading" w:hint="cs"/>
          <w:sz w:val="28"/>
          <w:szCs w:val="28"/>
          <w:rtl/>
          <w:lang w:bidi="ar-IQ"/>
        </w:rPr>
        <w:t>الـمشابهة</w:t>
      </w:r>
      <w:r w:rsidR="00102003" w:rsidRPr="00102003">
        <w:rPr>
          <w:rFonts w:ascii="Simplified Arabic" w:hAnsi="Simplified Arabic" w:cs="PT Bold Heading"/>
          <w:sz w:val="28"/>
          <w:szCs w:val="28"/>
          <w:rtl/>
          <w:lang w:bidi="ar-IQ"/>
        </w:rPr>
        <w:t xml:space="preserve"> :</w:t>
      </w:r>
    </w:p>
    <w:p w:rsidR="00102003" w:rsidRPr="00102003" w:rsidRDefault="00102003" w:rsidP="00634E50">
      <w:pPr>
        <w:spacing w:line="276" w:lineRule="auto"/>
        <w:jc w:val="lowKashida"/>
        <w:rPr>
          <w:rFonts w:ascii="Simplified Arabic" w:hAnsi="Simplified Arabic" w:cs="PT Bold Heading"/>
          <w:sz w:val="28"/>
          <w:szCs w:val="28"/>
          <w:rtl/>
          <w:lang w:bidi="ar-IQ"/>
        </w:rPr>
      </w:pPr>
      <w:r w:rsidRPr="00102003">
        <w:rPr>
          <w:rFonts w:ascii="Simplified Arabic" w:hAnsi="Simplified Arabic" w:cs="PT Bold Heading"/>
          <w:sz w:val="28"/>
          <w:szCs w:val="28"/>
          <w:rtl/>
          <w:lang w:bidi="ar-IQ"/>
        </w:rPr>
        <w:t xml:space="preserve">2 </w:t>
      </w:r>
      <w:r w:rsidRPr="00102003">
        <w:rPr>
          <w:rFonts w:hint="cs"/>
          <w:sz w:val="28"/>
          <w:szCs w:val="28"/>
          <w:rtl/>
          <w:lang w:bidi="ar-IQ"/>
        </w:rPr>
        <w:t>–</w:t>
      </w:r>
      <w:r w:rsidRPr="00102003">
        <w:rPr>
          <w:rFonts w:ascii="Simplified Arabic" w:hAnsi="Simplified Arabic" w:cs="PT Bold Heading"/>
          <w:sz w:val="28"/>
          <w:szCs w:val="28"/>
          <w:rtl/>
          <w:lang w:bidi="ar-IQ"/>
        </w:rPr>
        <w:t xml:space="preserve"> 2 </w:t>
      </w:r>
      <w:r w:rsidRPr="00102003">
        <w:rPr>
          <w:rFonts w:hint="cs"/>
          <w:sz w:val="28"/>
          <w:szCs w:val="28"/>
          <w:rtl/>
          <w:lang w:bidi="ar-IQ"/>
        </w:rPr>
        <w:t>–</w:t>
      </w:r>
      <w:r w:rsidRPr="00102003">
        <w:rPr>
          <w:rFonts w:ascii="Simplified Arabic" w:hAnsi="Simplified Arabic" w:cs="PT Bold Heading"/>
          <w:sz w:val="28"/>
          <w:szCs w:val="28"/>
          <w:rtl/>
          <w:lang w:bidi="ar-IQ"/>
        </w:rPr>
        <w:t xml:space="preserve"> 1 </w:t>
      </w:r>
      <w:r w:rsidRPr="00102003">
        <w:rPr>
          <w:rFonts w:ascii="Simplified Arabic" w:hAnsi="Simplified Arabic" w:cs="PT Bold Heading" w:hint="cs"/>
          <w:sz w:val="28"/>
          <w:szCs w:val="28"/>
          <w:rtl/>
          <w:lang w:bidi="ar-IQ"/>
        </w:rPr>
        <w:t>دراسة</w:t>
      </w:r>
      <w:r w:rsidRPr="00102003">
        <w:rPr>
          <w:rFonts w:ascii="Simplified Arabic" w:hAnsi="Simplified Arabic" w:cs="PT Bold Heading"/>
          <w:sz w:val="28"/>
          <w:szCs w:val="28"/>
          <w:rtl/>
          <w:lang w:bidi="ar-IQ"/>
        </w:rPr>
        <w:t xml:space="preserve"> </w:t>
      </w:r>
      <w:r w:rsidRPr="00102003">
        <w:rPr>
          <w:rFonts w:ascii="Simplified Arabic" w:hAnsi="Simplified Arabic" w:cs="PT Bold Heading" w:hint="cs"/>
          <w:sz w:val="28"/>
          <w:szCs w:val="28"/>
          <w:rtl/>
          <w:lang w:bidi="ar-IQ"/>
        </w:rPr>
        <w:t>فراس</w:t>
      </w:r>
      <w:r w:rsidRPr="00102003">
        <w:rPr>
          <w:rFonts w:ascii="Simplified Arabic" w:hAnsi="Simplified Arabic" w:cs="PT Bold Heading"/>
          <w:sz w:val="28"/>
          <w:szCs w:val="28"/>
          <w:rtl/>
          <w:lang w:bidi="ar-IQ"/>
        </w:rPr>
        <w:t xml:space="preserve"> </w:t>
      </w:r>
      <w:r w:rsidRPr="00102003">
        <w:rPr>
          <w:rFonts w:ascii="Simplified Arabic" w:hAnsi="Simplified Arabic" w:cs="PT Bold Heading" w:hint="cs"/>
          <w:sz w:val="28"/>
          <w:szCs w:val="28"/>
          <w:rtl/>
          <w:lang w:bidi="ar-IQ"/>
        </w:rPr>
        <w:t>عجيل</w:t>
      </w:r>
      <w:r w:rsidRPr="00102003">
        <w:rPr>
          <w:rFonts w:ascii="Simplified Arabic" w:hAnsi="Simplified Arabic" w:cs="PT Bold Heading"/>
          <w:sz w:val="28"/>
          <w:szCs w:val="28"/>
          <w:rtl/>
          <w:lang w:bidi="ar-IQ"/>
        </w:rPr>
        <w:t xml:space="preserve"> (2015) </w:t>
      </w:r>
      <w:r w:rsidRPr="00102003">
        <w:rPr>
          <w:rFonts w:ascii="Simplified Arabic" w:hAnsi="Simplified Arabic" w:cs="PT Bold Heading" w:hint="cs"/>
          <w:sz w:val="28"/>
          <w:szCs w:val="28"/>
          <w:rtl/>
          <w:lang w:bidi="ar-IQ"/>
        </w:rPr>
        <w:t>.</w:t>
      </w:r>
    </w:p>
    <w:p w:rsidR="00102003" w:rsidRPr="00102003" w:rsidRDefault="00102003" w:rsidP="00634E50">
      <w:pPr>
        <w:spacing w:line="276" w:lineRule="auto"/>
        <w:jc w:val="lowKashida"/>
        <w:rPr>
          <w:rFonts w:ascii="Simplified Arabic" w:hAnsi="Simplified Arabic" w:cs="PT Bold Heading"/>
          <w:color w:val="000000" w:themeColor="text1"/>
          <w:sz w:val="28"/>
          <w:szCs w:val="28"/>
          <w:rtl/>
          <w:lang w:bidi="ar-IQ"/>
        </w:rPr>
      </w:pPr>
      <w:r w:rsidRPr="00102003">
        <w:rPr>
          <w:rFonts w:ascii="Simplified Arabic" w:hAnsi="Simplified Arabic" w:cs="PT Bold Heading"/>
          <w:color w:val="000000" w:themeColor="text1"/>
          <w:sz w:val="28"/>
          <w:szCs w:val="28"/>
          <w:rtl/>
          <w:lang w:bidi="ar-IQ"/>
        </w:rPr>
        <w:t>العنوان (</w:t>
      </w:r>
      <w:r w:rsidRPr="00102003">
        <w:rPr>
          <w:rFonts w:ascii="Simplified Arabic" w:hAnsi="Simplified Arabic" w:cs="PT Bold Heading"/>
          <w:sz w:val="28"/>
          <w:szCs w:val="28"/>
          <w:rtl/>
          <w:lang w:bidi="ar-IQ"/>
        </w:rPr>
        <w:t xml:space="preserve">تأثير </w:t>
      </w:r>
      <w:proofErr w:type="spellStart"/>
      <w:r w:rsidRPr="00102003">
        <w:rPr>
          <w:rFonts w:ascii="Simplified Arabic" w:hAnsi="Simplified Arabic" w:cs="PT Bold Heading"/>
          <w:sz w:val="28"/>
          <w:szCs w:val="28"/>
          <w:rtl/>
          <w:lang w:bidi="ar-IQ"/>
        </w:rPr>
        <w:t>آستراتيجية</w:t>
      </w:r>
      <w:proofErr w:type="spellEnd"/>
      <w:r w:rsidRPr="00102003">
        <w:rPr>
          <w:rFonts w:ascii="Simplified Arabic" w:hAnsi="Simplified Arabic" w:cs="PT Bold Heading"/>
          <w:sz w:val="28"/>
          <w:szCs w:val="28"/>
          <w:rtl/>
          <w:lang w:bidi="ar-IQ"/>
        </w:rPr>
        <w:t xml:space="preserve"> التعليم المتمايز المعرفية في التحصيل المعرفي واكتساب الأداء لمهاي في فعالية السباحة الحرة </w:t>
      </w:r>
      <w:r w:rsidRPr="00102003">
        <w:rPr>
          <w:rFonts w:ascii="Simplified Arabic" w:hAnsi="Simplified Arabic" w:cs="PT Bold Heading"/>
          <w:color w:val="000000" w:themeColor="text1"/>
          <w:sz w:val="28"/>
          <w:szCs w:val="28"/>
          <w:rtl/>
          <w:lang w:bidi="ar-IQ"/>
        </w:rPr>
        <w:t>)</w:t>
      </w:r>
    </w:p>
    <w:p w:rsidR="00102003" w:rsidRPr="00102003" w:rsidRDefault="00102003" w:rsidP="00634E50">
      <w:pPr>
        <w:spacing w:line="276" w:lineRule="auto"/>
        <w:ind w:left="-341" w:right="-142"/>
        <w:jc w:val="lowKashida"/>
        <w:rPr>
          <w:rFonts w:ascii="Simplified Arabic" w:hAnsi="Simplified Arabic" w:cs="Simplified Arabic"/>
          <w:b/>
          <w:bCs/>
          <w:sz w:val="28"/>
          <w:szCs w:val="28"/>
          <w:rtl/>
        </w:rPr>
      </w:pPr>
      <w:r w:rsidRPr="00102003">
        <w:rPr>
          <w:rFonts w:ascii="Simplified Arabic" w:hAnsi="Simplified Arabic" w:cs="Simplified Arabic"/>
          <w:b/>
          <w:bCs/>
          <w:sz w:val="28"/>
          <w:szCs w:val="28"/>
          <w:rtl/>
        </w:rPr>
        <w:t>1 – 3 أهداف البحث</w:t>
      </w:r>
      <w:r w:rsidRPr="00102003">
        <w:rPr>
          <w:rFonts w:ascii="Simplified Arabic" w:hAnsi="Simplified Arabic" w:cs="Simplified Arabic" w:hint="cs"/>
          <w:b/>
          <w:bCs/>
          <w:sz w:val="28"/>
          <w:szCs w:val="28"/>
          <w:rtl/>
        </w:rPr>
        <w:t>.</w:t>
      </w:r>
      <w:r w:rsidRPr="00102003">
        <w:rPr>
          <w:rFonts w:ascii="Simplified Arabic" w:hAnsi="Simplified Arabic" w:cs="Simplified Arabic"/>
          <w:b/>
          <w:bCs/>
          <w:sz w:val="28"/>
          <w:szCs w:val="28"/>
          <w:rtl/>
        </w:rPr>
        <w:t xml:space="preserve">   </w:t>
      </w:r>
    </w:p>
    <w:p w:rsidR="00102003" w:rsidRPr="00102003" w:rsidRDefault="00102003" w:rsidP="00634E50">
      <w:pPr>
        <w:pStyle w:val="a3"/>
        <w:numPr>
          <w:ilvl w:val="0"/>
          <w:numId w:val="29"/>
        </w:numPr>
        <w:spacing w:line="276" w:lineRule="auto"/>
        <w:ind w:right="-142"/>
        <w:jc w:val="lowKashida"/>
        <w:rPr>
          <w:rFonts w:ascii="Simplified Arabic" w:hAnsi="Simplified Arabic" w:cs="Simplified Arabic"/>
          <w:sz w:val="28"/>
          <w:szCs w:val="28"/>
          <w:rtl/>
        </w:rPr>
      </w:pPr>
      <w:r w:rsidRPr="00102003">
        <w:rPr>
          <w:rFonts w:ascii="Simplified Arabic" w:hAnsi="Simplified Arabic" w:cs="Simplified Arabic"/>
          <w:sz w:val="28"/>
          <w:szCs w:val="28"/>
          <w:rtl/>
        </w:rPr>
        <w:t xml:space="preserve">إعداد وحدات تعليمية </w:t>
      </w:r>
      <w:proofErr w:type="spellStart"/>
      <w:r w:rsidRPr="00102003">
        <w:rPr>
          <w:rFonts w:ascii="Simplified Arabic" w:hAnsi="Simplified Arabic" w:cs="Simplified Arabic"/>
          <w:sz w:val="28"/>
          <w:szCs w:val="28"/>
          <w:rtl/>
        </w:rPr>
        <w:t>لآستراتيجية</w:t>
      </w:r>
      <w:proofErr w:type="spellEnd"/>
      <w:r w:rsidRPr="00102003">
        <w:rPr>
          <w:rFonts w:ascii="Simplified Arabic" w:hAnsi="Simplified Arabic" w:cs="Simplified Arabic"/>
          <w:sz w:val="28"/>
          <w:szCs w:val="28"/>
          <w:rtl/>
        </w:rPr>
        <w:t xml:space="preserve"> التعليم المتمايز في السباحة الحرة    </w:t>
      </w:r>
    </w:p>
    <w:p w:rsidR="00102003" w:rsidRPr="00102003" w:rsidRDefault="00102003" w:rsidP="00634E50">
      <w:pPr>
        <w:pStyle w:val="a3"/>
        <w:numPr>
          <w:ilvl w:val="0"/>
          <w:numId w:val="29"/>
        </w:numPr>
        <w:spacing w:line="276" w:lineRule="auto"/>
        <w:ind w:right="-142"/>
        <w:jc w:val="lowKashida"/>
        <w:rPr>
          <w:rFonts w:ascii="Simplified Arabic" w:hAnsi="Simplified Arabic" w:cs="Simplified Arabic"/>
          <w:sz w:val="28"/>
          <w:szCs w:val="28"/>
          <w:rtl/>
        </w:rPr>
      </w:pPr>
      <w:r w:rsidRPr="00102003">
        <w:rPr>
          <w:rFonts w:ascii="Simplified Arabic" w:hAnsi="Simplified Arabic" w:cs="Simplified Arabic"/>
          <w:sz w:val="28"/>
          <w:szCs w:val="28"/>
          <w:rtl/>
        </w:rPr>
        <w:t xml:space="preserve">التعرف على تأثير </w:t>
      </w:r>
      <w:proofErr w:type="spellStart"/>
      <w:r w:rsidRPr="00102003">
        <w:rPr>
          <w:rFonts w:ascii="Simplified Arabic" w:hAnsi="Simplified Arabic" w:cs="Simplified Arabic"/>
          <w:sz w:val="28"/>
          <w:szCs w:val="28"/>
          <w:rtl/>
        </w:rPr>
        <w:t>آستراتيجية</w:t>
      </w:r>
      <w:proofErr w:type="spellEnd"/>
      <w:r w:rsidRPr="00102003">
        <w:rPr>
          <w:rFonts w:ascii="Simplified Arabic" w:hAnsi="Simplified Arabic" w:cs="Simplified Arabic"/>
          <w:sz w:val="28"/>
          <w:szCs w:val="28"/>
          <w:rtl/>
        </w:rPr>
        <w:t xml:space="preserve"> التعليم المتمايز في مستوى الت</w:t>
      </w:r>
      <w:r w:rsidR="007A1004">
        <w:rPr>
          <w:rFonts w:ascii="Simplified Arabic" w:hAnsi="Simplified Arabic" w:cs="Simplified Arabic"/>
          <w:sz w:val="28"/>
          <w:szCs w:val="28"/>
          <w:rtl/>
        </w:rPr>
        <w:t xml:space="preserve">حصيل المعرفي في السباحة الحرة </w:t>
      </w:r>
    </w:p>
    <w:p w:rsidR="00102003" w:rsidRPr="00102003" w:rsidRDefault="00102003" w:rsidP="00634E50">
      <w:pPr>
        <w:pStyle w:val="a3"/>
        <w:numPr>
          <w:ilvl w:val="0"/>
          <w:numId w:val="29"/>
        </w:numPr>
        <w:spacing w:line="276" w:lineRule="auto"/>
        <w:ind w:right="-142"/>
        <w:jc w:val="lowKashida"/>
        <w:rPr>
          <w:rFonts w:ascii="Simplified Arabic" w:hAnsi="Simplified Arabic" w:cs="Simplified Arabic"/>
          <w:sz w:val="28"/>
          <w:szCs w:val="28"/>
          <w:rtl/>
        </w:rPr>
      </w:pPr>
      <w:r w:rsidRPr="00102003">
        <w:rPr>
          <w:rFonts w:ascii="Simplified Arabic" w:hAnsi="Simplified Arabic" w:cs="Simplified Arabic"/>
          <w:sz w:val="28"/>
          <w:szCs w:val="28"/>
          <w:rtl/>
        </w:rPr>
        <w:t xml:space="preserve">التعرف على تأثير </w:t>
      </w:r>
      <w:proofErr w:type="spellStart"/>
      <w:r w:rsidRPr="00102003">
        <w:rPr>
          <w:rFonts w:ascii="Simplified Arabic" w:hAnsi="Simplified Arabic" w:cs="Simplified Arabic"/>
          <w:sz w:val="28"/>
          <w:szCs w:val="28"/>
          <w:rtl/>
        </w:rPr>
        <w:t>آستراتيجية</w:t>
      </w:r>
      <w:proofErr w:type="spellEnd"/>
      <w:r w:rsidRPr="00102003">
        <w:rPr>
          <w:rFonts w:ascii="Simplified Arabic" w:hAnsi="Simplified Arabic" w:cs="Simplified Arabic"/>
          <w:sz w:val="28"/>
          <w:szCs w:val="28"/>
          <w:rtl/>
        </w:rPr>
        <w:t xml:space="preserve"> التعليم المتمايز في </w:t>
      </w:r>
      <w:proofErr w:type="spellStart"/>
      <w:r w:rsidRPr="00102003">
        <w:rPr>
          <w:rFonts w:ascii="Simplified Arabic" w:hAnsi="Simplified Arabic" w:cs="Simplified Arabic"/>
          <w:sz w:val="28"/>
          <w:szCs w:val="28"/>
          <w:rtl/>
        </w:rPr>
        <w:t>أكتساب</w:t>
      </w:r>
      <w:proofErr w:type="spellEnd"/>
      <w:r w:rsidRPr="00102003">
        <w:rPr>
          <w:rFonts w:ascii="Simplified Arabic" w:hAnsi="Simplified Arabic" w:cs="Simplified Arabic"/>
          <w:sz w:val="28"/>
          <w:szCs w:val="28"/>
          <w:rtl/>
        </w:rPr>
        <w:t xml:space="preserve"> الأداء </w:t>
      </w:r>
      <w:proofErr w:type="spellStart"/>
      <w:r w:rsidRPr="00102003">
        <w:rPr>
          <w:rFonts w:ascii="Simplified Arabic" w:hAnsi="Simplified Arabic" w:cs="Simplified Arabic"/>
          <w:sz w:val="28"/>
          <w:szCs w:val="28"/>
          <w:rtl/>
        </w:rPr>
        <w:t>المهاري</w:t>
      </w:r>
      <w:proofErr w:type="spellEnd"/>
      <w:r w:rsidRPr="00102003">
        <w:rPr>
          <w:rFonts w:ascii="Simplified Arabic" w:hAnsi="Simplified Arabic" w:cs="Simplified Arabic"/>
          <w:sz w:val="28"/>
          <w:szCs w:val="28"/>
          <w:rtl/>
        </w:rPr>
        <w:t xml:space="preserve"> في السباحة الحرة .</w:t>
      </w:r>
    </w:p>
    <w:p w:rsidR="00102003" w:rsidRPr="00102003" w:rsidRDefault="00102003" w:rsidP="00634E50">
      <w:pPr>
        <w:tabs>
          <w:tab w:val="left" w:pos="2280"/>
        </w:tabs>
        <w:spacing w:line="276" w:lineRule="auto"/>
        <w:jc w:val="lowKashida"/>
        <w:rPr>
          <w:rFonts w:ascii="Simplified Arabic" w:hAnsi="Simplified Arabic" w:cs="Simplified Arabic"/>
          <w:sz w:val="28"/>
          <w:szCs w:val="28"/>
          <w:rtl/>
        </w:rPr>
      </w:pPr>
      <w:r w:rsidRPr="00102003">
        <w:rPr>
          <w:rFonts w:ascii="Simplified Arabic" w:hAnsi="Simplified Arabic" w:cs="Simplified Arabic"/>
          <w:sz w:val="28"/>
          <w:szCs w:val="28"/>
          <w:rtl/>
        </w:rPr>
        <w:t>تمثل بطلاب المرحلة الأولى في كلية التربية البدنية وعلوم الرياضية / جامعة كركوك للعام الدراسي (2015-2016) البالغ عددهم (85</w:t>
      </w:r>
      <w:r w:rsidR="007A1004">
        <w:rPr>
          <w:rFonts w:ascii="Simplified Arabic" w:hAnsi="Simplified Arabic" w:cs="Simplified Arabic"/>
          <w:sz w:val="28"/>
          <w:szCs w:val="28"/>
          <w:rtl/>
        </w:rPr>
        <w:t>) طالباً مقسمين على ثلاث شعب هي</w:t>
      </w:r>
      <w:r w:rsidRPr="00102003">
        <w:rPr>
          <w:rFonts w:ascii="Simplified Arabic" w:hAnsi="Simplified Arabic" w:cs="Simplified Arabic"/>
          <w:sz w:val="28"/>
          <w:szCs w:val="28"/>
          <w:rtl/>
        </w:rPr>
        <w:t xml:space="preserve"> (  أ ، ب ، ج ) ، إذ تم اختيار شعبتي  ( ب ، ج ) عن طريق القرعة والبالغ عددهم (55) طالباً ، وقد بلغت نسبة أفراد عينة البحث من المجتمع الأصل (64،70) من مجتمع الأصل </w:t>
      </w:r>
    </w:p>
    <w:p w:rsidR="00102003" w:rsidRPr="00102003" w:rsidRDefault="00102003" w:rsidP="00634E50">
      <w:pPr>
        <w:tabs>
          <w:tab w:val="left" w:pos="2280"/>
        </w:tabs>
        <w:spacing w:line="276" w:lineRule="auto"/>
        <w:jc w:val="lowKashida"/>
        <w:rPr>
          <w:rFonts w:ascii="Simplified Arabic" w:hAnsi="Simplified Arabic" w:cs="Simplified Arabic"/>
          <w:b/>
          <w:bCs/>
          <w:sz w:val="28"/>
          <w:szCs w:val="28"/>
          <w:rtl/>
        </w:rPr>
      </w:pPr>
      <w:r w:rsidRPr="00102003">
        <w:rPr>
          <w:rFonts w:ascii="Simplified Arabic" w:hAnsi="Simplified Arabic" w:cs="Simplified Arabic"/>
          <w:b/>
          <w:bCs/>
          <w:sz w:val="28"/>
          <w:szCs w:val="28"/>
          <w:rtl/>
        </w:rPr>
        <w:t>وقد استنتج الباحث ما يلي :-</w:t>
      </w:r>
    </w:p>
    <w:p w:rsidR="00102003" w:rsidRPr="00102003" w:rsidRDefault="00102003" w:rsidP="00634E50">
      <w:pPr>
        <w:pStyle w:val="a3"/>
        <w:numPr>
          <w:ilvl w:val="0"/>
          <w:numId w:val="30"/>
        </w:numPr>
        <w:spacing w:line="276" w:lineRule="auto"/>
        <w:ind w:right="-142"/>
        <w:jc w:val="lowKashida"/>
        <w:rPr>
          <w:rFonts w:ascii="Simplified Arabic" w:hAnsi="Simplified Arabic" w:cs="Simplified Arabic"/>
          <w:sz w:val="28"/>
          <w:szCs w:val="28"/>
          <w:rtl/>
          <w:lang w:bidi="ar-IQ"/>
        </w:rPr>
      </w:pPr>
      <w:r w:rsidRPr="00102003">
        <w:rPr>
          <w:rFonts w:ascii="Simplified Arabic" w:hAnsi="Simplified Arabic" w:cs="Simplified Arabic"/>
          <w:sz w:val="28"/>
          <w:szCs w:val="28"/>
          <w:rtl/>
          <w:lang w:bidi="ar-IQ"/>
        </w:rPr>
        <w:t xml:space="preserve">كفاءة الوحدات التعليمية المعدة من قبل الباحث في تعليم السباحة الحرة للمجموعة التجريبية .  </w:t>
      </w:r>
    </w:p>
    <w:p w:rsidR="00102003" w:rsidRPr="00102003" w:rsidRDefault="00102003" w:rsidP="00634E50">
      <w:pPr>
        <w:pStyle w:val="a3"/>
        <w:numPr>
          <w:ilvl w:val="0"/>
          <w:numId w:val="30"/>
        </w:numPr>
        <w:spacing w:line="276" w:lineRule="auto"/>
        <w:ind w:right="-142"/>
        <w:jc w:val="lowKashida"/>
        <w:rPr>
          <w:rFonts w:ascii="Simplified Arabic" w:hAnsi="Simplified Arabic" w:cs="Simplified Arabic"/>
          <w:sz w:val="28"/>
          <w:szCs w:val="28"/>
          <w:rtl/>
          <w:lang w:bidi="ar-IQ"/>
        </w:rPr>
      </w:pPr>
      <w:r w:rsidRPr="00102003">
        <w:rPr>
          <w:rFonts w:ascii="Simplified Arabic" w:hAnsi="Simplified Arabic" w:cs="Simplified Arabic"/>
          <w:sz w:val="28"/>
          <w:szCs w:val="28"/>
          <w:rtl/>
          <w:lang w:bidi="ar-IQ"/>
        </w:rPr>
        <w:t>ان التقسيم الجيد للمتعلمين كان له الدور الإيجابي في التعاون المثمر بين المتعلمين انفسهم .</w:t>
      </w:r>
    </w:p>
    <w:p w:rsidR="00102003" w:rsidRDefault="00102003" w:rsidP="00634E50">
      <w:pPr>
        <w:pStyle w:val="a3"/>
        <w:numPr>
          <w:ilvl w:val="0"/>
          <w:numId w:val="30"/>
        </w:numPr>
        <w:spacing w:line="276" w:lineRule="auto"/>
        <w:ind w:right="-142"/>
        <w:jc w:val="lowKashida"/>
        <w:rPr>
          <w:rFonts w:ascii="Simplified Arabic" w:hAnsi="Simplified Arabic" w:cs="Simplified Arabic"/>
          <w:sz w:val="28"/>
          <w:szCs w:val="28"/>
          <w:lang w:bidi="ar-IQ"/>
        </w:rPr>
      </w:pPr>
      <w:r w:rsidRPr="00102003">
        <w:rPr>
          <w:rFonts w:ascii="Simplified Arabic" w:hAnsi="Simplified Arabic" w:cs="Simplified Arabic"/>
          <w:sz w:val="28"/>
          <w:szCs w:val="28"/>
          <w:rtl/>
          <w:lang w:bidi="ar-IQ"/>
        </w:rPr>
        <w:t xml:space="preserve">لم تثبت ملائمة  الأسلوب المتبع من المدرس التدريبي والمتبع في تعليم مهارات السباحة الحرة مقارنة </w:t>
      </w:r>
      <w:proofErr w:type="spellStart"/>
      <w:r w:rsidRPr="00102003">
        <w:rPr>
          <w:rFonts w:ascii="Simplified Arabic" w:hAnsi="Simplified Arabic" w:cs="Simplified Arabic"/>
          <w:sz w:val="28"/>
          <w:szCs w:val="28"/>
          <w:rtl/>
          <w:lang w:bidi="ar-IQ"/>
        </w:rPr>
        <w:t>بآستراتيجية</w:t>
      </w:r>
      <w:proofErr w:type="spellEnd"/>
      <w:r w:rsidRPr="00102003">
        <w:rPr>
          <w:rFonts w:ascii="Simplified Arabic" w:hAnsi="Simplified Arabic" w:cs="Simplified Arabic"/>
          <w:sz w:val="28"/>
          <w:szCs w:val="28"/>
          <w:rtl/>
          <w:lang w:bidi="ar-IQ"/>
        </w:rPr>
        <w:t xml:space="preserve"> التعليم المتمايز.</w:t>
      </w:r>
      <w:r>
        <w:rPr>
          <w:rFonts w:ascii="Simplified Arabic" w:hAnsi="Simplified Arabic" w:cs="Simplified Arabic" w:hint="cs"/>
          <w:sz w:val="28"/>
          <w:szCs w:val="28"/>
          <w:rtl/>
          <w:lang w:bidi="ar-IQ"/>
        </w:rPr>
        <w:t xml:space="preserve"> </w:t>
      </w:r>
    </w:p>
    <w:p w:rsidR="00102003" w:rsidRPr="007A1004" w:rsidRDefault="00102003" w:rsidP="00634E50">
      <w:pPr>
        <w:spacing w:line="276" w:lineRule="auto"/>
        <w:ind w:right="-142"/>
        <w:jc w:val="lowKashida"/>
        <w:rPr>
          <w:rFonts w:ascii="Simplified Arabic" w:eastAsia="Calibri" w:hAnsi="Simplified Arabic" w:cs="PT Bold Heading"/>
          <w:sz w:val="28"/>
          <w:szCs w:val="28"/>
          <w:rtl/>
        </w:rPr>
      </w:pPr>
      <w:r w:rsidRPr="007A1004">
        <w:rPr>
          <w:rFonts w:ascii="Simplified Arabic" w:eastAsia="Calibri" w:hAnsi="Simplified Arabic" w:cs="PT Bold Heading" w:hint="cs"/>
          <w:sz w:val="28"/>
          <w:szCs w:val="28"/>
          <w:rtl/>
        </w:rPr>
        <w:t>الفصل الثالث :</w:t>
      </w:r>
    </w:p>
    <w:p w:rsidR="000832E5" w:rsidRPr="007A1004" w:rsidRDefault="000832E5" w:rsidP="00634E50">
      <w:pPr>
        <w:spacing w:line="276" w:lineRule="auto"/>
        <w:jc w:val="lowKashida"/>
        <w:rPr>
          <w:rFonts w:ascii="Simplified Arabic" w:eastAsia="Calibri" w:hAnsi="Simplified Arabic" w:cs="PT Bold Heading"/>
          <w:sz w:val="28"/>
          <w:szCs w:val="28"/>
          <w:rtl/>
          <w:lang w:bidi="ar-IQ"/>
        </w:rPr>
      </w:pPr>
      <w:r w:rsidRPr="007A1004">
        <w:rPr>
          <w:rFonts w:ascii="Simplified Arabic" w:eastAsia="Calibri" w:hAnsi="Simplified Arabic" w:cs="PT Bold Heading"/>
          <w:sz w:val="28"/>
          <w:szCs w:val="28"/>
          <w:rtl/>
        </w:rPr>
        <w:t>3-1منهجية البحث</w:t>
      </w:r>
      <w:r w:rsidRPr="007A1004">
        <w:rPr>
          <w:rFonts w:ascii="Simplified Arabic" w:eastAsia="Calibri" w:hAnsi="Simplified Arabic" w:cs="PT Bold Heading" w:hint="cs"/>
          <w:sz w:val="28"/>
          <w:szCs w:val="28"/>
          <w:rtl/>
        </w:rPr>
        <w:t>.</w:t>
      </w:r>
    </w:p>
    <w:p w:rsidR="000832E5" w:rsidRPr="007A1004" w:rsidRDefault="000832E5" w:rsidP="00634E50">
      <w:pPr>
        <w:spacing w:line="276" w:lineRule="auto"/>
        <w:ind w:firstLine="720"/>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sz w:val="28"/>
          <w:szCs w:val="28"/>
          <w:rtl/>
          <w:lang w:bidi="ar-IQ"/>
        </w:rPr>
        <w:t>اعتمد الباحث في دراسته على المنهج التجريبي لملاءمته لطبيعة المشكلة، وقد تم استخدام المنهج بأسلوب المجموعتين التجريبي</w:t>
      </w:r>
      <w:r w:rsidRPr="007A1004">
        <w:rPr>
          <w:rFonts w:ascii="Simplified Arabic" w:eastAsia="Calibri" w:hAnsi="Simplified Arabic" w:cs="Simplified Arabic" w:hint="cs"/>
          <w:sz w:val="28"/>
          <w:szCs w:val="28"/>
          <w:rtl/>
          <w:lang w:bidi="ar-IQ"/>
        </w:rPr>
        <w:t>ة</w:t>
      </w:r>
      <w:r w:rsidRPr="007A1004">
        <w:rPr>
          <w:rFonts w:ascii="Simplified Arabic" w:eastAsia="Calibri" w:hAnsi="Simplified Arabic" w:cs="Simplified Arabic"/>
          <w:sz w:val="28"/>
          <w:szCs w:val="28"/>
          <w:rtl/>
          <w:lang w:bidi="ar-IQ"/>
        </w:rPr>
        <w:t xml:space="preserve"> و</w:t>
      </w:r>
      <w:r w:rsidRPr="007A1004">
        <w:rPr>
          <w:rFonts w:ascii="Simplified Arabic" w:eastAsia="Calibri" w:hAnsi="Simplified Arabic" w:cs="Simplified Arabic" w:hint="cs"/>
          <w:sz w:val="28"/>
          <w:szCs w:val="28"/>
          <w:rtl/>
          <w:lang w:bidi="ar-IQ"/>
        </w:rPr>
        <w:t>ال</w:t>
      </w:r>
      <w:r w:rsidRPr="007A1004">
        <w:rPr>
          <w:rFonts w:ascii="Simplified Arabic" w:eastAsia="Calibri" w:hAnsi="Simplified Arabic" w:cs="Simplified Arabic"/>
          <w:sz w:val="28"/>
          <w:szCs w:val="28"/>
          <w:rtl/>
          <w:lang w:bidi="ar-IQ"/>
        </w:rPr>
        <w:t>ضابطة .</w:t>
      </w:r>
    </w:p>
    <w:p w:rsidR="000832E5" w:rsidRPr="007A1004" w:rsidRDefault="000832E5" w:rsidP="00634E50">
      <w:pPr>
        <w:tabs>
          <w:tab w:val="left" w:pos="506"/>
        </w:tabs>
        <w:spacing w:line="276" w:lineRule="auto"/>
        <w:jc w:val="lowKashida"/>
        <w:rPr>
          <w:rFonts w:ascii="Simplified Arabic" w:eastAsia="Calibri" w:hAnsi="Simplified Arabic" w:cs="PT Bold Heading"/>
          <w:sz w:val="28"/>
          <w:szCs w:val="28"/>
          <w:rtl/>
        </w:rPr>
      </w:pPr>
      <w:r w:rsidRPr="007A1004">
        <w:rPr>
          <w:rFonts w:ascii="Simplified Arabic" w:eastAsia="Calibri" w:hAnsi="Simplified Arabic" w:cs="PT Bold Heading"/>
          <w:sz w:val="28"/>
          <w:szCs w:val="28"/>
          <w:rtl/>
        </w:rPr>
        <w:t>3-2-مجتمع البحث وعينته</w:t>
      </w:r>
      <w:r w:rsidRPr="007A1004">
        <w:rPr>
          <w:rFonts w:ascii="Simplified Arabic" w:eastAsia="Calibri" w:hAnsi="Simplified Arabic" w:cs="PT Bold Heading" w:hint="cs"/>
          <w:sz w:val="28"/>
          <w:szCs w:val="28"/>
          <w:rtl/>
        </w:rPr>
        <w:t>.</w:t>
      </w:r>
      <w:r w:rsidRPr="007A1004">
        <w:rPr>
          <w:rFonts w:ascii="Simplified Arabic" w:eastAsia="Calibri" w:hAnsi="Simplified Arabic" w:cs="PT Bold Heading"/>
          <w:sz w:val="28"/>
          <w:szCs w:val="28"/>
          <w:rtl/>
        </w:rPr>
        <w:t xml:space="preserve"> </w:t>
      </w:r>
    </w:p>
    <w:p w:rsidR="000832E5" w:rsidRPr="007A1004" w:rsidRDefault="000832E5" w:rsidP="00634E50">
      <w:pPr>
        <w:tabs>
          <w:tab w:val="left" w:pos="506"/>
        </w:tabs>
        <w:spacing w:line="276" w:lineRule="auto"/>
        <w:jc w:val="lowKashida"/>
        <w:rPr>
          <w:rFonts w:ascii="Simplified Arabic" w:eastAsia="Calibri" w:hAnsi="Simplified Arabic" w:cs="PT Bold Heading"/>
          <w:sz w:val="28"/>
          <w:szCs w:val="28"/>
          <w:rtl/>
        </w:rPr>
      </w:pPr>
      <w:r w:rsidRPr="007A1004">
        <w:rPr>
          <w:rFonts w:ascii="Simplified Arabic" w:eastAsia="Calibri" w:hAnsi="Simplified Arabic" w:cs="PT Bold Heading"/>
          <w:sz w:val="28"/>
          <w:szCs w:val="28"/>
          <w:rtl/>
        </w:rPr>
        <w:t>3-2-1-مجتمع البحث</w:t>
      </w:r>
      <w:r w:rsidR="00C40A23" w:rsidRPr="007A1004">
        <w:rPr>
          <w:rFonts w:ascii="Simplified Arabic" w:eastAsia="Calibri" w:hAnsi="Simplified Arabic" w:cs="PT Bold Heading" w:hint="cs"/>
          <w:sz w:val="28"/>
          <w:szCs w:val="28"/>
          <w:rtl/>
        </w:rPr>
        <w:t xml:space="preserve"> وعينته .</w:t>
      </w:r>
    </w:p>
    <w:p w:rsidR="000832E5" w:rsidRPr="007A1004" w:rsidRDefault="000832E5" w:rsidP="00634E50">
      <w:pPr>
        <w:spacing w:line="276" w:lineRule="auto"/>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sz w:val="28"/>
          <w:szCs w:val="28"/>
          <w:rtl/>
        </w:rPr>
        <w:t xml:space="preserve">   </w:t>
      </w:r>
      <w:r w:rsidRPr="007A1004">
        <w:rPr>
          <w:rFonts w:ascii="Simplified Arabic" w:eastAsia="Calibri" w:hAnsi="Simplified Arabic" w:cs="Simplified Arabic"/>
          <w:sz w:val="28"/>
          <w:szCs w:val="28"/>
          <w:rtl/>
        </w:rPr>
        <w:tab/>
        <w:t xml:space="preserve">يعد اختيار الباحث للعينة من الخطوات والمراحل الهامة للبحث ويقوم الباحث بتحديد المجتمع حسب الموضوع أو الظاهرة أو المشكلة </w:t>
      </w:r>
      <w:r w:rsidR="00C40A23" w:rsidRPr="007A1004">
        <w:rPr>
          <w:rFonts w:ascii="Simplified Arabic" w:eastAsia="Calibri" w:hAnsi="Simplified Arabic" w:cs="Simplified Arabic" w:hint="cs"/>
          <w:sz w:val="28"/>
          <w:szCs w:val="28"/>
          <w:rtl/>
        </w:rPr>
        <w:t>وكان عدد طلاب المجتمع (92)</w:t>
      </w:r>
      <w:r w:rsidR="00C40A23" w:rsidRPr="007A1004">
        <w:rPr>
          <w:rFonts w:ascii="Simplified Arabic" w:eastAsia="Calibri" w:hAnsi="Simplified Arabic" w:cs="Simplified Arabic"/>
          <w:sz w:val="28"/>
          <w:szCs w:val="28"/>
          <w:rtl/>
        </w:rPr>
        <w:t>،</w:t>
      </w:r>
      <w:r w:rsidRPr="007A1004">
        <w:rPr>
          <w:rFonts w:ascii="Simplified Arabic" w:eastAsia="Calibri" w:hAnsi="Simplified Arabic" w:cs="Simplified Arabic"/>
          <w:sz w:val="28"/>
          <w:szCs w:val="28"/>
          <w:rtl/>
        </w:rPr>
        <w:t xml:space="preserve"> وبالاختيار العشوائي البسيط</w:t>
      </w:r>
      <w:r w:rsidRPr="007A1004">
        <w:rPr>
          <w:rFonts w:ascii="Simplified Arabic" w:eastAsia="Calibri" w:hAnsi="Simplified Arabic" w:cs="Simplified Arabic"/>
          <w:sz w:val="28"/>
          <w:szCs w:val="28"/>
          <w:rtl/>
          <w:lang w:bidi="ar-AE"/>
        </w:rPr>
        <w:t xml:space="preserve"> </w:t>
      </w:r>
      <w:r w:rsidRPr="007A1004">
        <w:rPr>
          <w:rFonts w:ascii="Simplified Arabic" w:eastAsia="Calibri" w:hAnsi="Simplified Arabic" w:cs="Simplified Arabic"/>
          <w:sz w:val="28"/>
          <w:szCs w:val="28"/>
          <w:rtl/>
        </w:rPr>
        <w:t>(طريقة السحب العشوائي) تم اختيار شعبتي ( ب و ج )</w:t>
      </w:r>
      <w:r w:rsidRPr="007A1004">
        <w:rPr>
          <w:rFonts w:ascii="Simplified Arabic" w:eastAsia="Calibri" w:hAnsi="Simplified Arabic" w:cs="Simplified Arabic"/>
          <w:sz w:val="28"/>
          <w:szCs w:val="28"/>
        </w:rPr>
        <w:t xml:space="preserve"> </w:t>
      </w:r>
      <w:r w:rsidRPr="007A1004">
        <w:rPr>
          <w:rFonts w:ascii="Simplified Arabic" w:eastAsia="Calibri" w:hAnsi="Simplified Arabic" w:cs="Simplified Arabic"/>
          <w:sz w:val="28"/>
          <w:szCs w:val="28"/>
          <w:rtl/>
          <w:lang w:bidi="ar-AE"/>
        </w:rPr>
        <w:t>لتطبيق تجربة البحث</w:t>
      </w:r>
      <w:r w:rsidRPr="007A1004">
        <w:rPr>
          <w:rFonts w:ascii="Simplified Arabic" w:eastAsia="Calibri" w:hAnsi="Simplified Arabic" w:cs="Simplified Arabic"/>
          <w:sz w:val="28"/>
          <w:szCs w:val="28"/>
          <w:rtl/>
        </w:rPr>
        <w:t xml:space="preserve"> ، تم اختيار شعبة (ب) لتمثل المجموعة التجريبية والتي ستدرس (وفق استراتيجية التعليم المتمايز)</w:t>
      </w:r>
      <w:r w:rsidRPr="007A1004">
        <w:rPr>
          <w:rFonts w:ascii="Simplified Arabic" w:eastAsia="Calibri" w:hAnsi="Simplified Arabic" w:cs="Simplified Arabic" w:hint="cs"/>
          <w:sz w:val="28"/>
          <w:szCs w:val="28"/>
          <w:rtl/>
        </w:rPr>
        <w:t>والتي عددها (22) وتم اختيار (12)</w:t>
      </w:r>
      <w:r w:rsidRPr="007A1004">
        <w:rPr>
          <w:rFonts w:ascii="Simplified Arabic" w:eastAsia="Calibri" w:hAnsi="Simplified Arabic" w:cs="Simplified Arabic"/>
          <w:sz w:val="28"/>
          <w:szCs w:val="28"/>
          <w:rtl/>
        </w:rPr>
        <w:t xml:space="preserve"> اما المجموعة الثانية</w:t>
      </w:r>
      <w:r w:rsidRPr="007A1004">
        <w:rPr>
          <w:rFonts w:ascii="Simplified Arabic" w:eastAsia="Calibri" w:hAnsi="Simplified Arabic" w:cs="Simplified Arabic" w:hint="cs"/>
          <w:sz w:val="28"/>
          <w:szCs w:val="28"/>
          <w:rtl/>
        </w:rPr>
        <w:t xml:space="preserve"> تمثلت بالشعبة (ج)</w:t>
      </w:r>
      <w:r w:rsidRPr="007A1004">
        <w:rPr>
          <w:rFonts w:ascii="Simplified Arabic" w:eastAsia="Calibri" w:hAnsi="Simplified Arabic" w:cs="Simplified Arabic"/>
          <w:sz w:val="28"/>
          <w:szCs w:val="28"/>
          <w:rtl/>
        </w:rPr>
        <w:t xml:space="preserve"> (ا</w:t>
      </w:r>
      <w:r w:rsidRPr="007A1004">
        <w:rPr>
          <w:rFonts w:ascii="Simplified Arabic" w:eastAsia="Calibri" w:hAnsi="Simplified Arabic" w:cs="Simplified Arabic" w:hint="cs"/>
          <w:sz w:val="28"/>
          <w:szCs w:val="28"/>
          <w:rtl/>
        </w:rPr>
        <w:t>لضابطة</w:t>
      </w:r>
      <w:r w:rsidRPr="007A1004">
        <w:rPr>
          <w:rFonts w:ascii="Simplified Arabic" w:eastAsia="Calibri" w:hAnsi="Simplified Arabic" w:cs="Simplified Arabic"/>
          <w:sz w:val="28"/>
          <w:szCs w:val="28"/>
          <w:rtl/>
        </w:rPr>
        <w:t xml:space="preserve"> ) وعدد طلابها (25 ) طالباً حيث تم اختيار (12 ) طالب في حين تم استبعاد نتائج </w:t>
      </w:r>
      <w:r w:rsidRPr="007A1004">
        <w:rPr>
          <w:rFonts w:ascii="Simplified Arabic" w:eastAsia="Calibri" w:hAnsi="Simplified Arabic" w:cs="Simplified Arabic" w:hint="cs"/>
          <w:sz w:val="28"/>
          <w:szCs w:val="28"/>
          <w:rtl/>
        </w:rPr>
        <w:t xml:space="preserve">الطلاب </w:t>
      </w:r>
      <w:r w:rsidRPr="007A1004">
        <w:rPr>
          <w:rFonts w:ascii="Simplified Arabic" w:eastAsia="Calibri" w:hAnsi="Simplified Arabic" w:cs="Simplified Arabic"/>
          <w:sz w:val="28"/>
          <w:szCs w:val="28"/>
          <w:rtl/>
        </w:rPr>
        <w:t xml:space="preserve"> بسبب كون</w:t>
      </w:r>
      <w:r w:rsidRPr="007A1004">
        <w:rPr>
          <w:rFonts w:ascii="Simplified Arabic" w:eastAsia="Calibri" w:hAnsi="Simplified Arabic" w:cs="Simplified Arabic" w:hint="cs"/>
          <w:sz w:val="28"/>
          <w:szCs w:val="28"/>
          <w:rtl/>
        </w:rPr>
        <w:t>هم</w:t>
      </w:r>
      <w:r w:rsidRPr="007A1004">
        <w:rPr>
          <w:rFonts w:ascii="Simplified Arabic" w:eastAsia="Calibri" w:hAnsi="Simplified Arabic" w:cs="Simplified Arabic"/>
          <w:sz w:val="28"/>
          <w:szCs w:val="28"/>
          <w:rtl/>
        </w:rPr>
        <w:t xml:space="preserve"> لاعب</w:t>
      </w:r>
      <w:r w:rsidRPr="007A1004">
        <w:rPr>
          <w:rFonts w:ascii="Simplified Arabic" w:eastAsia="Calibri" w:hAnsi="Simplified Arabic" w:cs="Simplified Arabic" w:hint="cs"/>
          <w:sz w:val="28"/>
          <w:szCs w:val="28"/>
          <w:rtl/>
        </w:rPr>
        <w:t>ي</w:t>
      </w:r>
      <w:r w:rsidRPr="007A1004">
        <w:rPr>
          <w:rFonts w:ascii="Simplified Arabic" w:eastAsia="Calibri" w:hAnsi="Simplified Arabic" w:cs="Simplified Arabic"/>
          <w:sz w:val="28"/>
          <w:szCs w:val="28"/>
          <w:rtl/>
        </w:rPr>
        <w:t xml:space="preserve"> </w:t>
      </w:r>
      <w:r w:rsidRPr="007A1004">
        <w:rPr>
          <w:rFonts w:ascii="Simplified Arabic" w:eastAsia="Calibri" w:hAnsi="Simplified Arabic" w:cs="Simplified Arabic" w:hint="cs"/>
          <w:sz w:val="28"/>
          <w:szCs w:val="28"/>
          <w:rtl/>
        </w:rPr>
        <w:t>ا</w:t>
      </w:r>
      <w:r w:rsidRPr="007A1004">
        <w:rPr>
          <w:rFonts w:ascii="Simplified Arabic" w:eastAsia="Calibri" w:hAnsi="Simplified Arabic" w:cs="Simplified Arabic"/>
          <w:sz w:val="28"/>
          <w:szCs w:val="28"/>
          <w:rtl/>
        </w:rPr>
        <w:t>ندي</w:t>
      </w:r>
      <w:r w:rsidRPr="007A1004">
        <w:rPr>
          <w:rFonts w:ascii="Simplified Arabic" w:eastAsia="Calibri" w:hAnsi="Simplified Arabic" w:cs="Simplified Arabic" w:hint="cs"/>
          <w:sz w:val="28"/>
          <w:szCs w:val="28"/>
          <w:rtl/>
        </w:rPr>
        <w:t xml:space="preserve">ة ومقاتلين في الحشد الشعبي ومعلمين </w:t>
      </w:r>
      <w:r w:rsidRPr="007A1004">
        <w:rPr>
          <w:rFonts w:ascii="Simplified Arabic" w:eastAsia="Calibri" w:hAnsi="Simplified Arabic" w:cs="Simplified Arabic"/>
          <w:sz w:val="28"/>
          <w:szCs w:val="28"/>
          <w:rtl/>
        </w:rPr>
        <w:t xml:space="preserve">، وبعدها قام الباحث باختيار (40 ) طالب بالطريقة العشوائية من مجتمع البحث لتقنين اختبار التصرف </w:t>
      </w:r>
      <w:proofErr w:type="spellStart"/>
      <w:r w:rsidRPr="007A1004">
        <w:rPr>
          <w:rFonts w:ascii="Simplified Arabic" w:eastAsia="Calibri" w:hAnsi="Simplified Arabic" w:cs="Simplified Arabic"/>
          <w:sz w:val="28"/>
          <w:szCs w:val="28"/>
          <w:rtl/>
        </w:rPr>
        <w:t>الخططي</w:t>
      </w:r>
      <w:proofErr w:type="spellEnd"/>
      <w:r w:rsidRPr="007A1004">
        <w:rPr>
          <w:rFonts w:ascii="Simplified Arabic" w:eastAsia="Calibri" w:hAnsi="Simplified Arabic" w:cs="Simplified Arabic"/>
          <w:sz w:val="28"/>
          <w:szCs w:val="28"/>
          <w:rtl/>
        </w:rPr>
        <w:t xml:space="preserve"> الهجومي</w:t>
      </w:r>
      <w:r w:rsidRPr="007A1004">
        <w:rPr>
          <w:rFonts w:ascii="Simplified Arabic" w:eastAsia="Calibri" w:hAnsi="Simplified Arabic" w:cs="Simplified Arabic"/>
          <w:sz w:val="28"/>
          <w:szCs w:val="28"/>
          <w:rtl/>
          <w:lang w:bidi="ar-IQ"/>
        </w:rPr>
        <w:t>.</w:t>
      </w:r>
    </w:p>
    <w:p w:rsidR="000832E5" w:rsidRPr="007A1004" w:rsidRDefault="000832E5" w:rsidP="00634E50">
      <w:pPr>
        <w:pStyle w:val="a3"/>
        <w:numPr>
          <w:ilvl w:val="1"/>
          <w:numId w:val="34"/>
        </w:numPr>
        <w:spacing w:line="276" w:lineRule="auto"/>
        <w:jc w:val="lowKashida"/>
        <w:rPr>
          <w:rFonts w:ascii="Simplified Arabic" w:eastAsia="Calibri" w:hAnsi="Simplified Arabic" w:cs="PT Bold Heading"/>
          <w:sz w:val="28"/>
          <w:szCs w:val="28"/>
          <w:rtl/>
        </w:rPr>
      </w:pPr>
      <w:r w:rsidRPr="007A1004">
        <w:rPr>
          <w:rFonts w:ascii="Simplified Arabic" w:eastAsia="Calibri" w:hAnsi="Simplified Arabic" w:cs="PT Bold Heading" w:hint="cs"/>
          <w:sz w:val="28"/>
          <w:szCs w:val="28"/>
          <w:rtl/>
        </w:rPr>
        <w:t>التجانس والتكافؤ :</w:t>
      </w:r>
    </w:p>
    <w:p w:rsidR="000832E5" w:rsidRPr="007A1004" w:rsidRDefault="000832E5" w:rsidP="00634E50">
      <w:pPr>
        <w:spacing w:line="276" w:lineRule="auto"/>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hint="cs"/>
          <w:sz w:val="28"/>
          <w:szCs w:val="28"/>
          <w:rtl/>
          <w:lang w:bidi="ar-IQ"/>
        </w:rPr>
        <w:t xml:space="preserve">اجرى الباحث تجانس في متغيرات الطور والوزن والعمر اما في ما يخص التكافؤ فقد اجرى الاختبار التصرف </w:t>
      </w:r>
      <w:proofErr w:type="spellStart"/>
      <w:r w:rsidRPr="007A1004">
        <w:rPr>
          <w:rFonts w:ascii="Simplified Arabic" w:eastAsia="Calibri" w:hAnsi="Simplified Arabic" w:cs="Simplified Arabic" w:hint="cs"/>
          <w:sz w:val="28"/>
          <w:szCs w:val="28"/>
          <w:rtl/>
          <w:lang w:bidi="ar-IQ"/>
        </w:rPr>
        <w:t>الخططي</w:t>
      </w:r>
      <w:proofErr w:type="spellEnd"/>
      <w:r w:rsidRPr="007A1004">
        <w:rPr>
          <w:rFonts w:ascii="Simplified Arabic" w:eastAsia="Calibri" w:hAnsi="Simplified Arabic" w:cs="Simplified Arabic" w:hint="cs"/>
          <w:sz w:val="28"/>
          <w:szCs w:val="28"/>
          <w:rtl/>
          <w:lang w:bidi="ar-IQ"/>
        </w:rPr>
        <w:t xml:space="preserve"> الهجومي وكان هنالك تجانس وتكافؤ .</w:t>
      </w:r>
    </w:p>
    <w:p w:rsidR="000832E5" w:rsidRPr="007A1004" w:rsidRDefault="000832E5" w:rsidP="00634E50">
      <w:pPr>
        <w:pStyle w:val="a3"/>
        <w:numPr>
          <w:ilvl w:val="1"/>
          <w:numId w:val="34"/>
        </w:numPr>
        <w:spacing w:line="276" w:lineRule="auto"/>
        <w:jc w:val="lowKashida"/>
        <w:rPr>
          <w:rFonts w:ascii="Simplified Arabic" w:eastAsia="Calibri" w:hAnsi="Simplified Arabic" w:cs="PT Bold Heading"/>
          <w:sz w:val="28"/>
          <w:szCs w:val="28"/>
          <w:rtl/>
        </w:rPr>
      </w:pPr>
      <w:r w:rsidRPr="007A1004">
        <w:rPr>
          <w:rFonts w:ascii="Simplified Arabic" w:eastAsia="Calibri" w:hAnsi="Simplified Arabic" w:cs="PT Bold Heading"/>
          <w:sz w:val="28"/>
          <w:szCs w:val="28"/>
          <w:rtl/>
        </w:rPr>
        <w:t>اجراءات البحث الميدانية:</w:t>
      </w:r>
    </w:p>
    <w:p w:rsidR="000832E5" w:rsidRPr="007A1004" w:rsidRDefault="000832E5" w:rsidP="00634E50">
      <w:pPr>
        <w:spacing w:line="276" w:lineRule="auto"/>
        <w:contextualSpacing/>
        <w:jc w:val="lowKashida"/>
        <w:rPr>
          <w:rFonts w:ascii="Simplified Arabic" w:eastAsia="Calibri" w:hAnsi="Simplified Arabic" w:cs="PT Bold Heading"/>
          <w:sz w:val="28"/>
          <w:szCs w:val="28"/>
          <w:rtl/>
        </w:rPr>
      </w:pPr>
      <w:r w:rsidRPr="007A1004">
        <w:rPr>
          <w:rFonts w:ascii="Simplified Arabic" w:eastAsia="Calibri" w:hAnsi="Simplified Arabic" w:cs="PT Bold Heading"/>
          <w:sz w:val="28"/>
          <w:szCs w:val="28"/>
          <w:rtl/>
        </w:rPr>
        <w:t>-6-1  مقياس التفكير الجانبي</w:t>
      </w:r>
      <w:r w:rsidRPr="007A1004">
        <w:rPr>
          <w:rFonts w:ascii="Simplified Arabic" w:eastAsia="Calibri" w:hAnsi="Simplified Arabic" w:cs="PT Bold Heading" w:hint="cs"/>
          <w:sz w:val="28"/>
          <w:szCs w:val="28"/>
          <w:rtl/>
        </w:rPr>
        <w:t>.</w:t>
      </w:r>
    </w:p>
    <w:p w:rsidR="000832E5" w:rsidRPr="007A1004" w:rsidRDefault="000832E5" w:rsidP="00634E50">
      <w:pPr>
        <w:spacing w:line="276" w:lineRule="auto"/>
        <w:ind w:firstLine="656"/>
        <w:jc w:val="lowKashida"/>
        <w:rPr>
          <w:rFonts w:ascii="Simplified Arabic" w:eastAsiaTheme="minorEastAsia" w:hAnsi="Simplified Arabic" w:cs="Simplified Arabic"/>
          <w:b/>
          <w:bCs/>
          <w:color w:val="000000" w:themeColor="text1"/>
          <w:sz w:val="28"/>
          <w:szCs w:val="28"/>
          <w:lang w:bidi="ar-IQ"/>
        </w:rPr>
      </w:pPr>
      <w:r w:rsidRPr="007A1004">
        <w:rPr>
          <w:rFonts w:ascii="Simplified Arabic" w:eastAsia="Calibri" w:hAnsi="Simplified Arabic" w:cs="Simplified Arabic"/>
          <w:sz w:val="28"/>
          <w:szCs w:val="28"/>
          <w:rtl/>
          <w:lang w:bidi="ar-IQ"/>
        </w:rPr>
        <w:t>لغرض قياس التفكير الجانبي وبعد اطلاع الباحث على الدراسات التي تناولت هذا الموضوع</w:t>
      </w:r>
      <w:r w:rsidRPr="007A1004">
        <w:rPr>
          <w:rFonts w:ascii="Simplified Arabic" w:eastAsia="Calibri" w:hAnsi="Simplified Arabic" w:cs="Simplified Arabic" w:hint="cs"/>
          <w:sz w:val="28"/>
          <w:szCs w:val="28"/>
          <w:rtl/>
          <w:lang w:bidi="ar-IQ"/>
        </w:rPr>
        <w:t xml:space="preserve"> </w:t>
      </w:r>
      <w:r w:rsidRPr="007A1004">
        <w:rPr>
          <w:rFonts w:ascii="Simplified Arabic" w:eastAsia="Calibri" w:hAnsi="Simplified Arabic" w:cs="Simplified Arabic"/>
          <w:sz w:val="28"/>
          <w:szCs w:val="28"/>
          <w:rtl/>
          <w:lang w:bidi="ar-IQ"/>
        </w:rPr>
        <w:t xml:space="preserve">، تبن الباحث مقياس التفكير الجانبي المعد من قبل (الموسوي 2009)، والمقنن من قبل (القزويني , 2013) اذ وجد الباحث من المناسب تبني مقياس لقياس التفكير </w:t>
      </w:r>
    </w:p>
    <w:p w:rsidR="000832E5" w:rsidRPr="007A1004" w:rsidRDefault="000832E5" w:rsidP="00634E50">
      <w:pPr>
        <w:spacing w:line="276" w:lineRule="auto"/>
        <w:contextualSpacing/>
        <w:jc w:val="lowKashida"/>
        <w:rPr>
          <w:rFonts w:ascii="Simplified Arabic" w:eastAsia="Calibri" w:hAnsi="Simplified Arabic" w:cs="PT Bold Heading"/>
          <w:sz w:val="28"/>
          <w:szCs w:val="28"/>
          <w:rtl/>
        </w:rPr>
      </w:pPr>
      <w:r w:rsidRPr="007A1004">
        <w:rPr>
          <w:rFonts w:ascii="Simplified Arabic" w:eastAsia="Calibri" w:hAnsi="Simplified Arabic" w:cs="PT Bold Heading"/>
          <w:sz w:val="28"/>
          <w:szCs w:val="28"/>
          <w:rtl/>
        </w:rPr>
        <w:t>3-6-1-1 وصف المقياس وتصحيحه</w:t>
      </w:r>
      <w:r w:rsidRPr="007A1004">
        <w:rPr>
          <w:rFonts w:ascii="Simplified Arabic" w:eastAsia="Calibri" w:hAnsi="Simplified Arabic" w:cs="PT Bold Heading" w:hint="cs"/>
          <w:sz w:val="28"/>
          <w:szCs w:val="28"/>
          <w:rtl/>
        </w:rPr>
        <w:t>.</w:t>
      </w:r>
      <w:r w:rsidRPr="007A1004">
        <w:rPr>
          <w:rFonts w:ascii="Simplified Arabic" w:eastAsia="Calibri" w:hAnsi="Simplified Arabic" w:cs="PT Bold Heading"/>
          <w:sz w:val="28"/>
          <w:szCs w:val="28"/>
          <w:rtl/>
        </w:rPr>
        <w:t xml:space="preserve"> </w:t>
      </w:r>
    </w:p>
    <w:p w:rsidR="000832E5" w:rsidRPr="007A1004" w:rsidRDefault="000832E5" w:rsidP="00634E50">
      <w:pPr>
        <w:spacing w:line="276" w:lineRule="auto"/>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color w:val="000000" w:themeColor="text1"/>
          <w:sz w:val="28"/>
          <w:szCs w:val="28"/>
          <w:rtl/>
          <w:lang w:bidi="ar-IQ"/>
        </w:rPr>
        <w:t xml:space="preserve">  </w:t>
      </w:r>
      <w:r w:rsidRPr="007A1004">
        <w:rPr>
          <w:rFonts w:ascii="Simplified Arabic" w:eastAsia="Calibri" w:hAnsi="Simplified Arabic" w:cs="Simplified Arabic"/>
          <w:color w:val="000000" w:themeColor="text1"/>
          <w:sz w:val="28"/>
          <w:szCs w:val="28"/>
          <w:rtl/>
          <w:lang w:bidi="ar-IQ"/>
        </w:rPr>
        <w:tab/>
        <w:t xml:space="preserve"> يتألف مقياس التفكير الجانبي من(20) فقرة او لغز وعلى المستجيب حل هذه الالغاز لقياس التفكير الجانبي، اما تصحيح هذا الاختبار فيكون بطريقة (1، صفر) اي إذا اجاب الطالب على الفقرة اجابة صحيحة يعطى (1) اما إذا اجاب الطالب اجابة خاطئة او لم يجب على الفقرة فيعطى (صفر) وذلك على وفق الاجابات الصحيحة المعطاة لكل لغز ملحق (2)، وتحسب الدرجة الكلية للاختبار بجمع درجات الفقرات الصحيحة وبذلك فان اعلى درجة يمكن ان يحصل عليها المستجيب هي (20) وأدنى درجة هي (صفر) وبذلك فان الوسط الفرضي للاختبار هو (10)</w:t>
      </w:r>
      <w:r w:rsidRPr="007A1004">
        <w:rPr>
          <w:rFonts w:ascii="Simplified Arabic" w:eastAsia="Calibri" w:hAnsi="Simplified Arabic" w:cs="Simplified Arabic"/>
          <w:sz w:val="28"/>
          <w:szCs w:val="28"/>
          <w:rtl/>
          <w:lang w:bidi="ar-IQ"/>
        </w:rPr>
        <w:t>.</w:t>
      </w:r>
    </w:p>
    <w:p w:rsidR="000832E5" w:rsidRPr="007A1004" w:rsidRDefault="000832E5" w:rsidP="00634E50">
      <w:pPr>
        <w:spacing w:line="276" w:lineRule="auto"/>
        <w:contextualSpacing/>
        <w:jc w:val="lowKashida"/>
        <w:rPr>
          <w:rFonts w:ascii="Simplified Arabic" w:eastAsia="Calibri" w:hAnsi="Simplified Arabic" w:cs="PT Bold Heading"/>
          <w:sz w:val="28"/>
          <w:szCs w:val="28"/>
        </w:rPr>
      </w:pPr>
      <w:r w:rsidRPr="007A1004">
        <w:rPr>
          <w:rFonts w:ascii="Simplified Arabic" w:eastAsia="Calibri" w:hAnsi="Simplified Arabic" w:cs="PT Bold Heading"/>
          <w:sz w:val="28"/>
          <w:szCs w:val="28"/>
          <w:rtl/>
          <w:lang w:bidi="ar-IQ"/>
        </w:rPr>
        <w:t>3-6-2</w:t>
      </w:r>
      <w:r w:rsidRPr="007A1004">
        <w:rPr>
          <w:rFonts w:ascii="Simplified Arabic" w:eastAsia="Calibri" w:hAnsi="Simplified Arabic" w:cs="PT Bold Heading"/>
          <w:sz w:val="28"/>
          <w:szCs w:val="28"/>
          <w:rtl/>
        </w:rPr>
        <w:t xml:space="preserve"> اختبار التصرف </w:t>
      </w:r>
      <w:proofErr w:type="spellStart"/>
      <w:r w:rsidRPr="007A1004">
        <w:rPr>
          <w:rFonts w:ascii="Simplified Arabic" w:eastAsia="Calibri" w:hAnsi="Simplified Arabic" w:cs="PT Bold Heading"/>
          <w:sz w:val="28"/>
          <w:szCs w:val="28"/>
          <w:rtl/>
        </w:rPr>
        <w:t>الخططي</w:t>
      </w:r>
      <w:proofErr w:type="spellEnd"/>
      <w:r w:rsidRPr="007A1004">
        <w:rPr>
          <w:rFonts w:ascii="Simplified Arabic" w:eastAsia="Calibri" w:hAnsi="Simplified Arabic" w:cs="PT Bold Heading"/>
          <w:sz w:val="28"/>
          <w:szCs w:val="28"/>
          <w:rtl/>
        </w:rPr>
        <w:t xml:space="preserve"> لعدد من مواقف التصرف الهجومي بكرة القدم</w:t>
      </w:r>
      <w:r w:rsidRPr="007A1004">
        <w:rPr>
          <w:rFonts w:ascii="Simplified Arabic" w:eastAsia="Calibri" w:hAnsi="Simplified Arabic" w:cs="PT Bold Heading" w:hint="cs"/>
          <w:sz w:val="28"/>
          <w:szCs w:val="28"/>
          <w:rtl/>
        </w:rPr>
        <w:t>.</w:t>
      </w:r>
      <w:r w:rsidRPr="007A1004">
        <w:rPr>
          <w:rFonts w:ascii="Simplified Arabic" w:eastAsia="Calibri" w:hAnsi="Simplified Arabic" w:cs="PT Bold Heading"/>
          <w:sz w:val="28"/>
          <w:szCs w:val="28"/>
          <w:rtl/>
        </w:rPr>
        <w:t xml:space="preserve"> </w:t>
      </w:r>
    </w:p>
    <w:p w:rsidR="000832E5" w:rsidRPr="007A1004" w:rsidRDefault="000832E5" w:rsidP="00634E50">
      <w:pPr>
        <w:spacing w:line="276" w:lineRule="auto"/>
        <w:ind w:firstLine="720"/>
        <w:jc w:val="lowKashida"/>
        <w:rPr>
          <w:rFonts w:ascii="Simplified Arabic" w:eastAsia="Calibri" w:hAnsi="Simplified Arabic" w:cs="Simplified Arabic"/>
          <w:color w:val="000000" w:themeColor="text1"/>
          <w:sz w:val="28"/>
          <w:szCs w:val="28"/>
          <w:rtl/>
          <w:lang w:bidi="ar-IQ"/>
        </w:rPr>
      </w:pPr>
      <w:r w:rsidRPr="007A1004">
        <w:rPr>
          <w:rFonts w:ascii="Simplified Arabic" w:eastAsia="Calibri" w:hAnsi="Simplified Arabic" w:cs="Simplified Arabic"/>
          <w:color w:val="000000" w:themeColor="text1"/>
          <w:sz w:val="28"/>
          <w:szCs w:val="28"/>
          <w:rtl/>
          <w:lang w:bidi="ar-IQ"/>
        </w:rPr>
        <w:t>لابد من تحديد الاختبارات في البحوث العلمية والتي تعد من الوسائل الهامة للتقويم في مجالات الحياة عامة، وفي مجال التربية الرياضية لما حظيت به من تقدم في هذا المجال في السنوات الأخيرة. (ناجي وبسطويسي:1987: ص12)</w:t>
      </w:r>
    </w:p>
    <w:p w:rsidR="000832E5" w:rsidRPr="007A1004" w:rsidRDefault="00634E50" w:rsidP="00634E50">
      <w:pPr>
        <w:spacing w:line="276" w:lineRule="auto"/>
        <w:jc w:val="lowKashida"/>
        <w:rPr>
          <w:rFonts w:ascii="Simplified Arabic" w:eastAsia="Calibri" w:hAnsi="Simplified Arabic" w:cs="PT Bold Heading"/>
          <w:sz w:val="28"/>
          <w:szCs w:val="28"/>
          <w:rtl/>
        </w:rPr>
      </w:pPr>
      <w:r>
        <w:rPr>
          <w:rFonts w:ascii="Simplified Arabic" w:eastAsia="Calibri" w:hAnsi="Simplified Arabic" w:cs="PT Bold Heading" w:hint="cs"/>
          <w:sz w:val="28"/>
          <w:szCs w:val="28"/>
          <w:rtl/>
        </w:rPr>
        <w:t>3</w:t>
      </w:r>
      <w:r w:rsidR="000832E5" w:rsidRPr="007A1004">
        <w:rPr>
          <w:rFonts w:ascii="Simplified Arabic" w:eastAsia="Calibri" w:hAnsi="Simplified Arabic" w:cs="PT Bold Heading"/>
          <w:sz w:val="28"/>
          <w:szCs w:val="28"/>
          <w:rtl/>
        </w:rPr>
        <w:t xml:space="preserve">-7 التجارب الاستطلاعية </w:t>
      </w:r>
    </w:p>
    <w:p w:rsidR="000832E5" w:rsidRPr="007A1004" w:rsidRDefault="000832E5" w:rsidP="00634E50">
      <w:pPr>
        <w:pStyle w:val="a3"/>
        <w:numPr>
          <w:ilvl w:val="2"/>
          <w:numId w:val="37"/>
        </w:numPr>
        <w:spacing w:line="276" w:lineRule="auto"/>
        <w:ind w:left="656" w:hanging="810"/>
        <w:jc w:val="lowKashida"/>
        <w:rPr>
          <w:rFonts w:ascii="Simplified Arabic" w:eastAsia="Calibri" w:hAnsi="Simplified Arabic" w:cs="PT Bold Heading"/>
          <w:sz w:val="28"/>
          <w:szCs w:val="28"/>
          <w:rtl/>
        </w:rPr>
      </w:pPr>
      <w:r w:rsidRPr="007A1004">
        <w:rPr>
          <w:rFonts w:ascii="Simplified Arabic" w:eastAsia="Calibri" w:hAnsi="Simplified Arabic" w:cs="PT Bold Heading"/>
          <w:sz w:val="28"/>
          <w:szCs w:val="28"/>
          <w:rtl/>
        </w:rPr>
        <w:t xml:space="preserve">التجربة الاستطلاعية </w:t>
      </w:r>
      <w:r w:rsidRPr="007A1004">
        <w:rPr>
          <w:rFonts w:ascii="Simplified Arabic" w:eastAsia="Calibri" w:hAnsi="Simplified Arabic" w:cs="PT Bold Heading" w:hint="cs"/>
          <w:sz w:val="28"/>
          <w:szCs w:val="28"/>
          <w:rtl/>
        </w:rPr>
        <w:t>الأولى.</w:t>
      </w:r>
    </w:p>
    <w:p w:rsidR="000832E5" w:rsidRPr="007A1004" w:rsidRDefault="000832E5" w:rsidP="00634E50">
      <w:pPr>
        <w:spacing w:line="276" w:lineRule="auto"/>
        <w:ind w:firstLine="656"/>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sz w:val="28"/>
          <w:szCs w:val="28"/>
          <w:rtl/>
          <w:lang w:bidi="ar-IQ"/>
        </w:rPr>
        <w:t>أجرى الباحث تجربة استطلاعية من اجل ضبط بعض الأمور التي قد تعيق عمل الباحث بمساعدة فريق العمل المساعد</w:t>
      </w:r>
      <w:r w:rsidRPr="007A1004">
        <w:rPr>
          <w:rStyle w:val="aa"/>
          <w:rFonts w:ascii="Simplified Arabic" w:eastAsia="Calibri" w:hAnsi="Simplified Arabic" w:cs="Simplified Arabic"/>
          <w:sz w:val="28"/>
          <w:szCs w:val="28"/>
          <w:rtl/>
          <w:lang w:bidi="ar-IQ"/>
        </w:rPr>
        <w:footnoteReference w:customMarkFollows="1" w:id="1"/>
        <w:sym w:font="Symbol" w:char="F02A"/>
      </w:r>
      <w:r w:rsidRPr="007A1004">
        <w:rPr>
          <w:rFonts w:ascii="Simplified Arabic" w:eastAsia="Calibri" w:hAnsi="Simplified Arabic" w:cs="Simplified Arabic"/>
          <w:sz w:val="28"/>
          <w:szCs w:val="28"/>
          <w:rtl/>
          <w:lang w:bidi="ar-IQ"/>
        </w:rPr>
        <w:t>حيث تمت في يوم</w:t>
      </w:r>
      <w:r w:rsidRPr="007A1004">
        <w:rPr>
          <w:rFonts w:ascii="Simplified Arabic" w:eastAsia="Calibri" w:hAnsi="Simplified Arabic" w:cs="Simplified Arabic" w:hint="cs"/>
          <w:sz w:val="28"/>
          <w:szCs w:val="28"/>
          <w:rtl/>
          <w:lang w:bidi="ar-IQ"/>
        </w:rPr>
        <w:t xml:space="preserve"> الاثنين</w:t>
      </w:r>
      <w:r w:rsidRPr="007A1004">
        <w:rPr>
          <w:rFonts w:ascii="Simplified Arabic" w:eastAsia="Calibri" w:hAnsi="Simplified Arabic" w:cs="Simplified Arabic"/>
          <w:sz w:val="28"/>
          <w:szCs w:val="28"/>
          <w:rtl/>
          <w:lang w:bidi="ar-IQ"/>
        </w:rPr>
        <w:t xml:space="preserve"> </w:t>
      </w:r>
      <w:r w:rsidRPr="007A1004">
        <w:rPr>
          <w:rFonts w:ascii="Simplified Arabic" w:eastAsia="Calibri" w:hAnsi="Simplified Arabic" w:cs="Simplified Arabic" w:hint="cs"/>
          <w:sz w:val="28"/>
          <w:szCs w:val="28"/>
          <w:rtl/>
          <w:lang w:bidi="ar-IQ"/>
        </w:rPr>
        <w:t>22</w:t>
      </w:r>
      <w:r w:rsidRPr="007A1004">
        <w:rPr>
          <w:rFonts w:ascii="Simplified Arabic" w:eastAsia="Calibri" w:hAnsi="Simplified Arabic" w:cs="Simplified Arabic"/>
          <w:sz w:val="28"/>
          <w:szCs w:val="28"/>
          <w:rtl/>
          <w:lang w:bidi="ar-IQ"/>
        </w:rPr>
        <w:t xml:space="preserve"> /</w:t>
      </w:r>
      <w:r w:rsidRPr="007A1004">
        <w:rPr>
          <w:rFonts w:ascii="Simplified Arabic" w:eastAsia="Calibri" w:hAnsi="Simplified Arabic" w:cs="Simplified Arabic" w:hint="cs"/>
          <w:sz w:val="28"/>
          <w:szCs w:val="28"/>
          <w:rtl/>
          <w:lang w:bidi="ar-IQ"/>
        </w:rPr>
        <w:t>10</w:t>
      </w:r>
      <w:r w:rsidRPr="007A1004">
        <w:rPr>
          <w:rFonts w:ascii="Simplified Arabic" w:eastAsia="Calibri" w:hAnsi="Simplified Arabic" w:cs="Simplified Arabic"/>
          <w:sz w:val="28"/>
          <w:szCs w:val="28"/>
          <w:rtl/>
          <w:lang w:bidi="ar-IQ"/>
        </w:rPr>
        <w:t xml:space="preserve">  / 2016 على عينة عددها (6) من مجتمع البحث.</w:t>
      </w:r>
    </w:p>
    <w:p w:rsidR="000832E5" w:rsidRPr="007A1004" w:rsidRDefault="000832E5" w:rsidP="00634E50">
      <w:pPr>
        <w:spacing w:line="276" w:lineRule="auto"/>
        <w:ind w:left="26"/>
        <w:jc w:val="lowKashida"/>
        <w:rPr>
          <w:rFonts w:ascii="Simplified Arabic" w:eastAsia="Calibri" w:hAnsi="Simplified Arabic" w:cs="PT Bold Heading"/>
          <w:sz w:val="28"/>
          <w:szCs w:val="28"/>
          <w:rtl/>
        </w:rPr>
      </w:pPr>
      <w:r w:rsidRPr="007A1004">
        <w:rPr>
          <w:rFonts w:ascii="Simplified Arabic" w:eastAsia="Calibri" w:hAnsi="Simplified Arabic" w:cs="PT Bold Heading"/>
          <w:sz w:val="28"/>
          <w:szCs w:val="28"/>
          <w:rtl/>
        </w:rPr>
        <w:t>3-7-2-التجربة الاستطلاعية الثانية</w:t>
      </w:r>
      <w:r w:rsidRPr="007A1004">
        <w:rPr>
          <w:rFonts w:ascii="Simplified Arabic" w:eastAsia="Calibri" w:hAnsi="Simplified Arabic" w:cs="PT Bold Heading" w:hint="cs"/>
          <w:sz w:val="28"/>
          <w:szCs w:val="28"/>
          <w:rtl/>
        </w:rPr>
        <w:t>.</w:t>
      </w:r>
      <w:r w:rsidRPr="007A1004">
        <w:rPr>
          <w:rFonts w:ascii="Simplified Arabic" w:eastAsia="Calibri" w:hAnsi="Simplified Arabic" w:cs="PT Bold Heading"/>
          <w:sz w:val="28"/>
          <w:szCs w:val="28"/>
          <w:rtl/>
        </w:rPr>
        <w:t xml:space="preserve"> </w:t>
      </w:r>
    </w:p>
    <w:p w:rsidR="000832E5" w:rsidRPr="007A1004" w:rsidRDefault="000832E5" w:rsidP="00634E50">
      <w:pPr>
        <w:spacing w:line="276" w:lineRule="auto"/>
        <w:ind w:firstLine="720"/>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sz w:val="28"/>
          <w:szCs w:val="28"/>
          <w:rtl/>
          <w:lang w:bidi="ar-IQ"/>
        </w:rPr>
        <w:t xml:space="preserve">قام الباحث بإجراء تجربة استطلاعية ثانية على عينة مكونة من (40) طالب من مجتمع البحث وخارج العينة الأصلية للبحث، وخلال مدة سبقت إجراء التجربة الرئيسية واختيرت بالطريقة العشوائية وتمت التجربة الاستطلاعية بتاريخ </w:t>
      </w:r>
      <w:r w:rsidRPr="007A1004">
        <w:rPr>
          <w:rFonts w:ascii="Simplified Arabic" w:eastAsia="Calibri" w:hAnsi="Simplified Arabic" w:cs="Simplified Arabic" w:hint="cs"/>
          <w:sz w:val="28"/>
          <w:szCs w:val="28"/>
          <w:rtl/>
          <w:lang w:bidi="ar-IQ"/>
        </w:rPr>
        <w:t>27/</w:t>
      </w:r>
      <w:r w:rsidRPr="007A1004">
        <w:rPr>
          <w:rFonts w:ascii="Simplified Arabic" w:eastAsia="Calibri" w:hAnsi="Simplified Arabic" w:cs="Simplified Arabic"/>
          <w:sz w:val="28"/>
          <w:szCs w:val="28"/>
          <w:rtl/>
          <w:lang w:bidi="ar-IQ"/>
        </w:rPr>
        <w:t xml:space="preserve"> </w:t>
      </w:r>
      <w:r w:rsidRPr="007A1004">
        <w:rPr>
          <w:rFonts w:ascii="Simplified Arabic" w:eastAsia="Calibri" w:hAnsi="Simplified Arabic" w:cs="Simplified Arabic" w:hint="cs"/>
          <w:sz w:val="28"/>
          <w:szCs w:val="28"/>
          <w:rtl/>
          <w:lang w:bidi="ar-IQ"/>
        </w:rPr>
        <w:t>10</w:t>
      </w:r>
      <w:r w:rsidRPr="007A1004">
        <w:rPr>
          <w:rFonts w:ascii="Simplified Arabic" w:eastAsia="Calibri" w:hAnsi="Simplified Arabic" w:cs="Simplified Arabic"/>
          <w:sz w:val="28"/>
          <w:szCs w:val="28"/>
          <w:rtl/>
          <w:lang w:bidi="ar-IQ"/>
        </w:rPr>
        <w:t xml:space="preserve">/2016 </w:t>
      </w:r>
      <w:r w:rsidRPr="007A1004">
        <w:rPr>
          <w:rFonts w:ascii="Simplified Arabic" w:eastAsia="Calibri" w:hAnsi="Simplified Arabic" w:cs="Simplified Arabic" w:hint="cs"/>
          <w:sz w:val="28"/>
          <w:szCs w:val="28"/>
          <w:rtl/>
          <w:lang w:bidi="ar-IQ"/>
        </w:rPr>
        <w:t xml:space="preserve">الخميس </w:t>
      </w:r>
      <w:r w:rsidR="0052651D" w:rsidRPr="007A1004">
        <w:rPr>
          <w:rFonts w:ascii="Simplified Arabic" w:eastAsia="Calibri" w:hAnsi="Simplified Arabic" w:cs="Simplified Arabic"/>
          <w:sz w:val="28"/>
          <w:szCs w:val="28"/>
          <w:rtl/>
          <w:lang w:bidi="ar-IQ"/>
        </w:rPr>
        <w:t>وكان الهدف منها تقنين ا</w:t>
      </w:r>
      <w:r w:rsidRPr="007A1004">
        <w:rPr>
          <w:rFonts w:ascii="Simplified Arabic" w:eastAsia="Calibri" w:hAnsi="Simplified Arabic" w:cs="Simplified Arabic"/>
          <w:sz w:val="28"/>
          <w:szCs w:val="28"/>
          <w:rtl/>
          <w:lang w:bidi="ar-IQ"/>
        </w:rPr>
        <w:t>ختبارات</w:t>
      </w:r>
      <w:r w:rsidR="0052651D" w:rsidRPr="007A1004">
        <w:rPr>
          <w:rFonts w:ascii="Simplified Arabic" w:eastAsia="Calibri" w:hAnsi="Simplified Arabic" w:cs="Simplified Arabic" w:hint="cs"/>
          <w:sz w:val="28"/>
          <w:szCs w:val="28"/>
          <w:rtl/>
          <w:lang w:bidi="ar-IQ"/>
        </w:rPr>
        <w:t xml:space="preserve"> التصرف </w:t>
      </w:r>
      <w:proofErr w:type="spellStart"/>
      <w:r w:rsidR="0052651D" w:rsidRPr="007A1004">
        <w:rPr>
          <w:rFonts w:ascii="Simplified Arabic" w:eastAsia="Calibri" w:hAnsi="Simplified Arabic" w:cs="Simplified Arabic" w:hint="cs"/>
          <w:sz w:val="28"/>
          <w:szCs w:val="28"/>
          <w:rtl/>
          <w:lang w:bidi="ar-IQ"/>
        </w:rPr>
        <w:t>الخططي</w:t>
      </w:r>
      <w:proofErr w:type="spellEnd"/>
      <w:r w:rsidR="0052651D" w:rsidRPr="007A1004">
        <w:rPr>
          <w:rFonts w:ascii="Simplified Arabic" w:eastAsia="Calibri" w:hAnsi="Simplified Arabic" w:cs="Simplified Arabic" w:hint="cs"/>
          <w:sz w:val="28"/>
          <w:szCs w:val="28"/>
          <w:rtl/>
          <w:lang w:bidi="ar-IQ"/>
        </w:rPr>
        <w:t xml:space="preserve"> </w:t>
      </w:r>
      <w:r w:rsidRPr="007A1004">
        <w:rPr>
          <w:rFonts w:ascii="Simplified Arabic" w:eastAsia="Calibri" w:hAnsi="Simplified Arabic" w:cs="Simplified Arabic"/>
          <w:sz w:val="28"/>
          <w:szCs w:val="28"/>
          <w:rtl/>
          <w:lang w:bidi="ar-IQ"/>
        </w:rPr>
        <w:t xml:space="preserve"> التي سيجريها الباحث على عينة البحث.</w:t>
      </w:r>
    </w:p>
    <w:p w:rsidR="000832E5" w:rsidRPr="007A1004" w:rsidRDefault="000832E5" w:rsidP="00634E50">
      <w:pPr>
        <w:spacing w:line="276" w:lineRule="auto"/>
        <w:ind w:left="26"/>
        <w:jc w:val="lowKashida"/>
        <w:rPr>
          <w:rFonts w:ascii="Simplified Arabic" w:eastAsia="Calibri" w:hAnsi="Simplified Arabic" w:cs="PT Bold Heading"/>
          <w:sz w:val="28"/>
          <w:szCs w:val="28"/>
          <w:rtl/>
        </w:rPr>
      </w:pPr>
      <w:r w:rsidRPr="007A1004">
        <w:rPr>
          <w:rFonts w:ascii="Simplified Arabic" w:eastAsia="Calibri" w:hAnsi="Simplified Arabic" w:cs="PT Bold Heading" w:hint="cs"/>
          <w:sz w:val="28"/>
          <w:szCs w:val="28"/>
          <w:rtl/>
        </w:rPr>
        <w:t xml:space="preserve">3-8 </w:t>
      </w:r>
      <w:r w:rsidRPr="007A1004">
        <w:rPr>
          <w:rFonts w:ascii="Simplified Arabic" w:eastAsia="Calibri" w:hAnsi="Simplified Arabic" w:cs="PT Bold Heading"/>
          <w:sz w:val="28"/>
          <w:szCs w:val="28"/>
          <w:rtl/>
        </w:rPr>
        <w:t>الأسس العلمية للاختبارات</w:t>
      </w:r>
      <w:r w:rsidRPr="007A1004">
        <w:rPr>
          <w:rFonts w:ascii="Simplified Arabic" w:eastAsia="Calibri" w:hAnsi="Simplified Arabic" w:cs="PT Bold Heading" w:hint="cs"/>
          <w:sz w:val="28"/>
          <w:szCs w:val="28"/>
          <w:rtl/>
        </w:rPr>
        <w:t>.</w:t>
      </w:r>
    </w:p>
    <w:p w:rsidR="000832E5" w:rsidRPr="007A1004" w:rsidRDefault="000832E5" w:rsidP="00634E50">
      <w:pPr>
        <w:spacing w:line="276" w:lineRule="auto"/>
        <w:jc w:val="lowKashida"/>
        <w:rPr>
          <w:rFonts w:ascii="Simplified Arabic" w:hAnsi="Simplified Arabic" w:cs="PT Bold Heading"/>
          <w:sz w:val="28"/>
          <w:szCs w:val="28"/>
          <w:rtl/>
        </w:rPr>
      </w:pPr>
      <w:r w:rsidRPr="007A1004">
        <w:rPr>
          <w:rFonts w:ascii="Simplified Arabic" w:hAnsi="Simplified Arabic" w:cs="PT Bold Heading"/>
          <w:sz w:val="28"/>
          <w:szCs w:val="28"/>
          <w:rtl/>
        </w:rPr>
        <w:t>أولا: الصدق الظاهري</w:t>
      </w:r>
      <w:r w:rsidRPr="007A1004">
        <w:rPr>
          <w:rFonts w:ascii="Simplified Arabic" w:hAnsi="Simplified Arabic" w:cs="PT Bold Heading" w:hint="cs"/>
          <w:sz w:val="28"/>
          <w:szCs w:val="28"/>
          <w:rtl/>
        </w:rPr>
        <w:t>.</w:t>
      </w:r>
    </w:p>
    <w:p w:rsidR="00EC45F2" w:rsidRDefault="00C40A23" w:rsidP="00634E50">
      <w:pPr>
        <w:pStyle w:val="a3"/>
        <w:spacing w:line="276" w:lineRule="auto"/>
        <w:ind w:left="26"/>
        <w:jc w:val="lowKashida"/>
        <w:rPr>
          <w:rFonts w:ascii="Simplified Arabic" w:eastAsia="Calibri" w:hAnsi="Simplified Arabic" w:cs="Simplified Arabic"/>
          <w:b/>
          <w:bCs/>
          <w:sz w:val="28"/>
          <w:szCs w:val="28"/>
          <w:rtl/>
        </w:rPr>
      </w:pPr>
      <w:r w:rsidRPr="007A1004">
        <w:rPr>
          <w:rFonts w:ascii="Simplified Arabic" w:eastAsia="Calibri" w:hAnsi="Simplified Arabic" w:cs="Simplified Arabic" w:hint="cs"/>
          <w:sz w:val="28"/>
          <w:szCs w:val="28"/>
          <w:rtl/>
        </w:rPr>
        <w:t>تم</w:t>
      </w:r>
      <w:r w:rsidR="000832E5" w:rsidRPr="007A1004">
        <w:rPr>
          <w:rFonts w:ascii="Simplified Arabic" w:eastAsia="Calibri" w:hAnsi="Simplified Arabic" w:cs="Simplified Arabic"/>
          <w:sz w:val="28"/>
          <w:szCs w:val="28"/>
          <w:rtl/>
        </w:rPr>
        <w:t xml:space="preserve"> عرض مفاصل الاختبارات من خلال المقابلات الشخصية على مجموعة من الخبراء والمختصين في المجال الرياضي بكرة القدم وفي مجال الاختبار والقياس  للأخذ بملاحظاتهم العلمية وذلك بعد تحليل آرائهم احصائياً باستخدام قانون (كا2) وكما مبين في الجدول.</w:t>
      </w:r>
      <w:r w:rsidRPr="007A1004">
        <w:rPr>
          <w:rFonts w:ascii="Simplified Arabic" w:eastAsia="Calibri" w:hAnsi="Simplified Arabic" w:cs="Simplified Arabic" w:hint="cs"/>
          <w:b/>
          <w:bCs/>
          <w:sz w:val="28"/>
          <w:szCs w:val="28"/>
          <w:rtl/>
        </w:rPr>
        <w:t xml:space="preserve">   </w:t>
      </w:r>
    </w:p>
    <w:p w:rsidR="000832E5" w:rsidRPr="007A1004" w:rsidRDefault="000832E5" w:rsidP="00634E50">
      <w:pPr>
        <w:pStyle w:val="a3"/>
        <w:spacing w:line="276" w:lineRule="auto"/>
        <w:ind w:left="26"/>
        <w:jc w:val="center"/>
        <w:rPr>
          <w:rFonts w:ascii="Simplified Arabic" w:eastAsia="Calibri" w:hAnsi="Simplified Arabic" w:cs="Simplified Arabic"/>
          <w:b/>
          <w:bCs/>
          <w:sz w:val="28"/>
          <w:szCs w:val="28"/>
          <w:rtl/>
        </w:rPr>
      </w:pPr>
      <w:r w:rsidRPr="007A1004">
        <w:rPr>
          <w:rFonts w:ascii="Simplified Arabic" w:eastAsia="Calibri" w:hAnsi="Simplified Arabic" w:cs="Simplified Arabic"/>
          <w:b/>
          <w:bCs/>
          <w:sz w:val="28"/>
          <w:szCs w:val="28"/>
          <w:rtl/>
        </w:rPr>
        <w:t>جدول (</w:t>
      </w:r>
      <w:r w:rsidR="00EC45F2">
        <w:rPr>
          <w:rFonts w:ascii="Simplified Arabic" w:eastAsia="Calibri" w:hAnsi="Simplified Arabic" w:cs="Simplified Arabic" w:hint="cs"/>
          <w:b/>
          <w:bCs/>
          <w:sz w:val="28"/>
          <w:szCs w:val="28"/>
          <w:rtl/>
        </w:rPr>
        <w:t>1</w:t>
      </w:r>
      <w:r w:rsidRPr="007A1004">
        <w:rPr>
          <w:rFonts w:ascii="Simplified Arabic" w:eastAsia="Calibri" w:hAnsi="Simplified Arabic" w:cs="Simplified Arabic"/>
          <w:b/>
          <w:bCs/>
          <w:sz w:val="28"/>
          <w:szCs w:val="28"/>
          <w:rtl/>
        </w:rPr>
        <w:t>)</w:t>
      </w:r>
    </w:p>
    <w:p w:rsidR="000832E5" w:rsidRPr="007A1004" w:rsidRDefault="000832E5" w:rsidP="00634E50">
      <w:pPr>
        <w:pStyle w:val="a3"/>
        <w:ind w:left="26"/>
        <w:jc w:val="center"/>
        <w:rPr>
          <w:rFonts w:ascii="Simplified Arabic" w:eastAsia="Calibri" w:hAnsi="Simplified Arabic" w:cs="Simplified Arabic"/>
          <w:b/>
          <w:bCs/>
          <w:sz w:val="28"/>
          <w:szCs w:val="28"/>
          <w:rtl/>
        </w:rPr>
      </w:pPr>
      <w:r w:rsidRPr="007A1004">
        <w:rPr>
          <w:rFonts w:ascii="Simplified Arabic" w:eastAsia="Calibri" w:hAnsi="Simplified Arabic" w:cs="Simplified Arabic"/>
          <w:b/>
          <w:bCs/>
          <w:sz w:val="28"/>
          <w:szCs w:val="28"/>
          <w:rtl/>
        </w:rPr>
        <w:t xml:space="preserve">يبين صلاحية الاختبار التصرف </w:t>
      </w:r>
      <w:proofErr w:type="spellStart"/>
      <w:r w:rsidRPr="007A1004">
        <w:rPr>
          <w:rFonts w:ascii="Simplified Arabic" w:eastAsia="Calibri" w:hAnsi="Simplified Arabic" w:cs="Simplified Arabic"/>
          <w:b/>
          <w:bCs/>
          <w:sz w:val="28"/>
          <w:szCs w:val="28"/>
          <w:rtl/>
        </w:rPr>
        <w:t>الخططي</w:t>
      </w:r>
      <w:proofErr w:type="spellEnd"/>
      <w:r w:rsidRPr="007A1004">
        <w:rPr>
          <w:rFonts w:ascii="Simplified Arabic" w:eastAsia="Calibri" w:hAnsi="Simplified Arabic" w:cs="Simplified Arabic"/>
          <w:b/>
          <w:bCs/>
          <w:sz w:val="28"/>
          <w:szCs w:val="28"/>
          <w:rtl/>
        </w:rPr>
        <w:t xml:space="preserve"> لعدد من المواقف الهجومية</w:t>
      </w:r>
    </w:p>
    <w:tbl>
      <w:tblPr>
        <w:tblStyle w:val="ac"/>
        <w:bidiVisual/>
        <w:tblW w:w="9180" w:type="dxa"/>
        <w:tblInd w:w="-1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450"/>
        <w:gridCol w:w="2160"/>
        <w:gridCol w:w="900"/>
        <w:gridCol w:w="990"/>
        <w:gridCol w:w="1440"/>
        <w:gridCol w:w="1890"/>
        <w:gridCol w:w="1350"/>
      </w:tblGrid>
      <w:tr w:rsidR="000832E5" w:rsidRPr="00091806" w:rsidTr="007A1004">
        <w:trPr>
          <w:trHeight w:val="405"/>
        </w:trPr>
        <w:tc>
          <w:tcPr>
            <w:tcW w:w="450" w:type="dxa"/>
            <w:vMerge w:val="restart"/>
            <w:tcBorders>
              <w:top w:val="thinThickSmallGap" w:sz="24" w:space="0" w:color="auto"/>
            </w:tcBorders>
            <w:shd w:val="clear" w:color="auto" w:fill="BFBFBF" w:themeFill="background1" w:themeFillShade="BF"/>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ت</w:t>
            </w:r>
          </w:p>
        </w:tc>
        <w:tc>
          <w:tcPr>
            <w:tcW w:w="2160" w:type="dxa"/>
            <w:vMerge w:val="restart"/>
            <w:tcBorders>
              <w:top w:val="thinThickSmallGap" w:sz="24" w:space="0" w:color="auto"/>
            </w:tcBorders>
            <w:shd w:val="clear" w:color="auto" w:fill="BFBFBF" w:themeFill="background1" w:themeFillShade="BF"/>
          </w:tcPr>
          <w:p w:rsidR="000832E5" w:rsidRPr="007A1004" w:rsidRDefault="000832E5" w:rsidP="00634E50">
            <w:pPr>
              <w:jc w:val="center"/>
              <w:rPr>
                <w:rFonts w:ascii="Simplified Arabic" w:eastAsiaTheme="minorHAnsi" w:hAnsi="Simplified Arabic" w:cs="Simplified Arabic"/>
                <w:b/>
                <w:bCs/>
                <w:sz w:val="22"/>
                <w:szCs w:val="22"/>
                <w:rtl/>
              </w:rPr>
            </w:pPr>
            <w:r w:rsidRPr="007A1004">
              <w:rPr>
                <w:rFonts w:ascii="Simplified Arabic" w:eastAsiaTheme="minorHAnsi" w:hAnsi="Simplified Arabic" w:cs="Simplified Arabic"/>
                <w:b/>
                <w:bCs/>
                <w:sz w:val="22"/>
                <w:szCs w:val="22"/>
                <w:rtl/>
              </w:rPr>
              <w:t>الاختبارات</w:t>
            </w:r>
          </w:p>
        </w:tc>
        <w:tc>
          <w:tcPr>
            <w:tcW w:w="1890" w:type="dxa"/>
            <w:gridSpan w:val="2"/>
            <w:tcBorders>
              <w:top w:val="thinThickSmallGap" w:sz="24" w:space="0" w:color="auto"/>
            </w:tcBorders>
            <w:shd w:val="clear" w:color="auto" w:fill="BFBFBF" w:themeFill="background1" w:themeFillShade="BF"/>
          </w:tcPr>
          <w:p w:rsidR="000832E5" w:rsidRPr="007A1004" w:rsidRDefault="000832E5" w:rsidP="00634E50">
            <w:pPr>
              <w:jc w:val="center"/>
              <w:rPr>
                <w:rFonts w:ascii="Simplified Arabic" w:eastAsiaTheme="minorHAnsi" w:hAnsi="Simplified Arabic" w:cs="Simplified Arabic"/>
                <w:b/>
                <w:bCs/>
                <w:sz w:val="22"/>
                <w:szCs w:val="22"/>
                <w:rtl/>
              </w:rPr>
            </w:pPr>
            <w:r w:rsidRPr="007A1004">
              <w:rPr>
                <w:rFonts w:ascii="Simplified Arabic" w:eastAsiaTheme="minorHAnsi" w:hAnsi="Simplified Arabic" w:cs="Simplified Arabic"/>
                <w:b/>
                <w:bCs/>
                <w:sz w:val="22"/>
                <w:szCs w:val="22"/>
                <w:rtl/>
              </w:rPr>
              <w:t>عدد الخبراء</w:t>
            </w:r>
          </w:p>
        </w:tc>
        <w:tc>
          <w:tcPr>
            <w:tcW w:w="1440" w:type="dxa"/>
            <w:vMerge w:val="restart"/>
            <w:tcBorders>
              <w:top w:val="thinThickSmallGap" w:sz="24" w:space="0" w:color="auto"/>
            </w:tcBorders>
            <w:shd w:val="clear" w:color="auto" w:fill="BFBFBF" w:themeFill="background1" w:themeFillShade="BF"/>
          </w:tcPr>
          <w:p w:rsidR="000832E5" w:rsidRPr="007A1004" w:rsidRDefault="000832E5" w:rsidP="00634E50">
            <w:pPr>
              <w:jc w:val="center"/>
              <w:rPr>
                <w:rFonts w:ascii="Simplified Arabic" w:eastAsiaTheme="minorHAnsi" w:hAnsi="Simplified Arabic" w:cs="Simplified Arabic"/>
                <w:b/>
                <w:bCs/>
                <w:sz w:val="22"/>
                <w:szCs w:val="22"/>
                <w:rtl/>
              </w:rPr>
            </w:pPr>
            <w:r w:rsidRPr="007A1004">
              <w:rPr>
                <w:rFonts w:ascii="Simplified Arabic" w:eastAsiaTheme="minorHAnsi" w:hAnsi="Simplified Arabic" w:cs="Simplified Arabic"/>
                <w:b/>
                <w:bCs/>
                <w:sz w:val="22"/>
                <w:szCs w:val="22"/>
                <w:rtl/>
              </w:rPr>
              <w:t>نسبة الاتفاق</w:t>
            </w:r>
          </w:p>
        </w:tc>
        <w:tc>
          <w:tcPr>
            <w:tcW w:w="1890" w:type="dxa"/>
            <w:vMerge w:val="restart"/>
            <w:tcBorders>
              <w:top w:val="thinThickSmallGap" w:sz="24" w:space="0" w:color="auto"/>
            </w:tcBorders>
            <w:shd w:val="clear" w:color="auto" w:fill="BFBFBF" w:themeFill="background1" w:themeFillShade="BF"/>
          </w:tcPr>
          <w:p w:rsidR="000832E5" w:rsidRPr="007A1004" w:rsidRDefault="000832E5" w:rsidP="00634E50">
            <w:pPr>
              <w:jc w:val="center"/>
              <w:rPr>
                <w:rFonts w:ascii="Simplified Arabic" w:eastAsiaTheme="minorHAnsi" w:hAnsi="Simplified Arabic" w:cs="Simplified Arabic"/>
                <w:b/>
                <w:bCs/>
                <w:sz w:val="22"/>
                <w:szCs w:val="22"/>
                <w:rtl/>
              </w:rPr>
            </w:pPr>
            <w:r w:rsidRPr="007A1004">
              <w:rPr>
                <w:rFonts w:ascii="Simplified Arabic" w:eastAsiaTheme="minorHAnsi" w:hAnsi="Simplified Arabic" w:cs="Simplified Arabic"/>
                <w:b/>
                <w:bCs/>
                <w:sz w:val="22"/>
                <w:szCs w:val="22"/>
                <w:rtl/>
              </w:rPr>
              <w:t>قيمة كا2 المحسوبة</w:t>
            </w:r>
          </w:p>
        </w:tc>
        <w:tc>
          <w:tcPr>
            <w:tcW w:w="1350" w:type="dxa"/>
            <w:vMerge w:val="restart"/>
            <w:tcBorders>
              <w:top w:val="thinThickSmallGap" w:sz="24" w:space="0" w:color="auto"/>
            </w:tcBorders>
            <w:shd w:val="clear" w:color="auto" w:fill="BFBFBF" w:themeFill="background1" w:themeFillShade="BF"/>
          </w:tcPr>
          <w:p w:rsidR="000832E5" w:rsidRPr="007A1004" w:rsidRDefault="000832E5" w:rsidP="00634E50">
            <w:pPr>
              <w:jc w:val="center"/>
              <w:rPr>
                <w:rFonts w:ascii="Simplified Arabic" w:eastAsiaTheme="minorHAnsi" w:hAnsi="Simplified Arabic" w:cs="Simplified Arabic"/>
                <w:b/>
                <w:bCs/>
                <w:sz w:val="22"/>
                <w:szCs w:val="22"/>
                <w:rtl/>
              </w:rPr>
            </w:pPr>
            <w:r w:rsidRPr="007A1004">
              <w:rPr>
                <w:rFonts w:ascii="Simplified Arabic" w:eastAsiaTheme="minorHAnsi" w:hAnsi="Simplified Arabic" w:cs="Simplified Arabic"/>
                <w:b/>
                <w:bCs/>
                <w:sz w:val="22"/>
                <w:szCs w:val="22"/>
                <w:rtl/>
              </w:rPr>
              <w:t>نوع الدلالة</w:t>
            </w:r>
          </w:p>
        </w:tc>
      </w:tr>
      <w:tr w:rsidR="000832E5" w:rsidRPr="00091806" w:rsidTr="00AA0597">
        <w:trPr>
          <w:trHeight w:val="471"/>
        </w:trPr>
        <w:tc>
          <w:tcPr>
            <w:tcW w:w="450" w:type="dxa"/>
            <w:vMerge/>
            <w:tcBorders>
              <w:bottom w:val="thinThickSmallGap" w:sz="24" w:space="0" w:color="auto"/>
            </w:tcBorders>
            <w:shd w:val="clear" w:color="auto" w:fill="CCCCCC"/>
            <w:vAlign w:val="center"/>
          </w:tcPr>
          <w:p w:rsidR="000832E5" w:rsidRPr="00091806" w:rsidRDefault="000832E5" w:rsidP="00634E50">
            <w:pPr>
              <w:jc w:val="center"/>
              <w:rPr>
                <w:rFonts w:ascii="Simplified Arabic" w:eastAsiaTheme="minorHAnsi" w:hAnsi="Simplified Arabic" w:cs="Simplified Arabic"/>
                <w:b/>
                <w:bCs/>
                <w:rtl/>
              </w:rPr>
            </w:pPr>
          </w:p>
        </w:tc>
        <w:tc>
          <w:tcPr>
            <w:tcW w:w="2160" w:type="dxa"/>
            <w:vMerge/>
            <w:tcBorders>
              <w:bottom w:val="thinThickSmallGap" w:sz="24" w:space="0" w:color="auto"/>
            </w:tcBorders>
            <w:vAlign w:val="center"/>
          </w:tcPr>
          <w:p w:rsidR="000832E5" w:rsidRPr="00091806" w:rsidRDefault="000832E5" w:rsidP="00634E50">
            <w:pPr>
              <w:jc w:val="center"/>
              <w:rPr>
                <w:rFonts w:ascii="Simplified Arabic" w:eastAsiaTheme="minorHAnsi" w:hAnsi="Simplified Arabic" w:cs="Simplified Arabic"/>
                <w:b/>
                <w:bCs/>
                <w:rtl/>
              </w:rPr>
            </w:pPr>
          </w:p>
        </w:tc>
        <w:tc>
          <w:tcPr>
            <w:tcW w:w="900" w:type="dxa"/>
            <w:tcBorders>
              <w:bottom w:val="thinThickSmallGap" w:sz="24" w:space="0" w:color="auto"/>
            </w:tcBorders>
            <w:shd w:val="clear" w:color="auto" w:fill="CCCCCC"/>
            <w:vAlign w:val="center"/>
          </w:tcPr>
          <w:p w:rsidR="000832E5" w:rsidRPr="007A1004" w:rsidRDefault="000832E5" w:rsidP="00634E50">
            <w:pPr>
              <w:jc w:val="center"/>
              <w:rPr>
                <w:rFonts w:ascii="Simplified Arabic" w:eastAsiaTheme="minorHAnsi" w:hAnsi="Simplified Arabic" w:cs="Simplified Arabic"/>
                <w:b/>
                <w:bCs/>
                <w:sz w:val="22"/>
                <w:szCs w:val="22"/>
                <w:rtl/>
              </w:rPr>
            </w:pPr>
            <w:r w:rsidRPr="007A1004">
              <w:rPr>
                <w:rFonts w:ascii="Simplified Arabic" w:eastAsiaTheme="minorHAnsi" w:hAnsi="Simplified Arabic" w:cs="Simplified Arabic"/>
                <w:b/>
                <w:bCs/>
                <w:sz w:val="22"/>
                <w:szCs w:val="22"/>
                <w:rtl/>
              </w:rPr>
              <w:t>يصلح</w:t>
            </w:r>
          </w:p>
        </w:tc>
        <w:tc>
          <w:tcPr>
            <w:tcW w:w="990" w:type="dxa"/>
            <w:tcBorders>
              <w:bottom w:val="thinThickSmallGap" w:sz="24" w:space="0" w:color="auto"/>
            </w:tcBorders>
            <w:shd w:val="clear" w:color="auto" w:fill="CCCCCC"/>
            <w:vAlign w:val="center"/>
          </w:tcPr>
          <w:p w:rsidR="000832E5" w:rsidRPr="007A1004" w:rsidRDefault="000832E5" w:rsidP="00634E50">
            <w:pPr>
              <w:jc w:val="center"/>
              <w:rPr>
                <w:rFonts w:ascii="Simplified Arabic" w:eastAsiaTheme="minorHAnsi" w:hAnsi="Simplified Arabic" w:cs="Simplified Arabic"/>
                <w:b/>
                <w:bCs/>
                <w:sz w:val="22"/>
                <w:szCs w:val="22"/>
                <w:rtl/>
              </w:rPr>
            </w:pPr>
            <w:r w:rsidRPr="007A1004">
              <w:rPr>
                <w:rFonts w:ascii="Simplified Arabic" w:eastAsiaTheme="minorHAnsi" w:hAnsi="Simplified Arabic" w:cs="Simplified Arabic"/>
                <w:b/>
                <w:bCs/>
                <w:sz w:val="22"/>
                <w:szCs w:val="22"/>
                <w:rtl/>
              </w:rPr>
              <w:t>لا يصلح</w:t>
            </w:r>
          </w:p>
        </w:tc>
        <w:tc>
          <w:tcPr>
            <w:tcW w:w="1440" w:type="dxa"/>
            <w:vMerge/>
            <w:tcBorders>
              <w:bottom w:val="thinThickSmallGap" w:sz="24" w:space="0" w:color="auto"/>
            </w:tcBorders>
            <w:shd w:val="clear" w:color="auto" w:fill="auto"/>
            <w:vAlign w:val="center"/>
          </w:tcPr>
          <w:p w:rsidR="000832E5" w:rsidRPr="00091806" w:rsidRDefault="000832E5" w:rsidP="00634E50">
            <w:pPr>
              <w:jc w:val="center"/>
              <w:rPr>
                <w:rFonts w:ascii="Simplified Arabic" w:eastAsiaTheme="minorHAnsi" w:hAnsi="Simplified Arabic" w:cs="Simplified Arabic"/>
                <w:b/>
                <w:bCs/>
                <w:rtl/>
              </w:rPr>
            </w:pPr>
          </w:p>
        </w:tc>
        <w:tc>
          <w:tcPr>
            <w:tcW w:w="1890" w:type="dxa"/>
            <w:vMerge/>
            <w:tcBorders>
              <w:bottom w:val="thinThickSmallGap" w:sz="24" w:space="0" w:color="auto"/>
            </w:tcBorders>
            <w:shd w:val="clear" w:color="auto" w:fill="auto"/>
            <w:vAlign w:val="center"/>
          </w:tcPr>
          <w:p w:rsidR="000832E5" w:rsidRPr="00091806" w:rsidRDefault="000832E5" w:rsidP="00634E50">
            <w:pPr>
              <w:jc w:val="center"/>
              <w:rPr>
                <w:rFonts w:ascii="Simplified Arabic" w:eastAsiaTheme="minorHAnsi" w:hAnsi="Simplified Arabic" w:cs="Simplified Arabic"/>
                <w:b/>
                <w:bCs/>
                <w:rtl/>
              </w:rPr>
            </w:pPr>
          </w:p>
        </w:tc>
        <w:tc>
          <w:tcPr>
            <w:tcW w:w="1350" w:type="dxa"/>
            <w:vMerge/>
            <w:tcBorders>
              <w:bottom w:val="thinThickSmallGap" w:sz="24" w:space="0" w:color="auto"/>
            </w:tcBorders>
            <w:vAlign w:val="center"/>
          </w:tcPr>
          <w:p w:rsidR="000832E5" w:rsidRPr="00091806" w:rsidRDefault="000832E5" w:rsidP="00634E50">
            <w:pPr>
              <w:jc w:val="center"/>
              <w:rPr>
                <w:rFonts w:ascii="Simplified Arabic" w:eastAsiaTheme="minorHAnsi" w:hAnsi="Simplified Arabic" w:cs="Simplified Arabic"/>
                <w:b/>
                <w:bCs/>
                <w:rtl/>
              </w:rPr>
            </w:pPr>
          </w:p>
        </w:tc>
      </w:tr>
      <w:tr w:rsidR="000832E5" w:rsidRPr="00091806" w:rsidTr="00AA0597">
        <w:trPr>
          <w:trHeight w:val="436"/>
        </w:trPr>
        <w:tc>
          <w:tcPr>
            <w:tcW w:w="450" w:type="dxa"/>
            <w:tcBorders>
              <w:top w:val="thinThickSmallGap" w:sz="24" w:space="0" w:color="auto"/>
            </w:tcBorders>
            <w:shd w:val="clear" w:color="auto" w:fill="CCCCCC"/>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1</w:t>
            </w:r>
          </w:p>
        </w:tc>
        <w:tc>
          <w:tcPr>
            <w:tcW w:w="2160" w:type="dxa"/>
            <w:tcBorders>
              <w:top w:val="thinThickSmallGap" w:sz="24" w:space="0" w:color="auto"/>
            </w:tcBorders>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اختبار الورقة والقلم</w:t>
            </w:r>
          </w:p>
        </w:tc>
        <w:tc>
          <w:tcPr>
            <w:tcW w:w="900" w:type="dxa"/>
            <w:tcBorders>
              <w:top w:val="thinThickSmallGap" w:sz="24" w:space="0" w:color="auto"/>
            </w:tcBorders>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صفر</w:t>
            </w:r>
          </w:p>
        </w:tc>
        <w:tc>
          <w:tcPr>
            <w:tcW w:w="990" w:type="dxa"/>
            <w:tcBorders>
              <w:top w:val="thinThickSmallGap" w:sz="24" w:space="0" w:color="auto"/>
            </w:tcBorders>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25</w:t>
            </w:r>
          </w:p>
        </w:tc>
        <w:tc>
          <w:tcPr>
            <w:tcW w:w="1440" w:type="dxa"/>
            <w:tcBorders>
              <w:top w:val="thinThickSmallGap" w:sz="24" w:space="0" w:color="auto"/>
            </w:tcBorders>
            <w:shd w:val="clear" w:color="auto" w:fill="auto"/>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100</w:t>
            </w:r>
          </w:p>
        </w:tc>
        <w:tc>
          <w:tcPr>
            <w:tcW w:w="1890" w:type="dxa"/>
            <w:tcBorders>
              <w:top w:val="thinThickSmallGap" w:sz="24" w:space="0" w:color="auto"/>
            </w:tcBorders>
            <w:shd w:val="clear" w:color="auto" w:fill="auto"/>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-25</w:t>
            </w:r>
          </w:p>
        </w:tc>
        <w:tc>
          <w:tcPr>
            <w:tcW w:w="1350" w:type="dxa"/>
            <w:tcBorders>
              <w:top w:val="thinThickSmallGap" w:sz="24" w:space="0" w:color="auto"/>
            </w:tcBorders>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غير معنوي</w:t>
            </w:r>
          </w:p>
        </w:tc>
      </w:tr>
      <w:tr w:rsidR="000832E5" w:rsidRPr="00091806" w:rsidTr="00AA0597">
        <w:trPr>
          <w:trHeight w:val="336"/>
        </w:trPr>
        <w:tc>
          <w:tcPr>
            <w:tcW w:w="450" w:type="dxa"/>
            <w:shd w:val="clear" w:color="auto" w:fill="CCCCCC"/>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2</w:t>
            </w:r>
          </w:p>
        </w:tc>
        <w:tc>
          <w:tcPr>
            <w:tcW w:w="2160" w:type="dxa"/>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 xml:space="preserve">اختبار المواقف </w:t>
            </w:r>
            <w:proofErr w:type="spellStart"/>
            <w:r w:rsidRPr="00091806">
              <w:rPr>
                <w:rFonts w:ascii="Simplified Arabic" w:eastAsiaTheme="minorHAnsi" w:hAnsi="Simplified Arabic" w:cs="Simplified Arabic"/>
                <w:b/>
                <w:bCs/>
                <w:rtl/>
              </w:rPr>
              <w:t>الخططية</w:t>
            </w:r>
            <w:proofErr w:type="spellEnd"/>
          </w:p>
        </w:tc>
        <w:tc>
          <w:tcPr>
            <w:tcW w:w="900" w:type="dxa"/>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25</w:t>
            </w:r>
          </w:p>
        </w:tc>
        <w:tc>
          <w:tcPr>
            <w:tcW w:w="990" w:type="dxa"/>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صفر</w:t>
            </w:r>
          </w:p>
        </w:tc>
        <w:tc>
          <w:tcPr>
            <w:tcW w:w="1440" w:type="dxa"/>
            <w:shd w:val="clear" w:color="auto" w:fill="auto"/>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100</w:t>
            </w:r>
          </w:p>
        </w:tc>
        <w:tc>
          <w:tcPr>
            <w:tcW w:w="1890" w:type="dxa"/>
            <w:shd w:val="clear" w:color="auto" w:fill="auto"/>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25</w:t>
            </w:r>
          </w:p>
        </w:tc>
        <w:tc>
          <w:tcPr>
            <w:tcW w:w="1350" w:type="dxa"/>
            <w:vAlign w:val="center"/>
          </w:tcPr>
          <w:p w:rsidR="000832E5" w:rsidRPr="00091806" w:rsidRDefault="000832E5" w:rsidP="00634E50">
            <w:pPr>
              <w:jc w:val="center"/>
              <w:rPr>
                <w:rFonts w:ascii="Simplified Arabic" w:eastAsiaTheme="minorHAnsi" w:hAnsi="Simplified Arabic" w:cs="Simplified Arabic"/>
                <w:b/>
                <w:bCs/>
              </w:rPr>
            </w:pPr>
            <w:r w:rsidRPr="00091806">
              <w:rPr>
                <w:rFonts w:ascii="Simplified Arabic" w:eastAsiaTheme="minorHAnsi" w:hAnsi="Simplified Arabic" w:cs="Simplified Arabic"/>
                <w:b/>
                <w:bCs/>
                <w:rtl/>
              </w:rPr>
              <w:t>معنوي</w:t>
            </w:r>
          </w:p>
        </w:tc>
      </w:tr>
      <w:tr w:rsidR="000832E5" w:rsidRPr="00091806" w:rsidTr="00AA0597">
        <w:trPr>
          <w:trHeight w:val="246"/>
        </w:trPr>
        <w:tc>
          <w:tcPr>
            <w:tcW w:w="450" w:type="dxa"/>
            <w:shd w:val="clear" w:color="auto" w:fill="CCCCCC"/>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3</w:t>
            </w:r>
          </w:p>
        </w:tc>
        <w:tc>
          <w:tcPr>
            <w:tcW w:w="2160" w:type="dxa"/>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اختبار تقييم الاداء</w:t>
            </w:r>
          </w:p>
        </w:tc>
        <w:tc>
          <w:tcPr>
            <w:tcW w:w="900" w:type="dxa"/>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صفر</w:t>
            </w:r>
          </w:p>
        </w:tc>
        <w:tc>
          <w:tcPr>
            <w:tcW w:w="990" w:type="dxa"/>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25</w:t>
            </w:r>
          </w:p>
        </w:tc>
        <w:tc>
          <w:tcPr>
            <w:tcW w:w="1440" w:type="dxa"/>
            <w:shd w:val="clear" w:color="auto" w:fill="auto"/>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100</w:t>
            </w:r>
          </w:p>
        </w:tc>
        <w:tc>
          <w:tcPr>
            <w:tcW w:w="1890" w:type="dxa"/>
            <w:shd w:val="clear" w:color="auto" w:fill="auto"/>
            <w:vAlign w:val="center"/>
          </w:tcPr>
          <w:p w:rsidR="000832E5" w:rsidRPr="00091806" w:rsidRDefault="000832E5" w:rsidP="00634E50">
            <w:pPr>
              <w:jc w:val="center"/>
              <w:rPr>
                <w:rFonts w:ascii="Simplified Arabic" w:eastAsiaTheme="minorHAnsi" w:hAnsi="Simplified Arabic" w:cs="Simplified Arabic"/>
                <w:b/>
                <w:bCs/>
                <w:rtl/>
              </w:rPr>
            </w:pPr>
            <w:r w:rsidRPr="00091806">
              <w:rPr>
                <w:rFonts w:ascii="Simplified Arabic" w:eastAsiaTheme="minorHAnsi" w:hAnsi="Simplified Arabic" w:cs="Simplified Arabic"/>
                <w:b/>
                <w:bCs/>
                <w:rtl/>
              </w:rPr>
              <w:t>-25</w:t>
            </w:r>
          </w:p>
        </w:tc>
        <w:tc>
          <w:tcPr>
            <w:tcW w:w="1350" w:type="dxa"/>
            <w:vAlign w:val="center"/>
          </w:tcPr>
          <w:p w:rsidR="000832E5" w:rsidRPr="00091806" w:rsidRDefault="000832E5" w:rsidP="00634E50">
            <w:pPr>
              <w:jc w:val="center"/>
              <w:rPr>
                <w:rFonts w:ascii="Simplified Arabic" w:eastAsiaTheme="minorHAnsi" w:hAnsi="Simplified Arabic" w:cs="Simplified Arabic"/>
                <w:b/>
                <w:bCs/>
              </w:rPr>
            </w:pPr>
            <w:r w:rsidRPr="00091806">
              <w:rPr>
                <w:rFonts w:ascii="Simplified Arabic" w:eastAsiaTheme="minorHAnsi" w:hAnsi="Simplified Arabic" w:cs="Simplified Arabic"/>
                <w:b/>
                <w:bCs/>
                <w:rtl/>
              </w:rPr>
              <w:t>غير معنوي</w:t>
            </w:r>
          </w:p>
        </w:tc>
      </w:tr>
    </w:tbl>
    <w:p w:rsidR="00634E50" w:rsidRDefault="00634E50" w:rsidP="00634E50">
      <w:pPr>
        <w:jc w:val="lowKashida"/>
        <w:rPr>
          <w:rFonts w:ascii="Simplified Arabic" w:hAnsi="Simplified Arabic" w:cs="PT Bold Heading"/>
          <w:sz w:val="28"/>
          <w:szCs w:val="28"/>
          <w:rtl/>
        </w:rPr>
      </w:pPr>
    </w:p>
    <w:p w:rsidR="00634E50" w:rsidRDefault="00634E50" w:rsidP="00634E50">
      <w:pPr>
        <w:jc w:val="lowKashida"/>
        <w:rPr>
          <w:rFonts w:ascii="Simplified Arabic" w:hAnsi="Simplified Arabic" w:cs="PT Bold Heading"/>
          <w:sz w:val="28"/>
          <w:szCs w:val="28"/>
          <w:rtl/>
        </w:rPr>
      </w:pPr>
    </w:p>
    <w:p w:rsidR="00634E50" w:rsidRDefault="00634E50" w:rsidP="00634E50">
      <w:pPr>
        <w:jc w:val="lowKashida"/>
        <w:rPr>
          <w:rFonts w:ascii="Simplified Arabic" w:hAnsi="Simplified Arabic" w:cs="PT Bold Heading"/>
          <w:sz w:val="28"/>
          <w:szCs w:val="28"/>
          <w:rtl/>
        </w:rPr>
      </w:pPr>
    </w:p>
    <w:p w:rsidR="000832E5" w:rsidRPr="007A1004" w:rsidRDefault="000832E5" w:rsidP="00634E50">
      <w:pPr>
        <w:jc w:val="lowKashida"/>
        <w:rPr>
          <w:rFonts w:ascii="Simplified Arabic" w:hAnsi="Simplified Arabic" w:cs="PT Bold Heading"/>
          <w:sz w:val="28"/>
          <w:szCs w:val="28"/>
          <w:rtl/>
        </w:rPr>
      </w:pPr>
      <w:r w:rsidRPr="007A1004">
        <w:rPr>
          <w:rFonts w:ascii="Simplified Arabic" w:hAnsi="Simplified Arabic" w:cs="PT Bold Heading"/>
          <w:sz w:val="28"/>
          <w:szCs w:val="28"/>
          <w:rtl/>
        </w:rPr>
        <w:t>ثانيا: صدق البناء</w:t>
      </w:r>
      <w:r w:rsidRPr="007A1004">
        <w:rPr>
          <w:rFonts w:ascii="Simplified Arabic" w:hAnsi="Simplified Arabic" w:cs="PT Bold Heading" w:hint="cs"/>
          <w:sz w:val="28"/>
          <w:szCs w:val="28"/>
          <w:rtl/>
        </w:rPr>
        <w:t>.</w:t>
      </w:r>
    </w:p>
    <w:p w:rsidR="000832E5" w:rsidRPr="007A1004" w:rsidRDefault="000832E5" w:rsidP="00634E50">
      <w:pPr>
        <w:pStyle w:val="a3"/>
        <w:numPr>
          <w:ilvl w:val="0"/>
          <w:numId w:val="38"/>
        </w:numPr>
        <w:jc w:val="lowKashida"/>
        <w:rPr>
          <w:rFonts w:ascii="Simplified Arabic" w:hAnsi="Simplified Arabic" w:cs="PT Bold Heading"/>
          <w:sz w:val="28"/>
          <w:szCs w:val="28"/>
          <w:rtl/>
        </w:rPr>
      </w:pPr>
      <w:r w:rsidRPr="007A1004">
        <w:rPr>
          <w:rFonts w:ascii="Simplified Arabic" w:hAnsi="Simplified Arabic" w:cs="PT Bold Heading"/>
          <w:sz w:val="28"/>
          <w:szCs w:val="28"/>
          <w:rtl/>
        </w:rPr>
        <w:t>مستوى الصعوبة</w:t>
      </w:r>
      <w:r w:rsidRPr="007A1004">
        <w:rPr>
          <w:rFonts w:ascii="Simplified Arabic" w:hAnsi="Simplified Arabic" w:cs="PT Bold Heading" w:hint="cs"/>
          <w:sz w:val="28"/>
          <w:szCs w:val="28"/>
          <w:rtl/>
        </w:rPr>
        <w:t>.</w:t>
      </w:r>
    </w:p>
    <w:p w:rsidR="000832E5" w:rsidRPr="007A1004" w:rsidRDefault="000832E5" w:rsidP="00634E50">
      <w:pPr>
        <w:pStyle w:val="a3"/>
        <w:ind w:left="26" w:firstLine="694"/>
        <w:jc w:val="lowKashida"/>
        <w:rPr>
          <w:rFonts w:ascii="Simplified Arabic" w:hAnsi="Simplified Arabic" w:cs="Simplified Arabic"/>
          <w:sz w:val="28"/>
          <w:szCs w:val="28"/>
          <w:rtl/>
          <w:lang w:bidi="ar-IQ"/>
        </w:rPr>
      </w:pPr>
      <w:r w:rsidRPr="007A1004">
        <w:rPr>
          <w:rFonts w:ascii="Simplified Arabic" w:eastAsia="Calibri" w:hAnsi="Simplified Arabic" w:cs="Simplified Arabic"/>
          <w:sz w:val="28"/>
          <w:szCs w:val="28"/>
          <w:rtl/>
        </w:rPr>
        <w:t>عمد الباحث الى</w:t>
      </w:r>
      <w:r w:rsidR="00C40A23" w:rsidRPr="007A1004">
        <w:rPr>
          <w:rFonts w:ascii="Simplified Arabic" w:eastAsia="Calibri" w:hAnsi="Simplified Arabic" w:cs="Simplified Arabic"/>
          <w:sz w:val="28"/>
          <w:szCs w:val="28"/>
          <w:rtl/>
        </w:rPr>
        <w:t xml:space="preserve"> استخراج معامل الالتواء </w:t>
      </w:r>
      <w:r w:rsidRPr="007A1004">
        <w:rPr>
          <w:rFonts w:ascii="Simplified Arabic" w:hAnsi="Simplified Arabic" w:cs="Simplified Arabic"/>
          <w:sz w:val="28"/>
          <w:szCs w:val="28"/>
          <w:rtl/>
          <w:lang w:bidi="ar-IQ"/>
        </w:rPr>
        <w:t>من أفراد عينة البناء والبالغ عددهم (40) طالباً ومن خلال ملاحظة جدول (</w:t>
      </w:r>
      <w:r w:rsidR="00634E50">
        <w:rPr>
          <w:rFonts w:ascii="Simplified Arabic" w:hAnsi="Simplified Arabic" w:cs="Simplified Arabic" w:hint="cs"/>
          <w:sz w:val="28"/>
          <w:szCs w:val="28"/>
          <w:rtl/>
          <w:lang w:bidi="ar-IQ"/>
        </w:rPr>
        <w:t>2</w:t>
      </w:r>
      <w:r w:rsidRPr="007A1004">
        <w:rPr>
          <w:rFonts w:ascii="Simplified Arabic" w:hAnsi="Simplified Arabic" w:cs="Simplified Arabic"/>
          <w:sz w:val="28"/>
          <w:szCs w:val="28"/>
          <w:rtl/>
          <w:lang w:bidi="ar-IQ"/>
        </w:rPr>
        <w:t xml:space="preserve">) نجد ان معاملات الالتواء للمواقف </w:t>
      </w:r>
      <w:proofErr w:type="spellStart"/>
      <w:r w:rsidRPr="007A1004">
        <w:rPr>
          <w:rFonts w:ascii="Simplified Arabic" w:hAnsi="Simplified Arabic" w:cs="Simplified Arabic"/>
          <w:sz w:val="28"/>
          <w:szCs w:val="28"/>
          <w:rtl/>
          <w:lang w:bidi="ar-IQ"/>
        </w:rPr>
        <w:t>الخططية</w:t>
      </w:r>
      <w:proofErr w:type="spellEnd"/>
      <w:r w:rsidRPr="007A1004">
        <w:rPr>
          <w:rFonts w:ascii="Simplified Arabic" w:hAnsi="Simplified Arabic" w:cs="Simplified Arabic"/>
          <w:sz w:val="28"/>
          <w:szCs w:val="28"/>
          <w:rtl/>
          <w:lang w:bidi="ar-IQ"/>
        </w:rPr>
        <w:t xml:space="preserve"> لن تتجاوز (± 1)، مما يعني الحصول على مواقف تتمتع بمستوى صعوبة مناسبة لأفراد عينة البحث.</w:t>
      </w:r>
    </w:p>
    <w:p w:rsidR="000832E5" w:rsidRPr="00BA4081" w:rsidRDefault="000832E5" w:rsidP="00634E50">
      <w:pPr>
        <w:pStyle w:val="a3"/>
        <w:ind w:left="26"/>
        <w:jc w:val="center"/>
        <w:rPr>
          <w:rFonts w:ascii="Simplified Arabic" w:eastAsia="Calibri" w:hAnsi="Simplified Arabic" w:cs="Simplified Arabic"/>
          <w:b/>
          <w:bCs/>
          <w:sz w:val="28"/>
          <w:szCs w:val="28"/>
          <w:rtl/>
        </w:rPr>
      </w:pPr>
      <w:r w:rsidRPr="00BA4081">
        <w:rPr>
          <w:rFonts w:ascii="Simplified Arabic" w:eastAsia="Calibri" w:hAnsi="Simplified Arabic" w:cs="Simplified Arabic"/>
          <w:b/>
          <w:bCs/>
          <w:sz w:val="28"/>
          <w:szCs w:val="28"/>
          <w:rtl/>
        </w:rPr>
        <w:t>جدول (</w:t>
      </w:r>
      <w:r w:rsidR="00EC45F2">
        <w:rPr>
          <w:rFonts w:ascii="Simplified Arabic" w:eastAsia="Calibri" w:hAnsi="Simplified Arabic" w:cs="Simplified Arabic" w:hint="cs"/>
          <w:b/>
          <w:bCs/>
          <w:sz w:val="28"/>
          <w:szCs w:val="28"/>
          <w:rtl/>
        </w:rPr>
        <w:t>2</w:t>
      </w:r>
      <w:r w:rsidRPr="00BA4081">
        <w:rPr>
          <w:rFonts w:ascii="Simplified Arabic" w:eastAsia="Calibri" w:hAnsi="Simplified Arabic" w:cs="Simplified Arabic"/>
          <w:b/>
          <w:bCs/>
          <w:sz w:val="28"/>
          <w:szCs w:val="28"/>
          <w:rtl/>
        </w:rPr>
        <w:t>)</w:t>
      </w:r>
    </w:p>
    <w:p w:rsidR="000832E5" w:rsidRPr="00F55A65" w:rsidRDefault="000832E5" w:rsidP="00634E50">
      <w:pPr>
        <w:pStyle w:val="a3"/>
        <w:ind w:left="26"/>
        <w:jc w:val="center"/>
        <w:rPr>
          <w:rFonts w:ascii="Simplified Arabic" w:eastAsia="Calibri" w:hAnsi="Simplified Arabic" w:cs="Simplified Arabic"/>
          <w:sz w:val="32"/>
          <w:szCs w:val="32"/>
          <w:rtl/>
        </w:rPr>
      </w:pPr>
      <w:r w:rsidRPr="00BA4081">
        <w:rPr>
          <w:rFonts w:ascii="Simplified Arabic" w:eastAsia="Calibri" w:hAnsi="Simplified Arabic" w:cs="Simplified Arabic"/>
          <w:b/>
          <w:bCs/>
          <w:sz w:val="28"/>
          <w:szCs w:val="28"/>
          <w:rtl/>
        </w:rPr>
        <w:t xml:space="preserve"> يبين مستوى صعوبة الاختبارات</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540"/>
        <w:gridCol w:w="2520"/>
        <w:gridCol w:w="1260"/>
        <w:gridCol w:w="1010"/>
        <w:gridCol w:w="1330"/>
        <w:gridCol w:w="1260"/>
        <w:gridCol w:w="900"/>
      </w:tblGrid>
      <w:tr w:rsidR="000832E5" w:rsidRPr="00BA4081" w:rsidTr="00AA0597">
        <w:trPr>
          <w:jc w:val="center"/>
        </w:trPr>
        <w:tc>
          <w:tcPr>
            <w:tcW w:w="540" w:type="dxa"/>
            <w:tcBorders>
              <w:top w:val="thinThickSmallGap" w:sz="24" w:space="0" w:color="auto"/>
              <w:bottom w:val="thickThin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ت</w:t>
            </w:r>
          </w:p>
        </w:tc>
        <w:tc>
          <w:tcPr>
            <w:tcW w:w="2520" w:type="dxa"/>
            <w:tcBorders>
              <w:top w:val="thinThickSmallGap" w:sz="24" w:space="0" w:color="auto"/>
              <w:bottom w:val="thickThin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 xml:space="preserve">الاختبارات </w:t>
            </w:r>
            <w:proofErr w:type="spellStart"/>
            <w:r w:rsidRPr="00BA4081">
              <w:rPr>
                <w:rFonts w:ascii="Simplified Arabic" w:hAnsi="Simplified Arabic" w:cs="Simplified Arabic"/>
                <w:b/>
                <w:bCs/>
                <w:rtl/>
              </w:rPr>
              <w:t>الخططية</w:t>
            </w:r>
            <w:proofErr w:type="spellEnd"/>
          </w:p>
        </w:tc>
        <w:tc>
          <w:tcPr>
            <w:tcW w:w="1260" w:type="dxa"/>
            <w:tcBorders>
              <w:top w:val="thinThickSmallGap" w:sz="24" w:space="0" w:color="auto"/>
              <w:bottom w:val="thickThin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الوسط الحسابي</w:t>
            </w:r>
          </w:p>
        </w:tc>
        <w:tc>
          <w:tcPr>
            <w:tcW w:w="1010" w:type="dxa"/>
            <w:tcBorders>
              <w:top w:val="thinThickSmallGap" w:sz="24" w:space="0" w:color="auto"/>
              <w:bottom w:val="thickThin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الانحراف المعياري</w:t>
            </w:r>
          </w:p>
        </w:tc>
        <w:tc>
          <w:tcPr>
            <w:tcW w:w="1330" w:type="dxa"/>
            <w:tcBorders>
              <w:top w:val="thinThickSmallGap" w:sz="24" w:space="0" w:color="auto"/>
              <w:bottom w:val="thickThin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الوسيط</w:t>
            </w:r>
          </w:p>
        </w:tc>
        <w:tc>
          <w:tcPr>
            <w:tcW w:w="1260" w:type="dxa"/>
            <w:tcBorders>
              <w:top w:val="thinThickSmallGap" w:sz="24" w:space="0" w:color="auto"/>
              <w:bottom w:val="thickThin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معامل الالتواء</w:t>
            </w:r>
          </w:p>
        </w:tc>
        <w:tc>
          <w:tcPr>
            <w:tcW w:w="900" w:type="dxa"/>
            <w:tcBorders>
              <w:top w:val="thinThickSmallGap" w:sz="24" w:space="0" w:color="auto"/>
              <w:bottom w:val="thickThin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الدلالة</w:t>
            </w:r>
          </w:p>
        </w:tc>
      </w:tr>
      <w:tr w:rsidR="000832E5" w:rsidRPr="00BA4081" w:rsidTr="00AA0597">
        <w:trPr>
          <w:trHeight w:val="211"/>
          <w:jc w:val="center"/>
        </w:trPr>
        <w:tc>
          <w:tcPr>
            <w:tcW w:w="540" w:type="dxa"/>
            <w:tcBorders>
              <w:top w:val="thickThin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1</w:t>
            </w:r>
          </w:p>
        </w:tc>
        <w:tc>
          <w:tcPr>
            <w:tcW w:w="2520" w:type="dxa"/>
            <w:tcBorders>
              <w:top w:val="thickThinSmallGap" w:sz="24" w:space="0" w:color="auto"/>
            </w:tcBorders>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المناولة الجدارية</w:t>
            </w:r>
          </w:p>
        </w:tc>
        <w:tc>
          <w:tcPr>
            <w:tcW w:w="1260" w:type="dxa"/>
            <w:tcBorders>
              <w:top w:val="thickThinSmallGap" w:sz="24" w:space="0" w:color="auto"/>
            </w:tcBorders>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4.004</w:t>
            </w:r>
          </w:p>
        </w:tc>
        <w:tc>
          <w:tcPr>
            <w:tcW w:w="1010" w:type="dxa"/>
            <w:tcBorders>
              <w:top w:val="thickThinSmallGap" w:sz="24" w:space="0" w:color="auto"/>
            </w:tcBorders>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0.822</w:t>
            </w:r>
          </w:p>
        </w:tc>
        <w:tc>
          <w:tcPr>
            <w:tcW w:w="1330" w:type="dxa"/>
            <w:tcBorders>
              <w:top w:val="thickThinSmallGap" w:sz="24" w:space="0" w:color="auto"/>
            </w:tcBorders>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4.19</w:t>
            </w:r>
          </w:p>
        </w:tc>
        <w:tc>
          <w:tcPr>
            <w:tcW w:w="1260" w:type="dxa"/>
            <w:tcBorders>
              <w:top w:val="thickThinSmallGap" w:sz="24" w:space="0" w:color="auto"/>
            </w:tcBorders>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0.73-</w:t>
            </w:r>
          </w:p>
        </w:tc>
        <w:tc>
          <w:tcPr>
            <w:tcW w:w="900" w:type="dxa"/>
            <w:tcBorders>
              <w:top w:val="thickThinSmallGap" w:sz="24" w:space="0" w:color="auto"/>
            </w:tcBorders>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معنوي</w:t>
            </w:r>
          </w:p>
        </w:tc>
      </w:tr>
      <w:tr w:rsidR="000832E5" w:rsidRPr="00BA4081" w:rsidTr="00AA0597">
        <w:trPr>
          <w:jc w:val="center"/>
        </w:trPr>
        <w:tc>
          <w:tcPr>
            <w:tcW w:w="540" w:type="dxa"/>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2</w:t>
            </w:r>
          </w:p>
        </w:tc>
        <w:tc>
          <w:tcPr>
            <w:tcW w:w="2520"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 xml:space="preserve">الربط </w:t>
            </w:r>
            <w:proofErr w:type="spellStart"/>
            <w:r w:rsidRPr="00BA4081">
              <w:rPr>
                <w:rFonts w:ascii="Simplified Arabic" w:hAnsi="Simplified Arabic" w:cs="Simplified Arabic"/>
                <w:b/>
                <w:bCs/>
                <w:rtl/>
              </w:rPr>
              <w:t>الخططي</w:t>
            </w:r>
            <w:proofErr w:type="spellEnd"/>
            <w:r w:rsidRPr="00BA4081">
              <w:rPr>
                <w:rFonts w:ascii="Simplified Arabic" w:hAnsi="Simplified Arabic" w:cs="Simplified Arabic"/>
                <w:b/>
                <w:bCs/>
                <w:rtl/>
              </w:rPr>
              <w:t xml:space="preserve"> والتهديف</w:t>
            </w:r>
          </w:p>
        </w:tc>
        <w:tc>
          <w:tcPr>
            <w:tcW w:w="126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4.156</w:t>
            </w:r>
          </w:p>
        </w:tc>
        <w:tc>
          <w:tcPr>
            <w:tcW w:w="101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0.727</w:t>
            </w:r>
          </w:p>
        </w:tc>
        <w:tc>
          <w:tcPr>
            <w:tcW w:w="133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4.29</w:t>
            </w:r>
          </w:p>
        </w:tc>
        <w:tc>
          <w:tcPr>
            <w:tcW w:w="1260" w:type="dxa"/>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0.33-</w:t>
            </w:r>
          </w:p>
        </w:tc>
        <w:tc>
          <w:tcPr>
            <w:tcW w:w="900" w:type="dxa"/>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معنوي</w:t>
            </w:r>
          </w:p>
        </w:tc>
      </w:tr>
      <w:tr w:rsidR="000832E5" w:rsidRPr="00BA4081" w:rsidTr="00AA0597">
        <w:trPr>
          <w:jc w:val="center"/>
        </w:trPr>
        <w:tc>
          <w:tcPr>
            <w:tcW w:w="540" w:type="dxa"/>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3</w:t>
            </w:r>
          </w:p>
        </w:tc>
        <w:tc>
          <w:tcPr>
            <w:tcW w:w="2520"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الأداء بتغيير الاتجاه والتهديف</w:t>
            </w:r>
          </w:p>
        </w:tc>
        <w:tc>
          <w:tcPr>
            <w:tcW w:w="126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6.010</w:t>
            </w:r>
          </w:p>
        </w:tc>
        <w:tc>
          <w:tcPr>
            <w:tcW w:w="101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0.889</w:t>
            </w:r>
          </w:p>
        </w:tc>
        <w:tc>
          <w:tcPr>
            <w:tcW w:w="133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6.05</w:t>
            </w:r>
          </w:p>
        </w:tc>
        <w:tc>
          <w:tcPr>
            <w:tcW w:w="1260" w:type="dxa"/>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0.16</w:t>
            </w:r>
          </w:p>
        </w:tc>
        <w:tc>
          <w:tcPr>
            <w:tcW w:w="900" w:type="dxa"/>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معنوي</w:t>
            </w:r>
          </w:p>
        </w:tc>
      </w:tr>
      <w:tr w:rsidR="000832E5" w:rsidRPr="00BA4081" w:rsidTr="00AA0597">
        <w:trPr>
          <w:jc w:val="center"/>
        </w:trPr>
        <w:tc>
          <w:tcPr>
            <w:tcW w:w="540" w:type="dxa"/>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4</w:t>
            </w:r>
          </w:p>
        </w:tc>
        <w:tc>
          <w:tcPr>
            <w:tcW w:w="2520"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المركب والتهديف</w:t>
            </w:r>
          </w:p>
        </w:tc>
        <w:tc>
          <w:tcPr>
            <w:tcW w:w="126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7.420</w:t>
            </w:r>
          </w:p>
        </w:tc>
        <w:tc>
          <w:tcPr>
            <w:tcW w:w="101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2.230</w:t>
            </w:r>
          </w:p>
        </w:tc>
        <w:tc>
          <w:tcPr>
            <w:tcW w:w="133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6.68</w:t>
            </w:r>
          </w:p>
        </w:tc>
        <w:tc>
          <w:tcPr>
            <w:tcW w:w="1260" w:type="dxa"/>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0.76</w:t>
            </w:r>
          </w:p>
        </w:tc>
        <w:tc>
          <w:tcPr>
            <w:tcW w:w="900" w:type="dxa"/>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معنوي</w:t>
            </w:r>
          </w:p>
        </w:tc>
      </w:tr>
    </w:tbl>
    <w:p w:rsidR="000832E5" w:rsidRPr="007A1004" w:rsidRDefault="000832E5" w:rsidP="00634E50">
      <w:pPr>
        <w:pStyle w:val="a3"/>
        <w:numPr>
          <w:ilvl w:val="0"/>
          <w:numId w:val="38"/>
        </w:numPr>
        <w:spacing w:line="276" w:lineRule="auto"/>
        <w:jc w:val="lowKashida"/>
        <w:rPr>
          <w:rFonts w:ascii="Simplified Arabic" w:hAnsi="Simplified Arabic" w:cs="PT Bold Heading"/>
          <w:sz w:val="28"/>
          <w:szCs w:val="28"/>
          <w:rtl/>
        </w:rPr>
      </w:pPr>
      <w:r w:rsidRPr="007A1004">
        <w:rPr>
          <w:rFonts w:ascii="Simplified Arabic" w:hAnsi="Simplified Arabic" w:cs="PT Bold Heading"/>
          <w:sz w:val="28"/>
          <w:szCs w:val="28"/>
          <w:rtl/>
        </w:rPr>
        <w:t>القدرة التمييزية للاختبارات</w:t>
      </w:r>
      <w:r w:rsidRPr="007A1004">
        <w:rPr>
          <w:rFonts w:ascii="Simplified Arabic" w:hAnsi="Simplified Arabic" w:cs="PT Bold Heading" w:hint="cs"/>
          <w:sz w:val="28"/>
          <w:szCs w:val="28"/>
          <w:rtl/>
        </w:rPr>
        <w:t>.</w:t>
      </w:r>
    </w:p>
    <w:p w:rsidR="000832E5" w:rsidRPr="007A1004" w:rsidRDefault="000832E5" w:rsidP="00634E50">
      <w:pPr>
        <w:spacing w:line="276" w:lineRule="auto"/>
        <w:jc w:val="lowKashida"/>
        <w:rPr>
          <w:rFonts w:ascii="Simplified Arabic" w:eastAsia="Calibri" w:hAnsi="Simplified Arabic" w:cs="Simplified Arabic"/>
          <w:sz w:val="28"/>
          <w:szCs w:val="28"/>
          <w:rtl/>
        </w:rPr>
      </w:pPr>
      <w:r w:rsidRPr="007A1004">
        <w:rPr>
          <w:rFonts w:ascii="Simplified Arabic" w:eastAsia="Calibri" w:hAnsi="Simplified Arabic" w:cs="Simplified Arabic"/>
          <w:sz w:val="28"/>
          <w:szCs w:val="28"/>
          <w:rtl/>
        </w:rPr>
        <w:t xml:space="preserve">لغرض التأكد من قدرة اختبارات المواقف </w:t>
      </w:r>
      <w:proofErr w:type="spellStart"/>
      <w:r w:rsidRPr="007A1004">
        <w:rPr>
          <w:rFonts w:ascii="Simplified Arabic" w:eastAsia="Calibri" w:hAnsi="Simplified Arabic" w:cs="Simplified Arabic"/>
          <w:sz w:val="28"/>
          <w:szCs w:val="28"/>
          <w:rtl/>
        </w:rPr>
        <w:t>الخططية</w:t>
      </w:r>
      <w:proofErr w:type="spellEnd"/>
      <w:r w:rsidRPr="007A1004">
        <w:rPr>
          <w:rFonts w:ascii="Simplified Arabic" w:eastAsia="Calibri" w:hAnsi="Simplified Arabic" w:cs="Simplified Arabic"/>
          <w:sz w:val="28"/>
          <w:szCs w:val="28"/>
          <w:rtl/>
        </w:rPr>
        <w:t xml:space="preserve"> على التمييز بين مستويات انجاز العينة في التصرف </w:t>
      </w:r>
      <w:proofErr w:type="spellStart"/>
      <w:r w:rsidRPr="007A1004">
        <w:rPr>
          <w:rFonts w:ascii="Simplified Arabic" w:eastAsia="Calibri" w:hAnsi="Simplified Arabic" w:cs="Simplified Arabic"/>
          <w:sz w:val="28"/>
          <w:szCs w:val="28"/>
          <w:rtl/>
        </w:rPr>
        <w:t>الخططي</w:t>
      </w:r>
      <w:proofErr w:type="spellEnd"/>
      <w:r w:rsidRPr="007A1004">
        <w:rPr>
          <w:rFonts w:ascii="Simplified Arabic" w:eastAsia="Calibri" w:hAnsi="Simplified Arabic" w:cs="Simplified Arabic"/>
          <w:sz w:val="28"/>
          <w:szCs w:val="28"/>
          <w:rtl/>
        </w:rPr>
        <w:t>، عمد الباحث الى ما يأتي:</w:t>
      </w:r>
    </w:p>
    <w:p w:rsidR="000832E5" w:rsidRDefault="000832E5" w:rsidP="00634E50">
      <w:pPr>
        <w:pStyle w:val="a3"/>
        <w:numPr>
          <w:ilvl w:val="0"/>
          <w:numId w:val="39"/>
        </w:numPr>
        <w:spacing w:line="276" w:lineRule="auto"/>
        <w:jc w:val="lowKashida"/>
        <w:rPr>
          <w:rFonts w:ascii="Simplified Arabic" w:eastAsia="Calibri" w:hAnsi="Simplified Arabic" w:cs="Simplified Arabic"/>
          <w:sz w:val="28"/>
          <w:szCs w:val="28"/>
        </w:rPr>
      </w:pPr>
      <w:r w:rsidRPr="007A1004">
        <w:rPr>
          <w:rFonts w:ascii="Simplified Arabic" w:eastAsia="Calibri" w:hAnsi="Simplified Arabic" w:cs="Simplified Arabic"/>
          <w:sz w:val="28"/>
          <w:szCs w:val="28"/>
          <w:rtl/>
        </w:rPr>
        <w:t xml:space="preserve">واتضح من خلال نتائج التحليل ان المواقف </w:t>
      </w:r>
      <w:proofErr w:type="spellStart"/>
      <w:r w:rsidRPr="007A1004">
        <w:rPr>
          <w:rFonts w:ascii="Simplified Arabic" w:eastAsia="Calibri" w:hAnsi="Simplified Arabic" w:cs="Simplified Arabic"/>
          <w:sz w:val="28"/>
          <w:szCs w:val="28"/>
          <w:rtl/>
        </w:rPr>
        <w:t>الخططية</w:t>
      </w:r>
      <w:proofErr w:type="spellEnd"/>
      <w:r w:rsidRPr="007A1004">
        <w:rPr>
          <w:rFonts w:ascii="Simplified Arabic" w:eastAsia="Calibri" w:hAnsi="Simplified Arabic" w:cs="Simplified Arabic"/>
          <w:sz w:val="28"/>
          <w:szCs w:val="28"/>
          <w:rtl/>
        </w:rPr>
        <w:t xml:space="preserve"> قادرة على التمييز بين اللاعبين والجدول (</w:t>
      </w:r>
      <w:r w:rsidR="00EC45F2">
        <w:rPr>
          <w:rFonts w:ascii="Simplified Arabic" w:eastAsia="Calibri" w:hAnsi="Simplified Arabic" w:cs="Simplified Arabic" w:hint="cs"/>
          <w:sz w:val="28"/>
          <w:szCs w:val="28"/>
          <w:rtl/>
        </w:rPr>
        <w:t>3</w:t>
      </w:r>
      <w:r w:rsidRPr="007A1004">
        <w:rPr>
          <w:rFonts w:ascii="Simplified Arabic" w:eastAsia="Calibri" w:hAnsi="Simplified Arabic" w:cs="Simplified Arabic"/>
          <w:sz w:val="28"/>
          <w:szCs w:val="28"/>
          <w:rtl/>
        </w:rPr>
        <w:t>) يبين ذلك.</w:t>
      </w:r>
    </w:p>
    <w:p w:rsidR="000832E5" w:rsidRPr="007A1004" w:rsidRDefault="000832E5" w:rsidP="00634E50">
      <w:pPr>
        <w:spacing w:line="276" w:lineRule="auto"/>
        <w:jc w:val="center"/>
        <w:rPr>
          <w:rFonts w:ascii="Simplified Arabic" w:eastAsia="Calibri" w:hAnsi="Simplified Arabic" w:cs="Simplified Arabic"/>
          <w:b/>
          <w:bCs/>
          <w:rtl/>
        </w:rPr>
      </w:pPr>
      <w:r w:rsidRPr="007A1004">
        <w:rPr>
          <w:rFonts w:ascii="Simplified Arabic" w:eastAsia="Calibri" w:hAnsi="Simplified Arabic" w:cs="Simplified Arabic"/>
          <w:b/>
          <w:bCs/>
          <w:rtl/>
        </w:rPr>
        <w:t>جدول (</w:t>
      </w:r>
      <w:r w:rsidR="00EC45F2">
        <w:rPr>
          <w:rFonts w:ascii="Simplified Arabic" w:eastAsia="Calibri" w:hAnsi="Simplified Arabic" w:cs="Simplified Arabic" w:hint="cs"/>
          <w:b/>
          <w:bCs/>
          <w:rtl/>
        </w:rPr>
        <w:t>3</w:t>
      </w:r>
      <w:r w:rsidRPr="007A1004">
        <w:rPr>
          <w:rFonts w:ascii="Simplified Arabic" w:eastAsia="Calibri" w:hAnsi="Simplified Arabic" w:cs="Simplified Arabic"/>
          <w:b/>
          <w:bCs/>
          <w:rtl/>
        </w:rPr>
        <w:t xml:space="preserve">) </w:t>
      </w:r>
    </w:p>
    <w:p w:rsidR="000832E5" w:rsidRPr="007A1004" w:rsidRDefault="000832E5" w:rsidP="00634E50">
      <w:pPr>
        <w:spacing w:line="276" w:lineRule="auto"/>
        <w:jc w:val="center"/>
        <w:rPr>
          <w:rFonts w:ascii="Simplified Arabic" w:eastAsia="Calibri" w:hAnsi="Simplified Arabic" w:cs="Simplified Arabic"/>
          <w:b/>
          <w:bCs/>
          <w:rtl/>
        </w:rPr>
      </w:pPr>
      <w:r w:rsidRPr="007A1004">
        <w:rPr>
          <w:rFonts w:ascii="Simplified Arabic" w:eastAsia="Calibri" w:hAnsi="Simplified Arabic" w:cs="Simplified Arabic"/>
          <w:b/>
          <w:bCs/>
          <w:rtl/>
        </w:rPr>
        <w:t>يبين القدرة التمييزية للاختبارات</w:t>
      </w:r>
    </w:p>
    <w:tbl>
      <w:tblPr>
        <w:bidiVisual/>
        <w:tblW w:w="9180" w:type="dxa"/>
        <w:tblInd w:w="629"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450"/>
        <w:gridCol w:w="2610"/>
        <w:gridCol w:w="990"/>
        <w:gridCol w:w="900"/>
        <w:gridCol w:w="990"/>
        <w:gridCol w:w="1170"/>
        <w:gridCol w:w="1080"/>
        <w:gridCol w:w="990"/>
      </w:tblGrid>
      <w:tr w:rsidR="000832E5" w:rsidRPr="00BA4081" w:rsidTr="00AA0597">
        <w:tc>
          <w:tcPr>
            <w:tcW w:w="450" w:type="dxa"/>
            <w:vMerge w:val="restart"/>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ت</w:t>
            </w:r>
          </w:p>
        </w:tc>
        <w:tc>
          <w:tcPr>
            <w:tcW w:w="2610" w:type="dxa"/>
            <w:vMerge w:val="restart"/>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 xml:space="preserve">الموقف </w:t>
            </w:r>
            <w:proofErr w:type="spellStart"/>
            <w:r w:rsidRPr="00BA4081">
              <w:rPr>
                <w:rFonts w:ascii="Simplified Arabic" w:hAnsi="Simplified Arabic" w:cs="Simplified Arabic"/>
                <w:b/>
                <w:bCs/>
                <w:rtl/>
              </w:rPr>
              <w:t>الخططي</w:t>
            </w:r>
            <w:proofErr w:type="spellEnd"/>
          </w:p>
        </w:tc>
        <w:tc>
          <w:tcPr>
            <w:tcW w:w="1890" w:type="dxa"/>
            <w:gridSpan w:val="2"/>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المجموعة العليا</w:t>
            </w:r>
          </w:p>
        </w:tc>
        <w:tc>
          <w:tcPr>
            <w:tcW w:w="2160" w:type="dxa"/>
            <w:gridSpan w:val="2"/>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المجموعة الدنيا</w:t>
            </w:r>
          </w:p>
        </w:tc>
        <w:tc>
          <w:tcPr>
            <w:tcW w:w="1080" w:type="dxa"/>
            <w:vMerge w:val="restart"/>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 xml:space="preserve">قيمة </w:t>
            </w:r>
            <w:r w:rsidRPr="00BA4081">
              <w:rPr>
                <w:rFonts w:ascii="Simplified Arabic" w:hAnsi="Simplified Arabic" w:cs="Simplified Arabic"/>
                <w:b/>
                <w:bCs/>
              </w:rPr>
              <w:t>t</w:t>
            </w:r>
          </w:p>
        </w:tc>
        <w:tc>
          <w:tcPr>
            <w:tcW w:w="990" w:type="dxa"/>
            <w:vMerge w:val="restart"/>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الدلالة</w:t>
            </w:r>
          </w:p>
        </w:tc>
      </w:tr>
      <w:tr w:rsidR="000832E5" w:rsidRPr="00BA4081" w:rsidTr="00AA0597">
        <w:tc>
          <w:tcPr>
            <w:tcW w:w="450" w:type="dxa"/>
            <w:vMerge/>
            <w:tcBorders>
              <w:bottom w:val="thinThick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p>
        </w:tc>
        <w:tc>
          <w:tcPr>
            <w:tcW w:w="2610" w:type="dxa"/>
            <w:vMerge/>
            <w:tcBorders>
              <w:bottom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p>
        </w:tc>
        <w:tc>
          <w:tcPr>
            <w:tcW w:w="990" w:type="dxa"/>
            <w:tcBorders>
              <w:bottom w:val="thinThickSmallGap" w:sz="24" w:space="0" w:color="auto"/>
            </w:tcBorders>
            <w:shd w:val="clear" w:color="auto" w:fill="CCCCCC"/>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سَ</w:t>
            </w:r>
          </w:p>
        </w:tc>
        <w:tc>
          <w:tcPr>
            <w:tcW w:w="900" w:type="dxa"/>
            <w:tcBorders>
              <w:bottom w:val="thinThickSmallGap" w:sz="24" w:space="0" w:color="auto"/>
            </w:tcBorders>
            <w:shd w:val="clear" w:color="auto" w:fill="CCCCCC"/>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ع</w:t>
            </w:r>
          </w:p>
        </w:tc>
        <w:tc>
          <w:tcPr>
            <w:tcW w:w="990" w:type="dxa"/>
            <w:tcBorders>
              <w:bottom w:val="thinThickSmallGap" w:sz="24" w:space="0" w:color="auto"/>
            </w:tcBorders>
            <w:shd w:val="clear" w:color="auto" w:fill="CCCCCC"/>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سَ</w:t>
            </w:r>
          </w:p>
        </w:tc>
        <w:tc>
          <w:tcPr>
            <w:tcW w:w="1170" w:type="dxa"/>
            <w:tcBorders>
              <w:bottom w:val="thinThickSmallGap" w:sz="24" w:space="0" w:color="auto"/>
            </w:tcBorders>
            <w:shd w:val="clear" w:color="auto" w:fill="CCCCCC"/>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ع</w:t>
            </w:r>
          </w:p>
        </w:tc>
        <w:tc>
          <w:tcPr>
            <w:tcW w:w="1080" w:type="dxa"/>
            <w:vMerge/>
            <w:tcBorders>
              <w:bottom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p>
        </w:tc>
        <w:tc>
          <w:tcPr>
            <w:tcW w:w="990" w:type="dxa"/>
            <w:vMerge/>
            <w:tcBorders>
              <w:bottom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p>
        </w:tc>
      </w:tr>
      <w:tr w:rsidR="000832E5" w:rsidRPr="00BA4081" w:rsidTr="00AA0597">
        <w:tc>
          <w:tcPr>
            <w:tcW w:w="450" w:type="dxa"/>
            <w:tcBorders>
              <w:top w:val="thinThick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1</w:t>
            </w:r>
          </w:p>
        </w:tc>
        <w:tc>
          <w:tcPr>
            <w:tcW w:w="2610" w:type="dxa"/>
            <w:tcBorders>
              <w:top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المناولة الجدارية</w:t>
            </w:r>
          </w:p>
        </w:tc>
        <w:tc>
          <w:tcPr>
            <w:tcW w:w="990" w:type="dxa"/>
            <w:tcBorders>
              <w:top w:val="thinThickSmallGap" w:sz="24" w:space="0" w:color="auto"/>
            </w:tcBorders>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4.350</w:t>
            </w:r>
          </w:p>
        </w:tc>
        <w:tc>
          <w:tcPr>
            <w:tcW w:w="900" w:type="dxa"/>
            <w:tcBorders>
              <w:top w:val="thinThickSmallGap" w:sz="24" w:space="0" w:color="auto"/>
            </w:tcBorders>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0.734</w:t>
            </w:r>
          </w:p>
        </w:tc>
        <w:tc>
          <w:tcPr>
            <w:tcW w:w="990" w:type="dxa"/>
            <w:tcBorders>
              <w:top w:val="thinThickSmallGap" w:sz="24" w:space="0" w:color="auto"/>
            </w:tcBorders>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3.438</w:t>
            </w:r>
          </w:p>
        </w:tc>
        <w:tc>
          <w:tcPr>
            <w:tcW w:w="1170" w:type="dxa"/>
            <w:tcBorders>
              <w:top w:val="thinThickSmallGap" w:sz="24" w:space="0" w:color="auto"/>
            </w:tcBorders>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0.584</w:t>
            </w:r>
          </w:p>
        </w:tc>
        <w:tc>
          <w:tcPr>
            <w:tcW w:w="1080" w:type="dxa"/>
            <w:tcBorders>
              <w:top w:val="thinThickSmallGap" w:sz="24" w:space="0" w:color="auto"/>
            </w:tcBorders>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4.464</w:t>
            </w:r>
          </w:p>
        </w:tc>
        <w:tc>
          <w:tcPr>
            <w:tcW w:w="990" w:type="dxa"/>
            <w:tcBorders>
              <w:top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معنوي</w:t>
            </w:r>
          </w:p>
        </w:tc>
      </w:tr>
      <w:tr w:rsidR="000832E5" w:rsidRPr="00BA4081" w:rsidTr="00AA0597">
        <w:tc>
          <w:tcPr>
            <w:tcW w:w="450" w:type="dxa"/>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2</w:t>
            </w:r>
          </w:p>
        </w:tc>
        <w:tc>
          <w:tcPr>
            <w:tcW w:w="2610"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 xml:space="preserve">الربط </w:t>
            </w:r>
            <w:proofErr w:type="spellStart"/>
            <w:r w:rsidRPr="00BA4081">
              <w:rPr>
                <w:rFonts w:ascii="Simplified Arabic" w:hAnsi="Simplified Arabic" w:cs="Simplified Arabic"/>
                <w:b/>
                <w:bCs/>
                <w:rtl/>
              </w:rPr>
              <w:t>الخططي</w:t>
            </w:r>
            <w:proofErr w:type="spellEnd"/>
            <w:r w:rsidRPr="00BA4081">
              <w:rPr>
                <w:rFonts w:ascii="Simplified Arabic" w:hAnsi="Simplified Arabic" w:cs="Simplified Arabic"/>
                <w:b/>
                <w:bCs/>
                <w:rtl/>
              </w:rPr>
              <w:t xml:space="preserve"> والتهديف</w:t>
            </w:r>
          </w:p>
        </w:tc>
        <w:tc>
          <w:tcPr>
            <w:tcW w:w="99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4.594</w:t>
            </w:r>
          </w:p>
        </w:tc>
        <w:tc>
          <w:tcPr>
            <w:tcW w:w="90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0.702</w:t>
            </w:r>
          </w:p>
        </w:tc>
        <w:tc>
          <w:tcPr>
            <w:tcW w:w="99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3.654</w:t>
            </w:r>
          </w:p>
        </w:tc>
        <w:tc>
          <w:tcPr>
            <w:tcW w:w="117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0.721</w:t>
            </w:r>
          </w:p>
        </w:tc>
        <w:tc>
          <w:tcPr>
            <w:tcW w:w="108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3.694</w:t>
            </w:r>
          </w:p>
        </w:tc>
        <w:tc>
          <w:tcPr>
            <w:tcW w:w="990"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معنوي</w:t>
            </w:r>
          </w:p>
        </w:tc>
      </w:tr>
      <w:tr w:rsidR="000832E5" w:rsidRPr="00BA4081" w:rsidTr="00AA0597">
        <w:tc>
          <w:tcPr>
            <w:tcW w:w="450" w:type="dxa"/>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3</w:t>
            </w:r>
          </w:p>
        </w:tc>
        <w:tc>
          <w:tcPr>
            <w:tcW w:w="2610"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الأداء بتغيير الاتجاه والتهديف</w:t>
            </w:r>
          </w:p>
        </w:tc>
        <w:tc>
          <w:tcPr>
            <w:tcW w:w="99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6.143</w:t>
            </w:r>
          </w:p>
        </w:tc>
        <w:tc>
          <w:tcPr>
            <w:tcW w:w="90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0.768</w:t>
            </w:r>
          </w:p>
        </w:tc>
        <w:tc>
          <w:tcPr>
            <w:tcW w:w="99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5.318</w:t>
            </w:r>
          </w:p>
        </w:tc>
        <w:tc>
          <w:tcPr>
            <w:tcW w:w="117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1.008</w:t>
            </w:r>
          </w:p>
        </w:tc>
        <w:tc>
          <w:tcPr>
            <w:tcW w:w="108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2.944</w:t>
            </w:r>
          </w:p>
        </w:tc>
        <w:tc>
          <w:tcPr>
            <w:tcW w:w="990"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معنوي</w:t>
            </w:r>
          </w:p>
        </w:tc>
      </w:tr>
      <w:tr w:rsidR="000832E5" w:rsidRPr="00BA4081" w:rsidTr="00AA0597">
        <w:tc>
          <w:tcPr>
            <w:tcW w:w="450" w:type="dxa"/>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4</w:t>
            </w:r>
          </w:p>
        </w:tc>
        <w:tc>
          <w:tcPr>
            <w:tcW w:w="2610"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المركب والتهديف</w:t>
            </w:r>
          </w:p>
        </w:tc>
        <w:tc>
          <w:tcPr>
            <w:tcW w:w="99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8.600</w:t>
            </w:r>
          </w:p>
        </w:tc>
        <w:tc>
          <w:tcPr>
            <w:tcW w:w="90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2.069</w:t>
            </w:r>
          </w:p>
        </w:tc>
        <w:tc>
          <w:tcPr>
            <w:tcW w:w="99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6.605</w:t>
            </w:r>
          </w:p>
        </w:tc>
        <w:tc>
          <w:tcPr>
            <w:tcW w:w="117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1.345</w:t>
            </w:r>
          </w:p>
        </w:tc>
        <w:tc>
          <w:tcPr>
            <w:tcW w:w="1080" w:type="dxa"/>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3.288</w:t>
            </w:r>
          </w:p>
        </w:tc>
        <w:tc>
          <w:tcPr>
            <w:tcW w:w="990"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معنوي</w:t>
            </w:r>
          </w:p>
        </w:tc>
      </w:tr>
    </w:tbl>
    <w:p w:rsidR="000832E5" w:rsidRPr="00BA4081" w:rsidRDefault="000832E5" w:rsidP="00634E50">
      <w:pPr>
        <w:spacing w:line="276" w:lineRule="auto"/>
        <w:ind w:firstLine="720"/>
        <w:rPr>
          <w:rFonts w:ascii="Simplified Arabic" w:hAnsi="Simplified Arabic" w:cs="Simplified Arabic"/>
          <w:b/>
          <w:bCs/>
          <w:sz w:val="28"/>
          <w:szCs w:val="28"/>
          <w:rtl/>
        </w:rPr>
      </w:pPr>
      <w:r w:rsidRPr="00BA4081">
        <w:rPr>
          <w:rFonts w:ascii="Simplified Arabic" w:hAnsi="Simplified Arabic" w:cs="Simplified Arabic"/>
          <w:b/>
          <w:bCs/>
          <w:sz w:val="28"/>
          <w:szCs w:val="28"/>
          <w:rtl/>
        </w:rPr>
        <w:t>قيمة (</w:t>
      </w:r>
      <w:r w:rsidRPr="00BA4081">
        <w:rPr>
          <w:rFonts w:ascii="Simplified Arabic" w:hAnsi="Simplified Arabic" w:cs="Simplified Arabic"/>
          <w:b/>
          <w:bCs/>
          <w:sz w:val="28"/>
          <w:szCs w:val="28"/>
        </w:rPr>
        <w:t>t</w:t>
      </w:r>
      <w:r w:rsidRPr="00BA4081">
        <w:rPr>
          <w:rFonts w:ascii="Simplified Arabic" w:hAnsi="Simplified Arabic" w:cs="Simplified Arabic"/>
          <w:b/>
          <w:bCs/>
          <w:sz w:val="28"/>
          <w:szCs w:val="28"/>
          <w:rtl/>
        </w:rPr>
        <w:t>) الجدولية عند درجة حرية (38) ومستوى دلالة (0.05) =2.024</w:t>
      </w:r>
    </w:p>
    <w:p w:rsidR="00634E50" w:rsidRDefault="00634E50" w:rsidP="00634E50">
      <w:pPr>
        <w:spacing w:line="276" w:lineRule="auto"/>
        <w:jc w:val="lowKashida"/>
        <w:rPr>
          <w:rFonts w:ascii="Simplified Arabic" w:hAnsi="Simplified Arabic" w:cs="PT Bold Heading"/>
          <w:sz w:val="28"/>
          <w:szCs w:val="28"/>
          <w:rtl/>
          <w:lang w:bidi="ar-IQ"/>
        </w:rPr>
      </w:pPr>
    </w:p>
    <w:p w:rsidR="00634E50" w:rsidRDefault="00634E50" w:rsidP="00634E50">
      <w:pPr>
        <w:spacing w:line="276" w:lineRule="auto"/>
        <w:jc w:val="lowKashida"/>
        <w:rPr>
          <w:rFonts w:ascii="Simplified Arabic" w:hAnsi="Simplified Arabic" w:cs="PT Bold Heading"/>
          <w:sz w:val="28"/>
          <w:szCs w:val="28"/>
          <w:rtl/>
          <w:lang w:bidi="ar-IQ"/>
        </w:rPr>
      </w:pPr>
    </w:p>
    <w:p w:rsidR="000832E5" w:rsidRPr="007A1004" w:rsidRDefault="00634E50" w:rsidP="00634E50">
      <w:pPr>
        <w:spacing w:line="276" w:lineRule="auto"/>
        <w:jc w:val="lowKashida"/>
        <w:rPr>
          <w:rFonts w:ascii="Simplified Arabic" w:hAnsi="Simplified Arabic" w:cs="PT Bold Heading"/>
          <w:sz w:val="28"/>
          <w:szCs w:val="28"/>
          <w:lang w:bidi="ar-IQ"/>
        </w:rPr>
      </w:pPr>
      <w:r>
        <w:rPr>
          <w:rFonts w:ascii="Simplified Arabic" w:hAnsi="Simplified Arabic" w:cs="PT Bold Heading" w:hint="cs"/>
          <w:sz w:val="28"/>
          <w:szCs w:val="28"/>
          <w:rtl/>
          <w:lang w:bidi="ar-IQ"/>
        </w:rPr>
        <w:t>3</w:t>
      </w:r>
      <w:r w:rsidR="000832E5" w:rsidRPr="007A1004">
        <w:rPr>
          <w:rFonts w:ascii="Simplified Arabic" w:hAnsi="Simplified Arabic" w:cs="PT Bold Heading" w:hint="cs"/>
          <w:sz w:val="28"/>
          <w:szCs w:val="28"/>
          <w:rtl/>
          <w:lang w:bidi="ar-IQ"/>
        </w:rPr>
        <w:t xml:space="preserve">-8-2 </w:t>
      </w:r>
      <w:r w:rsidR="000832E5" w:rsidRPr="007A1004">
        <w:rPr>
          <w:rFonts w:ascii="Simplified Arabic" w:hAnsi="Simplified Arabic" w:cs="PT Bold Heading"/>
          <w:sz w:val="28"/>
          <w:szCs w:val="28"/>
          <w:rtl/>
          <w:lang w:bidi="ar-IQ"/>
        </w:rPr>
        <w:t>الثبات</w:t>
      </w:r>
      <w:r w:rsidR="000832E5" w:rsidRPr="007A1004">
        <w:rPr>
          <w:rFonts w:ascii="Simplified Arabic" w:hAnsi="Simplified Arabic" w:cs="PT Bold Heading" w:hint="cs"/>
          <w:sz w:val="28"/>
          <w:szCs w:val="28"/>
          <w:rtl/>
          <w:lang w:bidi="ar-IQ"/>
        </w:rPr>
        <w:t>.</w:t>
      </w:r>
    </w:p>
    <w:p w:rsidR="000832E5" w:rsidRPr="007A1004" w:rsidRDefault="000832E5" w:rsidP="00634E50">
      <w:pPr>
        <w:spacing w:line="276" w:lineRule="auto"/>
        <w:ind w:left="-58" w:firstLine="778"/>
        <w:jc w:val="lowKashida"/>
        <w:rPr>
          <w:rFonts w:ascii="Simplified Arabic" w:hAnsi="Simplified Arabic" w:cs="Simplified Arabic"/>
          <w:sz w:val="28"/>
          <w:szCs w:val="28"/>
          <w:rtl/>
          <w:lang w:bidi="ar-IQ"/>
        </w:rPr>
      </w:pPr>
      <w:r w:rsidRPr="007A1004">
        <w:rPr>
          <w:rFonts w:ascii="Simplified Arabic" w:hAnsi="Simplified Arabic" w:cs="Simplified Arabic"/>
          <w:sz w:val="28"/>
          <w:szCs w:val="28"/>
          <w:rtl/>
          <w:lang w:bidi="ar-IQ"/>
        </w:rPr>
        <w:t>ومن اجل حساب معامل الثبات اعتمد الباحث طريقة الاختبار وإعادة الاختبار، اذ تم تطبيق الاختبارات على عينة التجربة الاستطلاعية في يوم</w:t>
      </w:r>
      <w:r w:rsidRPr="007A1004">
        <w:rPr>
          <w:rFonts w:ascii="Simplified Arabic" w:hAnsi="Simplified Arabic" w:cs="Simplified Arabic" w:hint="cs"/>
          <w:sz w:val="28"/>
          <w:szCs w:val="28"/>
          <w:rtl/>
          <w:lang w:bidi="ar-IQ"/>
        </w:rPr>
        <w:t xml:space="preserve"> الاثنين</w:t>
      </w:r>
      <w:r w:rsidRPr="007A1004">
        <w:rPr>
          <w:rFonts w:ascii="Simplified Arabic" w:hAnsi="Simplified Arabic" w:cs="Simplified Arabic"/>
          <w:sz w:val="28"/>
          <w:szCs w:val="28"/>
          <w:rtl/>
          <w:lang w:bidi="ar-IQ"/>
        </w:rPr>
        <w:t xml:space="preserve"> الموافق </w:t>
      </w:r>
      <w:r w:rsidRPr="007A1004">
        <w:rPr>
          <w:rFonts w:ascii="Simplified Arabic" w:hAnsi="Simplified Arabic" w:cs="Simplified Arabic" w:hint="cs"/>
          <w:sz w:val="28"/>
          <w:szCs w:val="28"/>
          <w:rtl/>
          <w:lang w:bidi="ar-IQ"/>
        </w:rPr>
        <w:t>31</w:t>
      </w:r>
      <w:r w:rsidRPr="007A1004">
        <w:rPr>
          <w:rFonts w:ascii="Simplified Arabic" w:hAnsi="Simplified Arabic" w:cs="Simplified Arabic"/>
          <w:sz w:val="28"/>
          <w:szCs w:val="28"/>
          <w:rtl/>
          <w:lang w:bidi="ar-IQ"/>
        </w:rPr>
        <w:t xml:space="preserve">/ </w:t>
      </w:r>
      <w:r w:rsidRPr="007A1004">
        <w:rPr>
          <w:rFonts w:ascii="Simplified Arabic" w:hAnsi="Simplified Arabic" w:cs="Simplified Arabic" w:hint="cs"/>
          <w:sz w:val="28"/>
          <w:szCs w:val="28"/>
          <w:rtl/>
          <w:lang w:bidi="ar-IQ"/>
        </w:rPr>
        <w:t>10</w:t>
      </w:r>
      <w:r w:rsidRPr="007A1004">
        <w:rPr>
          <w:rFonts w:ascii="Simplified Arabic" w:hAnsi="Simplified Arabic" w:cs="Simplified Arabic"/>
          <w:sz w:val="28"/>
          <w:szCs w:val="28"/>
          <w:rtl/>
          <w:lang w:bidi="ar-IQ"/>
        </w:rPr>
        <w:t xml:space="preserve">/2016، </w:t>
      </w:r>
      <w:proofErr w:type="spellStart"/>
      <w:r w:rsidRPr="007A1004">
        <w:rPr>
          <w:rFonts w:ascii="Simplified Arabic" w:hAnsi="Simplified Arabic" w:cs="Simplified Arabic"/>
          <w:sz w:val="28"/>
          <w:szCs w:val="28"/>
          <w:rtl/>
          <w:lang w:bidi="ar-IQ"/>
        </w:rPr>
        <w:t>وأعيدت</w:t>
      </w:r>
      <w:proofErr w:type="spellEnd"/>
      <w:r w:rsidRPr="007A1004">
        <w:rPr>
          <w:rFonts w:ascii="Simplified Arabic" w:hAnsi="Simplified Arabic" w:cs="Simplified Arabic"/>
          <w:sz w:val="28"/>
          <w:szCs w:val="28"/>
          <w:rtl/>
          <w:lang w:bidi="ar-IQ"/>
        </w:rPr>
        <w:t xml:space="preserve"> الاختبارات نفسها بعد مرور </w:t>
      </w:r>
      <w:r w:rsidRPr="007A1004">
        <w:rPr>
          <w:rFonts w:ascii="Simplified Arabic" w:hAnsi="Simplified Arabic" w:cs="Simplified Arabic" w:hint="cs"/>
          <w:sz w:val="28"/>
          <w:szCs w:val="28"/>
          <w:rtl/>
          <w:lang w:bidi="ar-IQ"/>
        </w:rPr>
        <w:t>اسبوع</w:t>
      </w:r>
      <w:r w:rsidRPr="007A1004">
        <w:rPr>
          <w:rFonts w:ascii="Simplified Arabic" w:hAnsi="Simplified Arabic" w:cs="Simplified Arabic"/>
          <w:sz w:val="28"/>
          <w:szCs w:val="28"/>
          <w:rtl/>
          <w:lang w:bidi="ar-IQ"/>
        </w:rPr>
        <w:t xml:space="preserve"> أيام، حيث أثبتت نتائج قانون الارتباط (بيرسون)، أن الاختبارات تتمتع بدرجات ثبات عالية.</w:t>
      </w:r>
    </w:p>
    <w:p w:rsidR="000832E5" w:rsidRPr="007A1004" w:rsidRDefault="000832E5" w:rsidP="00634E50">
      <w:pPr>
        <w:spacing w:line="276" w:lineRule="auto"/>
        <w:jc w:val="lowKashida"/>
        <w:rPr>
          <w:rFonts w:ascii="Simplified Arabic" w:hAnsi="Simplified Arabic" w:cs="PT Bold Heading"/>
          <w:sz w:val="28"/>
          <w:szCs w:val="28"/>
          <w:lang w:bidi="ar-IQ"/>
        </w:rPr>
      </w:pPr>
      <w:r w:rsidRPr="007A1004">
        <w:rPr>
          <w:rFonts w:ascii="Simplified Arabic" w:hAnsi="Simplified Arabic" w:cs="PT Bold Heading" w:hint="cs"/>
          <w:sz w:val="28"/>
          <w:szCs w:val="28"/>
          <w:rtl/>
          <w:lang w:bidi="ar-IQ"/>
        </w:rPr>
        <w:t xml:space="preserve">3-8-3 </w:t>
      </w:r>
      <w:r w:rsidRPr="007A1004">
        <w:rPr>
          <w:rFonts w:ascii="Simplified Arabic" w:hAnsi="Simplified Arabic" w:cs="PT Bold Heading"/>
          <w:sz w:val="28"/>
          <w:szCs w:val="28"/>
          <w:rtl/>
          <w:lang w:bidi="ar-IQ"/>
        </w:rPr>
        <w:t>الموضوعية</w:t>
      </w:r>
      <w:r w:rsidRPr="007A1004">
        <w:rPr>
          <w:rFonts w:ascii="Simplified Arabic" w:hAnsi="Simplified Arabic" w:cs="PT Bold Heading" w:hint="cs"/>
          <w:sz w:val="28"/>
          <w:szCs w:val="28"/>
          <w:rtl/>
          <w:lang w:bidi="ar-IQ"/>
        </w:rPr>
        <w:t>.</w:t>
      </w:r>
    </w:p>
    <w:p w:rsidR="000832E5" w:rsidRPr="007A1004" w:rsidRDefault="000832E5" w:rsidP="00634E50">
      <w:pPr>
        <w:spacing w:line="276" w:lineRule="auto"/>
        <w:ind w:left="-58" w:firstLine="778"/>
        <w:jc w:val="lowKashida"/>
        <w:rPr>
          <w:rFonts w:ascii="Simplified Arabic" w:hAnsi="Simplified Arabic" w:cs="Simplified Arabic"/>
          <w:b/>
          <w:bCs/>
          <w:sz w:val="28"/>
          <w:szCs w:val="28"/>
          <w:rtl/>
          <w:lang w:bidi="ar-IQ"/>
        </w:rPr>
      </w:pPr>
      <w:r w:rsidRPr="007A1004">
        <w:rPr>
          <w:rFonts w:ascii="Simplified Arabic" w:hAnsi="Simplified Arabic" w:cs="Simplified Arabic"/>
          <w:sz w:val="28"/>
          <w:szCs w:val="28"/>
          <w:rtl/>
          <w:lang w:bidi="ar-IQ"/>
        </w:rPr>
        <w:t>يرى علاوي ونصر الدين رضوان (2000) ان وضع تعليمات دقيقة وواضحة بالنسبة لإجراءات القياس واختيار محكمين اذكياء ومدربين تدريبا جيدا، يجعل الاختبار موضوعيا</w:t>
      </w:r>
      <w:r w:rsidRPr="007A1004">
        <w:rPr>
          <w:rFonts w:ascii="Simplified Arabic" w:hAnsi="Simplified Arabic" w:cs="Simplified Arabic"/>
          <w:sz w:val="28"/>
          <w:szCs w:val="28"/>
          <w:vertAlign w:val="superscript"/>
          <w:rtl/>
          <w:lang w:bidi="ar-IQ"/>
        </w:rPr>
        <w:t xml:space="preserve"> </w:t>
      </w:r>
      <w:r w:rsidRPr="007A1004">
        <w:rPr>
          <w:rFonts w:ascii="Simplified Arabic" w:hAnsi="Simplified Arabic" w:cs="Simplified Arabic"/>
          <w:sz w:val="28"/>
          <w:szCs w:val="28"/>
          <w:rtl/>
          <w:lang w:bidi="ar-IQ"/>
        </w:rPr>
        <w:t>(علاوي، ورضوان ,2000: ص300).</w:t>
      </w:r>
      <w:r w:rsidRPr="007A1004">
        <w:rPr>
          <w:rFonts w:ascii="Simplified Arabic" w:hAnsi="Simplified Arabic" w:cs="Simplified Arabic"/>
          <w:b/>
          <w:bCs/>
          <w:sz w:val="28"/>
          <w:szCs w:val="28"/>
          <w:rtl/>
        </w:rPr>
        <w:t xml:space="preserve">                             </w:t>
      </w:r>
    </w:p>
    <w:p w:rsidR="000832E5" w:rsidRPr="007A1004" w:rsidRDefault="000832E5" w:rsidP="00634E50">
      <w:pPr>
        <w:jc w:val="center"/>
        <w:rPr>
          <w:rFonts w:ascii="Simplified Arabic" w:eastAsia="Calibri" w:hAnsi="Simplified Arabic" w:cs="Simplified Arabic"/>
          <w:b/>
          <w:bCs/>
          <w:rtl/>
        </w:rPr>
      </w:pPr>
      <w:r w:rsidRPr="007A1004">
        <w:rPr>
          <w:rFonts w:ascii="Simplified Arabic" w:eastAsia="Calibri" w:hAnsi="Simplified Arabic" w:cs="Simplified Arabic"/>
          <w:b/>
          <w:bCs/>
          <w:rtl/>
        </w:rPr>
        <w:t>جدول (</w:t>
      </w:r>
      <w:r w:rsidR="00EC45F2">
        <w:rPr>
          <w:rFonts w:ascii="Simplified Arabic" w:eastAsia="Calibri" w:hAnsi="Simplified Arabic" w:cs="Simplified Arabic" w:hint="cs"/>
          <w:b/>
          <w:bCs/>
          <w:rtl/>
        </w:rPr>
        <w:t>4</w:t>
      </w:r>
      <w:r w:rsidRPr="007A1004">
        <w:rPr>
          <w:rFonts w:ascii="Simplified Arabic" w:eastAsia="Calibri" w:hAnsi="Simplified Arabic" w:cs="Simplified Arabic"/>
          <w:b/>
          <w:bCs/>
          <w:rtl/>
        </w:rPr>
        <w:t xml:space="preserve">) </w:t>
      </w:r>
    </w:p>
    <w:p w:rsidR="000832E5" w:rsidRPr="007A1004" w:rsidRDefault="000832E5" w:rsidP="00634E50">
      <w:pPr>
        <w:jc w:val="center"/>
        <w:rPr>
          <w:rFonts w:ascii="Simplified Arabic" w:eastAsia="Calibri" w:hAnsi="Simplified Arabic" w:cs="Simplified Arabic"/>
          <w:sz w:val="28"/>
          <w:szCs w:val="28"/>
          <w:rtl/>
        </w:rPr>
      </w:pPr>
      <w:r w:rsidRPr="007A1004">
        <w:rPr>
          <w:rFonts w:ascii="Simplified Arabic" w:eastAsia="Calibri" w:hAnsi="Simplified Arabic" w:cs="Simplified Arabic"/>
          <w:b/>
          <w:bCs/>
          <w:rtl/>
        </w:rPr>
        <w:t xml:space="preserve">يبين معامل الثبات والموضوعية للاختبارات </w:t>
      </w:r>
      <w:proofErr w:type="spellStart"/>
      <w:r w:rsidRPr="007A1004">
        <w:rPr>
          <w:rFonts w:ascii="Simplified Arabic" w:eastAsia="Calibri" w:hAnsi="Simplified Arabic" w:cs="Simplified Arabic"/>
          <w:b/>
          <w:bCs/>
          <w:rtl/>
        </w:rPr>
        <w:t>الخططية</w:t>
      </w:r>
      <w:proofErr w:type="spellEnd"/>
    </w:p>
    <w:tbl>
      <w:tblPr>
        <w:tblStyle w:val="ac"/>
        <w:tblpPr w:leftFromText="180" w:rightFromText="180" w:vertAnchor="text" w:horzAnchor="margin" w:tblpXSpec="center" w:tblpY="155"/>
        <w:bidiVisual/>
        <w:tblW w:w="0" w:type="auto"/>
        <w:tblLook w:val="04A0" w:firstRow="1" w:lastRow="0" w:firstColumn="1" w:lastColumn="0" w:noHBand="0" w:noVBand="1"/>
      </w:tblPr>
      <w:tblGrid>
        <w:gridCol w:w="4522"/>
        <w:gridCol w:w="1482"/>
        <w:gridCol w:w="1483"/>
      </w:tblGrid>
      <w:tr w:rsidR="000832E5" w:rsidRPr="00BA4081" w:rsidTr="00AA0597">
        <w:trPr>
          <w:trHeight w:val="453"/>
        </w:trPr>
        <w:tc>
          <w:tcPr>
            <w:tcW w:w="4522" w:type="dxa"/>
            <w:tcBorders>
              <w:top w:val="thinThickSmallGap" w:sz="24" w:space="0" w:color="auto"/>
              <w:left w:val="thinThickSmallGap" w:sz="24" w:space="0" w:color="auto"/>
              <w:bottom w:val="thinThick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المعالجات الإحصائية للاختبارات</w:t>
            </w:r>
          </w:p>
        </w:tc>
        <w:tc>
          <w:tcPr>
            <w:tcW w:w="1482" w:type="dxa"/>
            <w:tcBorders>
              <w:top w:val="thinThickSmallGap" w:sz="24" w:space="0" w:color="auto"/>
              <w:bottom w:val="thinThick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الثبات</w:t>
            </w:r>
          </w:p>
        </w:tc>
        <w:tc>
          <w:tcPr>
            <w:tcW w:w="1483" w:type="dxa"/>
            <w:tcBorders>
              <w:top w:val="thinThickSmallGap" w:sz="24" w:space="0" w:color="auto"/>
              <w:bottom w:val="thinThickSmallGap" w:sz="24" w:space="0" w:color="auto"/>
              <w:right w:val="thinThickSmallGap" w:sz="24" w:space="0" w:color="auto"/>
            </w:tcBorders>
            <w:shd w:val="clear" w:color="auto" w:fill="BFBFBF" w:themeFill="background1" w:themeFillShade="BF"/>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الموضوعية</w:t>
            </w:r>
          </w:p>
        </w:tc>
      </w:tr>
      <w:tr w:rsidR="000832E5" w:rsidRPr="00BA4081" w:rsidTr="00AA0597">
        <w:trPr>
          <w:trHeight w:val="453"/>
        </w:trPr>
        <w:tc>
          <w:tcPr>
            <w:tcW w:w="4522" w:type="dxa"/>
            <w:tcBorders>
              <w:top w:val="thinThickSmallGap" w:sz="24" w:space="0" w:color="auto"/>
              <w:left w:val="thinThickSmallGap" w:sz="24" w:space="0" w:color="auto"/>
            </w:tcBorders>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المناولة الجدارية (دبل باص) والتهديف</w:t>
            </w:r>
          </w:p>
        </w:tc>
        <w:tc>
          <w:tcPr>
            <w:tcW w:w="1482" w:type="dxa"/>
            <w:tcBorders>
              <w:top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0.91</w:t>
            </w:r>
          </w:p>
        </w:tc>
        <w:tc>
          <w:tcPr>
            <w:tcW w:w="1483" w:type="dxa"/>
            <w:tcBorders>
              <w:top w:val="thinThickSmallGap" w:sz="24" w:space="0" w:color="auto"/>
              <w:right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0.93</w:t>
            </w:r>
          </w:p>
        </w:tc>
      </w:tr>
      <w:tr w:rsidR="000832E5" w:rsidRPr="00BA4081" w:rsidTr="00AA0597">
        <w:trPr>
          <w:trHeight w:val="481"/>
        </w:trPr>
        <w:tc>
          <w:tcPr>
            <w:tcW w:w="4522" w:type="dxa"/>
            <w:tcBorders>
              <w:left w:val="thinThickSmallGap" w:sz="24" w:space="0" w:color="auto"/>
            </w:tcBorders>
            <w:shd w:val="clear" w:color="auto" w:fill="auto"/>
            <w:vAlign w:val="center"/>
          </w:tcPr>
          <w:p w:rsidR="000832E5" w:rsidRPr="00BA4081" w:rsidRDefault="000832E5" w:rsidP="00634E50">
            <w:pPr>
              <w:jc w:val="center"/>
              <w:rPr>
                <w:rFonts w:ascii="Simplified Arabic" w:hAnsi="Simplified Arabic" w:cs="Simplified Arabic"/>
                <w:b/>
                <w:bCs/>
              </w:rPr>
            </w:pPr>
            <w:r w:rsidRPr="00BA4081">
              <w:rPr>
                <w:rFonts w:ascii="Simplified Arabic" w:hAnsi="Simplified Arabic" w:cs="Simplified Arabic"/>
                <w:b/>
                <w:bCs/>
                <w:rtl/>
              </w:rPr>
              <w:t xml:space="preserve">الربط </w:t>
            </w:r>
            <w:proofErr w:type="spellStart"/>
            <w:r w:rsidRPr="00BA4081">
              <w:rPr>
                <w:rFonts w:ascii="Simplified Arabic" w:hAnsi="Simplified Arabic" w:cs="Simplified Arabic"/>
                <w:b/>
                <w:bCs/>
                <w:rtl/>
              </w:rPr>
              <w:t>الخططي</w:t>
            </w:r>
            <w:proofErr w:type="spellEnd"/>
            <w:r w:rsidRPr="00BA4081">
              <w:rPr>
                <w:rFonts w:ascii="Simplified Arabic" w:hAnsi="Simplified Arabic" w:cs="Simplified Arabic"/>
                <w:b/>
                <w:bCs/>
                <w:rtl/>
              </w:rPr>
              <w:t xml:space="preserve"> والتهديف</w:t>
            </w:r>
          </w:p>
        </w:tc>
        <w:tc>
          <w:tcPr>
            <w:tcW w:w="1482"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0.90</w:t>
            </w:r>
          </w:p>
        </w:tc>
        <w:tc>
          <w:tcPr>
            <w:tcW w:w="1483" w:type="dxa"/>
            <w:tcBorders>
              <w:right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0.91</w:t>
            </w:r>
          </w:p>
        </w:tc>
      </w:tr>
      <w:tr w:rsidR="000832E5" w:rsidRPr="00BA4081" w:rsidTr="00AA0597">
        <w:trPr>
          <w:trHeight w:val="399"/>
        </w:trPr>
        <w:tc>
          <w:tcPr>
            <w:tcW w:w="4522" w:type="dxa"/>
            <w:tcBorders>
              <w:left w:val="thinThickSmallGap" w:sz="24" w:space="0" w:color="auto"/>
            </w:tcBorders>
            <w:shd w:val="clear" w:color="auto" w:fill="auto"/>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 xml:space="preserve">الاداء </w:t>
            </w:r>
            <w:proofErr w:type="spellStart"/>
            <w:r w:rsidRPr="00BA4081">
              <w:rPr>
                <w:rFonts w:ascii="Simplified Arabic" w:hAnsi="Simplified Arabic" w:cs="Simplified Arabic"/>
                <w:b/>
                <w:bCs/>
                <w:rtl/>
              </w:rPr>
              <w:t>الخططي</w:t>
            </w:r>
            <w:proofErr w:type="spellEnd"/>
            <w:r w:rsidRPr="00BA4081">
              <w:rPr>
                <w:rFonts w:ascii="Simplified Arabic" w:hAnsi="Simplified Arabic" w:cs="Simplified Arabic"/>
                <w:b/>
                <w:bCs/>
                <w:rtl/>
              </w:rPr>
              <w:t xml:space="preserve"> والتهديف</w:t>
            </w:r>
          </w:p>
        </w:tc>
        <w:tc>
          <w:tcPr>
            <w:tcW w:w="1482" w:type="dxa"/>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0.92</w:t>
            </w:r>
          </w:p>
        </w:tc>
        <w:tc>
          <w:tcPr>
            <w:tcW w:w="1483" w:type="dxa"/>
            <w:tcBorders>
              <w:right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0.95</w:t>
            </w:r>
          </w:p>
        </w:tc>
      </w:tr>
      <w:tr w:rsidR="000832E5" w:rsidRPr="00BA4081" w:rsidTr="00AA0597">
        <w:trPr>
          <w:trHeight w:val="540"/>
        </w:trPr>
        <w:tc>
          <w:tcPr>
            <w:tcW w:w="4522" w:type="dxa"/>
            <w:tcBorders>
              <w:left w:val="thinThickSmallGap" w:sz="24" w:space="0" w:color="auto"/>
              <w:bottom w:val="thinThickSmallGap" w:sz="24" w:space="0" w:color="auto"/>
            </w:tcBorders>
            <w:shd w:val="clear" w:color="auto" w:fill="auto"/>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 xml:space="preserve">اختبار </w:t>
            </w:r>
            <w:proofErr w:type="spellStart"/>
            <w:r w:rsidRPr="00BA4081">
              <w:rPr>
                <w:rFonts w:ascii="Simplified Arabic" w:hAnsi="Simplified Arabic" w:cs="Simplified Arabic"/>
                <w:b/>
                <w:bCs/>
                <w:rtl/>
              </w:rPr>
              <w:t>الخططي</w:t>
            </w:r>
            <w:proofErr w:type="spellEnd"/>
            <w:r w:rsidRPr="00BA4081">
              <w:rPr>
                <w:rFonts w:ascii="Simplified Arabic" w:hAnsi="Simplified Arabic" w:cs="Simplified Arabic"/>
                <w:b/>
                <w:bCs/>
                <w:rtl/>
              </w:rPr>
              <w:t xml:space="preserve"> المركب والتهديف</w:t>
            </w:r>
          </w:p>
        </w:tc>
        <w:tc>
          <w:tcPr>
            <w:tcW w:w="1482" w:type="dxa"/>
            <w:tcBorders>
              <w:bottom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0.89</w:t>
            </w:r>
          </w:p>
        </w:tc>
        <w:tc>
          <w:tcPr>
            <w:tcW w:w="1483" w:type="dxa"/>
            <w:tcBorders>
              <w:bottom w:val="thinThickSmallGap" w:sz="24" w:space="0" w:color="auto"/>
              <w:right w:val="thinThickSmallGap" w:sz="24" w:space="0" w:color="auto"/>
            </w:tcBorders>
            <w:vAlign w:val="center"/>
          </w:tcPr>
          <w:p w:rsidR="000832E5" w:rsidRPr="00BA4081" w:rsidRDefault="000832E5" w:rsidP="00634E50">
            <w:pPr>
              <w:jc w:val="center"/>
              <w:rPr>
                <w:rFonts w:ascii="Simplified Arabic" w:hAnsi="Simplified Arabic" w:cs="Simplified Arabic"/>
                <w:b/>
                <w:bCs/>
                <w:rtl/>
              </w:rPr>
            </w:pPr>
            <w:r w:rsidRPr="00BA4081">
              <w:rPr>
                <w:rFonts w:ascii="Simplified Arabic" w:hAnsi="Simplified Arabic" w:cs="Simplified Arabic"/>
                <w:b/>
                <w:bCs/>
                <w:rtl/>
              </w:rPr>
              <w:t>0.92</w:t>
            </w:r>
          </w:p>
        </w:tc>
      </w:tr>
    </w:tbl>
    <w:p w:rsidR="000832E5" w:rsidRPr="00F55A65" w:rsidRDefault="000832E5" w:rsidP="00634E50">
      <w:pPr>
        <w:spacing w:line="276" w:lineRule="auto"/>
        <w:jc w:val="lowKashida"/>
        <w:rPr>
          <w:rFonts w:ascii="Simplified Arabic" w:eastAsia="Calibri" w:hAnsi="Simplified Arabic" w:cs="Simplified Arabic"/>
          <w:sz w:val="32"/>
          <w:szCs w:val="32"/>
          <w:rtl/>
        </w:rPr>
      </w:pPr>
    </w:p>
    <w:p w:rsidR="000832E5" w:rsidRPr="00F55A65" w:rsidRDefault="000832E5" w:rsidP="00634E50">
      <w:pPr>
        <w:pStyle w:val="a3"/>
        <w:spacing w:line="276" w:lineRule="auto"/>
        <w:ind w:left="26"/>
        <w:jc w:val="lowKashida"/>
        <w:rPr>
          <w:rFonts w:ascii="Simplified Arabic" w:eastAsia="Calibri" w:hAnsi="Simplified Arabic" w:cs="Simplified Arabic"/>
          <w:sz w:val="32"/>
          <w:szCs w:val="32"/>
          <w:rtl/>
        </w:rPr>
      </w:pPr>
    </w:p>
    <w:p w:rsidR="000832E5" w:rsidRPr="00F55A65" w:rsidRDefault="000832E5" w:rsidP="00634E50">
      <w:pPr>
        <w:pStyle w:val="a3"/>
        <w:spacing w:line="276" w:lineRule="auto"/>
        <w:ind w:left="26"/>
        <w:jc w:val="lowKashida"/>
        <w:rPr>
          <w:rFonts w:ascii="Simplified Arabic" w:eastAsia="Calibri" w:hAnsi="Simplified Arabic" w:cs="Simplified Arabic"/>
          <w:sz w:val="32"/>
          <w:szCs w:val="32"/>
          <w:rtl/>
        </w:rPr>
      </w:pPr>
    </w:p>
    <w:p w:rsidR="000832E5" w:rsidRPr="00F55A65" w:rsidRDefault="000832E5" w:rsidP="00634E50">
      <w:pPr>
        <w:pStyle w:val="a3"/>
        <w:spacing w:line="276" w:lineRule="auto"/>
        <w:ind w:left="26"/>
        <w:jc w:val="lowKashida"/>
        <w:rPr>
          <w:rFonts w:ascii="Simplified Arabic" w:eastAsia="Calibri" w:hAnsi="Simplified Arabic" w:cs="Simplified Arabic"/>
          <w:sz w:val="32"/>
          <w:szCs w:val="32"/>
          <w:rtl/>
        </w:rPr>
      </w:pPr>
    </w:p>
    <w:p w:rsidR="00EC45F2" w:rsidRDefault="00EC45F2" w:rsidP="00634E50">
      <w:pPr>
        <w:pStyle w:val="a3"/>
        <w:spacing w:line="276" w:lineRule="auto"/>
        <w:ind w:left="26"/>
        <w:jc w:val="lowKashida"/>
        <w:rPr>
          <w:rFonts w:ascii="Simplified Arabic" w:eastAsia="Calibri" w:hAnsi="Simplified Arabic" w:cs="Simplified Arabic"/>
          <w:sz w:val="32"/>
          <w:szCs w:val="32"/>
          <w:rtl/>
        </w:rPr>
      </w:pPr>
    </w:p>
    <w:p w:rsidR="000832E5" w:rsidRPr="007A1004" w:rsidRDefault="000832E5" w:rsidP="00634E50">
      <w:pPr>
        <w:pStyle w:val="a3"/>
        <w:spacing w:line="276" w:lineRule="auto"/>
        <w:ind w:left="26"/>
        <w:jc w:val="lowKashida"/>
        <w:rPr>
          <w:rFonts w:ascii="Simplified Arabic" w:eastAsia="Calibri" w:hAnsi="Simplified Arabic" w:cs="PT Bold Heading"/>
          <w:sz w:val="28"/>
          <w:szCs w:val="28"/>
        </w:rPr>
      </w:pPr>
      <w:r w:rsidRPr="007A1004">
        <w:rPr>
          <w:rFonts w:ascii="Simplified Arabic" w:eastAsia="Calibri" w:hAnsi="Simplified Arabic" w:cs="PT Bold Heading"/>
          <w:sz w:val="28"/>
          <w:szCs w:val="28"/>
          <w:rtl/>
        </w:rPr>
        <w:t>3-9 الاختبارات القبلية</w:t>
      </w:r>
      <w:r w:rsidRPr="007A1004">
        <w:rPr>
          <w:rFonts w:ascii="Simplified Arabic" w:eastAsia="Calibri" w:hAnsi="Simplified Arabic" w:cs="PT Bold Heading" w:hint="cs"/>
          <w:sz w:val="28"/>
          <w:szCs w:val="28"/>
          <w:rtl/>
        </w:rPr>
        <w:t>.</w:t>
      </w:r>
    </w:p>
    <w:p w:rsidR="000832E5" w:rsidRPr="007A1004" w:rsidRDefault="000832E5" w:rsidP="00634E50">
      <w:pPr>
        <w:spacing w:line="276" w:lineRule="auto"/>
        <w:ind w:firstLine="720"/>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sz w:val="28"/>
          <w:szCs w:val="28"/>
          <w:rtl/>
          <w:lang w:bidi="ar-IQ"/>
        </w:rPr>
        <w:t xml:space="preserve">أجرى الباحث الاختبارات القبلية لأفراد عينة البحث والتي تشمل اختبارات التفكير الجانبي والتصرف </w:t>
      </w:r>
      <w:proofErr w:type="spellStart"/>
      <w:r w:rsidRPr="007A1004">
        <w:rPr>
          <w:rFonts w:ascii="Simplified Arabic" w:eastAsia="Calibri" w:hAnsi="Simplified Arabic" w:cs="Simplified Arabic"/>
          <w:sz w:val="28"/>
          <w:szCs w:val="28"/>
          <w:rtl/>
          <w:lang w:bidi="ar-IQ"/>
        </w:rPr>
        <w:t>الخططي</w:t>
      </w:r>
      <w:proofErr w:type="spellEnd"/>
      <w:r w:rsidRPr="007A1004">
        <w:rPr>
          <w:rFonts w:ascii="Simplified Arabic" w:eastAsia="Calibri" w:hAnsi="Simplified Arabic" w:cs="Simplified Arabic"/>
          <w:sz w:val="28"/>
          <w:szCs w:val="28"/>
          <w:rtl/>
          <w:lang w:bidi="ar-IQ"/>
        </w:rPr>
        <w:t xml:space="preserve"> الهجومي يوم الموافق </w:t>
      </w:r>
      <w:r w:rsidRPr="007A1004">
        <w:rPr>
          <w:rFonts w:ascii="Simplified Arabic" w:eastAsia="Calibri" w:hAnsi="Simplified Arabic" w:cs="Simplified Arabic" w:hint="cs"/>
          <w:sz w:val="28"/>
          <w:szCs w:val="28"/>
          <w:rtl/>
          <w:lang w:bidi="ar-IQ"/>
        </w:rPr>
        <w:t>7</w:t>
      </w:r>
      <w:r w:rsidRPr="007A1004">
        <w:rPr>
          <w:rFonts w:ascii="Simplified Arabic" w:eastAsia="Calibri" w:hAnsi="Simplified Arabic" w:cs="Simplified Arabic"/>
          <w:sz w:val="28"/>
          <w:szCs w:val="28"/>
          <w:rtl/>
          <w:lang w:bidi="ar-IQ"/>
        </w:rPr>
        <w:t xml:space="preserve"> /</w:t>
      </w:r>
      <w:r w:rsidRPr="007A1004">
        <w:rPr>
          <w:rFonts w:ascii="Simplified Arabic" w:eastAsia="Calibri" w:hAnsi="Simplified Arabic" w:cs="Simplified Arabic" w:hint="cs"/>
          <w:sz w:val="28"/>
          <w:szCs w:val="28"/>
          <w:rtl/>
          <w:lang w:bidi="ar-IQ"/>
        </w:rPr>
        <w:t>11</w:t>
      </w:r>
      <w:r w:rsidRPr="007A1004">
        <w:rPr>
          <w:rFonts w:ascii="Simplified Arabic" w:eastAsia="Calibri" w:hAnsi="Simplified Arabic" w:cs="Simplified Arabic"/>
          <w:sz w:val="28"/>
          <w:szCs w:val="28"/>
          <w:rtl/>
          <w:lang w:bidi="ar-IQ"/>
        </w:rPr>
        <w:t>/ 2016 في تمام الساعة العاشرة  على ملعب كلية التربية البدنية وعلوم الرياضة وفي يوم</w:t>
      </w:r>
      <w:r w:rsidRPr="007A1004">
        <w:rPr>
          <w:rFonts w:ascii="Simplified Arabic" w:eastAsia="Calibri" w:hAnsi="Simplified Arabic" w:cs="Simplified Arabic" w:hint="cs"/>
          <w:sz w:val="28"/>
          <w:szCs w:val="28"/>
          <w:rtl/>
          <w:lang w:bidi="ar-IQ"/>
        </w:rPr>
        <w:t xml:space="preserve"> </w:t>
      </w:r>
      <w:r w:rsidRPr="007A1004">
        <w:rPr>
          <w:rFonts w:ascii="Simplified Arabic" w:eastAsia="Calibri" w:hAnsi="Simplified Arabic" w:cs="Simplified Arabic"/>
          <w:sz w:val="28"/>
          <w:szCs w:val="28"/>
          <w:rtl/>
          <w:lang w:bidi="ar-IQ"/>
        </w:rPr>
        <w:t xml:space="preserve">الموافق </w:t>
      </w:r>
      <w:r w:rsidRPr="007A1004">
        <w:rPr>
          <w:rFonts w:ascii="Simplified Arabic" w:eastAsia="Calibri" w:hAnsi="Simplified Arabic" w:cs="Simplified Arabic" w:hint="cs"/>
          <w:sz w:val="28"/>
          <w:szCs w:val="28"/>
          <w:rtl/>
          <w:lang w:bidi="ar-IQ"/>
        </w:rPr>
        <w:t>8</w:t>
      </w:r>
      <w:r w:rsidRPr="007A1004">
        <w:rPr>
          <w:rFonts w:ascii="Simplified Arabic" w:eastAsia="Calibri" w:hAnsi="Simplified Arabic" w:cs="Simplified Arabic"/>
          <w:sz w:val="28"/>
          <w:szCs w:val="28"/>
          <w:rtl/>
          <w:lang w:bidi="ar-IQ"/>
        </w:rPr>
        <w:t xml:space="preserve"> / </w:t>
      </w:r>
      <w:r w:rsidRPr="007A1004">
        <w:rPr>
          <w:rFonts w:ascii="Simplified Arabic" w:eastAsia="Calibri" w:hAnsi="Simplified Arabic" w:cs="Simplified Arabic" w:hint="cs"/>
          <w:sz w:val="28"/>
          <w:szCs w:val="28"/>
          <w:rtl/>
          <w:lang w:bidi="ar-IQ"/>
        </w:rPr>
        <w:t>11</w:t>
      </w:r>
      <w:r w:rsidRPr="007A1004">
        <w:rPr>
          <w:rFonts w:ascii="Simplified Arabic" w:eastAsia="Calibri" w:hAnsi="Simplified Arabic" w:cs="Simplified Arabic"/>
          <w:sz w:val="28"/>
          <w:szCs w:val="28"/>
          <w:rtl/>
          <w:lang w:bidi="ar-IQ"/>
        </w:rPr>
        <w:t xml:space="preserve">/  2016  أجرى الباحث اختبارات التفكير الجانبي  و التصرف </w:t>
      </w:r>
      <w:proofErr w:type="spellStart"/>
      <w:r w:rsidRPr="007A1004">
        <w:rPr>
          <w:rFonts w:ascii="Simplified Arabic" w:eastAsia="Calibri" w:hAnsi="Simplified Arabic" w:cs="Simplified Arabic"/>
          <w:sz w:val="28"/>
          <w:szCs w:val="28"/>
          <w:rtl/>
          <w:lang w:bidi="ar-IQ"/>
        </w:rPr>
        <w:t>الخططي</w:t>
      </w:r>
      <w:proofErr w:type="spellEnd"/>
      <w:r w:rsidRPr="007A1004">
        <w:rPr>
          <w:rFonts w:ascii="Simplified Arabic" w:eastAsia="Calibri" w:hAnsi="Simplified Arabic" w:cs="Simplified Arabic"/>
          <w:sz w:val="28"/>
          <w:szCs w:val="28"/>
          <w:rtl/>
          <w:lang w:bidi="ar-IQ"/>
        </w:rPr>
        <w:t xml:space="preserve"> الهجومي  لأفراد عينة البحث  المجموعة الضابطة </w:t>
      </w:r>
      <w:r w:rsidR="0052651D" w:rsidRPr="007A1004">
        <w:rPr>
          <w:rFonts w:ascii="Simplified Arabic" w:eastAsia="Calibri" w:hAnsi="Simplified Arabic" w:cs="Simplified Arabic" w:hint="cs"/>
          <w:sz w:val="28"/>
          <w:szCs w:val="28"/>
          <w:rtl/>
          <w:lang w:bidi="ar-IQ"/>
        </w:rPr>
        <w:t>.</w:t>
      </w:r>
    </w:p>
    <w:p w:rsidR="000832E5" w:rsidRPr="007A1004" w:rsidRDefault="000832E5" w:rsidP="00634E50">
      <w:pPr>
        <w:pStyle w:val="a3"/>
        <w:spacing w:line="276" w:lineRule="auto"/>
        <w:ind w:left="26"/>
        <w:jc w:val="lowKashida"/>
        <w:rPr>
          <w:rFonts w:ascii="Simplified Arabic" w:eastAsia="Calibri" w:hAnsi="Simplified Arabic" w:cs="PT Bold Heading"/>
          <w:sz w:val="28"/>
          <w:szCs w:val="28"/>
          <w:rtl/>
        </w:rPr>
      </w:pPr>
      <w:r w:rsidRPr="007A1004">
        <w:rPr>
          <w:rFonts w:ascii="Simplified Arabic" w:eastAsia="Calibri" w:hAnsi="Simplified Arabic" w:cs="PT Bold Heading"/>
          <w:sz w:val="28"/>
          <w:szCs w:val="28"/>
          <w:rtl/>
        </w:rPr>
        <w:t>3-10 المنهج التعليمي</w:t>
      </w:r>
      <w:r w:rsidRPr="007A1004">
        <w:rPr>
          <w:rFonts w:ascii="Simplified Arabic" w:eastAsia="Calibri" w:hAnsi="Simplified Arabic" w:cs="PT Bold Heading" w:hint="cs"/>
          <w:sz w:val="28"/>
          <w:szCs w:val="28"/>
          <w:rtl/>
        </w:rPr>
        <w:t>.</w:t>
      </w:r>
    </w:p>
    <w:p w:rsidR="000832E5" w:rsidRPr="007A1004" w:rsidRDefault="000832E5" w:rsidP="00634E50">
      <w:pPr>
        <w:spacing w:line="276" w:lineRule="auto"/>
        <w:ind w:firstLine="720"/>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sz w:val="28"/>
          <w:szCs w:val="28"/>
          <w:rtl/>
          <w:lang w:bidi="ar-IQ"/>
        </w:rPr>
        <w:t xml:space="preserve"> أعتمد الباحث آراء الخبـراء والمختصيـن وذلك بعد ما عرض ال</w:t>
      </w:r>
      <w:r w:rsidR="00634E50">
        <w:rPr>
          <w:rFonts w:ascii="Simplified Arabic" w:eastAsia="Calibri" w:hAnsi="Simplified Arabic" w:cs="Simplified Arabic"/>
          <w:sz w:val="28"/>
          <w:szCs w:val="28"/>
          <w:rtl/>
          <w:lang w:bidi="ar-IQ"/>
        </w:rPr>
        <w:t xml:space="preserve">منهج التعليمي باستمارة استبانة </w:t>
      </w:r>
      <w:r w:rsidRPr="007A1004">
        <w:rPr>
          <w:rFonts w:ascii="Simplified Arabic" w:eastAsia="Calibri" w:hAnsi="Simplified Arabic" w:cs="Simplified Arabic"/>
          <w:sz w:val="28"/>
          <w:szCs w:val="28"/>
          <w:rtl/>
          <w:lang w:bidi="ar-IQ"/>
        </w:rPr>
        <w:t xml:space="preserve">أعدت لهـذا الغرض، بالإضافة الى المقابلة الشخصية لغـرض تقويمهـما أي التصحيح والحذف أو الإضافة عليهما إن وجدت. </w:t>
      </w:r>
    </w:p>
    <w:p w:rsidR="000832E5" w:rsidRPr="007A1004" w:rsidRDefault="0052651D" w:rsidP="00634E50">
      <w:pPr>
        <w:spacing w:line="276" w:lineRule="auto"/>
        <w:ind w:firstLine="720"/>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sz w:val="28"/>
          <w:szCs w:val="28"/>
          <w:rtl/>
          <w:lang w:bidi="ar-IQ"/>
        </w:rPr>
        <w:t xml:space="preserve">   وتم وضع المنهـج</w:t>
      </w:r>
      <w:r w:rsidR="000832E5" w:rsidRPr="007A1004">
        <w:rPr>
          <w:rFonts w:ascii="Simplified Arabic" w:eastAsia="Calibri" w:hAnsi="Simplified Arabic" w:cs="Simplified Arabic"/>
          <w:sz w:val="28"/>
          <w:szCs w:val="28"/>
          <w:rtl/>
          <w:lang w:bidi="ar-IQ"/>
        </w:rPr>
        <w:t xml:space="preserve"> بصيغته النهائية بعد أن أخــذ الباحث بملاحظات الخبراء والمختصين ,إذ تضمن المنهـاج التعليمي ( 8 ) وحـدات تعليميـة ولمـدة (8) أسابيـع ، بزمن (90) دقيقة لكـل وحدة تعليمية ،وقد أجرى الباحث الوحدتين التعريفيتين ، وكانت  لديهم محاضرة واحدة في الأسبوع حسب المنهاج المتبع في الكلية ، وطبق هذا المنهج على المجموعة التجريبية الأولى ، وقد أكتفت المجموعة الضابطة بالمنهج المتبع من مدرس المادة ، وقد عمل الباحث على البدء بإجراءات تطبيق المنهج من خلال الخطوات الآتية : </w:t>
      </w:r>
    </w:p>
    <w:p w:rsidR="000832E5" w:rsidRPr="007A1004" w:rsidRDefault="000832E5" w:rsidP="00634E50">
      <w:pPr>
        <w:pStyle w:val="a3"/>
        <w:numPr>
          <w:ilvl w:val="0"/>
          <w:numId w:val="40"/>
        </w:numPr>
        <w:spacing w:line="276" w:lineRule="auto"/>
        <w:ind w:left="476"/>
        <w:jc w:val="lowKashida"/>
        <w:rPr>
          <w:rFonts w:ascii="Simplified Arabic" w:eastAsia="Calibri" w:hAnsi="Simplified Arabic" w:cs="Simplified Arabic"/>
          <w:sz w:val="28"/>
          <w:szCs w:val="28"/>
          <w:rtl/>
          <w:lang w:bidi="ar-IQ"/>
        </w:rPr>
      </w:pPr>
      <w:r w:rsidRPr="007A1004">
        <w:rPr>
          <w:rFonts w:ascii="Simplified Arabic" w:eastAsia="Calibri" w:hAnsi="Simplified Arabic" w:cs="Simplified Arabic"/>
          <w:sz w:val="28"/>
          <w:szCs w:val="28"/>
          <w:rtl/>
          <w:lang w:bidi="ar-IQ"/>
        </w:rPr>
        <w:t>إعداد برنامج تعليمي مكون من (8) وحدات تعليمية على مدى الفصل الدراسي الأول.</w:t>
      </w:r>
    </w:p>
    <w:p w:rsidR="000832E5" w:rsidRPr="007A1004" w:rsidRDefault="000832E5" w:rsidP="00634E50">
      <w:pPr>
        <w:pStyle w:val="a3"/>
        <w:numPr>
          <w:ilvl w:val="0"/>
          <w:numId w:val="40"/>
        </w:numPr>
        <w:spacing w:line="276" w:lineRule="auto"/>
        <w:ind w:left="476"/>
        <w:jc w:val="lowKashida"/>
        <w:rPr>
          <w:rFonts w:ascii="Simplified Arabic" w:eastAsia="Calibri" w:hAnsi="Simplified Arabic" w:cs="Simplified Arabic"/>
          <w:sz w:val="28"/>
          <w:szCs w:val="28"/>
          <w:lang w:bidi="ar-IQ"/>
        </w:rPr>
      </w:pPr>
      <w:r w:rsidRPr="007A1004">
        <w:rPr>
          <w:rFonts w:ascii="Simplified Arabic" w:eastAsia="Calibri" w:hAnsi="Simplified Arabic" w:cs="Simplified Arabic"/>
          <w:sz w:val="28"/>
          <w:szCs w:val="28"/>
          <w:rtl/>
          <w:lang w:bidi="ar-IQ"/>
        </w:rPr>
        <w:t xml:space="preserve">تقسيم  أفراد المجموعة التجريبية التي تدرس باستراتيجية التعليم المتمايز على ثلاثة مستويات ( ضعيف – متوسط – جيد  )  حسب نتائج الاختبار القبلي في (التصرف </w:t>
      </w:r>
      <w:proofErr w:type="spellStart"/>
      <w:r w:rsidRPr="007A1004">
        <w:rPr>
          <w:rFonts w:ascii="Simplified Arabic" w:eastAsia="Calibri" w:hAnsi="Simplified Arabic" w:cs="Simplified Arabic"/>
          <w:sz w:val="28"/>
          <w:szCs w:val="28"/>
          <w:rtl/>
          <w:lang w:bidi="ar-IQ"/>
        </w:rPr>
        <w:t>الخططي</w:t>
      </w:r>
      <w:proofErr w:type="spellEnd"/>
      <w:r w:rsidRPr="007A1004">
        <w:rPr>
          <w:rFonts w:ascii="Simplified Arabic" w:eastAsia="Calibri" w:hAnsi="Simplified Arabic" w:cs="Simplified Arabic"/>
          <w:sz w:val="28"/>
          <w:szCs w:val="28"/>
          <w:rtl/>
          <w:lang w:bidi="ar-IQ"/>
        </w:rPr>
        <w:t xml:space="preserve"> لعدد من المواقف الهجومي ) الذي تم اختبارهم به حيث وضع الباحث تلك النتائج على شكل مستويات وكان لكل مستوى (4 ) طالب حيث أعطت لكل مجموعة عدد اكبر من التكرارات في كل تمرين ( تعزيز عملية التعليم للمستوى الضعيف والوسط من اجل ايصالهم لمرحلة متقدمة من الأداء ) مراعياً حالات الضعف التي يعانون منها وكما موضح في المنهج التعليمي الخاص بالتعليم المتمايز.</w:t>
      </w:r>
    </w:p>
    <w:p w:rsidR="000832E5" w:rsidRPr="007A1004" w:rsidRDefault="000832E5" w:rsidP="00634E50">
      <w:pPr>
        <w:ind w:right="-288"/>
        <w:jc w:val="center"/>
        <w:rPr>
          <w:rFonts w:ascii="Simplified Arabic" w:eastAsiaTheme="minorEastAsia" w:hAnsi="Simplified Arabic" w:cs="Simplified Arabic"/>
          <w:b/>
          <w:bCs/>
          <w:sz w:val="28"/>
          <w:szCs w:val="28"/>
          <w:rtl/>
          <w:lang w:bidi="ar-IQ"/>
        </w:rPr>
      </w:pPr>
      <w:r w:rsidRPr="007A1004">
        <w:rPr>
          <w:rFonts w:ascii="Simplified Arabic" w:eastAsiaTheme="minorEastAsia" w:hAnsi="Simplified Arabic" w:cs="Simplified Arabic"/>
          <w:b/>
          <w:bCs/>
          <w:sz w:val="28"/>
          <w:szCs w:val="28"/>
          <w:rtl/>
          <w:lang w:bidi="ar-IQ"/>
        </w:rPr>
        <w:t>جدول (</w:t>
      </w:r>
      <w:r w:rsidR="00EC45F2">
        <w:rPr>
          <w:rFonts w:ascii="Simplified Arabic" w:eastAsiaTheme="minorEastAsia" w:hAnsi="Simplified Arabic" w:cs="Simplified Arabic" w:hint="cs"/>
          <w:b/>
          <w:bCs/>
          <w:sz w:val="28"/>
          <w:szCs w:val="28"/>
          <w:rtl/>
          <w:lang w:bidi="ar-IQ"/>
        </w:rPr>
        <w:t>5</w:t>
      </w:r>
      <w:r w:rsidRPr="007A1004">
        <w:rPr>
          <w:rFonts w:ascii="Simplified Arabic" w:eastAsiaTheme="minorEastAsia" w:hAnsi="Simplified Arabic" w:cs="Simplified Arabic"/>
          <w:b/>
          <w:bCs/>
          <w:sz w:val="28"/>
          <w:szCs w:val="28"/>
          <w:rtl/>
          <w:lang w:bidi="ar-IQ"/>
        </w:rPr>
        <w:t>)</w:t>
      </w:r>
    </w:p>
    <w:p w:rsidR="000832E5" w:rsidRPr="007A1004" w:rsidRDefault="000832E5" w:rsidP="00634E50">
      <w:pPr>
        <w:ind w:right="-288"/>
        <w:jc w:val="center"/>
        <w:rPr>
          <w:rFonts w:ascii="Simplified Arabic" w:eastAsiaTheme="minorEastAsia" w:hAnsi="Simplified Arabic" w:cs="Simplified Arabic"/>
          <w:b/>
          <w:bCs/>
          <w:sz w:val="28"/>
          <w:szCs w:val="28"/>
          <w:rtl/>
          <w:lang w:bidi="ar-IQ"/>
        </w:rPr>
      </w:pPr>
      <w:r w:rsidRPr="007A1004">
        <w:rPr>
          <w:rFonts w:ascii="Simplified Arabic" w:eastAsiaTheme="minorEastAsia" w:hAnsi="Simplified Arabic" w:cs="Simplified Arabic"/>
          <w:b/>
          <w:bCs/>
          <w:sz w:val="28"/>
          <w:szCs w:val="28"/>
          <w:rtl/>
          <w:lang w:bidi="ar-IQ"/>
        </w:rPr>
        <w:t xml:space="preserve">يبين المستويات الي تم من خلالها تقسيم مجموعة التعليم المتمايز حسب الفروق الفردية في الاختبار التصرف </w:t>
      </w:r>
      <w:proofErr w:type="spellStart"/>
      <w:r w:rsidRPr="007A1004">
        <w:rPr>
          <w:rFonts w:ascii="Simplified Arabic" w:eastAsiaTheme="minorEastAsia" w:hAnsi="Simplified Arabic" w:cs="Simplified Arabic"/>
          <w:b/>
          <w:bCs/>
          <w:sz w:val="28"/>
          <w:szCs w:val="28"/>
          <w:rtl/>
          <w:lang w:bidi="ar-IQ"/>
        </w:rPr>
        <w:t>الخططي</w:t>
      </w:r>
      <w:proofErr w:type="spellEnd"/>
      <w:r w:rsidRPr="007A1004">
        <w:rPr>
          <w:rFonts w:ascii="Simplified Arabic" w:eastAsiaTheme="minorEastAsia" w:hAnsi="Simplified Arabic" w:cs="Simplified Arabic"/>
          <w:b/>
          <w:bCs/>
          <w:sz w:val="28"/>
          <w:szCs w:val="28"/>
          <w:rtl/>
          <w:lang w:bidi="ar-IQ"/>
        </w:rPr>
        <w:t xml:space="preserve"> الهجومي</w:t>
      </w:r>
    </w:p>
    <w:tbl>
      <w:tblPr>
        <w:bidiVisual/>
        <w:tblW w:w="8936"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51"/>
        <w:gridCol w:w="3355"/>
        <w:gridCol w:w="917"/>
        <w:gridCol w:w="832"/>
        <w:gridCol w:w="832"/>
        <w:gridCol w:w="832"/>
        <w:gridCol w:w="832"/>
        <w:gridCol w:w="885"/>
      </w:tblGrid>
      <w:tr w:rsidR="000832E5" w:rsidRPr="007253A4" w:rsidTr="00AA0597">
        <w:trPr>
          <w:trHeight w:val="166"/>
          <w:jc w:val="center"/>
        </w:trPr>
        <w:tc>
          <w:tcPr>
            <w:tcW w:w="451" w:type="dxa"/>
            <w:vMerge w:val="restart"/>
            <w:tcBorders>
              <w:top w:val="single" w:sz="18" w:space="0" w:color="auto"/>
              <w:left w:val="thinThickSmallGap" w:sz="24" w:space="0" w:color="auto"/>
              <w:bottom w:val="single" w:sz="12" w:space="0" w:color="auto"/>
              <w:right w:val="single" w:sz="12"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Pr>
            </w:pPr>
            <w:r w:rsidRPr="007253A4">
              <w:rPr>
                <w:rFonts w:ascii="Simplified Arabic" w:hAnsi="Simplified Arabic" w:cs="Simplified Arabic"/>
                <w:b/>
                <w:bCs/>
                <w:rtl/>
              </w:rPr>
              <w:t>ت</w:t>
            </w:r>
          </w:p>
        </w:tc>
        <w:tc>
          <w:tcPr>
            <w:tcW w:w="3355" w:type="dxa"/>
            <w:vMerge w:val="restart"/>
            <w:tcBorders>
              <w:top w:val="single" w:sz="18" w:space="0" w:color="auto"/>
              <w:left w:val="single" w:sz="12" w:space="0" w:color="auto"/>
              <w:bottom w:val="single" w:sz="12" w:space="0" w:color="auto"/>
              <w:right w:val="single" w:sz="18"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الاختبارات</w:t>
            </w:r>
          </w:p>
        </w:tc>
        <w:tc>
          <w:tcPr>
            <w:tcW w:w="5130" w:type="dxa"/>
            <w:gridSpan w:val="6"/>
            <w:tcBorders>
              <w:top w:val="single" w:sz="18" w:space="0" w:color="auto"/>
              <w:left w:val="single" w:sz="18" w:space="0" w:color="auto"/>
              <w:bottom w:val="single" w:sz="4" w:space="0" w:color="auto"/>
              <w:right w:val="thickThinSmallGap" w:sz="24"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المستوى</w:t>
            </w:r>
          </w:p>
        </w:tc>
      </w:tr>
      <w:tr w:rsidR="000832E5" w:rsidRPr="007253A4" w:rsidTr="00AA0597">
        <w:trPr>
          <w:trHeight w:val="202"/>
          <w:jc w:val="center"/>
        </w:trPr>
        <w:tc>
          <w:tcPr>
            <w:tcW w:w="451" w:type="dxa"/>
            <w:vMerge/>
            <w:tcBorders>
              <w:top w:val="single" w:sz="18" w:space="0" w:color="auto"/>
              <w:left w:val="thinThickSmallGap" w:sz="24" w:space="0" w:color="auto"/>
              <w:bottom w:val="single" w:sz="12" w:space="0" w:color="auto"/>
              <w:right w:val="single" w:sz="12"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Pr>
            </w:pPr>
          </w:p>
        </w:tc>
        <w:tc>
          <w:tcPr>
            <w:tcW w:w="3355" w:type="dxa"/>
            <w:vMerge/>
            <w:tcBorders>
              <w:top w:val="single" w:sz="18" w:space="0" w:color="auto"/>
              <w:left w:val="single" w:sz="12" w:space="0" w:color="auto"/>
              <w:bottom w:val="single" w:sz="12" w:space="0" w:color="auto"/>
              <w:right w:val="single" w:sz="18"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Pr>
            </w:pPr>
          </w:p>
        </w:tc>
        <w:tc>
          <w:tcPr>
            <w:tcW w:w="1749" w:type="dxa"/>
            <w:gridSpan w:val="2"/>
            <w:tcBorders>
              <w:top w:val="single" w:sz="4" w:space="0" w:color="auto"/>
              <w:left w:val="single" w:sz="18" w:space="0" w:color="auto"/>
              <w:bottom w:val="single" w:sz="12" w:space="0" w:color="auto"/>
              <w:right w:val="single" w:sz="18"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الضعيف</w:t>
            </w:r>
          </w:p>
        </w:tc>
        <w:tc>
          <w:tcPr>
            <w:tcW w:w="1664" w:type="dxa"/>
            <w:gridSpan w:val="2"/>
            <w:tcBorders>
              <w:top w:val="single" w:sz="4" w:space="0" w:color="auto"/>
              <w:left w:val="single" w:sz="18" w:space="0" w:color="auto"/>
              <w:bottom w:val="single" w:sz="12" w:space="0" w:color="auto"/>
              <w:right w:val="single" w:sz="18"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الوسط</w:t>
            </w:r>
          </w:p>
        </w:tc>
        <w:tc>
          <w:tcPr>
            <w:tcW w:w="1717" w:type="dxa"/>
            <w:gridSpan w:val="2"/>
            <w:tcBorders>
              <w:top w:val="single" w:sz="4" w:space="0" w:color="auto"/>
              <w:left w:val="single" w:sz="18" w:space="0" w:color="auto"/>
              <w:bottom w:val="single" w:sz="12" w:space="0" w:color="auto"/>
              <w:right w:val="thickThinSmallGap" w:sz="24"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الجيد</w:t>
            </w:r>
          </w:p>
        </w:tc>
      </w:tr>
      <w:tr w:rsidR="000832E5" w:rsidRPr="007253A4" w:rsidTr="00AA0597">
        <w:trPr>
          <w:trHeight w:val="50"/>
          <w:jc w:val="center"/>
        </w:trPr>
        <w:tc>
          <w:tcPr>
            <w:tcW w:w="451" w:type="dxa"/>
            <w:tcBorders>
              <w:top w:val="single" w:sz="12" w:space="0" w:color="auto"/>
              <w:left w:val="thinThickSmallGap" w:sz="24" w:space="0" w:color="auto"/>
              <w:bottom w:val="single" w:sz="12" w:space="0" w:color="auto"/>
              <w:right w:val="single" w:sz="12"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1</w:t>
            </w:r>
          </w:p>
        </w:tc>
        <w:tc>
          <w:tcPr>
            <w:tcW w:w="3355" w:type="dxa"/>
            <w:tcBorders>
              <w:top w:val="single" w:sz="12" w:space="0" w:color="auto"/>
              <w:left w:val="single" w:sz="12" w:space="0" w:color="auto"/>
              <w:bottom w:val="single" w:sz="12" w:space="0" w:color="auto"/>
              <w:right w:val="single" w:sz="18" w:space="0" w:color="auto"/>
            </w:tcBorders>
            <w:vAlign w:val="center"/>
          </w:tcPr>
          <w:p w:rsidR="000832E5" w:rsidRPr="007253A4" w:rsidRDefault="000832E5" w:rsidP="00634E50">
            <w:pPr>
              <w:jc w:val="center"/>
              <w:rPr>
                <w:rFonts w:ascii="Simplified Arabic" w:hAnsi="Simplified Arabic" w:cs="Simplified Arabic"/>
                <w:b/>
                <w:bCs/>
              </w:rPr>
            </w:pPr>
            <w:r w:rsidRPr="007253A4">
              <w:rPr>
                <w:rFonts w:ascii="Simplified Arabic" w:hAnsi="Simplified Arabic" w:cs="Simplified Arabic"/>
                <w:b/>
                <w:bCs/>
                <w:rtl/>
              </w:rPr>
              <w:t>المناولة الجدارية (دبل باص) والتهديف</w:t>
            </w:r>
          </w:p>
        </w:tc>
        <w:tc>
          <w:tcPr>
            <w:tcW w:w="917" w:type="dxa"/>
            <w:tcBorders>
              <w:top w:val="single" w:sz="12" w:space="0" w:color="auto"/>
              <w:left w:val="single" w:sz="18" w:space="0" w:color="auto"/>
              <w:bottom w:val="single" w:sz="12"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lang w:bidi="ar-IQ"/>
              </w:rPr>
            </w:pPr>
            <w:r w:rsidRPr="007253A4">
              <w:rPr>
                <w:rFonts w:ascii="Simplified Arabic" w:hAnsi="Simplified Arabic" w:cs="Simplified Arabic"/>
                <w:b/>
                <w:bCs/>
                <w:rtl/>
                <w:lang w:bidi="ar-IQ"/>
              </w:rPr>
              <w:t>4.739</w:t>
            </w:r>
          </w:p>
        </w:tc>
        <w:tc>
          <w:tcPr>
            <w:tcW w:w="832" w:type="dxa"/>
            <w:tcBorders>
              <w:top w:val="single" w:sz="12" w:space="0" w:color="auto"/>
              <w:left w:val="single" w:sz="4" w:space="0" w:color="auto"/>
              <w:bottom w:val="single" w:sz="12" w:space="0" w:color="auto"/>
              <w:right w:val="single" w:sz="18" w:space="0" w:color="auto"/>
            </w:tcBorders>
            <w:vAlign w:val="center"/>
            <w:hideMark/>
          </w:tcPr>
          <w:p w:rsidR="000832E5" w:rsidRPr="007253A4" w:rsidRDefault="000832E5" w:rsidP="00634E50">
            <w:pPr>
              <w:jc w:val="center"/>
              <w:rPr>
                <w:rFonts w:ascii="Simplified Arabic" w:hAnsi="Simplified Arabic" w:cs="Simplified Arabic"/>
                <w:b/>
                <w:bCs/>
                <w:rtl/>
                <w:lang w:bidi="ar-IQ"/>
              </w:rPr>
            </w:pPr>
            <w:r w:rsidRPr="007253A4">
              <w:rPr>
                <w:rFonts w:ascii="Simplified Arabic" w:hAnsi="Simplified Arabic" w:cs="Simplified Arabic"/>
                <w:b/>
                <w:bCs/>
                <w:rtl/>
                <w:lang w:bidi="ar-IQ"/>
              </w:rPr>
              <w:t>5.760</w:t>
            </w:r>
          </w:p>
        </w:tc>
        <w:tc>
          <w:tcPr>
            <w:tcW w:w="832" w:type="dxa"/>
            <w:tcBorders>
              <w:top w:val="single" w:sz="12" w:space="0" w:color="auto"/>
              <w:left w:val="single" w:sz="18" w:space="0" w:color="auto"/>
              <w:bottom w:val="single" w:sz="12"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5.761</w:t>
            </w:r>
          </w:p>
        </w:tc>
        <w:tc>
          <w:tcPr>
            <w:tcW w:w="832" w:type="dxa"/>
            <w:tcBorders>
              <w:top w:val="single" w:sz="12" w:space="0" w:color="auto"/>
              <w:left w:val="single" w:sz="4" w:space="0" w:color="auto"/>
              <w:bottom w:val="single" w:sz="12" w:space="0" w:color="auto"/>
              <w:right w:val="single" w:sz="18"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6.781</w:t>
            </w:r>
          </w:p>
        </w:tc>
        <w:tc>
          <w:tcPr>
            <w:tcW w:w="832" w:type="dxa"/>
            <w:tcBorders>
              <w:top w:val="single" w:sz="12" w:space="0" w:color="auto"/>
              <w:left w:val="single" w:sz="18" w:space="0" w:color="auto"/>
              <w:bottom w:val="single" w:sz="12"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6.782</w:t>
            </w:r>
          </w:p>
        </w:tc>
        <w:tc>
          <w:tcPr>
            <w:tcW w:w="885" w:type="dxa"/>
            <w:tcBorders>
              <w:top w:val="single" w:sz="12" w:space="0" w:color="auto"/>
              <w:left w:val="single" w:sz="4" w:space="0" w:color="auto"/>
              <w:bottom w:val="single" w:sz="12" w:space="0" w:color="auto"/>
              <w:right w:val="thickThinSmallGap" w:sz="2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7.802</w:t>
            </w:r>
          </w:p>
        </w:tc>
      </w:tr>
      <w:tr w:rsidR="000832E5" w:rsidRPr="007253A4" w:rsidTr="00AA0597">
        <w:trPr>
          <w:trHeight w:val="541"/>
          <w:jc w:val="center"/>
        </w:trPr>
        <w:tc>
          <w:tcPr>
            <w:tcW w:w="451" w:type="dxa"/>
            <w:tcBorders>
              <w:top w:val="single" w:sz="12" w:space="0" w:color="auto"/>
              <w:left w:val="thinThickSmallGap" w:sz="24" w:space="0" w:color="auto"/>
              <w:bottom w:val="single" w:sz="12" w:space="0" w:color="auto"/>
              <w:right w:val="single" w:sz="12"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2</w:t>
            </w:r>
          </w:p>
        </w:tc>
        <w:tc>
          <w:tcPr>
            <w:tcW w:w="3355" w:type="dxa"/>
            <w:tcBorders>
              <w:top w:val="single" w:sz="12" w:space="0" w:color="auto"/>
              <w:left w:val="single" w:sz="12" w:space="0" w:color="auto"/>
              <w:bottom w:val="single" w:sz="12" w:space="0" w:color="auto"/>
              <w:right w:val="single" w:sz="18" w:space="0" w:color="auto"/>
            </w:tcBorders>
            <w:vAlign w:val="center"/>
          </w:tcPr>
          <w:p w:rsidR="000832E5" w:rsidRPr="007253A4" w:rsidRDefault="000832E5" w:rsidP="00634E50">
            <w:pPr>
              <w:jc w:val="center"/>
              <w:rPr>
                <w:rFonts w:ascii="Simplified Arabic" w:hAnsi="Simplified Arabic" w:cs="Simplified Arabic"/>
                <w:b/>
                <w:bCs/>
              </w:rPr>
            </w:pPr>
            <w:r w:rsidRPr="007253A4">
              <w:rPr>
                <w:rFonts w:ascii="Simplified Arabic" w:hAnsi="Simplified Arabic" w:cs="Simplified Arabic"/>
                <w:b/>
                <w:bCs/>
                <w:rtl/>
              </w:rPr>
              <w:t xml:space="preserve">الربط </w:t>
            </w:r>
            <w:proofErr w:type="spellStart"/>
            <w:r w:rsidRPr="007253A4">
              <w:rPr>
                <w:rFonts w:ascii="Simplified Arabic" w:hAnsi="Simplified Arabic" w:cs="Simplified Arabic"/>
                <w:b/>
                <w:bCs/>
                <w:rtl/>
              </w:rPr>
              <w:t>الخططي</w:t>
            </w:r>
            <w:proofErr w:type="spellEnd"/>
            <w:r w:rsidRPr="007253A4">
              <w:rPr>
                <w:rFonts w:ascii="Simplified Arabic" w:hAnsi="Simplified Arabic" w:cs="Simplified Arabic"/>
                <w:b/>
                <w:bCs/>
                <w:rtl/>
              </w:rPr>
              <w:t xml:space="preserve"> والتهديف</w:t>
            </w:r>
          </w:p>
        </w:tc>
        <w:tc>
          <w:tcPr>
            <w:tcW w:w="917" w:type="dxa"/>
            <w:tcBorders>
              <w:top w:val="single" w:sz="12" w:space="0" w:color="auto"/>
              <w:left w:val="single" w:sz="18" w:space="0" w:color="auto"/>
              <w:bottom w:val="single" w:sz="12"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4.198</w:t>
            </w:r>
          </w:p>
        </w:tc>
        <w:tc>
          <w:tcPr>
            <w:tcW w:w="832" w:type="dxa"/>
            <w:tcBorders>
              <w:top w:val="single" w:sz="12" w:space="0" w:color="auto"/>
              <w:left w:val="single" w:sz="4" w:space="0" w:color="auto"/>
              <w:bottom w:val="single" w:sz="12" w:space="0" w:color="auto"/>
              <w:right w:val="single" w:sz="18"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5.391</w:t>
            </w:r>
          </w:p>
        </w:tc>
        <w:tc>
          <w:tcPr>
            <w:tcW w:w="832" w:type="dxa"/>
            <w:tcBorders>
              <w:top w:val="single" w:sz="12" w:space="0" w:color="auto"/>
              <w:left w:val="single" w:sz="18" w:space="0" w:color="auto"/>
              <w:bottom w:val="single" w:sz="12"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5.392</w:t>
            </w:r>
          </w:p>
        </w:tc>
        <w:tc>
          <w:tcPr>
            <w:tcW w:w="832" w:type="dxa"/>
            <w:tcBorders>
              <w:top w:val="single" w:sz="12" w:space="0" w:color="auto"/>
              <w:left w:val="single" w:sz="4" w:space="0" w:color="auto"/>
              <w:bottom w:val="single" w:sz="12" w:space="0" w:color="auto"/>
              <w:right w:val="single" w:sz="18"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6.586</w:t>
            </w:r>
          </w:p>
        </w:tc>
        <w:tc>
          <w:tcPr>
            <w:tcW w:w="832" w:type="dxa"/>
            <w:tcBorders>
              <w:top w:val="single" w:sz="12" w:space="0" w:color="auto"/>
              <w:left w:val="single" w:sz="18" w:space="0" w:color="auto"/>
              <w:bottom w:val="single" w:sz="12"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6.587</w:t>
            </w:r>
          </w:p>
        </w:tc>
        <w:tc>
          <w:tcPr>
            <w:tcW w:w="885" w:type="dxa"/>
            <w:tcBorders>
              <w:top w:val="single" w:sz="12" w:space="0" w:color="auto"/>
              <w:left w:val="single" w:sz="4" w:space="0" w:color="auto"/>
              <w:bottom w:val="single" w:sz="12" w:space="0" w:color="auto"/>
              <w:right w:val="thickThinSmallGap" w:sz="2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7.780</w:t>
            </w:r>
          </w:p>
        </w:tc>
      </w:tr>
      <w:tr w:rsidR="000832E5" w:rsidRPr="007253A4" w:rsidTr="00AA0597">
        <w:trPr>
          <w:trHeight w:val="316"/>
          <w:jc w:val="center"/>
        </w:trPr>
        <w:tc>
          <w:tcPr>
            <w:tcW w:w="451" w:type="dxa"/>
            <w:tcBorders>
              <w:top w:val="single" w:sz="12" w:space="0" w:color="auto"/>
              <w:left w:val="thinThickSmallGap" w:sz="24" w:space="0" w:color="auto"/>
              <w:bottom w:val="single" w:sz="12" w:space="0" w:color="auto"/>
              <w:right w:val="single" w:sz="12"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3</w:t>
            </w:r>
          </w:p>
        </w:tc>
        <w:tc>
          <w:tcPr>
            <w:tcW w:w="3355" w:type="dxa"/>
            <w:tcBorders>
              <w:top w:val="single" w:sz="12" w:space="0" w:color="auto"/>
              <w:left w:val="single" w:sz="12" w:space="0" w:color="auto"/>
              <w:bottom w:val="single" w:sz="12" w:space="0" w:color="auto"/>
              <w:right w:val="single" w:sz="18" w:space="0" w:color="auto"/>
            </w:tcBorders>
            <w:vAlign w:val="center"/>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 xml:space="preserve">الاداء </w:t>
            </w:r>
            <w:proofErr w:type="spellStart"/>
            <w:r w:rsidRPr="007253A4">
              <w:rPr>
                <w:rFonts w:ascii="Simplified Arabic" w:hAnsi="Simplified Arabic" w:cs="Simplified Arabic"/>
                <w:b/>
                <w:bCs/>
                <w:rtl/>
              </w:rPr>
              <w:t>الخططي</w:t>
            </w:r>
            <w:proofErr w:type="spellEnd"/>
            <w:r w:rsidRPr="007253A4">
              <w:rPr>
                <w:rFonts w:ascii="Simplified Arabic" w:hAnsi="Simplified Arabic" w:cs="Simplified Arabic"/>
                <w:b/>
                <w:bCs/>
                <w:rtl/>
              </w:rPr>
              <w:t xml:space="preserve"> والتهديف</w:t>
            </w:r>
          </w:p>
        </w:tc>
        <w:tc>
          <w:tcPr>
            <w:tcW w:w="917" w:type="dxa"/>
            <w:tcBorders>
              <w:top w:val="single" w:sz="12" w:space="0" w:color="auto"/>
              <w:left w:val="single" w:sz="18" w:space="0" w:color="auto"/>
              <w:bottom w:val="single" w:sz="12"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4.830</w:t>
            </w:r>
          </w:p>
        </w:tc>
        <w:tc>
          <w:tcPr>
            <w:tcW w:w="832" w:type="dxa"/>
            <w:tcBorders>
              <w:top w:val="single" w:sz="12" w:space="0" w:color="auto"/>
              <w:left w:val="single" w:sz="4" w:space="0" w:color="auto"/>
              <w:bottom w:val="single" w:sz="12" w:space="0" w:color="auto"/>
              <w:right w:val="single" w:sz="18"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5.839</w:t>
            </w:r>
          </w:p>
        </w:tc>
        <w:tc>
          <w:tcPr>
            <w:tcW w:w="832" w:type="dxa"/>
            <w:tcBorders>
              <w:top w:val="single" w:sz="12" w:space="0" w:color="auto"/>
              <w:left w:val="single" w:sz="18" w:space="0" w:color="auto"/>
              <w:bottom w:val="single" w:sz="12"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5.840</w:t>
            </w:r>
          </w:p>
        </w:tc>
        <w:tc>
          <w:tcPr>
            <w:tcW w:w="832" w:type="dxa"/>
            <w:tcBorders>
              <w:top w:val="single" w:sz="12" w:space="0" w:color="auto"/>
              <w:left w:val="single" w:sz="4" w:space="0" w:color="auto"/>
              <w:bottom w:val="single" w:sz="12" w:space="0" w:color="auto"/>
              <w:right w:val="single" w:sz="18"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6.848</w:t>
            </w:r>
          </w:p>
        </w:tc>
        <w:tc>
          <w:tcPr>
            <w:tcW w:w="832" w:type="dxa"/>
            <w:tcBorders>
              <w:top w:val="single" w:sz="12" w:space="0" w:color="auto"/>
              <w:left w:val="single" w:sz="18" w:space="0" w:color="auto"/>
              <w:bottom w:val="single" w:sz="12"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6.849</w:t>
            </w:r>
          </w:p>
        </w:tc>
        <w:tc>
          <w:tcPr>
            <w:tcW w:w="885" w:type="dxa"/>
            <w:tcBorders>
              <w:top w:val="single" w:sz="12" w:space="0" w:color="auto"/>
              <w:left w:val="single" w:sz="4" w:space="0" w:color="auto"/>
              <w:bottom w:val="single" w:sz="12" w:space="0" w:color="auto"/>
              <w:right w:val="thickThinSmallGap" w:sz="2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7.858</w:t>
            </w:r>
          </w:p>
        </w:tc>
      </w:tr>
      <w:tr w:rsidR="000832E5" w:rsidRPr="007253A4" w:rsidTr="00AA0597">
        <w:trPr>
          <w:trHeight w:val="420"/>
          <w:jc w:val="center"/>
        </w:trPr>
        <w:tc>
          <w:tcPr>
            <w:tcW w:w="451" w:type="dxa"/>
            <w:tcBorders>
              <w:top w:val="single" w:sz="12" w:space="0" w:color="auto"/>
              <w:left w:val="thinThickSmallGap" w:sz="24" w:space="0" w:color="auto"/>
              <w:bottom w:val="thinThickSmallGap" w:sz="24" w:space="0" w:color="auto"/>
              <w:right w:val="single" w:sz="12" w:space="0" w:color="auto"/>
            </w:tcBorders>
            <w:shd w:val="clear" w:color="auto" w:fill="BFBFBF" w:themeFill="background1" w:themeFillShade="BF"/>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4</w:t>
            </w:r>
          </w:p>
        </w:tc>
        <w:tc>
          <w:tcPr>
            <w:tcW w:w="3355" w:type="dxa"/>
            <w:tcBorders>
              <w:top w:val="single" w:sz="12" w:space="0" w:color="auto"/>
              <w:left w:val="single" w:sz="12" w:space="0" w:color="auto"/>
              <w:bottom w:val="thinThickSmallGap" w:sz="24" w:space="0" w:color="auto"/>
              <w:right w:val="single" w:sz="18" w:space="0" w:color="auto"/>
            </w:tcBorders>
            <w:vAlign w:val="center"/>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 xml:space="preserve">اختبار </w:t>
            </w:r>
            <w:proofErr w:type="spellStart"/>
            <w:r w:rsidRPr="007253A4">
              <w:rPr>
                <w:rFonts w:ascii="Simplified Arabic" w:hAnsi="Simplified Arabic" w:cs="Simplified Arabic"/>
                <w:b/>
                <w:bCs/>
                <w:rtl/>
              </w:rPr>
              <w:t>الخططي</w:t>
            </w:r>
            <w:proofErr w:type="spellEnd"/>
            <w:r w:rsidRPr="007253A4">
              <w:rPr>
                <w:rFonts w:ascii="Simplified Arabic" w:hAnsi="Simplified Arabic" w:cs="Simplified Arabic"/>
                <w:b/>
                <w:bCs/>
                <w:rtl/>
              </w:rPr>
              <w:t xml:space="preserve"> المركب والتهديف</w:t>
            </w:r>
          </w:p>
        </w:tc>
        <w:tc>
          <w:tcPr>
            <w:tcW w:w="917" w:type="dxa"/>
            <w:tcBorders>
              <w:top w:val="single" w:sz="12" w:space="0" w:color="auto"/>
              <w:left w:val="single" w:sz="18" w:space="0" w:color="auto"/>
              <w:bottom w:val="thinThickSmallGap" w:sz="24"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5.426</w:t>
            </w:r>
          </w:p>
        </w:tc>
        <w:tc>
          <w:tcPr>
            <w:tcW w:w="832" w:type="dxa"/>
            <w:tcBorders>
              <w:top w:val="single" w:sz="12" w:space="0" w:color="auto"/>
              <w:left w:val="single" w:sz="4" w:space="0" w:color="auto"/>
              <w:bottom w:val="thinThickSmallGap" w:sz="24" w:space="0" w:color="auto"/>
              <w:right w:val="single" w:sz="18"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5.426</w:t>
            </w:r>
          </w:p>
        </w:tc>
        <w:tc>
          <w:tcPr>
            <w:tcW w:w="832" w:type="dxa"/>
            <w:tcBorders>
              <w:top w:val="single" w:sz="12" w:space="0" w:color="auto"/>
              <w:left w:val="single" w:sz="18" w:space="0" w:color="auto"/>
              <w:bottom w:val="thinThickSmallGap" w:sz="24"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5.427</w:t>
            </w:r>
          </w:p>
        </w:tc>
        <w:tc>
          <w:tcPr>
            <w:tcW w:w="832" w:type="dxa"/>
            <w:tcBorders>
              <w:top w:val="single" w:sz="12" w:space="0" w:color="auto"/>
              <w:left w:val="single" w:sz="4" w:space="0" w:color="auto"/>
              <w:bottom w:val="thinThickSmallGap" w:sz="24" w:space="0" w:color="auto"/>
              <w:right w:val="single" w:sz="18"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6.455</w:t>
            </w:r>
          </w:p>
        </w:tc>
        <w:tc>
          <w:tcPr>
            <w:tcW w:w="832" w:type="dxa"/>
            <w:tcBorders>
              <w:top w:val="single" w:sz="12" w:space="0" w:color="auto"/>
              <w:left w:val="single" w:sz="18" w:space="0" w:color="auto"/>
              <w:bottom w:val="thinThickSmallGap" w:sz="24" w:space="0" w:color="auto"/>
              <w:right w:val="single" w:sz="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6.456</w:t>
            </w:r>
          </w:p>
        </w:tc>
        <w:tc>
          <w:tcPr>
            <w:tcW w:w="885" w:type="dxa"/>
            <w:tcBorders>
              <w:top w:val="single" w:sz="12" w:space="0" w:color="auto"/>
              <w:left w:val="single" w:sz="4" w:space="0" w:color="auto"/>
              <w:bottom w:val="thinThickSmallGap" w:sz="24" w:space="0" w:color="auto"/>
              <w:right w:val="thickThinSmallGap" w:sz="24" w:space="0" w:color="auto"/>
            </w:tcBorders>
            <w:vAlign w:val="center"/>
            <w:hideMark/>
          </w:tcPr>
          <w:p w:rsidR="000832E5" w:rsidRPr="007253A4" w:rsidRDefault="000832E5" w:rsidP="00634E50">
            <w:pPr>
              <w:jc w:val="center"/>
              <w:rPr>
                <w:rFonts w:ascii="Simplified Arabic" w:hAnsi="Simplified Arabic" w:cs="Simplified Arabic"/>
                <w:b/>
                <w:bCs/>
                <w:rtl/>
              </w:rPr>
            </w:pPr>
            <w:r w:rsidRPr="007253A4">
              <w:rPr>
                <w:rFonts w:ascii="Simplified Arabic" w:hAnsi="Simplified Arabic" w:cs="Simplified Arabic"/>
                <w:b/>
                <w:bCs/>
                <w:rtl/>
              </w:rPr>
              <w:t>7.484</w:t>
            </w:r>
          </w:p>
        </w:tc>
      </w:tr>
    </w:tbl>
    <w:p w:rsidR="000832E5" w:rsidRPr="007A1004" w:rsidRDefault="000832E5" w:rsidP="00634E50">
      <w:pPr>
        <w:spacing w:line="276" w:lineRule="auto"/>
        <w:jc w:val="lowKashida"/>
        <w:rPr>
          <w:rFonts w:ascii="Simplified Arabic" w:eastAsia="Calibri" w:hAnsi="Simplified Arabic" w:cs="PT Bold Heading"/>
          <w:sz w:val="28"/>
          <w:szCs w:val="28"/>
        </w:rPr>
      </w:pPr>
      <w:r w:rsidRPr="007A1004">
        <w:rPr>
          <w:rFonts w:ascii="Simplified Arabic" w:eastAsia="Calibri" w:hAnsi="Simplified Arabic" w:cs="PT Bold Heading"/>
          <w:sz w:val="28"/>
          <w:szCs w:val="28"/>
          <w:rtl/>
        </w:rPr>
        <w:t>التعزيز</w:t>
      </w:r>
      <w:r w:rsidRPr="007A1004">
        <w:rPr>
          <w:rFonts w:ascii="Simplified Arabic" w:eastAsia="Calibri" w:hAnsi="Simplified Arabic" w:cs="PT Bold Heading" w:hint="cs"/>
          <w:sz w:val="28"/>
          <w:szCs w:val="28"/>
          <w:rtl/>
        </w:rPr>
        <w:t>.</w:t>
      </w:r>
    </w:p>
    <w:p w:rsidR="000832E5" w:rsidRPr="007A1004" w:rsidRDefault="000832E5" w:rsidP="00634E50">
      <w:pPr>
        <w:spacing w:line="276" w:lineRule="auto"/>
        <w:ind w:firstLine="720"/>
        <w:jc w:val="lowKashida"/>
        <w:rPr>
          <w:rFonts w:ascii="Simplified Arabic" w:eastAsia="Calibri" w:hAnsi="Simplified Arabic" w:cs="Simplified Arabic"/>
          <w:sz w:val="28"/>
          <w:szCs w:val="28"/>
          <w:lang w:bidi="ar-IQ"/>
        </w:rPr>
      </w:pPr>
      <w:r w:rsidRPr="007A1004">
        <w:rPr>
          <w:rFonts w:ascii="Simplified Arabic" w:eastAsia="Calibri" w:hAnsi="Simplified Arabic" w:cs="Simplified Arabic"/>
          <w:sz w:val="28"/>
          <w:szCs w:val="28"/>
          <w:rtl/>
          <w:lang w:bidi="ar-IQ"/>
        </w:rPr>
        <w:t xml:space="preserve">من خلال اطلاع الباحث على العديد من المصادر العربية والأجنبية تم الاعتماد على مبدأ زيادة التكرارات الإضافية التعزيزية على الافراد المتوسطي وضعيفي الأداء من خلال بناء مستويات معيارية للتصرف </w:t>
      </w:r>
      <w:proofErr w:type="spellStart"/>
      <w:r w:rsidRPr="007A1004">
        <w:rPr>
          <w:rFonts w:ascii="Simplified Arabic" w:eastAsia="Calibri" w:hAnsi="Simplified Arabic" w:cs="Simplified Arabic"/>
          <w:sz w:val="28"/>
          <w:szCs w:val="28"/>
          <w:rtl/>
          <w:lang w:bidi="ar-IQ"/>
        </w:rPr>
        <w:t>الخططي</w:t>
      </w:r>
      <w:proofErr w:type="spellEnd"/>
      <w:r w:rsidRPr="007A1004">
        <w:rPr>
          <w:rFonts w:ascii="Simplified Arabic" w:eastAsia="Calibri" w:hAnsi="Simplified Arabic" w:cs="Simplified Arabic"/>
          <w:sz w:val="28"/>
          <w:szCs w:val="28"/>
          <w:rtl/>
          <w:lang w:bidi="ar-IQ"/>
        </w:rPr>
        <w:t xml:space="preserve"> ولكل تمرين على حدة بالشكل الذي يضمن وصول الأفراد الى اكتساب الحركات أو المهارات التعليمية بشكل جيد، فبعد أخذ كل تكرار من التكرارات وبواقع (8) وحدات تعليمية فبعد الوصول الى نهاية المنهج وكما موضح في الملحق الخاص بالمنهاج</w:t>
      </w:r>
      <w:r w:rsidRPr="007A1004">
        <w:rPr>
          <w:rFonts w:ascii="Simplified Arabic" w:eastAsia="Calibri" w:hAnsi="Simplified Arabic" w:cs="Simplified Arabic" w:hint="cs"/>
          <w:sz w:val="28"/>
          <w:szCs w:val="28"/>
          <w:rtl/>
          <w:lang w:bidi="ar-IQ"/>
        </w:rPr>
        <w:t>.</w:t>
      </w:r>
    </w:p>
    <w:p w:rsidR="000832E5" w:rsidRPr="007A1004" w:rsidRDefault="000832E5" w:rsidP="00634E50">
      <w:pPr>
        <w:spacing w:line="276" w:lineRule="auto"/>
        <w:ind w:left="360"/>
        <w:jc w:val="lowKashida"/>
        <w:rPr>
          <w:rFonts w:ascii="Simplified Arabic" w:eastAsiaTheme="minorEastAsia" w:hAnsi="Simplified Arabic" w:cs="PT Bold Heading"/>
          <w:b/>
          <w:bCs/>
          <w:color w:val="FF0000"/>
          <w:sz w:val="28"/>
          <w:szCs w:val="28"/>
          <w:rtl/>
          <w:lang w:bidi="ar-IQ"/>
        </w:rPr>
      </w:pPr>
      <w:r w:rsidRPr="007A1004">
        <w:rPr>
          <w:rFonts w:ascii="Simplified Arabic" w:eastAsia="Calibri" w:hAnsi="Simplified Arabic" w:cs="PT Bold Heading"/>
          <w:sz w:val="28"/>
          <w:szCs w:val="28"/>
          <w:rtl/>
        </w:rPr>
        <w:t>3-11-الاختبارات البعدية</w:t>
      </w:r>
      <w:r w:rsidRPr="007A1004">
        <w:rPr>
          <w:rFonts w:ascii="Simplified Arabic" w:eastAsia="Calibri" w:hAnsi="Simplified Arabic" w:cs="PT Bold Heading" w:hint="cs"/>
          <w:sz w:val="28"/>
          <w:szCs w:val="28"/>
          <w:rtl/>
        </w:rPr>
        <w:t>.</w:t>
      </w:r>
    </w:p>
    <w:p w:rsidR="000832E5" w:rsidRPr="007A1004" w:rsidRDefault="000832E5" w:rsidP="00634E50">
      <w:pPr>
        <w:spacing w:line="276" w:lineRule="auto"/>
        <w:ind w:firstLine="720"/>
        <w:jc w:val="lowKashida"/>
        <w:rPr>
          <w:rFonts w:ascii="Simplified Arabic" w:eastAsiaTheme="minorEastAsia" w:hAnsi="Simplified Arabic" w:cs="Simplified Arabic"/>
          <w:sz w:val="28"/>
          <w:szCs w:val="28"/>
          <w:rtl/>
          <w:lang w:bidi="ar-IQ"/>
        </w:rPr>
      </w:pPr>
      <w:r w:rsidRPr="007A1004">
        <w:rPr>
          <w:rFonts w:ascii="Simplified Arabic" w:eastAsiaTheme="minorEastAsia" w:hAnsi="Simplified Arabic" w:cs="Simplified Arabic"/>
          <w:sz w:val="28"/>
          <w:szCs w:val="28"/>
          <w:rtl/>
          <w:lang w:bidi="ar-IQ"/>
        </w:rPr>
        <w:t xml:space="preserve">قام الباحث بعد الانتهاء من تنفيذ المنهج التعليمي بإجراء الاختبارات البعدية على </w:t>
      </w:r>
      <w:r w:rsidR="0052651D" w:rsidRPr="007A1004">
        <w:rPr>
          <w:rFonts w:ascii="Simplified Arabic" w:eastAsiaTheme="minorEastAsia" w:hAnsi="Simplified Arabic" w:cs="Simplified Arabic" w:hint="cs"/>
          <w:sz w:val="28"/>
          <w:szCs w:val="28"/>
          <w:rtl/>
          <w:lang w:bidi="ar-IQ"/>
        </w:rPr>
        <w:t>المجموعتين</w:t>
      </w:r>
      <w:r w:rsidRPr="007A1004">
        <w:rPr>
          <w:rFonts w:ascii="Simplified Arabic" w:eastAsiaTheme="minorEastAsia" w:hAnsi="Simplified Arabic" w:cs="Simplified Arabic"/>
          <w:sz w:val="28"/>
          <w:szCs w:val="28"/>
          <w:rtl/>
          <w:lang w:bidi="ar-IQ"/>
        </w:rPr>
        <w:t xml:space="preserve">، وذلك لغرض تحديد المستوى الذي وصلت اليه عينة البحث، وذلك يومي </w:t>
      </w:r>
      <w:r w:rsidRPr="007A1004">
        <w:rPr>
          <w:rFonts w:ascii="Simplified Arabic" w:eastAsiaTheme="minorEastAsia" w:hAnsi="Simplified Arabic" w:cs="Simplified Arabic" w:hint="cs"/>
          <w:sz w:val="28"/>
          <w:szCs w:val="28"/>
          <w:rtl/>
          <w:lang w:bidi="ar-IQ"/>
        </w:rPr>
        <w:t xml:space="preserve">9-12 </w:t>
      </w:r>
      <w:r w:rsidRPr="007A1004">
        <w:rPr>
          <w:rFonts w:ascii="Simplified Arabic" w:eastAsiaTheme="minorEastAsia" w:hAnsi="Simplified Arabic" w:cs="Simplified Arabic"/>
          <w:sz w:val="28"/>
          <w:szCs w:val="28"/>
          <w:rtl/>
          <w:lang w:bidi="ar-IQ"/>
        </w:rPr>
        <w:t xml:space="preserve">/  </w:t>
      </w:r>
      <w:r w:rsidRPr="007A1004">
        <w:rPr>
          <w:rFonts w:ascii="Simplified Arabic" w:eastAsiaTheme="minorEastAsia" w:hAnsi="Simplified Arabic" w:cs="Simplified Arabic" w:hint="cs"/>
          <w:sz w:val="28"/>
          <w:szCs w:val="28"/>
          <w:rtl/>
          <w:lang w:bidi="ar-IQ"/>
        </w:rPr>
        <w:t>1</w:t>
      </w:r>
      <w:r w:rsidRPr="007A1004">
        <w:rPr>
          <w:rFonts w:ascii="Simplified Arabic" w:eastAsiaTheme="minorEastAsia" w:hAnsi="Simplified Arabic" w:cs="Simplified Arabic"/>
          <w:sz w:val="28"/>
          <w:szCs w:val="28"/>
          <w:rtl/>
          <w:lang w:bidi="ar-IQ"/>
        </w:rPr>
        <w:t xml:space="preserve"> / 2017 وعلى ملاعب كلية التربية البدنية وعلوم الرياضة ولقد سعى الباحث إلى تهيئة الظروف نفسها من حيث الوقت والمكان وطريقة التنفيذ التي اتبعها في الاختبارات القبلية.</w:t>
      </w:r>
    </w:p>
    <w:p w:rsidR="000832E5" w:rsidRPr="007A1004" w:rsidRDefault="000832E5" w:rsidP="00634E50">
      <w:pPr>
        <w:spacing w:line="276" w:lineRule="auto"/>
        <w:ind w:left="360"/>
        <w:jc w:val="lowKashida"/>
        <w:rPr>
          <w:rFonts w:ascii="Simplified Arabic" w:eastAsia="Calibri" w:hAnsi="Simplified Arabic" w:cs="PT Bold Heading"/>
          <w:sz w:val="28"/>
          <w:szCs w:val="28"/>
          <w:rtl/>
        </w:rPr>
      </w:pPr>
      <w:r w:rsidRPr="007A1004">
        <w:rPr>
          <w:rFonts w:ascii="Simplified Arabic" w:eastAsia="Calibri" w:hAnsi="Simplified Arabic" w:cs="PT Bold Heading"/>
          <w:sz w:val="28"/>
          <w:szCs w:val="28"/>
          <w:rtl/>
        </w:rPr>
        <w:t>3-12-الوسائل الإحصائية</w:t>
      </w:r>
      <w:r w:rsidRPr="007A1004">
        <w:rPr>
          <w:rFonts w:ascii="Simplified Arabic" w:eastAsia="Calibri" w:hAnsi="Simplified Arabic" w:cs="PT Bold Heading" w:hint="cs"/>
          <w:sz w:val="28"/>
          <w:szCs w:val="28"/>
          <w:rtl/>
        </w:rPr>
        <w:t>.</w:t>
      </w:r>
    </w:p>
    <w:p w:rsidR="000832E5" w:rsidRPr="007A1004" w:rsidRDefault="000832E5" w:rsidP="00634E50">
      <w:pPr>
        <w:spacing w:line="276" w:lineRule="auto"/>
        <w:jc w:val="lowKashida"/>
        <w:rPr>
          <w:rFonts w:ascii="Simplified Arabic" w:eastAsiaTheme="minorEastAsia" w:hAnsi="Simplified Arabic" w:cs="Simplified Arabic"/>
          <w:sz w:val="28"/>
          <w:szCs w:val="28"/>
          <w:rtl/>
          <w:lang w:bidi="ar-IQ"/>
        </w:rPr>
      </w:pPr>
      <w:r w:rsidRPr="007A1004">
        <w:rPr>
          <w:rFonts w:ascii="Simplified Arabic" w:eastAsiaTheme="minorEastAsia" w:hAnsi="Simplified Arabic" w:cs="Simplified Arabic"/>
          <w:sz w:val="28"/>
          <w:szCs w:val="28"/>
          <w:rtl/>
          <w:lang w:bidi="ar-IQ"/>
        </w:rPr>
        <w:t xml:space="preserve">استخدم الباحث الوسط الحسابي، الوسيط، الانحراف المعياري، معامل الالتواء، الاختلاف، اختبار </w:t>
      </w:r>
      <w:r w:rsidRPr="007A1004">
        <w:rPr>
          <w:rFonts w:ascii="Simplified Arabic" w:eastAsiaTheme="minorEastAsia" w:hAnsi="Simplified Arabic" w:cs="Simplified Arabic"/>
          <w:sz w:val="28"/>
          <w:szCs w:val="28"/>
          <w:lang w:bidi="ar-IQ"/>
        </w:rPr>
        <w:t>T</w:t>
      </w:r>
      <w:r w:rsidRPr="007A1004">
        <w:rPr>
          <w:rFonts w:ascii="Simplified Arabic" w:eastAsiaTheme="minorEastAsia" w:hAnsi="Simplified Arabic" w:cs="Simplified Arabic"/>
          <w:sz w:val="28"/>
          <w:szCs w:val="28"/>
          <w:rtl/>
          <w:lang w:bidi="ar-IQ"/>
        </w:rPr>
        <w:t xml:space="preserve">، اختبار </w:t>
      </w:r>
      <w:proofErr w:type="spellStart"/>
      <w:r w:rsidR="0052651D" w:rsidRPr="007A1004">
        <w:rPr>
          <w:rFonts w:ascii="Simplified Arabic" w:eastAsiaTheme="minorEastAsia" w:hAnsi="Simplified Arabic" w:cs="Simplified Arabic"/>
          <w:sz w:val="28"/>
          <w:szCs w:val="28"/>
          <w:rtl/>
          <w:lang w:bidi="ar-IQ"/>
        </w:rPr>
        <w:t>كا</w:t>
      </w:r>
      <w:proofErr w:type="spellEnd"/>
      <w:r w:rsidRPr="007A1004">
        <w:rPr>
          <w:rFonts w:ascii="Simplified Arabic" w:eastAsiaTheme="minorEastAsia" w:hAnsi="Simplified Arabic" w:cs="Simplified Arabic"/>
          <w:sz w:val="28"/>
          <w:szCs w:val="28"/>
          <w:rtl/>
          <w:lang w:bidi="ar-IQ"/>
        </w:rPr>
        <w:t>.</w:t>
      </w:r>
    </w:p>
    <w:p w:rsidR="0052651D" w:rsidRPr="007A1004" w:rsidRDefault="0052651D" w:rsidP="00634E50">
      <w:pPr>
        <w:spacing w:line="276" w:lineRule="auto"/>
        <w:jc w:val="lowKashida"/>
        <w:rPr>
          <w:rFonts w:ascii="Simplified Arabic" w:hAnsi="Simplified Arabic" w:cs="PT Bold Heading"/>
          <w:snapToGrid w:val="0"/>
          <w:sz w:val="28"/>
          <w:szCs w:val="28"/>
          <w:rtl/>
        </w:rPr>
      </w:pPr>
      <w:r w:rsidRPr="007A1004">
        <w:rPr>
          <w:rFonts w:ascii="Simplified Arabic" w:hAnsi="Simplified Arabic" w:cs="PT Bold Heading" w:hint="cs"/>
          <w:snapToGrid w:val="0"/>
          <w:sz w:val="28"/>
          <w:szCs w:val="28"/>
          <w:rtl/>
        </w:rPr>
        <w:t>الفصل الرابع</w:t>
      </w:r>
    </w:p>
    <w:p w:rsidR="0052651D" w:rsidRPr="007A1004" w:rsidRDefault="0052651D" w:rsidP="00634E50">
      <w:pPr>
        <w:tabs>
          <w:tab w:val="left" w:pos="-1"/>
        </w:tabs>
        <w:spacing w:line="276" w:lineRule="auto"/>
        <w:ind w:left="360"/>
        <w:jc w:val="lowKashida"/>
        <w:rPr>
          <w:rFonts w:ascii="Simplified Arabic" w:hAnsi="Simplified Arabic" w:cs="PT Bold Heading"/>
          <w:snapToGrid w:val="0"/>
          <w:sz w:val="28"/>
          <w:szCs w:val="28"/>
          <w:rtl/>
        </w:rPr>
      </w:pPr>
      <w:r w:rsidRPr="007A1004">
        <w:rPr>
          <w:rFonts w:ascii="Simplified Arabic" w:hAnsi="Simplified Arabic" w:cs="PT Bold Heading" w:hint="cs"/>
          <w:snapToGrid w:val="0"/>
          <w:sz w:val="28"/>
          <w:szCs w:val="28"/>
          <w:rtl/>
        </w:rPr>
        <w:t>4- عرض</w:t>
      </w:r>
      <w:r w:rsidRPr="007A1004">
        <w:rPr>
          <w:rFonts w:ascii="Simplified Arabic" w:hAnsi="Simplified Arabic" w:cs="PT Bold Heading"/>
          <w:snapToGrid w:val="0"/>
          <w:sz w:val="28"/>
          <w:szCs w:val="28"/>
          <w:rtl/>
        </w:rPr>
        <w:t xml:space="preserve"> النتائج وتحليلها </w:t>
      </w:r>
      <w:r w:rsidRPr="007A1004">
        <w:rPr>
          <w:rFonts w:ascii="Simplified Arabic" w:hAnsi="Simplified Arabic" w:cs="PT Bold Heading" w:hint="cs"/>
          <w:snapToGrid w:val="0"/>
          <w:sz w:val="28"/>
          <w:szCs w:val="28"/>
          <w:rtl/>
        </w:rPr>
        <w:t>ومناقشتها.</w:t>
      </w:r>
    </w:p>
    <w:p w:rsidR="0052651D" w:rsidRPr="007A1004" w:rsidRDefault="0052651D" w:rsidP="00634E50">
      <w:pPr>
        <w:spacing w:line="276" w:lineRule="auto"/>
        <w:jc w:val="lowKashida"/>
        <w:rPr>
          <w:rFonts w:ascii="Simplified Arabic" w:eastAsiaTheme="minorEastAsia" w:hAnsi="Simplified Arabic" w:cs="Simplified Arabic"/>
          <w:sz w:val="28"/>
          <w:szCs w:val="28"/>
          <w:rtl/>
          <w:lang w:bidi="ar-IQ"/>
        </w:rPr>
      </w:pPr>
      <w:r w:rsidRPr="007A1004">
        <w:rPr>
          <w:rFonts w:ascii="Simplified Arabic" w:hAnsi="Simplified Arabic" w:cs="Simplified Arabic"/>
          <w:sz w:val="28"/>
          <w:szCs w:val="28"/>
          <w:rtl/>
          <w:lang w:bidi="ar-IQ"/>
        </w:rPr>
        <w:t xml:space="preserve">       </w:t>
      </w:r>
      <w:r w:rsidRPr="007A1004">
        <w:rPr>
          <w:rFonts w:ascii="Simplified Arabic" w:hAnsi="Simplified Arabic" w:cs="Simplified Arabic" w:hint="cs"/>
          <w:sz w:val="28"/>
          <w:szCs w:val="28"/>
          <w:rtl/>
          <w:lang w:bidi="ar-IQ"/>
        </w:rPr>
        <w:t>في هذا</w:t>
      </w:r>
      <w:r w:rsidRPr="007A1004">
        <w:rPr>
          <w:rFonts w:ascii="Simplified Arabic" w:hAnsi="Simplified Arabic" w:cs="Simplified Arabic"/>
          <w:sz w:val="28"/>
          <w:szCs w:val="28"/>
          <w:rtl/>
          <w:lang w:bidi="ar-IQ"/>
        </w:rPr>
        <w:t xml:space="preserve"> الفصل سيقوم الباحث بعرض وتحليل نتائج اختبارات البحث المستخدمة التي من </w:t>
      </w:r>
      <w:r w:rsidRPr="007A1004">
        <w:rPr>
          <w:rFonts w:ascii="Simplified Arabic" w:hAnsi="Simplified Arabic" w:cs="Simplified Arabic" w:hint="cs"/>
          <w:sz w:val="28"/>
          <w:szCs w:val="28"/>
          <w:rtl/>
          <w:lang w:bidi="ar-IQ"/>
        </w:rPr>
        <w:t>خلالها توصل</w:t>
      </w:r>
      <w:r w:rsidRPr="007A1004">
        <w:rPr>
          <w:rFonts w:ascii="Simplified Arabic" w:hAnsi="Simplified Arabic" w:cs="Simplified Arabic"/>
          <w:sz w:val="28"/>
          <w:szCs w:val="28"/>
          <w:rtl/>
          <w:lang w:bidi="ar-IQ"/>
        </w:rPr>
        <w:t xml:space="preserve"> الباحث إليها بعدما تمت معالجتها إحصائيا ثم مناقشتها</w:t>
      </w:r>
    </w:p>
    <w:p w:rsidR="0052651D" w:rsidRPr="007A1004" w:rsidRDefault="0052651D" w:rsidP="00634E50">
      <w:pPr>
        <w:jc w:val="lowKashida"/>
        <w:rPr>
          <w:rFonts w:ascii="Simplified Arabic" w:hAnsi="Simplified Arabic" w:cs="PT Bold Heading"/>
          <w:snapToGrid w:val="0"/>
          <w:sz w:val="28"/>
          <w:szCs w:val="28"/>
          <w:rtl/>
        </w:rPr>
      </w:pPr>
      <w:r w:rsidRPr="007A1004">
        <w:rPr>
          <w:rFonts w:ascii="Simplified Arabic" w:hAnsi="Simplified Arabic" w:cs="PT Bold Heading" w:hint="cs"/>
          <w:snapToGrid w:val="0"/>
          <w:sz w:val="28"/>
          <w:szCs w:val="28"/>
          <w:rtl/>
        </w:rPr>
        <w:t>-2 عرض</w:t>
      </w:r>
      <w:r w:rsidRPr="007A1004">
        <w:rPr>
          <w:rFonts w:ascii="Simplified Arabic" w:hAnsi="Simplified Arabic" w:cs="PT Bold Heading"/>
          <w:snapToGrid w:val="0"/>
          <w:sz w:val="28"/>
          <w:szCs w:val="28"/>
          <w:rtl/>
        </w:rPr>
        <w:t xml:space="preserve"> وتحليل نتائج الاختبارات القبلية والبعدية لمج</w:t>
      </w:r>
      <w:r w:rsidRPr="007A1004">
        <w:rPr>
          <w:rFonts w:ascii="Simplified Arabic" w:hAnsi="Simplified Arabic" w:cs="PT Bold Heading" w:hint="cs"/>
          <w:snapToGrid w:val="0"/>
          <w:sz w:val="28"/>
          <w:szCs w:val="28"/>
          <w:rtl/>
        </w:rPr>
        <w:t>موعتي</w:t>
      </w:r>
      <w:r w:rsidRPr="007A1004">
        <w:rPr>
          <w:rFonts w:ascii="Simplified Arabic" w:hAnsi="Simplified Arabic" w:cs="PT Bold Heading"/>
          <w:snapToGrid w:val="0"/>
          <w:sz w:val="28"/>
          <w:szCs w:val="28"/>
          <w:rtl/>
        </w:rPr>
        <w:t xml:space="preserve"> البحث التجريبية </w:t>
      </w:r>
      <w:r w:rsidRPr="007A1004">
        <w:rPr>
          <w:rFonts w:ascii="Simplified Arabic" w:hAnsi="Simplified Arabic" w:cs="PT Bold Heading" w:hint="cs"/>
          <w:snapToGrid w:val="0"/>
          <w:sz w:val="28"/>
          <w:szCs w:val="28"/>
          <w:rtl/>
        </w:rPr>
        <w:t>والضابطة ومناقشتها.</w:t>
      </w:r>
      <w:r w:rsidRPr="007A1004">
        <w:rPr>
          <w:rFonts w:ascii="Simplified Arabic" w:hAnsi="Simplified Arabic" w:cs="PT Bold Heading"/>
          <w:snapToGrid w:val="0"/>
          <w:sz w:val="28"/>
          <w:szCs w:val="28"/>
          <w:rtl/>
        </w:rPr>
        <w:t xml:space="preserve">  </w:t>
      </w:r>
    </w:p>
    <w:p w:rsidR="0052651D" w:rsidRPr="00626E22" w:rsidRDefault="0052651D" w:rsidP="00634E50">
      <w:pPr>
        <w:ind w:left="720"/>
        <w:jc w:val="center"/>
        <w:rPr>
          <w:rFonts w:ascii="Simplified Arabic" w:hAnsi="Simplified Arabic" w:cs="Simplified Arabic"/>
          <w:b/>
          <w:bCs/>
          <w:snapToGrid w:val="0"/>
          <w:sz w:val="28"/>
          <w:szCs w:val="28"/>
          <w:rtl/>
        </w:rPr>
      </w:pPr>
      <w:r w:rsidRPr="00626E22">
        <w:rPr>
          <w:rFonts w:ascii="Simplified Arabic" w:hAnsi="Simplified Arabic" w:cs="Simplified Arabic" w:hint="cs"/>
          <w:b/>
          <w:bCs/>
          <w:snapToGrid w:val="0"/>
          <w:sz w:val="28"/>
          <w:szCs w:val="28"/>
          <w:rtl/>
        </w:rPr>
        <w:t>جدول (</w:t>
      </w:r>
      <w:r w:rsidR="00EC45F2">
        <w:rPr>
          <w:rFonts w:ascii="Simplified Arabic" w:hAnsi="Simplified Arabic" w:cs="Simplified Arabic" w:hint="cs"/>
          <w:b/>
          <w:bCs/>
          <w:snapToGrid w:val="0"/>
          <w:sz w:val="28"/>
          <w:szCs w:val="28"/>
          <w:rtl/>
        </w:rPr>
        <w:t>6</w:t>
      </w:r>
      <w:r w:rsidRPr="00626E22">
        <w:rPr>
          <w:rFonts w:ascii="Simplified Arabic" w:hAnsi="Simplified Arabic" w:cs="Simplified Arabic" w:hint="cs"/>
          <w:b/>
          <w:bCs/>
          <w:snapToGrid w:val="0"/>
          <w:sz w:val="28"/>
          <w:szCs w:val="28"/>
          <w:rtl/>
        </w:rPr>
        <w:t>)</w:t>
      </w:r>
    </w:p>
    <w:p w:rsidR="0052651D" w:rsidRPr="00626E22" w:rsidRDefault="0052651D" w:rsidP="00634E50">
      <w:pPr>
        <w:ind w:left="720"/>
        <w:jc w:val="center"/>
        <w:rPr>
          <w:rFonts w:ascii="Simplified Arabic" w:hAnsi="Simplified Arabic" w:cs="Simplified Arabic"/>
          <w:b/>
          <w:bCs/>
          <w:snapToGrid w:val="0"/>
          <w:sz w:val="28"/>
          <w:szCs w:val="28"/>
        </w:rPr>
      </w:pPr>
      <w:r w:rsidRPr="00626E22">
        <w:rPr>
          <w:rFonts w:ascii="Simplified Arabic" w:hAnsi="Simplified Arabic" w:cs="Simplified Arabic" w:hint="cs"/>
          <w:b/>
          <w:bCs/>
          <w:snapToGrid w:val="0"/>
          <w:sz w:val="28"/>
          <w:szCs w:val="28"/>
          <w:rtl/>
        </w:rPr>
        <w:t xml:space="preserve">يبين النتائج الاختبارات القبلية والبعدية </w:t>
      </w:r>
      <w:r>
        <w:rPr>
          <w:rFonts w:ascii="Simplified Arabic" w:hAnsi="Simplified Arabic" w:cs="Simplified Arabic" w:hint="cs"/>
          <w:b/>
          <w:bCs/>
          <w:snapToGrid w:val="0"/>
          <w:sz w:val="28"/>
          <w:szCs w:val="28"/>
          <w:rtl/>
        </w:rPr>
        <w:t xml:space="preserve">للمجموعة التجريبية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832"/>
        <w:gridCol w:w="832"/>
        <w:gridCol w:w="809"/>
        <w:gridCol w:w="755"/>
        <w:gridCol w:w="1095"/>
        <w:gridCol w:w="970"/>
        <w:gridCol w:w="1124"/>
      </w:tblGrid>
      <w:tr w:rsidR="0052651D" w:rsidRPr="00075E73" w:rsidTr="0052651D">
        <w:trPr>
          <w:trHeight w:val="242"/>
          <w:jc w:val="center"/>
        </w:trPr>
        <w:tc>
          <w:tcPr>
            <w:tcW w:w="8657" w:type="dxa"/>
            <w:gridSpan w:val="8"/>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52651D" w:rsidRPr="00075E73" w:rsidRDefault="0052651D" w:rsidP="00634E50">
            <w:pPr>
              <w:jc w:val="center"/>
              <w:rPr>
                <w:b/>
                <w:bCs/>
                <w:sz w:val="28"/>
                <w:szCs w:val="28"/>
                <w:rtl/>
                <w:lang w:bidi="ar-IQ"/>
              </w:rPr>
            </w:pPr>
            <w:r w:rsidRPr="00075E73">
              <w:rPr>
                <w:rFonts w:hint="cs"/>
                <w:b/>
                <w:bCs/>
                <w:sz w:val="28"/>
                <w:szCs w:val="28"/>
                <w:rtl/>
                <w:lang w:bidi="ar-IQ"/>
              </w:rPr>
              <w:t>المجموع</w:t>
            </w:r>
            <w:r>
              <w:rPr>
                <w:rFonts w:hint="cs"/>
                <w:b/>
                <w:bCs/>
                <w:sz w:val="28"/>
                <w:szCs w:val="28"/>
                <w:rtl/>
                <w:lang w:bidi="ar-IQ"/>
              </w:rPr>
              <w:t>ة الأولى والتي درست بالتعليم المتمايز</w:t>
            </w:r>
          </w:p>
        </w:tc>
      </w:tr>
      <w:tr w:rsidR="0052651D" w:rsidRPr="00075E73" w:rsidTr="0052651D">
        <w:trPr>
          <w:trHeight w:val="360"/>
          <w:jc w:val="center"/>
        </w:trPr>
        <w:tc>
          <w:tcPr>
            <w:tcW w:w="2240" w:type="dxa"/>
            <w:tcBorders>
              <w:top w:val="thinThickSmallGap" w:sz="12" w:space="0" w:color="auto"/>
              <w:left w:val="thinThickSmallGap" w:sz="12" w:space="0" w:color="auto"/>
            </w:tcBorders>
            <w:shd w:val="clear" w:color="auto" w:fill="BFBFBF"/>
            <w:vAlign w:val="center"/>
          </w:tcPr>
          <w:p w:rsidR="0052651D" w:rsidRPr="00075E73" w:rsidRDefault="0052651D" w:rsidP="00634E50">
            <w:pPr>
              <w:jc w:val="center"/>
              <w:rPr>
                <w:b/>
                <w:bCs/>
                <w:sz w:val="28"/>
                <w:szCs w:val="28"/>
                <w:rtl/>
              </w:rPr>
            </w:pPr>
            <w:r w:rsidRPr="00075E73">
              <w:rPr>
                <w:b/>
                <w:bCs/>
                <w:sz w:val="28"/>
                <w:szCs w:val="28"/>
                <w:rtl/>
              </w:rPr>
              <w:t>المتغيرات</w:t>
            </w:r>
          </w:p>
        </w:tc>
        <w:tc>
          <w:tcPr>
            <w:tcW w:w="832"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سَ</w:t>
            </w:r>
          </w:p>
          <w:p w:rsidR="0052651D" w:rsidRPr="009817AF" w:rsidRDefault="0052651D" w:rsidP="00634E50">
            <w:pPr>
              <w:jc w:val="center"/>
              <w:rPr>
                <w:b/>
                <w:bCs/>
                <w:sz w:val="28"/>
                <w:szCs w:val="28"/>
                <w:rtl/>
              </w:rPr>
            </w:pPr>
            <w:r w:rsidRPr="009817AF">
              <w:rPr>
                <w:b/>
                <w:bCs/>
                <w:sz w:val="28"/>
                <w:szCs w:val="28"/>
                <w:rtl/>
              </w:rPr>
              <w:t>قبلي</w:t>
            </w:r>
          </w:p>
        </w:tc>
        <w:tc>
          <w:tcPr>
            <w:tcW w:w="832"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سَ</w:t>
            </w:r>
          </w:p>
          <w:p w:rsidR="0052651D" w:rsidRPr="009817AF" w:rsidRDefault="0052651D" w:rsidP="00634E50">
            <w:pPr>
              <w:jc w:val="center"/>
              <w:rPr>
                <w:b/>
                <w:bCs/>
                <w:sz w:val="28"/>
                <w:szCs w:val="28"/>
                <w:rtl/>
              </w:rPr>
            </w:pPr>
            <w:r w:rsidRPr="009817AF">
              <w:rPr>
                <w:b/>
                <w:bCs/>
                <w:sz w:val="28"/>
                <w:szCs w:val="28"/>
                <w:rtl/>
              </w:rPr>
              <w:t>بعدي</w:t>
            </w:r>
          </w:p>
        </w:tc>
        <w:tc>
          <w:tcPr>
            <w:tcW w:w="809"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ع</w:t>
            </w:r>
          </w:p>
          <w:p w:rsidR="0052651D" w:rsidRPr="009817AF" w:rsidRDefault="0052651D" w:rsidP="00634E50">
            <w:pPr>
              <w:jc w:val="center"/>
              <w:rPr>
                <w:b/>
                <w:bCs/>
                <w:sz w:val="28"/>
                <w:szCs w:val="28"/>
                <w:rtl/>
              </w:rPr>
            </w:pPr>
            <w:r w:rsidRPr="009817AF">
              <w:rPr>
                <w:b/>
                <w:bCs/>
                <w:sz w:val="28"/>
                <w:szCs w:val="28"/>
                <w:rtl/>
              </w:rPr>
              <w:t>قبلي</w:t>
            </w:r>
          </w:p>
        </w:tc>
        <w:tc>
          <w:tcPr>
            <w:tcW w:w="755"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ع</w:t>
            </w:r>
          </w:p>
          <w:p w:rsidR="0052651D" w:rsidRPr="009817AF" w:rsidRDefault="0052651D" w:rsidP="00634E50">
            <w:pPr>
              <w:jc w:val="center"/>
              <w:rPr>
                <w:b/>
                <w:bCs/>
                <w:sz w:val="28"/>
                <w:szCs w:val="28"/>
                <w:rtl/>
              </w:rPr>
            </w:pPr>
            <w:r w:rsidRPr="009817AF">
              <w:rPr>
                <w:b/>
                <w:bCs/>
                <w:sz w:val="28"/>
                <w:szCs w:val="28"/>
                <w:rtl/>
              </w:rPr>
              <w:t>بعدي</w:t>
            </w:r>
          </w:p>
        </w:tc>
        <w:tc>
          <w:tcPr>
            <w:tcW w:w="1095"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w:t>
            </w:r>
            <w:r w:rsidRPr="009817AF">
              <w:rPr>
                <w:b/>
                <w:bCs/>
                <w:sz w:val="28"/>
                <w:szCs w:val="28"/>
              </w:rPr>
              <w:t>t</w:t>
            </w:r>
            <w:r w:rsidRPr="009817AF">
              <w:rPr>
                <w:b/>
                <w:bCs/>
                <w:sz w:val="28"/>
                <w:szCs w:val="28"/>
                <w:rtl/>
              </w:rPr>
              <w:t>)</w:t>
            </w:r>
            <w:r w:rsidRPr="009817AF">
              <w:rPr>
                <w:rFonts w:hint="cs"/>
                <w:b/>
                <w:bCs/>
                <w:sz w:val="28"/>
                <w:szCs w:val="28"/>
                <w:rtl/>
              </w:rPr>
              <w:t xml:space="preserve"> </w:t>
            </w:r>
            <w:r w:rsidRPr="009817AF">
              <w:rPr>
                <w:b/>
                <w:bCs/>
                <w:sz w:val="28"/>
                <w:szCs w:val="28"/>
                <w:rtl/>
              </w:rPr>
              <w:t>المحسوبة</w:t>
            </w:r>
          </w:p>
        </w:tc>
        <w:tc>
          <w:tcPr>
            <w:tcW w:w="970" w:type="dxa"/>
            <w:shd w:val="clear" w:color="auto" w:fill="D9D9D9"/>
            <w:vAlign w:val="center"/>
          </w:tcPr>
          <w:p w:rsidR="0052651D" w:rsidRPr="009817AF" w:rsidRDefault="0052651D" w:rsidP="00634E50">
            <w:pPr>
              <w:jc w:val="center"/>
              <w:rPr>
                <w:b/>
                <w:bCs/>
                <w:sz w:val="28"/>
                <w:szCs w:val="28"/>
                <w:rtl/>
              </w:rPr>
            </w:pPr>
            <w:r w:rsidRPr="009817AF">
              <w:rPr>
                <w:b/>
                <w:bCs/>
                <w:sz w:val="28"/>
                <w:szCs w:val="28"/>
              </w:rPr>
              <w:t>(t)</w:t>
            </w:r>
            <w:r w:rsidRPr="009817AF">
              <w:rPr>
                <w:rFonts w:hint="cs"/>
                <w:b/>
                <w:bCs/>
                <w:sz w:val="28"/>
                <w:szCs w:val="28"/>
                <w:rtl/>
              </w:rPr>
              <w:t xml:space="preserve"> ا</w:t>
            </w:r>
            <w:r w:rsidRPr="009817AF">
              <w:rPr>
                <w:b/>
                <w:bCs/>
                <w:sz w:val="28"/>
                <w:szCs w:val="28"/>
                <w:rtl/>
              </w:rPr>
              <w:t>لجدولية</w:t>
            </w:r>
          </w:p>
        </w:tc>
        <w:tc>
          <w:tcPr>
            <w:tcW w:w="1124" w:type="dxa"/>
            <w:tcBorders>
              <w:right w:val="thinThickSmallGap" w:sz="12" w:space="0" w:color="auto"/>
            </w:tcBorders>
            <w:shd w:val="clear" w:color="auto" w:fill="D9D9D9"/>
            <w:vAlign w:val="center"/>
          </w:tcPr>
          <w:p w:rsidR="0052651D" w:rsidRPr="00975EA3" w:rsidRDefault="0052651D" w:rsidP="00634E50">
            <w:pPr>
              <w:jc w:val="center"/>
              <w:rPr>
                <w:b/>
                <w:bCs/>
              </w:rPr>
            </w:pPr>
            <w:r w:rsidRPr="00975EA3">
              <w:rPr>
                <w:b/>
                <w:bCs/>
                <w:rtl/>
              </w:rPr>
              <w:t>الدلالة</w:t>
            </w:r>
          </w:p>
        </w:tc>
      </w:tr>
      <w:tr w:rsidR="0052651D" w:rsidRPr="00075E73" w:rsidTr="0052651D">
        <w:trPr>
          <w:trHeight w:val="260"/>
          <w:jc w:val="center"/>
        </w:trPr>
        <w:tc>
          <w:tcPr>
            <w:tcW w:w="2240" w:type="dxa"/>
            <w:tcBorders>
              <w:left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الدبل باص والتهديف</w:t>
            </w:r>
          </w:p>
        </w:tc>
        <w:tc>
          <w:tcPr>
            <w:tcW w:w="832" w:type="dxa"/>
            <w:tcBorders>
              <w:right w:val="single" w:sz="4" w:space="0" w:color="auto"/>
            </w:tcBorders>
            <w:vAlign w:val="center"/>
          </w:tcPr>
          <w:p w:rsidR="0052651D" w:rsidRPr="00346F8D" w:rsidRDefault="0052651D" w:rsidP="00634E50">
            <w:pPr>
              <w:jc w:val="center"/>
              <w:rPr>
                <w:b/>
                <w:bCs/>
                <w:rtl/>
                <w:lang w:bidi="ar-IQ"/>
              </w:rPr>
            </w:pPr>
            <w:r>
              <w:rPr>
                <w:rFonts w:hint="cs"/>
                <w:b/>
                <w:bCs/>
                <w:rtl/>
                <w:lang w:bidi="ar-IQ"/>
              </w:rPr>
              <w:t>6.34</w:t>
            </w:r>
          </w:p>
        </w:tc>
        <w:tc>
          <w:tcPr>
            <w:tcW w:w="832" w:type="dxa"/>
            <w:tcBorders>
              <w:left w:val="single" w:sz="4" w:space="0" w:color="auto"/>
            </w:tcBorders>
            <w:vAlign w:val="center"/>
          </w:tcPr>
          <w:p w:rsidR="0052651D" w:rsidRPr="00075E73" w:rsidRDefault="0052651D" w:rsidP="00634E50">
            <w:pPr>
              <w:jc w:val="center"/>
              <w:rPr>
                <w:b/>
                <w:bCs/>
                <w:rtl/>
              </w:rPr>
            </w:pPr>
            <w:r>
              <w:rPr>
                <w:rFonts w:hint="cs"/>
                <w:b/>
                <w:bCs/>
                <w:rtl/>
              </w:rPr>
              <w:t>8.75</w:t>
            </w:r>
          </w:p>
        </w:tc>
        <w:tc>
          <w:tcPr>
            <w:tcW w:w="809" w:type="dxa"/>
            <w:vAlign w:val="center"/>
          </w:tcPr>
          <w:p w:rsidR="0052651D" w:rsidRPr="00346F8D" w:rsidRDefault="0052651D" w:rsidP="00634E50">
            <w:pPr>
              <w:jc w:val="center"/>
              <w:rPr>
                <w:b/>
                <w:bCs/>
                <w:rtl/>
                <w:lang w:bidi="ar-IQ"/>
              </w:rPr>
            </w:pPr>
            <w:r>
              <w:rPr>
                <w:rFonts w:hint="cs"/>
                <w:b/>
                <w:bCs/>
                <w:rtl/>
                <w:lang w:bidi="ar-IQ"/>
              </w:rPr>
              <w:t>1.08</w:t>
            </w:r>
          </w:p>
        </w:tc>
        <w:tc>
          <w:tcPr>
            <w:tcW w:w="755" w:type="dxa"/>
            <w:tcBorders>
              <w:right w:val="single" w:sz="4" w:space="0" w:color="auto"/>
            </w:tcBorders>
            <w:vAlign w:val="center"/>
          </w:tcPr>
          <w:p w:rsidR="0052651D" w:rsidRPr="00075E73" w:rsidRDefault="0052651D" w:rsidP="00634E50">
            <w:pPr>
              <w:jc w:val="center"/>
              <w:rPr>
                <w:b/>
                <w:bCs/>
                <w:rtl/>
                <w:lang w:bidi="ar-IQ"/>
              </w:rPr>
            </w:pPr>
            <w:r>
              <w:rPr>
                <w:rFonts w:hint="cs"/>
                <w:b/>
                <w:bCs/>
                <w:rtl/>
                <w:lang w:bidi="ar-IQ"/>
              </w:rPr>
              <w:t>0.55</w:t>
            </w:r>
          </w:p>
        </w:tc>
        <w:tc>
          <w:tcPr>
            <w:tcW w:w="1095" w:type="dxa"/>
            <w:tcBorders>
              <w:left w:val="single" w:sz="4" w:space="0" w:color="auto"/>
            </w:tcBorders>
            <w:vAlign w:val="center"/>
          </w:tcPr>
          <w:p w:rsidR="0052651D" w:rsidRPr="00075E73" w:rsidRDefault="0052651D" w:rsidP="00634E50">
            <w:pPr>
              <w:jc w:val="center"/>
              <w:rPr>
                <w:b/>
                <w:bCs/>
                <w:rtl/>
              </w:rPr>
            </w:pPr>
            <w:r>
              <w:rPr>
                <w:rFonts w:hint="cs"/>
                <w:b/>
                <w:bCs/>
                <w:rtl/>
              </w:rPr>
              <w:t>6.843</w:t>
            </w:r>
          </w:p>
        </w:tc>
        <w:tc>
          <w:tcPr>
            <w:tcW w:w="970" w:type="dxa"/>
            <w:vMerge w:val="restart"/>
            <w:tcBorders>
              <w:right w:val="single" w:sz="4" w:space="0" w:color="auto"/>
            </w:tcBorders>
            <w:vAlign w:val="center"/>
          </w:tcPr>
          <w:p w:rsidR="0052651D" w:rsidRPr="00075E73" w:rsidRDefault="0052651D" w:rsidP="00634E50">
            <w:pPr>
              <w:jc w:val="center"/>
              <w:rPr>
                <w:b/>
                <w:bCs/>
                <w:rtl/>
              </w:rPr>
            </w:pPr>
            <w:r>
              <w:rPr>
                <w:rFonts w:hint="cs"/>
                <w:b/>
                <w:bCs/>
                <w:rtl/>
              </w:rPr>
              <w:t>2.201</w:t>
            </w:r>
          </w:p>
        </w:tc>
        <w:tc>
          <w:tcPr>
            <w:tcW w:w="1124" w:type="dxa"/>
            <w:tcBorders>
              <w:left w:val="single" w:sz="4" w:space="0" w:color="auto"/>
              <w:right w:val="thinThickSmallGap" w:sz="12" w:space="0" w:color="auto"/>
            </w:tcBorders>
            <w:vAlign w:val="center"/>
          </w:tcPr>
          <w:p w:rsidR="0052651D" w:rsidRPr="00075E73" w:rsidRDefault="0052651D" w:rsidP="00634E50">
            <w:pPr>
              <w:jc w:val="center"/>
              <w:rPr>
                <w:b/>
                <w:bCs/>
                <w:rtl/>
              </w:rPr>
            </w:pPr>
            <w:r>
              <w:rPr>
                <w:rFonts w:hint="cs"/>
                <w:b/>
                <w:bCs/>
                <w:rtl/>
              </w:rPr>
              <w:t>معنوي</w:t>
            </w:r>
          </w:p>
        </w:tc>
      </w:tr>
      <w:tr w:rsidR="0052651D" w:rsidRPr="00075E73" w:rsidTr="0052651D">
        <w:trPr>
          <w:trHeight w:val="242"/>
          <w:jc w:val="center"/>
        </w:trPr>
        <w:tc>
          <w:tcPr>
            <w:tcW w:w="2240" w:type="dxa"/>
            <w:tcBorders>
              <w:left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 xml:space="preserve">الربط </w:t>
            </w:r>
            <w:proofErr w:type="spellStart"/>
            <w:r w:rsidRPr="00075E73">
              <w:rPr>
                <w:b/>
                <w:bCs/>
                <w:rtl/>
              </w:rPr>
              <w:t>الخططي</w:t>
            </w:r>
            <w:proofErr w:type="spellEnd"/>
            <w:r w:rsidRPr="00075E73">
              <w:rPr>
                <w:b/>
                <w:bCs/>
                <w:rtl/>
              </w:rPr>
              <w:t xml:space="preserve"> والتهديف</w:t>
            </w:r>
          </w:p>
        </w:tc>
        <w:tc>
          <w:tcPr>
            <w:tcW w:w="832" w:type="dxa"/>
            <w:tcBorders>
              <w:right w:val="single" w:sz="4" w:space="0" w:color="auto"/>
            </w:tcBorders>
            <w:vAlign w:val="center"/>
          </w:tcPr>
          <w:p w:rsidR="0052651D" w:rsidRPr="00346F8D" w:rsidRDefault="0052651D" w:rsidP="00634E50">
            <w:pPr>
              <w:jc w:val="center"/>
              <w:rPr>
                <w:b/>
                <w:bCs/>
                <w:rtl/>
                <w:lang w:bidi="ar-IQ"/>
              </w:rPr>
            </w:pPr>
            <w:r>
              <w:rPr>
                <w:rFonts w:hint="cs"/>
                <w:b/>
                <w:bCs/>
                <w:rtl/>
                <w:lang w:bidi="ar-IQ"/>
              </w:rPr>
              <w:t>6.16</w:t>
            </w:r>
          </w:p>
        </w:tc>
        <w:tc>
          <w:tcPr>
            <w:tcW w:w="832"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8.56</w:t>
            </w:r>
          </w:p>
        </w:tc>
        <w:tc>
          <w:tcPr>
            <w:tcW w:w="809" w:type="dxa"/>
            <w:vAlign w:val="center"/>
          </w:tcPr>
          <w:p w:rsidR="0052651D" w:rsidRPr="00346F8D" w:rsidRDefault="0052651D" w:rsidP="00634E50">
            <w:pPr>
              <w:jc w:val="center"/>
              <w:rPr>
                <w:b/>
                <w:bCs/>
                <w:rtl/>
                <w:lang w:bidi="ar-IQ"/>
              </w:rPr>
            </w:pPr>
            <w:r>
              <w:rPr>
                <w:rFonts w:hint="cs"/>
                <w:b/>
                <w:bCs/>
                <w:rtl/>
                <w:lang w:bidi="ar-IQ"/>
              </w:rPr>
              <w:t>1.01</w:t>
            </w:r>
          </w:p>
        </w:tc>
        <w:tc>
          <w:tcPr>
            <w:tcW w:w="755" w:type="dxa"/>
            <w:tcBorders>
              <w:right w:val="single" w:sz="4" w:space="0" w:color="auto"/>
            </w:tcBorders>
            <w:vAlign w:val="center"/>
          </w:tcPr>
          <w:p w:rsidR="0052651D" w:rsidRPr="00075E73" w:rsidRDefault="0052651D" w:rsidP="00634E50">
            <w:pPr>
              <w:jc w:val="center"/>
              <w:rPr>
                <w:b/>
                <w:bCs/>
                <w:rtl/>
                <w:lang w:bidi="ar-IQ"/>
              </w:rPr>
            </w:pPr>
            <w:r>
              <w:rPr>
                <w:rFonts w:hint="cs"/>
                <w:b/>
                <w:bCs/>
                <w:rtl/>
                <w:lang w:bidi="ar-IQ"/>
              </w:rPr>
              <w:t>0.69</w:t>
            </w:r>
          </w:p>
        </w:tc>
        <w:tc>
          <w:tcPr>
            <w:tcW w:w="1095"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6.454</w:t>
            </w:r>
          </w:p>
        </w:tc>
        <w:tc>
          <w:tcPr>
            <w:tcW w:w="970" w:type="dxa"/>
            <w:vMerge/>
            <w:tcBorders>
              <w:right w:val="single" w:sz="4" w:space="0" w:color="auto"/>
            </w:tcBorders>
            <w:vAlign w:val="center"/>
          </w:tcPr>
          <w:p w:rsidR="0052651D" w:rsidRPr="00075E73" w:rsidRDefault="0052651D" w:rsidP="00634E50">
            <w:pPr>
              <w:jc w:val="center"/>
              <w:rPr>
                <w:b/>
                <w:bCs/>
                <w:rtl/>
                <w:lang w:bidi="ar-IQ"/>
              </w:rPr>
            </w:pPr>
          </w:p>
        </w:tc>
        <w:tc>
          <w:tcPr>
            <w:tcW w:w="1124" w:type="dxa"/>
            <w:tcBorders>
              <w:left w:val="single" w:sz="4" w:space="0" w:color="auto"/>
              <w:right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معنوي</w:t>
            </w:r>
          </w:p>
        </w:tc>
      </w:tr>
      <w:tr w:rsidR="0052651D" w:rsidRPr="00075E73" w:rsidTr="0052651D">
        <w:trPr>
          <w:trHeight w:val="323"/>
          <w:jc w:val="center"/>
        </w:trPr>
        <w:tc>
          <w:tcPr>
            <w:tcW w:w="2240" w:type="dxa"/>
            <w:tcBorders>
              <w:left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 xml:space="preserve">الأداء </w:t>
            </w:r>
            <w:proofErr w:type="spellStart"/>
            <w:r w:rsidRPr="00075E73">
              <w:rPr>
                <w:b/>
                <w:bCs/>
                <w:rtl/>
              </w:rPr>
              <w:t>الخططي</w:t>
            </w:r>
            <w:proofErr w:type="spellEnd"/>
            <w:r w:rsidRPr="00075E73">
              <w:rPr>
                <w:b/>
                <w:bCs/>
                <w:rtl/>
              </w:rPr>
              <w:t xml:space="preserve"> وتغير الاتجاه</w:t>
            </w:r>
          </w:p>
        </w:tc>
        <w:tc>
          <w:tcPr>
            <w:tcW w:w="832" w:type="dxa"/>
            <w:tcBorders>
              <w:right w:val="single" w:sz="4" w:space="0" w:color="auto"/>
            </w:tcBorders>
            <w:vAlign w:val="center"/>
          </w:tcPr>
          <w:p w:rsidR="0052651D" w:rsidRPr="00346F8D" w:rsidRDefault="0052651D" w:rsidP="00634E50">
            <w:pPr>
              <w:jc w:val="center"/>
              <w:rPr>
                <w:b/>
                <w:bCs/>
                <w:rtl/>
                <w:lang w:bidi="ar-IQ"/>
              </w:rPr>
            </w:pPr>
            <w:r>
              <w:rPr>
                <w:rFonts w:hint="cs"/>
                <w:b/>
                <w:bCs/>
                <w:rtl/>
                <w:lang w:bidi="ar-IQ"/>
              </w:rPr>
              <w:t>6.38</w:t>
            </w:r>
          </w:p>
        </w:tc>
        <w:tc>
          <w:tcPr>
            <w:tcW w:w="832"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8.61</w:t>
            </w:r>
          </w:p>
        </w:tc>
        <w:tc>
          <w:tcPr>
            <w:tcW w:w="809" w:type="dxa"/>
            <w:vAlign w:val="center"/>
          </w:tcPr>
          <w:p w:rsidR="0052651D" w:rsidRPr="00346F8D" w:rsidRDefault="0052651D" w:rsidP="00634E50">
            <w:pPr>
              <w:jc w:val="center"/>
              <w:rPr>
                <w:b/>
                <w:bCs/>
                <w:rtl/>
                <w:lang w:bidi="ar-IQ"/>
              </w:rPr>
            </w:pPr>
            <w:r>
              <w:rPr>
                <w:rFonts w:hint="cs"/>
                <w:b/>
                <w:bCs/>
                <w:rtl/>
                <w:lang w:bidi="ar-IQ"/>
              </w:rPr>
              <w:t>0.93</w:t>
            </w:r>
          </w:p>
        </w:tc>
        <w:tc>
          <w:tcPr>
            <w:tcW w:w="755" w:type="dxa"/>
            <w:tcBorders>
              <w:right w:val="single" w:sz="4" w:space="0" w:color="auto"/>
            </w:tcBorders>
            <w:vAlign w:val="center"/>
          </w:tcPr>
          <w:p w:rsidR="0052651D" w:rsidRPr="00075E73" w:rsidRDefault="0052651D" w:rsidP="00634E50">
            <w:pPr>
              <w:jc w:val="center"/>
              <w:rPr>
                <w:b/>
                <w:bCs/>
                <w:rtl/>
                <w:lang w:bidi="ar-IQ"/>
              </w:rPr>
            </w:pPr>
            <w:r>
              <w:rPr>
                <w:rFonts w:hint="cs"/>
                <w:b/>
                <w:bCs/>
                <w:rtl/>
                <w:lang w:bidi="ar-IQ"/>
              </w:rPr>
              <w:t>0.58</w:t>
            </w:r>
          </w:p>
        </w:tc>
        <w:tc>
          <w:tcPr>
            <w:tcW w:w="1095"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6.392</w:t>
            </w:r>
          </w:p>
        </w:tc>
        <w:tc>
          <w:tcPr>
            <w:tcW w:w="970" w:type="dxa"/>
            <w:vMerge/>
            <w:tcBorders>
              <w:right w:val="single" w:sz="4" w:space="0" w:color="auto"/>
            </w:tcBorders>
            <w:vAlign w:val="center"/>
          </w:tcPr>
          <w:p w:rsidR="0052651D" w:rsidRPr="00075E73" w:rsidRDefault="0052651D" w:rsidP="00634E50">
            <w:pPr>
              <w:jc w:val="center"/>
              <w:rPr>
                <w:b/>
                <w:bCs/>
                <w:rtl/>
                <w:lang w:bidi="ar-IQ"/>
              </w:rPr>
            </w:pPr>
          </w:p>
        </w:tc>
        <w:tc>
          <w:tcPr>
            <w:tcW w:w="1124" w:type="dxa"/>
            <w:tcBorders>
              <w:left w:val="single" w:sz="4" w:space="0" w:color="auto"/>
              <w:right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معنوي</w:t>
            </w:r>
          </w:p>
        </w:tc>
      </w:tr>
      <w:tr w:rsidR="0052651D" w:rsidRPr="00075E73" w:rsidTr="0052651D">
        <w:trPr>
          <w:trHeight w:val="242"/>
          <w:jc w:val="center"/>
        </w:trPr>
        <w:tc>
          <w:tcPr>
            <w:tcW w:w="2240" w:type="dxa"/>
            <w:tcBorders>
              <w:left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 xml:space="preserve">المركب </w:t>
            </w:r>
            <w:proofErr w:type="spellStart"/>
            <w:r w:rsidRPr="00075E73">
              <w:rPr>
                <w:b/>
                <w:bCs/>
                <w:rtl/>
              </w:rPr>
              <w:t>الخططي</w:t>
            </w:r>
            <w:proofErr w:type="spellEnd"/>
          </w:p>
        </w:tc>
        <w:tc>
          <w:tcPr>
            <w:tcW w:w="832" w:type="dxa"/>
            <w:tcBorders>
              <w:right w:val="single" w:sz="4" w:space="0" w:color="auto"/>
            </w:tcBorders>
            <w:vAlign w:val="center"/>
          </w:tcPr>
          <w:p w:rsidR="0052651D" w:rsidRPr="00346F8D" w:rsidRDefault="0052651D" w:rsidP="00634E50">
            <w:pPr>
              <w:jc w:val="center"/>
              <w:rPr>
                <w:b/>
                <w:bCs/>
                <w:rtl/>
                <w:lang w:bidi="ar-IQ"/>
              </w:rPr>
            </w:pPr>
            <w:r>
              <w:rPr>
                <w:rFonts w:hint="cs"/>
                <w:b/>
                <w:bCs/>
                <w:rtl/>
                <w:lang w:bidi="ar-IQ"/>
              </w:rPr>
              <w:t>6.27</w:t>
            </w:r>
          </w:p>
        </w:tc>
        <w:tc>
          <w:tcPr>
            <w:tcW w:w="832"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8.72</w:t>
            </w:r>
          </w:p>
        </w:tc>
        <w:tc>
          <w:tcPr>
            <w:tcW w:w="809" w:type="dxa"/>
            <w:vAlign w:val="center"/>
          </w:tcPr>
          <w:p w:rsidR="0052651D" w:rsidRPr="00346F8D" w:rsidRDefault="0052651D" w:rsidP="00634E50">
            <w:pPr>
              <w:jc w:val="center"/>
              <w:rPr>
                <w:b/>
                <w:bCs/>
                <w:rtl/>
                <w:lang w:bidi="ar-IQ"/>
              </w:rPr>
            </w:pPr>
            <w:r>
              <w:rPr>
                <w:rFonts w:hint="cs"/>
                <w:b/>
                <w:bCs/>
                <w:rtl/>
                <w:lang w:bidi="ar-IQ"/>
              </w:rPr>
              <w:t>0.96</w:t>
            </w:r>
          </w:p>
        </w:tc>
        <w:tc>
          <w:tcPr>
            <w:tcW w:w="755" w:type="dxa"/>
            <w:tcBorders>
              <w:right w:val="single" w:sz="4" w:space="0" w:color="auto"/>
            </w:tcBorders>
            <w:vAlign w:val="center"/>
          </w:tcPr>
          <w:p w:rsidR="0052651D" w:rsidRPr="00075E73" w:rsidRDefault="0052651D" w:rsidP="00634E50">
            <w:pPr>
              <w:jc w:val="center"/>
              <w:rPr>
                <w:b/>
                <w:bCs/>
                <w:rtl/>
                <w:lang w:bidi="ar-IQ"/>
              </w:rPr>
            </w:pPr>
            <w:r>
              <w:rPr>
                <w:rFonts w:hint="cs"/>
                <w:b/>
                <w:bCs/>
                <w:rtl/>
                <w:lang w:bidi="ar-IQ"/>
              </w:rPr>
              <w:t>0.66</w:t>
            </w:r>
          </w:p>
        </w:tc>
        <w:tc>
          <w:tcPr>
            <w:tcW w:w="1095"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6.499</w:t>
            </w:r>
          </w:p>
        </w:tc>
        <w:tc>
          <w:tcPr>
            <w:tcW w:w="970" w:type="dxa"/>
            <w:vMerge/>
            <w:tcBorders>
              <w:right w:val="single" w:sz="4" w:space="0" w:color="auto"/>
            </w:tcBorders>
            <w:vAlign w:val="center"/>
          </w:tcPr>
          <w:p w:rsidR="0052651D" w:rsidRPr="00075E73" w:rsidRDefault="0052651D" w:rsidP="00634E50">
            <w:pPr>
              <w:jc w:val="center"/>
              <w:rPr>
                <w:b/>
                <w:bCs/>
                <w:rtl/>
                <w:lang w:bidi="ar-IQ"/>
              </w:rPr>
            </w:pPr>
          </w:p>
        </w:tc>
        <w:tc>
          <w:tcPr>
            <w:tcW w:w="1124" w:type="dxa"/>
            <w:tcBorders>
              <w:left w:val="single" w:sz="4" w:space="0" w:color="auto"/>
              <w:right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معنوي</w:t>
            </w:r>
          </w:p>
        </w:tc>
      </w:tr>
      <w:tr w:rsidR="0052651D" w:rsidRPr="00075E73" w:rsidTr="0052651D">
        <w:trPr>
          <w:trHeight w:val="233"/>
          <w:jc w:val="center"/>
        </w:trPr>
        <w:tc>
          <w:tcPr>
            <w:tcW w:w="2240" w:type="dxa"/>
            <w:tcBorders>
              <w:left w:val="thinThickSmallGap" w:sz="12" w:space="0" w:color="auto"/>
              <w:bottom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التفكير الجانبي</w:t>
            </w:r>
          </w:p>
        </w:tc>
        <w:tc>
          <w:tcPr>
            <w:tcW w:w="832" w:type="dxa"/>
            <w:tcBorders>
              <w:bottom w:val="thinThickSmallGap" w:sz="12" w:space="0" w:color="auto"/>
              <w:right w:val="single" w:sz="4" w:space="0" w:color="auto"/>
            </w:tcBorders>
            <w:shd w:val="clear" w:color="auto" w:fill="FFFFFF"/>
            <w:vAlign w:val="center"/>
          </w:tcPr>
          <w:p w:rsidR="0052651D" w:rsidRPr="00346F8D" w:rsidRDefault="0052651D" w:rsidP="00634E50">
            <w:pPr>
              <w:jc w:val="center"/>
              <w:rPr>
                <w:b/>
                <w:bCs/>
                <w:rtl/>
                <w:lang w:bidi="ar-IQ"/>
              </w:rPr>
            </w:pPr>
            <w:r>
              <w:rPr>
                <w:rFonts w:hint="cs"/>
                <w:b/>
                <w:bCs/>
                <w:rtl/>
                <w:lang w:bidi="ar-IQ"/>
              </w:rPr>
              <w:t>11.58</w:t>
            </w:r>
          </w:p>
        </w:tc>
        <w:tc>
          <w:tcPr>
            <w:tcW w:w="832" w:type="dxa"/>
            <w:tcBorders>
              <w:left w:val="single" w:sz="4" w:space="0" w:color="auto"/>
              <w:bottom w:val="thinThickSmallGap" w:sz="12" w:space="0" w:color="auto"/>
            </w:tcBorders>
            <w:shd w:val="clear" w:color="auto" w:fill="FFFFFF"/>
            <w:vAlign w:val="center"/>
          </w:tcPr>
          <w:p w:rsidR="0052651D" w:rsidRPr="00075E73" w:rsidRDefault="0052651D" w:rsidP="00634E50">
            <w:pPr>
              <w:jc w:val="center"/>
              <w:rPr>
                <w:b/>
                <w:bCs/>
                <w:rtl/>
                <w:lang w:bidi="ar-IQ"/>
              </w:rPr>
            </w:pPr>
            <w:r>
              <w:rPr>
                <w:rFonts w:hint="cs"/>
                <w:b/>
                <w:bCs/>
                <w:rtl/>
                <w:lang w:bidi="ar-IQ"/>
              </w:rPr>
              <w:t>16</w:t>
            </w:r>
          </w:p>
        </w:tc>
        <w:tc>
          <w:tcPr>
            <w:tcW w:w="809" w:type="dxa"/>
            <w:tcBorders>
              <w:bottom w:val="thinThickSmallGap" w:sz="12" w:space="0" w:color="auto"/>
            </w:tcBorders>
            <w:shd w:val="clear" w:color="auto" w:fill="FFFFFF"/>
            <w:vAlign w:val="center"/>
          </w:tcPr>
          <w:p w:rsidR="0052651D" w:rsidRPr="00346F8D" w:rsidRDefault="0052651D" w:rsidP="00634E50">
            <w:pPr>
              <w:jc w:val="center"/>
              <w:rPr>
                <w:b/>
                <w:bCs/>
                <w:lang w:bidi="ar-IQ"/>
              </w:rPr>
            </w:pPr>
            <w:r>
              <w:rPr>
                <w:rFonts w:hint="cs"/>
                <w:b/>
                <w:bCs/>
                <w:rtl/>
                <w:lang w:bidi="ar-IQ"/>
              </w:rPr>
              <w:t>2.84</w:t>
            </w:r>
          </w:p>
        </w:tc>
        <w:tc>
          <w:tcPr>
            <w:tcW w:w="755" w:type="dxa"/>
            <w:tcBorders>
              <w:bottom w:val="thinThickSmallGap" w:sz="12" w:space="0" w:color="auto"/>
              <w:right w:val="single" w:sz="4" w:space="0" w:color="auto"/>
            </w:tcBorders>
            <w:shd w:val="clear" w:color="auto" w:fill="FFFFFF"/>
            <w:vAlign w:val="center"/>
          </w:tcPr>
          <w:p w:rsidR="0052651D" w:rsidRPr="00075E73" w:rsidRDefault="0052651D" w:rsidP="00634E50">
            <w:pPr>
              <w:jc w:val="center"/>
              <w:rPr>
                <w:b/>
                <w:bCs/>
                <w:rtl/>
                <w:lang w:bidi="ar-IQ"/>
              </w:rPr>
            </w:pPr>
            <w:r>
              <w:rPr>
                <w:rFonts w:hint="cs"/>
                <w:b/>
                <w:bCs/>
                <w:rtl/>
                <w:lang w:bidi="ar-IQ"/>
              </w:rPr>
              <w:t>1.35</w:t>
            </w:r>
          </w:p>
        </w:tc>
        <w:tc>
          <w:tcPr>
            <w:tcW w:w="1095" w:type="dxa"/>
            <w:tcBorders>
              <w:left w:val="single" w:sz="4" w:space="0" w:color="auto"/>
              <w:bottom w:val="thinThickSmallGap" w:sz="12" w:space="0" w:color="auto"/>
            </w:tcBorders>
            <w:shd w:val="clear" w:color="auto" w:fill="FFFFFF"/>
            <w:vAlign w:val="center"/>
          </w:tcPr>
          <w:p w:rsidR="0052651D" w:rsidRPr="00075E73" w:rsidRDefault="0052651D" w:rsidP="00634E50">
            <w:pPr>
              <w:jc w:val="center"/>
              <w:rPr>
                <w:b/>
                <w:bCs/>
                <w:rtl/>
                <w:lang w:bidi="ar-IQ"/>
              </w:rPr>
            </w:pPr>
            <w:r>
              <w:rPr>
                <w:rFonts w:hint="cs"/>
                <w:b/>
                <w:bCs/>
                <w:rtl/>
                <w:lang w:bidi="ar-IQ"/>
              </w:rPr>
              <w:t>5.863</w:t>
            </w:r>
          </w:p>
        </w:tc>
        <w:tc>
          <w:tcPr>
            <w:tcW w:w="970" w:type="dxa"/>
            <w:vMerge/>
            <w:tcBorders>
              <w:bottom w:val="thinThickSmallGap" w:sz="12" w:space="0" w:color="auto"/>
              <w:right w:val="single" w:sz="4" w:space="0" w:color="auto"/>
            </w:tcBorders>
            <w:shd w:val="clear" w:color="auto" w:fill="FFFFFF"/>
            <w:vAlign w:val="center"/>
          </w:tcPr>
          <w:p w:rsidR="0052651D" w:rsidRPr="00075E73" w:rsidRDefault="0052651D" w:rsidP="00634E50">
            <w:pPr>
              <w:jc w:val="center"/>
              <w:rPr>
                <w:b/>
                <w:bCs/>
                <w:rtl/>
                <w:lang w:bidi="ar-IQ"/>
              </w:rPr>
            </w:pPr>
          </w:p>
        </w:tc>
        <w:tc>
          <w:tcPr>
            <w:tcW w:w="1124" w:type="dxa"/>
            <w:tcBorders>
              <w:left w:val="single" w:sz="4" w:space="0" w:color="auto"/>
              <w:bottom w:val="thinThickSmallGap" w:sz="12" w:space="0" w:color="auto"/>
              <w:right w:val="thinThickSmallGap" w:sz="12" w:space="0" w:color="auto"/>
            </w:tcBorders>
            <w:shd w:val="clear" w:color="auto" w:fill="FFFFFF"/>
            <w:vAlign w:val="center"/>
          </w:tcPr>
          <w:p w:rsidR="0052651D" w:rsidRPr="00075E73" w:rsidRDefault="0052651D" w:rsidP="00634E50">
            <w:pPr>
              <w:jc w:val="center"/>
              <w:rPr>
                <w:b/>
                <w:bCs/>
                <w:rtl/>
                <w:lang w:bidi="ar-IQ"/>
              </w:rPr>
            </w:pPr>
            <w:r>
              <w:rPr>
                <w:rFonts w:hint="cs"/>
                <w:b/>
                <w:bCs/>
                <w:rtl/>
                <w:lang w:bidi="ar-IQ"/>
              </w:rPr>
              <w:t>معنوي</w:t>
            </w:r>
          </w:p>
        </w:tc>
      </w:tr>
    </w:tbl>
    <w:p w:rsidR="0052651D" w:rsidRPr="00C40A23" w:rsidRDefault="0052651D" w:rsidP="00634E50">
      <w:pPr>
        <w:jc w:val="lowKashida"/>
        <w:rPr>
          <w:rFonts w:ascii="Simplified Arabic" w:eastAsiaTheme="minorEastAsia" w:hAnsi="Simplified Arabic" w:cs="Simplified Arabic"/>
          <w:sz w:val="28"/>
          <w:szCs w:val="28"/>
          <w:rtl/>
          <w:lang w:bidi="ar-IQ"/>
        </w:rPr>
      </w:pPr>
      <w:r w:rsidRPr="00C40A23">
        <w:rPr>
          <w:rFonts w:ascii="Simplified Arabic" w:eastAsiaTheme="minorEastAsia" w:hAnsi="Simplified Arabic" w:cs="Simplified Arabic" w:hint="cs"/>
          <w:sz w:val="28"/>
          <w:szCs w:val="28"/>
          <w:rtl/>
          <w:lang w:bidi="ar-IQ"/>
        </w:rPr>
        <w:t xml:space="preserve">يظهر من الجدول أعلاه ان قيمة ت المحسوبة اكير من الجدولية وهذا يدل على هنالك فرق لصالح الاختبار البعدي أي لصالح </w:t>
      </w:r>
      <w:proofErr w:type="spellStart"/>
      <w:r w:rsidRPr="00C40A23">
        <w:rPr>
          <w:rFonts w:ascii="Simplified Arabic" w:eastAsiaTheme="minorEastAsia" w:hAnsi="Simplified Arabic" w:cs="Simplified Arabic" w:hint="cs"/>
          <w:sz w:val="28"/>
          <w:szCs w:val="28"/>
          <w:rtl/>
          <w:lang w:bidi="ar-IQ"/>
        </w:rPr>
        <w:t>الاستيراتيجية</w:t>
      </w:r>
      <w:proofErr w:type="spellEnd"/>
      <w:r w:rsidRPr="00C40A23">
        <w:rPr>
          <w:rFonts w:ascii="Simplified Arabic" w:eastAsiaTheme="minorEastAsia" w:hAnsi="Simplified Arabic" w:cs="Simplified Arabic" w:hint="cs"/>
          <w:sz w:val="28"/>
          <w:szCs w:val="28"/>
          <w:rtl/>
          <w:lang w:bidi="ar-IQ"/>
        </w:rPr>
        <w:t xml:space="preserve"> (التعليم المتمايز) </w:t>
      </w:r>
      <w:r w:rsidRPr="00C40A23">
        <w:rPr>
          <w:rFonts w:ascii="Simplified Arabic" w:hAnsi="Simplified Arabic" w:cs="Simplified Arabic"/>
          <w:snapToGrid w:val="0"/>
          <w:sz w:val="28"/>
          <w:szCs w:val="28"/>
          <w:rtl/>
          <w:lang w:bidi="ar-IQ"/>
        </w:rPr>
        <w:t xml:space="preserve">نلاحظ في الجدول الذي يخص المجموعة الأولى (التعليم المتمايز) توجد فروق ذات دلالة احصائية بين الاختبارات القبلية والبعدية لجميع الاختبارات للمجموعة التي استخدمت التعليم </w:t>
      </w:r>
      <w:r w:rsidRPr="00C40A23">
        <w:rPr>
          <w:rFonts w:ascii="Simplified Arabic" w:hAnsi="Simplified Arabic" w:cs="Simplified Arabic" w:hint="cs"/>
          <w:snapToGrid w:val="0"/>
          <w:sz w:val="28"/>
          <w:szCs w:val="28"/>
          <w:rtl/>
          <w:lang w:bidi="ar-IQ"/>
        </w:rPr>
        <w:t>المتمايز،</w:t>
      </w:r>
      <w:r w:rsidRPr="00C40A23">
        <w:rPr>
          <w:rFonts w:ascii="Simplified Arabic" w:hAnsi="Simplified Arabic" w:cs="Simplified Arabic"/>
          <w:snapToGrid w:val="0"/>
          <w:sz w:val="28"/>
          <w:szCs w:val="28"/>
          <w:rtl/>
          <w:lang w:bidi="ar-IQ"/>
        </w:rPr>
        <w:t xml:space="preserve"> وظهور تحسن في الأوساط الحسابية للاختبارات البعدية.</w:t>
      </w:r>
    </w:p>
    <w:p w:rsidR="0052651D" w:rsidRPr="00C40A23" w:rsidRDefault="0052651D" w:rsidP="00634E50">
      <w:pPr>
        <w:ind w:firstLine="360"/>
        <w:jc w:val="lowKashida"/>
        <w:rPr>
          <w:rFonts w:ascii="Simplified Arabic" w:hAnsi="Simplified Arabic" w:cs="Simplified Arabic"/>
          <w:snapToGrid w:val="0"/>
          <w:sz w:val="28"/>
          <w:szCs w:val="28"/>
          <w:rtl/>
          <w:lang w:bidi="ar-IQ"/>
        </w:rPr>
      </w:pPr>
      <w:r w:rsidRPr="00C40A23">
        <w:rPr>
          <w:rFonts w:ascii="Simplified Arabic" w:hAnsi="Simplified Arabic" w:cs="Simplified Arabic"/>
          <w:snapToGrid w:val="0"/>
          <w:sz w:val="28"/>
          <w:szCs w:val="28"/>
          <w:rtl/>
          <w:lang w:bidi="ar-IQ"/>
        </w:rPr>
        <w:t xml:space="preserve">يعزوه الباحث لتطور مجموعات البحث في الاختبارات البعدية هو استخدام استراتيجيات حديثة في تدريس الطلاب </w:t>
      </w:r>
      <w:r w:rsidRPr="00C40A23">
        <w:rPr>
          <w:rFonts w:ascii="Simplified Arabic" w:hAnsi="Simplified Arabic" w:cs="Simplified Arabic" w:hint="cs"/>
          <w:snapToGrid w:val="0"/>
          <w:sz w:val="28"/>
          <w:szCs w:val="28"/>
          <w:rtl/>
          <w:lang w:bidi="ar-IQ"/>
        </w:rPr>
        <w:t>وتنفيذ التمارين</w:t>
      </w:r>
      <w:r w:rsidRPr="00C40A23">
        <w:rPr>
          <w:rFonts w:ascii="Simplified Arabic" w:hAnsi="Simplified Arabic" w:cs="Simplified Arabic"/>
          <w:snapToGrid w:val="0"/>
          <w:sz w:val="28"/>
          <w:szCs w:val="28"/>
          <w:rtl/>
          <w:lang w:bidi="ar-IQ"/>
        </w:rPr>
        <w:t xml:space="preserve"> الحركية التي تعمل على تثبيت الأداء </w:t>
      </w:r>
      <w:r w:rsidRPr="00C40A23">
        <w:rPr>
          <w:rFonts w:ascii="Simplified Arabic" w:hAnsi="Simplified Arabic" w:cs="Simplified Arabic" w:hint="cs"/>
          <w:snapToGrid w:val="0"/>
          <w:sz w:val="28"/>
          <w:szCs w:val="28"/>
          <w:rtl/>
          <w:lang w:bidi="ar-IQ"/>
        </w:rPr>
        <w:t>المهارى</w:t>
      </w:r>
      <w:r w:rsidRPr="00C40A23">
        <w:rPr>
          <w:rFonts w:ascii="Simplified Arabic" w:hAnsi="Simplified Arabic" w:cs="Simplified Arabic"/>
          <w:snapToGrid w:val="0"/>
          <w:sz w:val="28"/>
          <w:szCs w:val="28"/>
          <w:rtl/>
          <w:lang w:bidi="ar-IQ"/>
        </w:rPr>
        <w:t xml:space="preserve"> </w:t>
      </w:r>
      <w:proofErr w:type="spellStart"/>
      <w:r w:rsidRPr="00C40A23">
        <w:rPr>
          <w:rFonts w:ascii="Simplified Arabic" w:hAnsi="Simplified Arabic" w:cs="Simplified Arabic"/>
          <w:snapToGrid w:val="0"/>
          <w:sz w:val="28"/>
          <w:szCs w:val="28"/>
          <w:rtl/>
          <w:lang w:bidi="ar-IQ"/>
        </w:rPr>
        <w:t>والخططي</w:t>
      </w:r>
      <w:proofErr w:type="spellEnd"/>
      <w:r w:rsidRPr="00C40A23">
        <w:rPr>
          <w:rFonts w:ascii="Simplified Arabic" w:hAnsi="Simplified Arabic" w:cs="Simplified Arabic"/>
          <w:snapToGrid w:val="0"/>
          <w:sz w:val="28"/>
          <w:szCs w:val="28"/>
          <w:rtl/>
          <w:lang w:bidi="ar-IQ"/>
        </w:rPr>
        <w:t xml:space="preserve"> من خلال تكرار الأداء داخل الوحدة </w:t>
      </w:r>
      <w:r w:rsidRPr="00C40A23">
        <w:rPr>
          <w:rFonts w:ascii="Simplified Arabic" w:hAnsi="Simplified Arabic" w:cs="Simplified Arabic" w:hint="cs"/>
          <w:snapToGrid w:val="0"/>
          <w:sz w:val="28"/>
          <w:szCs w:val="28"/>
          <w:rtl/>
          <w:lang w:bidi="ar-IQ"/>
        </w:rPr>
        <w:t>التعليمية،</w:t>
      </w:r>
      <w:r w:rsidRPr="00C40A23">
        <w:rPr>
          <w:rFonts w:ascii="Simplified Arabic" w:hAnsi="Simplified Arabic" w:cs="Simplified Arabic"/>
          <w:snapToGrid w:val="0"/>
          <w:sz w:val="28"/>
          <w:szCs w:val="28"/>
          <w:rtl/>
          <w:lang w:bidi="ar-IQ"/>
        </w:rPr>
        <w:t xml:space="preserve"> وأن هذا التكرار أدى إلى حصول هذا التطور في الأداء </w:t>
      </w:r>
      <w:proofErr w:type="spellStart"/>
      <w:r w:rsidRPr="00C40A23">
        <w:rPr>
          <w:rFonts w:ascii="Simplified Arabic" w:hAnsi="Simplified Arabic" w:cs="Simplified Arabic"/>
          <w:snapToGrid w:val="0"/>
          <w:sz w:val="28"/>
          <w:szCs w:val="28"/>
          <w:rtl/>
          <w:lang w:bidi="ar-IQ"/>
        </w:rPr>
        <w:t>الخططي</w:t>
      </w:r>
      <w:proofErr w:type="spellEnd"/>
      <w:r w:rsidRPr="00C40A23">
        <w:rPr>
          <w:rFonts w:ascii="Simplified Arabic" w:hAnsi="Simplified Arabic" w:cs="Simplified Arabic"/>
          <w:snapToGrid w:val="0"/>
          <w:sz w:val="28"/>
          <w:szCs w:val="28"/>
          <w:rtl/>
          <w:lang w:bidi="ar-IQ"/>
        </w:rPr>
        <w:t xml:space="preserve"> الهجومي بكرة </w:t>
      </w:r>
      <w:r w:rsidRPr="00C40A23">
        <w:rPr>
          <w:rFonts w:ascii="Simplified Arabic" w:hAnsi="Simplified Arabic" w:cs="Simplified Arabic" w:hint="cs"/>
          <w:snapToGrid w:val="0"/>
          <w:sz w:val="28"/>
          <w:szCs w:val="28"/>
          <w:rtl/>
          <w:lang w:bidi="ar-IQ"/>
        </w:rPr>
        <w:t>القدم، لعين</w:t>
      </w:r>
      <w:r w:rsidRPr="00C40A23">
        <w:rPr>
          <w:rFonts w:ascii="Simplified Arabic" w:hAnsi="Simplified Arabic" w:cs="Simplified Arabic" w:hint="eastAsia"/>
          <w:snapToGrid w:val="0"/>
          <w:sz w:val="28"/>
          <w:szCs w:val="28"/>
          <w:rtl/>
          <w:lang w:bidi="ar-IQ"/>
        </w:rPr>
        <w:t>ة</w:t>
      </w:r>
      <w:r w:rsidRPr="00C40A23">
        <w:rPr>
          <w:rFonts w:ascii="Simplified Arabic" w:hAnsi="Simplified Arabic" w:cs="Simplified Arabic"/>
          <w:snapToGrid w:val="0"/>
          <w:sz w:val="28"/>
          <w:szCs w:val="28"/>
          <w:rtl/>
          <w:lang w:bidi="ar-IQ"/>
        </w:rPr>
        <w:t xml:space="preserve"> البحث.</w:t>
      </w:r>
    </w:p>
    <w:p w:rsidR="0052651D" w:rsidRPr="00C40A23" w:rsidRDefault="0052651D" w:rsidP="00634E50">
      <w:pPr>
        <w:tabs>
          <w:tab w:val="left" w:pos="0"/>
        </w:tabs>
        <w:jc w:val="lowKashida"/>
        <w:rPr>
          <w:rFonts w:ascii="Simplified Arabic" w:hAnsi="Simplified Arabic" w:cs="Simplified Arabic"/>
          <w:snapToGrid w:val="0"/>
          <w:sz w:val="28"/>
          <w:szCs w:val="28"/>
          <w:rtl/>
          <w:lang w:bidi="ar-IQ"/>
        </w:rPr>
      </w:pPr>
      <w:r w:rsidRPr="00C40A23">
        <w:rPr>
          <w:rFonts w:ascii="Simplified Arabic" w:hAnsi="Simplified Arabic" w:cs="Simplified Arabic"/>
          <w:sz w:val="28"/>
          <w:szCs w:val="28"/>
          <w:rtl/>
        </w:rPr>
        <w:tab/>
        <w:t xml:space="preserve">كما إنَّ </w:t>
      </w:r>
      <w:r w:rsidRPr="00C40A23">
        <w:rPr>
          <w:rFonts w:ascii="Simplified Arabic" w:hAnsi="Simplified Arabic" w:cs="Simplified Arabic"/>
          <w:sz w:val="28"/>
          <w:szCs w:val="28"/>
          <w:rtl/>
          <w:lang w:bidi="ar-IQ"/>
        </w:rPr>
        <w:t>التمرينات الخاصة</w:t>
      </w:r>
      <w:r w:rsidRPr="00C40A23">
        <w:rPr>
          <w:rFonts w:ascii="Simplified Arabic" w:hAnsi="Simplified Arabic" w:cs="Simplified Arabic"/>
          <w:sz w:val="28"/>
          <w:szCs w:val="28"/>
          <w:rtl/>
        </w:rPr>
        <w:t xml:space="preserve"> ساعدت على تطوير الربط للمهارات الاساسية الذي </w:t>
      </w:r>
      <w:r w:rsidRPr="00C40A23">
        <w:rPr>
          <w:rFonts w:ascii="Simplified Arabic" w:hAnsi="Simplified Arabic" w:cs="Simplified Arabic" w:hint="cs"/>
          <w:sz w:val="28"/>
          <w:szCs w:val="28"/>
          <w:rtl/>
        </w:rPr>
        <w:t>انعكس</w:t>
      </w:r>
      <w:r w:rsidRPr="00C40A23">
        <w:rPr>
          <w:rFonts w:ascii="Simplified Arabic" w:hAnsi="Simplified Arabic" w:cs="Simplified Arabic"/>
          <w:sz w:val="28"/>
          <w:szCs w:val="28"/>
          <w:rtl/>
        </w:rPr>
        <w:t xml:space="preserve"> بدوره على التوافق بينها، فالمعروف في كرة القدم أنه عند تنفيذ اي أداء خططي مهاري تشارك فيه الرجلان والجذع والذراعان يتطلب ذلك توافقاً حركياً عالياً، وبدون وجود التوافق فإن العملية تكون غير متقنة. (</w:t>
      </w:r>
      <w:r w:rsidRPr="00C40A23">
        <w:rPr>
          <w:rFonts w:ascii="Simplified Arabic" w:hAnsi="Simplified Arabic" w:cs="Simplified Arabic" w:hint="cs"/>
          <w:sz w:val="28"/>
          <w:szCs w:val="28"/>
          <w:rtl/>
        </w:rPr>
        <w:t>زهير الخشا</w:t>
      </w:r>
      <w:r w:rsidRPr="00C40A23">
        <w:rPr>
          <w:rFonts w:ascii="Simplified Arabic" w:hAnsi="Simplified Arabic" w:cs="Simplified Arabic" w:hint="eastAsia"/>
          <w:sz w:val="28"/>
          <w:szCs w:val="28"/>
          <w:rtl/>
        </w:rPr>
        <w:t>ب</w:t>
      </w:r>
      <w:r w:rsidRPr="00C40A23">
        <w:rPr>
          <w:rFonts w:ascii="Simplified Arabic" w:hAnsi="Simplified Arabic" w:cs="Simplified Arabic" w:hint="cs"/>
          <w:sz w:val="28"/>
          <w:szCs w:val="28"/>
          <w:rtl/>
        </w:rPr>
        <w:t>، 1999:</w:t>
      </w:r>
      <w:r w:rsidRPr="00C40A23">
        <w:rPr>
          <w:rFonts w:ascii="Simplified Arabic" w:hAnsi="Simplified Arabic" w:cs="Simplified Arabic"/>
          <w:sz w:val="28"/>
          <w:szCs w:val="28"/>
          <w:rtl/>
        </w:rPr>
        <w:t xml:space="preserve"> 178)</w:t>
      </w:r>
    </w:p>
    <w:p w:rsidR="0052651D" w:rsidRPr="00C40A23" w:rsidRDefault="0052651D" w:rsidP="00634E50">
      <w:pPr>
        <w:jc w:val="lowKashida"/>
        <w:rPr>
          <w:rFonts w:ascii="Simplified Arabic" w:hAnsi="Simplified Arabic" w:cs="Simplified Arabic"/>
          <w:snapToGrid w:val="0"/>
          <w:sz w:val="28"/>
          <w:szCs w:val="28"/>
          <w:rtl/>
          <w:lang w:bidi="ar-IQ"/>
        </w:rPr>
      </w:pPr>
      <w:r w:rsidRPr="00C40A23">
        <w:rPr>
          <w:rFonts w:ascii="Simplified Arabic" w:hAnsi="Simplified Arabic" w:cs="Simplified Arabic"/>
          <w:snapToGrid w:val="0"/>
          <w:sz w:val="28"/>
          <w:szCs w:val="28"/>
          <w:rtl/>
          <w:lang w:bidi="ar-IQ"/>
        </w:rPr>
        <w:t xml:space="preserve">"ان الممارسة وبذل الجهد </w:t>
      </w:r>
      <w:r w:rsidRPr="00C40A23">
        <w:rPr>
          <w:rFonts w:ascii="Simplified Arabic" w:hAnsi="Simplified Arabic" w:cs="Simplified Arabic" w:hint="cs"/>
          <w:snapToGrid w:val="0"/>
          <w:sz w:val="28"/>
          <w:szCs w:val="28"/>
          <w:rtl/>
          <w:lang w:bidi="ar-IQ"/>
        </w:rPr>
        <w:t>بالتدريب،</w:t>
      </w:r>
      <w:r w:rsidRPr="00C40A23">
        <w:rPr>
          <w:rFonts w:ascii="Simplified Arabic" w:hAnsi="Simplified Arabic" w:cs="Simplified Arabic"/>
          <w:snapToGrid w:val="0"/>
          <w:sz w:val="28"/>
          <w:szCs w:val="28"/>
          <w:rtl/>
          <w:lang w:bidi="ar-IQ"/>
        </w:rPr>
        <w:t xml:space="preserve"> والتكرارات المستمرة ضرورية في عملية </w:t>
      </w:r>
      <w:r w:rsidRPr="00C40A23">
        <w:rPr>
          <w:rFonts w:ascii="Simplified Arabic" w:hAnsi="Simplified Arabic" w:cs="Simplified Arabic" w:hint="cs"/>
          <w:snapToGrid w:val="0"/>
          <w:sz w:val="28"/>
          <w:szCs w:val="28"/>
          <w:rtl/>
          <w:lang w:bidi="ar-IQ"/>
        </w:rPr>
        <w:t>التعلم،</w:t>
      </w:r>
      <w:r w:rsidRPr="00C40A23">
        <w:rPr>
          <w:rFonts w:ascii="Simplified Arabic" w:hAnsi="Simplified Arabic" w:cs="Simplified Arabic"/>
          <w:snapToGrid w:val="0"/>
          <w:sz w:val="28"/>
          <w:szCs w:val="28"/>
          <w:rtl/>
          <w:lang w:bidi="ar-IQ"/>
        </w:rPr>
        <w:t xml:space="preserve"> والتدريب عامل مساعد وضروري في عملية تفاعل الفرد مع المهارة والسيطرة على حركاته وتحقيق التناسق بين الحركات المكونة للمهارة في أداء متتابع وسليم". (</w:t>
      </w:r>
      <w:r w:rsidRPr="00C40A23">
        <w:rPr>
          <w:rFonts w:ascii="Simplified Arabic" w:hAnsi="Simplified Arabic" w:cs="Simplified Arabic" w:hint="cs"/>
          <w:snapToGrid w:val="0"/>
          <w:sz w:val="28"/>
          <w:szCs w:val="28"/>
          <w:rtl/>
          <w:lang w:bidi="ar-IQ"/>
        </w:rPr>
        <w:t>شلش، أكرم،</w:t>
      </w:r>
      <w:r w:rsidRPr="00C40A23">
        <w:rPr>
          <w:rFonts w:ascii="Simplified Arabic" w:hAnsi="Simplified Arabic" w:cs="Simplified Arabic"/>
          <w:snapToGrid w:val="0"/>
          <w:sz w:val="28"/>
          <w:szCs w:val="28"/>
          <w:rtl/>
          <w:lang w:bidi="ar-IQ"/>
        </w:rPr>
        <w:t xml:space="preserve"> </w:t>
      </w:r>
      <w:r w:rsidRPr="00C40A23">
        <w:rPr>
          <w:rFonts w:ascii="Simplified Arabic" w:hAnsi="Simplified Arabic" w:cs="Simplified Arabic" w:hint="cs"/>
          <w:snapToGrid w:val="0"/>
          <w:sz w:val="28"/>
          <w:szCs w:val="28"/>
          <w:rtl/>
          <w:lang w:bidi="ar-IQ"/>
        </w:rPr>
        <w:t>2000 :</w:t>
      </w:r>
      <w:r w:rsidRPr="00C40A23">
        <w:rPr>
          <w:rFonts w:ascii="Simplified Arabic" w:hAnsi="Simplified Arabic" w:cs="Simplified Arabic"/>
          <w:snapToGrid w:val="0"/>
          <w:sz w:val="28"/>
          <w:szCs w:val="28"/>
          <w:rtl/>
          <w:lang w:bidi="ar-IQ"/>
        </w:rPr>
        <w:t>129-130)</w:t>
      </w:r>
    </w:p>
    <w:p w:rsidR="0052651D" w:rsidRPr="00C40A23" w:rsidRDefault="0052651D" w:rsidP="00634E50">
      <w:pPr>
        <w:ind w:firstLine="720"/>
        <w:jc w:val="lowKashida"/>
        <w:rPr>
          <w:rFonts w:ascii="Simplified Arabic" w:hAnsi="Simplified Arabic" w:cs="Simplified Arabic"/>
          <w:sz w:val="28"/>
          <w:szCs w:val="28"/>
          <w:rtl/>
          <w:lang w:bidi="ar-IQ"/>
        </w:rPr>
      </w:pPr>
      <w:r w:rsidRPr="00C40A23">
        <w:rPr>
          <w:rFonts w:ascii="Simplified Arabic" w:hAnsi="Simplified Arabic" w:cs="Simplified Arabic"/>
          <w:snapToGrid w:val="0"/>
          <w:sz w:val="28"/>
          <w:szCs w:val="28"/>
          <w:rtl/>
          <w:lang w:bidi="ar-IQ"/>
        </w:rPr>
        <w:t>وهذا ما يؤكده (شمت)</w:t>
      </w:r>
      <w:r w:rsidRPr="00C40A23">
        <w:rPr>
          <w:rFonts w:ascii="Simplified Arabic" w:hAnsi="Simplified Arabic" w:cs="Simplified Arabic"/>
          <w:b/>
          <w:bCs/>
          <w:sz w:val="28"/>
          <w:szCs w:val="28"/>
          <w:rtl/>
          <w:lang w:bidi="ar-IQ"/>
        </w:rPr>
        <w:t xml:space="preserve"> </w:t>
      </w:r>
      <w:r w:rsidRPr="00C40A23">
        <w:rPr>
          <w:rFonts w:ascii="Simplified Arabic" w:hAnsi="Simplified Arabic" w:cs="Simplified Arabic"/>
          <w:sz w:val="28"/>
          <w:szCs w:val="28"/>
          <w:rtl/>
          <w:lang w:bidi="ar-IQ"/>
        </w:rPr>
        <w:t>إذ يقول: "إن تكرار الأداء الحركي هو متطلب يحتاجه الأشخاص للوصول الى مستويات عالية". (وجيه</w:t>
      </w:r>
      <w:r w:rsidRPr="00C40A23">
        <w:rPr>
          <w:rFonts w:ascii="Simplified Arabic" w:hAnsi="Simplified Arabic" w:cs="Simplified Arabic" w:hint="cs"/>
          <w:snapToGrid w:val="0"/>
          <w:sz w:val="28"/>
          <w:szCs w:val="28"/>
          <w:rtl/>
          <w:lang w:bidi="ar-IQ"/>
        </w:rPr>
        <w:t>،</w:t>
      </w:r>
      <w:r w:rsidRPr="00C40A23">
        <w:rPr>
          <w:rFonts w:ascii="Simplified Arabic" w:hAnsi="Simplified Arabic" w:cs="Simplified Arabic" w:hint="cs"/>
          <w:sz w:val="28"/>
          <w:szCs w:val="28"/>
          <w:rtl/>
          <w:lang w:bidi="ar-IQ"/>
        </w:rPr>
        <w:t>2001 :</w:t>
      </w:r>
      <w:r w:rsidRPr="00C40A23">
        <w:rPr>
          <w:rFonts w:ascii="Simplified Arabic" w:hAnsi="Simplified Arabic" w:cs="Simplified Arabic"/>
          <w:sz w:val="28"/>
          <w:szCs w:val="28"/>
          <w:rtl/>
          <w:lang w:bidi="ar-IQ"/>
        </w:rPr>
        <w:t>125)</w:t>
      </w:r>
    </w:p>
    <w:p w:rsidR="0052651D" w:rsidRPr="00C40A23" w:rsidRDefault="0052651D" w:rsidP="00634E50">
      <w:pPr>
        <w:jc w:val="lowKashida"/>
        <w:rPr>
          <w:rFonts w:ascii="Simplified Arabic" w:hAnsi="Simplified Arabic" w:cs="Simplified Arabic"/>
          <w:sz w:val="28"/>
          <w:szCs w:val="28"/>
          <w:rtl/>
          <w:lang w:bidi="ar-IQ"/>
        </w:rPr>
      </w:pPr>
      <w:r w:rsidRPr="00C40A23">
        <w:rPr>
          <w:rFonts w:ascii="Simplified Arabic" w:hAnsi="Simplified Arabic" w:cs="Simplified Arabic"/>
          <w:sz w:val="28"/>
          <w:szCs w:val="28"/>
          <w:rtl/>
          <w:lang w:bidi="ar-IQ"/>
        </w:rPr>
        <w:t xml:space="preserve">في حين أضاف ظافر " بأن التداخل في الأساليب التعليمية وطرائقها يزيد من خبرة المتعلم ويسد متطلبات الدرس واحتياجات </w:t>
      </w:r>
      <w:r w:rsidRPr="00C40A23">
        <w:rPr>
          <w:rFonts w:ascii="Simplified Arabic" w:hAnsi="Simplified Arabic" w:cs="Simplified Arabic" w:hint="cs"/>
          <w:sz w:val="28"/>
          <w:szCs w:val="28"/>
          <w:rtl/>
          <w:lang w:bidi="ar-IQ"/>
        </w:rPr>
        <w:t>المتعلم،</w:t>
      </w:r>
      <w:r w:rsidRPr="00C40A23">
        <w:rPr>
          <w:rFonts w:ascii="Simplified Arabic" w:hAnsi="Simplified Arabic" w:cs="Simplified Arabic"/>
          <w:sz w:val="28"/>
          <w:szCs w:val="28"/>
          <w:rtl/>
          <w:lang w:bidi="ar-IQ"/>
        </w:rPr>
        <w:t xml:space="preserve"> ويتوصل إلى تطور منظور </w:t>
      </w:r>
      <w:r w:rsidRPr="00C40A23">
        <w:rPr>
          <w:rFonts w:ascii="Simplified Arabic" w:hAnsi="Simplified Arabic" w:cs="Simplified Arabic" w:hint="cs"/>
          <w:sz w:val="28"/>
          <w:szCs w:val="28"/>
          <w:rtl/>
          <w:lang w:bidi="ar-IQ"/>
        </w:rPr>
        <w:t>المتعلم،</w:t>
      </w:r>
      <w:r w:rsidRPr="00C40A23">
        <w:rPr>
          <w:rFonts w:ascii="Simplified Arabic" w:hAnsi="Simplified Arabic" w:cs="Simplified Arabic"/>
          <w:sz w:val="28"/>
          <w:szCs w:val="28"/>
          <w:rtl/>
          <w:lang w:bidi="ar-IQ"/>
        </w:rPr>
        <w:t xml:space="preserve"> وزيادة تمكنه من السيطرة على الأداء ومتغيراته" (ظافر</w:t>
      </w:r>
      <w:r w:rsidRPr="00C40A23">
        <w:rPr>
          <w:rFonts w:ascii="Simplified Arabic" w:hAnsi="Simplified Arabic" w:cs="Simplified Arabic" w:hint="cs"/>
          <w:snapToGrid w:val="0"/>
          <w:sz w:val="28"/>
          <w:szCs w:val="28"/>
          <w:rtl/>
          <w:lang w:bidi="ar-IQ"/>
        </w:rPr>
        <w:t>،</w:t>
      </w:r>
      <w:r w:rsidRPr="00C40A23">
        <w:rPr>
          <w:rFonts w:ascii="Simplified Arabic" w:hAnsi="Simplified Arabic" w:cs="Simplified Arabic" w:hint="cs"/>
          <w:sz w:val="28"/>
          <w:szCs w:val="28"/>
          <w:rtl/>
          <w:lang w:bidi="ar-IQ"/>
        </w:rPr>
        <w:t>2002 :</w:t>
      </w:r>
      <w:r w:rsidRPr="00C40A23">
        <w:rPr>
          <w:rFonts w:ascii="Simplified Arabic" w:hAnsi="Simplified Arabic" w:cs="Simplified Arabic"/>
          <w:sz w:val="28"/>
          <w:szCs w:val="28"/>
          <w:rtl/>
          <w:lang w:bidi="ar-IQ"/>
        </w:rPr>
        <w:t>26)</w:t>
      </w:r>
    </w:p>
    <w:p w:rsidR="0052651D" w:rsidRDefault="0052651D" w:rsidP="00634E50">
      <w:pPr>
        <w:jc w:val="center"/>
        <w:rPr>
          <w:rFonts w:ascii="Simplified Arabic" w:hAnsi="Simplified Arabic" w:cs="Simplified Arabic"/>
          <w:b/>
          <w:bCs/>
          <w:sz w:val="28"/>
          <w:szCs w:val="28"/>
          <w:rtl/>
          <w:lang w:bidi="ar-IQ"/>
        </w:rPr>
      </w:pPr>
      <w:r w:rsidRPr="00C40A23">
        <w:rPr>
          <w:rFonts w:ascii="Simplified Arabic" w:hAnsi="Simplified Arabic" w:cs="Simplified Arabic" w:hint="cs"/>
          <w:b/>
          <w:bCs/>
          <w:sz w:val="28"/>
          <w:szCs w:val="28"/>
          <w:rtl/>
          <w:lang w:bidi="ar-IQ"/>
        </w:rPr>
        <w:t>4-2</w:t>
      </w:r>
      <w:r w:rsidR="00EC45F2">
        <w:rPr>
          <w:rFonts w:ascii="Simplified Arabic" w:hAnsi="Simplified Arabic" w:cs="Simplified Arabic" w:hint="cs"/>
          <w:b/>
          <w:bCs/>
          <w:sz w:val="28"/>
          <w:szCs w:val="28"/>
          <w:rtl/>
          <w:lang w:bidi="ar-IQ"/>
        </w:rPr>
        <w:t>عرض</w:t>
      </w:r>
      <w:r w:rsidR="00EC45F2" w:rsidRPr="00C40A23">
        <w:rPr>
          <w:rFonts w:ascii="Simplified Arabic" w:hAnsi="Simplified Arabic" w:cs="Simplified Arabic" w:hint="cs"/>
          <w:b/>
          <w:bCs/>
          <w:sz w:val="28"/>
          <w:szCs w:val="28"/>
          <w:rtl/>
          <w:lang w:bidi="ar-IQ"/>
        </w:rPr>
        <w:t xml:space="preserve"> الأوساط الحسابية والانحرافات وقيمة ت المحسوبة والجدولية للمجموعة الضابطة</w:t>
      </w:r>
    </w:p>
    <w:p w:rsidR="00EC45F2" w:rsidRDefault="00EC45F2" w:rsidP="00634E50">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جدول (7)</w:t>
      </w:r>
    </w:p>
    <w:p w:rsidR="00EC45F2" w:rsidRPr="00C40A23" w:rsidRDefault="00EC45F2" w:rsidP="00634E50">
      <w:pPr>
        <w:jc w:val="center"/>
        <w:rPr>
          <w:rFonts w:ascii="Simplified Arabic" w:hAnsi="Simplified Arabic" w:cs="Simplified Arabic"/>
          <w:b/>
          <w:bCs/>
          <w:sz w:val="28"/>
          <w:szCs w:val="28"/>
          <w:rtl/>
          <w:lang w:bidi="ar-IQ"/>
        </w:rPr>
      </w:pPr>
      <w:r w:rsidRPr="00C40A23">
        <w:rPr>
          <w:rFonts w:ascii="Simplified Arabic" w:hAnsi="Simplified Arabic" w:cs="Simplified Arabic" w:hint="cs"/>
          <w:b/>
          <w:bCs/>
          <w:sz w:val="28"/>
          <w:szCs w:val="28"/>
          <w:rtl/>
          <w:lang w:bidi="ar-IQ"/>
        </w:rPr>
        <w:t>يبين الأوساط الحسابية والانحرافات وقيمة ت المحسوبة والجدولية للمجموعة الضابطة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832"/>
        <w:gridCol w:w="832"/>
        <w:gridCol w:w="809"/>
        <w:gridCol w:w="755"/>
        <w:gridCol w:w="1095"/>
        <w:gridCol w:w="970"/>
        <w:gridCol w:w="1124"/>
      </w:tblGrid>
      <w:tr w:rsidR="0052651D" w:rsidRPr="009817AF" w:rsidTr="007A1004">
        <w:trPr>
          <w:trHeight w:val="332"/>
          <w:jc w:val="center"/>
        </w:trPr>
        <w:tc>
          <w:tcPr>
            <w:tcW w:w="2240" w:type="dxa"/>
            <w:tcBorders>
              <w:top w:val="thinThickSmallGap" w:sz="12" w:space="0" w:color="auto"/>
              <w:left w:val="thinThickSmallGap" w:sz="12" w:space="0" w:color="auto"/>
            </w:tcBorders>
            <w:shd w:val="clear" w:color="auto" w:fill="BFBFBF"/>
            <w:vAlign w:val="center"/>
          </w:tcPr>
          <w:p w:rsidR="0052651D" w:rsidRPr="00075E73" w:rsidRDefault="0052651D" w:rsidP="00634E50">
            <w:pPr>
              <w:jc w:val="center"/>
              <w:rPr>
                <w:b/>
                <w:bCs/>
                <w:sz w:val="28"/>
                <w:szCs w:val="28"/>
                <w:rtl/>
              </w:rPr>
            </w:pPr>
            <w:r w:rsidRPr="00075E73">
              <w:rPr>
                <w:b/>
                <w:bCs/>
                <w:sz w:val="28"/>
                <w:szCs w:val="28"/>
                <w:rtl/>
              </w:rPr>
              <w:t>المتغيرات</w:t>
            </w:r>
          </w:p>
        </w:tc>
        <w:tc>
          <w:tcPr>
            <w:tcW w:w="832"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سَ</w:t>
            </w:r>
          </w:p>
          <w:p w:rsidR="0052651D" w:rsidRPr="009817AF" w:rsidRDefault="0052651D" w:rsidP="00634E50">
            <w:pPr>
              <w:jc w:val="center"/>
              <w:rPr>
                <w:b/>
                <w:bCs/>
                <w:sz w:val="28"/>
                <w:szCs w:val="28"/>
                <w:rtl/>
              </w:rPr>
            </w:pPr>
            <w:r w:rsidRPr="009817AF">
              <w:rPr>
                <w:b/>
                <w:bCs/>
                <w:sz w:val="28"/>
                <w:szCs w:val="28"/>
                <w:rtl/>
              </w:rPr>
              <w:t>قبلي</w:t>
            </w:r>
          </w:p>
        </w:tc>
        <w:tc>
          <w:tcPr>
            <w:tcW w:w="832"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سَ</w:t>
            </w:r>
          </w:p>
          <w:p w:rsidR="0052651D" w:rsidRPr="009817AF" w:rsidRDefault="0052651D" w:rsidP="00634E50">
            <w:pPr>
              <w:jc w:val="center"/>
              <w:rPr>
                <w:b/>
                <w:bCs/>
                <w:sz w:val="28"/>
                <w:szCs w:val="28"/>
                <w:rtl/>
              </w:rPr>
            </w:pPr>
            <w:r w:rsidRPr="009817AF">
              <w:rPr>
                <w:b/>
                <w:bCs/>
                <w:sz w:val="28"/>
                <w:szCs w:val="28"/>
                <w:rtl/>
              </w:rPr>
              <w:t>بعدي</w:t>
            </w:r>
          </w:p>
        </w:tc>
        <w:tc>
          <w:tcPr>
            <w:tcW w:w="809"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ع</w:t>
            </w:r>
          </w:p>
          <w:p w:rsidR="0052651D" w:rsidRPr="009817AF" w:rsidRDefault="0052651D" w:rsidP="00634E50">
            <w:pPr>
              <w:jc w:val="center"/>
              <w:rPr>
                <w:b/>
                <w:bCs/>
                <w:sz w:val="28"/>
                <w:szCs w:val="28"/>
                <w:rtl/>
              </w:rPr>
            </w:pPr>
            <w:r w:rsidRPr="009817AF">
              <w:rPr>
                <w:b/>
                <w:bCs/>
                <w:sz w:val="28"/>
                <w:szCs w:val="28"/>
                <w:rtl/>
              </w:rPr>
              <w:t>قبلي</w:t>
            </w:r>
          </w:p>
        </w:tc>
        <w:tc>
          <w:tcPr>
            <w:tcW w:w="755"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ع</w:t>
            </w:r>
          </w:p>
          <w:p w:rsidR="0052651D" w:rsidRPr="009817AF" w:rsidRDefault="0052651D" w:rsidP="00634E50">
            <w:pPr>
              <w:jc w:val="center"/>
              <w:rPr>
                <w:b/>
                <w:bCs/>
                <w:sz w:val="28"/>
                <w:szCs w:val="28"/>
                <w:rtl/>
              </w:rPr>
            </w:pPr>
            <w:r w:rsidRPr="009817AF">
              <w:rPr>
                <w:b/>
                <w:bCs/>
                <w:sz w:val="28"/>
                <w:szCs w:val="28"/>
                <w:rtl/>
              </w:rPr>
              <w:t>بعدي</w:t>
            </w:r>
          </w:p>
        </w:tc>
        <w:tc>
          <w:tcPr>
            <w:tcW w:w="1095" w:type="dxa"/>
            <w:shd w:val="clear" w:color="auto" w:fill="D9D9D9"/>
            <w:vAlign w:val="center"/>
          </w:tcPr>
          <w:p w:rsidR="0052651D" w:rsidRPr="009817AF" w:rsidRDefault="0052651D" w:rsidP="00634E50">
            <w:pPr>
              <w:jc w:val="center"/>
              <w:rPr>
                <w:b/>
                <w:bCs/>
                <w:sz w:val="28"/>
                <w:szCs w:val="28"/>
                <w:rtl/>
              </w:rPr>
            </w:pPr>
            <w:r w:rsidRPr="009817AF">
              <w:rPr>
                <w:b/>
                <w:bCs/>
                <w:sz w:val="28"/>
                <w:szCs w:val="28"/>
                <w:rtl/>
              </w:rPr>
              <w:t>(</w:t>
            </w:r>
            <w:r w:rsidRPr="009817AF">
              <w:rPr>
                <w:b/>
                <w:bCs/>
                <w:sz w:val="28"/>
                <w:szCs w:val="28"/>
              </w:rPr>
              <w:t>t</w:t>
            </w:r>
            <w:r w:rsidRPr="009817AF">
              <w:rPr>
                <w:b/>
                <w:bCs/>
                <w:sz w:val="28"/>
                <w:szCs w:val="28"/>
                <w:rtl/>
              </w:rPr>
              <w:t>)</w:t>
            </w:r>
            <w:r w:rsidRPr="009817AF">
              <w:rPr>
                <w:rFonts w:hint="cs"/>
                <w:b/>
                <w:bCs/>
                <w:sz w:val="28"/>
                <w:szCs w:val="28"/>
                <w:rtl/>
              </w:rPr>
              <w:t xml:space="preserve"> </w:t>
            </w:r>
            <w:r w:rsidRPr="009817AF">
              <w:rPr>
                <w:b/>
                <w:bCs/>
                <w:sz w:val="28"/>
                <w:szCs w:val="28"/>
                <w:rtl/>
              </w:rPr>
              <w:t>المحسوبة</w:t>
            </w:r>
          </w:p>
        </w:tc>
        <w:tc>
          <w:tcPr>
            <w:tcW w:w="970" w:type="dxa"/>
            <w:shd w:val="clear" w:color="auto" w:fill="D9D9D9"/>
            <w:vAlign w:val="center"/>
          </w:tcPr>
          <w:p w:rsidR="0052651D" w:rsidRPr="009817AF" w:rsidRDefault="0052651D" w:rsidP="00634E50">
            <w:pPr>
              <w:jc w:val="center"/>
              <w:rPr>
                <w:b/>
                <w:bCs/>
                <w:sz w:val="28"/>
                <w:szCs w:val="28"/>
                <w:rtl/>
              </w:rPr>
            </w:pPr>
            <w:r w:rsidRPr="009817AF">
              <w:rPr>
                <w:b/>
                <w:bCs/>
                <w:sz w:val="28"/>
                <w:szCs w:val="28"/>
              </w:rPr>
              <w:t>(t)</w:t>
            </w:r>
            <w:r w:rsidRPr="009817AF">
              <w:rPr>
                <w:rFonts w:hint="cs"/>
                <w:b/>
                <w:bCs/>
                <w:sz w:val="28"/>
                <w:szCs w:val="28"/>
                <w:rtl/>
              </w:rPr>
              <w:t xml:space="preserve"> ا</w:t>
            </w:r>
            <w:r w:rsidRPr="009817AF">
              <w:rPr>
                <w:b/>
                <w:bCs/>
                <w:sz w:val="28"/>
                <w:szCs w:val="28"/>
                <w:rtl/>
              </w:rPr>
              <w:t>لجدولية</w:t>
            </w:r>
          </w:p>
        </w:tc>
        <w:tc>
          <w:tcPr>
            <w:tcW w:w="1124" w:type="dxa"/>
            <w:tcBorders>
              <w:right w:val="thinThickSmallGap" w:sz="12" w:space="0" w:color="auto"/>
            </w:tcBorders>
            <w:shd w:val="clear" w:color="auto" w:fill="D9D9D9"/>
            <w:vAlign w:val="center"/>
          </w:tcPr>
          <w:p w:rsidR="0052651D" w:rsidRPr="009817AF" w:rsidRDefault="0052651D" w:rsidP="00634E50">
            <w:pPr>
              <w:jc w:val="center"/>
              <w:rPr>
                <w:b/>
                <w:bCs/>
                <w:sz w:val="28"/>
                <w:szCs w:val="28"/>
              </w:rPr>
            </w:pPr>
            <w:r w:rsidRPr="009817AF">
              <w:rPr>
                <w:b/>
                <w:bCs/>
                <w:sz w:val="28"/>
                <w:szCs w:val="28"/>
                <w:rtl/>
              </w:rPr>
              <w:t>الدلالة</w:t>
            </w:r>
          </w:p>
        </w:tc>
      </w:tr>
      <w:tr w:rsidR="0052651D" w:rsidRPr="00075E73" w:rsidTr="007A1004">
        <w:trPr>
          <w:trHeight w:val="170"/>
          <w:jc w:val="center"/>
        </w:trPr>
        <w:tc>
          <w:tcPr>
            <w:tcW w:w="2240" w:type="dxa"/>
            <w:tcBorders>
              <w:left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الدبل باص والتهديف</w:t>
            </w:r>
          </w:p>
        </w:tc>
        <w:tc>
          <w:tcPr>
            <w:tcW w:w="832" w:type="dxa"/>
            <w:tcBorders>
              <w:right w:val="single" w:sz="4" w:space="0" w:color="auto"/>
            </w:tcBorders>
            <w:vAlign w:val="center"/>
          </w:tcPr>
          <w:p w:rsidR="0052651D" w:rsidRPr="003874EC" w:rsidRDefault="0052651D" w:rsidP="00634E50">
            <w:pPr>
              <w:jc w:val="center"/>
              <w:rPr>
                <w:b/>
                <w:bCs/>
                <w:rtl/>
                <w:lang w:bidi="ar-IQ"/>
              </w:rPr>
            </w:pPr>
            <w:r>
              <w:rPr>
                <w:rFonts w:hint="cs"/>
                <w:b/>
                <w:bCs/>
                <w:rtl/>
                <w:lang w:bidi="ar-IQ"/>
              </w:rPr>
              <w:t>5.47</w:t>
            </w:r>
          </w:p>
        </w:tc>
        <w:tc>
          <w:tcPr>
            <w:tcW w:w="832"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6.74</w:t>
            </w:r>
          </w:p>
        </w:tc>
        <w:tc>
          <w:tcPr>
            <w:tcW w:w="809" w:type="dxa"/>
            <w:vAlign w:val="center"/>
          </w:tcPr>
          <w:p w:rsidR="0052651D" w:rsidRPr="003874EC" w:rsidRDefault="0052651D" w:rsidP="00634E50">
            <w:pPr>
              <w:jc w:val="center"/>
              <w:rPr>
                <w:b/>
                <w:bCs/>
                <w:rtl/>
                <w:lang w:bidi="ar-IQ"/>
              </w:rPr>
            </w:pPr>
            <w:r>
              <w:rPr>
                <w:rFonts w:hint="cs"/>
                <w:b/>
                <w:bCs/>
                <w:rtl/>
                <w:lang w:bidi="ar-IQ"/>
              </w:rPr>
              <w:t>1.05</w:t>
            </w:r>
          </w:p>
        </w:tc>
        <w:tc>
          <w:tcPr>
            <w:tcW w:w="755" w:type="dxa"/>
            <w:vAlign w:val="center"/>
          </w:tcPr>
          <w:p w:rsidR="0052651D" w:rsidRPr="00075E73" w:rsidRDefault="0052651D" w:rsidP="00634E50">
            <w:pPr>
              <w:jc w:val="center"/>
              <w:rPr>
                <w:b/>
                <w:bCs/>
                <w:rtl/>
                <w:lang w:bidi="ar-IQ"/>
              </w:rPr>
            </w:pPr>
            <w:r>
              <w:rPr>
                <w:rFonts w:hint="cs"/>
                <w:b/>
                <w:bCs/>
                <w:rtl/>
                <w:lang w:bidi="ar-IQ"/>
              </w:rPr>
              <w:t>0.63</w:t>
            </w:r>
          </w:p>
        </w:tc>
        <w:tc>
          <w:tcPr>
            <w:tcW w:w="1095" w:type="dxa"/>
            <w:vAlign w:val="center"/>
          </w:tcPr>
          <w:p w:rsidR="0052651D" w:rsidRPr="00075E73" w:rsidRDefault="0052651D" w:rsidP="00634E50">
            <w:pPr>
              <w:jc w:val="center"/>
              <w:rPr>
                <w:b/>
                <w:bCs/>
                <w:rtl/>
                <w:lang w:bidi="ar-IQ"/>
              </w:rPr>
            </w:pPr>
            <w:r>
              <w:rPr>
                <w:rFonts w:hint="cs"/>
                <w:b/>
                <w:bCs/>
                <w:rtl/>
                <w:lang w:bidi="ar-IQ"/>
              </w:rPr>
              <w:t>3.203</w:t>
            </w:r>
          </w:p>
        </w:tc>
        <w:tc>
          <w:tcPr>
            <w:tcW w:w="970" w:type="dxa"/>
            <w:vMerge w:val="restart"/>
            <w:tcBorders>
              <w:right w:val="single" w:sz="4" w:space="0" w:color="auto"/>
            </w:tcBorders>
            <w:vAlign w:val="center"/>
          </w:tcPr>
          <w:p w:rsidR="0052651D" w:rsidRPr="00075E73" w:rsidRDefault="0052651D" w:rsidP="00634E50">
            <w:pPr>
              <w:jc w:val="center"/>
              <w:rPr>
                <w:b/>
                <w:bCs/>
                <w:rtl/>
                <w:lang w:bidi="ar-IQ"/>
              </w:rPr>
            </w:pPr>
            <w:r>
              <w:rPr>
                <w:rFonts w:hint="cs"/>
                <w:b/>
                <w:bCs/>
                <w:rtl/>
                <w:lang w:bidi="ar-IQ"/>
              </w:rPr>
              <w:t>2.201</w:t>
            </w:r>
          </w:p>
        </w:tc>
        <w:tc>
          <w:tcPr>
            <w:tcW w:w="1124" w:type="dxa"/>
            <w:tcBorders>
              <w:left w:val="single" w:sz="4" w:space="0" w:color="auto"/>
              <w:right w:val="thinThickSmallGap" w:sz="12" w:space="0" w:color="auto"/>
            </w:tcBorders>
            <w:vAlign w:val="center"/>
          </w:tcPr>
          <w:p w:rsidR="0052651D" w:rsidRPr="00075E73" w:rsidRDefault="0052651D" w:rsidP="00634E50">
            <w:pPr>
              <w:jc w:val="center"/>
              <w:rPr>
                <w:b/>
                <w:bCs/>
                <w:rtl/>
              </w:rPr>
            </w:pPr>
            <w:r>
              <w:rPr>
                <w:rFonts w:hint="cs"/>
                <w:b/>
                <w:bCs/>
                <w:rtl/>
              </w:rPr>
              <w:t>معنوي</w:t>
            </w:r>
          </w:p>
        </w:tc>
      </w:tr>
      <w:tr w:rsidR="0052651D" w:rsidRPr="00075E73" w:rsidTr="007A1004">
        <w:trPr>
          <w:trHeight w:val="70"/>
          <w:jc w:val="center"/>
        </w:trPr>
        <w:tc>
          <w:tcPr>
            <w:tcW w:w="2240" w:type="dxa"/>
            <w:tcBorders>
              <w:left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 xml:space="preserve">الربط </w:t>
            </w:r>
            <w:proofErr w:type="spellStart"/>
            <w:r w:rsidRPr="00075E73">
              <w:rPr>
                <w:b/>
                <w:bCs/>
                <w:rtl/>
              </w:rPr>
              <w:t>الخططي</w:t>
            </w:r>
            <w:proofErr w:type="spellEnd"/>
            <w:r w:rsidRPr="00075E73">
              <w:rPr>
                <w:b/>
                <w:bCs/>
                <w:rtl/>
              </w:rPr>
              <w:t xml:space="preserve"> والتهديف</w:t>
            </w:r>
          </w:p>
        </w:tc>
        <w:tc>
          <w:tcPr>
            <w:tcW w:w="832" w:type="dxa"/>
            <w:tcBorders>
              <w:right w:val="single" w:sz="4" w:space="0" w:color="auto"/>
            </w:tcBorders>
            <w:vAlign w:val="center"/>
          </w:tcPr>
          <w:p w:rsidR="0052651D" w:rsidRPr="003874EC" w:rsidRDefault="0052651D" w:rsidP="00634E50">
            <w:pPr>
              <w:jc w:val="center"/>
              <w:rPr>
                <w:b/>
                <w:bCs/>
                <w:rtl/>
                <w:lang w:bidi="ar-IQ"/>
              </w:rPr>
            </w:pPr>
            <w:r>
              <w:rPr>
                <w:rFonts w:hint="cs"/>
                <w:b/>
                <w:bCs/>
                <w:rtl/>
                <w:lang w:bidi="ar-IQ"/>
              </w:rPr>
              <w:t>5.82</w:t>
            </w:r>
          </w:p>
        </w:tc>
        <w:tc>
          <w:tcPr>
            <w:tcW w:w="832"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6.88</w:t>
            </w:r>
          </w:p>
        </w:tc>
        <w:tc>
          <w:tcPr>
            <w:tcW w:w="809" w:type="dxa"/>
            <w:vAlign w:val="center"/>
          </w:tcPr>
          <w:p w:rsidR="0052651D" w:rsidRPr="003874EC" w:rsidRDefault="0052651D" w:rsidP="00634E50">
            <w:pPr>
              <w:jc w:val="center"/>
              <w:rPr>
                <w:b/>
                <w:bCs/>
                <w:rtl/>
                <w:lang w:bidi="ar-IQ"/>
              </w:rPr>
            </w:pPr>
            <w:r>
              <w:rPr>
                <w:rFonts w:hint="cs"/>
                <w:b/>
                <w:bCs/>
                <w:rtl/>
                <w:lang w:bidi="ar-IQ"/>
              </w:rPr>
              <w:t>1.07</w:t>
            </w:r>
          </w:p>
        </w:tc>
        <w:tc>
          <w:tcPr>
            <w:tcW w:w="755" w:type="dxa"/>
            <w:vAlign w:val="center"/>
          </w:tcPr>
          <w:p w:rsidR="0052651D" w:rsidRPr="00075E73" w:rsidRDefault="0052651D" w:rsidP="00634E50">
            <w:pPr>
              <w:jc w:val="center"/>
              <w:rPr>
                <w:b/>
                <w:bCs/>
                <w:rtl/>
                <w:lang w:bidi="ar-IQ"/>
              </w:rPr>
            </w:pPr>
            <w:r>
              <w:rPr>
                <w:rFonts w:hint="cs"/>
                <w:b/>
                <w:bCs/>
                <w:rtl/>
                <w:lang w:bidi="ar-IQ"/>
              </w:rPr>
              <w:t>0.62</w:t>
            </w:r>
          </w:p>
        </w:tc>
        <w:tc>
          <w:tcPr>
            <w:tcW w:w="1095" w:type="dxa"/>
            <w:vAlign w:val="center"/>
          </w:tcPr>
          <w:p w:rsidR="0052651D" w:rsidRPr="00075E73" w:rsidRDefault="0052651D" w:rsidP="00634E50">
            <w:pPr>
              <w:jc w:val="center"/>
              <w:rPr>
                <w:b/>
                <w:bCs/>
                <w:rtl/>
                <w:lang w:bidi="ar-IQ"/>
              </w:rPr>
            </w:pPr>
            <w:r>
              <w:rPr>
                <w:rFonts w:hint="cs"/>
                <w:b/>
                <w:bCs/>
                <w:rtl/>
                <w:lang w:bidi="ar-IQ"/>
              </w:rPr>
              <w:t>2.549</w:t>
            </w:r>
          </w:p>
        </w:tc>
        <w:tc>
          <w:tcPr>
            <w:tcW w:w="970" w:type="dxa"/>
            <w:vMerge/>
            <w:tcBorders>
              <w:right w:val="single" w:sz="4" w:space="0" w:color="auto"/>
            </w:tcBorders>
            <w:vAlign w:val="center"/>
          </w:tcPr>
          <w:p w:rsidR="0052651D" w:rsidRPr="00075E73" w:rsidRDefault="0052651D" w:rsidP="00634E50">
            <w:pPr>
              <w:jc w:val="center"/>
              <w:rPr>
                <w:b/>
                <w:bCs/>
                <w:rtl/>
                <w:lang w:bidi="ar-IQ"/>
              </w:rPr>
            </w:pPr>
          </w:p>
        </w:tc>
        <w:tc>
          <w:tcPr>
            <w:tcW w:w="1124" w:type="dxa"/>
            <w:tcBorders>
              <w:left w:val="single" w:sz="4" w:space="0" w:color="auto"/>
              <w:right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معنوي</w:t>
            </w:r>
          </w:p>
        </w:tc>
      </w:tr>
      <w:tr w:rsidR="0052651D" w:rsidRPr="00075E73" w:rsidTr="00FE0524">
        <w:trPr>
          <w:trHeight w:val="440"/>
          <w:jc w:val="center"/>
        </w:trPr>
        <w:tc>
          <w:tcPr>
            <w:tcW w:w="2240" w:type="dxa"/>
            <w:tcBorders>
              <w:left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 xml:space="preserve">الأداء </w:t>
            </w:r>
            <w:proofErr w:type="spellStart"/>
            <w:r w:rsidRPr="00075E73">
              <w:rPr>
                <w:b/>
                <w:bCs/>
                <w:rtl/>
              </w:rPr>
              <w:t>الخططي</w:t>
            </w:r>
            <w:proofErr w:type="spellEnd"/>
            <w:r w:rsidRPr="00075E73">
              <w:rPr>
                <w:b/>
                <w:bCs/>
                <w:rtl/>
              </w:rPr>
              <w:t xml:space="preserve"> وتغير الاتجاه</w:t>
            </w:r>
          </w:p>
        </w:tc>
        <w:tc>
          <w:tcPr>
            <w:tcW w:w="832" w:type="dxa"/>
            <w:tcBorders>
              <w:right w:val="single" w:sz="4" w:space="0" w:color="auto"/>
            </w:tcBorders>
            <w:vAlign w:val="center"/>
          </w:tcPr>
          <w:p w:rsidR="0052651D" w:rsidRPr="003874EC" w:rsidRDefault="0052651D" w:rsidP="00634E50">
            <w:pPr>
              <w:jc w:val="center"/>
              <w:rPr>
                <w:b/>
                <w:bCs/>
                <w:rtl/>
                <w:lang w:bidi="ar-IQ"/>
              </w:rPr>
            </w:pPr>
            <w:r>
              <w:rPr>
                <w:rFonts w:hint="cs"/>
                <w:b/>
                <w:bCs/>
                <w:rtl/>
                <w:lang w:bidi="ar-IQ"/>
              </w:rPr>
              <w:t>5.68</w:t>
            </w:r>
          </w:p>
        </w:tc>
        <w:tc>
          <w:tcPr>
            <w:tcW w:w="832"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6.55</w:t>
            </w:r>
          </w:p>
        </w:tc>
        <w:tc>
          <w:tcPr>
            <w:tcW w:w="809" w:type="dxa"/>
            <w:vAlign w:val="center"/>
          </w:tcPr>
          <w:p w:rsidR="0052651D" w:rsidRPr="003874EC" w:rsidRDefault="0052651D" w:rsidP="00634E50">
            <w:pPr>
              <w:jc w:val="center"/>
              <w:rPr>
                <w:b/>
                <w:bCs/>
                <w:rtl/>
                <w:lang w:bidi="ar-IQ"/>
              </w:rPr>
            </w:pPr>
            <w:r>
              <w:rPr>
                <w:rFonts w:hint="cs"/>
                <w:b/>
                <w:bCs/>
                <w:rtl/>
                <w:lang w:bidi="ar-IQ"/>
              </w:rPr>
              <w:t>1.12</w:t>
            </w:r>
          </w:p>
        </w:tc>
        <w:tc>
          <w:tcPr>
            <w:tcW w:w="755" w:type="dxa"/>
            <w:vAlign w:val="center"/>
          </w:tcPr>
          <w:p w:rsidR="0052651D" w:rsidRPr="00075E73" w:rsidRDefault="0052651D" w:rsidP="00634E50">
            <w:pPr>
              <w:jc w:val="center"/>
              <w:rPr>
                <w:b/>
                <w:bCs/>
                <w:rtl/>
                <w:lang w:bidi="ar-IQ"/>
              </w:rPr>
            </w:pPr>
            <w:r>
              <w:rPr>
                <w:rFonts w:hint="cs"/>
                <w:b/>
                <w:bCs/>
                <w:rtl/>
                <w:lang w:bidi="ar-IQ"/>
              </w:rPr>
              <w:t>0.50</w:t>
            </w:r>
          </w:p>
        </w:tc>
        <w:tc>
          <w:tcPr>
            <w:tcW w:w="1095" w:type="dxa"/>
            <w:vAlign w:val="center"/>
          </w:tcPr>
          <w:p w:rsidR="0052651D" w:rsidRPr="00075E73" w:rsidRDefault="0052651D" w:rsidP="00634E50">
            <w:pPr>
              <w:jc w:val="center"/>
              <w:rPr>
                <w:b/>
                <w:bCs/>
                <w:rtl/>
                <w:lang w:bidi="ar-IQ"/>
              </w:rPr>
            </w:pPr>
            <w:r>
              <w:rPr>
                <w:rFonts w:hint="cs"/>
                <w:b/>
                <w:bCs/>
                <w:rtl/>
                <w:lang w:bidi="ar-IQ"/>
              </w:rPr>
              <w:t>2.330</w:t>
            </w:r>
          </w:p>
        </w:tc>
        <w:tc>
          <w:tcPr>
            <w:tcW w:w="970" w:type="dxa"/>
            <w:vMerge/>
            <w:tcBorders>
              <w:right w:val="single" w:sz="4" w:space="0" w:color="auto"/>
            </w:tcBorders>
            <w:vAlign w:val="center"/>
          </w:tcPr>
          <w:p w:rsidR="0052651D" w:rsidRPr="00075E73" w:rsidRDefault="0052651D" w:rsidP="00634E50">
            <w:pPr>
              <w:jc w:val="center"/>
              <w:rPr>
                <w:b/>
                <w:bCs/>
                <w:rtl/>
                <w:lang w:bidi="ar-IQ"/>
              </w:rPr>
            </w:pPr>
          </w:p>
        </w:tc>
        <w:tc>
          <w:tcPr>
            <w:tcW w:w="1124" w:type="dxa"/>
            <w:tcBorders>
              <w:left w:val="single" w:sz="4" w:space="0" w:color="auto"/>
              <w:right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معنوي</w:t>
            </w:r>
          </w:p>
        </w:tc>
      </w:tr>
      <w:tr w:rsidR="0052651D" w:rsidRPr="00075E73" w:rsidTr="007A1004">
        <w:trPr>
          <w:trHeight w:val="215"/>
          <w:jc w:val="center"/>
        </w:trPr>
        <w:tc>
          <w:tcPr>
            <w:tcW w:w="2240" w:type="dxa"/>
            <w:tcBorders>
              <w:left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 xml:space="preserve">المركب </w:t>
            </w:r>
            <w:proofErr w:type="spellStart"/>
            <w:r w:rsidRPr="00075E73">
              <w:rPr>
                <w:b/>
                <w:bCs/>
                <w:rtl/>
              </w:rPr>
              <w:t>الخططي</w:t>
            </w:r>
            <w:proofErr w:type="spellEnd"/>
          </w:p>
        </w:tc>
        <w:tc>
          <w:tcPr>
            <w:tcW w:w="832" w:type="dxa"/>
            <w:tcBorders>
              <w:right w:val="single" w:sz="4" w:space="0" w:color="auto"/>
            </w:tcBorders>
            <w:vAlign w:val="center"/>
          </w:tcPr>
          <w:p w:rsidR="0052651D" w:rsidRPr="003874EC" w:rsidRDefault="0052651D" w:rsidP="00634E50">
            <w:pPr>
              <w:jc w:val="center"/>
              <w:rPr>
                <w:b/>
                <w:bCs/>
                <w:rtl/>
                <w:lang w:bidi="ar-IQ"/>
              </w:rPr>
            </w:pPr>
            <w:r>
              <w:rPr>
                <w:rFonts w:hint="cs"/>
                <w:b/>
                <w:bCs/>
                <w:rtl/>
                <w:lang w:bidi="ar-IQ"/>
              </w:rPr>
              <w:t>6.16</w:t>
            </w:r>
          </w:p>
        </w:tc>
        <w:tc>
          <w:tcPr>
            <w:tcW w:w="832" w:type="dxa"/>
            <w:tcBorders>
              <w:left w:val="single" w:sz="4" w:space="0" w:color="auto"/>
            </w:tcBorders>
            <w:vAlign w:val="center"/>
          </w:tcPr>
          <w:p w:rsidR="0052651D" w:rsidRPr="00075E73" w:rsidRDefault="0052651D" w:rsidP="00634E50">
            <w:pPr>
              <w:jc w:val="center"/>
              <w:rPr>
                <w:b/>
                <w:bCs/>
                <w:rtl/>
                <w:lang w:bidi="ar-IQ"/>
              </w:rPr>
            </w:pPr>
            <w:r>
              <w:rPr>
                <w:rFonts w:hint="cs"/>
                <w:b/>
                <w:bCs/>
                <w:rtl/>
                <w:lang w:bidi="ar-IQ"/>
              </w:rPr>
              <w:t>6.52</w:t>
            </w:r>
          </w:p>
        </w:tc>
        <w:tc>
          <w:tcPr>
            <w:tcW w:w="809" w:type="dxa"/>
            <w:vAlign w:val="center"/>
          </w:tcPr>
          <w:p w:rsidR="0052651D" w:rsidRPr="003874EC" w:rsidRDefault="0052651D" w:rsidP="00634E50">
            <w:pPr>
              <w:jc w:val="center"/>
              <w:rPr>
                <w:b/>
                <w:bCs/>
                <w:rtl/>
                <w:lang w:bidi="ar-IQ"/>
              </w:rPr>
            </w:pPr>
            <w:r>
              <w:rPr>
                <w:rFonts w:hint="cs"/>
                <w:b/>
                <w:bCs/>
                <w:rtl/>
                <w:lang w:bidi="ar-IQ"/>
              </w:rPr>
              <w:t>0.71</w:t>
            </w:r>
          </w:p>
        </w:tc>
        <w:tc>
          <w:tcPr>
            <w:tcW w:w="755" w:type="dxa"/>
            <w:vAlign w:val="center"/>
          </w:tcPr>
          <w:p w:rsidR="0052651D" w:rsidRPr="00075E73" w:rsidRDefault="0052651D" w:rsidP="00634E50">
            <w:pPr>
              <w:jc w:val="center"/>
              <w:rPr>
                <w:b/>
                <w:bCs/>
                <w:rtl/>
                <w:lang w:bidi="ar-IQ"/>
              </w:rPr>
            </w:pPr>
            <w:r>
              <w:rPr>
                <w:rFonts w:hint="cs"/>
                <w:b/>
                <w:bCs/>
                <w:rtl/>
                <w:lang w:bidi="ar-IQ"/>
              </w:rPr>
              <w:t>0.63</w:t>
            </w:r>
          </w:p>
        </w:tc>
        <w:tc>
          <w:tcPr>
            <w:tcW w:w="1095" w:type="dxa"/>
            <w:vAlign w:val="center"/>
          </w:tcPr>
          <w:p w:rsidR="0052651D" w:rsidRPr="00075E73" w:rsidRDefault="0052651D" w:rsidP="00634E50">
            <w:pPr>
              <w:jc w:val="center"/>
              <w:rPr>
                <w:b/>
                <w:bCs/>
                <w:rtl/>
                <w:lang w:bidi="ar-IQ"/>
              </w:rPr>
            </w:pPr>
            <w:r>
              <w:rPr>
                <w:rFonts w:hint="cs"/>
                <w:b/>
                <w:bCs/>
                <w:rtl/>
                <w:lang w:bidi="ar-IQ"/>
              </w:rPr>
              <w:t>1.252</w:t>
            </w:r>
          </w:p>
        </w:tc>
        <w:tc>
          <w:tcPr>
            <w:tcW w:w="970" w:type="dxa"/>
            <w:vMerge/>
            <w:tcBorders>
              <w:right w:val="single" w:sz="4" w:space="0" w:color="auto"/>
            </w:tcBorders>
            <w:vAlign w:val="center"/>
          </w:tcPr>
          <w:p w:rsidR="0052651D" w:rsidRPr="00075E73" w:rsidRDefault="0052651D" w:rsidP="00634E50">
            <w:pPr>
              <w:jc w:val="center"/>
              <w:rPr>
                <w:b/>
                <w:bCs/>
                <w:rtl/>
                <w:lang w:bidi="ar-IQ"/>
              </w:rPr>
            </w:pPr>
          </w:p>
        </w:tc>
        <w:tc>
          <w:tcPr>
            <w:tcW w:w="1124" w:type="dxa"/>
            <w:tcBorders>
              <w:left w:val="single" w:sz="4" w:space="0" w:color="auto"/>
              <w:right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غير معنوي</w:t>
            </w:r>
          </w:p>
        </w:tc>
      </w:tr>
      <w:tr w:rsidR="0052651D" w:rsidRPr="00075E73" w:rsidTr="007A1004">
        <w:trPr>
          <w:trHeight w:val="70"/>
          <w:jc w:val="center"/>
        </w:trPr>
        <w:tc>
          <w:tcPr>
            <w:tcW w:w="2240" w:type="dxa"/>
            <w:tcBorders>
              <w:left w:val="thinThickSmallGap" w:sz="12" w:space="0" w:color="auto"/>
              <w:bottom w:val="thinThickSmallGap" w:sz="12" w:space="0" w:color="auto"/>
            </w:tcBorders>
            <w:shd w:val="clear" w:color="auto" w:fill="BFBFBF"/>
            <w:vAlign w:val="center"/>
          </w:tcPr>
          <w:p w:rsidR="0052651D" w:rsidRPr="00075E73" w:rsidRDefault="0052651D" w:rsidP="00634E50">
            <w:pPr>
              <w:jc w:val="center"/>
              <w:rPr>
                <w:b/>
                <w:bCs/>
                <w:rtl/>
              </w:rPr>
            </w:pPr>
            <w:r w:rsidRPr="00075E73">
              <w:rPr>
                <w:b/>
                <w:bCs/>
                <w:rtl/>
              </w:rPr>
              <w:t>التفكير الجانبي</w:t>
            </w:r>
          </w:p>
        </w:tc>
        <w:tc>
          <w:tcPr>
            <w:tcW w:w="832" w:type="dxa"/>
            <w:tcBorders>
              <w:bottom w:val="thinThickSmallGap" w:sz="12" w:space="0" w:color="auto"/>
            </w:tcBorders>
            <w:vAlign w:val="center"/>
          </w:tcPr>
          <w:p w:rsidR="0052651D" w:rsidRPr="003874EC" w:rsidRDefault="0052651D" w:rsidP="00634E50">
            <w:pPr>
              <w:jc w:val="center"/>
              <w:rPr>
                <w:b/>
                <w:bCs/>
                <w:rtl/>
                <w:lang w:bidi="ar-IQ"/>
              </w:rPr>
            </w:pPr>
            <w:r>
              <w:rPr>
                <w:rFonts w:hint="cs"/>
                <w:b/>
                <w:bCs/>
                <w:rtl/>
                <w:lang w:bidi="ar-IQ"/>
              </w:rPr>
              <w:t>11.25</w:t>
            </w:r>
          </w:p>
        </w:tc>
        <w:tc>
          <w:tcPr>
            <w:tcW w:w="832" w:type="dxa"/>
            <w:tcBorders>
              <w:bottom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12.67</w:t>
            </w:r>
          </w:p>
        </w:tc>
        <w:tc>
          <w:tcPr>
            <w:tcW w:w="809" w:type="dxa"/>
            <w:tcBorders>
              <w:bottom w:val="thinThickSmallGap" w:sz="12" w:space="0" w:color="auto"/>
            </w:tcBorders>
            <w:vAlign w:val="center"/>
          </w:tcPr>
          <w:p w:rsidR="0052651D" w:rsidRPr="003874EC" w:rsidRDefault="0052651D" w:rsidP="00634E50">
            <w:pPr>
              <w:jc w:val="center"/>
              <w:rPr>
                <w:b/>
                <w:bCs/>
                <w:rtl/>
                <w:lang w:bidi="ar-IQ"/>
              </w:rPr>
            </w:pPr>
            <w:r>
              <w:rPr>
                <w:rFonts w:hint="cs"/>
                <w:b/>
                <w:bCs/>
                <w:rtl/>
                <w:lang w:bidi="ar-IQ"/>
              </w:rPr>
              <w:t>2.60</w:t>
            </w:r>
          </w:p>
        </w:tc>
        <w:tc>
          <w:tcPr>
            <w:tcW w:w="755" w:type="dxa"/>
            <w:tcBorders>
              <w:bottom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2.31</w:t>
            </w:r>
          </w:p>
        </w:tc>
        <w:tc>
          <w:tcPr>
            <w:tcW w:w="1095" w:type="dxa"/>
            <w:tcBorders>
              <w:bottom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2.429</w:t>
            </w:r>
          </w:p>
        </w:tc>
        <w:tc>
          <w:tcPr>
            <w:tcW w:w="970" w:type="dxa"/>
            <w:vMerge/>
            <w:tcBorders>
              <w:bottom w:val="thinThickSmallGap" w:sz="12" w:space="0" w:color="auto"/>
              <w:right w:val="single" w:sz="4" w:space="0" w:color="auto"/>
            </w:tcBorders>
            <w:vAlign w:val="center"/>
          </w:tcPr>
          <w:p w:rsidR="0052651D" w:rsidRPr="00075E73" w:rsidRDefault="0052651D" w:rsidP="00634E50">
            <w:pPr>
              <w:jc w:val="center"/>
              <w:rPr>
                <w:b/>
                <w:bCs/>
                <w:rtl/>
                <w:lang w:bidi="ar-IQ"/>
              </w:rPr>
            </w:pPr>
          </w:p>
        </w:tc>
        <w:tc>
          <w:tcPr>
            <w:tcW w:w="1124" w:type="dxa"/>
            <w:tcBorders>
              <w:left w:val="single" w:sz="4" w:space="0" w:color="auto"/>
              <w:bottom w:val="thinThickSmallGap" w:sz="12" w:space="0" w:color="auto"/>
              <w:right w:val="thinThickSmallGap" w:sz="12" w:space="0" w:color="auto"/>
            </w:tcBorders>
            <w:vAlign w:val="center"/>
          </w:tcPr>
          <w:p w:rsidR="0052651D" w:rsidRPr="00075E73" w:rsidRDefault="0052651D" w:rsidP="00634E50">
            <w:pPr>
              <w:jc w:val="center"/>
              <w:rPr>
                <w:b/>
                <w:bCs/>
                <w:rtl/>
                <w:lang w:bidi="ar-IQ"/>
              </w:rPr>
            </w:pPr>
            <w:r>
              <w:rPr>
                <w:rFonts w:hint="cs"/>
                <w:b/>
                <w:bCs/>
                <w:rtl/>
                <w:lang w:bidi="ar-IQ"/>
              </w:rPr>
              <w:t>معنوي</w:t>
            </w:r>
          </w:p>
        </w:tc>
      </w:tr>
    </w:tbl>
    <w:p w:rsidR="00F12B87" w:rsidRDefault="00FE0524" w:rsidP="00634E50">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ظهرت نتائج كما مبينة للمجموعة الضابطة وهناك فرق واضح في نتائج الاختبار القبلي والبعدي ماعدا اختبار المركب </w:t>
      </w:r>
      <w:proofErr w:type="spellStart"/>
      <w:r>
        <w:rPr>
          <w:rFonts w:ascii="Simplified Arabic" w:hAnsi="Simplified Arabic" w:cs="Simplified Arabic" w:hint="cs"/>
          <w:b/>
          <w:bCs/>
          <w:sz w:val="28"/>
          <w:szCs w:val="28"/>
          <w:rtl/>
          <w:lang w:bidi="ar-IQ"/>
        </w:rPr>
        <w:t>الخططي</w:t>
      </w:r>
      <w:proofErr w:type="spellEnd"/>
      <w:r>
        <w:rPr>
          <w:rFonts w:ascii="Simplified Arabic" w:hAnsi="Simplified Arabic" w:cs="Simplified Arabic" w:hint="cs"/>
          <w:b/>
          <w:bCs/>
          <w:sz w:val="28"/>
          <w:szCs w:val="28"/>
          <w:rtl/>
          <w:lang w:bidi="ar-IQ"/>
        </w:rPr>
        <w:t xml:space="preserve"> الذي لم يظهر عليه التحسن في الأداء وقد يعود السبب في ذلك الى صعوبة الاختبار وعدم مراعاته اثناء منهج الأسلوب المتبع.</w:t>
      </w:r>
    </w:p>
    <w:p w:rsidR="00EC45F2" w:rsidRDefault="00AA0597" w:rsidP="00634E50">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w:t>
      </w:r>
      <w:r w:rsidR="007A1004" w:rsidRPr="00C40A23">
        <w:rPr>
          <w:rFonts w:ascii="Simplified Arabic" w:hAnsi="Simplified Arabic" w:cs="Simplified Arabic" w:hint="cs"/>
          <w:b/>
          <w:bCs/>
          <w:sz w:val="28"/>
          <w:szCs w:val="28"/>
          <w:rtl/>
          <w:lang w:bidi="ar-IQ"/>
        </w:rPr>
        <w:t>-</w:t>
      </w:r>
      <w:r w:rsidR="007A1004">
        <w:rPr>
          <w:rFonts w:ascii="Simplified Arabic" w:hAnsi="Simplified Arabic" w:cs="Simplified Arabic" w:hint="cs"/>
          <w:b/>
          <w:bCs/>
          <w:sz w:val="28"/>
          <w:szCs w:val="28"/>
          <w:rtl/>
          <w:lang w:bidi="ar-IQ"/>
        </w:rPr>
        <w:t>3</w:t>
      </w:r>
      <w:r w:rsidR="00EC45F2" w:rsidRPr="00EC45F2">
        <w:rPr>
          <w:rFonts w:ascii="Simplified Arabic" w:hAnsi="Simplified Arabic" w:cs="Simplified Arabic" w:hint="cs"/>
          <w:b/>
          <w:bCs/>
          <w:sz w:val="28"/>
          <w:szCs w:val="28"/>
          <w:rtl/>
          <w:lang w:bidi="ar-IQ"/>
        </w:rPr>
        <w:t xml:space="preserve"> </w:t>
      </w:r>
      <w:r w:rsidR="00EC45F2">
        <w:rPr>
          <w:rFonts w:ascii="Simplified Arabic" w:hAnsi="Simplified Arabic" w:cs="Simplified Arabic" w:hint="cs"/>
          <w:b/>
          <w:bCs/>
          <w:sz w:val="28"/>
          <w:szCs w:val="28"/>
          <w:rtl/>
          <w:lang w:bidi="ar-IQ"/>
        </w:rPr>
        <w:t xml:space="preserve">عرض </w:t>
      </w:r>
      <w:r w:rsidR="00EC45F2" w:rsidRPr="00C40A23">
        <w:rPr>
          <w:rFonts w:ascii="Simplified Arabic" w:hAnsi="Simplified Arabic" w:cs="Simplified Arabic" w:hint="cs"/>
          <w:b/>
          <w:bCs/>
          <w:sz w:val="28"/>
          <w:szCs w:val="28"/>
          <w:rtl/>
          <w:lang w:bidi="ar-IQ"/>
        </w:rPr>
        <w:t>الأوساط الحسابية والانحرافات وقيمة ت الم</w:t>
      </w:r>
      <w:r w:rsidR="00EC45F2">
        <w:rPr>
          <w:rFonts w:ascii="Simplified Arabic" w:hAnsi="Simplified Arabic" w:cs="Simplified Arabic" w:hint="cs"/>
          <w:b/>
          <w:bCs/>
          <w:sz w:val="28"/>
          <w:szCs w:val="28"/>
          <w:rtl/>
          <w:lang w:bidi="ar-IQ"/>
        </w:rPr>
        <w:t>حسوبة والجدولية للاختبار( بعدي بعدي) للمجموعتين</w:t>
      </w:r>
    </w:p>
    <w:p w:rsidR="00EC45F2" w:rsidRDefault="00EC45F2" w:rsidP="00634E50">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جدول (8) </w:t>
      </w:r>
    </w:p>
    <w:p w:rsidR="007A1004" w:rsidRDefault="007A1004" w:rsidP="00634E50">
      <w:pPr>
        <w:jc w:val="center"/>
        <w:rPr>
          <w:rFonts w:ascii="Simplified Arabic" w:hAnsi="Simplified Arabic" w:cs="Simplified Arabic"/>
          <w:b/>
          <w:bCs/>
          <w:sz w:val="28"/>
          <w:szCs w:val="28"/>
          <w:rtl/>
          <w:lang w:bidi="ar-IQ"/>
        </w:rPr>
      </w:pPr>
      <w:r w:rsidRPr="00C40A23">
        <w:rPr>
          <w:rFonts w:ascii="Simplified Arabic" w:hAnsi="Simplified Arabic" w:cs="Simplified Arabic" w:hint="cs"/>
          <w:b/>
          <w:bCs/>
          <w:sz w:val="28"/>
          <w:szCs w:val="28"/>
          <w:rtl/>
          <w:lang w:bidi="ar-IQ"/>
        </w:rPr>
        <w:t xml:space="preserve"> يبين الأوساط الحسابية والانحرافات وقيمة ت الم</w:t>
      </w:r>
      <w:r>
        <w:rPr>
          <w:rFonts w:ascii="Simplified Arabic" w:hAnsi="Simplified Arabic" w:cs="Simplified Arabic" w:hint="cs"/>
          <w:b/>
          <w:bCs/>
          <w:sz w:val="28"/>
          <w:szCs w:val="28"/>
          <w:rtl/>
          <w:lang w:bidi="ar-IQ"/>
        </w:rPr>
        <w:t>حسوبة والجدولية للاختبار( بعدي بعدي) للمجموعتين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832"/>
        <w:gridCol w:w="832"/>
        <w:gridCol w:w="832"/>
        <w:gridCol w:w="755"/>
        <w:gridCol w:w="1095"/>
        <w:gridCol w:w="970"/>
        <w:gridCol w:w="1126"/>
      </w:tblGrid>
      <w:tr w:rsidR="00F12B87" w:rsidRPr="00075E73" w:rsidTr="00AA0597">
        <w:trPr>
          <w:trHeight w:val="360"/>
          <w:jc w:val="center"/>
        </w:trPr>
        <w:tc>
          <w:tcPr>
            <w:tcW w:w="2461" w:type="dxa"/>
            <w:vMerge w:val="restart"/>
            <w:tcBorders>
              <w:top w:val="thinThickSmallGap" w:sz="18" w:space="0" w:color="auto"/>
              <w:left w:val="thinThickSmallGap" w:sz="12" w:space="0" w:color="auto"/>
            </w:tcBorders>
            <w:shd w:val="clear" w:color="auto" w:fill="BFBFBF"/>
            <w:vAlign w:val="center"/>
          </w:tcPr>
          <w:p w:rsidR="00F12B87" w:rsidRPr="00075E73" w:rsidRDefault="00F12B87" w:rsidP="00634E50">
            <w:pPr>
              <w:jc w:val="center"/>
              <w:rPr>
                <w:b/>
                <w:bCs/>
                <w:sz w:val="28"/>
                <w:szCs w:val="28"/>
                <w:rtl/>
              </w:rPr>
            </w:pPr>
            <w:r>
              <w:rPr>
                <w:rFonts w:hint="cs"/>
                <w:b/>
                <w:bCs/>
                <w:sz w:val="28"/>
                <w:szCs w:val="28"/>
                <w:rtl/>
              </w:rPr>
              <w:t xml:space="preserve">المتغيرات </w:t>
            </w:r>
          </w:p>
        </w:tc>
        <w:tc>
          <w:tcPr>
            <w:tcW w:w="1664" w:type="dxa"/>
            <w:gridSpan w:val="2"/>
            <w:tcBorders>
              <w:top w:val="thinThickSmallGap" w:sz="18" w:space="0" w:color="auto"/>
            </w:tcBorders>
            <w:shd w:val="clear" w:color="auto" w:fill="D9D9D9"/>
            <w:vAlign w:val="center"/>
          </w:tcPr>
          <w:p w:rsidR="00F12B87" w:rsidRPr="009817AF" w:rsidRDefault="00F12B87" w:rsidP="00634E50">
            <w:pPr>
              <w:jc w:val="center"/>
              <w:rPr>
                <w:b/>
                <w:bCs/>
                <w:sz w:val="28"/>
                <w:szCs w:val="28"/>
                <w:rtl/>
              </w:rPr>
            </w:pPr>
            <w:r>
              <w:rPr>
                <w:rFonts w:hint="cs"/>
                <w:b/>
                <w:bCs/>
                <w:sz w:val="28"/>
                <w:szCs w:val="28"/>
                <w:rtl/>
              </w:rPr>
              <w:t xml:space="preserve">المجموعة التجريبية </w:t>
            </w:r>
          </w:p>
        </w:tc>
        <w:tc>
          <w:tcPr>
            <w:tcW w:w="1587" w:type="dxa"/>
            <w:gridSpan w:val="2"/>
            <w:tcBorders>
              <w:top w:val="thinThickSmallGap" w:sz="18" w:space="0" w:color="auto"/>
            </w:tcBorders>
            <w:shd w:val="clear" w:color="auto" w:fill="D9D9D9"/>
            <w:vAlign w:val="center"/>
          </w:tcPr>
          <w:p w:rsidR="00F12B87" w:rsidRPr="009817AF" w:rsidRDefault="00F12B87" w:rsidP="00634E50">
            <w:pPr>
              <w:jc w:val="center"/>
              <w:rPr>
                <w:b/>
                <w:bCs/>
                <w:sz w:val="28"/>
                <w:szCs w:val="28"/>
                <w:rtl/>
              </w:rPr>
            </w:pPr>
            <w:r>
              <w:rPr>
                <w:rFonts w:hint="cs"/>
                <w:b/>
                <w:bCs/>
                <w:sz w:val="28"/>
                <w:szCs w:val="28"/>
                <w:rtl/>
              </w:rPr>
              <w:t xml:space="preserve">المجموعة الضابطة </w:t>
            </w:r>
          </w:p>
        </w:tc>
        <w:tc>
          <w:tcPr>
            <w:tcW w:w="1095" w:type="dxa"/>
            <w:vMerge w:val="restart"/>
            <w:tcBorders>
              <w:top w:val="thinThickSmallGap" w:sz="18" w:space="0" w:color="auto"/>
            </w:tcBorders>
            <w:shd w:val="clear" w:color="auto" w:fill="D9D9D9"/>
            <w:vAlign w:val="center"/>
          </w:tcPr>
          <w:p w:rsidR="00F12B87" w:rsidRPr="009817AF" w:rsidRDefault="00F12B87" w:rsidP="00634E50">
            <w:pPr>
              <w:jc w:val="center"/>
              <w:rPr>
                <w:b/>
                <w:bCs/>
                <w:sz w:val="28"/>
                <w:szCs w:val="28"/>
                <w:rtl/>
                <w:lang w:bidi="ar-IQ"/>
              </w:rPr>
            </w:pPr>
            <w:r>
              <w:rPr>
                <w:b/>
                <w:bCs/>
                <w:sz w:val="28"/>
                <w:szCs w:val="28"/>
              </w:rPr>
              <w:t xml:space="preserve">T </w:t>
            </w:r>
            <w:r>
              <w:rPr>
                <w:rFonts w:hint="cs"/>
                <w:b/>
                <w:bCs/>
                <w:sz w:val="28"/>
                <w:szCs w:val="28"/>
                <w:rtl/>
                <w:lang w:bidi="ar-IQ"/>
              </w:rPr>
              <w:t xml:space="preserve">المحسوبة </w:t>
            </w:r>
          </w:p>
        </w:tc>
        <w:tc>
          <w:tcPr>
            <w:tcW w:w="970" w:type="dxa"/>
            <w:vMerge w:val="restart"/>
            <w:tcBorders>
              <w:top w:val="thinThickSmallGap" w:sz="18" w:space="0" w:color="auto"/>
            </w:tcBorders>
            <w:shd w:val="clear" w:color="auto" w:fill="D9D9D9"/>
            <w:vAlign w:val="center"/>
          </w:tcPr>
          <w:p w:rsidR="00F12B87" w:rsidRPr="009817AF" w:rsidRDefault="00F12B87" w:rsidP="00634E50">
            <w:pPr>
              <w:jc w:val="center"/>
              <w:rPr>
                <w:b/>
                <w:bCs/>
                <w:sz w:val="28"/>
                <w:szCs w:val="28"/>
                <w:rtl/>
              </w:rPr>
            </w:pPr>
            <w:r>
              <w:rPr>
                <w:rFonts w:hint="cs"/>
                <w:b/>
                <w:bCs/>
                <w:sz w:val="28"/>
                <w:szCs w:val="28"/>
                <w:rtl/>
              </w:rPr>
              <w:t xml:space="preserve">الجدولية </w:t>
            </w:r>
          </w:p>
        </w:tc>
        <w:tc>
          <w:tcPr>
            <w:tcW w:w="1126" w:type="dxa"/>
            <w:vMerge w:val="restart"/>
            <w:tcBorders>
              <w:top w:val="thinThickSmallGap" w:sz="18" w:space="0" w:color="auto"/>
              <w:right w:val="thinThickSmallGap" w:sz="12" w:space="0" w:color="auto"/>
            </w:tcBorders>
            <w:shd w:val="clear" w:color="auto" w:fill="D9D9D9"/>
            <w:vAlign w:val="center"/>
          </w:tcPr>
          <w:p w:rsidR="00F12B87" w:rsidRPr="00975EA3" w:rsidRDefault="00F12B87" w:rsidP="00634E50">
            <w:pPr>
              <w:jc w:val="center"/>
              <w:rPr>
                <w:b/>
                <w:bCs/>
              </w:rPr>
            </w:pPr>
            <w:r>
              <w:rPr>
                <w:rFonts w:hint="cs"/>
                <w:b/>
                <w:bCs/>
                <w:rtl/>
              </w:rPr>
              <w:t xml:space="preserve">الدلالة </w:t>
            </w:r>
          </w:p>
        </w:tc>
      </w:tr>
      <w:tr w:rsidR="00F12B87" w:rsidRPr="00075E73" w:rsidTr="00AA0597">
        <w:trPr>
          <w:trHeight w:val="360"/>
          <w:jc w:val="center"/>
        </w:trPr>
        <w:tc>
          <w:tcPr>
            <w:tcW w:w="2461" w:type="dxa"/>
            <w:vMerge/>
            <w:tcBorders>
              <w:left w:val="thinThickSmallGap" w:sz="12" w:space="0" w:color="auto"/>
            </w:tcBorders>
            <w:shd w:val="clear" w:color="auto" w:fill="BFBFBF"/>
            <w:vAlign w:val="center"/>
          </w:tcPr>
          <w:p w:rsidR="00F12B87" w:rsidRPr="00075E73" w:rsidRDefault="00F12B87" w:rsidP="00634E50">
            <w:pPr>
              <w:jc w:val="center"/>
              <w:rPr>
                <w:b/>
                <w:bCs/>
                <w:sz w:val="28"/>
                <w:szCs w:val="28"/>
                <w:rtl/>
              </w:rPr>
            </w:pPr>
          </w:p>
        </w:tc>
        <w:tc>
          <w:tcPr>
            <w:tcW w:w="832" w:type="dxa"/>
            <w:tcBorders>
              <w:top w:val="nil"/>
            </w:tcBorders>
            <w:shd w:val="clear" w:color="auto" w:fill="D9D9D9"/>
            <w:vAlign w:val="center"/>
          </w:tcPr>
          <w:p w:rsidR="00F12B87" w:rsidRPr="009817AF" w:rsidRDefault="00F12B87" w:rsidP="00634E50">
            <w:pPr>
              <w:jc w:val="center"/>
              <w:rPr>
                <w:b/>
                <w:bCs/>
                <w:sz w:val="28"/>
                <w:szCs w:val="28"/>
                <w:rtl/>
              </w:rPr>
            </w:pPr>
            <w:r>
              <w:rPr>
                <w:rFonts w:hint="cs"/>
                <w:b/>
                <w:bCs/>
                <w:sz w:val="28"/>
                <w:szCs w:val="28"/>
                <w:rtl/>
              </w:rPr>
              <w:t xml:space="preserve">س </w:t>
            </w:r>
          </w:p>
        </w:tc>
        <w:tc>
          <w:tcPr>
            <w:tcW w:w="832" w:type="dxa"/>
            <w:tcBorders>
              <w:top w:val="nil"/>
            </w:tcBorders>
            <w:shd w:val="clear" w:color="auto" w:fill="D9D9D9"/>
            <w:vAlign w:val="center"/>
          </w:tcPr>
          <w:p w:rsidR="00F12B87" w:rsidRPr="009817AF" w:rsidRDefault="00F12B87" w:rsidP="00634E50">
            <w:pPr>
              <w:jc w:val="center"/>
              <w:rPr>
                <w:b/>
                <w:bCs/>
                <w:sz w:val="28"/>
                <w:szCs w:val="28"/>
                <w:rtl/>
              </w:rPr>
            </w:pPr>
            <w:r>
              <w:rPr>
                <w:rFonts w:hint="cs"/>
                <w:b/>
                <w:bCs/>
                <w:sz w:val="28"/>
                <w:szCs w:val="28"/>
                <w:rtl/>
              </w:rPr>
              <w:t>ع</w:t>
            </w:r>
          </w:p>
        </w:tc>
        <w:tc>
          <w:tcPr>
            <w:tcW w:w="832" w:type="dxa"/>
            <w:tcBorders>
              <w:top w:val="nil"/>
            </w:tcBorders>
            <w:shd w:val="clear" w:color="auto" w:fill="D9D9D9"/>
            <w:vAlign w:val="center"/>
          </w:tcPr>
          <w:p w:rsidR="00F12B87" w:rsidRPr="009817AF" w:rsidRDefault="00F12B87" w:rsidP="00634E50">
            <w:pPr>
              <w:jc w:val="center"/>
              <w:rPr>
                <w:b/>
                <w:bCs/>
                <w:sz w:val="28"/>
                <w:szCs w:val="28"/>
                <w:rtl/>
              </w:rPr>
            </w:pPr>
            <w:r>
              <w:rPr>
                <w:rFonts w:hint="cs"/>
                <w:b/>
                <w:bCs/>
                <w:sz w:val="28"/>
                <w:szCs w:val="28"/>
                <w:rtl/>
              </w:rPr>
              <w:t>س</w:t>
            </w:r>
          </w:p>
        </w:tc>
        <w:tc>
          <w:tcPr>
            <w:tcW w:w="755" w:type="dxa"/>
            <w:tcBorders>
              <w:top w:val="nil"/>
            </w:tcBorders>
            <w:shd w:val="clear" w:color="auto" w:fill="D9D9D9"/>
            <w:vAlign w:val="center"/>
          </w:tcPr>
          <w:p w:rsidR="00F12B87" w:rsidRPr="009817AF" w:rsidRDefault="00F12B87" w:rsidP="00634E50">
            <w:pPr>
              <w:jc w:val="center"/>
              <w:rPr>
                <w:b/>
                <w:bCs/>
                <w:sz w:val="28"/>
                <w:szCs w:val="28"/>
                <w:rtl/>
              </w:rPr>
            </w:pPr>
            <w:r>
              <w:rPr>
                <w:rFonts w:hint="cs"/>
                <w:b/>
                <w:bCs/>
                <w:sz w:val="28"/>
                <w:szCs w:val="28"/>
                <w:rtl/>
              </w:rPr>
              <w:t>ع</w:t>
            </w:r>
          </w:p>
        </w:tc>
        <w:tc>
          <w:tcPr>
            <w:tcW w:w="1095" w:type="dxa"/>
            <w:vMerge/>
            <w:shd w:val="clear" w:color="auto" w:fill="D9D9D9"/>
            <w:vAlign w:val="center"/>
          </w:tcPr>
          <w:p w:rsidR="00F12B87" w:rsidRPr="009817AF" w:rsidRDefault="00F12B87" w:rsidP="00634E50">
            <w:pPr>
              <w:jc w:val="center"/>
              <w:rPr>
                <w:b/>
                <w:bCs/>
                <w:sz w:val="28"/>
                <w:szCs w:val="28"/>
                <w:rtl/>
              </w:rPr>
            </w:pPr>
          </w:p>
        </w:tc>
        <w:tc>
          <w:tcPr>
            <w:tcW w:w="970" w:type="dxa"/>
            <w:vMerge/>
            <w:shd w:val="clear" w:color="auto" w:fill="D9D9D9"/>
            <w:vAlign w:val="center"/>
          </w:tcPr>
          <w:p w:rsidR="00F12B87" w:rsidRPr="009817AF" w:rsidRDefault="00F12B87" w:rsidP="00634E50">
            <w:pPr>
              <w:jc w:val="center"/>
              <w:rPr>
                <w:b/>
                <w:bCs/>
                <w:sz w:val="28"/>
                <w:szCs w:val="28"/>
                <w:rtl/>
              </w:rPr>
            </w:pPr>
          </w:p>
        </w:tc>
        <w:tc>
          <w:tcPr>
            <w:tcW w:w="1126" w:type="dxa"/>
            <w:vMerge/>
            <w:tcBorders>
              <w:right w:val="thinThickSmallGap" w:sz="12" w:space="0" w:color="auto"/>
            </w:tcBorders>
            <w:shd w:val="clear" w:color="auto" w:fill="D9D9D9"/>
            <w:vAlign w:val="center"/>
          </w:tcPr>
          <w:p w:rsidR="00F12B87" w:rsidRPr="00975EA3" w:rsidRDefault="00F12B87" w:rsidP="00634E50">
            <w:pPr>
              <w:jc w:val="center"/>
              <w:rPr>
                <w:b/>
                <w:bCs/>
              </w:rPr>
            </w:pPr>
          </w:p>
        </w:tc>
      </w:tr>
      <w:tr w:rsidR="00AA0597" w:rsidRPr="00075E73" w:rsidTr="00AA0597">
        <w:trPr>
          <w:trHeight w:val="260"/>
          <w:jc w:val="center"/>
        </w:trPr>
        <w:tc>
          <w:tcPr>
            <w:tcW w:w="2461" w:type="dxa"/>
            <w:tcBorders>
              <w:left w:val="thinThickSmallGap" w:sz="12" w:space="0" w:color="auto"/>
            </w:tcBorders>
            <w:shd w:val="clear" w:color="auto" w:fill="BFBFBF"/>
            <w:vAlign w:val="center"/>
          </w:tcPr>
          <w:p w:rsidR="00AA0597" w:rsidRPr="00075E73" w:rsidRDefault="00AA0597" w:rsidP="00634E50">
            <w:pPr>
              <w:jc w:val="center"/>
              <w:rPr>
                <w:b/>
                <w:bCs/>
                <w:rtl/>
              </w:rPr>
            </w:pPr>
            <w:r w:rsidRPr="00075E73">
              <w:rPr>
                <w:b/>
                <w:bCs/>
                <w:rtl/>
              </w:rPr>
              <w:t>الدبل باص والتهديف</w:t>
            </w:r>
          </w:p>
        </w:tc>
        <w:tc>
          <w:tcPr>
            <w:tcW w:w="832" w:type="dxa"/>
            <w:tcBorders>
              <w:right w:val="single" w:sz="4" w:space="0" w:color="auto"/>
            </w:tcBorders>
            <w:vAlign w:val="center"/>
          </w:tcPr>
          <w:p w:rsidR="00AA0597" w:rsidRPr="00075E73" w:rsidRDefault="00AA0597" w:rsidP="00634E50">
            <w:pPr>
              <w:jc w:val="center"/>
              <w:rPr>
                <w:b/>
                <w:bCs/>
                <w:rtl/>
              </w:rPr>
            </w:pPr>
            <w:r>
              <w:rPr>
                <w:rFonts w:hint="cs"/>
                <w:b/>
                <w:bCs/>
                <w:rtl/>
              </w:rPr>
              <w:t>8.75</w:t>
            </w:r>
          </w:p>
        </w:tc>
        <w:tc>
          <w:tcPr>
            <w:tcW w:w="832" w:type="dxa"/>
            <w:tcBorders>
              <w:left w:val="single" w:sz="4" w:space="0" w:color="auto"/>
            </w:tcBorders>
            <w:vAlign w:val="center"/>
          </w:tcPr>
          <w:p w:rsidR="00AA0597" w:rsidRPr="00075E73" w:rsidRDefault="00AA0597" w:rsidP="00634E50">
            <w:pPr>
              <w:jc w:val="center"/>
              <w:rPr>
                <w:b/>
                <w:bCs/>
                <w:rtl/>
                <w:lang w:bidi="ar-IQ"/>
              </w:rPr>
            </w:pPr>
            <w:r>
              <w:rPr>
                <w:rFonts w:hint="cs"/>
                <w:b/>
                <w:bCs/>
                <w:rtl/>
                <w:lang w:bidi="ar-IQ"/>
              </w:rPr>
              <w:t>0.55</w:t>
            </w:r>
          </w:p>
        </w:tc>
        <w:tc>
          <w:tcPr>
            <w:tcW w:w="832" w:type="dxa"/>
            <w:vAlign w:val="center"/>
          </w:tcPr>
          <w:p w:rsidR="00AA0597" w:rsidRPr="00075E73" w:rsidRDefault="00AA0597" w:rsidP="00634E50">
            <w:pPr>
              <w:jc w:val="center"/>
              <w:rPr>
                <w:b/>
                <w:bCs/>
                <w:rtl/>
                <w:lang w:bidi="ar-IQ"/>
              </w:rPr>
            </w:pPr>
            <w:r>
              <w:rPr>
                <w:rFonts w:hint="cs"/>
                <w:b/>
                <w:bCs/>
                <w:rtl/>
                <w:lang w:bidi="ar-IQ"/>
              </w:rPr>
              <w:t>6.74</w:t>
            </w:r>
          </w:p>
        </w:tc>
        <w:tc>
          <w:tcPr>
            <w:tcW w:w="755" w:type="dxa"/>
            <w:tcBorders>
              <w:right w:val="single" w:sz="4" w:space="0" w:color="auto"/>
            </w:tcBorders>
            <w:vAlign w:val="center"/>
          </w:tcPr>
          <w:p w:rsidR="00AA0597" w:rsidRPr="00075E73" w:rsidRDefault="00AA0597" w:rsidP="00634E50">
            <w:pPr>
              <w:jc w:val="center"/>
              <w:rPr>
                <w:b/>
                <w:bCs/>
                <w:rtl/>
                <w:lang w:bidi="ar-IQ"/>
              </w:rPr>
            </w:pPr>
            <w:r>
              <w:rPr>
                <w:rFonts w:hint="cs"/>
                <w:b/>
                <w:bCs/>
                <w:rtl/>
                <w:lang w:bidi="ar-IQ"/>
              </w:rPr>
              <w:t>0.63</w:t>
            </w:r>
          </w:p>
        </w:tc>
        <w:tc>
          <w:tcPr>
            <w:tcW w:w="1095" w:type="dxa"/>
            <w:tcBorders>
              <w:left w:val="single" w:sz="4" w:space="0" w:color="auto"/>
            </w:tcBorders>
            <w:vAlign w:val="center"/>
          </w:tcPr>
          <w:p w:rsidR="00AA0597" w:rsidRPr="00075E73" w:rsidRDefault="00AA0597" w:rsidP="00634E50">
            <w:pPr>
              <w:jc w:val="center"/>
              <w:rPr>
                <w:b/>
                <w:bCs/>
                <w:rtl/>
              </w:rPr>
            </w:pPr>
            <w:r>
              <w:rPr>
                <w:rFonts w:hint="cs"/>
                <w:b/>
                <w:bCs/>
                <w:rtl/>
              </w:rPr>
              <w:t>6.47</w:t>
            </w:r>
          </w:p>
        </w:tc>
        <w:tc>
          <w:tcPr>
            <w:tcW w:w="970" w:type="dxa"/>
            <w:vMerge w:val="restart"/>
            <w:tcBorders>
              <w:right w:val="single" w:sz="4" w:space="0" w:color="auto"/>
            </w:tcBorders>
            <w:vAlign w:val="center"/>
          </w:tcPr>
          <w:p w:rsidR="00AA0597" w:rsidRPr="00075E73" w:rsidRDefault="00AA0597" w:rsidP="00634E50">
            <w:pPr>
              <w:jc w:val="center"/>
              <w:rPr>
                <w:b/>
                <w:bCs/>
                <w:rtl/>
              </w:rPr>
            </w:pPr>
            <w:r>
              <w:rPr>
                <w:rFonts w:hint="cs"/>
                <w:b/>
                <w:bCs/>
                <w:rtl/>
              </w:rPr>
              <w:t>2.074</w:t>
            </w:r>
          </w:p>
        </w:tc>
        <w:tc>
          <w:tcPr>
            <w:tcW w:w="1126" w:type="dxa"/>
            <w:tcBorders>
              <w:left w:val="single" w:sz="4" w:space="0" w:color="auto"/>
              <w:right w:val="thinThickSmallGap" w:sz="12" w:space="0" w:color="auto"/>
            </w:tcBorders>
            <w:vAlign w:val="center"/>
          </w:tcPr>
          <w:p w:rsidR="00AA0597" w:rsidRPr="00075E73" w:rsidRDefault="00AA0597" w:rsidP="00634E50">
            <w:pPr>
              <w:jc w:val="center"/>
              <w:rPr>
                <w:b/>
                <w:bCs/>
                <w:rtl/>
              </w:rPr>
            </w:pPr>
            <w:r>
              <w:rPr>
                <w:rFonts w:hint="cs"/>
                <w:b/>
                <w:bCs/>
                <w:rtl/>
              </w:rPr>
              <w:t>معنوي</w:t>
            </w:r>
          </w:p>
        </w:tc>
      </w:tr>
      <w:tr w:rsidR="00AA0597" w:rsidRPr="00075E73" w:rsidTr="00AA0597">
        <w:trPr>
          <w:trHeight w:val="242"/>
          <w:jc w:val="center"/>
        </w:trPr>
        <w:tc>
          <w:tcPr>
            <w:tcW w:w="2461" w:type="dxa"/>
            <w:tcBorders>
              <w:left w:val="thinThickSmallGap" w:sz="12" w:space="0" w:color="auto"/>
            </w:tcBorders>
            <w:shd w:val="clear" w:color="auto" w:fill="BFBFBF"/>
            <w:vAlign w:val="center"/>
          </w:tcPr>
          <w:p w:rsidR="00AA0597" w:rsidRPr="00075E73" w:rsidRDefault="00AA0597" w:rsidP="00634E50">
            <w:pPr>
              <w:jc w:val="center"/>
              <w:rPr>
                <w:b/>
                <w:bCs/>
                <w:rtl/>
              </w:rPr>
            </w:pPr>
            <w:r w:rsidRPr="00075E73">
              <w:rPr>
                <w:b/>
                <w:bCs/>
                <w:rtl/>
              </w:rPr>
              <w:t xml:space="preserve">الربط </w:t>
            </w:r>
            <w:proofErr w:type="spellStart"/>
            <w:r w:rsidRPr="00075E73">
              <w:rPr>
                <w:b/>
                <w:bCs/>
                <w:rtl/>
              </w:rPr>
              <w:t>الخططي</w:t>
            </w:r>
            <w:proofErr w:type="spellEnd"/>
            <w:r w:rsidRPr="00075E73">
              <w:rPr>
                <w:b/>
                <w:bCs/>
                <w:rtl/>
              </w:rPr>
              <w:t xml:space="preserve"> والتهديف</w:t>
            </w:r>
          </w:p>
        </w:tc>
        <w:tc>
          <w:tcPr>
            <w:tcW w:w="832" w:type="dxa"/>
            <w:tcBorders>
              <w:right w:val="single" w:sz="4" w:space="0" w:color="auto"/>
            </w:tcBorders>
            <w:vAlign w:val="center"/>
          </w:tcPr>
          <w:p w:rsidR="00AA0597" w:rsidRPr="00075E73" w:rsidRDefault="00AA0597" w:rsidP="00634E50">
            <w:pPr>
              <w:jc w:val="center"/>
              <w:rPr>
                <w:b/>
                <w:bCs/>
                <w:rtl/>
                <w:lang w:bidi="ar-IQ"/>
              </w:rPr>
            </w:pPr>
            <w:r>
              <w:rPr>
                <w:rFonts w:hint="cs"/>
                <w:b/>
                <w:bCs/>
                <w:rtl/>
                <w:lang w:bidi="ar-IQ"/>
              </w:rPr>
              <w:t>8.56</w:t>
            </w:r>
          </w:p>
        </w:tc>
        <w:tc>
          <w:tcPr>
            <w:tcW w:w="832" w:type="dxa"/>
            <w:tcBorders>
              <w:left w:val="single" w:sz="4" w:space="0" w:color="auto"/>
            </w:tcBorders>
            <w:vAlign w:val="center"/>
          </w:tcPr>
          <w:p w:rsidR="00AA0597" w:rsidRPr="00075E73" w:rsidRDefault="00AA0597" w:rsidP="00634E50">
            <w:pPr>
              <w:jc w:val="center"/>
              <w:rPr>
                <w:b/>
                <w:bCs/>
                <w:rtl/>
                <w:lang w:bidi="ar-IQ"/>
              </w:rPr>
            </w:pPr>
            <w:r>
              <w:rPr>
                <w:rFonts w:hint="cs"/>
                <w:b/>
                <w:bCs/>
                <w:rtl/>
                <w:lang w:bidi="ar-IQ"/>
              </w:rPr>
              <w:t>0.69</w:t>
            </w:r>
          </w:p>
        </w:tc>
        <w:tc>
          <w:tcPr>
            <w:tcW w:w="832" w:type="dxa"/>
            <w:vAlign w:val="center"/>
          </w:tcPr>
          <w:p w:rsidR="00AA0597" w:rsidRPr="00075E73" w:rsidRDefault="00AA0597" w:rsidP="00634E50">
            <w:pPr>
              <w:jc w:val="center"/>
              <w:rPr>
                <w:b/>
                <w:bCs/>
                <w:rtl/>
                <w:lang w:bidi="ar-IQ"/>
              </w:rPr>
            </w:pPr>
            <w:r>
              <w:rPr>
                <w:rFonts w:hint="cs"/>
                <w:b/>
                <w:bCs/>
                <w:rtl/>
                <w:lang w:bidi="ar-IQ"/>
              </w:rPr>
              <w:t>6.88</w:t>
            </w:r>
          </w:p>
        </w:tc>
        <w:tc>
          <w:tcPr>
            <w:tcW w:w="755" w:type="dxa"/>
            <w:tcBorders>
              <w:right w:val="single" w:sz="4" w:space="0" w:color="auto"/>
            </w:tcBorders>
            <w:vAlign w:val="center"/>
          </w:tcPr>
          <w:p w:rsidR="00AA0597" w:rsidRPr="00075E73" w:rsidRDefault="00AA0597" w:rsidP="00634E50">
            <w:pPr>
              <w:jc w:val="center"/>
              <w:rPr>
                <w:b/>
                <w:bCs/>
                <w:rtl/>
                <w:lang w:bidi="ar-IQ"/>
              </w:rPr>
            </w:pPr>
            <w:r>
              <w:rPr>
                <w:rFonts w:hint="cs"/>
                <w:b/>
                <w:bCs/>
                <w:rtl/>
                <w:lang w:bidi="ar-IQ"/>
              </w:rPr>
              <w:t>0.62</w:t>
            </w:r>
          </w:p>
        </w:tc>
        <w:tc>
          <w:tcPr>
            <w:tcW w:w="1095" w:type="dxa"/>
            <w:tcBorders>
              <w:left w:val="single" w:sz="4" w:space="0" w:color="auto"/>
            </w:tcBorders>
            <w:vAlign w:val="center"/>
          </w:tcPr>
          <w:p w:rsidR="00AA0597" w:rsidRPr="00075E73" w:rsidRDefault="00AA0597" w:rsidP="00634E50">
            <w:pPr>
              <w:jc w:val="center"/>
              <w:rPr>
                <w:b/>
                <w:bCs/>
                <w:rtl/>
                <w:lang w:bidi="ar-IQ"/>
              </w:rPr>
            </w:pPr>
            <w:r>
              <w:rPr>
                <w:rFonts w:hint="cs"/>
                <w:b/>
                <w:bCs/>
                <w:rtl/>
                <w:lang w:bidi="ar-IQ"/>
              </w:rPr>
              <w:t>4.29</w:t>
            </w:r>
          </w:p>
        </w:tc>
        <w:tc>
          <w:tcPr>
            <w:tcW w:w="970" w:type="dxa"/>
            <w:vMerge/>
            <w:tcBorders>
              <w:right w:val="single" w:sz="4" w:space="0" w:color="auto"/>
            </w:tcBorders>
            <w:vAlign w:val="center"/>
          </w:tcPr>
          <w:p w:rsidR="00AA0597" w:rsidRPr="00075E73" w:rsidRDefault="00AA0597" w:rsidP="00634E50">
            <w:pPr>
              <w:jc w:val="center"/>
              <w:rPr>
                <w:b/>
                <w:bCs/>
                <w:rtl/>
                <w:lang w:bidi="ar-IQ"/>
              </w:rPr>
            </w:pPr>
          </w:p>
        </w:tc>
        <w:tc>
          <w:tcPr>
            <w:tcW w:w="1126" w:type="dxa"/>
            <w:tcBorders>
              <w:left w:val="single" w:sz="4" w:space="0" w:color="auto"/>
              <w:right w:val="thinThickSmallGap" w:sz="12" w:space="0" w:color="auto"/>
            </w:tcBorders>
            <w:vAlign w:val="center"/>
          </w:tcPr>
          <w:p w:rsidR="00AA0597" w:rsidRPr="00075E73" w:rsidRDefault="00AA0597" w:rsidP="00634E50">
            <w:pPr>
              <w:jc w:val="center"/>
              <w:rPr>
                <w:b/>
                <w:bCs/>
                <w:rtl/>
                <w:lang w:bidi="ar-IQ"/>
              </w:rPr>
            </w:pPr>
            <w:r>
              <w:rPr>
                <w:rFonts w:hint="cs"/>
                <w:b/>
                <w:bCs/>
                <w:rtl/>
                <w:lang w:bidi="ar-IQ"/>
              </w:rPr>
              <w:t>معنوي</w:t>
            </w:r>
          </w:p>
        </w:tc>
      </w:tr>
      <w:tr w:rsidR="00AA0597" w:rsidRPr="00075E73" w:rsidTr="00AA0597">
        <w:trPr>
          <w:trHeight w:val="323"/>
          <w:jc w:val="center"/>
        </w:trPr>
        <w:tc>
          <w:tcPr>
            <w:tcW w:w="2461" w:type="dxa"/>
            <w:tcBorders>
              <w:left w:val="thinThickSmallGap" w:sz="12" w:space="0" w:color="auto"/>
            </w:tcBorders>
            <w:shd w:val="clear" w:color="auto" w:fill="BFBFBF"/>
            <w:vAlign w:val="center"/>
          </w:tcPr>
          <w:p w:rsidR="00AA0597" w:rsidRPr="00075E73" w:rsidRDefault="00AA0597" w:rsidP="00634E50">
            <w:pPr>
              <w:jc w:val="center"/>
              <w:rPr>
                <w:b/>
                <w:bCs/>
                <w:rtl/>
              </w:rPr>
            </w:pPr>
            <w:r w:rsidRPr="00075E73">
              <w:rPr>
                <w:b/>
                <w:bCs/>
                <w:rtl/>
              </w:rPr>
              <w:t xml:space="preserve">الأداء </w:t>
            </w:r>
            <w:proofErr w:type="spellStart"/>
            <w:r w:rsidRPr="00075E73">
              <w:rPr>
                <w:b/>
                <w:bCs/>
                <w:rtl/>
              </w:rPr>
              <w:t>الخططي</w:t>
            </w:r>
            <w:proofErr w:type="spellEnd"/>
            <w:r w:rsidRPr="00075E73">
              <w:rPr>
                <w:b/>
                <w:bCs/>
                <w:rtl/>
              </w:rPr>
              <w:t xml:space="preserve"> وتغير الاتجاه</w:t>
            </w:r>
          </w:p>
        </w:tc>
        <w:tc>
          <w:tcPr>
            <w:tcW w:w="832" w:type="dxa"/>
            <w:tcBorders>
              <w:right w:val="single" w:sz="4" w:space="0" w:color="auto"/>
            </w:tcBorders>
            <w:vAlign w:val="center"/>
          </w:tcPr>
          <w:p w:rsidR="00AA0597" w:rsidRPr="00075E73" w:rsidRDefault="00AA0597" w:rsidP="00634E50">
            <w:pPr>
              <w:jc w:val="center"/>
              <w:rPr>
                <w:b/>
                <w:bCs/>
                <w:rtl/>
                <w:lang w:bidi="ar-IQ"/>
              </w:rPr>
            </w:pPr>
            <w:r>
              <w:rPr>
                <w:rFonts w:hint="cs"/>
                <w:b/>
                <w:bCs/>
                <w:rtl/>
                <w:lang w:bidi="ar-IQ"/>
              </w:rPr>
              <w:t>8.61</w:t>
            </w:r>
          </w:p>
        </w:tc>
        <w:tc>
          <w:tcPr>
            <w:tcW w:w="832" w:type="dxa"/>
            <w:tcBorders>
              <w:left w:val="single" w:sz="4" w:space="0" w:color="auto"/>
            </w:tcBorders>
            <w:vAlign w:val="center"/>
          </w:tcPr>
          <w:p w:rsidR="00AA0597" w:rsidRPr="00075E73" w:rsidRDefault="00AA0597" w:rsidP="00634E50">
            <w:pPr>
              <w:jc w:val="center"/>
              <w:rPr>
                <w:b/>
                <w:bCs/>
                <w:rtl/>
                <w:lang w:bidi="ar-IQ"/>
              </w:rPr>
            </w:pPr>
            <w:r>
              <w:rPr>
                <w:rFonts w:hint="cs"/>
                <w:b/>
                <w:bCs/>
                <w:rtl/>
                <w:lang w:bidi="ar-IQ"/>
              </w:rPr>
              <w:t>0.58</w:t>
            </w:r>
          </w:p>
        </w:tc>
        <w:tc>
          <w:tcPr>
            <w:tcW w:w="832" w:type="dxa"/>
            <w:vAlign w:val="center"/>
          </w:tcPr>
          <w:p w:rsidR="00AA0597" w:rsidRPr="00075E73" w:rsidRDefault="00AA0597" w:rsidP="00634E50">
            <w:pPr>
              <w:jc w:val="center"/>
              <w:rPr>
                <w:b/>
                <w:bCs/>
                <w:rtl/>
                <w:lang w:bidi="ar-IQ"/>
              </w:rPr>
            </w:pPr>
            <w:r>
              <w:rPr>
                <w:rFonts w:hint="cs"/>
                <w:b/>
                <w:bCs/>
                <w:rtl/>
                <w:lang w:bidi="ar-IQ"/>
              </w:rPr>
              <w:t>6.55</w:t>
            </w:r>
          </w:p>
        </w:tc>
        <w:tc>
          <w:tcPr>
            <w:tcW w:w="755" w:type="dxa"/>
            <w:tcBorders>
              <w:right w:val="single" w:sz="4" w:space="0" w:color="auto"/>
            </w:tcBorders>
            <w:vAlign w:val="center"/>
          </w:tcPr>
          <w:p w:rsidR="00AA0597" w:rsidRPr="00075E73" w:rsidRDefault="00AA0597" w:rsidP="00634E50">
            <w:pPr>
              <w:jc w:val="center"/>
              <w:rPr>
                <w:b/>
                <w:bCs/>
                <w:rtl/>
                <w:lang w:bidi="ar-IQ"/>
              </w:rPr>
            </w:pPr>
            <w:r>
              <w:rPr>
                <w:rFonts w:hint="cs"/>
                <w:b/>
                <w:bCs/>
                <w:rtl/>
                <w:lang w:bidi="ar-IQ"/>
              </w:rPr>
              <w:t>0.50</w:t>
            </w:r>
          </w:p>
        </w:tc>
        <w:tc>
          <w:tcPr>
            <w:tcW w:w="1095" w:type="dxa"/>
            <w:tcBorders>
              <w:left w:val="single" w:sz="4" w:space="0" w:color="auto"/>
            </w:tcBorders>
            <w:vAlign w:val="center"/>
          </w:tcPr>
          <w:p w:rsidR="00AA0597" w:rsidRPr="00075E73" w:rsidRDefault="00AA0597" w:rsidP="00634E50">
            <w:pPr>
              <w:jc w:val="center"/>
              <w:rPr>
                <w:b/>
                <w:bCs/>
                <w:rtl/>
                <w:lang w:bidi="ar-IQ"/>
              </w:rPr>
            </w:pPr>
            <w:r>
              <w:rPr>
                <w:rFonts w:hint="cs"/>
                <w:b/>
                <w:bCs/>
                <w:rtl/>
                <w:lang w:bidi="ar-IQ"/>
              </w:rPr>
              <w:t>7.98</w:t>
            </w:r>
          </w:p>
        </w:tc>
        <w:tc>
          <w:tcPr>
            <w:tcW w:w="970" w:type="dxa"/>
            <w:vMerge/>
            <w:tcBorders>
              <w:right w:val="single" w:sz="4" w:space="0" w:color="auto"/>
            </w:tcBorders>
            <w:vAlign w:val="center"/>
          </w:tcPr>
          <w:p w:rsidR="00AA0597" w:rsidRPr="00075E73" w:rsidRDefault="00AA0597" w:rsidP="00634E50">
            <w:pPr>
              <w:jc w:val="center"/>
              <w:rPr>
                <w:b/>
                <w:bCs/>
                <w:rtl/>
                <w:lang w:bidi="ar-IQ"/>
              </w:rPr>
            </w:pPr>
          </w:p>
        </w:tc>
        <w:tc>
          <w:tcPr>
            <w:tcW w:w="1126" w:type="dxa"/>
            <w:tcBorders>
              <w:left w:val="single" w:sz="4" w:space="0" w:color="auto"/>
              <w:right w:val="thinThickSmallGap" w:sz="12" w:space="0" w:color="auto"/>
            </w:tcBorders>
            <w:vAlign w:val="center"/>
          </w:tcPr>
          <w:p w:rsidR="00AA0597" w:rsidRPr="00075E73" w:rsidRDefault="00AA0597" w:rsidP="00634E50">
            <w:pPr>
              <w:jc w:val="center"/>
              <w:rPr>
                <w:b/>
                <w:bCs/>
                <w:rtl/>
                <w:lang w:bidi="ar-IQ"/>
              </w:rPr>
            </w:pPr>
            <w:r>
              <w:rPr>
                <w:rFonts w:hint="cs"/>
                <w:b/>
                <w:bCs/>
                <w:rtl/>
                <w:lang w:bidi="ar-IQ"/>
              </w:rPr>
              <w:t>معنوي</w:t>
            </w:r>
          </w:p>
        </w:tc>
      </w:tr>
      <w:tr w:rsidR="00AA0597" w:rsidRPr="00075E73" w:rsidTr="00AA0597">
        <w:trPr>
          <w:trHeight w:val="242"/>
          <w:jc w:val="center"/>
        </w:trPr>
        <w:tc>
          <w:tcPr>
            <w:tcW w:w="2461" w:type="dxa"/>
            <w:tcBorders>
              <w:left w:val="thinThickSmallGap" w:sz="12" w:space="0" w:color="auto"/>
            </w:tcBorders>
            <w:shd w:val="clear" w:color="auto" w:fill="BFBFBF"/>
            <w:vAlign w:val="center"/>
          </w:tcPr>
          <w:p w:rsidR="00AA0597" w:rsidRPr="00075E73" w:rsidRDefault="00AA0597" w:rsidP="00634E50">
            <w:pPr>
              <w:jc w:val="center"/>
              <w:rPr>
                <w:b/>
                <w:bCs/>
                <w:rtl/>
              </w:rPr>
            </w:pPr>
            <w:r w:rsidRPr="00075E73">
              <w:rPr>
                <w:b/>
                <w:bCs/>
                <w:rtl/>
              </w:rPr>
              <w:t xml:space="preserve">المركب </w:t>
            </w:r>
            <w:proofErr w:type="spellStart"/>
            <w:r w:rsidRPr="00075E73">
              <w:rPr>
                <w:b/>
                <w:bCs/>
                <w:rtl/>
              </w:rPr>
              <w:t>الخططي</w:t>
            </w:r>
            <w:proofErr w:type="spellEnd"/>
          </w:p>
        </w:tc>
        <w:tc>
          <w:tcPr>
            <w:tcW w:w="832" w:type="dxa"/>
            <w:tcBorders>
              <w:right w:val="single" w:sz="4" w:space="0" w:color="auto"/>
            </w:tcBorders>
            <w:vAlign w:val="center"/>
          </w:tcPr>
          <w:p w:rsidR="00AA0597" w:rsidRPr="00075E73" w:rsidRDefault="00AA0597" w:rsidP="00634E50">
            <w:pPr>
              <w:jc w:val="center"/>
              <w:rPr>
                <w:b/>
                <w:bCs/>
                <w:rtl/>
                <w:lang w:bidi="ar-IQ"/>
              </w:rPr>
            </w:pPr>
            <w:r>
              <w:rPr>
                <w:rFonts w:hint="cs"/>
                <w:b/>
                <w:bCs/>
                <w:rtl/>
                <w:lang w:bidi="ar-IQ"/>
              </w:rPr>
              <w:t>8.72</w:t>
            </w:r>
          </w:p>
        </w:tc>
        <w:tc>
          <w:tcPr>
            <w:tcW w:w="832" w:type="dxa"/>
            <w:tcBorders>
              <w:left w:val="single" w:sz="4" w:space="0" w:color="auto"/>
            </w:tcBorders>
            <w:vAlign w:val="center"/>
          </w:tcPr>
          <w:p w:rsidR="00AA0597" w:rsidRPr="00075E73" w:rsidRDefault="00AA0597" w:rsidP="00634E50">
            <w:pPr>
              <w:jc w:val="center"/>
              <w:rPr>
                <w:b/>
                <w:bCs/>
                <w:rtl/>
                <w:lang w:bidi="ar-IQ"/>
              </w:rPr>
            </w:pPr>
            <w:r>
              <w:rPr>
                <w:rFonts w:hint="cs"/>
                <w:b/>
                <w:bCs/>
                <w:rtl/>
                <w:lang w:bidi="ar-IQ"/>
              </w:rPr>
              <w:t>0.66</w:t>
            </w:r>
          </w:p>
        </w:tc>
        <w:tc>
          <w:tcPr>
            <w:tcW w:w="832" w:type="dxa"/>
            <w:vAlign w:val="center"/>
          </w:tcPr>
          <w:p w:rsidR="00AA0597" w:rsidRPr="00075E73" w:rsidRDefault="00AA0597" w:rsidP="00634E50">
            <w:pPr>
              <w:jc w:val="center"/>
              <w:rPr>
                <w:b/>
                <w:bCs/>
                <w:rtl/>
                <w:lang w:bidi="ar-IQ"/>
              </w:rPr>
            </w:pPr>
            <w:r>
              <w:rPr>
                <w:rFonts w:hint="cs"/>
                <w:b/>
                <w:bCs/>
                <w:rtl/>
                <w:lang w:bidi="ar-IQ"/>
              </w:rPr>
              <w:t>6.52</w:t>
            </w:r>
          </w:p>
        </w:tc>
        <w:tc>
          <w:tcPr>
            <w:tcW w:w="755" w:type="dxa"/>
            <w:tcBorders>
              <w:right w:val="single" w:sz="4" w:space="0" w:color="auto"/>
            </w:tcBorders>
            <w:vAlign w:val="center"/>
          </w:tcPr>
          <w:p w:rsidR="00AA0597" w:rsidRPr="00075E73" w:rsidRDefault="00AA0597" w:rsidP="00634E50">
            <w:pPr>
              <w:jc w:val="center"/>
              <w:rPr>
                <w:b/>
                <w:bCs/>
                <w:rtl/>
                <w:lang w:bidi="ar-IQ"/>
              </w:rPr>
            </w:pPr>
            <w:r>
              <w:rPr>
                <w:rFonts w:hint="cs"/>
                <w:b/>
                <w:bCs/>
                <w:rtl/>
                <w:lang w:bidi="ar-IQ"/>
              </w:rPr>
              <w:t>0.63</w:t>
            </w:r>
          </w:p>
        </w:tc>
        <w:tc>
          <w:tcPr>
            <w:tcW w:w="1095" w:type="dxa"/>
            <w:tcBorders>
              <w:left w:val="single" w:sz="4" w:space="0" w:color="auto"/>
            </w:tcBorders>
            <w:vAlign w:val="center"/>
          </w:tcPr>
          <w:p w:rsidR="00AA0597" w:rsidRPr="00075E73" w:rsidRDefault="00AA0597" w:rsidP="00634E50">
            <w:pPr>
              <w:jc w:val="center"/>
              <w:rPr>
                <w:b/>
                <w:bCs/>
                <w:rtl/>
                <w:lang w:bidi="ar-IQ"/>
              </w:rPr>
            </w:pPr>
            <w:r>
              <w:rPr>
                <w:rFonts w:hint="cs"/>
                <w:b/>
                <w:bCs/>
                <w:rtl/>
                <w:lang w:bidi="ar-IQ"/>
              </w:rPr>
              <w:t>5.54</w:t>
            </w:r>
          </w:p>
        </w:tc>
        <w:tc>
          <w:tcPr>
            <w:tcW w:w="970" w:type="dxa"/>
            <w:vMerge/>
            <w:tcBorders>
              <w:right w:val="single" w:sz="4" w:space="0" w:color="auto"/>
            </w:tcBorders>
            <w:vAlign w:val="center"/>
          </w:tcPr>
          <w:p w:rsidR="00AA0597" w:rsidRPr="00075E73" w:rsidRDefault="00AA0597" w:rsidP="00634E50">
            <w:pPr>
              <w:jc w:val="center"/>
              <w:rPr>
                <w:b/>
                <w:bCs/>
                <w:rtl/>
                <w:lang w:bidi="ar-IQ"/>
              </w:rPr>
            </w:pPr>
          </w:p>
        </w:tc>
        <w:tc>
          <w:tcPr>
            <w:tcW w:w="1126" w:type="dxa"/>
            <w:tcBorders>
              <w:left w:val="single" w:sz="4" w:space="0" w:color="auto"/>
              <w:right w:val="thinThickSmallGap" w:sz="12" w:space="0" w:color="auto"/>
            </w:tcBorders>
            <w:vAlign w:val="center"/>
          </w:tcPr>
          <w:p w:rsidR="00AA0597" w:rsidRPr="00075E73" w:rsidRDefault="00AA0597" w:rsidP="00634E50">
            <w:pPr>
              <w:jc w:val="center"/>
              <w:rPr>
                <w:b/>
                <w:bCs/>
                <w:rtl/>
                <w:lang w:bidi="ar-IQ"/>
              </w:rPr>
            </w:pPr>
            <w:r>
              <w:rPr>
                <w:rFonts w:hint="cs"/>
                <w:b/>
                <w:bCs/>
                <w:rtl/>
                <w:lang w:bidi="ar-IQ"/>
              </w:rPr>
              <w:t>معنوي</w:t>
            </w:r>
          </w:p>
        </w:tc>
      </w:tr>
      <w:tr w:rsidR="00AA0597" w:rsidRPr="00075E73" w:rsidTr="00AA0597">
        <w:trPr>
          <w:trHeight w:val="233"/>
          <w:jc w:val="center"/>
        </w:trPr>
        <w:tc>
          <w:tcPr>
            <w:tcW w:w="2461" w:type="dxa"/>
            <w:tcBorders>
              <w:left w:val="thinThickSmallGap" w:sz="12" w:space="0" w:color="auto"/>
              <w:bottom w:val="thinThickSmallGap" w:sz="12" w:space="0" w:color="auto"/>
            </w:tcBorders>
            <w:shd w:val="clear" w:color="auto" w:fill="BFBFBF"/>
            <w:vAlign w:val="center"/>
          </w:tcPr>
          <w:p w:rsidR="00AA0597" w:rsidRPr="00075E73" w:rsidRDefault="00AA0597" w:rsidP="00634E50">
            <w:pPr>
              <w:jc w:val="center"/>
              <w:rPr>
                <w:b/>
                <w:bCs/>
                <w:rtl/>
              </w:rPr>
            </w:pPr>
            <w:r w:rsidRPr="00075E73">
              <w:rPr>
                <w:b/>
                <w:bCs/>
                <w:rtl/>
              </w:rPr>
              <w:t>التفكير الجانبي</w:t>
            </w:r>
          </w:p>
        </w:tc>
        <w:tc>
          <w:tcPr>
            <w:tcW w:w="832" w:type="dxa"/>
            <w:tcBorders>
              <w:bottom w:val="thinThickSmallGap" w:sz="12" w:space="0" w:color="auto"/>
              <w:right w:val="single" w:sz="4" w:space="0" w:color="auto"/>
            </w:tcBorders>
            <w:shd w:val="clear" w:color="auto" w:fill="FFFFFF"/>
            <w:vAlign w:val="center"/>
          </w:tcPr>
          <w:p w:rsidR="00AA0597" w:rsidRPr="00075E73" w:rsidRDefault="00AA0597" w:rsidP="00634E50">
            <w:pPr>
              <w:jc w:val="center"/>
              <w:rPr>
                <w:b/>
                <w:bCs/>
                <w:rtl/>
                <w:lang w:bidi="ar-IQ"/>
              </w:rPr>
            </w:pPr>
            <w:r>
              <w:rPr>
                <w:rFonts w:hint="cs"/>
                <w:b/>
                <w:bCs/>
                <w:rtl/>
                <w:lang w:bidi="ar-IQ"/>
              </w:rPr>
              <w:t>16</w:t>
            </w:r>
          </w:p>
        </w:tc>
        <w:tc>
          <w:tcPr>
            <w:tcW w:w="832" w:type="dxa"/>
            <w:tcBorders>
              <w:left w:val="single" w:sz="4" w:space="0" w:color="auto"/>
              <w:bottom w:val="thinThickSmallGap" w:sz="12" w:space="0" w:color="auto"/>
            </w:tcBorders>
            <w:shd w:val="clear" w:color="auto" w:fill="FFFFFF"/>
            <w:vAlign w:val="center"/>
          </w:tcPr>
          <w:p w:rsidR="00AA0597" w:rsidRPr="00075E73" w:rsidRDefault="00AA0597" w:rsidP="00634E50">
            <w:pPr>
              <w:jc w:val="center"/>
              <w:rPr>
                <w:b/>
                <w:bCs/>
                <w:rtl/>
                <w:lang w:bidi="ar-IQ"/>
              </w:rPr>
            </w:pPr>
            <w:r>
              <w:rPr>
                <w:rFonts w:hint="cs"/>
                <w:b/>
                <w:bCs/>
                <w:rtl/>
                <w:lang w:bidi="ar-IQ"/>
              </w:rPr>
              <w:t>1.35</w:t>
            </w:r>
          </w:p>
        </w:tc>
        <w:tc>
          <w:tcPr>
            <w:tcW w:w="832" w:type="dxa"/>
            <w:tcBorders>
              <w:bottom w:val="thinThickSmallGap" w:sz="12" w:space="0" w:color="auto"/>
            </w:tcBorders>
            <w:shd w:val="clear" w:color="auto" w:fill="FFFFFF"/>
            <w:vAlign w:val="center"/>
          </w:tcPr>
          <w:p w:rsidR="00AA0597" w:rsidRPr="00075E73" w:rsidRDefault="00AA0597" w:rsidP="00634E50">
            <w:pPr>
              <w:jc w:val="center"/>
              <w:rPr>
                <w:b/>
                <w:bCs/>
                <w:rtl/>
                <w:lang w:bidi="ar-IQ"/>
              </w:rPr>
            </w:pPr>
            <w:r>
              <w:rPr>
                <w:rFonts w:hint="cs"/>
                <w:b/>
                <w:bCs/>
                <w:rtl/>
                <w:lang w:bidi="ar-IQ"/>
              </w:rPr>
              <w:t>12.67</w:t>
            </w:r>
          </w:p>
        </w:tc>
        <w:tc>
          <w:tcPr>
            <w:tcW w:w="755" w:type="dxa"/>
            <w:tcBorders>
              <w:bottom w:val="thinThickSmallGap" w:sz="12" w:space="0" w:color="auto"/>
              <w:right w:val="single" w:sz="4" w:space="0" w:color="auto"/>
            </w:tcBorders>
            <w:shd w:val="clear" w:color="auto" w:fill="FFFFFF"/>
            <w:vAlign w:val="center"/>
          </w:tcPr>
          <w:p w:rsidR="00AA0597" w:rsidRPr="00075E73" w:rsidRDefault="00AA0597" w:rsidP="00634E50">
            <w:pPr>
              <w:jc w:val="center"/>
              <w:rPr>
                <w:b/>
                <w:bCs/>
                <w:rtl/>
                <w:lang w:bidi="ar-IQ"/>
              </w:rPr>
            </w:pPr>
            <w:r>
              <w:rPr>
                <w:rFonts w:hint="cs"/>
                <w:b/>
                <w:bCs/>
                <w:rtl/>
                <w:lang w:bidi="ar-IQ"/>
              </w:rPr>
              <w:t>2.31</w:t>
            </w:r>
          </w:p>
        </w:tc>
        <w:tc>
          <w:tcPr>
            <w:tcW w:w="1095" w:type="dxa"/>
            <w:tcBorders>
              <w:left w:val="single" w:sz="4" w:space="0" w:color="auto"/>
              <w:bottom w:val="thinThickSmallGap" w:sz="12" w:space="0" w:color="auto"/>
            </w:tcBorders>
            <w:shd w:val="clear" w:color="auto" w:fill="FFFFFF"/>
            <w:vAlign w:val="center"/>
          </w:tcPr>
          <w:p w:rsidR="00AA0597" w:rsidRPr="00075E73" w:rsidRDefault="00AA0597" w:rsidP="00634E50">
            <w:pPr>
              <w:jc w:val="center"/>
              <w:rPr>
                <w:b/>
                <w:bCs/>
                <w:rtl/>
                <w:lang w:bidi="ar-IQ"/>
              </w:rPr>
            </w:pPr>
            <w:r>
              <w:rPr>
                <w:rFonts w:hint="cs"/>
                <w:b/>
                <w:bCs/>
                <w:rtl/>
                <w:lang w:bidi="ar-IQ"/>
              </w:rPr>
              <w:t>4.06</w:t>
            </w:r>
          </w:p>
        </w:tc>
        <w:tc>
          <w:tcPr>
            <w:tcW w:w="970" w:type="dxa"/>
            <w:vMerge/>
            <w:tcBorders>
              <w:bottom w:val="thinThickSmallGap" w:sz="12" w:space="0" w:color="auto"/>
              <w:right w:val="single" w:sz="4" w:space="0" w:color="auto"/>
            </w:tcBorders>
            <w:shd w:val="clear" w:color="auto" w:fill="FFFFFF"/>
            <w:vAlign w:val="center"/>
          </w:tcPr>
          <w:p w:rsidR="00AA0597" w:rsidRPr="00075E73" w:rsidRDefault="00AA0597" w:rsidP="00634E50">
            <w:pPr>
              <w:jc w:val="center"/>
              <w:rPr>
                <w:b/>
                <w:bCs/>
                <w:rtl/>
                <w:lang w:bidi="ar-IQ"/>
              </w:rPr>
            </w:pPr>
          </w:p>
        </w:tc>
        <w:tc>
          <w:tcPr>
            <w:tcW w:w="1126" w:type="dxa"/>
            <w:tcBorders>
              <w:left w:val="single" w:sz="4" w:space="0" w:color="auto"/>
              <w:bottom w:val="thinThickSmallGap" w:sz="12" w:space="0" w:color="auto"/>
              <w:right w:val="thinThickSmallGap" w:sz="12" w:space="0" w:color="auto"/>
            </w:tcBorders>
            <w:shd w:val="clear" w:color="auto" w:fill="FFFFFF"/>
            <w:vAlign w:val="center"/>
          </w:tcPr>
          <w:p w:rsidR="00AA0597" w:rsidRPr="00075E73" w:rsidRDefault="00AA0597" w:rsidP="00634E50">
            <w:pPr>
              <w:jc w:val="center"/>
              <w:rPr>
                <w:b/>
                <w:bCs/>
                <w:rtl/>
                <w:lang w:bidi="ar-IQ"/>
              </w:rPr>
            </w:pPr>
            <w:r>
              <w:rPr>
                <w:rFonts w:hint="cs"/>
                <w:b/>
                <w:bCs/>
                <w:rtl/>
                <w:lang w:bidi="ar-IQ"/>
              </w:rPr>
              <w:t>معنوي</w:t>
            </w:r>
          </w:p>
        </w:tc>
      </w:tr>
    </w:tbl>
    <w:p w:rsidR="00AA0597" w:rsidRPr="00224E83" w:rsidRDefault="00AA0597" w:rsidP="00634E50">
      <w:pPr>
        <w:jc w:val="lowKashida"/>
        <w:rPr>
          <w:rFonts w:ascii="Simplified Arabic" w:hAnsi="Simplified Arabic" w:cs="Simplified Arabic"/>
          <w:sz w:val="28"/>
          <w:szCs w:val="28"/>
          <w:rtl/>
          <w:lang w:bidi="ar-IQ"/>
        </w:rPr>
      </w:pPr>
      <w:r w:rsidRPr="00224E83">
        <w:rPr>
          <w:rFonts w:ascii="Simplified Arabic" w:hAnsi="Simplified Arabic" w:cs="Simplified Arabic" w:hint="cs"/>
          <w:b/>
          <w:bCs/>
          <w:sz w:val="28"/>
          <w:szCs w:val="28"/>
          <w:rtl/>
          <w:lang w:bidi="ar-IQ"/>
        </w:rPr>
        <w:t xml:space="preserve">يظهر من الجدول أعلاه ان المجموعة التي درست بالتعليم المتمايز افضلية على الأسلوب المتبع من خلال النتائج أعلاه ويعزوا الباحث ذلك الى </w:t>
      </w:r>
      <w:r w:rsidRPr="00224E83">
        <w:rPr>
          <w:rFonts w:ascii="Simplified Arabic" w:hAnsi="Simplified Arabic" w:cs="Simplified Arabic"/>
          <w:sz w:val="28"/>
          <w:szCs w:val="28"/>
          <w:rtl/>
          <w:lang w:bidi="ar-IQ"/>
        </w:rPr>
        <w:t xml:space="preserve">إن استعمال استراتيجية التعليم المتمايز إذ أدت هذه الطريقة إلى </w:t>
      </w:r>
      <w:r w:rsidRPr="00224E83">
        <w:rPr>
          <w:rFonts w:ascii="Simplified Arabic" w:hAnsi="Simplified Arabic" w:cs="Simplified Arabic" w:hint="cs"/>
          <w:sz w:val="28"/>
          <w:szCs w:val="28"/>
          <w:rtl/>
          <w:lang w:bidi="ar-IQ"/>
        </w:rPr>
        <w:t>ارتفاع</w:t>
      </w:r>
      <w:r w:rsidRPr="00224E83">
        <w:rPr>
          <w:rFonts w:ascii="Simplified Arabic" w:hAnsi="Simplified Arabic" w:cs="Simplified Arabic"/>
          <w:sz w:val="28"/>
          <w:szCs w:val="28"/>
          <w:rtl/>
          <w:lang w:bidi="ar-IQ"/>
        </w:rPr>
        <w:t xml:space="preserve"> مستوى التعلم لدى المتعلمين في هذه المجموعة </w:t>
      </w:r>
      <w:r w:rsidRPr="00224E83">
        <w:rPr>
          <w:rFonts w:ascii="Simplified Arabic" w:hAnsi="Simplified Arabic" w:cs="Simplified Arabic" w:hint="cs"/>
          <w:sz w:val="28"/>
          <w:szCs w:val="28"/>
          <w:rtl/>
          <w:lang w:bidi="ar-IQ"/>
        </w:rPr>
        <w:t>ويـرى الباحث</w:t>
      </w:r>
      <w:r w:rsidRPr="00224E83">
        <w:rPr>
          <w:rFonts w:ascii="Simplified Arabic" w:hAnsi="Simplified Arabic" w:cs="Simplified Arabic"/>
          <w:sz w:val="28"/>
          <w:szCs w:val="28"/>
          <w:rtl/>
          <w:lang w:bidi="ar-IQ"/>
        </w:rPr>
        <w:t xml:space="preserve"> أن فاعلية التعليم المتمايز له الدور الرئـــيس في </w:t>
      </w:r>
      <w:r w:rsidRPr="00224E83">
        <w:rPr>
          <w:rFonts w:ascii="Simplified Arabic" w:hAnsi="Simplified Arabic" w:cs="Simplified Arabic" w:hint="cs"/>
          <w:sz w:val="28"/>
          <w:szCs w:val="28"/>
          <w:rtl/>
          <w:lang w:bidi="ar-IQ"/>
        </w:rPr>
        <w:t>ارتفاع</w:t>
      </w:r>
      <w:r w:rsidRPr="00224E83">
        <w:rPr>
          <w:rFonts w:ascii="Simplified Arabic" w:hAnsi="Simplified Arabic" w:cs="Simplified Arabic"/>
          <w:sz w:val="28"/>
          <w:szCs w:val="28"/>
          <w:rtl/>
          <w:lang w:bidi="ar-IQ"/>
        </w:rPr>
        <w:t xml:space="preserve"> مستوى </w:t>
      </w:r>
      <w:r w:rsidRPr="00224E83">
        <w:rPr>
          <w:rFonts w:ascii="Simplified Arabic" w:hAnsi="Simplified Arabic" w:cs="Simplified Arabic" w:hint="cs"/>
          <w:sz w:val="28"/>
          <w:szCs w:val="28"/>
          <w:rtl/>
          <w:lang w:bidi="ar-IQ"/>
        </w:rPr>
        <w:t>التعلم، لما</w:t>
      </w:r>
      <w:r w:rsidRPr="00224E83">
        <w:rPr>
          <w:rFonts w:ascii="Simplified Arabic" w:hAnsi="Simplified Arabic" w:cs="Simplified Arabic"/>
          <w:sz w:val="28"/>
          <w:szCs w:val="28"/>
          <w:rtl/>
          <w:lang w:bidi="ar-IQ"/>
        </w:rPr>
        <w:t xml:space="preserve"> لكرة </w:t>
      </w:r>
      <w:r w:rsidRPr="00224E83">
        <w:rPr>
          <w:rFonts w:ascii="Simplified Arabic" w:hAnsi="Simplified Arabic" w:cs="Simplified Arabic" w:hint="cs"/>
          <w:sz w:val="28"/>
          <w:szCs w:val="28"/>
          <w:rtl/>
          <w:lang w:bidi="ar-IQ"/>
        </w:rPr>
        <w:t>القدم من</w:t>
      </w:r>
      <w:r w:rsidRPr="00224E83">
        <w:rPr>
          <w:rFonts w:ascii="Simplified Arabic" w:hAnsi="Simplified Arabic" w:cs="Simplified Arabic"/>
          <w:sz w:val="28"/>
          <w:szCs w:val="28"/>
          <w:rtl/>
          <w:lang w:bidi="ar-IQ"/>
        </w:rPr>
        <w:t xml:space="preserve"> خصوصية تختلف عن باقي الرياضات وهو وجود محيط معروف لهم وكذلك تظافر جهود الطلاب في المجموعة لتقليل الفروق بينهم كونها لعبة </w:t>
      </w:r>
      <w:r w:rsidRPr="00224E83">
        <w:rPr>
          <w:rFonts w:ascii="Simplified Arabic" w:hAnsi="Simplified Arabic" w:cs="Simplified Arabic" w:hint="cs"/>
          <w:sz w:val="28"/>
          <w:szCs w:val="28"/>
          <w:rtl/>
          <w:lang w:bidi="ar-IQ"/>
        </w:rPr>
        <w:t>جماعية،</w:t>
      </w:r>
      <w:r w:rsidRPr="00224E83">
        <w:rPr>
          <w:rFonts w:ascii="Simplified Arabic" w:hAnsi="Simplified Arabic" w:cs="Simplified Arabic"/>
          <w:sz w:val="28"/>
          <w:szCs w:val="28"/>
          <w:rtl/>
          <w:lang w:bidi="ar-IQ"/>
        </w:rPr>
        <w:t xml:space="preserve"> كما أن تحديد إمكانيات ومستويات المتعلمين وتصنيفهم والشروع مع كل مجموعة من المستوى على وفق إمكانياتها وخبراتها ساعد </w:t>
      </w:r>
      <w:r w:rsidRPr="00224E83">
        <w:rPr>
          <w:rFonts w:ascii="Simplified Arabic" w:hAnsi="Simplified Arabic" w:cs="Simplified Arabic" w:hint="cs"/>
          <w:sz w:val="28"/>
          <w:szCs w:val="28"/>
          <w:rtl/>
          <w:lang w:bidi="ar-IQ"/>
        </w:rPr>
        <w:t>كثيراً.</w:t>
      </w:r>
      <w:r w:rsidRPr="00224E83">
        <w:rPr>
          <w:rFonts w:ascii="Simplified Arabic" w:hAnsi="Simplified Arabic" w:cs="Simplified Arabic"/>
          <w:sz w:val="28"/>
          <w:szCs w:val="28"/>
          <w:rtl/>
          <w:lang w:bidi="ar-IQ"/>
        </w:rPr>
        <w:t xml:space="preserve">  </w:t>
      </w:r>
    </w:p>
    <w:p w:rsidR="00AA0597" w:rsidRPr="00224E83" w:rsidRDefault="00AA0597" w:rsidP="00634E50">
      <w:pPr>
        <w:jc w:val="lowKashida"/>
        <w:rPr>
          <w:rFonts w:ascii="Simplified Arabic" w:hAnsi="Simplified Arabic" w:cs="Simplified Arabic"/>
          <w:sz w:val="28"/>
          <w:szCs w:val="28"/>
          <w:rtl/>
          <w:lang w:bidi="ar-IQ"/>
        </w:rPr>
      </w:pPr>
      <w:r w:rsidRPr="00224E83">
        <w:rPr>
          <w:rFonts w:ascii="Simplified Arabic" w:hAnsi="Simplified Arabic" w:cs="Simplified Arabic"/>
          <w:sz w:val="28"/>
          <w:szCs w:val="28"/>
          <w:rtl/>
          <w:lang w:bidi="ar-IQ"/>
        </w:rPr>
        <w:t xml:space="preserve">    </w:t>
      </w:r>
      <w:r w:rsidRPr="00224E83">
        <w:rPr>
          <w:rFonts w:ascii="Simplified Arabic" w:hAnsi="Simplified Arabic" w:cs="Simplified Arabic" w:hint="cs"/>
          <w:sz w:val="28"/>
          <w:szCs w:val="28"/>
          <w:rtl/>
          <w:lang w:bidi="ar-IQ"/>
        </w:rPr>
        <w:t xml:space="preserve">   </w:t>
      </w:r>
      <w:r w:rsidRPr="00224E83">
        <w:rPr>
          <w:rFonts w:ascii="Simplified Arabic" w:hAnsi="Simplified Arabic" w:cs="Simplified Arabic"/>
          <w:sz w:val="28"/>
          <w:szCs w:val="28"/>
          <w:rtl/>
          <w:lang w:bidi="ar-IQ"/>
        </w:rPr>
        <w:t xml:space="preserve"> كما يرى (عبيدات وسهيلة 2007) أن التعليم المتمايز هو تعليم يهدف إلى رفع مستوى</w:t>
      </w:r>
      <w:r w:rsidRPr="00224E83">
        <w:rPr>
          <w:rFonts w:ascii="Simplified Arabic" w:hAnsi="Simplified Arabic" w:cs="Simplified Arabic"/>
          <w:sz w:val="28"/>
          <w:szCs w:val="28"/>
          <w:lang w:bidi="ar-IQ"/>
        </w:rPr>
        <w:t xml:space="preserve"> </w:t>
      </w:r>
      <w:r w:rsidRPr="00224E83">
        <w:rPr>
          <w:rFonts w:ascii="Simplified Arabic" w:hAnsi="Simplified Arabic" w:cs="Simplified Arabic"/>
          <w:sz w:val="28"/>
          <w:szCs w:val="28"/>
          <w:rtl/>
          <w:lang w:bidi="ar-IQ"/>
        </w:rPr>
        <w:t xml:space="preserve">الطلاب جميعهم، وليس الطلاب الذين يواجهون مشكلات في </w:t>
      </w:r>
      <w:r w:rsidRPr="00224E83">
        <w:rPr>
          <w:rFonts w:ascii="Simplified Arabic" w:hAnsi="Simplified Arabic" w:cs="Simplified Arabic" w:hint="cs"/>
          <w:sz w:val="28"/>
          <w:szCs w:val="28"/>
          <w:rtl/>
          <w:lang w:bidi="ar-IQ"/>
        </w:rPr>
        <w:t>التحصيل، ويهدف</w:t>
      </w:r>
      <w:r w:rsidRPr="00224E83">
        <w:rPr>
          <w:rFonts w:ascii="Simplified Arabic" w:hAnsi="Simplified Arabic" w:cs="Simplified Arabic"/>
          <w:sz w:val="28"/>
          <w:szCs w:val="28"/>
          <w:rtl/>
          <w:lang w:bidi="ar-IQ"/>
        </w:rPr>
        <w:t xml:space="preserve"> إلى زيادة إمكانياتهم الأدائية. فهو سياسة</w:t>
      </w:r>
      <w:r w:rsidRPr="00224E83">
        <w:rPr>
          <w:rFonts w:ascii="Simplified Arabic" w:hAnsi="Simplified Arabic" w:cs="Simplified Arabic"/>
          <w:sz w:val="28"/>
          <w:szCs w:val="28"/>
          <w:lang w:bidi="ar-IQ"/>
        </w:rPr>
        <w:t xml:space="preserve"> </w:t>
      </w:r>
      <w:r w:rsidRPr="00224E83">
        <w:rPr>
          <w:rFonts w:ascii="Simplified Arabic" w:hAnsi="Simplified Arabic" w:cs="Simplified Arabic"/>
          <w:sz w:val="28"/>
          <w:szCs w:val="28"/>
          <w:rtl/>
          <w:lang w:bidi="ar-IQ"/>
        </w:rPr>
        <w:t>تعليمية تأخذ باعتبارها خصائص الفرد وخبراته السابقة</w:t>
      </w:r>
      <w:r w:rsidRPr="00224E83">
        <w:rPr>
          <w:rFonts w:ascii="Simplified Arabic" w:hAnsi="Simplified Arabic" w:cs="Simplified Arabic"/>
          <w:sz w:val="28"/>
          <w:szCs w:val="28"/>
          <w:lang w:bidi="ar-IQ"/>
        </w:rPr>
        <w:t xml:space="preserve"> </w:t>
      </w:r>
      <w:r w:rsidRPr="00224E83">
        <w:rPr>
          <w:rFonts w:ascii="Simplified Arabic" w:hAnsi="Simplified Arabic" w:cs="Simplified Arabic"/>
          <w:sz w:val="28"/>
          <w:szCs w:val="28"/>
          <w:rtl/>
          <w:lang w:bidi="ar-IQ"/>
        </w:rPr>
        <w:t xml:space="preserve">وهدفها زيادة إمكانات وقدرات الطالب إن النقطة الأساسية في هذه السياسة هي توقعات المعلمين من الطلبة </w:t>
      </w:r>
      <w:r w:rsidRPr="00224E83">
        <w:rPr>
          <w:rFonts w:ascii="Simplified Arabic" w:hAnsi="Simplified Arabic" w:cs="Simplified Arabic" w:hint="cs"/>
          <w:sz w:val="28"/>
          <w:szCs w:val="28"/>
          <w:rtl/>
          <w:lang w:bidi="ar-IQ"/>
        </w:rPr>
        <w:t>واتجاهات</w:t>
      </w:r>
      <w:r w:rsidRPr="00224E83">
        <w:rPr>
          <w:rFonts w:ascii="Simplified Arabic" w:hAnsi="Simplified Arabic" w:cs="Simplified Arabic"/>
          <w:sz w:val="28"/>
          <w:szCs w:val="28"/>
          <w:rtl/>
          <w:lang w:bidi="ar-IQ"/>
        </w:rPr>
        <w:t xml:space="preserve"> الطلبة نحو إمكانياتهم وقدراتهم، إنه سياسة لتقديم بيئة تعليمية مناسبة الطلبة </w:t>
      </w:r>
      <w:r w:rsidRPr="00224E83">
        <w:rPr>
          <w:rFonts w:ascii="Simplified Arabic" w:hAnsi="Simplified Arabic" w:cs="Simplified Arabic" w:hint="cs"/>
          <w:sz w:val="28"/>
          <w:szCs w:val="28"/>
          <w:rtl/>
          <w:lang w:bidi="ar-IQ"/>
        </w:rPr>
        <w:t>جميعهم.</w:t>
      </w:r>
      <w:r w:rsidRPr="00224E83">
        <w:rPr>
          <w:rFonts w:ascii="Simplified Arabic" w:hAnsi="Simplified Arabic" w:cs="Simplified Arabic"/>
          <w:sz w:val="28"/>
          <w:szCs w:val="28"/>
          <w:rtl/>
          <w:lang w:bidi="ar-IQ"/>
        </w:rPr>
        <w:t xml:space="preserve"> </w:t>
      </w:r>
      <w:r w:rsidRPr="00224E83">
        <w:rPr>
          <w:rFonts w:ascii="Simplified Arabic" w:hAnsi="Simplified Arabic" w:cs="Simplified Arabic" w:hint="cs"/>
          <w:sz w:val="28"/>
          <w:szCs w:val="28"/>
          <w:rtl/>
          <w:lang w:bidi="ar-IQ"/>
        </w:rPr>
        <w:t>(ذوقان</w:t>
      </w:r>
      <w:r w:rsidRPr="00224E83">
        <w:rPr>
          <w:rFonts w:ascii="Simplified Arabic" w:hAnsi="Simplified Arabic" w:cs="Simplified Arabic"/>
          <w:sz w:val="28"/>
          <w:szCs w:val="28"/>
          <w:rtl/>
          <w:lang w:bidi="ar-IQ"/>
        </w:rPr>
        <w:t xml:space="preserve"> عبيدات وأبو سميد </w:t>
      </w:r>
      <w:r w:rsidRPr="00224E83">
        <w:rPr>
          <w:rFonts w:ascii="Simplified Arabic" w:hAnsi="Simplified Arabic" w:cs="Simplified Arabic" w:hint="cs"/>
          <w:sz w:val="28"/>
          <w:szCs w:val="28"/>
          <w:rtl/>
          <w:lang w:bidi="ar-IQ"/>
        </w:rPr>
        <w:t>،</w:t>
      </w:r>
      <w:r w:rsidRPr="00224E83">
        <w:rPr>
          <w:rFonts w:ascii="Simplified Arabic" w:hAnsi="Simplified Arabic" w:cs="Simplified Arabic"/>
          <w:sz w:val="28"/>
          <w:szCs w:val="28"/>
          <w:rtl/>
          <w:lang w:bidi="ar-IQ"/>
        </w:rPr>
        <w:t>2007</w:t>
      </w:r>
      <w:r w:rsidRPr="00224E83">
        <w:rPr>
          <w:rFonts w:ascii="Simplified Arabic" w:hAnsi="Simplified Arabic" w:cs="Simplified Arabic" w:hint="cs"/>
          <w:sz w:val="28"/>
          <w:szCs w:val="28"/>
          <w:rtl/>
          <w:lang w:bidi="ar-IQ"/>
        </w:rPr>
        <w:t xml:space="preserve"> </w:t>
      </w:r>
      <w:r w:rsidRPr="00224E83">
        <w:rPr>
          <w:rFonts w:ascii="Simplified Arabic" w:hAnsi="Simplified Arabic" w:cs="Simplified Arabic"/>
          <w:sz w:val="28"/>
          <w:szCs w:val="28"/>
          <w:rtl/>
          <w:lang w:bidi="ar-IQ"/>
        </w:rPr>
        <w:t xml:space="preserve"> </w:t>
      </w:r>
      <w:r w:rsidRPr="00224E83">
        <w:rPr>
          <w:rFonts w:ascii="Simplified Arabic" w:hAnsi="Simplified Arabic" w:cs="Simplified Arabic" w:hint="cs"/>
          <w:sz w:val="28"/>
          <w:szCs w:val="28"/>
          <w:rtl/>
          <w:lang w:bidi="ar-IQ"/>
        </w:rPr>
        <w:t>:</w:t>
      </w:r>
      <w:r w:rsidRPr="00224E83">
        <w:rPr>
          <w:rFonts w:ascii="Simplified Arabic" w:hAnsi="Simplified Arabic" w:cs="Simplified Arabic"/>
          <w:sz w:val="28"/>
          <w:szCs w:val="28"/>
          <w:rtl/>
          <w:lang w:bidi="ar-IQ"/>
        </w:rPr>
        <w:t xml:space="preserve"> 117).</w:t>
      </w:r>
    </w:p>
    <w:p w:rsidR="00AA0597" w:rsidRPr="00224E83" w:rsidRDefault="00AA0597" w:rsidP="00383F32">
      <w:pPr>
        <w:jc w:val="lowKashida"/>
        <w:rPr>
          <w:rFonts w:ascii="Simplified Arabic" w:hAnsi="Simplified Arabic" w:cs="Simplified Arabic"/>
          <w:sz w:val="28"/>
          <w:szCs w:val="28"/>
          <w:rtl/>
          <w:lang w:bidi="ar-IQ"/>
        </w:rPr>
      </w:pPr>
      <w:r w:rsidRPr="00224E83">
        <w:rPr>
          <w:rFonts w:ascii="Simplified Arabic" w:hAnsi="Simplified Arabic" w:cs="Simplified Arabic" w:hint="cs"/>
          <w:sz w:val="28"/>
          <w:szCs w:val="28"/>
          <w:rtl/>
          <w:lang w:bidi="ar-IQ"/>
        </w:rPr>
        <w:t>و</w:t>
      </w:r>
      <w:r w:rsidRPr="00224E83">
        <w:rPr>
          <w:rFonts w:ascii="Simplified Arabic" w:hAnsi="Simplified Arabic" w:cs="Simplified Arabic"/>
          <w:sz w:val="28"/>
          <w:szCs w:val="28"/>
          <w:rtl/>
          <w:lang w:bidi="ar-IQ"/>
        </w:rPr>
        <w:t xml:space="preserve">يرى </w:t>
      </w:r>
      <w:r w:rsidR="00383F32" w:rsidRPr="00224E83">
        <w:rPr>
          <w:rFonts w:ascii="Simplified Arabic" w:hAnsi="Simplified Arabic" w:cs="Simplified Arabic" w:hint="cs"/>
          <w:sz w:val="28"/>
          <w:szCs w:val="28"/>
          <w:rtl/>
          <w:lang w:bidi="ar-IQ"/>
        </w:rPr>
        <w:t>(محسن)</w:t>
      </w:r>
      <w:r w:rsidRPr="00224E83">
        <w:rPr>
          <w:rFonts w:ascii="Simplified Arabic" w:hAnsi="Simplified Arabic" w:cs="Simplified Arabic"/>
          <w:sz w:val="28"/>
          <w:szCs w:val="28"/>
          <w:rtl/>
          <w:lang w:bidi="ar-IQ"/>
        </w:rPr>
        <w:t xml:space="preserve"> التعليم المتمايز بأنه نظام تعليمي يرمي إلى تحقيق مخرجات تعليمية واحدة بإجراءات وعمليات وأدوات </w:t>
      </w:r>
      <w:r w:rsidRPr="00224E83">
        <w:rPr>
          <w:rFonts w:ascii="Simplified Arabic" w:hAnsi="Simplified Arabic" w:cs="Simplified Arabic" w:hint="cs"/>
          <w:sz w:val="28"/>
          <w:szCs w:val="28"/>
          <w:rtl/>
          <w:lang w:bidi="ar-IQ"/>
        </w:rPr>
        <w:t>مختلفة  (</w:t>
      </w:r>
      <w:r w:rsidRPr="00224E83">
        <w:rPr>
          <w:rFonts w:ascii="Simplified Arabic" w:hAnsi="Simplified Arabic" w:cs="Simplified Arabic"/>
          <w:sz w:val="28"/>
          <w:szCs w:val="28"/>
          <w:rtl/>
          <w:lang w:bidi="ar-IQ"/>
        </w:rPr>
        <w:t xml:space="preserve">محسن بن علي </w:t>
      </w:r>
      <w:r w:rsidRPr="00224E83">
        <w:rPr>
          <w:rFonts w:ascii="Simplified Arabic" w:hAnsi="Simplified Arabic" w:cs="Simplified Arabic" w:hint="cs"/>
          <w:sz w:val="28"/>
          <w:szCs w:val="28"/>
          <w:rtl/>
          <w:lang w:bidi="ar-IQ"/>
        </w:rPr>
        <w:t>،</w:t>
      </w:r>
      <w:r w:rsidRPr="00224E83">
        <w:rPr>
          <w:rFonts w:ascii="Simplified Arabic" w:hAnsi="Simplified Arabic" w:cs="Simplified Arabic"/>
          <w:sz w:val="28"/>
          <w:szCs w:val="28"/>
          <w:rtl/>
          <w:lang w:bidi="ar-IQ"/>
        </w:rPr>
        <w:t xml:space="preserve"> 2009 </w:t>
      </w:r>
      <w:r w:rsidRPr="00224E83">
        <w:rPr>
          <w:rFonts w:ascii="Simplified Arabic" w:hAnsi="Simplified Arabic" w:cs="Simplified Arabic" w:hint="cs"/>
          <w:sz w:val="28"/>
          <w:szCs w:val="28"/>
          <w:rtl/>
          <w:lang w:bidi="ar-IQ"/>
        </w:rPr>
        <w:t>:</w:t>
      </w:r>
      <w:r w:rsidRPr="00224E83">
        <w:rPr>
          <w:rFonts w:ascii="Simplified Arabic" w:hAnsi="Simplified Arabic" w:cs="Simplified Arabic"/>
          <w:sz w:val="28"/>
          <w:szCs w:val="28"/>
          <w:rtl/>
          <w:lang w:bidi="ar-IQ"/>
        </w:rPr>
        <w:t xml:space="preserve"> 324)</w:t>
      </w:r>
    </w:p>
    <w:p w:rsidR="00634E50" w:rsidRPr="00224E83" w:rsidRDefault="00634E50" w:rsidP="00634E50">
      <w:pPr>
        <w:jc w:val="lowKashida"/>
        <w:rPr>
          <w:rFonts w:ascii="Simplified Arabic" w:hAnsi="Simplified Arabic" w:cs="Simplified Arabic"/>
          <w:sz w:val="28"/>
          <w:szCs w:val="28"/>
          <w:rtl/>
          <w:lang w:bidi="ar-IQ"/>
        </w:rPr>
      </w:pPr>
    </w:p>
    <w:p w:rsidR="00AA0597" w:rsidRPr="00224E83" w:rsidRDefault="00AA0597" w:rsidP="00634E50">
      <w:pPr>
        <w:jc w:val="lowKashida"/>
        <w:rPr>
          <w:rFonts w:ascii="Simplified Arabic" w:hAnsi="Simplified Arabic" w:cs="Simplified Arabic"/>
          <w:b/>
          <w:bCs/>
          <w:sz w:val="28"/>
          <w:szCs w:val="28"/>
          <w:rtl/>
          <w:lang w:bidi="ar-IQ"/>
        </w:rPr>
      </w:pPr>
      <w:r w:rsidRPr="00224E83">
        <w:rPr>
          <w:rFonts w:ascii="Simplified Arabic" w:hAnsi="Simplified Arabic" w:cs="Simplified Arabic" w:hint="cs"/>
          <w:sz w:val="28"/>
          <w:szCs w:val="28"/>
          <w:rtl/>
          <w:lang w:bidi="ar-IQ"/>
        </w:rPr>
        <w:t xml:space="preserve">     </w:t>
      </w:r>
      <w:r w:rsidRPr="00224E83">
        <w:rPr>
          <w:rFonts w:ascii="Simplified Arabic" w:hAnsi="Simplified Arabic" w:cs="Simplified Arabic"/>
          <w:b/>
          <w:bCs/>
          <w:i/>
          <w:iCs/>
          <w:sz w:val="28"/>
          <w:szCs w:val="28"/>
          <w:u w:val="double"/>
          <w:rtl/>
          <w:lang w:bidi="ar-IQ"/>
        </w:rPr>
        <w:t xml:space="preserve">مناقشة نتائج العينة في اختبار الأداء </w:t>
      </w:r>
      <w:proofErr w:type="spellStart"/>
      <w:r w:rsidRPr="00224E83">
        <w:rPr>
          <w:rFonts w:ascii="Simplified Arabic" w:hAnsi="Simplified Arabic" w:cs="Simplified Arabic"/>
          <w:b/>
          <w:bCs/>
          <w:i/>
          <w:iCs/>
          <w:sz w:val="28"/>
          <w:szCs w:val="28"/>
          <w:u w:val="double"/>
          <w:rtl/>
          <w:lang w:bidi="ar-IQ"/>
        </w:rPr>
        <w:t>الخططي</w:t>
      </w:r>
      <w:proofErr w:type="spellEnd"/>
      <w:r w:rsidRPr="00224E83">
        <w:rPr>
          <w:rFonts w:ascii="Simplified Arabic" w:hAnsi="Simplified Arabic" w:cs="Simplified Arabic"/>
          <w:b/>
          <w:bCs/>
          <w:i/>
          <w:iCs/>
          <w:sz w:val="28"/>
          <w:szCs w:val="28"/>
          <w:u w:val="double"/>
          <w:rtl/>
          <w:lang w:bidi="ar-IQ"/>
        </w:rPr>
        <w:t xml:space="preserve"> والتهديف</w:t>
      </w:r>
      <w:r w:rsidRPr="00224E83">
        <w:rPr>
          <w:rFonts w:ascii="Simplified Arabic" w:hAnsi="Simplified Arabic" w:cs="Simplified Arabic" w:hint="cs"/>
          <w:b/>
          <w:bCs/>
          <w:sz w:val="28"/>
          <w:szCs w:val="28"/>
          <w:rtl/>
          <w:lang w:bidi="ar-IQ"/>
        </w:rPr>
        <w:t>.</w:t>
      </w:r>
    </w:p>
    <w:p w:rsidR="00AA0597" w:rsidRPr="00224E83" w:rsidRDefault="00AA0597" w:rsidP="00634E50">
      <w:pPr>
        <w:ind w:firstLine="720"/>
        <w:jc w:val="lowKashida"/>
        <w:rPr>
          <w:rFonts w:ascii="Simplified Arabic" w:hAnsi="Simplified Arabic" w:cs="Simplified Arabic"/>
          <w:sz w:val="28"/>
          <w:szCs w:val="28"/>
          <w:rtl/>
          <w:lang w:bidi="ar-IQ"/>
        </w:rPr>
      </w:pPr>
      <w:r w:rsidRPr="00224E83">
        <w:rPr>
          <w:rFonts w:ascii="Simplified Arabic" w:hAnsi="Simplified Arabic" w:cs="Simplified Arabic"/>
          <w:sz w:val="28"/>
          <w:szCs w:val="28"/>
          <w:rtl/>
          <w:lang w:bidi="ar-IQ"/>
        </w:rPr>
        <w:t>من خلال ما عرض في الجدو ل (</w:t>
      </w:r>
      <w:r w:rsidR="00EC45F2" w:rsidRPr="00224E83">
        <w:rPr>
          <w:rFonts w:ascii="Simplified Arabic" w:hAnsi="Simplified Arabic" w:cs="Simplified Arabic" w:hint="cs"/>
          <w:sz w:val="28"/>
          <w:szCs w:val="28"/>
          <w:rtl/>
          <w:lang w:bidi="ar-IQ"/>
        </w:rPr>
        <w:t>8</w:t>
      </w:r>
      <w:r w:rsidRPr="00224E83">
        <w:rPr>
          <w:rFonts w:ascii="Simplified Arabic" w:hAnsi="Simplified Arabic" w:cs="Simplified Arabic" w:hint="cs"/>
          <w:sz w:val="28"/>
          <w:szCs w:val="28"/>
          <w:rtl/>
          <w:lang w:bidi="ar-IQ"/>
        </w:rPr>
        <w:t>)</w:t>
      </w:r>
      <w:r w:rsidRPr="00224E83">
        <w:rPr>
          <w:rFonts w:ascii="Simplified Arabic" w:hAnsi="Simplified Arabic" w:cs="Simplified Arabic"/>
          <w:sz w:val="28"/>
          <w:szCs w:val="28"/>
          <w:rtl/>
          <w:lang w:bidi="ar-IQ"/>
        </w:rPr>
        <w:t xml:space="preserve"> اختبار الأداء </w:t>
      </w:r>
      <w:proofErr w:type="spellStart"/>
      <w:r w:rsidRPr="00224E83">
        <w:rPr>
          <w:rFonts w:ascii="Simplified Arabic" w:hAnsi="Simplified Arabic" w:cs="Simplified Arabic"/>
          <w:sz w:val="28"/>
          <w:szCs w:val="28"/>
          <w:rtl/>
          <w:lang w:bidi="ar-IQ"/>
        </w:rPr>
        <w:t>الخططي</w:t>
      </w:r>
      <w:proofErr w:type="spellEnd"/>
      <w:r w:rsidRPr="00224E83">
        <w:rPr>
          <w:rFonts w:ascii="Simplified Arabic" w:hAnsi="Simplified Arabic" w:cs="Simplified Arabic"/>
          <w:sz w:val="28"/>
          <w:szCs w:val="28"/>
          <w:rtl/>
          <w:lang w:bidi="ar-IQ"/>
        </w:rPr>
        <w:t xml:space="preserve"> </w:t>
      </w:r>
      <w:r w:rsidRPr="00224E83">
        <w:rPr>
          <w:rFonts w:ascii="Simplified Arabic" w:hAnsi="Simplified Arabic" w:cs="Simplified Arabic" w:hint="cs"/>
          <w:sz w:val="28"/>
          <w:szCs w:val="28"/>
          <w:rtl/>
          <w:lang w:bidi="ar-IQ"/>
        </w:rPr>
        <w:t>والتهديف،</w:t>
      </w:r>
      <w:r w:rsidRPr="00224E83">
        <w:rPr>
          <w:rFonts w:ascii="Simplified Arabic" w:hAnsi="Simplified Arabic" w:cs="Simplified Arabic"/>
          <w:sz w:val="28"/>
          <w:szCs w:val="28"/>
          <w:rtl/>
          <w:lang w:bidi="ar-IQ"/>
        </w:rPr>
        <w:t xml:space="preserve"> اظهرت وجود فروق ذات دلالة احصائية بين الاختبار البعدي ولصالح المجموعتين الاولى (التعليم المتمايز) </w:t>
      </w:r>
      <w:r w:rsidRPr="00224E83">
        <w:rPr>
          <w:rFonts w:ascii="Simplified Arabic" w:hAnsi="Simplified Arabic" w:cs="Simplified Arabic" w:hint="cs"/>
          <w:sz w:val="28"/>
          <w:szCs w:val="28"/>
          <w:rtl/>
          <w:lang w:bidi="ar-IQ"/>
        </w:rPr>
        <w:t>وكان</w:t>
      </w:r>
      <w:r w:rsidRPr="00224E83">
        <w:rPr>
          <w:rFonts w:ascii="Simplified Arabic" w:hAnsi="Simplified Arabic" w:cs="Simplified Arabic"/>
          <w:sz w:val="28"/>
          <w:szCs w:val="28"/>
          <w:rtl/>
          <w:lang w:bidi="ar-IQ"/>
        </w:rPr>
        <w:t xml:space="preserve"> المجموعة</w:t>
      </w:r>
      <w:r w:rsidR="004951A3" w:rsidRPr="00224E83">
        <w:rPr>
          <w:rFonts w:ascii="Simplified Arabic" w:hAnsi="Simplified Arabic" w:cs="Simplified Arabic" w:hint="cs"/>
          <w:sz w:val="28"/>
          <w:szCs w:val="28"/>
          <w:rtl/>
          <w:lang w:bidi="ar-IQ"/>
        </w:rPr>
        <w:t xml:space="preserve"> الضابطة</w:t>
      </w:r>
      <w:r w:rsidRPr="00224E83">
        <w:rPr>
          <w:rFonts w:ascii="Simplified Arabic" w:hAnsi="Simplified Arabic" w:cs="Simplified Arabic"/>
          <w:sz w:val="28"/>
          <w:szCs w:val="28"/>
          <w:rtl/>
          <w:lang w:bidi="ar-IQ"/>
        </w:rPr>
        <w:t xml:space="preserve"> تحسن بسيط </w:t>
      </w:r>
      <w:r w:rsidRPr="00224E83">
        <w:rPr>
          <w:rFonts w:ascii="Simplified Arabic" w:hAnsi="Simplified Arabic" w:cs="Simplified Arabic" w:hint="cs"/>
          <w:sz w:val="28"/>
          <w:szCs w:val="28"/>
          <w:rtl/>
          <w:lang w:bidi="ar-IQ"/>
        </w:rPr>
        <w:t>باستخدام</w:t>
      </w:r>
      <w:r w:rsidRPr="00224E83">
        <w:rPr>
          <w:rFonts w:ascii="Simplified Arabic" w:hAnsi="Simplified Arabic" w:cs="Simplified Arabic"/>
          <w:sz w:val="28"/>
          <w:szCs w:val="28"/>
          <w:rtl/>
          <w:lang w:bidi="ar-IQ"/>
        </w:rPr>
        <w:t xml:space="preserve"> الأسلوب </w:t>
      </w:r>
      <w:r w:rsidRPr="00224E83">
        <w:rPr>
          <w:rFonts w:ascii="Simplified Arabic" w:hAnsi="Simplified Arabic" w:cs="Simplified Arabic" w:hint="cs"/>
          <w:sz w:val="28"/>
          <w:szCs w:val="28"/>
          <w:rtl/>
          <w:lang w:bidi="ar-IQ"/>
        </w:rPr>
        <w:t>المتبع.</w:t>
      </w:r>
    </w:p>
    <w:p w:rsidR="00AA0597" w:rsidRPr="00224E83" w:rsidRDefault="00AA0597" w:rsidP="00634E50">
      <w:pPr>
        <w:ind w:firstLine="720"/>
        <w:jc w:val="lowKashida"/>
        <w:rPr>
          <w:rFonts w:ascii="Simplified Arabic" w:hAnsi="Simplified Arabic" w:cs="Simplified Arabic"/>
          <w:sz w:val="28"/>
          <w:szCs w:val="28"/>
          <w:rtl/>
          <w:lang w:bidi="ar-IQ"/>
        </w:rPr>
      </w:pPr>
      <w:r w:rsidRPr="00224E83">
        <w:rPr>
          <w:rFonts w:ascii="Simplified Arabic" w:hAnsi="Simplified Arabic" w:cs="Simplified Arabic"/>
          <w:sz w:val="28"/>
          <w:szCs w:val="28"/>
          <w:rtl/>
          <w:lang w:bidi="ar-IQ"/>
        </w:rPr>
        <w:t xml:space="preserve">اي ان هناك تحسن قد حصل في أداء الواجبات </w:t>
      </w:r>
      <w:proofErr w:type="spellStart"/>
      <w:r w:rsidRPr="00224E83">
        <w:rPr>
          <w:rFonts w:ascii="Simplified Arabic" w:hAnsi="Simplified Arabic" w:cs="Simplified Arabic"/>
          <w:sz w:val="28"/>
          <w:szCs w:val="28"/>
          <w:rtl/>
          <w:lang w:bidi="ar-IQ"/>
        </w:rPr>
        <w:t>الخططية</w:t>
      </w:r>
      <w:proofErr w:type="spellEnd"/>
      <w:r w:rsidRPr="00224E83">
        <w:rPr>
          <w:rFonts w:ascii="Simplified Arabic" w:hAnsi="Simplified Arabic" w:cs="Simplified Arabic"/>
          <w:sz w:val="28"/>
          <w:szCs w:val="28"/>
          <w:rtl/>
          <w:lang w:bidi="ar-IQ"/>
        </w:rPr>
        <w:t xml:space="preserve"> لعدد من المواقف  الهجومية عند المجموعة الاولى (التعليم المتمايز), ويعزو الباحث هذا التحسن إلى استخدام التمرينات بالأسلوب التدريجي وفق </w:t>
      </w:r>
      <w:r w:rsidRPr="00224E83">
        <w:rPr>
          <w:rFonts w:ascii="Simplified Arabic" w:hAnsi="Simplified Arabic" w:cs="Simplified Arabic" w:hint="cs"/>
          <w:sz w:val="28"/>
          <w:szCs w:val="28"/>
          <w:rtl/>
          <w:lang w:bidi="ar-IQ"/>
        </w:rPr>
        <w:t>استراتيجية</w:t>
      </w:r>
      <w:r w:rsidRPr="00224E83">
        <w:rPr>
          <w:rFonts w:ascii="Simplified Arabic" w:hAnsi="Simplified Arabic" w:cs="Simplified Arabic"/>
          <w:sz w:val="28"/>
          <w:szCs w:val="28"/>
          <w:rtl/>
          <w:lang w:bidi="ar-IQ"/>
        </w:rPr>
        <w:t xml:space="preserve"> التعليم المتمايز ,هما اللتان تأثرتا في ظهور الفروق المعنوية بين المجاميع, حيث ركز الباحث على هذه المهارات </w:t>
      </w:r>
      <w:proofErr w:type="spellStart"/>
      <w:r w:rsidRPr="00224E83">
        <w:rPr>
          <w:rFonts w:ascii="Simplified Arabic" w:hAnsi="Simplified Arabic" w:cs="Simplified Arabic"/>
          <w:sz w:val="28"/>
          <w:szCs w:val="28"/>
          <w:rtl/>
          <w:lang w:bidi="ar-IQ"/>
        </w:rPr>
        <w:t>الخططية</w:t>
      </w:r>
      <w:proofErr w:type="spellEnd"/>
      <w:r w:rsidRPr="00224E83">
        <w:rPr>
          <w:rFonts w:ascii="Simplified Arabic" w:hAnsi="Simplified Arabic" w:cs="Simplified Arabic"/>
          <w:sz w:val="28"/>
          <w:szCs w:val="28"/>
          <w:rtl/>
          <w:lang w:bidi="ar-IQ"/>
        </w:rPr>
        <w:t xml:space="preserve"> ولعدد من المواقف الهجومية من خلال طبيعة التمارين المُعدة ضمن المنهج التعليمي, لأن خطة الأداء </w:t>
      </w:r>
      <w:proofErr w:type="spellStart"/>
      <w:r w:rsidRPr="00224E83">
        <w:rPr>
          <w:rFonts w:ascii="Simplified Arabic" w:hAnsi="Simplified Arabic" w:cs="Simplified Arabic"/>
          <w:sz w:val="28"/>
          <w:szCs w:val="28"/>
          <w:rtl/>
          <w:lang w:bidi="ar-IQ"/>
        </w:rPr>
        <w:t>الخططي</w:t>
      </w:r>
      <w:proofErr w:type="spellEnd"/>
      <w:r w:rsidRPr="00224E83">
        <w:rPr>
          <w:rFonts w:ascii="Simplified Arabic" w:hAnsi="Simplified Arabic" w:cs="Simplified Arabic"/>
          <w:sz w:val="28"/>
          <w:szCs w:val="28"/>
          <w:rtl/>
          <w:lang w:bidi="ar-IQ"/>
        </w:rPr>
        <w:t xml:space="preserve"> بتغير الاتجاه والتهديف من الخطط المُعقدة ويجب اتقانها منذ المراحل الأولى للتعلم, لأن المبتدأ لم يتقنها في مراحل التعلم الأولى سوف يستمر معه هذا الخطأ حتى المستويات العليا, وسوف يكون تأثيره على الفريق سلبياً, ويرى الباحث أن السبب في ذلك هو أن </w:t>
      </w:r>
      <w:r w:rsidRPr="00224E83">
        <w:rPr>
          <w:rFonts w:ascii="Simplified Arabic" w:hAnsi="Simplified Arabic" w:cs="Simplified Arabic" w:hint="cs"/>
          <w:sz w:val="28"/>
          <w:szCs w:val="28"/>
          <w:rtl/>
          <w:lang w:bidi="ar-IQ"/>
        </w:rPr>
        <w:t>استراتيجية</w:t>
      </w:r>
      <w:r w:rsidRPr="00224E83">
        <w:rPr>
          <w:rFonts w:ascii="Simplified Arabic" w:hAnsi="Simplified Arabic" w:cs="Simplified Arabic"/>
          <w:sz w:val="28"/>
          <w:szCs w:val="28"/>
          <w:rtl/>
          <w:lang w:bidi="ar-IQ"/>
        </w:rPr>
        <w:t xml:space="preserve"> التعليم المتمايز يتيح للمتعلم أداء المهارة أو التمرين لأكثر من مرة وفي عدد كبير من المتغيرات أي تأثير عدة عناصر مؤثرة في مهارة واحدة أو على أبعاد ومسافات وزوايا لتأدية المهارة تتيح احتفاظاً واداءً أفضل خلال الأداء الحقيقي, بحيث أن الزيادة بالجهد المعرفي أو الذهني خلال التمرين يؤدي إلى نقل حركي أفضل</w:t>
      </w:r>
      <w:r w:rsidRPr="00224E83">
        <w:rPr>
          <w:rFonts w:ascii="Simplified Arabic" w:hAnsi="Simplified Arabic" w:cs="Simplified Arabic" w:hint="cs"/>
          <w:sz w:val="28"/>
          <w:szCs w:val="28"/>
          <w:rtl/>
          <w:lang w:bidi="ar-IQ"/>
        </w:rPr>
        <w:t>.</w:t>
      </w:r>
    </w:p>
    <w:p w:rsidR="00AA0597" w:rsidRPr="00224E83" w:rsidRDefault="00AA0597" w:rsidP="00634E50">
      <w:pPr>
        <w:ind w:firstLine="720"/>
        <w:jc w:val="lowKashida"/>
        <w:rPr>
          <w:rFonts w:ascii="Simplified Arabic" w:hAnsi="Simplified Arabic" w:cs="Simplified Arabic"/>
          <w:sz w:val="28"/>
          <w:szCs w:val="28"/>
          <w:rtl/>
          <w:lang w:bidi="ar-IQ"/>
        </w:rPr>
      </w:pPr>
      <w:r w:rsidRPr="00224E83">
        <w:rPr>
          <w:rFonts w:ascii="Simplified Arabic" w:hAnsi="Simplified Arabic" w:cs="Simplified Arabic"/>
          <w:sz w:val="28"/>
          <w:szCs w:val="28"/>
          <w:rtl/>
          <w:lang w:bidi="ar-IQ"/>
        </w:rPr>
        <w:t xml:space="preserve">ويؤكد </w:t>
      </w:r>
      <w:r w:rsidRPr="00224E83">
        <w:rPr>
          <w:rFonts w:ascii="Simplified Arabic" w:hAnsi="Simplified Arabic" w:cs="Simplified Arabic"/>
          <w:sz w:val="28"/>
          <w:szCs w:val="28"/>
          <w:lang w:bidi="ar-IQ"/>
        </w:rPr>
        <w:t xml:space="preserve">( Stones) </w:t>
      </w:r>
      <w:r w:rsidRPr="00224E83">
        <w:rPr>
          <w:rFonts w:ascii="Simplified Arabic" w:hAnsi="Simplified Arabic" w:cs="Simplified Arabic"/>
          <w:sz w:val="28"/>
          <w:szCs w:val="28"/>
          <w:rtl/>
          <w:lang w:bidi="ar-IQ"/>
        </w:rPr>
        <w:t xml:space="preserve"> أن " الجهد المبذول المرتكز على المنافسة بغية التفوق إنما هو عامل يعد من صميم طبيعة الإنسان " ويشكل التنافس عاملاً محفزاً للتفوق بين المتعلمين ( </w:t>
      </w:r>
      <w:r w:rsidRPr="00224E83">
        <w:rPr>
          <w:rFonts w:ascii="Simplified Arabic" w:hAnsi="Simplified Arabic" w:cs="Simplified Arabic"/>
          <w:b/>
          <w:bCs/>
          <w:sz w:val="28"/>
          <w:szCs w:val="28"/>
          <w:vertAlign w:val="superscript"/>
          <w:lang w:bidi="ar-IQ"/>
        </w:rPr>
        <w:t>(</w:t>
      </w:r>
      <w:r w:rsidRPr="00224E83">
        <w:rPr>
          <w:rFonts w:ascii="Simplified Arabic" w:hAnsi="Simplified Arabic" w:cs="Simplified Arabic"/>
          <w:sz w:val="28"/>
          <w:szCs w:val="28"/>
          <w:lang w:bidi="ar-IQ"/>
        </w:rPr>
        <w:t xml:space="preserve">Stones  </w:t>
      </w:r>
      <w:proofErr w:type="spellStart"/>
      <w:r w:rsidRPr="00224E83">
        <w:rPr>
          <w:rFonts w:ascii="Simplified Arabic" w:hAnsi="Simplified Arabic" w:cs="Simplified Arabic"/>
          <w:sz w:val="28"/>
          <w:szCs w:val="28"/>
          <w:lang w:bidi="ar-IQ"/>
        </w:rPr>
        <w:t>Eian</w:t>
      </w:r>
      <w:proofErr w:type="spellEnd"/>
      <w:r w:rsidRPr="00224E83">
        <w:rPr>
          <w:rFonts w:ascii="Simplified Arabic" w:hAnsi="Simplified Arabic" w:cs="Simplified Arabic"/>
          <w:sz w:val="28"/>
          <w:szCs w:val="28"/>
          <w:lang w:bidi="ar-IQ"/>
        </w:rPr>
        <w:t xml:space="preserve"> 1986 : 123</w:t>
      </w:r>
      <w:r w:rsidRPr="00224E83">
        <w:rPr>
          <w:rFonts w:ascii="Simplified Arabic" w:hAnsi="Simplified Arabic" w:cs="Simplified Arabic" w:hint="cs"/>
          <w:sz w:val="28"/>
          <w:szCs w:val="28"/>
          <w:rtl/>
          <w:lang w:bidi="ar-IQ"/>
        </w:rPr>
        <w:t>.</w:t>
      </w:r>
    </w:p>
    <w:p w:rsidR="00AA0597" w:rsidRPr="00224E83" w:rsidRDefault="00224E83" w:rsidP="00224E83">
      <w:pPr>
        <w:jc w:val="lowKashida"/>
        <w:rPr>
          <w:rFonts w:cs="PT Bold Heading"/>
          <w:sz w:val="28"/>
          <w:szCs w:val="28"/>
          <w:rtl/>
        </w:rPr>
      </w:pPr>
      <w:r>
        <w:rPr>
          <w:rFonts w:cs="PT Bold Heading" w:hint="cs"/>
          <w:sz w:val="32"/>
          <w:szCs w:val="32"/>
          <w:rtl/>
        </w:rPr>
        <w:t>5</w:t>
      </w:r>
      <w:r w:rsidR="00AA0597" w:rsidRPr="00224E83">
        <w:rPr>
          <w:rFonts w:cs="PT Bold Heading" w:hint="cs"/>
          <w:sz w:val="28"/>
          <w:szCs w:val="28"/>
          <w:rtl/>
        </w:rPr>
        <w:t>- الاستنتاجات والتوصيات.</w:t>
      </w:r>
    </w:p>
    <w:p w:rsidR="00AA0597" w:rsidRPr="00224E83" w:rsidRDefault="00AA0597" w:rsidP="00224E83">
      <w:pPr>
        <w:jc w:val="lowKashida"/>
        <w:rPr>
          <w:rFonts w:cs="PT Bold Heading"/>
          <w:sz w:val="28"/>
          <w:szCs w:val="28"/>
          <w:rtl/>
          <w:lang w:bidi="ar-IQ"/>
        </w:rPr>
      </w:pPr>
      <w:r w:rsidRPr="00224E83">
        <w:rPr>
          <w:rFonts w:cs="PT Bold Heading" w:hint="cs"/>
          <w:sz w:val="28"/>
          <w:szCs w:val="28"/>
          <w:rtl/>
        </w:rPr>
        <w:t>5-1 الاستنتاجات.</w:t>
      </w:r>
    </w:p>
    <w:p w:rsidR="00AA0597" w:rsidRPr="00224E83" w:rsidRDefault="00AA0597" w:rsidP="00224E83">
      <w:pPr>
        <w:pStyle w:val="1"/>
        <w:ind w:firstLine="0"/>
        <w:rPr>
          <w:szCs w:val="28"/>
          <w:rtl/>
        </w:rPr>
      </w:pPr>
      <w:r w:rsidRPr="00224E83">
        <w:rPr>
          <w:rFonts w:hint="cs"/>
          <w:szCs w:val="28"/>
          <w:rtl/>
        </w:rPr>
        <w:t>بعد العرض والتحليل والمناقشة وعلى ضوء النتائج التي حصل عليها الباحث توصل إلى الاستنتاجات الآتية :-</w:t>
      </w:r>
    </w:p>
    <w:p w:rsidR="00AA0597" w:rsidRPr="00224E83" w:rsidRDefault="00AA0597" w:rsidP="00224E83">
      <w:pPr>
        <w:numPr>
          <w:ilvl w:val="0"/>
          <w:numId w:val="42"/>
        </w:numPr>
        <w:tabs>
          <w:tab w:val="clear" w:pos="720"/>
          <w:tab w:val="num" w:pos="360"/>
        </w:tabs>
        <w:ind w:left="450" w:hanging="450"/>
        <w:jc w:val="lowKashida"/>
        <w:rPr>
          <w:rFonts w:cs="Simplified Arabic"/>
          <w:sz w:val="28"/>
          <w:szCs w:val="28"/>
        </w:rPr>
      </w:pPr>
      <w:r w:rsidRPr="00224E83">
        <w:rPr>
          <w:rFonts w:cs="Simplified Arabic" w:hint="cs"/>
          <w:sz w:val="28"/>
          <w:szCs w:val="28"/>
          <w:rtl/>
        </w:rPr>
        <w:t xml:space="preserve">هناك فروق ايجابية بين نتائج الاختبارات القبلية والبعدية لمجاميع البحث  ولصالح الاختبارات البعدية في </w:t>
      </w:r>
      <w:r w:rsidRPr="00224E83">
        <w:rPr>
          <w:rFonts w:cs="Simplified Arabic" w:hint="cs"/>
          <w:sz w:val="28"/>
          <w:szCs w:val="28"/>
          <w:rtl/>
          <w:lang w:bidi="ar-IQ"/>
        </w:rPr>
        <w:t>تعلم</w:t>
      </w:r>
      <w:r w:rsidRPr="00224E83">
        <w:rPr>
          <w:rFonts w:cs="Simplified Arabic"/>
          <w:sz w:val="28"/>
          <w:szCs w:val="28"/>
          <w:rtl/>
          <w:lang w:bidi="ar-IQ"/>
        </w:rPr>
        <w:t xml:space="preserve"> </w:t>
      </w:r>
      <w:r w:rsidRPr="00224E83">
        <w:rPr>
          <w:rFonts w:cs="Simplified Arabic" w:hint="cs"/>
          <w:sz w:val="28"/>
          <w:szCs w:val="28"/>
          <w:rtl/>
          <w:lang w:bidi="ar-IQ"/>
        </w:rPr>
        <w:t xml:space="preserve">المواقف الهجومية الفردية </w:t>
      </w:r>
      <w:r w:rsidRPr="00224E83">
        <w:rPr>
          <w:rFonts w:cs="Simplified Arabic"/>
          <w:sz w:val="28"/>
          <w:szCs w:val="28"/>
          <w:rtl/>
          <w:lang w:bidi="ar-IQ"/>
        </w:rPr>
        <w:t xml:space="preserve"> </w:t>
      </w:r>
      <w:r w:rsidRPr="00224E83">
        <w:rPr>
          <w:rFonts w:cs="Simplified Arabic" w:hint="cs"/>
          <w:sz w:val="28"/>
          <w:szCs w:val="28"/>
          <w:rtl/>
          <w:lang w:bidi="ar-IQ"/>
        </w:rPr>
        <w:t>بكرة</w:t>
      </w:r>
      <w:r w:rsidRPr="00224E83">
        <w:rPr>
          <w:rFonts w:cs="Simplified Arabic"/>
          <w:sz w:val="28"/>
          <w:szCs w:val="28"/>
          <w:rtl/>
          <w:lang w:bidi="ar-IQ"/>
        </w:rPr>
        <w:t xml:space="preserve"> </w:t>
      </w:r>
      <w:r w:rsidRPr="00224E83">
        <w:rPr>
          <w:rFonts w:cs="Simplified Arabic" w:hint="cs"/>
          <w:sz w:val="28"/>
          <w:szCs w:val="28"/>
          <w:rtl/>
          <w:lang w:bidi="ar-IQ"/>
        </w:rPr>
        <w:t>القدم</w:t>
      </w:r>
      <w:r w:rsidRPr="00224E83">
        <w:rPr>
          <w:rFonts w:cs="Simplified Arabic" w:hint="cs"/>
          <w:sz w:val="28"/>
          <w:szCs w:val="28"/>
          <w:rtl/>
        </w:rPr>
        <w:t xml:space="preserve"> قيد الدراسة .</w:t>
      </w:r>
    </w:p>
    <w:p w:rsidR="00AA0597" w:rsidRPr="00224E83" w:rsidRDefault="00AA0597" w:rsidP="00224E83">
      <w:pPr>
        <w:numPr>
          <w:ilvl w:val="0"/>
          <w:numId w:val="42"/>
        </w:numPr>
        <w:tabs>
          <w:tab w:val="clear" w:pos="720"/>
          <w:tab w:val="num" w:pos="360"/>
        </w:tabs>
        <w:ind w:left="450" w:hanging="450"/>
        <w:jc w:val="lowKashida"/>
        <w:rPr>
          <w:rFonts w:cs="Simplified Arabic"/>
          <w:sz w:val="28"/>
          <w:szCs w:val="28"/>
          <w:rtl/>
        </w:rPr>
      </w:pPr>
      <w:r w:rsidRPr="00224E83">
        <w:rPr>
          <w:rFonts w:cs="Simplified Arabic" w:hint="cs"/>
          <w:sz w:val="28"/>
          <w:szCs w:val="28"/>
          <w:rtl/>
        </w:rPr>
        <w:t>أظهرت نتائج البحث أن هناك  فروقا" ذات دلالة احصائية بين الاختبارات القبلية والبعدية لجميع الاختبارات للمجموعة التي استخدمت التعليم المتمايز, قد أظهرت تحسن في الأوساط الحسابية للاختبارات البعدية.</w:t>
      </w:r>
    </w:p>
    <w:p w:rsidR="00AA0597" w:rsidRPr="00224E83" w:rsidRDefault="00AA0597" w:rsidP="00224E83">
      <w:pPr>
        <w:jc w:val="lowKashida"/>
        <w:rPr>
          <w:rFonts w:cs="PT Bold Heading"/>
          <w:sz w:val="28"/>
          <w:szCs w:val="28"/>
          <w:rtl/>
        </w:rPr>
      </w:pPr>
      <w:r w:rsidRPr="00224E83">
        <w:rPr>
          <w:rFonts w:cs="PT Bold Heading" w:hint="cs"/>
          <w:sz w:val="28"/>
          <w:szCs w:val="28"/>
          <w:rtl/>
        </w:rPr>
        <w:t>5-2 التوصيات.</w:t>
      </w:r>
    </w:p>
    <w:p w:rsidR="00AA0597" w:rsidRPr="00224E83" w:rsidRDefault="00AA0597" w:rsidP="00224E83">
      <w:pPr>
        <w:numPr>
          <w:ilvl w:val="0"/>
          <w:numId w:val="43"/>
        </w:numPr>
        <w:jc w:val="lowKashida"/>
        <w:rPr>
          <w:rFonts w:cs="Simplified Arabic"/>
          <w:sz w:val="28"/>
          <w:szCs w:val="28"/>
        </w:rPr>
      </w:pPr>
      <w:r w:rsidRPr="00224E83">
        <w:rPr>
          <w:rFonts w:cs="Simplified Arabic" w:hint="cs"/>
          <w:sz w:val="28"/>
          <w:szCs w:val="28"/>
          <w:rtl/>
        </w:rPr>
        <w:t xml:space="preserve">التأكيد عند استخدام </w:t>
      </w:r>
      <w:proofErr w:type="spellStart"/>
      <w:r w:rsidRPr="00224E83">
        <w:rPr>
          <w:rFonts w:cs="Simplified Arabic" w:hint="cs"/>
          <w:sz w:val="28"/>
          <w:szCs w:val="28"/>
          <w:rtl/>
          <w:lang w:bidi="ar-IQ"/>
        </w:rPr>
        <w:t>أستيراتيجية</w:t>
      </w:r>
      <w:proofErr w:type="spellEnd"/>
      <w:r w:rsidRPr="00224E83">
        <w:rPr>
          <w:rFonts w:cs="Simplified Arabic" w:hint="cs"/>
          <w:sz w:val="28"/>
          <w:szCs w:val="28"/>
          <w:rtl/>
          <w:lang w:bidi="ar-IQ"/>
        </w:rPr>
        <w:t xml:space="preserve"> التعليم المتمايز في تنفيذ التمارين الحركية</w:t>
      </w:r>
      <w:r w:rsidRPr="00224E83">
        <w:rPr>
          <w:rFonts w:cs="Simplified Arabic"/>
          <w:sz w:val="28"/>
          <w:szCs w:val="28"/>
        </w:rPr>
        <w:t xml:space="preserve">  </w:t>
      </w:r>
      <w:r w:rsidRPr="00224E83">
        <w:rPr>
          <w:rFonts w:cs="Simplified Arabic" w:hint="cs"/>
          <w:sz w:val="28"/>
          <w:szCs w:val="28"/>
          <w:rtl/>
          <w:lang w:bidi="ar-IQ"/>
        </w:rPr>
        <w:t xml:space="preserve">لغرض تثبيت الأداء </w:t>
      </w:r>
      <w:proofErr w:type="spellStart"/>
      <w:r w:rsidRPr="00224E83">
        <w:rPr>
          <w:rFonts w:cs="Simplified Arabic" w:hint="cs"/>
          <w:sz w:val="28"/>
          <w:szCs w:val="28"/>
          <w:rtl/>
          <w:lang w:bidi="ar-IQ"/>
        </w:rPr>
        <w:t>المهاري</w:t>
      </w:r>
      <w:proofErr w:type="spellEnd"/>
      <w:r w:rsidRPr="00224E83">
        <w:rPr>
          <w:rFonts w:cs="Simplified Arabic" w:hint="cs"/>
          <w:sz w:val="28"/>
          <w:szCs w:val="28"/>
          <w:rtl/>
          <w:lang w:bidi="ar-IQ"/>
        </w:rPr>
        <w:t xml:space="preserve"> </w:t>
      </w:r>
      <w:proofErr w:type="spellStart"/>
      <w:r w:rsidRPr="00224E83">
        <w:rPr>
          <w:rFonts w:cs="Simplified Arabic" w:hint="cs"/>
          <w:sz w:val="28"/>
          <w:szCs w:val="28"/>
          <w:rtl/>
          <w:lang w:bidi="ar-IQ"/>
        </w:rPr>
        <w:t>والخططي</w:t>
      </w:r>
      <w:proofErr w:type="spellEnd"/>
      <w:r w:rsidRPr="00224E83">
        <w:rPr>
          <w:rFonts w:cs="Simplified Arabic" w:hint="cs"/>
          <w:sz w:val="28"/>
          <w:szCs w:val="28"/>
          <w:rtl/>
          <w:lang w:bidi="ar-IQ"/>
        </w:rPr>
        <w:t xml:space="preserve"> بكرة القدم.</w:t>
      </w:r>
    </w:p>
    <w:p w:rsidR="00AA0597" w:rsidRDefault="004951A3" w:rsidP="00224E83">
      <w:pPr>
        <w:jc w:val="lowKashida"/>
        <w:rPr>
          <w:rFonts w:ascii="Simplified Arabic" w:hAnsi="Simplified Arabic" w:cs="Simplified Arabic"/>
          <w:b/>
          <w:bCs/>
          <w:sz w:val="36"/>
          <w:szCs w:val="36"/>
          <w:rtl/>
          <w:lang w:bidi="ar-IQ"/>
        </w:rPr>
      </w:pPr>
      <w:r w:rsidRPr="00224E83">
        <w:rPr>
          <w:rFonts w:ascii="Simplified Arabic" w:hAnsi="Simplified Arabic" w:cs="Simplified Arabic" w:hint="cs"/>
          <w:b/>
          <w:bCs/>
          <w:sz w:val="36"/>
          <w:szCs w:val="36"/>
          <w:rtl/>
          <w:lang w:bidi="ar-IQ"/>
        </w:rPr>
        <w:t xml:space="preserve">المصادر : </w:t>
      </w:r>
    </w:p>
    <w:p w:rsidR="00224E83" w:rsidRPr="00224E83" w:rsidRDefault="00224E83" w:rsidP="00224E83">
      <w:pPr>
        <w:jc w:val="lowKashida"/>
        <w:rPr>
          <w:rFonts w:ascii="Simplified Arabic" w:hAnsi="Simplified Arabic" w:cs="Simplified Arabic"/>
          <w:b/>
          <w:bCs/>
          <w:sz w:val="36"/>
          <w:szCs w:val="36"/>
          <w:rtl/>
          <w:lang w:bidi="ar-IQ"/>
        </w:rPr>
      </w:pPr>
    </w:p>
    <w:p w:rsidR="00383F32" w:rsidRPr="00224E83" w:rsidRDefault="00383F32" w:rsidP="00383F32">
      <w:pPr>
        <w:pStyle w:val="a3"/>
        <w:numPr>
          <w:ilvl w:val="0"/>
          <w:numId w:val="48"/>
        </w:numPr>
        <w:ind w:left="296" w:hanging="270"/>
        <w:jc w:val="both"/>
        <w:rPr>
          <w:rFonts w:ascii="Simplified Arabic" w:hAnsi="Simplified Arabic" w:cs="Simplified Arabic"/>
          <w:sz w:val="28"/>
          <w:szCs w:val="28"/>
        </w:rPr>
      </w:pPr>
      <w:r w:rsidRPr="00224E83">
        <w:rPr>
          <w:rFonts w:ascii="Simplified Arabic" w:hAnsi="Simplified Arabic" w:cs="Simplified Arabic"/>
          <w:sz w:val="28"/>
          <w:szCs w:val="28"/>
          <w:rtl/>
        </w:rPr>
        <w:t>عطية</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محسن</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بن</w:t>
      </w:r>
      <w:r w:rsidRPr="00224E83">
        <w:rPr>
          <w:rFonts w:ascii="Simplified Arabic" w:hAnsi="Simplified Arabic" w:cs="Simplified Arabic"/>
          <w:sz w:val="28"/>
          <w:szCs w:val="28"/>
        </w:rPr>
        <w:t xml:space="preserve"> </w:t>
      </w:r>
      <w:r w:rsidRPr="00224E83">
        <w:rPr>
          <w:rFonts w:ascii="Simplified Arabic" w:hAnsi="Simplified Arabic" w:cs="Simplified Arabic" w:hint="cs"/>
          <w:sz w:val="28"/>
          <w:szCs w:val="28"/>
          <w:rtl/>
        </w:rPr>
        <w:t>علي</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الجودة</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الشاملة</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والجديد</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في</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التدريس</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دار</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صفاء</w:t>
      </w:r>
      <w:r w:rsidRPr="00224E83">
        <w:rPr>
          <w:rFonts w:ascii="Simplified Arabic" w:hAnsi="Simplified Arabic" w:cs="Simplified Arabic"/>
          <w:sz w:val="28"/>
          <w:szCs w:val="28"/>
        </w:rPr>
        <w:t xml:space="preserve"> </w:t>
      </w:r>
      <w:r w:rsidRPr="00224E83">
        <w:rPr>
          <w:rFonts w:ascii="Simplified Arabic" w:hAnsi="Simplified Arabic" w:cs="Simplified Arabic"/>
          <w:sz w:val="28"/>
          <w:szCs w:val="28"/>
          <w:rtl/>
        </w:rPr>
        <w:t>لننشر</w:t>
      </w:r>
      <w:r w:rsidRPr="00224E83">
        <w:rPr>
          <w:rFonts w:ascii="Simplified Arabic" w:hAnsi="Simplified Arabic" w:cs="Simplified Arabic"/>
          <w:sz w:val="28"/>
          <w:szCs w:val="28"/>
        </w:rPr>
        <w:t xml:space="preserve"> </w:t>
      </w:r>
      <w:r w:rsidRPr="00224E83">
        <w:rPr>
          <w:rFonts w:ascii="Simplified Arabic" w:hAnsi="Simplified Arabic" w:cs="Simplified Arabic" w:hint="cs"/>
          <w:sz w:val="28"/>
          <w:szCs w:val="28"/>
          <w:rtl/>
        </w:rPr>
        <w:t>والتوزيع عمان.2009.</w:t>
      </w:r>
    </w:p>
    <w:p w:rsidR="00383F32" w:rsidRPr="00224E83" w:rsidRDefault="00383F32" w:rsidP="00383F32">
      <w:pPr>
        <w:pStyle w:val="a3"/>
        <w:numPr>
          <w:ilvl w:val="0"/>
          <w:numId w:val="48"/>
        </w:numPr>
        <w:ind w:left="296" w:hanging="270"/>
        <w:rPr>
          <w:rFonts w:ascii="Simplified Arabic" w:hAnsi="Simplified Arabic" w:cs="Simplified Arabic"/>
          <w:sz w:val="28"/>
          <w:szCs w:val="28"/>
          <w:rtl/>
        </w:rPr>
      </w:pPr>
      <w:r w:rsidRPr="00224E83">
        <w:rPr>
          <w:rFonts w:ascii="Simplified Arabic" w:hAnsi="Simplified Arabic" w:cs="Simplified Arabic"/>
          <w:sz w:val="28"/>
          <w:szCs w:val="28"/>
          <w:rtl/>
        </w:rPr>
        <w:t xml:space="preserve">ذوقان عبيدات وسهيلة أبو السميد: استراتيجيات التدريس في القرن الحادي والعشرين دليل المعلم والمشرف </w:t>
      </w:r>
      <w:r w:rsidRPr="00224E83">
        <w:rPr>
          <w:rFonts w:ascii="Simplified Arabic" w:hAnsi="Simplified Arabic" w:cs="Simplified Arabic" w:hint="cs"/>
          <w:sz w:val="28"/>
          <w:szCs w:val="28"/>
          <w:rtl/>
        </w:rPr>
        <w:t>التربوي،</w:t>
      </w:r>
      <w:r w:rsidRPr="00224E83">
        <w:rPr>
          <w:rFonts w:ascii="Simplified Arabic" w:hAnsi="Simplified Arabic" w:cs="Simplified Arabic"/>
          <w:sz w:val="28"/>
          <w:szCs w:val="28"/>
          <w:rtl/>
        </w:rPr>
        <w:t xml:space="preserve"> </w:t>
      </w:r>
      <w:r w:rsidRPr="00224E83">
        <w:rPr>
          <w:rFonts w:ascii="Simplified Arabic" w:hAnsi="Simplified Arabic" w:cs="Simplified Arabic" w:hint="cs"/>
          <w:sz w:val="28"/>
          <w:szCs w:val="28"/>
          <w:rtl/>
        </w:rPr>
        <w:t>عمان،</w:t>
      </w:r>
      <w:r w:rsidRPr="00224E83">
        <w:rPr>
          <w:rFonts w:ascii="Simplified Arabic" w:hAnsi="Simplified Arabic" w:cs="Simplified Arabic"/>
          <w:sz w:val="28"/>
          <w:szCs w:val="28"/>
          <w:rtl/>
        </w:rPr>
        <w:t xml:space="preserve"> دار الفكر ،2007</w:t>
      </w:r>
    </w:p>
    <w:p w:rsidR="00383F32" w:rsidRPr="00224E83" w:rsidRDefault="00383F32" w:rsidP="00383F32">
      <w:pPr>
        <w:pStyle w:val="a3"/>
        <w:numPr>
          <w:ilvl w:val="0"/>
          <w:numId w:val="48"/>
        </w:numPr>
        <w:ind w:left="296" w:hanging="270"/>
        <w:jc w:val="lowKashida"/>
        <w:rPr>
          <w:rFonts w:ascii="Simplified Arabic" w:hAnsi="Simplified Arabic" w:cs="Simplified Arabic"/>
          <w:sz w:val="28"/>
          <w:szCs w:val="28"/>
        </w:rPr>
      </w:pPr>
      <w:r w:rsidRPr="00224E83">
        <w:rPr>
          <w:rFonts w:ascii="Simplified Arabic" w:hAnsi="Simplified Arabic" w:cs="Simplified Arabic" w:hint="cs"/>
          <w:sz w:val="28"/>
          <w:szCs w:val="28"/>
          <w:rtl/>
        </w:rPr>
        <w:t>الكاظمي، ظافر</w:t>
      </w:r>
      <w:r w:rsidRPr="00224E83">
        <w:rPr>
          <w:rFonts w:ascii="Simplified Arabic" w:hAnsi="Simplified Arabic" w:cs="Simplified Arabic"/>
          <w:sz w:val="28"/>
          <w:szCs w:val="28"/>
          <w:rtl/>
        </w:rPr>
        <w:t xml:space="preserve"> هاشم؛ الأسلوب التدريبي المتداخل وتأثيره في التعلم والتطور من خلال الخيارات التنظيمية المكانية لبيئة تعلم التنس: اطروحة </w:t>
      </w:r>
      <w:r w:rsidRPr="00224E83">
        <w:rPr>
          <w:rFonts w:ascii="Simplified Arabic" w:hAnsi="Simplified Arabic" w:cs="Simplified Arabic" w:hint="cs"/>
          <w:sz w:val="28"/>
          <w:szCs w:val="28"/>
          <w:rtl/>
        </w:rPr>
        <w:t>دكتوراه، كلية</w:t>
      </w:r>
      <w:r w:rsidRPr="00224E83">
        <w:rPr>
          <w:rFonts w:ascii="Simplified Arabic" w:hAnsi="Simplified Arabic" w:cs="Simplified Arabic"/>
          <w:sz w:val="28"/>
          <w:szCs w:val="28"/>
          <w:rtl/>
        </w:rPr>
        <w:t xml:space="preserve"> التربية </w:t>
      </w:r>
      <w:r w:rsidRPr="00224E83">
        <w:rPr>
          <w:rFonts w:ascii="Simplified Arabic" w:hAnsi="Simplified Arabic" w:cs="Simplified Arabic" w:hint="cs"/>
          <w:sz w:val="28"/>
          <w:szCs w:val="28"/>
          <w:rtl/>
        </w:rPr>
        <w:t>الرياضية، جامعة</w:t>
      </w:r>
      <w:r w:rsidRPr="00224E83">
        <w:rPr>
          <w:rFonts w:ascii="Simplified Arabic" w:hAnsi="Simplified Arabic" w:cs="Simplified Arabic"/>
          <w:sz w:val="28"/>
          <w:szCs w:val="28"/>
          <w:rtl/>
        </w:rPr>
        <w:t xml:space="preserve"> </w:t>
      </w:r>
      <w:r w:rsidRPr="00224E83">
        <w:rPr>
          <w:rFonts w:ascii="Simplified Arabic" w:hAnsi="Simplified Arabic" w:cs="Simplified Arabic" w:hint="cs"/>
          <w:sz w:val="28"/>
          <w:szCs w:val="28"/>
          <w:rtl/>
        </w:rPr>
        <w:t>بغداد، 2002</w:t>
      </w:r>
      <w:r w:rsidRPr="00224E83">
        <w:rPr>
          <w:rFonts w:ascii="Simplified Arabic" w:hAnsi="Simplified Arabic" w:cs="Simplified Arabic"/>
          <w:sz w:val="28"/>
          <w:szCs w:val="28"/>
          <w:rtl/>
        </w:rPr>
        <w:t>.</w:t>
      </w:r>
    </w:p>
    <w:p w:rsidR="00383F32" w:rsidRPr="00224E83" w:rsidRDefault="00383F32" w:rsidP="00224E83">
      <w:pPr>
        <w:pStyle w:val="a3"/>
        <w:numPr>
          <w:ilvl w:val="0"/>
          <w:numId w:val="48"/>
        </w:numPr>
        <w:ind w:left="296" w:hanging="270"/>
        <w:jc w:val="lowKashida"/>
        <w:rPr>
          <w:rFonts w:ascii="Simplified Arabic" w:hAnsi="Simplified Arabic" w:cs="Simplified Arabic"/>
          <w:sz w:val="28"/>
          <w:szCs w:val="28"/>
        </w:rPr>
      </w:pPr>
      <w:r w:rsidRPr="00224E83">
        <w:rPr>
          <w:rFonts w:ascii="Simplified Arabic" w:hAnsi="Simplified Arabic" w:cs="Simplified Arabic" w:hint="cs"/>
          <w:sz w:val="28"/>
          <w:szCs w:val="28"/>
          <w:rtl/>
        </w:rPr>
        <w:t>محجوب، وجيه</w:t>
      </w:r>
      <w:r w:rsidRPr="00224E83">
        <w:rPr>
          <w:rFonts w:ascii="Simplified Arabic" w:hAnsi="Simplified Arabic" w:cs="Simplified Arabic"/>
          <w:sz w:val="28"/>
          <w:szCs w:val="28"/>
          <w:rtl/>
        </w:rPr>
        <w:t xml:space="preserve">؛ (موسوعة علم الحركة) التعلم وجدولة التدريب الرياضي: دار وائل </w:t>
      </w:r>
      <w:r w:rsidRPr="00224E83">
        <w:rPr>
          <w:rFonts w:ascii="Simplified Arabic" w:hAnsi="Simplified Arabic" w:cs="Simplified Arabic" w:hint="cs"/>
          <w:sz w:val="28"/>
          <w:szCs w:val="28"/>
          <w:rtl/>
        </w:rPr>
        <w:t>، عمان، 2001</w:t>
      </w:r>
      <w:r w:rsidRPr="00224E83">
        <w:rPr>
          <w:rFonts w:ascii="Simplified Arabic" w:hAnsi="Simplified Arabic" w:cs="Simplified Arabic"/>
          <w:sz w:val="28"/>
          <w:szCs w:val="28"/>
          <w:rtl/>
        </w:rPr>
        <w:t>.</w:t>
      </w:r>
    </w:p>
    <w:p w:rsidR="00383F32" w:rsidRPr="00224E83" w:rsidRDefault="00383F32" w:rsidP="00383F32">
      <w:pPr>
        <w:pStyle w:val="a3"/>
        <w:numPr>
          <w:ilvl w:val="0"/>
          <w:numId w:val="48"/>
        </w:numPr>
        <w:ind w:left="296" w:hanging="270"/>
        <w:jc w:val="lowKashida"/>
        <w:rPr>
          <w:rFonts w:ascii="Simplified Arabic" w:hAnsi="Simplified Arabic" w:cs="Simplified Arabic"/>
          <w:sz w:val="28"/>
          <w:szCs w:val="28"/>
        </w:rPr>
      </w:pPr>
      <w:r w:rsidRPr="00224E83">
        <w:rPr>
          <w:rFonts w:ascii="Simplified Arabic" w:hAnsi="Simplified Arabic" w:cs="Simplified Arabic" w:hint="cs"/>
          <w:sz w:val="28"/>
          <w:szCs w:val="28"/>
          <w:rtl/>
        </w:rPr>
        <w:t>شلش، نجاح</w:t>
      </w:r>
      <w:r w:rsidRPr="00224E83">
        <w:rPr>
          <w:rFonts w:ascii="Simplified Arabic" w:hAnsi="Simplified Arabic" w:cs="Simplified Arabic"/>
          <w:sz w:val="28"/>
          <w:szCs w:val="28"/>
          <w:rtl/>
        </w:rPr>
        <w:t xml:space="preserve"> </w:t>
      </w:r>
      <w:r w:rsidRPr="00224E83">
        <w:rPr>
          <w:rFonts w:ascii="Simplified Arabic" w:hAnsi="Simplified Arabic" w:cs="Simplified Arabic" w:hint="cs"/>
          <w:sz w:val="28"/>
          <w:szCs w:val="28"/>
          <w:rtl/>
        </w:rPr>
        <w:t>مهدي، وأكرم</w:t>
      </w:r>
      <w:r w:rsidRPr="00224E83">
        <w:rPr>
          <w:rFonts w:ascii="Simplified Arabic" w:hAnsi="Simplified Arabic" w:cs="Simplified Arabic"/>
          <w:sz w:val="28"/>
          <w:szCs w:val="28"/>
          <w:rtl/>
        </w:rPr>
        <w:t xml:space="preserve"> صبحي؛ التعلم الحركي: </w:t>
      </w:r>
      <w:r w:rsidRPr="00224E83">
        <w:rPr>
          <w:rFonts w:ascii="Simplified Arabic" w:hAnsi="Simplified Arabic" w:cs="Simplified Arabic" w:hint="cs"/>
          <w:sz w:val="28"/>
          <w:szCs w:val="28"/>
          <w:rtl/>
        </w:rPr>
        <w:t>البصرة، جامعة</w:t>
      </w:r>
      <w:r w:rsidRPr="00224E83">
        <w:rPr>
          <w:rFonts w:ascii="Simplified Arabic" w:hAnsi="Simplified Arabic" w:cs="Simplified Arabic"/>
          <w:sz w:val="28"/>
          <w:szCs w:val="28"/>
          <w:rtl/>
        </w:rPr>
        <w:t xml:space="preserve"> </w:t>
      </w:r>
      <w:r w:rsidRPr="00224E83">
        <w:rPr>
          <w:rFonts w:ascii="Simplified Arabic" w:hAnsi="Simplified Arabic" w:cs="Simplified Arabic" w:hint="cs"/>
          <w:sz w:val="28"/>
          <w:szCs w:val="28"/>
          <w:rtl/>
        </w:rPr>
        <w:t>البصرة، ط2، 2000</w:t>
      </w:r>
      <w:r w:rsidRPr="00224E83">
        <w:rPr>
          <w:rFonts w:ascii="Simplified Arabic" w:hAnsi="Simplified Arabic" w:cs="Simplified Arabic"/>
          <w:sz w:val="28"/>
          <w:szCs w:val="28"/>
          <w:rtl/>
        </w:rPr>
        <w:t>.</w:t>
      </w:r>
    </w:p>
    <w:p w:rsidR="00383F32" w:rsidRPr="00224E83" w:rsidRDefault="00383F32" w:rsidP="00383F32">
      <w:pPr>
        <w:pStyle w:val="a3"/>
        <w:numPr>
          <w:ilvl w:val="0"/>
          <w:numId w:val="48"/>
        </w:numPr>
        <w:ind w:left="296" w:hanging="270"/>
        <w:jc w:val="lowKashida"/>
        <w:rPr>
          <w:rFonts w:ascii="Simplified Arabic" w:hAnsi="Simplified Arabic" w:cs="Simplified Arabic"/>
          <w:sz w:val="28"/>
          <w:szCs w:val="28"/>
        </w:rPr>
      </w:pPr>
      <w:r w:rsidRPr="00224E83">
        <w:rPr>
          <w:rFonts w:ascii="Simplified Arabic" w:hAnsi="Simplified Arabic" w:cs="Simplified Arabic" w:hint="cs"/>
          <w:sz w:val="28"/>
          <w:szCs w:val="28"/>
          <w:rtl/>
        </w:rPr>
        <w:t>الخشاب، وآخرون</w:t>
      </w:r>
      <w:r w:rsidRPr="00224E83">
        <w:rPr>
          <w:rFonts w:ascii="Simplified Arabic" w:hAnsi="Simplified Arabic" w:cs="Simplified Arabic"/>
          <w:sz w:val="28"/>
          <w:szCs w:val="28"/>
          <w:rtl/>
        </w:rPr>
        <w:t>؛ كرة القدم: دار الكتب للطباعة والنشر</w:t>
      </w:r>
      <w:r w:rsidRPr="00224E83">
        <w:rPr>
          <w:rFonts w:ascii="Simplified Arabic" w:hAnsi="Simplified Arabic" w:cs="Simplified Arabic" w:hint="cs"/>
          <w:sz w:val="28"/>
          <w:szCs w:val="28"/>
          <w:rtl/>
        </w:rPr>
        <w:t xml:space="preserve">، </w:t>
      </w:r>
      <w:r w:rsidRPr="00224E83">
        <w:rPr>
          <w:rFonts w:ascii="Simplified Arabic" w:hAnsi="Simplified Arabic" w:cs="Simplified Arabic"/>
          <w:sz w:val="28"/>
          <w:szCs w:val="28"/>
          <w:rtl/>
        </w:rPr>
        <w:t>جامعة ط</w:t>
      </w:r>
      <w:r w:rsidRPr="00224E83">
        <w:rPr>
          <w:rFonts w:ascii="Simplified Arabic" w:hAnsi="Simplified Arabic" w:cs="Simplified Arabic" w:hint="cs"/>
          <w:sz w:val="28"/>
          <w:szCs w:val="28"/>
          <w:rtl/>
        </w:rPr>
        <w:t>2، الموصل، 1999</w:t>
      </w:r>
      <w:r w:rsidRPr="00224E83">
        <w:rPr>
          <w:rFonts w:ascii="Simplified Arabic" w:hAnsi="Simplified Arabic" w:cs="Simplified Arabic"/>
          <w:sz w:val="28"/>
          <w:szCs w:val="28"/>
          <w:rtl/>
        </w:rPr>
        <w:t>.</w:t>
      </w:r>
    </w:p>
    <w:p w:rsidR="00383F32" w:rsidRPr="00224E83" w:rsidRDefault="00383F32" w:rsidP="00383F32">
      <w:pPr>
        <w:pStyle w:val="a3"/>
        <w:numPr>
          <w:ilvl w:val="0"/>
          <w:numId w:val="48"/>
        </w:numPr>
        <w:ind w:left="296" w:hanging="270"/>
        <w:jc w:val="both"/>
        <w:rPr>
          <w:rFonts w:ascii="Simplified Arabic" w:hAnsi="Simplified Arabic" w:cs="Simplified Arabic"/>
          <w:sz w:val="28"/>
          <w:szCs w:val="28"/>
        </w:rPr>
      </w:pPr>
      <w:r w:rsidRPr="00224E83">
        <w:rPr>
          <w:rFonts w:ascii="Simplified Arabic" w:hAnsi="Simplified Arabic" w:cs="Simplified Arabic"/>
          <w:sz w:val="28"/>
          <w:szCs w:val="28"/>
          <w:rtl/>
        </w:rPr>
        <w:t xml:space="preserve">محمد حسن علاوي ومحمد نصر الدين </w:t>
      </w:r>
      <w:r w:rsidRPr="00224E83">
        <w:rPr>
          <w:rFonts w:ascii="Simplified Arabic" w:hAnsi="Simplified Arabic" w:cs="Simplified Arabic" w:hint="cs"/>
          <w:sz w:val="28"/>
          <w:szCs w:val="28"/>
          <w:rtl/>
        </w:rPr>
        <w:t>رضوان:</w:t>
      </w:r>
      <w:r w:rsidRPr="00224E83">
        <w:rPr>
          <w:rFonts w:ascii="Simplified Arabic" w:hAnsi="Simplified Arabic" w:cs="Simplified Arabic"/>
          <w:sz w:val="28"/>
          <w:szCs w:val="28"/>
          <w:rtl/>
        </w:rPr>
        <w:t xml:space="preserve"> القياس في التربية الرياضية وعلم النفس </w:t>
      </w:r>
      <w:r w:rsidRPr="00224E83">
        <w:rPr>
          <w:rFonts w:ascii="Simplified Arabic" w:hAnsi="Simplified Arabic" w:cs="Simplified Arabic" w:hint="cs"/>
          <w:sz w:val="28"/>
          <w:szCs w:val="28"/>
          <w:rtl/>
        </w:rPr>
        <w:t>الرياضي، دار</w:t>
      </w:r>
      <w:r w:rsidRPr="00224E83">
        <w:rPr>
          <w:rFonts w:ascii="Simplified Arabic" w:hAnsi="Simplified Arabic" w:cs="Simplified Arabic"/>
          <w:sz w:val="28"/>
          <w:szCs w:val="28"/>
          <w:rtl/>
        </w:rPr>
        <w:t xml:space="preserve"> الفكر </w:t>
      </w:r>
      <w:r w:rsidRPr="00224E83">
        <w:rPr>
          <w:rFonts w:ascii="Simplified Arabic" w:hAnsi="Simplified Arabic" w:cs="Simplified Arabic" w:hint="cs"/>
          <w:sz w:val="28"/>
          <w:szCs w:val="28"/>
          <w:rtl/>
        </w:rPr>
        <w:t>العربي، القاهرة، 2000.</w:t>
      </w:r>
    </w:p>
    <w:p w:rsidR="00477733" w:rsidRPr="00224E83" w:rsidRDefault="00477733" w:rsidP="00477733">
      <w:pPr>
        <w:pStyle w:val="a9"/>
        <w:numPr>
          <w:ilvl w:val="0"/>
          <w:numId w:val="48"/>
        </w:numPr>
        <w:tabs>
          <w:tab w:val="left" w:pos="509"/>
          <w:tab w:val="left" w:pos="651"/>
        </w:tabs>
        <w:ind w:left="296" w:hanging="270"/>
        <w:jc w:val="both"/>
        <w:rPr>
          <w:rFonts w:ascii="Simplified Arabic" w:hAnsi="Simplified Arabic"/>
          <w:sz w:val="28"/>
          <w:szCs w:val="28"/>
        </w:rPr>
      </w:pPr>
      <w:r w:rsidRPr="00224E83">
        <w:rPr>
          <w:rFonts w:ascii="Simplified Arabic" w:hAnsi="Simplified Arabic"/>
          <w:sz w:val="28"/>
          <w:szCs w:val="28"/>
          <w:rtl/>
        </w:rPr>
        <w:t xml:space="preserve">قيس ناجي عبد الجبار، </w:t>
      </w:r>
      <w:proofErr w:type="spellStart"/>
      <w:r w:rsidRPr="00224E83">
        <w:rPr>
          <w:rFonts w:ascii="Simplified Arabic" w:hAnsi="Simplified Arabic"/>
          <w:sz w:val="28"/>
          <w:szCs w:val="28"/>
          <w:rtl/>
        </w:rPr>
        <w:t>بسطويسي</w:t>
      </w:r>
      <w:proofErr w:type="spellEnd"/>
      <w:r w:rsidRPr="00224E83">
        <w:rPr>
          <w:rFonts w:ascii="Simplified Arabic" w:hAnsi="Simplified Arabic"/>
          <w:sz w:val="28"/>
          <w:szCs w:val="28"/>
          <w:rtl/>
        </w:rPr>
        <w:t xml:space="preserve"> </w:t>
      </w:r>
      <w:r w:rsidRPr="00224E83">
        <w:rPr>
          <w:rFonts w:ascii="Simplified Arabic" w:hAnsi="Simplified Arabic" w:hint="cs"/>
          <w:sz w:val="28"/>
          <w:szCs w:val="28"/>
          <w:rtl/>
        </w:rPr>
        <w:t>احمد:</w:t>
      </w:r>
      <w:r w:rsidRPr="00224E83">
        <w:rPr>
          <w:rFonts w:ascii="Simplified Arabic" w:hAnsi="Simplified Arabic"/>
          <w:sz w:val="28"/>
          <w:szCs w:val="28"/>
          <w:rtl/>
        </w:rPr>
        <w:t xml:space="preserve"> الاختبارات ومبادئ الإحصاء في المجال </w:t>
      </w:r>
      <w:r w:rsidRPr="00224E83">
        <w:rPr>
          <w:rFonts w:ascii="Simplified Arabic" w:hAnsi="Simplified Arabic" w:hint="cs"/>
          <w:sz w:val="28"/>
          <w:szCs w:val="28"/>
          <w:rtl/>
        </w:rPr>
        <w:t>الرياضي،</w:t>
      </w:r>
      <w:r w:rsidRPr="00224E83">
        <w:rPr>
          <w:rFonts w:ascii="Simplified Arabic" w:hAnsi="Simplified Arabic"/>
          <w:sz w:val="28"/>
          <w:szCs w:val="28"/>
          <w:rtl/>
        </w:rPr>
        <w:t xml:space="preserve"> </w:t>
      </w:r>
      <w:r w:rsidRPr="00224E83">
        <w:rPr>
          <w:rFonts w:ascii="Simplified Arabic" w:hAnsi="Simplified Arabic" w:hint="cs"/>
          <w:sz w:val="28"/>
          <w:szCs w:val="28"/>
          <w:rtl/>
        </w:rPr>
        <w:t>بغداد،</w:t>
      </w:r>
      <w:r w:rsidRPr="00224E83">
        <w:rPr>
          <w:rFonts w:ascii="Simplified Arabic" w:hAnsi="Simplified Arabic"/>
          <w:sz w:val="28"/>
          <w:szCs w:val="28"/>
          <w:rtl/>
        </w:rPr>
        <w:t xml:space="preserve"> مطبعة التعليم العالي ،1987.</w:t>
      </w:r>
    </w:p>
    <w:p w:rsidR="00477733" w:rsidRPr="00224E83" w:rsidRDefault="00477733" w:rsidP="00477733">
      <w:pPr>
        <w:pStyle w:val="a9"/>
        <w:numPr>
          <w:ilvl w:val="0"/>
          <w:numId w:val="48"/>
        </w:numPr>
        <w:ind w:left="296" w:hanging="270"/>
        <w:jc w:val="both"/>
        <w:rPr>
          <w:rFonts w:ascii="Simplified Arabic" w:hAnsi="Simplified Arabic"/>
          <w:sz w:val="28"/>
          <w:szCs w:val="28"/>
          <w:rtl/>
        </w:rPr>
      </w:pPr>
      <w:r w:rsidRPr="00224E83">
        <w:rPr>
          <w:rFonts w:ascii="Simplified Arabic" w:hAnsi="Simplified Arabic"/>
          <w:sz w:val="28"/>
          <w:szCs w:val="28"/>
          <w:rtl/>
        </w:rPr>
        <w:t>الموسوي،</w:t>
      </w:r>
      <w:r w:rsidRPr="00224E83">
        <w:rPr>
          <w:rFonts w:ascii="Simplified Arabic" w:hAnsi="Simplified Arabic" w:hint="cs"/>
          <w:sz w:val="28"/>
          <w:szCs w:val="28"/>
          <w:rtl/>
        </w:rPr>
        <w:t xml:space="preserve"> خديجة</w:t>
      </w:r>
      <w:r w:rsidRPr="00224E83">
        <w:rPr>
          <w:rFonts w:ascii="Simplified Arabic" w:hAnsi="Simplified Arabic"/>
          <w:sz w:val="28"/>
          <w:szCs w:val="28"/>
          <w:rtl/>
        </w:rPr>
        <w:t xml:space="preserve"> حيدر نوري: </w:t>
      </w:r>
      <w:r w:rsidRPr="00224E83">
        <w:rPr>
          <w:rFonts w:ascii="Simplified Arabic" w:hAnsi="Simplified Arabic" w:hint="cs"/>
          <w:sz w:val="28"/>
          <w:szCs w:val="28"/>
          <w:rtl/>
        </w:rPr>
        <w:t>الحاجة</w:t>
      </w:r>
      <w:r w:rsidRPr="00224E83">
        <w:rPr>
          <w:rFonts w:ascii="Simplified Arabic" w:hAnsi="Simplified Arabic"/>
          <w:sz w:val="28"/>
          <w:szCs w:val="28"/>
          <w:rtl/>
        </w:rPr>
        <w:t xml:space="preserve"> للانغلاق المعرفي والتنظيم الذاتي وعلاقتهما بالتفكير </w:t>
      </w:r>
      <w:proofErr w:type="spellStart"/>
      <w:r w:rsidRPr="00224E83">
        <w:rPr>
          <w:rFonts w:ascii="Simplified Arabic" w:hAnsi="Simplified Arabic" w:hint="cs"/>
          <w:sz w:val="28"/>
          <w:szCs w:val="28"/>
          <w:rtl/>
        </w:rPr>
        <w:t>الاحاطي</w:t>
      </w:r>
      <w:proofErr w:type="spellEnd"/>
      <w:r w:rsidRPr="00224E83">
        <w:rPr>
          <w:rFonts w:ascii="Simplified Arabic" w:hAnsi="Simplified Arabic" w:hint="cs"/>
          <w:sz w:val="28"/>
          <w:szCs w:val="28"/>
          <w:rtl/>
        </w:rPr>
        <w:t>، اطروحة</w:t>
      </w:r>
      <w:r w:rsidRPr="00224E83">
        <w:rPr>
          <w:rFonts w:ascii="Simplified Arabic" w:hAnsi="Simplified Arabic"/>
          <w:sz w:val="28"/>
          <w:szCs w:val="28"/>
          <w:rtl/>
        </w:rPr>
        <w:t xml:space="preserve"> دكتوراه في فلسفة علم </w:t>
      </w:r>
      <w:r w:rsidRPr="00224E83">
        <w:rPr>
          <w:rFonts w:ascii="Simplified Arabic" w:hAnsi="Simplified Arabic" w:hint="cs"/>
          <w:sz w:val="28"/>
          <w:szCs w:val="28"/>
          <w:rtl/>
        </w:rPr>
        <w:t>النفس، جامعة</w:t>
      </w:r>
      <w:r w:rsidRPr="00224E83">
        <w:rPr>
          <w:rFonts w:ascii="Simplified Arabic" w:hAnsi="Simplified Arabic"/>
          <w:sz w:val="28"/>
          <w:szCs w:val="28"/>
          <w:rtl/>
        </w:rPr>
        <w:t xml:space="preserve"> </w:t>
      </w:r>
      <w:r w:rsidRPr="00224E83">
        <w:rPr>
          <w:rFonts w:ascii="Simplified Arabic" w:hAnsi="Simplified Arabic" w:hint="cs"/>
          <w:sz w:val="28"/>
          <w:szCs w:val="28"/>
          <w:rtl/>
        </w:rPr>
        <w:t xml:space="preserve">بغداد، </w:t>
      </w:r>
      <w:r w:rsidRPr="00224E83">
        <w:rPr>
          <w:rFonts w:ascii="Simplified Arabic" w:hAnsi="Simplified Arabic"/>
          <w:sz w:val="28"/>
          <w:szCs w:val="28"/>
          <w:rtl/>
        </w:rPr>
        <w:t>كلية الاداب</w:t>
      </w:r>
      <w:r w:rsidRPr="00224E83">
        <w:rPr>
          <w:rFonts w:ascii="Simplified Arabic" w:hAnsi="Simplified Arabic" w:hint="cs"/>
          <w:sz w:val="28"/>
          <w:szCs w:val="28"/>
          <w:rtl/>
        </w:rPr>
        <w:t>،2009.</w:t>
      </w:r>
    </w:p>
    <w:p w:rsidR="00477733" w:rsidRPr="00224E83" w:rsidRDefault="00477733" w:rsidP="00477733">
      <w:pPr>
        <w:pStyle w:val="a9"/>
        <w:numPr>
          <w:ilvl w:val="0"/>
          <w:numId w:val="48"/>
        </w:numPr>
        <w:ind w:left="296" w:hanging="270"/>
        <w:rPr>
          <w:rFonts w:ascii="Simplified Arabic" w:hAnsi="Simplified Arabic"/>
          <w:sz w:val="28"/>
          <w:szCs w:val="28"/>
        </w:rPr>
      </w:pPr>
      <w:r w:rsidRPr="00224E83">
        <w:rPr>
          <w:rFonts w:ascii="Simplified Arabic" w:hAnsi="Simplified Arabic" w:hint="cs"/>
          <w:sz w:val="28"/>
          <w:szCs w:val="28"/>
          <w:rtl/>
        </w:rPr>
        <w:t>عبير القزويني:</w:t>
      </w:r>
      <w:r w:rsidRPr="00224E83">
        <w:rPr>
          <w:rFonts w:ascii="Simplified Arabic" w:hAnsi="Simplified Arabic"/>
          <w:sz w:val="28"/>
          <w:szCs w:val="28"/>
          <w:rtl/>
        </w:rPr>
        <w:t xml:space="preserve"> التفكير الجانبي وعلاقته بالتفضيل المعرفي لدى طلبه </w:t>
      </w:r>
      <w:r w:rsidRPr="00224E83">
        <w:rPr>
          <w:rFonts w:ascii="Simplified Arabic" w:hAnsi="Simplified Arabic" w:hint="cs"/>
          <w:sz w:val="28"/>
          <w:szCs w:val="28"/>
          <w:rtl/>
        </w:rPr>
        <w:t>الجامعة، رسالة ماجستير، كلية التربية جامعة القادسية ،2013.</w:t>
      </w:r>
    </w:p>
    <w:p w:rsidR="00383F32" w:rsidRPr="00224E83" w:rsidRDefault="00477733" w:rsidP="00224E83">
      <w:pPr>
        <w:pStyle w:val="a3"/>
        <w:numPr>
          <w:ilvl w:val="0"/>
          <w:numId w:val="48"/>
        </w:numPr>
        <w:spacing w:line="276" w:lineRule="auto"/>
        <w:ind w:left="386" w:hanging="270"/>
        <w:jc w:val="lowKashida"/>
        <w:rPr>
          <w:rFonts w:ascii="Simplified Arabic" w:hAnsi="Simplified Arabic" w:cs="PT Bold Heading"/>
          <w:color w:val="000000" w:themeColor="text1"/>
          <w:rtl/>
          <w:lang w:bidi="ar-IQ"/>
        </w:rPr>
      </w:pPr>
      <w:r w:rsidRPr="00224E83">
        <w:rPr>
          <w:rFonts w:ascii="Simplified Arabic" w:hAnsi="Simplified Arabic" w:cs="PT Bold Heading"/>
          <w:rtl/>
          <w:lang w:bidi="ar-IQ"/>
        </w:rPr>
        <w:t xml:space="preserve"> </w:t>
      </w:r>
      <w:r w:rsidRPr="00224E83">
        <w:rPr>
          <w:rFonts w:ascii="Simplified Arabic" w:hAnsi="Simplified Arabic" w:cs="Simplified Arabic" w:hint="cs"/>
          <w:sz w:val="28"/>
          <w:szCs w:val="28"/>
          <w:rtl/>
        </w:rPr>
        <w:t>فراس</w:t>
      </w:r>
      <w:r w:rsidRPr="00224E83">
        <w:rPr>
          <w:rFonts w:ascii="Simplified Arabic" w:hAnsi="Simplified Arabic" w:cs="Simplified Arabic"/>
          <w:sz w:val="28"/>
          <w:szCs w:val="28"/>
          <w:rtl/>
        </w:rPr>
        <w:t xml:space="preserve"> </w:t>
      </w:r>
      <w:r w:rsidRPr="00224E83">
        <w:rPr>
          <w:rFonts w:ascii="Simplified Arabic" w:hAnsi="Simplified Arabic" w:cs="Simplified Arabic" w:hint="cs"/>
          <w:sz w:val="28"/>
          <w:szCs w:val="28"/>
          <w:rtl/>
        </w:rPr>
        <w:t>عجيل</w:t>
      </w:r>
      <w:r w:rsidRPr="00224E83">
        <w:rPr>
          <w:rFonts w:ascii="Simplified Arabic" w:hAnsi="Simplified Arabic" w:cs="Simplified Arabic"/>
          <w:sz w:val="28"/>
          <w:szCs w:val="28"/>
          <w:rtl/>
        </w:rPr>
        <w:t xml:space="preserve"> </w:t>
      </w:r>
      <w:r w:rsidRPr="00224E83">
        <w:rPr>
          <w:rFonts w:ascii="Simplified Arabic" w:hAnsi="Simplified Arabic" w:cs="Simplified Arabic" w:hint="cs"/>
          <w:sz w:val="28"/>
          <w:szCs w:val="28"/>
          <w:rtl/>
        </w:rPr>
        <w:t>:</w:t>
      </w:r>
      <w:r w:rsidRPr="00224E83">
        <w:rPr>
          <w:rFonts w:ascii="Simplified Arabic" w:hAnsi="Simplified Arabic" w:cs="Simplified Arabic"/>
          <w:sz w:val="28"/>
          <w:szCs w:val="28"/>
          <w:rtl/>
        </w:rPr>
        <w:t xml:space="preserve">تأثير </w:t>
      </w:r>
      <w:proofErr w:type="spellStart"/>
      <w:r w:rsidRPr="00224E83">
        <w:rPr>
          <w:rFonts w:ascii="Simplified Arabic" w:hAnsi="Simplified Arabic" w:cs="Simplified Arabic"/>
          <w:sz w:val="28"/>
          <w:szCs w:val="28"/>
          <w:rtl/>
        </w:rPr>
        <w:t>آستراتيجية</w:t>
      </w:r>
      <w:proofErr w:type="spellEnd"/>
      <w:r w:rsidRPr="00224E83">
        <w:rPr>
          <w:rFonts w:ascii="Simplified Arabic" w:hAnsi="Simplified Arabic" w:cs="Simplified Arabic"/>
          <w:sz w:val="28"/>
          <w:szCs w:val="28"/>
          <w:rtl/>
        </w:rPr>
        <w:t xml:space="preserve"> التعليم المتمايز المعرفية في التحصيل المعرفي واكتساب الأداء </w:t>
      </w:r>
      <w:proofErr w:type="spellStart"/>
      <w:r w:rsidR="00224E83">
        <w:rPr>
          <w:rFonts w:ascii="Simplified Arabic" w:hAnsi="Simplified Arabic" w:cs="Simplified Arabic" w:hint="cs"/>
          <w:sz w:val="28"/>
          <w:szCs w:val="28"/>
          <w:rtl/>
        </w:rPr>
        <w:t>ا</w:t>
      </w:r>
      <w:r w:rsidRPr="00224E83">
        <w:rPr>
          <w:rFonts w:ascii="Simplified Arabic" w:hAnsi="Simplified Arabic" w:cs="Simplified Arabic"/>
          <w:sz w:val="28"/>
          <w:szCs w:val="28"/>
          <w:rtl/>
        </w:rPr>
        <w:t>لمهاي</w:t>
      </w:r>
      <w:proofErr w:type="spellEnd"/>
      <w:r w:rsidRPr="00224E83">
        <w:rPr>
          <w:rFonts w:ascii="Simplified Arabic" w:hAnsi="Simplified Arabic" w:cs="Simplified Arabic"/>
          <w:sz w:val="28"/>
          <w:szCs w:val="28"/>
          <w:rtl/>
        </w:rPr>
        <w:t xml:space="preserve"> في فعالية السباحة الحرة </w:t>
      </w:r>
      <w:r w:rsidRPr="00224E83">
        <w:rPr>
          <w:rFonts w:ascii="Simplified Arabic" w:hAnsi="Simplified Arabic" w:cs="Simplified Arabic" w:hint="cs"/>
          <w:sz w:val="28"/>
          <w:szCs w:val="28"/>
          <w:rtl/>
        </w:rPr>
        <w:t>, أطروحة دكتوراه ، جامعة الانبار 2015.</w:t>
      </w:r>
    </w:p>
    <w:p w:rsidR="000832E5" w:rsidRPr="00F55A65" w:rsidRDefault="000832E5" w:rsidP="00634E50">
      <w:pPr>
        <w:spacing w:line="276" w:lineRule="auto"/>
        <w:jc w:val="lowKashida"/>
        <w:rPr>
          <w:rFonts w:ascii="Simplified Arabic" w:eastAsia="Calibri" w:hAnsi="Simplified Arabic" w:cs="Simplified Arabic"/>
          <w:sz w:val="32"/>
          <w:szCs w:val="32"/>
          <w:rtl/>
          <w:lang w:bidi="ar-IQ"/>
        </w:rPr>
      </w:pPr>
    </w:p>
    <w:p w:rsidR="000832E5" w:rsidRDefault="000832E5" w:rsidP="00634E50">
      <w:pPr>
        <w:spacing w:line="276" w:lineRule="auto"/>
        <w:ind w:firstLine="720"/>
        <w:jc w:val="lowKashida"/>
        <w:rPr>
          <w:rFonts w:ascii="Simplified Arabic" w:eastAsia="Calibri" w:hAnsi="Simplified Arabic" w:cs="Simplified Arabic"/>
          <w:sz w:val="32"/>
          <w:szCs w:val="32"/>
          <w:rtl/>
          <w:lang w:bidi="ar-IQ"/>
        </w:rPr>
      </w:pPr>
    </w:p>
    <w:p w:rsidR="0044681A" w:rsidRPr="004325E6" w:rsidRDefault="0044681A" w:rsidP="00634E50">
      <w:pPr>
        <w:spacing w:line="276" w:lineRule="auto"/>
        <w:ind w:right="-142"/>
        <w:jc w:val="lowKashida"/>
        <w:rPr>
          <w:rFonts w:ascii="Simplified Arabic" w:hAnsi="Simplified Arabic" w:cs="Simplified Arabic"/>
          <w:b/>
          <w:bCs/>
          <w:sz w:val="28"/>
          <w:szCs w:val="28"/>
          <w:rtl/>
          <w:lang w:bidi="ar-IQ"/>
        </w:rPr>
      </w:pPr>
    </w:p>
    <w:p w:rsidR="00102003" w:rsidRPr="00102003" w:rsidRDefault="00102003" w:rsidP="00634E50">
      <w:pPr>
        <w:spacing w:line="276" w:lineRule="auto"/>
        <w:ind w:right="-142"/>
        <w:jc w:val="lowKashida"/>
        <w:rPr>
          <w:rFonts w:ascii="Simplified Arabic" w:hAnsi="Simplified Arabic" w:cs="Simplified Arabic"/>
          <w:sz w:val="28"/>
          <w:szCs w:val="28"/>
          <w:rtl/>
          <w:lang w:bidi="ar-IQ"/>
        </w:rPr>
      </w:pPr>
    </w:p>
    <w:p w:rsidR="00297D54" w:rsidRPr="00102003" w:rsidRDefault="00297D54" w:rsidP="00634E50">
      <w:pPr>
        <w:spacing w:line="276" w:lineRule="auto"/>
        <w:ind w:firstLine="720"/>
        <w:jc w:val="lowKashida"/>
        <w:rPr>
          <w:rFonts w:ascii="Simplified Arabic" w:hAnsi="Simplified Arabic" w:cs="Simplified Arabic"/>
          <w:sz w:val="28"/>
          <w:szCs w:val="28"/>
          <w:rtl/>
          <w:lang w:bidi="ar-IQ"/>
        </w:rPr>
      </w:pPr>
    </w:p>
    <w:p w:rsidR="00297D54" w:rsidRPr="00102003" w:rsidRDefault="00297D54" w:rsidP="00634E50">
      <w:pPr>
        <w:spacing w:line="276" w:lineRule="auto"/>
        <w:jc w:val="lowKashida"/>
        <w:rPr>
          <w:rFonts w:ascii="Simplified Arabic" w:hAnsi="Simplified Arabic" w:cs="Simplified Arabic"/>
          <w:sz w:val="28"/>
          <w:szCs w:val="28"/>
        </w:rPr>
      </w:pPr>
    </w:p>
    <w:p w:rsidR="0033706F" w:rsidRPr="00102003" w:rsidRDefault="0033706F" w:rsidP="00634E50">
      <w:pPr>
        <w:spacing w:line="276" w:lineRule="auto"/>
        <w:jc w:val="lowKashida"/>
        <w:rPr>
          <w:rFonts w:ascii="Simplified Arabic" w:hAnsi="Simplified Arabic" w:cs="Simplified Arabic"/>
          <w:sz w:val="28"/>
          <w:szCs w:val="28"/>
          <w:rtl/>
        </w:rPr>
      </w:pPr>
    </w:p>
    <w:p w:rsidR="001B43A2" w:rsidRPr="00102003" w:rsidRDefault="001B43A2" w:rsidP="00634E50">
      <w:pPr>
        <w:jc w:val="lowKashida"/>
        <w:rPr>
          <w:sz w:val="28"/>
          <w:szCs w:val="28"/>
        </w:rPr>
      </w:pPr>
    </w:p>
    <w:sectPr w:rsidR="001B43A2" w:rsidRPr="00102003" w:rsidSect="0089752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5A" w:rsidRDefault="00F8155A" w:rsidP="000832E5">
      <w:r>
        <w:separator/>
      </w:r>
    </w:p>
  </w:endnote>
  <w:endnote w:type="continuationSeparator" w:id="0">
    <w:p w:rsidR="00F8155A" w:rsidRDefault="00F8155A" w:rsidP="0008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5A" w:rsidRDefault="00F8155A" w:rsidP="000832E5">
      <w:r>
        <w:separator/>
      </w:r>
    </w:p>
  </w:footnote>
  <w:footnote w:type="continuationSeparator" w:id="0">
    <w:p w:rsidR="00F8155A" w:rsidRDefault="00F8155A" w:rsidP="000832E5">
      <w:r>
        <w:continuationSeparator/>
      </w:r>
    </w:p>
  </w:footnote>
  <w:footnote w:id="1">
    <w:p w:rsidR="00383F32" w:rsidRDefault="00383F32" w:rsidP="000832E5">
      <w:pPr>
        <w:pStyle w:val="a9"/>
        <w:rPr>
          <w:lang w:bidi="ar-IQ"/>
        </w:rPr>
      </w:pPr>
      <w:r>
        <w:rPr>
          <w:rStyle w:val="aa"/>
          <w:rFonts w:hint="cs"/>
          <w:rtl/>
        </w:rPr>
        <w:t>*</w:t>
      </w:r>
      <w:r>
        <w:rPr>
          <w:rFonts w:hint="cs"/>
          <w:rtl/>
        </w:rPr>
        <w:t xml:space="preserve"> - ملحق () فريق كادر العمل المساعد .</w:t>
      </w:r>
      <w:r>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A54"/>
      </v:shape>
    </w:pict>
  </w:numPicBullet>
  <w:abstractNum w:abstractNumId="0">
    <w:nsid w:val="023007B9"/>
    <w:multiLevelType w:val="hybridMultilevel"/>
    <w:tmpl w:val="F546383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F0560"/>
    <w:multiLevelType w:val="hybridMultilevel"/>
    <w:tmpl w:val="10CCAC56"/>
    <w:lvl w:ilvl="0" w:tplc="04090011">
      <w:start w:val="1"/>
      <w:numFmt w:val="decimal"/>
      <w:lvlText w:val="%1)"/>
      <w:lvlJc w:val="left"/>
      <w:pPr>
        <w:ind w:left="720" w:hanging="360"/>
      </w:pPr>
    </w:lvl>
    <w:lvl w:ilvl="1" w:tplc="04A45F5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49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63157"/>
    <w:multiLevelType w:val="hybridMultilevel"/>
    <w:tmpl w:val="325C4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82480"/>
    <w:multiLevelType w:val="hybridMultilevel"/>
    <w:tmpl w:val="1790418A"/>
    <w:lvl w:ilvl="0" w:tplc="04090011">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90FB6"/>
    <w:multiLevelType w:val="hybridMultilevel"/>
    <w:tmpl w:val="E87A27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551FA"/>
    <w:multiLevelType w:val="multilevel"/>
    <w:tmpl w:val="3EB89738"/>
    <w:lvl w:ilvl="0">
      <w:start w:val="3"/>
      <w:numFmt w:val="decimal"/>
      <w:lvlText w:val="%1"/>
      <w:lvlJc w:val="left"/>
      <w:pPr>
        <w:ind w:left="705" w:hanging="7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C7A650A"/>
    <w:multiLevelType w:val="hybridMultilevel"/>
    <w:tmpl w:val="03B0B8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9325E"/>
    <w:multiLevelType w:val="hybridMultilevel"/>
    <w:tmpl w:val="E5823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37ACC"/>
    <w:multiLevelType w:val="hybridMultilevel"/>
    <w:tmpl w:val="416AD12E"/>
    <w:lvl w:ilvl="0" w:tplc="04090009">
      <w:start w:val="1"/>
      <w:numFmt w:val="bullet"/>
      <w:lvlText w:val=""/>
      <w:lvlJc w:val="left"/>
      <w:pPr>
        <w:ind w:left="720" w:hanging="360"/>
      </w:pPr>
      <w:rPr>
        <w:rFonts w:ascii="Wingdings" w:hAnsi="Wingdings" w:hint="default"/>
      </w:rPr>
    </w:lvl>
    <w:lvl w:ilvl="1" w:tplc="701ED330">
      <w:numFmt w:val="bullet"/>
      <w:lvlText w:val="-"/>
      <w:lvlJc w:val="left"/>
      <w:pPr>
        <w:ind w:left="1440" w:hanging="360"/>
      </w:pPr>
      <w:rPr>
        <w:rFonts w:ascii="Simplified Arabic" w:eastAsia="Times New Roman"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7E7578"/>
    <w:multiLevelType w:val="hybridMultilevel"/>
    <w:tmpl w:val="7A28D29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0D7BED"/>
    <w:multiLevelType w:val="hybridMultilevel"/>
    <w:tmpl w:val="782A4142"/>
    <w:lvl w:ilvl="0" w:tplc="BBF668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B3C39"/>
    <w:multiLevelType w:val="multilevel"/>
    <w:tmpl w:val="33465522"/>
    <w:lvl w:ilvl="0">
      <w:start w:val="3"/>
      <w:numFmt w:val="decimal"/>
      <w:lvlText w:val="%1"/>
      <w:lvlJc w:val="left"/>
      <w:pPr>
        <w:ind w:left="495" w:hanging="495"/>
      </w:pPr>
      <w:rPr>
        <w:rFonts w:hint="default"/>
      </w:rPr>
    </w:lvl>
    <w:lvl w:ilvl="1">
      <w:start w:val="5"/>
      <w:numFmt w:val="decimal"/>
      <w:lvlText w:val="%1-%2"/>
      <w:lvlJc w:val="left"/>
      <w:pPr>
        <w:ind w:left="746" w:hanging="720"/>
      </w:pPr>
      <w:rPr>
        <w:rFonts w:hint="default"/>
      </w:rPr>
    </w:lvl>
    <w:lvl w:ilvl="2">
      <w:start w:val="1"/>
      <w:numFmt w:val="decimal"/>
      <w:lvlText w:val="%1-%2.%3"/>
      <w:lvlJc w:val="left"/>
      <w:pPr>
        <w:ind w:left="1132" w:hanging="1080"/>
      </w:pPr>
      <w:rPr>
        <w:rFonts w:hint="default"/>
      </w:rPr>
    </w:lvl>
    <w:lvl w:ilvl="3">
      <w:start w:val="1"/>
      <w:numFmt w:val="decimal"/>
      <w:lvlText w:val="%1-%2.%3.%4"/>
      <w:lvlJc w:val="left"/>
      <w:pPr>
        <w:ind w:left="1158" w:hanging="1080"/>
      </w:pPr>
      <w:rPr>
        <w:rFonts w:hint="default"/>
      </w:rPr>
    </w:lvl>
    <w:lvl w:ilvl="4">
      <w:start w:val="1"/>
      <w:numFmt w:val="decimal"/>
      <w:lvlText w:val="%1-%2.%3.%4.%5"/>
      <w:lvlJc w:val="left"/>
      <w:pPr>
        <w:ind w:left="1544" w:hanging="1440"/>
      </w:pPr>
      <w:rPr>
        <w:rFonts w:hint="default"/>
      </w:rPr>
    </w:lvl>
    <w:lvl w:ilvl="5">
      <w:start w:val="1"/>
      <w:numFmt w:val="decimal"/>
      <w:lvlText w:val="%1-%2.%3.%4.%5.%6"/>
      <w:lvlJc w:val="left"/>
      <w:pPr>
        <w:ind w:left="1930" w:hanging="1800"/>
      </w:pPr>
      <w:rPr>
        <w:rFonts w:hint="default"/>
      </w:rPr>
    </w:lvl>
    <w:lvl w:ilvl="6">
      <w:start w:val="1"/>
      <w:numFmt w:val="decimal"/>
      <w:lvlText w:val="%1-%2.%3.%4.%5.%6.%7"/>
      <w:lvlJc w:val="left"/>
      <w:pPr>
        <w:ind w:left="1956" w:hanging="1800"/>
      </w:pPr>
      <w:rPr>
        <w:rFonts w:hint="default"/>
      </w:rPr>
    </w:lvl>
    <w:lvl w:ilvl="7">
      <w:start w:val="1"/>
      <w:numFmt w:val="decimal"/>
      <w:lvlText w:val="%1-%2.%3.%4.%5.%6.%7.%8"/>
      <w:lvlJc w:val="left"/>
      <w:pPr>
        <w:ind w:left="2342" w:hanging="2160"/>
      </w:pPr>
      <w:rPr>
        <w:rFonts w:hint="default"/>
      </w:rPr>
    </w:lvl>
    <w:lvl w:ilvl="8">
      <w:start w:val="1"/>
      <w:numFmt w:val="decimal"/>
      <w:lvlText w:val="%1-%2.%3.%4.%5.%6.%7.%8.%9"/>
      <w:lvlJc w:val="left"/>
      <w:pPr>
        <w:ind w:left="2728" w:hanging="2520"/>
      </w:pPr>
      <w:rPr>
        <w:rFonts w:hint="default"/>
      </w:rPr>
    </w:lvl>
  </w:abstractNum>
  <w:abstractNum w:abstractNumId="12">
    <w:nsid w:val="12E20934"/>
    <w:multiLevelType w:val="hybridMultilevel"/>
    <w:tmpl w:val="71322F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D102C6"/>
    <w:multiLevelType w:val="hybridMultilevel"/>
    <w:tmpl w:val="3B2E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542C0C"/>
    <w:multiLevelType w:val="hybridMultilevel"/>
    <w:tmpl w:val="DEC242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537638"/>
    <w:multiLevelType w:val="hybridMultilevel"/>
    <w:tmpl w:val="11C89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DE2B46"/>
    <w:multiLevelType w:val="hybridMultilevel"/>
    <w:tmpl w:val="A792FB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D2016F4"/>
    <w:multiLevelType w:val="hybridMultilevel"/>
    <w:tmpl w:val="75906EC8"/>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5545B7"/>
    <w:multiLevelType w:val="hybridMultilevel"/>
    <w:tmpl w:val="910C0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CA45E8"/>
    <w:multiLevelType w:val="hybridMultilevel"/>
    <w:tmpl w:val="BB2AEC22"/>
    <w:lvl w:ilvl="0" w:tplc="6CA43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D6F68"/>
    <w:multiLevelType w:val="hybridMultilevel"/>
    <w:tmpl w:val="5920B136"/>
    <w:lvl w:ilvl="0" w:tplc="04090011">
      <w:start w:val="1"/>
      <w:numFmt w:val="decimal"/>
      <w:lvlText w:val="%1)"/>
      <w:lvlJc w:val="left"/>
      <w:pPr>
        <w:ind w:left="720" w:hanging="360"/>
      </w:pPr>
    </w:lvl>
    <w:lvl w:ilvl="1" w:tplc="E0107E5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D56B4"/>
    <w:multiLevelType w:val="hybridMultilevel"/>
    <w:tmpl w:val="B2C8471A"/>
    <w:lvl w:ilvl="0" w:tplc="A2B8F85E">
      <w:start w:val="1"/>
      <w:numFmt w:val="bullet"/>
      <w:lvlText w:val=""/>
      <w:lvlJc w:val="left"/>
      <w:pPr>
        <w:ind w:left="720" w:hanging="360"/>
      </w:pPr>
      <w:rPr>
        <w:rFonts w:ascii="Symbol" w:eastAsiaTheme="minorHAnsi" w:hAnsi="Symbol" w:cs="Simplified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C316A"/>
    <w:multiLevelType w:val="hybridMultilevel"/>
    <w:tmpl w:val="B05667C8"/>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E42775"/>
    <w:multiLevelType w:val="hybridMultilevel"/>
    <w:tmpl w:val="E8C6A92C"/>
    <w:lvl w:ilvl="0" w:tplc="04090013">
      <w:start w:val="1"/>
      <w:numFmt w:val="arabicAlpha"/>
      <w:lvlText w:val="%1-"/>
      <w:lvlJc w:val="center"/>
      <w:pPr>
        <w:ind w:left="720" w:hanging="360"/>
      </w:pPr>
    </w:lvl>
    <w:lvl w:ilvl="1" w:tplc="9130597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458A9"/>
    <w:multiLevelType w:val="hybridMultilevel"/>
    <w:tmpl w:val="4F62E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166B67"/>
    <w:multiLevelType w:val="hybridMultilevel"/>
    <w:tmpl w:val="3938A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A4EF6"/>
    <w:multiLevelType w:val="hybridMultilevel"/>
    <w:tmpl w:val="02A48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1818A4"/>
    <w:multiLevelType w:val="hybridMultilevel"/>
    <w:tmpl w:val="B76C3448"/>
    <w:lvl w:ilvl="0" w:tplc="04090011">
      <w:start w:val="1"/>
      <w:numFmt w:val="decimal"/>
      <w:lvlText w:val="%1)"/>
      <w:lvlJc w:val="left"/>
      <w:pPr>
        <w:ind w:left="1080" w:hanging="360"/>
      </w:pPr>
    </w:lvl>
    <w:lvl w:ilvl="1" w:tplc="FA1EFE02">
      <w:start w:val="26"/>
      <w:numFmt w:val="bullet"/>
      <w:lvlText w:val="-"/>
      <w:lvlJc w:val="left"/>
      <w:pPr>
        <w:ind w:left="1800" w:hanging="360"/>
      </w:pPr>
      <w:rPr>
        <w:rFonts w:ascii="Simplified Arabic" w:eastAsiaTheme="minorHAnsi" w:hAnsi="Simplified Arabic" w:cs="Simplified Arabic"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BA7FC5"/>
    <w:multiLevelType w:val="hybridMultilevel"/>
    <w:tmpl w:val="167251C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6D78BA"/>
    <w:multiLevelType w:val="hybridMultilevel"/>
    <w:tmpl w:val="06C61FB2"/>
    <w:lvl w:ilvl="0" w:tplc="D8886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47F60"/>
    <w:multiLevelType w:val="hybridMultilevel"/>
    <w:tmpl w:val="A928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12996"/>
    <w:multiLevelType w:val="hybridMultilevel"/>
    <w:tmpl w:val="A57CFAE8"/>
    <w:lvl w:ilvl="0" w:tplc="04090011">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2">
    <w:nsid w:val="57801676"/>
    <w:multiLevelType w:val="hybridMultilevel"/>
    <w:tmpl w:val="A68E1696"/>
    <w:lvl w:ilvl="0" w:tplc="2A7E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B35DA"/>
    <w:multiLevelType w:val="hybridMultilevel"/>
    <w:tmpl w:val="35DCBEDC"/>
    <w:lvl w:ilvl="0" w:tplc="04090011">
      <w:start w:val="1"/>
      <w:numFmt w:val="decimal"/>
      <w:lvlText w:val="%1)"/>
      <w:lvlJc w:val="left"/>
      <w:pPr>
        <w:tabs>
          <w:tab w:val="num" w:pos="720"/>
        </w:tabs>
        <w:ind w:left="720" w:hanging="360"/>
      </w:pPr>
      <w:rPr>
        <w:rFonts w:hint="default"/>
        <w:bCs w:val="0"/>
        <w:iCs w:val="0"/>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8D69DF"/>
    <w:multiLevelType w:val="hybridMultilevel"/>
    <w:tmpl w:val="167C172C"/>
    <w:lvl w:ilvl="0" w:tplc="264EC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13AD9"/>
    <w:multiLevelType w:val="hybridMultilevel"/>
    <w:tmpl w:val="D2023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C6AAF"/>
    <w:multiLevelType w:val="hybridMultilevel"/>
    <w:tmpl w:val="355E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5288F"/>
    <w:multiLevelType w:val="hybridMultilevel"/>
    <w:tmpl w:val="E2B6E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8180F"/>
    <w:multiLevelType w:val="hybridMultilevel"/>
    <w:tmpl w:val="626C4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61081B"/>
    <w:multiLevelType w:val="hybridMultilevel"/>
    <w:tmpl w:val="473C536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81C0D"/>
    <w:multiLevelType w:val="hybridMultilevel"/>
    <w:tmpl w:val="EA5C836E"/>
    <w:lvl w:ilvl="0" w:tplc="8CA8B210">
      <w:start w:val="1"/>
      <w:numFmt w:val="bullet"/>
      <w:lvlText w:val=""/>
      <w:lvlJc w:val="left"/>
      <w:pPr>
        <w:ind w:left="720" w:hanging="360"/>
      </w:pPr>
      <w:rPr>
        <w:rFonts w:ascii="Wingdings" w:hAnsi="Wingdings" w:hint="default"/>
        <w:bCs w:val="0"/>
        <w:iCs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2C5B9F"/>
    <w:multiLevelType w:val="hybridMultilevel"/>
    <w:tmpl w:val="086A2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60D4D"/>
    <w:multiLevelType w:val="hybridMultilevel"/>
    <w:tmpl w:val="074642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C0E9E"/>
    <w:multiLevelType w:val="hybridMultilevel"/>
    <w:tmpl w:val="05B42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E3D8C"/>
    <w:multiLevelType w:val="hybridMultilevel"/>
    <w:tmpl w:val="BAF84AD8"/>
    <w:lvl w:ilvl="0" w:tplc="04090011">
      <w:start w:val="1"/>
      <w:numFmt w:val="decimal"/>
      <w:lvlText w:val="%1)"/>
      <w:lvlJc w:val="left"/>
      <w:pPr>
        <w:ind w:left="360" w:hanging="360"/>
      </w:pPr>
      <w:rPr>
        <w:rFonts w:hint="default"/>
        <w:color w:val="auto"/>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2C3F2E"/>
    <w:multiLevelType w:val="hybridMultilevel"/>
    <w:tmpl w:val="243C64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C6558E"/>
    <w:multiLevelType w:val="hybridMultilevel"/>
    <w:tmpl w:val="C7F6A2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A02C9"/>
    <w:multiLevelType w:val="hybridMultilevel"/>
    <w:tmpl w:val="210E82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5"/>
  </w:num>
  <w:num w:numId="4">
    <w:abstractNumId w:val="46"/>
  </w:num>
  <w:num w:numId="5">
    <w:abstractNumId w:val="21"/>
  </w:num>
  <w:num w:numId="6">
    <w:abstractNumId w:val="38"/>
  </w:num>
  <w:num w:numId="7">
    <w:abstractNumId w:val="8"/>
  </w:num>
  <w:num w:numId="8">
    <w:abstractNumId w:val="39"/>
  </w:num>
  <w:num w:numId="9">
    <w:abstractNumId w:val="0"/>
  </w:num>
  <w:num w:numId="10">
    <w:abstractNumId w:val="2"/>
  </w:num>
  <w:num w:numId="11">
    <w:abstractNumId w:val="3"/>
  </w:num>
  <w:num w:numId="12">
    <w:abstractNumId w:val="36"/>
  </w:num>
  <w:num w:numId="13">
    <w:abstractNumId w:val="6"/>
  </w:num>
  <w:num w:numId="14">
    <w:abstractNumId w:val="30"/>
  </w:num>
  <w:num w:numId="15">
    <w:abstractNumId w:val="1"/>
  </w:num>
  <w:num w:numId="16">
    <w:abstractNumId w:val="9"/>
  </w:num>
  <w:num w:numId="17">
    <w:abstractNumId w:val="7"/>
  </w:num>
  <w:num w:numId="18">
    <w:abstractNumId w:val="20"/>
  </w:num>
  <w:num w:numId="19">
    <w:abstractNumId w:val="45"/>
  </w:num>
  <w:num w:numId="20">
    <w:abstractNumId w:val="26"/>
  </w:num>
  <w:num w:numId="21">
    <w:abstractNumId w:val="17"/>
  </w:num>
  <w:num w:numId="22">
    <w:abstractNumId w:val="27"/>
  </w:num>
  <w:num w:numId="23">
    <w:abstractNumId w:val="25"/>
  </w:num>
  <w:num w:numId="24">
    <w:abstractNumId w:val="47"/>
  </w:num>
  <w:num w:numId="25">
    <w:abstractNumId w:val="31"/>
  </w:num>
  <w:num w:numId="26">
    <w:abstractNumId w:val="41"/>
  </w:num>
  <w:num w:numId="27">
    <w:abstractNumId w:val="23"/>
  </w:num>
  <w:num w:numId="28">
    <w:abstractNumId w:val="43"/>
  </w:num>
  <w:num w:numId="29">
    <w:abstractNumId w:val="12"/>
  </w:num>
  <w:num w:numId="30">
    <w:abstractNumId w:val="4"/>
  </w:num>
  <w:num w:numId="31">
    <w:abstractNumId w:val="16"/>
  </w:num>
  <w:num w:numId="32">
    <w:abstractNumId w:val="18"/>
  </w:num>
  <w:num w:numId="33">
    <w:abstractNumId w:val="44"/>
  </w:num>
  <w:num w:numId="34">
    <w:abstractNumId w:val="11"/>
  </w:num>
  <w:num w:numId="35">
    <w:abstractNumId w:val="42"/>
  </w:num>
  <w:num w:numId="36">
    <w:abstractNumId w:val="22"/>
  </w:num>
  <w:num w:numId="37">
    <w:abstractNumId w:val="5"/>
  </w:num>
  <w:num w:numId="38">
    <w:abstractNumId w:val="34"/>
  </w:num>
  <w:num w:numId="39">
    <w:abstractNumId w:val="37"/>
  </w:num>
  <w:num w:numId="40">
    <w:abstractNumId w:val="15"/>
  </w:num>
  <w:num w:numId="41">
    <w:abstractNumId w:val="10"/>
  </w:num>
  <w:num w:numId="42">
    <w:abstractNumId w:val="33"/>
  </w:num>
  <w:num w:numId="43">
    <w:abstractNumId w:val="28"/>
  </w:num>
  <w:num w:numId="44">
    <w:abstractNumId w:val="19"/>
  </w:num>
  <w:num w:numId="45">
    <w:abstractNumId w:val="32"/>
  </w:num>
  <w:num w:numId="46">
    <w:abstractNumId w:val="24"/>
  </w:num>
  <w:num w:numId="47">
    <w:abstractNumId w:val="1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F8"/>
    <w:rsid w:val="000832E5"/>
    <w:rsid w:val="00102003"/>
    <w:rsid w:val="00142A74"/>
    <w:rsid w:val="001B43A2"/>
    <w:rsid w:val="00224E83"/>
    <w:rsid w:val="0027116F"/>
    <w:rsid w:val="00297D54"/>
    <w:rsid w:val="0033706F"/>
    <w:rsid w:val="00383F32"/>
    <w:rsid w:val="004325E6"/>
    <w:rsid w:val="0044681A"/>
    <w:rsid w:val="00477733"/>
    <w:rsid w:val="004951A3"/>
    <w:rsid w:val="0052651D"/>
    <w:rsid w:val="00634E50"/>
    <w:rsid w:val="007A1004"/>
    <w:rsid w:val="007C28C4"/>
    <w:rsid w:val="0089752E"/>
    <w:rsid w:val="009E422F"/>
    <w:rsid w:val="009F0CDD"/>
    <w:rsid w:val="00A45E64"/>
    <w:rsid w:val="00AA0597"/>
    <w:rsid w:val="00BE35E6"/>
    <w:rsid w:val="00C404E2"/>
    <w:rsid w:val="00C40A23"/>
    <w:rsid w:val="00D4008A"/>
    <w:rsid w:val="00D678BB"/>
    <w:rsid w:val="00EC45F2"/>
    <w:rsid w:val="00F12B87"/>
    <w:rsid w:val="00F8155A"/>
    <w:rsid w:val="00FD1CF8"/>
    <w:rsid w:val="00FE0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33"/>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A0597"/>
    <w:pPr>
      <w:keepNext/>
      <w:ind w:firstLine="707"/>
      <w:jc w:val="lowKashida"/>
      <w:outlineLvl w:val="0"/>
    </w:pPr>
    <w:rPr>
      <w:rFonts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3706F"/>
    <w:pPr>
      <w:ind w:left="720"/>
      <w:contextualSpacing/>
    </w:pPr>
  </w:style>
  <w:style w:type="paragraph" w:styleId="a4">
    <w:name w:val="No Spacing"/>
    <w:uiPriority w:val="1"/>
    <w:qFormat/>
    <w:rsid w:val="00BE35E6"/>
    <w:pPr>
      <w:bidi/>
      <w:spacing w:after="0" w:line="240" w:lineRule="auto"/>
    </w:pPr>
  </w:style>
  <w:style w:type="character" w:styleId="a5">
    <w:name w:val="Emphasis"/>
    <w:basedOn w:val="a0"/>
    <w:qFormat/>
    <w:rsid w:val="00BE35E6"/>
    <w:rPr>
      <w:i/>
      <w:iCs/>
    </w:rPr>
  </w:style>
  <w:style w:type="paragraph" w:styleId="a6">
    <w:name w:val="header"/>
    <w:basedOn w:val="a"/>
    <w:link w:val="Char"/>
    <w:uiPriority w:val="99"/>
    <w:unhideWhenUsed/>
    <w:rsid w:val="00BE35E6"/>
    <w:pPr>
      <w:tabs>
        <w:tab w:val="center" w:pos="4513"/>
        <w:tab w:val="right" w:pos="9026"/>
      </w:tabs>
    </w:pPr>
    <w:rPr>
      <w:rFonts w:asciiTheme="minorHAnsi" w:eastAsiaTheme="minorHAnsi" w:hAnsiTheme="minorHAnsi" w:cstheme="minorBidi"/>
      <w:sz w:val="22"/>
      <w:szCs w:val="22"/>
    </w:rPr>
  </w:style>
  <w:style w:type="character" w:customStyle="1" w:styleId="Char">
    <w:name w:val="رأس الصفحة Char"/>
    <w:basedOn w:val="a0"/>
    <w:link w:val="a6"/>
    <w:uiPriority w:val="99"/>
    <w:rsid w:val="00BE35E6"/>
  </w:style>
  <w:style w:type="paragraph" w:styleId="a7">
    <w:name w:val="footer"/>
    <w:basedOn w:val="a"/>
    <w:link w:val="Char0"/>
    <w:uiPriority w:val="99"/>
    <w:unhideWhenUsed/>
    <w:rsid w:val="00BE35E6"/>
    <w:pPr>
      <w:tabs>
        <w:tab w:val="center" w:pos="4513"/>
        <w:tab w:val="right" w:pos="9026"/>
      </w:tabs>
    </w:pPr>
    <w:rPr>
      <w:rFonts w:asciiTheme="minorHAnsi" w:eastAsiaTheme="minorHAnsi" w:hAnsiTheme="minorHAnsi" w:cstheme="minorBidi"/>
      <w:sz w:val="22"/>
      <w:szCs w:val="22"/>
    </w:rPr>
  </w:style>
  <w:style w:type="character" w:customStyle="1" w:styleId="Char0">
    <w:name w:val="تذييل الصفحة Char"/>
    <w:basedOn w:val="a0"/>
    <w:link w:val="a7"/>
    <w:uiPriority w:val="99"/>
    <w:rsid w:val="00BE35E6"/>
  </w:style>
  <w:style w:type="character" w:styleId="a8">
    <w:name w:val="page number"/>
    <w:basedOn w:val="a0"/>
    <w:rsid w:val="00BE35E6"/>
  </w:style>
  <w:style w:type="paragraph" w:styleId="a9">
    <w:name w:val="footnote text"/>
    <w:aliases w:val=" Char,Char,Footnote Text"/>
    <w:basedOn w:val="a"/>
    <w:link w:val="Char1"/>
    <w:qFormat/>
    <w:rsid w:val="00BE35E6"/>
    <w:rPr>
      <w:rFonts w:cs="Simplified Arabic"/>
      <w:sz w:val="20"/>
      <w:szCs w:val="20"/>
    </w:rPr>
  </w:style>
  <w:style w:type="character" w:customStyle="1" w:styleId="Char1">
    <w:name w:val="نص حاشية سفلية Char"/>
    <w:aliases w:val=" Char Char,Char Char,Footnote Text Char"/>
    <w:basedOn w:val="a0"/>
    <w:link w:val="a9"/>
    <w:rsid w:val="00BE35E6"/>
    <w:rPr>
      <w:rFonts w:ascii="Times New Roman" w:eastAsia="Times New Roman" w:hAnsi="Times New Roman" w:cs="Simplified Arabic"/>
      <w:sz w:val="20"/>
      <w:szCs w:val="20"/>
    </w:rPr>
  </w:style>
  <w:style w:type="character" w:styleId="aa">
    <w:name w:val="footnote reference"/>
    <w:aliases w:val="Footnote Reference"/>
    <w:rsid w:val="00BE35E6"/>
    <w:rPr>
      <w:vertAlign w:val="superscript"/>
    </w:rPr>
  </w:style>
  <w:style w:type="paragraph" w:styleId="ab">
    <w:name w:val="Balloon Text"/>
    <w:basedOn w:val="a"/>
    <w:link w:val="Char2"/>
    <w:uiPriority w:val="99"/>
    <w:semiHidden/>
    <w:unhideWhenUsed/>
    <w:rsid w:val="00BE35E6"/>
    <w:rPr>
      <w:rFonts w:ascii="Tahoma" w:eastAsiaTheme="minorHAnsi" w:hAnsi="Tahoma" w:cs="Tahoma"/>
      <w:sz w:val="18"/>
      <w:szCs w:val="18"/>
    </w:rPr>
  </w:style>
  <w:style w:type="character" w:customStyle="1" w:styleId="Char2">
    <w:name w:val="نص في بالون Char"/>
    <w:basedOn w:val="a0"/>
    <w:link w:val="ab"/>
    <w:uiPriority w:val="99"/>
    <w:semiHidden/>
    <w:rsid w:val="00BE35E6"/>
    <w:rPr>
      <w:rFonts w:ascii="Tahoma" w:hAnsi="Tahoma" w:cs="Tahoma"/>
      <w:sz w:val="18"/>
      <w:szCs w:val="18"/>
    </w:rPr>
  </w:style>
  <w:style w:type="table" w:styleId="3-1">
    <w:name w:val="Medium Grid 3 Accent 1"/>
    <w:basedOn w:val="a1"/>
    <w:uiPriority w:val="69"/>
    <w:rsid w:val="00BE35E6"/>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Char3">
    <w:name w:val="رأس صفحة Char"/>
    <w:basedOn w:val="a0"/>
    <w:locked/>
    <w:rsid w:val="00BE35E6"/>
    <w:rPr>
      <w:sz w:val="24"/>
      <w:szCs w:val="24"/>
    </w:rPr>
  </w:style>
  <w:style w:type="table" w:customStyle="1" w:styleId="GridTable1Light">
    <w:name w:val="Grid Table 1 Light"/>
    <w:basedOn w:val="a1"/>
    <w:uiPriority w:val="46"/>
    <w:rsid w:val="00BE35E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c">
    <w:name w:val="Table Grid"/>
    <w:basedOn w:val="a1"/>
    <w:uiPriority w:val="59"/>
    <w:rsid w:val="000832E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AA0597"/>
    <w:rPr>
      <w:rFonts w:ascii="Times New Roman" w:eastAsia="Times New Roman" w:hAnsi="Times New Roman" w:cs="Simplified Arabic"/>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33"/>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A0597"/>
    <w:pPr>
      <w:keepNext/>
      <w:ind w:firstLine="707"/>
      <w:jc w:val="lowKashida"/>
      <w:outlineLvl w:val="0"/>
    </w:pPr>
    <w:rPr>
      <w:rFonts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3706F"/>
    <w:pPr>
      <w:ind w:left="720"/>
      <w:contextualSpacing/>
    </w:pPr>
  </w:style>
  <w:style w:type="paragraph" w:styleId="a4">
    <w:name w:val="No Spacing"/>
    <w:uiPriority w:val="1"/>
    <w:qFormat/>
    <w:rsid w:val="00BE35E6"/>
    <w:pPr>
      <w:bidi/>
      <w:spacing w:after="0" w:line="240" w:lineRule="auto"/>
    </w:pPr>
  </w:style>
  <w:style w:type="character" w:styleId="a5">
    <w:name w:val="Emphasis"/>
    <w:basedOn w:val="a0"/>
    <w:qFormat/>
    <w:rsid w:val="00BE35E6"/>
    <w:rPr>
      <w:i/>
      <w:iCs/>
    </w:rPr>
  </w:style>
  <w:style w:type="paragraph" w:styleId="a6">
    <w:name w:val="header"/>
    <w:basedOn w:val="a"/>
    <w:link w:val="Char"/>
    <w:uiPriority w:val="99"/>
    <w:unhideWhenUsed/>
    <w:rsid w:val="00BE35E6"/>
    <w:pPr>
      <w:tabs>
        <w:tab w:val="center" w:pos="4513"/>
        <w:tab w:val="right" w:pos="9026"/>
      </w:tabs>
    </w:pPr>
    <w:rPr>
      <w:rFonts w:asciiTheme="minorHAnsi" w:eastAsiaTheme="minorHAnsi" w:hAnsiTheme="minorHAnsi" w:cstheme="minorBidi"/>
      <w:sz w:val="22"/>
      <w:szCs w:val="22"/>
    </w:rPr>
  </w:style>
  <w:style w:type="character" w:customStyle="1" w:styleId="Char">
    <w:name w:val="رأس الصفحة Char"/>
    <w:basedOn w:val="a0"/>
    <w:link w:val="a6"/>
    <w:uiPriority w:val="99"/>
    <w:rsid w:val="00BE35E6"/>
  </w:style>
  <w:style w:type="paragraph" w:styleId="a7">
    <w:name w:val="footer"/>
    <w:basedOn w:val="a"/>
    <w:link w:val="Char0"/>
    <w:uiPriority w:val="99"/>
    <w:unhideWhenUsed/>
    <w:rsid w:val="00BE35E6"/>
    <w:pPr>
      <w:tabs>
        <w:tab w:val="center" w:pos="4513"/>
        <w:tab w:val="right" w:pos="9026"/>
      </w:tabs>
    </w:pPr>
    <w:rPr>
      <w:rFonts w:asciiTheme="minorHAnsi" w:eastAsiaTheme="minorHAnsi" w:hAnsiTheme="minorHAnsi" w:cstheme="minorBidi"/>
      <w:sz w:val="22"/>
      <w:szCs w:val="22"/>
    </w:rPr>
  </w:style>
  <w:style w:type="character" w:customStyle="1" w:styleId="Char0">
    <w:name w:val="تذييل الصفحة Char"/>
    <w:basedOn w:val="a0"/>
    <w:link w:val="a7"/>
    <w:uiPriority w:val="99"/>
    <w:rsid w:val="00BE35E6"/>
  </w:style>
  <w:style w:type="character" w:styleId="a8">
    <w:name w:val="page number"/>
    <w:basedOn w:val="a0"/>
    <w:rsid w:val="00BE35E6"/>
  </w:style>
  <w:style w:type="paragraph" w:styleId="a9">
    <w:name w:val="footnote text"/>
    <w:aliases w:val=" Char,Char,Footnote Text"/>
    <w:basedOn w:val="a"/>
    <w:link w:val="Char1"/>
    <w:qFormat/>
    <w:rsid w:val="00BE35E6"/>
    <w:rPr>
      <w:rFonts w:cs="Simplified Arabic"/>
      <w:sz w:val="20"/>
      <w:szCs w:val="20"/>
    </w:rPr>
  </w:style>
  <w:style w:type="character" w:customStyle="1" w:styleId="Char1">
    <w:name w:val="نص حاشية سفلية Char"/>
    <w:aliases w:val=" Char Char,Char Char,Footnote Text Char"/>
    <w:basedOn w:val="a0"/>
    <w:link w:val="a9"/>
    <w:rsid w:val="00BE35E6"/>
    <w:rPr>
      <w:rFonts w:ascii="Times New Roman" w:eastAsia="Times New Roman" w:hAnsi="Times New Roman" w:cs="Simplified Arabic"/>
      <w:sz w:val="20"/>
      <w:szCs w:val="20"/>
    </w:rPr>
  </w:style>
  <w:style w:type="character" w:styleId="aa">
    <w:name w:val="footnote reference"/>
    <w:aliases w:val="Footnote Reference"/>
    <w:rsid w:val="00BE35E6"/>
    <w:rPr>
      <w:vertAlign w:val="superscript"/>
    </w:rPr>
  </w:style>
  <w:style w:type="paragraph" w:styleId="ab">
    <w:name w:val="Balloon Text"/>
    <w:basedOn w:val="a"/>
    <w:link w:val="Char2"/>
    <w:uiPriority w:val="99"/>
    <w:semiHidden/>
    <w:unhideWhenUsed/>
    <w:rsid w:val="00BE35E6"/>
    <w:rPr>
      <w:rFonts w:ascii="Tahoma" w:eastAsiaTheme="minorHAnsi" w:hAnsi="Tahoma" w:cs="Tahoma"/>
      <w:sz w:val="18"/>
      <w:szCs w:val="18"/>
    </w:rPr>
  </w:style>
  <w:style w:type="character" w:customStyle="1" w:styleId="Char2">
    <w:name w:val="نص في بالون Char"/>
    <w:basedOn w:val="a0"/>
    <w:link w:val="ab"/>
    <w:uiPriority w:val="99"/>
    <w:semiHidden/>
    <w:rsid w:val="00BE35E6"/>
    <w:rPr>
      <w:rFonts w:ascii="Tahoma" w:hAnsi="Tahoma" w:cs="Tahoma"/>
      <w:sz w:val="18"/>
      <w:szCs w:val="18"/>
    </w:rPr>
  </w:style>
  <w:style w:type="table" w:styleId="3-1">
    <w:name w:val="Medium Grid 3 Accent 1"/>
    <w:basedOn w:val="a1"/>
    <w:uiPriority w:val="69"/>
    <w:rsid w:val="00BE35E6"/>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Char3">
    <w:name w:val="رأس صفحة Char"/>
    <w:basedOn w:val="a0"/>
    <w:locked/>
    <w:rsid w:val="00BE35E6"/>
    <w:rPr>
      <w:sz w:val="24"/>
      <w:szCs w:val="24"/>
    </w:rPr>
  </w:style>
  <w:style w:type="table" w:customStyle="1" w:styleId="GridTable1Light">
    <w:name w:val="Grid Table 1 Light"/>
    <w:basedOn w:val="a1"/>
    <w:uiPriority w:val="46"/>
    <w:rsid w:val="00BE35E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c">
    <w:name w:val="Table Grid"/>
    <w:basedOn w:val="a1"/>
    <w:uiPriority w:val="59"/>
    <w:rsid w:val="000832E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AA0597"/>
    <w:rPr>
      <w:rFonts w:ascii="Times New Roman" w:eastAsia="Times New Roman" w:hAnsi="Times New Roman" w:cs="Simplified Arabic"/>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3361</Words>
  <Characters>19163</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DR.Ahmed Saker 2o1O</cp:lastModifiedBy>
  <cp:revision>2</cp:revision>
  <dcterms:created xsi:type="dcterms:W3CDTF">2017-12-25T12:44:00Z</dcterms:created>
  <dcterms:modified xsi:type="dcterms:W3CDTF">2017-12-25T12:44:00Z</dcterms:modified>
</cp:coreProperties>
</file>