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E0" w:rsidRDefault="009467E0" w:rsidP="0011576E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rFonts w:asciiTheme="majorHAnsi" w:eastAsiaTheme="majorEastAsia" w:hAnsiTheme="majorHAnsi" w:cs="AL-Bsher"/>
          <w:sz w:val="30"/>
          <w:szCs w:val="30"/>
          <w:rtl/>
          <w:lang w:bidi="ar-IQ"/>
        </w:rPr>
      </w:pPr>
      <w:r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 xml:space="preserve">التاجر </w:t>
      </w:r>
      <w:proofErr w:type="spellStart"/>
      <w:r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تورام</w:t>
      </w:r>
      <w:proofErr w:type="spellEnd"/>
      <w:r w:rsidR="00944E45"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-</w:t>
      </w:r>
      <w:r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 xml:space="preserve"> </w:t>
      </w:r>
      <w:r w:rsidR="005D569C"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إيلي</w:t>
      </w:r>
      <w:r w:rsidRPr="00A47CA7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 xml:space="preserve"> </w:t>
      </w:r>
    </w:p>
    <w:p w:rsidR="0011576E" w:rsidRPr="009B5224" w:rsidRDefault="0011576E" w:rsidP="0011576E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rFonts w:asciiTheme="majorHAnsi" w:eastAsiaTheme="majorEastAsia" w:hAnsiTheme="majorHAnsi" w:cs="AdvertisingBold"/>
          <w:sz w:val="30"/>
          <w:szCs w:val="30"/>
          <w:rtl/>
          <w:lang w:bidi="ar-IQ"/>
        </w:rPr>
      </w:pPr>
      <w:r w:rsidRPr="009B5224">
        <w:rPr>
          <w:rFonts w:asciiTheme="majorHAnsi" w:eastAsiaTheme="majorEastAsia" w:hAnsiTheme="majorHAnsi" w:cs="AdvertisingBold" w:hint="cs"/>
          <w:sz w:val="30"/>
          <w:szCs w:val="30"/>
          <w:rtl/>
          <w:lang w:bidi="ar-IQ"/>
        </w:rPr>
        <w:t xml:space="preserve">( 2046 </w:t>
      </w:r>
      <w:r w:rsidR="00864C00" w:rsidRPr="009B5224">
        <w:rPr>
          <w:rFonts w:asciiTheme="majorHAnsi" w:eastAsiaTheme="majorEastAsia" w:hAnsiTheme="majorHAnsi" w:cs="AdvertisingBold"/>
          <w:sz w:val="30"/>
          <w:szCs w:val="30"/>
          <w:rtl/>
          <w:lang w:bidi="ar-IQ"/>
        </w:rPr>
        <w:t>–</w:t>
      </w:r>
      <w:r w:rsidRPr="009B5224">
        <w:rPr>
          <w:rFonts w:asciiTheme="majorHAnsi" w:eastAsiaTheme="majorEastAsia" w:hAnsiTheme="majorHAnsi" w:cs="AdvertisingBold" w:hint="cs"/>
          <w:sz w:val="30"/>
          <w:szCs w:val="30"/>
          <w:rtl/>
          <w:lang w:bidi="ar-IQ"/>
        </w:rPr>
        <w:t xml:space="preserve"> </w:t>
      </w:r>
      <w:r w:rsidR="00864C00" w:rsidRPr="009B5224">
        <w:rPr>
          <w:rFonts w:asciiTheme="majorHAnsi" w:eastAsiaTheme="majorEastAsia" w:hAnsiTheme="majorHAnsi" w:cs="AdvertisingBold" w:hint="cs"/>
          <w:sz w:val="30"/>
          <w:szCs w:val="30"/>
          <w:rtl/>
          <w:lang w:bidi="ar-IQ"/>
        </w:rPr>
        <w:t xml:space="preserve"> 2004 ق.م</w:t>
      </w:r>
      <w:r w:rsidRPr="009B5224">
        <w:rPr>
          <w:rFonts w:asciiTheme="majorHAnsi" w:eastAsiaTheme="majorEastAsia" w:hAnsiTheme="majorHAnsi" w:cs="AdvertisingBold" w:hint="cs"/>
          <w:sz w:val="30"/>
          <w:szCs w:val="30"/>
          <w:rtl/>
          <w:lang w:bidi="ar-IQ"/>
        </w:rPr>
        <w:t>)</w:t>
      </w:r>
    </w:p>
    <w:p w:rsidR="001550B0" w:rsidRDefault="009467E0" w:rsidP="007C1D3F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قبل </w:t>
      </w:r>
      <w:r w:rsidR="007C1D3F">
        <w:rPr>
          <w:rFonts w:ascii="Simplified Arabic" w:hAnsi="Simplified Arabic" w:cs="Simplified Arabic" w:hint="cs"/>
          <w:sz w:val="32"/>
          <w:szCs w:val="32"/>
          <w:rtl/>
        </w:rPr>
        <w:t>بدء</w:t>
      </w:r>
      <w:r w:rsidR="00A86849">
        <w:rPr>
          <w:rFonts w:ascii="Simplified Arabic" w:hAnsi="Simplified Arabic" w:cs="Simplified Arabic" w:hint="cs"/>
          <w:sz w:val="32"/>
          <w:szCs w:val="32"/>
          <w:rtl/>
        </w:rPr>
        <w:t xml:space="preserve"> الحديث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عن التاجر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1550B0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لا بد من التطرق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86849">
        <w:rPr>
          <w:rFonts w:ascii="Simplified Arabic" w:hAnsi="Simplified Arabic" w:cs="Simplified Arabic" w:hint="cs"/>
          <w:sz w:val="32"/>
          <w:szCs w:val="32"/>
          <w:rtl/>
        </w:rPr>
        <w:t xml:space="preserve">موضوع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التجارة </w:t>
      </w:r>
      <w:r w:rsidR="00A86849">
        <w:rPr>
          <w:rFonts w:ascii="Simplified Arabic" w:hAnsi="Simplified Arabic" w:cs="Simplified Arabic" w:hint="cs"/>
          <w:sz w:val="32"/>
          <w:szCs w:val="32"/>
          <w:rtl/>
        </w:rPr>
        <w:t xml:space="preserve">بشكل عام فضلاً عن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مكانة التاجر 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عصر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A86849">
        <w:rPr>
          <w:rFonts w:ascii="Simplified Arabic" w:hAnsi="Simplified Arabic" w:cs="Simplified Arabic" w:hint="cs"/>
          <w:sz w:val="32"/>
          <w:szCs w:val="32"/>
          <w:rtl/>
        </w:rPr>
        <w:t xml:space="preserve"> بشكل خاص</w:t>
      </w:r>
      <w:r w:rsidR="001550B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86849" w:rsidRPr="00A86849" w:rsidRDefault="00A86849" w:rsidP="00A86849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eastAsiaTheme="majorEastAsia" w:hAnsiTheme="majorHAnsi" w:cs="AL-Bsher"/>
          <w:sz w:val="30"/>
          <w:szCs w:val="30"/>
          <w:rtl/>
          <w:lang w:bidi="ar-IQ"/>
        </w:rPr>
      </w:pPr>
      <w:r w:rsidRPr="00A86849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التجارة في عصر أور الثالثة</w:t>
      </w:r>
    </w:p>
    <w:p w:rsidR="009467E0" w:rsidRDefault="009467E0" w:rsidP="005B7EAE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عد التجارة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C1D3F">
        <w:rPr>
          <w:rFonts w:ascii="Simplified Arabic" w:hAnsi="Simplified Arabic" w:cs="Simplified Arabic" w:hint="cs"/>
          <w:sz w:val="32"/>
          <w:szCs w:val="32"/>
          <w:rtl/>
        </w:rPr>
        <w:t>أحد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المرتكزا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</w:t>
      </w:r>
      <w:r w:rsidR="00E53B13">
        <w:rPr>
          <w:rFonts w:ascii="Simplified Arabic" w:hAnsi="Simplified Arabic" w:cs="Simplified Arabic" w:hint="cs"/>
          <w:sz w:val="32"/>
          <w:szCs w:val="32"/>
          <w:rtl/>
        </w:rPr>
        <w:t>أساسية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 xml:space="preserve"> الثلاث</w:t>
      </w:r>
      <w:r w:rsidR="007C1D3F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للنشاط الاقتصادي في بلاد الرافدين</w:t>
      </w:r>
      <w:r w:rsidR="00A5280B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اذ اح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لت</w:t>
      </w:r>
      <w:r w:rsidR="00A5280B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منذ الق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مكانة </w:t>
      </w:r>
      <w:r w:rsidR="00A5280B">
        <w:rPr>
          <w:rFonts w:ascii="Simplified Arabic" w:hAnsi="Simplified Arabic" w:cs="Simplified Arabic" w:hint="cs"/>
          <w:sz w:val="32"/>
          <w:szCs w:val="32"/>
          <w:rtl/>
        </w:rPr>
        <w:t>مهمة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حياة العراقيين القدماء </w:t>
      </w:r>
      <w:r w:rsidR="00A47CA7">
        <w:rPr>
          <w:rFonts w:ascii="Simplified Arabic" w:hAnsi="Simplified Arabic" w:cs="Simplified Arabic" w:hint="cs"/>
          <w:sz w:val="32"/>
          <w:szCs w:val="32"/>
          <w:rtl/>
        </w:rPr>
        <w:t>تمثل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 بتجارة المواد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التي يفتقر العراقيون القدماء إليها وذلك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>؛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لعدم تو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فرها داخل البلاد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تلك المواد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الأخشاب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 xml:space="preserve"> بأنواعها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والأحجار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 xml:space="preserve"> الثمينة </w:t>
      </w:r>
      <w:r>
        <w:rPr>
          <w:rFonts w:ascii="Simplified Arabic" w:hAnsi="Simplified Arabic" w:cs="Simplified Arabic" w:hint="cs"/>
          <w:sz w:val="32"/>
          <w:szCs w:val="32"/>
          <w:rtl/>
        </w:rPr>
        <w:t>والمعادن لا سيم</w:t>
      </w:r>
      <w:r w:rsidR="00A47CA7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الذهب والفضة والنحاس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(1)</w:t>
      </w:r>
      <w:r w:rsidR="00605A2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كان من الواجب على العراقي القد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توفير السلع والمنتجات التي يفتقدها البلد </w:t>
      </w:r>
      <w:r w:rsidR="00A5280B">
        <w:rPr>
          <w:rFonts w:ascii="Simplified Arabic" w:hAnsi="Simplified Arabic" w:cs="Simplified Arabic" w:hint="cs"/>
          <w:sz w:val="32"/>
          <w:szCs w:val="32"/>
          <w:rtl/>
        </w:rPr>
        <w:t xml:space="preserve">لغرض </w:t>
      </w:r>
      <w:r>
        <w:rPr>
          <w:rFonts w:ascii="Simplified Arabic" w:hAnsi="Simplified Arabic" w:cs="Simplified Arabic" w:hint="cs"/>
          <w:sz w:val="32"/>
          <w:szCs w:val="32"/>
          <w:rtl/>
        </w:rPr>
        <w:t>سد النقص في المجتمع</w:t>
      </w:r>
      <w:r w:rsidR="00A5280B">
        <w:rPr>
          <w:rFonts w:ascii="Simplified Arabic" w:hAnsi="Simplified Arabic" w:cs="Simplified Arabic" w:hint="cs"/>
          <w:sz w:val="32"/>
          <w:szCs w:val="32"/>
          <w:rtl/>
        </w:rPr>
        <w:t>، من جانب،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جانب 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>آ</w:t>
      </w:r>
      <w:r>
        <w:rPr>
          <w:rFonts w:ascii="Simplified Arabic" w:hAnsi="Simplified Arabic" w:cs="Simplified Arabic" w:hint="cs"/>
          <w:sz w:val="32"/>
          <w:szCs w:val="32"/>
          <w:rtl/>
        </w:rPr>
        <w:t>خر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فهم بحاجة ماسة 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ها سواء في حياتهم اليومية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لأغراض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153CC">
        <w:rPr>
          <w:rFonts w:ascii="Simplified Arabic" w:hAnsi="Simplified Arabic" w:cs="Simplified Arabic" w:hint="cs"/>
          <w:sz w:val="32"/>
          <w:szCs w:val="32"/>
          <w:rtl/>
        </w:rPr>
        <w:t xml:space="preserve">الدينية في 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المعابد </w:t>
      </w:r>
      <w:r w:rsidR="00FB7947">
        <w:rPr>
          <w:rFonts w:ascii="Simplified Arabic" w:hAnsi="Simplified Arabic" w:cs="Simplified Arabic" w:hint="cs"/>
          <w:sz w:val="32"/>
          <w:szCs w:val="32"/>
          <w:rtl/>
        </w:rPr>
        <w:t xml:space="preserve">وللأغراض الدنيوية في 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القصور </w:t>
      </w:r>
      <w:r w:rsidR="00FB7947">
        <w:rPr>
          <w:rFonts w:ascii="Simplified Arabic" w:hAnsi="Simplified Arabic" w:cs="Simplified Arabic" w:hint="cs"/>
          <w:sz w:val="32"/>
          <w:szCs w:val="32"/>
          <w:rtl/>
        </w:rPr>
        <w:t xml:space="preserve">والمراكز الأخرى، 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 w:rsidR="00AA6B30">
        <w:rPr>
          <w:rFonts w:ascii="Simplified Arabic" w:hAnsi="Simplified Arabic" w:cs="Simplified Arabic" w:hint="cs"/>
          <w:sz w:val="32"/>
          <w:szCs w:val="32"/>
          <w:rtl/>
        </w:rPr>
        <w:t xml:space="preserve">كان 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يتم عن طريق التبادل التجاري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المقايضة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5B7EA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2A5E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بالمقابل كانت الم</w:t>
      </w:r>
      <w:r w:rsidR="00605A2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>تجا</w:t>
      </w:r>
      <w:r w:rsidR="00605A2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الزراعية والثروة الحيوانية ومنتجاتها متو</w:t>
      </w:r>
      <w:r w:rsidR="00474321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>فرة بكثرة في بلاد الرافدين</w:t>
      </w:r>
      <w:r w:rsidR="002A5E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75151">
        <w:rPr>
          <w:rFonts w:ascii="Simplified Arabic" w:hAnsi="Simplified Arabic" w:cs="Simplified Arabic" w:hint="cs"/>
          <w:sz w:val="32"/>
          <w:szCs w:val="32"/>
          <w:rtl/>
        </w:rPr>
        <w:t xml:space="preserve"> فكانت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التجارة تتم بتبادل تلك المواد مقابل جلب ما يحتاجونه من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أخشاب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وأحجار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ومعادن</w:t>
      </w:r>
      <w:r w:rsidR="0076549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فضلا عن ذلك فقد عمد العراقيون القدماء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تصنيع بعض المواد وتصديرها مثل تصنيع ال</w:t>
      </w:r>
      <w:r w:rsidR="001550B0">
        <w:rPr>
          <w:rFonts w:ascii="Simplified Arabic" w:hAnsi="Simplified Arabic" w:cs="Simplified Arabic" w:hint="cs"/>
          <w:sz w:val="32"/>
          <w:szCs w:val="32"/>
          <w:rtl/>
        </w:rPr>
        <w:t>جع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>ة (البيرة)</w:t>
      </w:r>
      <w:r w:rsidR="00C440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والصناعات الجلدية</w:t>
      </w:r>
      <w:r w:rsidR="00C440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والصوفية</w:t>
      </w:r>
      <w:r w:rsidR="00C440D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 xml:space="preserve"> والزيوت النباتية وغيرها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654A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31C5A" w:rsidRDefault="004654A6" w:rsidP="0094320E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نشطت التجارة ب</w:t>
      </w:r>
      <w:r w:rsidR="00260FBD">
        <w:rPr>
          <w:rFonts w:ascii="Simplified Arabic" w:hAnsi="Simplified Arabic" w:cs="Simplified Arabic" w:hint="cs"/>
          <w:sz w:val="32"/>
          <w:szCs w:val="32"/>
          <w:rtl/>
        </w:rPr>
        <w:t>نو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عيها( الداخلية والخارجية) في عصر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وشملت نشاطاتها معظم مناطق الشرق القديم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5B7EA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47432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C24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7432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5C24F9">
        <w:rPr>
          <w:rFonts w:ascii="Simplified Arabic" w:hAnsi="Simplified Arabic" w:cs="Simplified Arabic" w:hint="cs"/>
          <w:sz w:val="32"/>
          <w:szCs w:val="32"/>
          <w:rtl/>
        </w:rPr>
        <w:t xml:space="preserve">ذ </w:t>
      </w:r>
      <w:r w:rsidR="0047432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C24F9">
        <w:rPr>
          <w:rFonts w:ascii="Simplified Arabic" w:hAnsi="Simplified Arabic" w:cs="Simplified Arabic" w:hint="cs"/>
          <w:sz w:val="32"/>
          <w:szCs w:val="32"/>
          <w:rtl/>
        </w:rPr>
        <w:t>سهمت سواء بشكل مباشر أو غير مباشر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C24F9">
        <w:rPr>
          <w:rFonts w:ascii="Simplified Arabic" w:hAnsi="Simplified Arabic" w:cs="Simplified Arabic" w:hint="cs"/>
          <w:sz w:val="32"/>
          <w:szCs w:val="32"/>
          <w:rtl/>
        </w:rPr>
        <w:t xml:space="preserve"> في رفع مستوى المعيشة في بلاد الرافدين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C24F9">
        <w:rPr>
          <w:rFonts w:ascii="Simplified Arabic" w:hAnsi="Simplified Arabic" w:cs="Simplified Arabic" w:hint="cs"/>
          <w:sz w:val="32"/>
          <w:szCs w:val="32"/>
          <w:rtl/>
        </w:rPr>
        <w:t xml:space="preserve"> بل وساعدت على انتشار حضارة هذه البلاد إلى بلدان 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خارجية عدة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</w:t>
      </w:r>
      <w:r w:rsidR="005B7EA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5B7EA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271E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وقد بذل ملوك هذه السلالة جهودا</w:t>
      </w:r>
      <w:r w:rsidR="00474321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كبيرة لتعزيز النشاط التجاري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 xml:space="preserve"> والحفاظ عليه وتأمين طرقه من ناحية، ومن ناحية أخرى توسيع ذلك النشاط ليشمل المواد 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الأولية 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 xml:space="preserve">المختلفة 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المتو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71EFF">
        <w:rPr>
          <w:rFonts w:ascii="Simplified Arabic" w:hAnsi="Simplified Arabic" w:cs="Simplified Arabic" w:hint="cs"/>
          <w:sz w:val="32"/>
          <w:szCs w:val="32"/>
          <w:rtl/>
        </w:rPr>
        <w:t>فرة في البلاد والمواد المصنعة منها</w:t>
      </w:r>
      <w:r w:rsidR="00E564E7">
        <w:rPr>
          <w:rFonts w:ascii="Simplified Arabic" w:hAnsi="Simplified Arabic" w:cs="Simplified Arabic" w:hint="cs"/>
          <w:sz w:val="32"/>
          <w:szCs w:val="32"/>
          <w:rtl/>
        </w:rPr>
        <w:t xml:space="preserve"> كونها تُعد </w:t>
      </w:r>
      <w:r>
        <w:rPr>
          <w:rFonts w:ascii="Simplified Arabic" w:hAnsi="Simplified Arabic" w:cs="Simplified Arabic" w:hint="cs"/>
          <w:sz w:val="32"/>
          <w:szCs w:val="32"/>
          <w:rtl/>
        </w:rPr>
        <w:t>جانبا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مهما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لأقتصاد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دولتهم</w:t>
      </w:r>
      <w:r w:rsidR="00E564E7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 اهتم الملك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C440DB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DF52AB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36049E">
        <w:rPr>
          <w:rFonts w:ascii="Simplified Arabic" w:hAnsi="Simplified Arabic" w:cs="Simplified Arabic" w:hint="cs"/>
          <w:sz w:val="32"/>
          <w:szCs w:val="32"/>
          <w:rtl/>
        </w:rPr>
        <w:t xml:space="preserve">(2112- 2095ق.م) </w:t>
      </w:r>
      <w:r>
        <w:rPr>
          <w:rFonts w:ascii="Simplified Arabic" w:hAnsi="Simplified Arabic" w:cs="Simplified Arabic" w:hint="cs"/>
          <w:sz w:val="32"/>
          <w:szCs w:val="32"/>
          <w:rtl/>
        </w:rPr>
        <w:t>منذ بداية حكمه بالنشاط التجاري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564E7">
        <w:rPr>
          <w:rFonts w:ascii="Simplified Arabic" w:hAnsi="Simplified Arabic" w:cs="Simplified Arabic" w:hint="cs"/>
          <w:sz w:val="32"/>
          <w:szCs w:val="32"/>
          <w:rtl/>
        </w:rPr>
        <w:t xml:space="preserve">إذ </w:t>
      </w:r>
      <w:r>
        <w:rPr>
          <w:rFonts w:ascii="Simplified Arabic" w:hAnsi="Simplified Arabic" w:cs="Simplified Arabic" w:hint="cs"/>
          <w:sz w:val="32"/>
          <w:szCs w:val="32"/>
          <w:rtl/>
        </w:rPr>
        <w:t>يشير في مقدمة شريعته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6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الهدف 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الأساس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 xml:space="preserve"> من التشريع وهو نشر العدل والحق بين الناس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وإعادة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 xml:space="preserve"> تنظيم </w:t>
      </w:r>
      <w:r w:rsidR="0021647C">
        <w:rPr>
          <w:rFonts w:ascii="Simplified Arabic" w:hAnsi="Simplified Arabic" w:cs="Simplified Arabic" w:hint="cs"/>
          <w:sz w:val="32"/>
          <w:szCs w:val="32"/>
          <w:rtl/>
        </w:rPr>
        <w:t xml:space="preserve">الحياة 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>الاقتصادية بعد ان كانت ال</w:t>
      </w:r>
      <w:r w:rsidR="0021647C">
        <w:rPr>
          <w:rFonts w:ascii="Simplified Arabic" w:hAnsi="Simplified Arabic" w:cs="Simplified Arabic" w:hint="cs"/>
          <w:sz w:val="32"/>
          <w:szCs w:val="32"/>
          <w:rtl/>
        </w:rPr>
        <w:t>فوضى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 xml:space="preserve"> تعم البلاد، فيقول</w:t>
      </w:r>
      <w:r w:rsidR="00E564E7" w:rsidRPr="00E564E7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((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>....بعد ان كان</w:t>
      </w:r>
      <w:r w:rsidR="00DF52AB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 xml:space="preserve"> الحقول خاضعة (لسطوة) </w:t>
      </w:r>
      <w:proofErr w:type="spellStart"/>
      <w:r w:rsidR="007E18F9">
        <w:rPr>
          <w:rFonts w:ascii="Simplified Arabic" w:hAnsi="Simplified Arabic" w:cs="Simplified Arabic" w:hint="cs"/>
          <w:sz w:val="32"/>
          <w:szCs w:val="32"/>
          <w:rtl/>
        </w:rPr>
        <w:t>النسقوم</w:t>
      </w:r>
      <w:proofErr w:type="spellEnd"/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7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7E18F9">
        <w:rPr>
          <w:rFonts w:ascii="Simplified Arabic" w:hAnsi="Simplified Arabic" w:cs="Simplified Arabic" w:hint="cs"/>
          <w:sz w:val="32"/>
          <w:szCs w:val="32"/>
          <w:rtl/>
        </w:rPr>
        <w:t xml:space="preserve">، والتجارة البحرية خاضعة لسطوة مراقبي الملاحة ورعاة 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المواشي لسطوة ناهبي الثيران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والأغنام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 والحمير غير ان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21647C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نم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و المحارب الشجاع، ملك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، ملك بلاد سومر واكد، استطاع بقوة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الألة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نار سيد مدينة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 xml:space="preserve">، وبأمر من الاله </w:t>
      </w:r>
      <w:proofErr w:type="spellStart"/>
      <w:r w:rsidR="00C440DB">
        <w:rPr>
          <w:rFonts w:ascii="Simplified Arabic" w:hAnsi="Simplified Arabic" w:cs="Simplified Arabic" w:hint="cs"/>
          <w:sz w:val="32"/>
          <w:szCs w:val="32"/>
          <w:rtl/>
        </w:rPr>
        <w:t>اوتو</w:t>
      </w:r>
      <w:proofErr w:type="spellEnd"/>
      <w:r w:rsidR="00C440DB">
        <w:rPr>
          <w:rFonts w:ascii="Simplified Arabic" w:hAnsi="Simplified Arabic" w:cs="Simplified Arabic" w:hint="cs"/>
          <w:sz w:val="32"/>
          <w:szCs w:val="32"/>
          <w:rtl/>
        </w:rPr>
        <w:t xml:space="preserve"> استطاع 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وطد العدالة في البلاد وان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 xml:space="preserve"> يزيل البغضاء والظلم والعداوات</w:t>
      </w:r>
      <w:r w:rsidR="00E564E7" w:rsidRPr="00E564E7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))</w:t>
      </w:r>
      <w:r w:rsidR="0094320E" w:rsidRP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8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331C5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E04A9" w:rsidRDefault="00DE04A9" w:rsidP="0094320E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يظهر اهتمام ملوك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 وعنايتهم بالتجارة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الحد الذي 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دفعهم ل</w:t>
      </w:r>
      <w:r w:rsidR="002F01E4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رسال حملات عسكرية لضمان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سلامة 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طرق التجار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وتهيئة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أسباب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تدفق المواد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الأولية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المناشيء</w:t>
      </w:r>
      <w:proofErr w:type="spellEnd"/>
      <w:r w:rsidR="0088703A">
        <w:rPr>
          <w:rFonts w:ascii="Simplified Arabic" w:hAnsi="Simplified Arabic" w:cs="Simplified Arabic" w:hint="cs"/>
          <w:sz w:val="32"/>
          <w:szCs w:val="32"/>
          <w:rtl/>
        </w:rPr>
        <w:t xml:space="preserve"> المختلفة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9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فقد ذكر لنا الملك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ش</w:t>
      </w:r>
      <w:r w:rsidR="00984CE7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لكي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احدى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4182C">
        <w:rPr>
          <w:rFonts w:ascii="Simplified Arabic" w:hAnsi="Simplified Arabic" w:cs="Simplified Arabic" w:hint="cs"/>
          <w:sz w:val="32"/>
          <w:szCs w:val="32"/>
          <w:rtl/>
        </w:rPr>
        <w:t>رتيلاته</w:t>
      </w:r>
      <w:proofErr w:type="spellEnd"/>
      <w:r w:rsidR="00D4182C">
        <w:rPr>
          <w:rFonts w:ascii="Simplified Arabic" w:hAnsi="Simplified Arabic" w:cs="Simplified Arabic" w:hint="cs"/>
          <w:sz w:val="32"/>
          <w:szCs w:val="32"/>
          <w:rtl/>
        </w:rPr>
        <w:t xml:space="preserve"> التي تعد اقدم ذكر مدون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لهذا الملك </w:t>
      </w:r>
      <w:r w:rsidR="00535891">
        <w:rPr>
          <w:rFonts w:ascii="Simplified Arabic" w:hAnsi="Simplified Arabic" w:cs="Simplified Arabic" w:hint="cs"/>
          <w:sz w:val="32"/>
          <w:szCs w:val="32"/>
          <w:rtl/>
        </w:rPr>
        <w:t>حو</w:t>
      </w:r>
      <w:r>
        <w:rPr>
          <w:rFonts w:ascii="Simplified Arabic" w:hAnsi="Simplified Arabic" w:cs="Simplified Arabic" w:hint="cs"/>
          <w:sz w:val="32"/>
          <w:szCs w:val="32"/>
          <w:rtl/>
        </w:rPr>
        <w:t>ل اهتماماته بالنشاط التجاري و</w:t>
      </w:r>
      <w:r w:rsidR="0088703A"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</w:rPr>
        <w:t>قا</w:t>
      </w:r>
      <w:r w:rsidR="00535891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ة محطات تجارية على الطرق الخارجية وحماية القوافل التجارية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10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E755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أشار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حرصه الشديد على تأمين وصول البضائع والسلع وذلك من خلال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أشارته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الترتيله (</w:t>
      </w:r>
      <w:r w:rsidRPr="00487047">
        <w:rPr>
          <w:rFonts w:asciiTheme="majorBidi" w:hAnsiTheme="majorBidi" w:cstheme="majorBidi"/>
          <w:sz w:val="32"/>
          <w:szCs w:val="32"/>
        </w:rPr>
        <w:t>B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88703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D31D2">
        <w:rPr>
          <w:rFonts w:ascii="Simplified Arabic" w:hAnsi="Simplified Arabic" w:cs="Simplified Arabic" w:hint="cs"/>
          <w:sz w:val="32"/>
          <w:szCs w:val="32"/>
          <w:rtl/>
        </w:rPr>
        <w:t>إذ</w:t>
      </w:r>
      <w:r w:rsidR="00535891">
        <w:rPr>
          <w:rFonts w:ascii="Simplified Arabic" w:hAnsi="Simplified Arabic" w:cs="Simplified Arabic" w:hint="cs"/>
          <w:sz w:val="32"/>
          <w:szCs w:val="32"/>
          <w:rtl/>
        </w:rPr>
        <w:t xml:space="preserve"> ورد فيه</w:t>
      </w:r>
      <w:r w:rsidR="00292D6A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3589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35891" w:rsidRPr="00BD31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((</w:t>
      </w:r>
      <w:r w:rsidR="00535891">
        <w:rPr>
          <w:rFonts w:ascii="Simplified Arabic" w:hAnsi="Simplified Arabic" w:cs="Simplified Arabic" w:hint="cs"/>
          <w:sz w:val="32"/>
          <w:szCs w:val="32"/>
          <w:rtl/>
        </w:rPr>
        <w:t xml:space="preserve"> ان القوارب يجب ان لا تبقى في </w:t>
      </w:r>
      <w:proofErr w:type="spellStart"/>
      <w:r w:rsidR="00535891">
        <w:rPr>
          <w:rFonts w:ascii="Simplified Arabic" w:hAnsi="Simplified Arabic" w:cs="Simplified Arabic" w:hint="cs"/>
          <w:sz w:val="32"/>
          <w:szCs w:val="32"/>
          <w:rtl/>
        </w:rPr>
        <w:t>المراسي</w:t>
      </w:r>
      <w:proofErr w:type="spellEnd"/>
      <w:r w:rsidR="00535891" w:rsidRPr="00BD31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))</w:t>
      </w:r>
      <w:r w:rsidR="0094320E" w:rsidRP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11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C50972" w:rsidRPr="00C50972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وظل ملوك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 مهتمين بالنشاط التجاري فأصدروا القوانين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والأنظمة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والتعليمات الضرورية لضبط شؤون التجارة حتى غدت النظم التجارية العراقية القديمة مثلا </w:t>
      </w:r>
      <w:r w:rsidR="00767153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قتدى به</w:t>
      </w:r>
      <w:r w:rsidR="0088703A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فأقت</w:t>
      </w:r>
      <w:r w:rsidR="00767153">
        <w:rPr>
          <w:rFonts w:ascii="Simplified Arabic" w:hAnsi="Simplified Arabic" w:cs="Simplified Arabic" w:hint="cs"/>
          <w:sz w:val="32"/>
          <w:szCs w:val="32"/>
          <w:rtl/>
        </w:rPr>
        <w:t>بس</w:t>
      </w:r>
      <w:r>
        <w:rPr>
          <w:rFonts w:ascii="Simplified Arabic" w:hAnsi="Simplified Arabic" w:cs="Simplified Arabic" w:hint="cs"/>
          <w:sz w:val="32"/>
          <w:szCs w:val="32"/>
          <w:rtl/>
        </w:rPr>
        <w:t>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 كثير من الحضارات العالمية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الأخرى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كما استخدمت الم</w:t>
      </w:r>
      <w:r w:rsidR="00AE3020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ازين والمكاي</w:t>
      </w:r>
      <w:r w:rsidR="002C491E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 الدقيقة لمعرفة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الأوزان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وقد تم العثور على ال</w:t>
      </w:r>
      <w:r w:rsidR="00ED4AA3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التماثيل الصغيرة والدمى مصنوعة من الحجارة على هيئة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أسد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474A6">
        <w:rPr>
          <w:rFonts w:ascii="Simplified Arabic" w:hAnsi="Simplified Arabic" w:cs="Simplified Arabic" w:hint="cs"/>
          <w:sz w:val="32"/>
          <w:szCs w:val="32"/>
          <w:rtl/>
        </w:rPr>
        <w:t xml:space="preserve">أو </w:t>
      </w:r>
      <w:r>
        <w:rPr>
          <w:rFonts w:ascii="Simplified Arabic" w:hAnsi="Simplified Arabic" w:cs="Simplified Arabic" w:hint="cs"/>
          <w:sz w:val="32"/>
          <w:szCs w:val="32"/>
          <w:rtl/>
        </w:rPr>
        <w:t>بط</w:t>
      </w:r>
      <w:r w:rsidR="00B474A6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غيرها مثبت عليها وزنها </w:t>
      </w:r>
      <w:r w:rsidR="00B474A6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ستخدم لهذا الغرض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12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E04A9" w:rsidRDefault="00292D6A" w:rsidP="00DB61D7">
      <w:pPr>
        <w:ind w:firstLine="720"/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>تفاخر الملوك والحك</w:t>
      </w:r>
      <w:r w:rsidR="00952110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>ام الذين قاموا بتثبيت الم</w:t>
      </w:r>
      <w:r w:rsidR="00871D1A">
        <w:rPr>
          <w:rFonts w:ascii="Simplified Arabic" w:hAnsi="Simplified Arabic" w:cs="Simplified Arabic" w:hint="cs"/>
          <w:sz w:val="32"/>
          <w:szCs w:val="32"/>
          <w:rtl/>
        </w:rPr>
        <w:t>وازين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 xml:space="preserve"> والمكا</w:t>
      </w:r>
      <w:r w:rsidR="0012534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 xml:space="preserve">يل ومنعوا التلاعب بها، فقد جاء ذلك على لسان الملك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871D1A">
        <w:rPr>
          <w:rFonts w:ascii="Simplified Arabic" w:hAnsi="Simplified Arabic" w:cs="Simplified Arabic" w:hint="cs"/>
          <w:sz w:val="32"/>
          <w:szCs w:val="32"/>
          <w:rtl/>
        </w:rPr>
        <w:t xml:space="preserve"> نم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B61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E04A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 xml:space="preserve">ؤسس سلالة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أور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الثالثة في مقدم</w:t>
      </w:r>
      <w:r w:rsidR="00B474A6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474A6">
        <w:rPr>
          <w:rFonts w:ascii="Simplified Arabic" w:hAnsi="Simplified Arabic" w:cs="Simplified Arabic" w:hint="cs"/>
          <w:sz w:val="32"/>
          <w:szCs w:val="32"/>
          <w:rtl/>
        </w:rPr>
        <w:t>قوانينه</w:t>
      </w:r>
      <w:r w:rsidR="00DE04A9">
        <w:rPr>
          <w:rFonts w:ascii="Simplified Arabic" w:hAnsi="Simplified Arabic" w:cs="Simplified Arabic"/>
          <w:sz w:val="32"/>
          <w:szCs w:val="32"/>
        </w:rPr>
        <w:t>:</w:t>
      </w:r>
    </w:p>
    <w:p w:rsidR="00D128A7" w:rsidRDefault="00DE04A9" w:rsidP="007947A2">
      <w:pPr>
        <w:ind w:firstLine="72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>))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ذلك الوقت.... لاوما</w:t>
      </w:r>
      <w:r w:rsidR="00CC2DD4">
        <w:rPr>
          <w:rFonts w:ascii="Simplified Arabic" w:hAnsi="Simplified Arabic" w:cs="Simplified Arabic" w:hint="cs"/>
          <w:sz w:val="32"/>
          <w:szCs w:val="32"/>
          <w:rtl/>
        </w:rPr>
        <w:t xml:space="preserve"> ومرد </w:t>
      </w:r>
      <w:proofErr w:type="spellStart"/>
      <w:r w:rsidR="00CC2DD4">
        <w:rPr>
          <w:rFonts w:ascii="Simplified Arabic" w:hAnsi="Simplified Arabic" w:cs="Simplified Arabic" w:hint="cs"/>
          <w:sz w:val="32"/>
          <w:szCs w:val="32"/>
          <w:rtl/>
        </w:rPr>
        <w:t>وكازالو</w:t>
      </w:r>
      <w:proofErr w:type="spellEnd"/>
      <w:r w:rsidR="00CC2DD4">
        <w:rPr>
          <w:rFonts w:ascii="Simplified Arabic" w:hAnsi="Simplified Arabic" w:cs="Simplified Arabic" w:hint="cs"/>
          <w:sz w:val="32"/>
          <w:szCs w:val="32"/>
          <w:rtl/>
        </w:rPr>
        <w:t>... ثبت</w:t>
      </w:r>
      <w:r w:rsidR="007947A2">
        <w:rPr>
          <w:rFonts w:ascii="Simplified Arabic" w:hAnsi="Simplified Arabic" w:cs="Simplified Arabic" w:hint="cs"/>
          <w:sz w:val="32"/>
          <w:szCs w:val="32"/>
          <w:rtl/>
        </w:rPr>
        <w:t>ّ</w:t>
      </w:r>
    </w:p>
    <w:p w:rsidR="00D128A7" w:rsidRDefault="00CC2DD4" w:rsidP="000C65C7">
      <w:pPr>
        <w:ind w:firstLine="72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السبع</w:t>
      </w:r>
      <w:r w:rsidR="007947A2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....اقر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السيلا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البرونزي وثبت </w:t>
      </w:r>
      <w:r w:rsidR="000C65C7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زن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وثبت وزن</w:t>
      </w:r>
    </w:p>
    <w:p w:rsidR="004654A6" w:rsidRPr="009467E0" w:rsidRDefault="00CC2DD4" w:rsidP="0094320E">
      <w:pPr>
        <w:ind w:firstLine="720"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C65C7">
        <w:rPr>
          <w:rFonts w:ascii="Simplified Arabic" w:hAnsi="Simplified Arabic" w:cs="Simplified Arabic" w:hint="cs"/>
          <w:sz w:val="32"/>
          <w:szCs w:val="32"/>
          <w:rtl/>
        </w:rPr>
        <w:t>شي</w:t>
      </w:r>
      <w:r>
        <w:rPr>
          <w:rFonts w:ascii="Simplified Arabic" w:hAnsi="Simplified Arabic" w:cs="Simplified Arabic" w:hint="cs"/>
          <w:sz w:val="32"/>
          <w:szCs w:val="32"/>
          <w:rtl/>
        </w:rPr>
        <w:t>قل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الحجري والفضي بالنسبة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))</w:t>
      </w:r>
      <w:r w:rsidR="0094320E" w:rsidRP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13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</w:p>
    <w:p w:rsidR="00F70909" w:rsidRDefault="00ED4AA3" w:rsidP="001F1268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تأتي الحبوب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كالشعير والحنطة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مقدمة 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 xml:space="preserve">مواد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التبادل التجاري</w:t>
      </w:r>
      <w:r w:rsidR="00292D6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جانب استخدام الم</w:t>
      </w:r>
      <w:r w:rsidR="007947A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>ازين والمكاي</w:t>
      </w:r>
      <w:r w:rsidR="00125343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ل الدقيقة فضلا عن استخدام قطع من الذهب والفضة والنحاس محدودة الوزن على </w:t>
      </w:r>
      <w:r w:rsidR="00125343">
        <w:rPr>
          <w:rFonts w:ascii="Simplified Arabic" w:hAnsi="Simplified Arabic" w:cs="Simplified Arabic" w:hint="cs"/>
          <w:sz w:val="32"/>
          <w:szCs w:val="32"/>
          <w:rtl/>
        </w:rPr>
        <w:t xml:space="preserve">هيئة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أقراص</w:t>
      </w:r>
      <w:r w:rsidR="001253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125343">
        <w:rPr>
          <w:rFonts w:ascii="Simplified Arabic" w:hAnsi="Simplified Arabic" w:cs="Simplified Arabic" w:hint="cs"/>
          <w:sz w:val="32"/>
          <w:szCs w:val="32"/>
          <w:rtl/>
        </w:rPr>
        <w:t xml:space="preserve"> حلقات لتقييم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الأثمان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والأجور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وكانت البضاعة تنقل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أما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على ظهور الحيوانات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كالحمير والثيران والبغال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بواسطة عربات خاصة تجرها الحيوانات</w:t>
      </w:r>
      <w:r w:rsidR="00353CC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عن طريق القوارب والسفن الشراعية.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جانب ذلك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في كل مدينة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أماكن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A75375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>صص</w:t>
      </w:r>
      <w:r w:rsidR="00A75375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يجتمع فيها الناس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لإتمام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معاملاتهم التجارية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14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، عرفت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بالأسواق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والسوق </w:t>
      </w:r>
      <w:proofErr w:type="spellStart"/>
      <w:r w:rsidR="00F70909">
        <w:rPr>
          <w:rFonts w:ascii="Simplified Arabic" w:hAnsi="Simplified Arabic" w:cs="Simplified Arabic" w:hint="cs"/>
          <w:sz w:val="32"/>
          <w:szCs w:val="32"/>
          <w:rtl/>
        </w:rPr>
        <w:t>بالاكدية</w:t>
      </w:r>
      <w:proofErr w:type="spellEnd"/>
      <w:r w:rsidR="00B874C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353CC4">
        <w:rPr>
          <w:rFonts w:asciiTheme="majorBidi" w:hAnsiTheme="majorBidi" w:cstheme="majorBidi"/>
          <w:sz w:val="32"/>
          <w:szCs w:val="32"/>
        </w:rPr>
        <w:t>s</w:t>
      </w:r>
      <w:r w:rsidR="00F70909" w:rsidRPr="00353CC4">
        <w:rPr>
          <w:rFonts w:asciiTheme="majorBidi" w:hAnsiTheme="majorBidi" w:cstheme="majorBidi"/>
          <w:sz w:val="32"/>
          <w:szCs w:val="32"/>
        </w:rPr>
        <w:t>u</w:t>
      </w:r>
      <w:r w:rsidR="00A75375" w:rsidRPr="00353CC4">
        <w:rPr>
          <w:rFonts w:asciiTheme="majorBidi" w:hAnsiTheme="majorBidi" w:cstheme="majorBidi"/>
          <w:sz w:val="32"/>
          <w:szCs w:val="32"/>
        </w:rPr>
        <w:t>q</w:t>
      </w:r>
      <w:r w:rsidR="00F70909" w:rsidRPr="00353CC4">
        <w:rPr>
          <w:rFonts w:asciiTheme="majorBidi" w:hAnsiTheme="majorBidi" w:cstheme="majorBidi"/>
          <w:sz w:val="32"/>
          <w:szCs w:val="32"/>
        </w:rPr>
        <w:t>u</w:t>
      </w:r>
      <w:proofErr w:type="spellEnd"/>
      <w:r w:rsidR="00F7090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94320E" w:rsidRP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4320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15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4320E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مكان عرض البضاعة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محلات العرض. فقد كانت الفسحات عند بوابات المدينة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بعض الساحات العامة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عند مداخل المعابد الرئيسة</w:t>
      </w:r>
      <w:r w:rsidR="0095211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74C1">
        <w:rPr>
          <w:rFonts w:ascii="Simplified Arabic" w:hAnsi="Simplified Arabic" w:cs="Simplified Arabic" w:hint="cs"/>
          <w:sz w:val="32"/>
          <w:szCs w:val="32"/>
          <w:rtl/>
        </w:rPr>
        <w:t>إذ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يجتمع الباعة والتجار والحرفيون يعرضون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ما لديهم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 xml:space="preserve"> من مواد ومنتجات ويتبادلون شؤون معاملاتهم المالية ويعقدون الصفقات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F1268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16</w:t>
      </w:r>
      <w:r w:rsidR="0094320E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F7090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C41969" w:rsidRPr="00C41969" w:rsidRDefault="00C41969" w:rsidP="00D7165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eastAsiaTheme="majorEastAsia" w:hAnsiTheme="majorHAnsi" w:cs="AL-Bsher"/>
          <w:sz w:val="30"/>
          <w:szCs w:val="30"/>
          <w:rtl/>
          <w:lang w:bidi="ar-IQ"/>
        </w:rPr>
      </w:pPr>
      <w:r w:rsidRPr="00C41969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التاجر في نصوص أور الثالثة</w:t>
      </w:r>
    </w:p>
    <w:p w:rsidR="00D22E12" w:rsidRDefault="00D952DE" w:rsidP="001F1268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1EBF" wp14:editId="7B4D53AF">
                <wp:simplePos x="0" y="0"/>
                <wp:positionH relativeFrom="column">
                  <wp:posOffset>5407964</wp:posOffset>
                </wp:positionH>
                <wp:positionV relativeFrom="paragraph">
                  <wp:posOffset>341630</wp:posOffset>
                </wp:positionV>
                <wp:extent cx="72456" cy="81280"/>
                <wp:effectExtent l="0" t="0" r="2286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456" cy="8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26.9pt" to="43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" strokecolor="black [3040]"/>
            </w:pict>
          </mc:Fallback>
        </mc:AlternateConten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يبرز</w:t>
      </w:r>
      <w:r w:rsidR="00C41969">
        <w:rPr>
          <w:rFonts w:ascii="Simplified Arabic" w:hAnsi="Simplified Arabic" w:cs="Simplified Arabic" w:hint="cs"/>
          <w:sz w:val="32"/>
          <w:szCs w:val="32"/>
          <w:rtl/>
        </w:rPr>
        <w:t xml:space="preserve"> م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ن بين العاملين في التجارة ما يعرف بالمصطلح السومري</w:t>
      </w:r>
      <w:r w:rsidR="00C41969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D22E12" w:rsidRPr="00B874C1">
        <w:rPr>
          <w:rFonts w:asciiTheme="majorBidi" w:hAnsiTheme="majorBidi" w:cstheme="majorBidi"/>
          <w:sz w:val="32"/>
          <w:szCs w:val="32"/>
        </w:rPr>
        <w:t>DAM</w:t>
      </w:r>
      <w:r w:rsidR="00D22E12">
        <w:rPr>
          <w:rFonts w:ascii="Simplified Arabic" w:hAnsi="Simplified Arabic" w:cs="Simplified Arabic"/>
          <w:sz w:val="32"/>
          <w:szCs w:val="32"/>
        </w:rPr>
        <w:t>-</w:t>
      </w:r>
      <w:r w:rsidR="00D22E12" w:rsidRPr="00B874C1">
        <w:rPr>
          <w:rFonts w:asciiTheme="majorBidi" w:hAnsiTheme="majorBidi" w:cstheme="majorBidi"/>
          <w:sz w:val="32"/>
          <w:szCs w:val="32"/>
        </w:rPr>
        <w:t>GAR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1F1268" w:rsidRPr="001F1268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F1268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17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1F1268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الذي يعني التاجر وهو الشخص الذي امتهن مهنة التجارة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بيع وشراء السلع والبضائع المختلفة، فيقال ت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يتجر تجرا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تجارة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باع واشترى ويقال رجل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تاجر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ٌ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والمجموع ت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جار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F1268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18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1F1268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4B656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ويرادفها </w:t>
      </w:r>
      <w:proofErr w:type="spellStart"/>
      <w:r w:rsidR="00D22E12">
        <w:rPr>
          <w:rFonts w:ascii="Simplified Arabic" w:hAnsi="Simplified Arabic" w:cs="Simplified Arabic" w:hint="cs"/>
          <w:sz w:val="32"/>
          <w:szCs w:val="32"/>
          <w:rtl/>
        </w:rPr>
        <w:t>بالاكدية</w:t>
      </w:r>
      <w:proofErr w:type="spellEnd"/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166B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D22E12">
        <w:rPr>
          <w:rFonts w:ascii="Simplified Arabic" w:hAnsi="Simplified Arabic" w:cs="Simplified Arabic"/>
          <w:sz w:val="32"/>
          <w:szCs w:val="32"/>
        </w:rPr>
        <w:t xml:space="preserve"> </w:t>
      </w:r>
      <w:r w:rsidR="0061166B">
        <w:rPr>
          <w:rFonts w:cs="Simplified Arabic"/>
          <w:sz w:val="32"/>
          <w:szCs w:val="32"/>
        </w:rPr>
        <w:t>(</w:t>
      </w:r>
      <w:proofErr w:type="spellStart"/>
      <w:r w:rsidR="00D22E12" w:rsidRPr="00487047">
        <w:rPr>
          <w:rFonts w:asciiTheme="majorBidi" w:hAnsiTheme="majorBidi" w:cstheme="majorBidi"/>
          <w:sz w:val="32"/>
          <w:szCs w:val="32"/>
        </w:rPr>
        <w:t>tamkaru</w:t>
      </w:r>
      <w:proofErr w:type="spellEnd"/>
      <w:r w:rsidR="00D22E12" w:rsidRPr="00487047">
        <w:rPr>
          <w:rFonts w:asciiTheme="majorBidi" w:hAnsiTheme="majorBidi" w:cstheme="majorBidi"/>
          <w:sz w:val="32"/>
          <w:szCs w:val="32"/>
        </w:rPr>
        <w:t>(m)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 xml:space="preserve">وهي مهنة سومرية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الأصل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F1268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19</w:t>
      </w:r>
      <w:r w:rsidR="001F1268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1F1268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D22E1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85C18" w:rsidRDefault="00D22E12" w:rsidP="004D3BD2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عد التاجر محور النشاط الاقتصادي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 xml:space="preserve"> بشكل عام،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والتجاري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 xml:space="preserve"> بشكل خاص،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المدينة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وكان يتمتع بمركز اقتصادي واجتماعي مرموق</w:t>
      </w:r>
      <w:r w:rsidR="00E5751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A5A00">
        <w:rPr>
          <w:rFonts w:ascii="Simplified Arabic" w:hAnsi="Simplified Arabic" w:cs="Simplified Arabic" w:hint="cs"/>
          <w:sz w:val="32"/>
          <w:szCs w:val="32"/>
          <w:rtl/>
        </w:rPr>
        <w:t xml:space="preserve"> كان يقوم بدور الممول</w:t>
      </w:r>
      <w:r w:rsidR="00A63E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213E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A5A00">
        <w:rPr>
          <w:rFonts w:ascii="Simplified Arabic" w:hAnsi="Simplified Arabic" w:cs="Simplified Arabic" w:hint="cs"/>
          <w:sz w:val="32"/>
          <w:szCs w:val="32"/>
          <w:rtl/>
        </w:rPr>
        <w:t xml:space="preserve">غيره </w:t>
      </w:r>
      <w:r w:rsidR="00CA5A00">
        <w:rPr>
          <w:rFonts w:ascii="Simplified Arabic" w:hAnsi="Simplified Arabic" w:cs="Simplified Arabic" w:hint="cs"/>
          <w:sz w:val="32"/>
          <w:szCs w:val="32"/>
          <w:rtl/>
        </w:rPr>
        <w:lastRenderedPageBreak/>
        <w:t>من الباعة لقاء ربح معين أو نسبة معينة من الربح،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فضلا</w:t>
      </w:r>
      <w:r w:rsidR="00CA5A00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1166B">
        <w:rPr>
          <w:rFonts w:ascii="Simplified Arabic" w:hAnsi="Simplified Arabic" w:cs="Simplified Arabic" w:hint="cs"/>
          <w:sz w:val="32"/>
          <w:szCs w:val="32"/>
          <w:rtl/>
        </w:rPr>
        <w:t xml:space="preserve">عن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قيامه بنقل السلع والبضائع وعقد الصفقات التجارية، </w:t>
      </w:r>
      <w:r w:rsidR="00D53696">
        <w:rPr>
          <w:rFonts w:ascii="Simplified Arabic" w:hAnsi="Simplified Arabic" w:cs="Simplified Arabic" w:hint="cs"/>
          <w:sz w:val="32"/>
          <w:szCs w:val="32"/>
          <w:rtl/>
        </w:rPr>
        <w:t>ث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 تطورت مهام وفعاليات التاجر ولم تعد تلك الفعاليات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تقتصر على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البيع والشراء بل شملت قرض المبالغ والتوسط في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إنجاز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المعاملات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4D3B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20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D3BD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فضلا عن ذلك فقد </w:t>
      </w:r>
      <w:r w:rsidR="007213EC">
        <w:rPr>
          <w:rFonts w:ascii="Simplified Arabic" w:hAnsi="Simplified Arabic" w:cs="Simplified Arabic" w:hint="cs"/>
          <w:sz w:val="32"/>
          <w:szCs w:val="32"/>
          <w:rtl/>
        </w:rPr>
        <w:t>أدى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التاجر دور الوكيل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53696">
        <w:rPr>
          <w:rFonts w:ascii="Simplified Arabic" w:hAnsi="Simplified Arabic" w:cs="Simplified Arabic" w:hint="cs"/>
          <w:sz w:val="32"/>
          <w:szCs w:val="32"/>
          <w:rtl/>
        </w:rPr>
        <w:t>الأمين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الحكومي (للدولة) في بعض الصفقات التجارية </w:t>
      </w:r>
      <w:r w:rsidR="00E41825">
        <w:rPr>
          <w:rFonts w:ascii="Simplified Arabic" w:hAnsi="Simplified Arabic" w:cs="Simplified Arabic" w:hint="cs"/>
          <w:sz w:val="32"/>
          <w:szCs w:val="32"/>
          <w:rtl/>
        </w:rPr>
        <w:t>لاسيما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عند استيراد بعض المواد </w:t>
      </w:r>
      <w:r w:rsidR="00D53696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>الخارج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4D3B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21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D3BD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E4182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وذلك لقاء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أجور</w:t>
      </w:r>
      <w:r w:rsidR="007B71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جرايات معينة</w:t>
      </w:r>
      <w:r w:rsidR="00263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فضلاً عن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منح</w:t>
      </w:r>
      <w:r w:rsidR="0026381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امتيازات وحقوق اجتماعية واقتصادية نصت عليها القوانين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كإ</w:t>
      </w:r>
      <w:r w:rsidR="009772D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طا</w:t>
      </w:r>
      <w:r w:rsidR="009772D8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أراضي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ملكية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وإعفا</w:t>
      </w:r>
      <w:r w:rsidR="007213EC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من الخدمة المفروضة عليها والسماح له </w:t>
      </w:r>
      <w:r w:rsidR="0026381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بيعها و</w:t>
      </w:r>
      <w:r w:rsidR="008F244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لاستفادة منها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4D3B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22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D3BD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85C18" w:rsidRDefault="00D82037" w:rsidP="004D3BD2">
      <w:pPr>
        <w:tabs>
          <w:tab w:val="left" w:pos="8928"/>
        </w:tabs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لقد </w:t>
      </w:r>
      <w:r w:rsidR="00E42A0D">
        <w:rPr>
          <w:rFonts w:ascii="Simplified Arabic" w:hAnsi="Simplified Arabic" w:cs="Simplified Arabic" w:hint="cs"/>
          <w:sz w:val="32"/>
          <w:szCs w:val="32"/>
          <w:rtl/>
        </w:rPr>
        <w:t>أشارت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النصوص المسمارية من عصر سلالة </w:t>
      </w:r>
      <w:r w:rsidR="00E42A0D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الثلالثة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إلى عدد من 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الشخصيات التجارية </w:t>
      </w:r>
      <w:r w:rsidR="00C16522">
        <w:rPr>
          <w:rFonts w:ascii="Simplified Arabic" w:hAnsi="Simplified Arabic" w:cs="Simplified Arabic" w:hint="cs"/>
          <w:sz w:val="32"/>
          <w:szCs w:val="32"/>
          <w:rtl/>
        </w:rPr>
        <w:t xml:space="preserve">كان من بينهم 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التاجر</w:t>
      </w:r>
      <w:r w:rsidR="00D3783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لو </w:t>
      </w:r>
      <w:proofErr w:type="spellStart"/>
      <w:r w:rsidR="00485C18">
        <w:rPr>
          <w:rFonts w:ascii="Simplified Arabic" w:hAnsi="Simplified Arabic" w:cs="Simplified Arabic" w:hint="cs"/>
          <w:sz w:val="32"/>
          <w:szCs w:val="32"/>
          <w:rtl/>
        </w:rPr>
        <w:t>انليلا</w:t>
      </w:r>
      <w:proofErr w:type="spellEnd"/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E23A9">
        <w:rPr>
          <w:rFonts w:asciiTheme="majorBidi" w:hAnsiTheme="majorBidi" w:cstheme="majorBidi"/>
          <w:sz w:val="32"/>
          <w:szCs w:val="32"/>
        </w:rPr>
        <w:t>l</w:t>
      </w:r>
      <w:r w:rsidR="00485C18" w:rsidRPr="00685574">
        <w:rPr>
          <w:rFonts w:asciiTheme="majorBidi" w:hAnsiTheme="majorBidi" w:cstheme="majorBidi"/>
          <w:sz w:val="32"/>
          <w:szCs w:val="32"/>
        </w:rPr>
        <w:t>u</w:t>
      </w:r>
      <w:r w:rsidR="00211104" w:rsidRPr="00685574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485C18" w:rsidRPr="00685574">
        <w:rPr>
          <w:rFonts w:asciiTheme="majorBidi" w:hAnsiTheme="majorBidi" w:cstheme="majorBidi"/>
          <w:sz w:val="32"/>
          <w:szCs w:val="32"/>
        </w:rPr>
        <w:t>-</w:t>
      </w:r>
      <w:r w:rsidR="00A8132B" w:rsidRPr="00685574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d</w:t>
      </w:r>
      <w:r w:rsidR="002A1130" w:rsidRPr="00685574">
        <w:rPr>
          <w:rFonts w:asciiTheme="majorBidi" w:eastAsiaTheme="minorEastAsia" w:hAnsiTheme="majorBidi" w:cstheme="majorBidi"/>
          <w:sz w:val="32"/>
          <w:szCs w:val="32"/>
        </w:rPr>
        <w:t>E</w:t>
      </w:r>
      <w:r w:rsidR="00A8132B" w:rsidRPr="00685574">
        <w:rPr>
          <w:rFonts w:asciiTheme="majorBidi" w:hAnsiTheme="majorBidi" w:cstheme="majorBidi"/>
          <w:sz w:val="32"/>
          <w:szCs w:val="32"/>
        </w:rPr>
        <w:t>n</w:t>
      </w:r>
      <w:r w:rsidR="00485C18" w:rsidRPr="00685574">
        <w:rPr>
          <w:rFonts w:asciiTheme="majorBidi" w:hAnsiTheme="majorBidi" w:cstheme="majorBidi"/>
          <w:sz w:val="32"/>
          <w:szCs w:val="32"/>
        </w:rPr>
        <w:t>lilla</w:t>
      </w:r>
      <w:r w:rsidR="00D3783A">
        <w:rPr>
          <w:rFonts w:asciiTheme="majorBidi" w:hAnsiTheme="majorBidi" w:cstheme="majorBidi"/>
          <w:sz w:val="32"/>
          <w:szCs w:val="32"/>
        </w:rPr>
        <w:t>)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263815">
        <w:rPr>
          <w:rFonts w:ascii="Simplified Arabic" w:hAnsi="Simplified Arabic" w:cs="Simplified Arabic" w:hint="cs"/>
          <w:sz w:val="32"/>
          <w:szCs w:val="32"/>
          <w:rtl/>
        </w:rPr>
        <w:t xml:space="preserve">الذي ورد اسمه في التعاملات التجارية </w:t>
      </w:r>
      <w:r w:rsidR="00C16522">
        <w:rPr>
          <w:rFonts w:ascii="Simplified Arabic" w:hAnsi="Simplified Arabic" w:cs="Simplified Arabic" w:hint="cs"/>
          <w:sz w:val="32"/>
          <w:szCs w:val="32"/>
          <w:rtl/>
        </w:rPr>
        <w:t xml:space="preserve">من زمن الملك </w:t>
      </w:r>
      <w:proofErr w:type="spellStart"/>
      <w:r w:rsidR="00C16522">
        <w:rPr>
          <w:rFonts w:ascii="Simplified Arabic" w:hAnsi="Simplified Arabic" w:cs="Simplified Arabic" w:hint="cs"/>
          <w:sz w:val="32"/>
          <w:szCs w:val="32"/>
          <w:rtl/>
        </w:rPr>
        <w:t>ابي</w:t>
      </w:r>
      <w:proofErr w:type="spellEnd"/>
      <w:r w:rsidR="00C16522">
        <w:rPr>
          <w:rFonts w:ascii="Simplified Arabic" w:hAnsi="Simplified Arabic" w:cs="Simplified Arabic" w:hint="cs"/>
          <w:sz w:val="32"/>
          <w:szCs w:val="32"/>
          <w:rtl/>
        </w:rPr>
        <w:t>-سين</w:t>
      </w:r>
      <w:r w:rsidR="00E41825">
        <w:rPr>
          <w:rFonts w:ascii="Simplified Arabic" w:hAnsi="Simplified Arabic" w:cs="Simplified Arabic" w:hint="cs"/>
          <w:sz w:val="32"/>
          <w:szCs w:val="32"/>
          <w:rtl/>
        </w:rPr>
        <w:t xml:space="preserve"> (2028-2004</w:t>
      </w:r>
      <w:r w:rsidR="00E41825" w:rsidRPr="00E4182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41825">
        <w:rPr>
          <w:rFonts w:ascii="Simplified Arabic" w:hAnsi="Simplified Arabic" w:cs="Simplified Arabic" w:hint="cs"/>
          <w:sz w:val="32"/>
          <w:szCs w:val="32"/>
          <w:rtl/>
        </w:rPr>
        <w:t>ق. م)</w:t>
      </w:r>
      <w:r w:rsidR="00C16522">
        <w:rPr>
          <w:rFonts w:ascii="Simplified Arabic" w:hAnsi="Simplified Arabic" w:cs="Simplified Arabic" w:hint="cs"/>
          <w:sz w:val="32"/>
          <w:szCs w:val="32"/>
          <w:rtl/>
        </w:rPr>
        <w:t xml:space="preserve"> في العاصمة </w:t>
      </w:r>
      <w:r w:rsidR="00E42A0D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C740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165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740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كان يقوم ب</w:t>
      </w:r>
      <w:r w:rsidR="00DC7401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C740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م </w:t>
      </w:r>
      <w:r w:rsidR="00E42A0D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="00DC740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الملابس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والأصواف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 xml:space="preserve"> والنسيج من مخازن معبد ال</w:t>
      </w:r>
      <w:r w:rsidR="007213E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له ننار لغرض المتاجرة بها وشراء الن</w:t>
      </w:r>
      <w:r w:rsidR="00A8132B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485C18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4D3B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23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7610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02587" w:rsidRDefault="00302587" w:rsidP="004D3BD2">
      <w:pPr>
        <w:spacing w:after="0" w:line="240" w:lineRule="auto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التجار الذين عرفوا في عصر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 تاجران 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اور-دموزيدا</w:t>
      </w:r>
      <w:proofErr w:type="spellEnd"/>
      <w:r w:rsidR="00D3783A">
        <w:rPr>
          <w:rFonts w:ascii="Simplified Arabic" w:hAnsi="Simplified Arabic" w:cs="Simplified Arabic" w:hint="cs"/>
          <w:sz w:val="32"/>
          <w:szCs w:val="32"/>
          <w:rtl/>
        </w:rPr>
        <w:t xml:space="preserve">             (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685574">
        <w:rPr>
          <w:rFonts w:asciiTheme="majorBidi" w:hAnsiTheme="majorBidi" w:cstheme="majorBidi"/>
          <w:sz w:val="32"/>
          <w:szCs w:val="32"/>
        </w:rPr>
        <w:t>ur</w:t>
      </w:r>
      <w:proofErr w:type="spellEnd"/>
      <w:r w:rsidRPr="00685574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685574">
        <w:rPr>
          <w:rFonts w:asciiTheme="majorBidi" w:hAnsiTheme="majorBidi" w:cstheme="majorBidi"/>
          <w:sz w:val="32"/>
          <w:szCs w:val="32"/>
        </w:rPr>
        <w:t>dumu</w:t>
      </w:r>
      <w:proofErr w:type="spellEnd"/>
      <w:r w:rsidRPr="00685574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490CE2" w:rsidRPr="00685574">
        <w:rPr>
          <w:rFonts w:asciiTheme="majorBidi" w:hAnsiTheme="majorBidi" w:cstheme="majorBidi"/>
          <w:sz w:val="32"/>
          <w:szCs w:val="32"/>
        </w:rPr>
        <w:t>z</w:t>
      </w:r>
      <w:r w:rsidR="00A8132B" w:rsidRPr="00685574">
        <w:rPr>
          <w:rFonts w:asciiTheme="majorBidi" w:hAnsiTheme="majorBidi" w:cstheme="majorBidi"/>
          <w:sz w:val="32"/>
          <w:szCs w:val="32"/>
        </w:rPr>
        <w:t>i</w:t>
      </w:r>
      <w:r w:rsidRPr="00685574">
        <w:rPr>
          <w:rFonts w:asciiTheme="majorBidi" w:hAnsiTheme="majorBidi" w:cstheme="majorBidi"/>
          <w:sz w:val="32"/>
          <w:szCs w:val="32"/>
        </w:rPr>
        <w:t>da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من مدينة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اوما</w:t>
      </w:r>
      <w:proofErr w:type="spellEnd"/>
      <w:r w:rsidR="00BF1EC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6BA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دون</w:t>
      </w:r>
      <w:r w:rsidR="00D3783A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E42A0D">
        <w:rPr>
          <w:rFonts w:asciiTheme="majorBidi" w:hAnsiTheme="majorBidi" w:cstheme="majorBidi"/>
          <w:sz w:val="32"/>
          <w:szCs w:val="32"/>
        </w:rPr>
        <w:t>ur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–</w:t>
      </w:r>
      <w:r w:rsidRPr="00E42A0D">
        <w:rPr>
          <w:rFonts w:asciiTheme="majorBidi" w:hAnsiTheme="majorBidi" w:cstheme="majorBidi"/>
          <w:sz w:val="32"/>
          <w:szCs w:val="32"/>
        </w:rPr>
        <w:t>dun</w:t>
      </w:r>
      <w:r>
        <w:rPr>
          <w:rFonts w:ascii="Simplified Arabic" w:hAnsi="Simplified Arabic" w:cs="Simplified Arabic" w:hint="cs"/>
          <w:sz w:val="32"/>
          <w:szCs w:val="32"/>
          <w:rtl/>
        </w:rPr>
        <w:t>) من مدينة نفر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4D3BD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24</w:t>
      </w:r>
      <w:r w:rsidR="004D3BD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C7D5C" w:rsidRDefault="00876104" w:rsidP="001E31FD">
      <w:pPr>
        <w:spacing w:line="240" w:lineRule="auto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أشارت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نصوص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كل من 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مدينة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ونفر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ان </w:t>
      </w:r>
      <w:r w:rsidR="0047690D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تجار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عصر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الثالثة قد مارسوا مه</w:t>
      </w:r>
      <w:r w:rsidR="002E6BA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D50A0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الإقراض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جانب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أعمال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البيع والشراء وعقد الصفقات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B087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25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6B0873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وكان </w:t>
      </w:r>
      <w:r w:rsidR="00E32621">
        <w:rPr>
          <w:rFonts w:ascii="Simplified Arabic" w:hAnsi="Simplified Arabic" w:cs="Simplified Arabic" w:hint="cs"/>
          <w:sz w:val="32"/>
          <w:szCs w:val="32"/>
          <w:rtl/>
        </w:rPr>
        <w:t>الإقراض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يتم ب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 xml:space="preserve">مادتي 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E6BAD">
        <w:rPr>
          <w:rFonts w:ascii="Simplified Arabic" w:hAnsi="Simplified Arabic" w:cs="Simplified Arabic" w:hint="cs"/>
          <w:sz w:val="32"/>
          <w:szCs w:val="32"/>
          <w:rtl/>
        </w:rPr>
        <w:t>فض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>ة والشعير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ولم يكن بالضرورة ان يكون التاجر نفسه مقرضا</w:t>
      </w:r>
      <w:r w:rsidR="00685574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فقد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أشارت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نصوص مدينة نفر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ان 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 xml:space="preserve">المدعو </w:t>
      </w:r>
      <w:proofErr w:type="spellStart"/>
      <w:r w:rsidR="00302587">
        <w:rPr>
          <w:rFonts w:ascii="Simplified Arabic" w:hAnsi="Simplified Arabic" w:cs="Simplified Arabic" w:hint="cs"/>
          <w:sz w:val="32"/>
          <w:szCs w:val="32"/>
          <w:rtl/>
        </w:rPr>
        <w:t>لوكال</w:t>
      </w:r>
      <w:proofErr w:type="spellEnd"/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02587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Start"/>
      <w:r w:rsidR="00302587">
        <w:rPr>
          <w:rFonts w:ascii="Simplified Arabic" w:hAnsi="Simplified Arabic" w:cs="Simplified Arabic" w:hint="cs"/>
          <w:sz w:val="32"/>
          <w:szCs w:val="32"/>
          <w:rtl/>
        </w:rPr>
        <w:t>ازيدا</w:t>
      </w:r>
      <w:proofErr w:type="spellEnd"/>
      <w:r w:rsidR="000C6459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302587" w:rsidRPr="00685574">
        <w:rPr>
          <w:rFonts w:asciiTheme="majorBidi" w:hAnsiTheme="majorBidi" w:cstheme="majorBidi"/>
          <w:sz w:val="32"/>
          <w:szCs w:val="32"/>
        </w:rPr>
        <w:t xml:space="preserve">lugal – </w:t>
      </w:r>
      <w:proofErr w:type="spellStart"/>
      <w:r w:rsidR="006C241C">
        <w:rPr>
          <w:rFonts w:asciiTheme="majorBidi" w:hAnsiTheme="majorBidi" w:cstheme="majorBidi"/>
          <w:sz w:val="32"/>
          <w:szCs w:val="32"/>
        </w:rPr>
        <w:t>a</w:t>
      </w:r>
      <w:r w:rsidR="002E6BAD" w:rsidRPr="00685574">
        <w:rPr>
          <w:rFonts w:asciiTheme="majorBidi" w:hAnsiTheme="majorBidi" w:cstheme="majorBidi"/>
          <w:sz w:val="32"/>
          <w:szCs w:val="32"/>
        </w:rPr>
        <w:t>zi</w:t>
      </w:r>
      <w:r w:rsidR="00302587" w:rsidRPr="00685574">
        <w:rPr>
          <w:rFonts w:asciiTheme="majorBidi" w:hAnsiTheme="majorBidi" w:cstheme="majorBidi"/>
          <w:sz w:val="32"/>
          <w:szCs w:val="32"/>
        </w:rPr>
        <w:t>da</w:t>
      </w:r>
      <w:proofErr w:type="spellEnd"/>
      <w:r w:rsidR="00302587">
        <w:rPr>
          <w:rFonts w:ascii="Simplified Arabic" w:hAnsi="Simplified Arabic" w:cs="Simplified Arabic" w:hint="cs"/>
          <w:sz w:val="32"/>
          <w:szCs w:val="32"/>
          <w:rtl/>
        </w:rPr>
        <w:t>) كان مقرضا لل</w:t>
      </w:r>
      <w:r w:rsidR="002E6BAD">
        <w:rPr>
          <w:rFonts w:ascii="Simplified Arabic" w:hAnsi="Simplified Arabic" w:cs="Simplified Arabic" w:hint="cs"/>
          <w:sz w:val="32"/>
          <w:szCs w:val="32"/>
          <w:rtl/>
        </w:rPr>
        <w:t>فضة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B087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26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6B0873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F5564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E6BA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3A89">
        <w:rPr>
          <w:rFonts w:ascii="Simplified Arabic" w:hAnsi="Simplified Arabic" w:cs="Simplified Arabic" w:hint="cs"/>
          <w:sz w:val="32"/>
          <w:szCs w:val="32"/>
          <w:rtl/>
        </w:rPr>
        <w:t xml:space="preserve">كما عرف 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كل من </w:t>
      </w:r>
      <w:proofErr w:type="spellStart"/>
      <w:r w:rsidR="00302587">
        <w:rPr>
          <w:rFonts w:ascii="Simplified Arabic" w:hAnsi="Simplified Arabic" w:cs="Simplified Arabic" w:hint="cs"/>
          <w:sz w:val="32"/>
          <w:szCs w:val="32"/>
          <w:rtl/>
        </w:rPr>
        <w:t>ادا</w:t>
      </w:r>
      <w:proofErr w:type="spellEnd"/>
      <w:r w:rsidR="00302587">
        <w:rPr>
          <w:rFonts w:ascii="Simplified Arabic" w:hAnsi="Simplified Arabic" w:cs="Simplified Arabic" w:hint="cs"/>
          <w:sz w:val="32"/>
          <w:szCs w:val="32"/>
          <w:rtl/>
        </w:rPr>
        <w:t>- كالا</w:t>
      </w:r>
      <w:r w:rsidR="00E6270A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6C241C">
        <w:rPr>
          <w:rFonts w:asciiTheme="majorBidi" w:hAnsiTheme="majorBidi" w:cstheme="majorBidi"/>
          <w:sz w:val="32"/>
          <w:szCs w:val="32"/>
        </w:rPr>
        <w:t>a</w:t>
      </w:r>
      <w:r w:rsidR="00302587" w:rsidRPr="008B2950">
        <w:rPr>
          <w:rFonts w:asciiTheme="majorBidi" w:hAnsiTheme="majorBidi" w:cstheme="majorBidi"/>
          <w:sz w:val="32"/>
          <w:szCs w:val="32"/>
        </w:rPr>
        <w:t>dda</w:t>
      </w:r>
      <w:proofErr w:type="spellEnd"/>
      <w:r w:rsidR="00302587" w:rsidRPr="008B2950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302587" w:rsidRPr="008B2950">
        <w:rPr>
          <w:rFonts w:asciiTheme="majorBidi" w:hAnsiTheme="majorBidi" w:cstheme="majorBidi"/>
          <w:sz w:val="32"/>
          <w:szCs w:val="32"/>
        </w:rPr>
        <w:t>kalla</w:t>
      </w:r>
      <w:proofErr w:type="spellEnd"/>
      <w:r w:rsidR="00302587">
        <w:rPr>
          <w:rFonts w:ascii="Simplified Arabic" w:hAnsi="Simplified Arabic" w:cs="Simplified Arabic" w:hint="cs"/>
          <w:sz w:val="32"/>
          <w:szCs w:val="32"/>
          <w:rtl/>
        </w:rPr>
        <w:t>) و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سين</w:t>
      </w:r>
      <w:r w:rsidR="00E6270A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6C241C">
        <w:rPr>
          <w:rFonts w:asciiTheme="majorBidi" w:hAnsiTheme="majorBidi" w:cstheme="majorBidi"/>
          <w:sz w:val="32"/>
          <w:szCs w:val="32"/>
        </w:rPr>
        <w:t>u</w:t>
      </w:r>
      <w:r w:rsidR="00302587" w:rsidRPr="008B2950">
        <w:rPr>
          <w:rFonts w:asciiTheme="majorBidi" w:hAnsiTheme="majorBidi" w:cstheme="majorBidi"/>
          <w:sz w:val="32"/>
          <w:szCs w:val="32"/>
        </w:rPr>
        <w:t>r</w:t>
      </w:r>
      <w:proofErr w:type="spellEnd"/>
      <w:r w:rsidR="00302587" w:rsidRPr="008B2950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302587" w:rsidRPr="008B2950">
        <w:rPr>
          <w:rFonts w:asciiTheme="majorBidi" w:hAnsiTheme="majorBidi" w:cstheme="majorBidi"/>
          <w:sz w:val="32"/>
          <w:szCs w:val="32"/>
          <w:vertAlign w:val="superscript"/>
        </w:rPr>
        <w:t>d</w:t>
      </w:r>
      <w:r w:rsidR="00302587" w:rsidRPr="008B2950">
        <w:rPr>
          <w:rFonts w:asciiTheme="majorBidi" w:hAnsiTheme="majorBidi" w:cstheme="majorBidi"/>
          <w:sz w:val="32"/>
          <w:szCs w:val="32"/>
        </w:rPr>
        <w:t>s</w:t>
      </w:r>
      <w:r w:rsidR="00BD2487" w:rsidRPr="008B2950">
        <w:rPr>
          <w:rFonts w:asciiTheme="majorBidi" w:hAnsiTheme="majorBidi" w:cstheme="majorBidi"/>
          <w:sz w:val="32"/>
          <w:szCs w:val="32"/>
        </w:rPr>
        <w:t>i</w:t>
      </w:r>
      <w:r w:rsidR="00302587" w:rsidRPr="008B2950">
        <w:rPr>
          <w:rFonts w:asciiTheme="majorBidi" w:hAnsiTheme="majorBidi" w:cstheme="majorBidi"/>
          <w:sz w:val="32"/>
          <w:szCs w:val="32"/>
        </w:rPr>
        <w:t>n</w:t>
      </w:r>
      <w:proofErr w:type="spellEnd"/>
      <w:r w:rsidR="00302587">
        <w:rPr>
          <w:rFonts w:ascii="Simplified Arabic" w:hAnsi="Simplified Arabic" w:cs="Simplified Arabic" w:hint="cs"/>
          <w:sz w:val="32"/>
          <w:szCs w:val="32"/>
          <w:rtl/>
        </w:rPr>
        <w:t>) بانهما تاجران و مقرضان لل</w:t>
      </w:r>
      <w:r w:rsidR="00BD2487">
        <w:rPr>
          <w:rFonts w:ascii="Simplified Arabic" w:hAnsi="Simplified Arabic" w:cs="Simplified Arabic" w:hint="cs"/>
          <w:sz w:val="32"/>
          <w:szCs w:val="32"/>
          <w:rtl/>
        </w:rPr>
        <w:t>فض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ة في </w:t>
      </w:r>
      <w:r w:rsidR="00BD2487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>ن واحد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B087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27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>. فضلا</w:t>
      </w:r>
      <w:r w:rsidR="006C241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عن ذلك فقد زودتنا النصوص المسمارية من </w:t>
      </w:r>
      <w:r w:rsidR="005B5A24">
        <w:rPr>
          <w:rFonts w:ascii="Simplified Arabic" w:hAnsi="Simplified Arabic" w:cs="Simplified Arabic" w:hint="cs"/>
          <w:sz w:val="32"/>
          <w:szCs w:val="32"/>
          <w:rtl/>
        </w:rPr>
        <w:t>زمن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5A24">
        <w:rPr>
          <w:rFonts w:ascii="Simplified Arabic" w:hAnsi="Simplified Arabic" w:cs="Simplified Arabic" w:hint="cs"/>
          <w:sz w:val="32"/>
          <w:szCs w:val="32"/>
          <w:rtl/>
        </w:rPr>
        <w:t xml:space="preserve">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302587"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2B251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B5A24">
        <w:rPr>
          <w:rFonts w:ascii="Simplified Arabic" w:hAnsi="Simplified Arabic" w:cs="Simplified Arabic" w:hint="cs"/>
          <w:sz w:val="32"/>
          <w:szCs w:val="32"/>
          <w:rtl/>
        </w:rPr>
        <w:t xml:space="preserve">التي تم نشرها في العقدين </w:t>
      </w:r>
      <w:proofErr w:type="spellStart"/>
      <w:r w:rsidR="005B5A24">
        <w:rPr>
          <w:rFonts w:ascii="Simplified Arabic" w:hAnsi="Simplified Arabic" w:cs="Simplified Arabic" w:hint="cs"/>
          <w:sz w:val="32"/>
          <w:szCs w:val="32"/>
          <w:rtl/>
        </w:rPr>
        <w:t>الاخيرين</w:t>
      </w:r>
      <w:proofErr w:type="spellEnd"/>
      <w:r w:rsidR="005B5A24">
        <w:rPr>
          <w:rFonts w:ascii="Simplified Arabic" w:hAnsi="Simplified Arabic" w:cs="Simplified Arabic" w:hint="cs"/>
          <w:sz w:val="32"/>
          <w:szCs w:val="32"/>
          <w:rtl/>
        </w:rPr>
        <w:t xml:space="preserve"> من نهاية القرن الماضي من قبل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 xml:space="preserve"> الباحثين المختصين </w:t>
      </w:r>
      <w:r w:rsidR="004867D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 xml:space="preserve">الذين </w:t>
      </w:r>
      <w:r w:rsidR="00BD2487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6C241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 xml:space="preserve">برزهم </w:t>
      </w:r>
      <w:r w:rsidR="00DF0EA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 xml:space="preserve">التر </w:t>
      </w:r>
      <w:proofErr w:type="spellStart"/>
      <w:r w:rsidR="005C7872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="004867D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4867D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>برجر</w:t>
      </w:r>
      <w:proofErr w:type="spellEnd"/>
      <w:r w:rsidR="004867D6">
        <w:rPr>
          <w:rFonts w:ascii="Simplified Arabic" w:hAnsi="Simplified Arabic" w:cs="Simplified Arabic" w:hint="cs"/>
          <w:sz w:val="32"/>
          <w:szCs w:val="32"/>
          <w:rtl/>
        </w:rPr>
        <w:t xml:space="preserve">              </w:t>
      </w:r>
      <w:r w:rsidR="005C7872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F55644" w:rsidRPr="008B2950">
        <w:rPr>
          <w:rFonts w:asciiTheme="majorBidi" w:hAnsiTheme="majorBidi" w:cstheme="majorBidi"/>
          <w:sz w:val="32"/>
          <w:szCs w:val="32"/>
        </w:rPr>
        <w:t>W</w:t>
      </w:r>
      <w:r w:rsidR="005C7872" w:rsidRPr="008B2950">
        <w:rPr>
          <w:rFonts w:asciiTheme="majorBidi" w:hAnsiTheme="majorBidi" w:cstheme="majorBidi"/>
          <w:sz w:val="32"/>
          <w:szCs w:val="32"/>
        </w:rPr>
        <w:t xml:space="preserve">alther </w:t>
      </w:r>
      <w:proofErr w:type="spellStart"/>
      <w:r w:rsidR="00F55644" w:rsidRPr="008B2950">
        <w:rPr>
          <w:rFonts w:asciiTheme="majorBidi" w:hAnsiTheme="majorBidi" w:cstheme="majorBidi"/>
          <w:sz w:val="32"/>
          <w:szCs w:val="32"/>
        </w:rPr>
        <w:t>S</w:t>
      </w:r>
      <w:r w:rsidR="005C7872" w:rsidRPr="008B2950">
        <w:rPr>
          <w:rFonts w:asciiTheme="majorBidi" w:hAnsiTheme="majorBidi" w:cstheme="majorBidi"/>
          <w:sz w:val="32"/>
          <w:szCs w:val="32"/>
        </w:rPr>
        <w:t>allaberger</w:t>
      </w:r>
      <w:proofErr w:type="spellEnd"/>
      <w:r w:rsidR="005C787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6B0873" w:rsidRPr="006B0873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E31F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28</w:t>
      </w:r>
      <w:r w:rsidR="006B0873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5C7872" w:rsidRPr="005C7872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D50A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وست</w:t>
      </w:r>
      <w:r w:rsidR="002E362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D50AA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فن جي </w:t>
      </w:r>
      <w:proofErr w:type="spell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كارفنكل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proofErr w:type="spellStart"/>
      <w:r w:rsidR="00F55644" w:rsidRPr="008B2950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>teven.J</w:t>
      </w:r>
      <w:proofErr w:type="spellEnd"/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proofErr w:type="spellStart"/>
      <w:r w:rsidR="00884C82">
        <w:rPr>
          <w:rFonts w:asciiTheme="majorBidi" w:hAnsiTheme="majorBidi" w:cstheme="majorBidi"/>
          <w:sz w:val="32"/>
          <w:szCs w:val="32"/>
          <w:lang w:bidi="ar-IQ"/>
        </w:rPr>
        <w:t>Garfinkle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proofErr w:type="spell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وماير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فان دي </w:t>
      </w:r>
      <w:proofErr w:type="spellStart"/>
      <w:proofErr w:type="gram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ميروب</w:t>
      </w:r>
      <w:proofErr w:type="spellEnd"/>
      <w:r w:rsidR="002E362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C7872">
        <w:rPr>
          <w:rFonts w:asciiTheme="majorBidi" w:hAnsiTheme="majorBidi" w:hint="cs"/>
          <w:sz w:val="32"/>
          <w:szCs w:val="32"/>
          <w:vertAlign w:val="superscript"/>
          <w:rtl/>
          <w:lang w:bidi="ar-IQ"/>
        </w:rPr>
        <w:t xml:space="preserve"> </w:t>
      </w:r>
      <w:r w:rsidR="00D50A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proofErr w:type="gramEnd"/>
      <w:r w:rsidR="00405451" w:rsidRPr="008B2950">
        <w:rPr>
          <w:rFonts w:asciiTheme="majorBidi" w:hAnsiTheme="majorBidi" w:cstheme="majorBidi"/>
          <w:sz w:val="32"/>
          <w:szCs w:val="32"/>
          <w:lang w:bidi="ar-IQ"/>
        </w:rPr>
        <w:t>M</w:t>
      </w:r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 xml:space="preserve">are </w:t>
      </w:r>
      <w:r w:rsidR="00405451" w:rsidRPr="008B2950">
        <w:rPr>
          <w:rFonts w:asciiTheme="majorBidi" w:hAnsiTheme="majorBidi" w:cstheme="majorBidi"/>
          <w:sz w:val="32"/>
          <w:szCs w:val="32"/>
          <w:lang w:bidi="ar-IQ"/>
        </w:rPr>
        <w:t>V</w:t>
      </w:r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>an</w:t>
      </w:r>
      <w:r w:rsidR="002E362E" w:rsidRPr="008B295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405451" w:rsidRPr="008B2950">
        <w:rPr>
          <w:rFonts w:asciiTheme="majorBidi" w:hAnsiTheme="majorBidi" w:cstheme="majorBidi"/>
          <w:sz w:val="32"/>
          <w:szCs w:val="32"/>
          <w:lang w:bidi="ar-IQ"/>
        </w:rPr>
        <w:t>D</w:t>
      </w:r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>e</w:t>
      </w:r>
      <w:r w:rsidR="002E362E" w:rsidRPr="008B2950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405451" w:rsidRPr="008B2950">
        <w:rPr>
          <w:rFonts w:asciiTheme="majorBidi" w:hAnsiTheme="majorBidi" w:cstheme="majorBidi"/>
          <w:sz w:val="32"/>
          <w:szCs w:val="32"/>
          <w:lang w:bidi="ar-IQ"/>
        </w:rPr>
        <w:t>M</w:t>
      </w:r>
      <w:r w:rsidR="00D50AA7" w:rsidRPr="008B2950">
        <w:rPr>
          <w:rFonts w:asciiTheme="majorBidi" w:hAnsiTheme="majorBidi" w:cstheme="majorBidi"/>
          <w:sz w:val="32"/>
          <w:szCs w:val="32"/>
          <w:lang w:bidi="ar-IQ"/>
        </w:rPr>
        <w:t>ieroop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proofErr w:type="spellStart"/>
      <w:r w:rsidR="002476E7">
        <w:rPr>
          <w:rFonts w:ascii="Simplified Arabic" w:hAnsi="Simplified Arabic" w:cs="Simplified Arabic" w:hint="cs"/>
          <w:sz w:val="32"/>
          <w:szCs w:val="32"/>
          <w:rtl/>
        </w:rPr>
        <w:t>باسماء</w:t>
      </w:r>
      <w:proofErr w:type="spellEnd"/>
      <w:r w:rsidR="002476E7">
        <w:rPr>
          <w:rFonts w:ascii="Simplified Arabic" w:hAnsi="Simplified Arabic" w:cs="Simplified Arabic" w:hint="cs"/>
          <w:sz w:val="32"/>
          <w:szCs w:val="32"/>
          <w:rtl/>
        </w:rPr>
        <w:t xml:space="preserve"> تجار آخرين سجلت نشاطاتهم من </w:t>
      </w:r>
      <w:r w:rsidR="006C241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2476E7">
        <w:rPr>
          <w:rFonts w:ascii="Simplified Arabic" w:hAnsi="Simplified Arabic" w:cs="Simplified Arabic" w:hint="cs"/>
          <w:sz w:val="32"/>
          <w:szCs w:val="32"/>
          <w:rtl/>
        </w:rPr>
        <w:t xml:space="preserve">برزهم 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التاجر </w:t>
      </w:r>
      <w:proofErr w:type="spell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سيأ</w:t>
      </w:r>
      <w:r w:rsidR="00F2572D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405451" w:rsidRPr="006C241C">
        <w:rPr>
          <w:rFonts w:asciiTheme="majorBidi" w:hAnsiTheme="majorBidi" w:cstheme="majorBidi"/>
          <w:sz w:val="32"/>
          <w:szCs w:val="32"/>
        </w:rPr>
        <w:t>S</w:t>
      </w:r>
      <w:r w:rsidR="002476E7" w:rsidRPr="006C241C">
        <w:rPr>
          <w:rFonts w:asciiTheme="majorBidi" w:hAnsiTheme="majorBidi" w:cstheme="majorBidi"/>
          <w:sz w:val="32"/>
          <w:szCs w:val="32"/>
        </w:rPr>
        <w:t>i</w:t>
      </w:r>
      <w:r w:rsidR="00D50AA7" w:rsidRPr="006C241C">
        <w:rPr>
          <w:rFonts w:asciiTheme="majorBidi" w:hAnsiTheme="majorBidi" w:cstheme="majorBidi"/>
          <w:sz w:val="32"/>
          <w:szCs w:val="32"/>
        </w:rPr>
        <w:t>.</w:t>
      </w:r>
      <w:r w:rsidR="006C241C" w:rsidRPr="006C241C">
        <w:rPr>
          <w:rFonts w:asciiTheme="majorBidi" w:hAnsiTheme="majorBidi" w:cstheme="majorBidi"/>
          <w:sz w:val="32"/>
          <w:szCs w:val="32"/>
        </w:rPr>
        <w:t>A</w:t>
      </w:r>
      <w:r w:rsidR="00D50AA7" w:rsidRPr="006C241C">
        <w:rPr>
          <w:rFonts w:asciiTheme="majorBidi" w:hAnsiTheme="majorBidi" w:cstheme="majorBidi"/>
          <w:sz w:val="32"/>
          <w:szCs w:val="32"/>
        </w:rPr>
        <w:t>.a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) والتاجر </w:t>
      </w:r>
      <w:proofErr w:type="spell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D50AA7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1E2D3E">
        <w:rPr>
          <w:rFonts w:asciiTheme="majorBidi" w:hAnsiTheme="majorBidi" w:cstheme="majorBidi"/>
          <w:sz w:val="32"/>
          <w:szCs w:val="32"/>
        </w:rPr>
        <w:t>t</w:t>
      </w:r>
      <w:r w:rsidR="00D50AA7" w:rsidRPr="008B2950">
        <w:rPr>
          <w:rFonts w:asciiTheme="majorBidi" w:hAnsiTheme="majorBidi" w:cstheme="majorBidi"/>
          <w:sz w:val="32"/>
          <w:szCs w:val="32"/>
        </w:rPr>
        <w:t>uram-ili</w:t>
      </w:r>
      <w:proofErr w:type="spellEnd"/>
      <w:r w:rsidR="00D50AA7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1E31FD" w:rsidRPr="001E31F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1E31F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1E31F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29</w:t>
      </w:r>
      <w:r w:rsidR="001E31F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1E31FD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موضوع البحث. </w:t>
      </w:r>
    </w:p>
    <w:p w:rsidR="00DC7D5C" w:rsidRDefault="001E2D3E" w:rsidP="0008651C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F2572D">
        <w:rPr>
          <w:rFonts w:ascii="Simplified Arabic" w:hAnsi="Simplified Arabic" w:cs="Simplified Arabic" w:hint="cs"/>
          <w:sz w:val="32"/>
          <w:szCs w:val="32"/>
          <w:rtl/>
        </w:rPr>
        <w:t xml:space="preserve">التاجر </w:t>
      </w:r>
      <w:proofErr w:type="spellStart"/>
      <w:r w:rsidR="00F2572D">
        <w:rPr>
          <w:rFonts w:ascii="Simplified Arabic" w:hAnsi="Simplified Arabic" w:cs="Simplified Arabic" w:hint="cs"/>
          <w:sz w:val="32"/>
          <w:szCs w:val="32"/>
          <w:rtl/>
        </w:rPr>
        <w:t>سيأا</w:t>
      </w:r>
      <w:proofErr w:type="spellEnd"/>
      <w:r w:rsidR="00F2572D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405451" w:rsidRPr="008B2950">
        <w:rPr>
          <w:rFonts w:asciiTheme="majorBidi" w:hAnsiTheme="majorBidi" w:cstheme="majorBidi"/>
          <w:sz w:val="32"/>
          <w:szCs w:val="32"/>
        </w:rPr>
        <w:t>S</w:t>
      </w:r>
      <w:r w:rsidR="00F2572D" w:rsidRPr="008B2950">
        <w:rPr>
          <w:rFonts w:asciiTheme="majorBidi" w:hAnsiTheme="majorBidi" w:cstheme="majorBidi"/>
          <w:sz w:val="32"/>
          <w:szCs w:val="32"/>
        </w:rPr>
        <w:t>i.</w:t>
      </w:r>
      <w:r w:rsidR="006C241C">
        <w:rPr>
          <w:rFonts w:asciiTheme="majorBidi" w:hAnsiTheme="majorBidi" w:cstheme="majorBidi"/>
          <w:sz w:val="32"/>
          <w:szCs w:val="32"/>
        </w:rPr>
        <w:t>A</w:t>
      </w:r>
      <w:r w:rsidR="00F2572D" w:rsidRPr="008B2950">
        <w:rPr>
          <w:rFonts w:asciiTheme="majorBidi" w:hAnsiTheme="majorBidi" w:cstheme="majorBidi"/>
          <w:sz w:val="32"/>
          <w:szCs w:val="32"/>
        </w:rPr>
        <w:t>.a</w:t>
      </w:r>
      <w:proofErr w:type="spellEnd"/>
      <w:r w:rsidR="00F2572D">
        <w:rPr>
          <w:rFonts w:ascii="Simplified Arabic" w:hAnsi="Simplified Arabic" w:cs="Simplified Arabic" w:hint="cs"/>
          <w:sz w:val="32"/>
          <w:szCs w:val="32"/>
          <w:rtl/>
        </w:rPr>
        <w:t xml:space="preserve">) والتاجر </w:t>
      </w:r>
      <w:proofErr w:type="spellStart"/>
      <w:r w:rsidR="00F2572D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F2572D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F2572D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F2572D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>
        <w:rPr>
          <w:rFonts w:asciiTheme="majorBidi" w:hAnsiTheme="majorBidi" w:cstheme="majorBidi"/>
          <w:sz w:val="32"/>
          <w:szCs w:val="32"/>
        </w:rPr>
        <w:t>t</w:t>
      </w:r>
      <w:r w:rsidR="00F2572D" w:rsidRPr="008B2950">
        <w:rPr>
          <w:rFonts w:asciiTheme="majorBidi" w:hAnsiTheme="majorBidi" w:cstheme="majorBidi"/>
          <w:sz w:val="32"/>
          <w:szCs w:val="32"/>
        </w:rPr>
        <w:t>uram-ili</w:t>
      </w:r>
      <w:proofErr w:type="spellEnd"/>
      <w:r w:rsidR="00F2572D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>كان موضوع المناقشة في كتابات الباحثين والتي اعتمدوا فيها على المصادر المسمارية التي ت</w:t>
      </w:r>
      <w:r w:rsidR="00EE00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>ثبت وت</w:t>
      </w:r>
      <w:r w:rsidR="00EE0009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>ظهر ن</w:t>
      </w:r>
      <w:r w:rsidR="00EE0009">
        <w:rPr>
          <w:rFonts w:ascii="Simplified Arabic" w:hAnsi="Simplified Arabic" w:cs="Simplified Arabic" w:hint="cs"/>
          <w:sz w:val="32"/>
          <w:szCs w:val="32"/>
          <w:rtl/>
        </w:rPr>
        <w:t>شاط التجار والتي نادرا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EE0009">
        <w:rPr>
          <w:rFonts w:ascii="Simplified Arabic" w:hAnsi="Simplified Arabic" w:cs="Simplified Arabic" w:hint="cs"/>
          <w:sz w:val="32"/>
          <w:szCs w:val="32"/>
          <w:rtl/>
        </w:rPr>
        <w:t xml:space="preserve"> ما تزود وتعطي</w:t>
      </w:r>
      <w:r w:rsidR="00D50AA7">
        <w:rPr>
          <w:rFonts w:ascii="Simplified Arabic" w:hAnsi="Simplified Arabic" w:cs="Simplified Arabic" w:hint="cs"/>
          <w:sz w:val="32"/>
          <w:szCs w:val="32"/>
          <w:rtl/>
        </w:rPr>
        <w:t xml:space="preserve"> الكمية الكبيرة من المعلومات حول تجار محددين وكان الباحث </w: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مايرفان</w:t>
      </w:r>
      <w:proofErr w:type="spellEnd"/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دي </w: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ميروب</w:t>
      </w:r>
      <w:proofErr w:type="spellEnd"/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الذي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>ظهر هذه المسألة من خلال نشره لأربعين نصا</w:t>
      </w:r>
      <w:r w:rsidR="00D24B7D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D27E3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لتاجر من عصر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الثالثة وهو </w: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7D5C">
        <w:rPr>
          <w:rFonts w:ascii="Simplified Arabic" w:hAnsi="Simplified Arabic" w:cs="Simplified Arabic"/>
          <w:sz w:val="32"/>
          <w:szCs w:val="32"/>
          <w:rtl/>
        </w:rPr>
        <w:t>–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F71FCF">
        <w:rPr>
          <w:rFonts w:ascii="Simplified Arabic" w:hAnsi="Simplified Arabic" w:cs="Simplified Arabic" w:hint="cs"/>
          <w:sz w:val="32"/>
          <w:szCs w:val="32"/>
          <w:rtl/>
        </w:rPr>
        <w:t xml:space="preserve"> موضوع </w:t>
      </w:r>
      <w:proofErr w:type="gramStart"/>
      <w:r w:rsidR="00F71FCF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="001E31F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proofErr w:type="gramEnd"/>
      <w:r w:rsidR="0008651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30</w:t>
      </w:r>
      <w:r w:rsidR="001E31F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8485D" w:rsidRPr="006C642B" w:rsidRDefault="00F8485D" w:rsidP="006C642B">
      <w:pPr>
        <w:spacing w:after="0"/>
        <w:ind w:firstLine="720"/>
        <w:jc w:val="lowKashida"/>
        <w:rPr>
          <w:rFonts w:asciiTheme="majorHAnsi" w:eastAsiaTheme="majorEastAsia" w:hAnsiTheme="majorHAnsi" w:cs="AL-Bsher"/>
          <w:sz w:val="30"/>
          <w:szCs w:val="30"/>
          <w:rtl/>
          <w:lang w:bidi="ar-IQ"/>
        </w:rPr>
      </w:pPr>
      <w:r w:rsidRPr="006C642B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 xml:space="preserve">التاجر </w:t>
      </w:r>
      <w:proofErr w:type="spellStart"/>
      <w:r w:rsidRPr="006C642B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تورام</w:t>
      </w:r>
      <w:proofErr w:type="spellEnd"/>
      <w:r w:rsidRPr="006C642B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 xml:space="preserve">- </w:t>
      </w:r>
      <w:proofErr w:type="spellStart"/>
      <w:r w:rsidRPr="006C642B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ايلي</w:t>
      </w:r>
      <w:proofErr w:type="spellEnd"/>
    </w:p>
    <w:p w:rsidR="009A2C16" w:rsidRDefault="00230AC5" w:rsidP="0008651C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4E71C" wp14:editId="1372ED59">
                <wp:simplePos x="0" y="0"/>
                <wp:positionH relativeFrom="column">
                  <wp:posOffset>2789555</wp:posOffset>
                </wp:positionH>
                <wp:positionV relativeFrom="paragraph">
                  <wp:posOffset>3175</wp:posOffset>
                </wp:positionV>
                <wp:extent cx="63500" cy="87630"/>
                <wp:effectExtent l="0" t="0" r="317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.25pt" to="22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" strokecolor="black [3040]"/>
            </w:pict>
          </mc:Fallback>
        </mc:AlternateConten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F8485D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DC7D5C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F0EA1">
        <w:rPr>
          <w:rFonts w:ascii="Simplified Arabic" w:hAnsi="Simplified Arabic" w:cs="Simplified Arabic" w:hint="cs"/>
          <w:sz w:val="32"/>
          <w:szCs w:val="32"/>
          <w:rtl/>
        </w:rPr>
        <w:t>شخصية عمل تاجر</w:t>
      </w:r>
      <w:r w:rsidR="00F71FCF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="00DF0EA1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DF0EA1" w:rsidRPr="00DF0EA1">
        <w:rPr>
          <w:rFonts w:asciiTheme="majorBidi" w:hAnsiTheme="majorBidi" w:cstheme="majorBidi"/>
          <w:sz w:val="32"/>
          <w:szCs w:val="32"/>
        </w:rPr>
        <w:t>DAM - GAR</w:t>
      </w:r>
      <w:r w:rsidR="00DF0EA1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F8485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>زمن سلالة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الثالثة،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 xml:space="preserve"> ان اسمه من الصيغ </w:t>
      </w:r>
      <w:proofErr w:type="spellStart"/>
      <w:r w:rsidR="00F71FCF">
        <w:rPr>
          <w:rFonts w:ascii="Simplified Arabic" w:hAnsi="Simplified Arabic" w:cs="Simplified Arabic" w:hint="cs"/>
          <w:sz w:val="32"/>
          <w:szCs w:val="32"/>
          <w:rtl/>
        </w:rPr>
        <w:t>الأك</w:t>
      </w:r>
      <w:r w:rsidR="00A47B70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71FCF">
        <w:rPr>
          <w:rFonts w:ascii="Simplified Arabic" w:hAnsi="Simplified Arabic" w:cs="Simplified Arabic" w:hint="cs"/>
          <w:sz w:val="32"/>
          <w:szCs w:val="32"/>
          <w:rtl/>
        </w:rPr>
        <w:t>ية</w:t>
      </w:r>
      <w:proofErr w:type="spellEnd"/>
      <w:r w:rsidR="007718D4">
        <w:rPr>
          <w:rFonts w:ascii="Simplified Arabic" w:hAnsi="Simplified Arabic" w:cs="Simplified Arabic" w:hint="cs"/>
          <w:sz w:val="32"/>
          <w:szCs w:val="32"/>
          <w:rtl/>
        </w:rPr>
        <w:t xml:space="preserve"> الشائعة في نصوص </w:t>
      </w:r>
      <w:r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40545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وقد اق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رن اسمه بمهنة </w:t>
      </w:r>
      <w:r w:rsidR="007718D4">
        <w:rPr>
          <w:rFonts w:ascii="Simplified Arabic" w:hAnsi="Simplified Arabic" w:cs="Simplified Arabic" w:hint="cs"/>
          <w:sz w:val="32"/>
          <w:szCs w:val="32"/>
          <w:rtl/>
        </w:rPr>
        <w:t xml:space="preserve">التجارة، وهو </w:t>
      </w:r>
      <w:r w:rsidR="006D30B2">
        <w:rPr>
          <w:rFonts w:ascii="Simplified Arabic" w:hAnsi="Simplified Arabic" w:cs="Simplified Arabic" w:hint="cs"/>
          <w:sz w:val="32"/>
          <w:szCs w:val="32"/>
          <w:rtl/>
        </w:rPr>
        <w:t>يعمل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بصورة رئيس</w:t>
      </w:r>
      <w:r w:rsidR="006D30B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 w:rsidR="006D30B2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القروض بالفضة </w:t>
      </w:r>
      <w:r w:rsidR="00E57C3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هذه السلالة</w:t>
      </w:r>
      <w:r w:rsidR="0040545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وقد اعتمد في عمله على ك</w:t>
      </w:r>
      <w:r w:rsidR="004D27E3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4D27E3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>اب</w:t>
      </w:r>
      <w:r w:rsidR="005765ED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ومسجلين اعتمدوا </w:t>
      </w:r>
      <w:r w:rsidR="005B6E6F">
        <w:rPr>
          <w:rFonts w:ascii="Simplified Arabic" w:hAnsi="Simplified Arabic" w:cs="Simplified Arabic" w:hint="cs"/>
          <w:sz w:val="32"/>
          <w:szCs w:val="32"/>
          <w:rtl/>
        </w:rPr>
        <w:t xml:space="preserve">تقاويم مختلفة </w:t>
      </w:r>
      <w:r w:rsidR="00853A51">
        <w:rPr>
          <w:rFonts w:ascii="Simplified Arabic" w:hAnsi="Simplified Arabic" w:cs="Simplified Arabic" w:hint="cs"/>
          <w:sz w:val="32"/>
          <w:szCs w:val="32"/>
          <w:rtl/>
        </w:rPr>
        <w:t>باختلاف</w:t>
      </w:r>
      <w:r w:rsidR="005B6E6F">
        <w:rPr>
          <w:rFonts w:ascii="Simplified Arabic" w:hAnsi="Simplified Arabic" w:cs="Simplified Arabic" w:hint="cs"/>
          <w:sz w:val="32"/>
          <w:szCs w:val="32"/>
          <w:rtl/>
        </w:rPr>
        <w:t xml:space="preserve"> التجار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 الذين يتم التعامل معهم</w:t>
      </w:r>
      <w:r w:rsidR="004D27E3">
        <w:rPr>
          <w:rFonts w:ascii="Simplified Arabic" w:hAnsi="Simplified Arabic" w:cs="Simplified Arabic" w:hint="cs"/>
          <w:sz w:val="32"/>
          <w:szCs w:val="32"/>
          <w:rtl/>
        </w:rPr>
        <w:t xml:space="preserve"> أو باختلاف المدن التي تمت صياغة الاتفاق فيها</w:t>
      </w:r>
      <w:r w:rsidR="0008651C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08651C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31</w:t>
      </w:r>
      <w:r w:rsidR="0008651C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DC7D5C">
        <w:rPr>
          <w:rFonts w:ascii="Simplified Arabic" w:hAnsi="Simplified Arabic" w:cs="Simplified Arabic" w:hint="cs"/>
          <w:sz w:val="32"/>
          <w:szCs w:val="32"/>
          <w:rtl/>
        </w:rPr>
        <w:t xml:space="preserve">.  </w:t>
      </w:r>
    </w:p>
    <w:p w:rsidR="004045A7" w:rsidRPr="000E1566" w:rsidRDefault="005B6E6F" w:rsidP="006577B2">
      <w:pPr>
        <w:ind w:firstLine="720"/>
        <w:jc w:val="lowKashida"/>
        <w:rPr>
          <w:rFonts w:asciiTheme="majorBidi" w:hAnsiTheme="majorBidi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t>يتألف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اسم </w:t>
      </w:r>
      <w:proofErr w:type="spellStart"/>
      <w:r w:rsidR="00CD0A42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D0A42">
        <w:rPr>
          <w:rFonts w:ascii="Simplified Arabic" w:hAnsi="Simplified Arabic" w:cs="Simplified Arabic"/>
          <w:sz w:val="32"/>
          <w:szCs w:val="32"/>
          <w:rtl/>
        </w:rPr>
        <w:t>–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CD0A42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من كلمتين (</w:t>
      </w:r>
      <w:proofErr w:type="spellStart"/>
      <w:r w:rsidR="003A35D3" w:rsidRPr="004B4D7C">
        <w:rPr>
          <w:rFonts w:asciiTheme="majorBidi" w:hAnsiTheme="majorBidi" w:cstheme="majorBidi"/>
          <w:sz w:val="32"/>
          <w:szCs w:val="32"/>
        </w:rPr>
        <w:t>turam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3A35D3">
        <w:rPr>
          <w:rFonts w:ascii="Simplified Arabic" w:hAnsi="Simplified Arabic" w:cs="Simplified Arabic" w:hint="cs"/>
          <w:sz w:val="32"/>
          <w:szCs w:val="32"/>
          <w:rtl/>
        </w:rPr>
        <w:t xml:space="preserve"> و(</w:t>
      </w:r>
      <w:proofErr w:type="spellStart"/>
      <w:r w:rsidR="003A35D3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853A51">
        <w:rPr>
          <w:rFonts w:asciiTheme="majorBidi" w:hAnsiTheme="majorBidi" w:cstheme="majorBidi"/>
          <w:sz w:val="32"/>
          <w:szCs w:val="32"/>
          <w:lang w:bidi="ar-IQ"/>
        </w:rPr>
        <w:t>l</w:t>
      </w:r>
      <w:r w:rsidR="003A35D3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 w:rsidR="003A35D3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5765ED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765E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3A35D3">
        <w:rPr>
          <w:rFonts w:ascii="Simplified Arabic" w:hAnsi="Simplified Arabic" w:cs="Simplified Arabic" w:hint="cs"/>
          <w:sz w:val="32"/>
          <w:szCs w:val="32"/>
          <w:rtl/>
        </w:rPr>
        <w:t xml:space="preserve">ذ </w:t>
      </w:r>
      <w:r w:rsidR="005765ED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3A35D3">
        <w:rPr>
          <w:rFonts w:ascii="Simplified Arabic" w:hAnsi="Simplified Arabic" w:cs="Simplified Arabic" w:hint="cs"/>
          <w:sz w:val="32"/>
          <w:szCs w:val="32"/>
          <w:rtl/>
        </w:rPr>
        <w:t xml:space="preserve">ن الكلمة </w:t>
      </w:r>
      <w:r w:rsidR="00853A51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F5D23">
        <w:rPr>
          <w:rFonts w:ascii="Simplified Arabic" w:hAnsi="Simplified Arabic" w:cs="Simplified Arabic" w:hint="cs"/>
          <w:sz w:val="32"/>
          <w:szCs w:val="32"/>
          <w:rtl/>
        </w:rPr>
        <w:t xml:space="preserve">               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C106B6" w:rsidRPr="004B4D7C">
        <w:rPr>
          <w:rFonts w:asciiTheme="majorBidi" w:hAnsiTheme="majorBidi" w:cstheme="majorBidi"/>
          <w:sz w:val="32"/>
          <w:szCs w:val="32"/>
        </w:rPr>
        <w:t>t</w:t>
      </w:r>
      <w:r w:rsidR="00CD0A42" w:rsidRPr="004B4D7C">
        <w:rPr>
          <w:rFonts w:asciiTheme="majorBidi" w:hAnsiTheme="majorBidi" w:cstheme="majorBidi"/>
          <w:sz w:val="32"/>
          <w:szCs w:val="32"/>
        </w:rPr>
        <w:t>u</w:t>
      </w:r>
      <w:proofErr w:type="spellEnd"/>
      <w:r w:rsidR="00CD0A42" w:rsidRPr="004B4D7C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="00CD0A42" w:rsidRPr="004B4D7C">
        <w:rPr>
          <w:rFonts w:asciiTheme="majorBidi" w:hAnsiTheme="majorBidi" w:cstheme="majorBidi"/>
          <w:sz w:val="32"/>
          <w:szCs w:val="32"/>
        </w:rPr>
        <w:t>ra</w:t>
      </w:r>
      <w:proofErr w:type="spellEnd"/>
      <w:r w:rsidR="00E57C3C">
        <w:rPr>
          <w:rFonts w:asciiTheme="majorBidi" w:hAnsiTheme="majorBidi" w:cstheme="majorBidi"/>
          <w:sz w:val="32"/>
          <w:szCs w:val="32"/>
        </w:rPr>
        <w:t>-am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C106B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>من المصدر (</w:t>
      </w:r>
      <w:r w:rsidR="00CD0A42" w:rsidRPr="004B4D7C">
        <w:rPr>
          <w:rFonts w:asciiTheme="majorBidi" w:hAnsiTheme="majorBidi" w:cstheme="majorBidi"/>
          <w:sz w:val="32"/>
          <w:szCs w:val="32"/>
        </w:rPr>
        <w:t>r</w:t>
      </w:r>
      <w:r w:rsidR="004B4D7C">
        <w:rPr>
          <w:rFonts w:asciiTheme="majorBidi" w:hAnsiTheme="majorBidi" w:cstheme="majorBidi"/>
          <w:sz w:val="32"/>
          <w:szCs w:val="32"/>
        </w:rPr>
        <w:sym w:font="WP MultinationalA Roman" w:char="F03E"/>
      </w:r>
      <w:r w:rsidR="00CD0A42" w:rsidRPr="004B4D7C">
        <w:rPr>
          <w:rFonts w:asciiTheme="majorBidi" w:hAnsiTheme="majorBidi" w:cstheme="majorBidi"/>
          <w:sz w:val="32"/>
          <w:szCs w:val="32"/>
        </w:rPr>
        <w:t>mu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) بمعنى يحب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محبوب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577B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32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E2260">
        <w:rPr>
          <w:rFonts w:ascii="Simplified Arabic" w:hAnsi="Simplified Arabic" w:cs="Simplified Arabic" w:hint="cs"/>
          <w:sz w:val="32"/>
          <w:szCs w:val="32"/>
          <w:rtl/>
        </w:rPr>
        <w:t xml:space="preserve"> والكلمة الثانية (</w:t>
      </w:r>
      <w:r w:rsidR="006E2260">
        <w:rPr>
          <w:rFonts w:cs="Simplified Arabic"/>
          <w:sz w:val="32"/>
          <w:szCs w:val="32"/>
        </w:rPr>
        <w:t>(</w:t>
      </w:r>
      <w:proofErr w:type="spellStart"/>
      <w:r w:rsidR="006E2260" w:rsidRPr="004B4D7C">
        <w:rPr>
          <w:rFonts w:asciiTheme="majorBidi" w:hAnsiTheme="majorBidi" w:cstheme="majorBidi"/>
          <w:sz w:val="32"/>
          <w:szCs w:val="32"/>
        </w:rPr>
        <w:t>i</w:t>
      </w:r>
      <w:r w:rsidR="00853A51">
        <w:rPr>
          <w:rFonts w:asciiTheme="majorBidi" w:hAnsiTheme="majorBidi" w:cstheme="majorBidi"/>
          <w:sz w:val="32"/>
          <w:szCs w:val="32"/>
        </w:rPr>
        <w:t>l</w:t>
      </w:r>
      <w:r w:rsidR="006E2260" w:rsidRPr="004B4D7C">
        <w:rPr>
          <w:rFonts w:asciiTheme="majorBidi" w:hAnsiTheme="majorBidi" w:cstheme="majorBidi"/>
          <w:sz w:val="32"/>
          <w:szCs w:val="32"/>
        </w:rPr>
        <w:t>i</w:t>
      </w:r>
      <w:proofErr w:type="spellEnd"/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22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 غالباً ما تكتب مع أسماء الأشخاص بالمقطعين</w:t>
      </w:r>
      <w:r w:rsidR="006E2260" w:rsidRPr="006E22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6E2260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6E2260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3</w:t>
      </w:r>
      <w:r w:rsidR="006E2260" w:rsidRPr="004B4D7C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0E1566">
        <w:rPr>
          <w:rFonts w:asciiTheme="majorBidi" w:hAnsiTheme="majorBidi" w:cstheme="majorBidi"/>
          <w:sz w:val="32"/>
          <w:szCs w:val="32"/>
          <w:lang w:bidi="ar-IQ"/>
        </w:rPr>
        <w:t>l</w:t>
      </w:r>
      <w:r w:rsidR="006E2260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6E2260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="006E2260" w:rsidRPr="006E22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="00E204D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="00E204DD" w:rsidRPr="00E204DD">
        <w:rPr>
          <w:rFonts w:ascii="Simplified Arabic" w:hAnsi="Simplified Arabic" w:cs="Simplified Arabic" w:hint="cs"/>
          <w:sz w:val="32"/>
          <w:szCs w:val="32"/>
          <w:rtl/>
        </w:rPr>
        <w:t>هي كلمة</w:t>
      </w:r>
      <w:r w:rsidR="00E204DD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="00E204DD" w:rsidRPr="00E204D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أكدية</w:t>
      </w:r>
      <w:proofErr w:type="spellEnd"/>
      <w:r w:rsidR="00E204DD" w:rsidRPr="00E204D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تعني سيدي، الهي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577B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32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5765E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ذ </w:t>
      </w:r>
      <w:r w:rsidR="005765E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 (</w:t>
      </w:r>
      <w:proofErr w:type="spellStart"/>
      <w:r w:rsidR="006D4A8B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0E1566">
        <w:rPr>
          <w:rFonts w:asciiTheme="majorBidi" w:hAnsiTheme="majorBidi" w:cstheme="majorBidi"/>
          <w:sz w:val="32"/>
          <w:szCs w:val="32"/>
          <w:lang w:bidi="ar-IQ"/>
        </w:rPr>
        <w:t>l</w:t>
      </w:r>
      <w:proofErr w:type="spellEnd"/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تعني (</w:t>
      </w:r>
      <w:r w:rsidR="005765E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له) في حالة الرفع و (</w:t>
      </w:r>
      <w:r w:rsidR="006D4A8B" w:rsidRPr="004B4D7C">
        <w:rPr>
          <w:rFonts w:asciiTheme="majorBidi" w:hAnsiTheme="majorBidi" w:cstheme="majorBidi"/>
          <w:sz w:val="32"/>
          <w:szCs w:val="32"/>
          <w:lang w:bidi="ar-IQ"/>
        </w:rPr>
        <w:t>i</w:t>
      </w:r>
      <w:r w:rsidR="006D4A8B"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ضمير ملكية متصل للشخص الأول المتكلم الـ(ي)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6577B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33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0E1566">
        <w:rPr>
          <w:rFonts w:asciiTheme="majorBidi" w:hAnsiTheme="majorBidi" w:hint="cs"/>
          <w:sz w:val="32"/>
          <w:szCs w:val="32"/>
          <w:rtl/>
          <w:lang w:bidi="ar-IQ"/>
        </w:rPr>
        <w:t xml:space="preserve">، وعليه يكون معنى الاسم </w:t>
      </w:r>
      <w:r w:rsidR="000E1566" w:rsidRPr="00975782">
        <w:rPr>
          <w:rFonts w:asciiTheme="majorBidi" w:hAnsiTheme="majorBidi" w:hint="cs"/>
          <w:sz w:val="32"/>
          <w:szCs w:val="32"/>
          <w:vertAlign w:val="superscript"/>
          <w:rtl/>
          <w:lang w:bidi="ar-IQ"/>
        </w:rPr>
        <w:t>((</w:t>
      </w:r>
      <w:r w:rsidR="000E1566">
        <w:rPr>
          <w:rFonts w:asciiTheme="majorBidi" w:hAnsiTheme="majorBidi" w:hint="cs"/>
          <w:sz w:val="32"/>
          <w:szCs w:val="32"/>
          <w:rtl/>
          <w:lang w:bidi="ar-IQ"/>
        </w:rPr>
        <w:t>سيدي محبوب</w:t>
      </w:r>
      <w:r w:rsidR="000E1566" w:rsidRPr="000E1566">
        <w:rPr>
          <w:rFonts w:asciiTheme="majorBidi" w:hAnsiTheme="majorBidi" w:hint="cs"/>
          <w:sz w:val="32"/>
          <w:szCs w:val="32"/>
          <w:vertAlign w:val="superscript"/>
          <w:rtl/>
          <w:lang w:bidi="ar-IQ"/>
        </w:rPr>
        <w:t>))</w:t>
      </w:r>
      <w:r w:rsidR="000E1566">
        <w:rPr>
          <w:rFonts w:asciiTheme="majorBidi" w:hAnsiTheme="majorBidi" w:hint="cs"/>
          <w:sz w:val="32"/>
          <w:szCs w:val="32"/>
          <w:rtl/>
          <w:lang w:bidi="ar-IQ"/>
        </w:rPr>
        <w:t>.</w:t>
      </w:r>
    </w:p>
    <w:p w:rsidR="005C7872" w:rsidRPr="00D50AA7" w:rsidRDefault="00891404" w:rsidP="009D0BF2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احتل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CD0A42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CD0A42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دورا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بارزا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ومهما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في تنظيم التجارة والتجار في عصر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4B4D7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 xml:space="preserve">وتحديداً في عصر </w:t>
      </w:r>
      <w:r w:rsidR="005765ED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>خر ثلاثة ملوك لدولة أور الثالثة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76368">
        <w:rPr>
          <w:rFonts w:ascii="Simplified Arabic" w:hAnsi="Simplified Arabic" w:cs="Simplified Arabic" w:hint="cs"/>
          <w:sz w:val="32"/>
          <w:szCs w:val="32"/>
          <w:rtl/>
        </w:rPr>
        <w:t xml:space="preserve">( </w:t>
      </w:r>
      <w:proofErr w:type="spellStart"/>
      <w:r w:rsidR="00276368">
        <w:rPr>
          <w:rFonts w:ascii="Simplified Arabic" w:hAnsi="Simplified Arabic" w:cs="Simplified Arabic" w:hint="cs"/>
          <w:sz w:val="32"/>
          <w:szCs w:val="32"/>
          <w:rtl/>
        </w:rPr>
        <w:t>امار</w:t>
      </w:r>
      <w:proofErr w:type="spellEnd"/>
      <w:r w:rsidR="00276368">
        <w:rPr>
          <w:rFonts w:ascii="Simplified Arabic" w:hAnsi="Simplified Arabic" w:cs="Simplified Arabic" w:hint="cs"/>
          <w:sz w:val="32"/>
          <w:szCs w:val="32"/>
          <w:rtl/>
        </w:rPr>
        <w:t>- سين</w:t>
      </w:r>
      <w:r w:rsidR="004045A7">
        <w:rPr>
          <w:rFonts w:ascii="Simplified Arabic" w:hAnsi="Simplified Arabic" w:cs="Simplified Arabic" w:hint="cs"/>
          <w:sz w:val="32"/>
          <w:szCs w:val="32"/>
          <w:rtl/>
        </w:rPr>
        <w:t xml:space="preserve">, </w:t>
      </w:r>
      <w:proofErr w:type="spellStart"/>
      <w:r w:rsidR="004045A7">
        <w:rPr>
          <w:rFonts w:ascii="Simplified Arabic" w:hAnsi="Simplified Arabic" w:cs="Simplified Arabic" w:hint="cs"/>
          <w:sz w:val="32"/>
          <w:szCs w:val="32"/>
          <w:rtl/>
        </w:rPr>
        <w:t>شو</w:t>
      </w:r>
      <w:proofErr w:type="spellEnd"/>
      <w:r w:rsidR="004045A7">
        <w:rPr>
          <w:rFonts w:ascii="Simplified Arabic" w:hAnsi="Simplified Arabic" w:cs="Simplified Arabic" w:hint="cs"/>
          <w:sz w:val="32"/>
          <w:szCs w:val="32"/>
          <w:rtl/>
        </w:rPr>
        <w:t xml:space="preserve">- سين, </w:t>
      </w:r>
      <w:proofErr w:type="spellStart"/>
      <w:r w:rsidR="00256F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E65B2">
        <w:rPr>
          <w:rFonts w:ascii="Simplified Arabic" w:hAnsi="Simplified Arabic" w:cs="Simplified Arabic" w:hint="cs"/>
          <w:sz w:val="32"/>
          <w:szCs w:val="32"/>
          <w:rtl/>
        </w:rPr>
        <w:t>بي</w:t>
      </w:r>
      <w:proofErr w:type="spellEnd"/>
      <w:r w:rsidR="004045A7">
        <w:rPr>
          <w:rFonts w:ascii="Simplified Arabic" w:hAnsi="Simplified Arabic" w:cs="Simplified Arabic" w:hint="cs"/>
          <w:sz w:val="32"/>
          <w:szCs w:val="32"/>
          <w:rtl/>
        </w:rPr>
        <w:t>- سين)</w:t>
      </w:r>
      <w:r w:rsidR="006577B2" w:rsidRPr="006577B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34</w:t>
      </w:r>
      <w:r w:rsidR="006577B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6577B2" w:rsidRPr="006D4A8B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>ويبدو ذلك واضحا</w:t>
      </w:r>
      <w:r w:rsidR="001052D3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من خلال دور</w:t>
      </w:r>
      <w:r w:rsidR="00256F8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D0A42">
        <w:rPr>
          <w:rFonts w:ascii="Simplified Arabic" w:hAnsi="Simplified Arabic" w:cs="Simplified Arabic" w:hint="cs"/>
          <w:sz w:val="32"/>
          <w:szCs w:val="32"/>
          <w:rtl/>
        </w:rPr>
        <w:t xml:space="preserve"> في تحديد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وتخصيص حسابات 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>الميزانية (</w:t>
      </w:r>
      <w:r w:rsidR="002E65B2" w:rsidRPr="004B4D7C">
        <w:rPr>
          <w:rFonts w:asciiTheme="majorBidi" w:hAnsiTheme="majorBidi" w:cstheme="majorBidi"/>
          <w:sz w:val="32"/>
          <w:szCs w:val="32"/>
          <w:lang w:bidi="ar-IQ"/>
        </w:rPr>
        <w:t>nig</w:t>
      </w:r>
      <w:r w:rsidR="002E65B2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="002E65B2" w:rsidRPr="004B4D7C">
        <w:rPr>
          <w:rFonts w:asciiTheme="majorBidi" w:hAnsiTheme="majorBidi" w:cstheme="majorBidi"/>
          <w:sz w:val="32"/>
          <w:szCs w:val="32"/>
          <w:lang w:bidi="ar-IQ"/>
        </w:rPr>
        <w:t>-ka</w:t>
      </w:r>
      <w:r w:rsidR="002E65B2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9</w:t>
      </w:r>
      <w:r w:rsidR="002E65B2" w:rsidRPr="004B4D7C">
        <w:rPr>
          <w:rFonts w:asciiTheme="majorBidi" w:hAnsiTheme="majorBidi" w:cstheme="majorBidi"/>
          <w:sz w:val="32"/>
          <w:szCs w:val="32"/>
          <w:lang w:bidi="ar-IQ"/>
        </w:rPr>
        <w:t>-ak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>) وحسابات رأس المال (</w:t>
      </w:r>
      <w:r w:rsidR="002E65B2" w:rsidRPr="002E65B2">
        <w:rPr>
          <w:rFonts w:asciiTheme="majorBidi" w:hAnsiTheme="majorBidi" w:cstheme="majorBidi"/>
          <w:sz w:val="32"/>
          <w:szCs w:val="32"/>
        </w:rPr>
        <w:t>sag</w:t>
      </w:r>
      <w:r w:rsidR="00256F8F">
        <w:rPr>
          <w:rFonts w:asciiTheme="majorBidi" w:hAnsiTheme="majorBidi" w:cstheme="majorBidi"/>
          <w:sz w:val="32"/>
          <w:szCs w:val="32"/>
        </w:rPr>
        <w:t>-</w:t>
      </w:r>
      <w:r w:rsidR="002E65B2" w:rsidRPr="002E65B2">
        <w:rPr>
          <w:rFonts w:asciiTheme="majorBidi" w:hAnsiTheme="majorBidi" w:cstheme="majorBidi"/>
          <w:sz w:val="32"/>
          <w:szCs w:val="32"/>
        </w:rPr>
        <w:t>ni</w:t>
      </w:r>
      <w:r w:rsidR="001133E9" w:rsidRPr="001133E9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="002E65B2" w:rsidRPr="002E65B2">
        <w:rPr>
          <w:rFonts w:asciiTheme="majorBidi" w:hAnsiTheme="majorBidi" w:cstheme="majorBidi"/>
          <w:sz w:val="32"/>
          <w:szCs w:val="32"/>
        </w:rPr>
        <w:t>-ga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 xml:space="preserve">) أو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ما يعرف بالوقت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الحاضر </w:t>
      </w:r>
      <w:r w:rsidR="006E445F">
        <w:rPr>
          <w:rFonts w:ascii="Simplified Arabic" w:hAnsi="Simplified Arabic" w:cs="Simplified Arabic" w:hint="cs"/>
          <w:sz w:val="32"/>
          <w:szCs w:val="32"/>
          <w:rtl/>
        </w:rPr>
        <w:t xml:space="preserve">حسابات الميزانية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رأس السنة المالية</w:t>
      </w:r>
      <w:r w:rsidR="009A505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E445F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6E445F" w:rsidRPr="004B4D7C">
        <w:rPr>
          <w:rFonts w:asciiTheme="majorBidi" w:hAnsiTheme="majorBidi" w:cstheme="majorBidi"/>
          <w:sz w:val="32"/>
          <w:szCs w:val="32"/>
          <w:lang w:bidi="ar-IQ"/>
        </w:rPr>
        <w:t>nig</w:t>
      </w:r>
      <w:r w:rsidR="006E445F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="006E445F" w:rsidRPr="004B4D7C">
        <w:rPr>
          <w:rFonts w:asciiTheme="majorBidi" w:hAnsiTheme="majorBidi" w:cstheme="majorBidi"/>
          <w:sz w:val="32"/>
          <w:szCs w:val="32"/>
          <w:lang w:bidi="ar-IQ"/>
        </w:rPr>
        <w:t>-ka</w:t>
      </w:r>
      <w:r w:rsidR="006E445F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9</w:t>
      </w:r>
      <w:r w:rsidR="006E445F" w:rsidRPr="004B4D7C">
        <w:rPr>
          <w:rFonts w:asciiTheme="majorBidi" w:hAnsiTheme="majorBidi" w:cstheme="majorBidi"/>
          <w:sz w:val="32"/>
          <w:szCs w:val="32"/>
          <w:lang w:bidi="ar-IQ"/>
        </w:rPr>
        <w:t>-ak</w:t>
      </w:r>
      <w:r w:rsidR="009A5053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350EF" w:rsidRP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35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A350EF" w:rsidRPr="006D4A8B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9A5053">
        <w:rPr>
          <w:rFonts w:ascii="Simplified Arabic" w:hAnsi="Simplified Arabic" w:cs="Simplified Arabic" w:hint="cs"/>
          <w:sz w:val="32"/>
          <w:szCs w:val="32"/>
          <w:rtl/>
        </w:rPr>
        <w:t>وقر</w:t>
      </w:r>
      <w:r w:rsidR="00801057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A5053">
        <w:rPr>
          <w:rFonts w:ascii="Simplified Arabic" w:hAnsi="Simplified Arabic" w:cs="Simplified Arabic" w:hint="cs"/>
          <w:sz w:val="32"/>
          <w:szCs w:val="32"/>
          <w:rtl/>
        </w:rPr>
        <w:t>ت قديماً (</w:t>
      </w:r>
      <w:r w:rsidR="009A5053" w:rsidRPr="004B4D7C">
        <w:rPr>
          <w:rFonts w:asciiTheme="majorBidi" w:hAnsiTheme="majorBidi" w:cstheme="majorBidi"/>
          <w:sz w:val="32"/>
          <w:szCs w:val="32"/>
          <w:lang w:bidi="ar-IQ"/>
        </w:rPr>
        <w:t>nig</w:t>
      </w:r>
      <w:r w:rsidR="009A5053" w:rsidRPr="004B4D7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="009A5053" w:rsidRPr="004B4D7C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CA0E72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9A5053" w:rsidRPr="004B4D7C">
        <w:rPr>
          <w:rFonts w:asciiTheme="majorBidi" w:hAnsiTheme="majorBidi" w:cstheme="majorBidi"/>
          <w:sz w:val="32"/>
          <w:szCs w:val="32"/>
          <w:lang w:bidi="ar-IQ"/>
        </w:rPr>
        <w:t>id-ak</w:t>
      </w:r>
      <w:r w:rsidR="009A5053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F2642">
        <w:rPr>
          <w:rFonts w:ascii="Simplified Arabic" w:hAnsi="Simplified Arabic" w:cs="Simplified Arabic" w:hint="cs"/>
          <w:sz w:val="32"/>
          <w:szCs w:val="32"/>
          <w:rtl/>
        </w:rPr>
        <w:t xml:space="preserve">وتعني حسابات 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7F2642">
        <w:rPr>
          <w:rFonts w:ascii="Simplified Arabic" w:hAnsi="Simplified Arabic" w:cs="Simplified Arabic" w:hint="cs"/>
          <w:sz w:val="32"/>
          <w:szCs w:val="32"/>
          <w:rtl/>
        </w:rPr>
        <w:t xml:space="preserve"> تصفية حسابات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36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A350EF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7F2642">
        <w:rPr>
          <w:rFonts w:ascii="Simplified Arabic" w:hAnsi="Simplified Arabic" w:cs="Simplified Arabic" w:hint="cs"/>
          <w:sz w:val="32"/>
          <w:szCs w:val="32"/>
          <w:rtl/>
        </w:rPr>
        <w:t xml:space="preserve">ويقابلها </w:t>
      </w:r>
      <w:proofErr w:type="spellStart"/>
      <w:r w:rsidR="007F2642">
        <w:rPr>
          <w:rFonts w:ascii="Simplified Arabic" w:hAnsi="Simplified Arabic" w:cs="Simplified Arabic" w:hint="cs"/>
          <w:sz w:val="32"/>
          <w:szCs w:val="32"/>
          <w:rtl/>
        </w:rPr>
        <w:t>بالاكدية</w:t>
      </w:r>
      <w:proofErr w:type="spellEnd"/>
      <w:r w:rsidR="007F2642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="00BA51BA" w:rsidRPr="004B4D7C">
        <w:rPr>
          <w:rFonts w:asciiTheme="majorBidi" w:hAnsiTheme="majorBidi" w:cstheme="majorBidi"/>
          <w:sz w:val="32"/>
          <w:szCs w:val="32"/>
          <w:lang w:bidi="ar-IQ"/>
        </w:rPr>
        <w:t>nikkassu</w:t>
      </w:r>
      <w:proofErr w:type="spellEnd"/>
      <w:r w:rsidR="007F2642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A350EF" w:rsidRP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37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A350EF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7F264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وقد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أعطاه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ذلك مكانا</w:t>
      </w:r>
      <w:r w:rsidR="005772FB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مركزيا</w:t>
      </w:r>
      <w:r w:rsidR="005772FB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في مجتمعه التجاري</w:t>
      </w:r>
      <w:r w:rsidR="005772FB">
        <w:rPr>
          <w:rFonts w:ascii="Simplified Arabic" w:hAnsi="Simplified Arabic" w:cs="Simplified Arabic" w:hint="cs"/>
          <w:sz w:val="32"/>
          <w:szCs w:val="32"/>
          <w:rtl/>
        </w:rPr>
        <w:t xml:space="preserve"> في دولة </w:t>
      </w:r>
      <w:r w:rsidR="00975782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5772FB">
        <w:rPr>
          <w:rFonts w:ascii="Simplified Arabic" w:hAnsi="Simplified Arabic" w:cs="Simplified Arabic" w:hint="cs"/>
          <w:sz w:val="32"/>
          <w:szCs w:val="32"/>
          <w:rtl/>
        </w:rPr>
        <w:t xml:space="preserve"> الثالثة,</w:t>
      </w:r>
      <w:r w:rsidR="00A0017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540A2">
        <w:rPr>
          <w:rFonts w:ascii="Simplified Arabic" w:hAnsi="Simplified Arabic" w:cs="Simplified Arabic" w:hint="cs"/>
          <w:sz w:val="32"/>
          <w:szCs w:val="32"/>
          <w:rtl/>
        </w:rPr>
        <w:t xml:space="preserve">فضلاً عن ذلك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كان</w:t>
      </w:r>
      <w:r w:rsidR="001133E9">
        <w:rPr>
          <w:rFonts w:ascii="Simplified Arabic" w:hAnsi="Simplified Arabic" w:cs="Simplified Arabic" w:hint="cs"/>
          <w:sz w:val="32"/>
          <w:szCs w:val="32"/>
          <w:rtl/>
        </w:rPr>
        <w:t xml:space="preserve"> يتعامل مع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الصفقات والتعاملات</w:t>
      </w:r>
      <w:r w:rsidR="00A540A2">
        <w:rPr>
          <w:rFonts w:ascii="Simplified Arabic" w:hAnsi="Simplified Arabic" w:cs="Simplified Arabic" w:hint="cs"/>
          <w:sz w:val="32"/>
          <w:szCs w:val="32"/>
          <w:rtl/>
        </w:rPr>
        <w:t xml:space="preserve"> التجارية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العديدة</w:t>
      </w:r>
      <w:r w:rsidR="00256F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6F8F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A540A2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قام بنقل البضائع والسلع من مدن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 والوركاء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</w:t>
      </w:r>
      <w:r w:rsidR="00A350EF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8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>وا</w:t>
      </w:r>
      <w:r w:rsidR="00340368">
        <w:rPr>
          <w:rFonts w:ascii="Simplified Arabic" w:hAnsi="Simplified Arabic" w:cs="Simplified Arabic" w:hint="cs"/>
          <w:sz w:val="32"/>
          <w:szCs w:val="32"/>
          <w:rtl/>
        </w:rPr>
        <w:t xml:space="preserve">ي - </w:t>
      </w:r>
      <w:proofErr w:type="spellStart"/>
      <w:r w:rsidR="00844A26">
        <w:rPr>
          <w:rFonts w:ascii="Simplified Arabic" w:hAnsi="Simplified Arabic" w:cs="Simplified Arabic" w:hint="cs"/>
          <w:sz w:val="32"/>
          <w:szCs w:val="32"/>
          <w:rtl/>
        </w:rPr>
        <w:t>سك</w:t>
      </w:r>
      <w:r w:rsidR="0036600C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>انا</w:t>
      </w:r>
      <w:proofErr w:type="spellEnd"/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39</w:t>
      </w:r>
      <w:r w:rsidR="00A350EF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A350EF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844A26">
        <w:rPr>
          <w:rFonts w:ascii="Simplified Arabic" w:hAnsi="Simplified Arabic" w:cs="Simplified Arabic" w:hint="cs"/>
          <w:sz w:val="32"/>
          <w:szCs w:val="32"/>
          <w:rtl/>
        </w:rPr>
        <w:t xml:space="preserve">المجاورة لمدينة نفر. </w:t>
      </w:r>
    </w:p>
    <w:p w:rsidR="005C7872" w:rsidRDefault="00844A26" w:rsidP="008037AB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ظهر</w:t>
      </w:r>
      <w:r w:rsidR="008C2F5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أسم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r w:rsidR="00256F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حد النصوص المسمارية المنشورة والتي ت</w:t>
      </w:r>
      <w:r w:rsidR="003660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 دراستها من الباحث </w:t>
      </w:r>
      <w:r w:rsidR="003660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مارك فان دي </w:t>
      </w:r>
      <w:proofErr w:type="spellStart"/>
      <w:r w:rsidR="003660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ميروب</w:t>
      </w:r>
      <w:proofErr w:type="spellEnd"/>
      <w:r w:rsidR="003660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</w:t>
      </w:r>
      <w:r w:rsidR="0036600C" w:rsidRPr="00CE2E16">
        <w:rPr>
          <w:rFonts w:asciiTheme="majorBidi" w:hAnsiTheme="majorBidi" w:cstheme="majorBidi"/>
          <w:sz w:val="32"/>
          <w:szCs w:val="32"/>
          <w:lang w:bidi="ar-IQ"/>
        </w:rPr>
        <w:t xml:space="preserve">Mark </w:t>
      </w:r>
      <w:r w:rsidR="00595381" w:rsidRPr="00CE2E16">
        <w:rPr>
          <w:rFonts w:asciiTheme="majorBidi" w:hAnsiTheme="majorBidi" w:cstheme="majorBidi"/>
          <w:sz w:val="32"/>
          <w:szCs w:val="32"/>
          <w:lang w:bidi="ar-IQ"/>
        </w:rPr>
        <w:t>V</w:t>
      </w:r>
      <w:r w:rsidR="0036600C" w:rsidRPr="00CE2E16">
        <w:rPr>
          <w:rFonts w:asciiTheme="majorBidi" w:hAnsiTheme="majorBidi" w:cstheme="majorBidi"/>
          <w:sz w:val="32"/>
          <w:szCs w:val="32"/>
          <w:lang w:bidi="ar-IQ"/>
        </w:rPr>
        <w:t xml:space="preserve">an </w:t>
      </w:r>
      <w:r w:rsidR="00595381" w:rsidRPr="00CE2E16">
        <w:rPr>
          <w:rFonts w:asciiTheme="majorBidi" w:hAnsiTheme="majorBidi" w:cstheme="majorBidi"/>
          <w:sz w:val="32"/>
          <w:szCs w:val="32"/>
          <w:lang w:bidi="ar-IQ"/>
        </w:rPr>
        <w:t>D</w:t>
      </w:r>
      <w:r w:rsidR="0036600C" w:rsidRPr="00CE2E16">
        <w:rPr>
          <w:rFonts w:asciiTheme="majorBidi" w:hAnsiTheme="majorBidi" w:cstheme="majorBidi"/>
          <w:sz w:val="32"/>
          <w:szCs w:val="32"/>
          <w:lang w:bidi="ar-IQ"/>
        </w:rPr>
        <w:t xml:space="preserve">e </w:t>
      </w:r>
      <w:proofErr w:type="spellStart"/>
      <w:r w:rsidR="00595381" w:rsidRPr="00CE2E16">
        <w:rPr>
          <w:rFonts w:asciiTheme="majorBidi" w:hAnsiTheme="majorBidi" w:cstheme="majorBidi"/>
          <w:sz w:val="32"/>
          <w:szCs w:val="32"/>
          <w:lang w:bidi="ar-IQ"/>
        </w:rPr>
        <w:t>M</w:t>
      </w:r>
      <w:r w:rsidR="0036600C" w:rsidRPr="00CE2E16">
        <w:rPr>
          <w:rFonts w:asciiTheme="majorBidi" w:hAnsiTheme="majorBidi" w:cstheme="majorBidi"/>
          <w:sz w:val="32"/>
          <w:szCs w:val="32"/>
          <w:lang w:bidi="ar-IQ"/>
        </w:rPr>
        <w:t>ieroop</w:t>
      </w:r>
      <w:proofErr w:type="spellEnd"/>
      <w:r w:rsidR="003660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بانه</w:t>
      </w:r>
      <w:r w:rsidR="00604C19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CE2E16">
        <w:rPr>
          <w:rFonts w:asciiTheme="majorBidi" w:hAnsiTheme="majorBidi" w:cstheme="majorBidi"/>
          <w:sz w:val="32"/>
          <w:szCs w:val="32"/>
        </w:rPr>
        <w:t>ugula</w:t>
      </w:r>
      <w:proofErr w:type="spellEnd"/>
      <w:r w:rsidRPr="00CE2E16">
        <w:rPr>
          <w:rFonts w:asciiTheme="majorBidi" w:hAnsiTheme="majorBidi" w:cstheme="majorBidi"/>
          <w:sz w:val="32"/>
          <w:szCs w:val="32"/>
        </w:rPr>
        <w:t xml:space="preserve"> dam-</w:t>
      </w:r>
      <w:proofErr w:type="spellStart"/>
      <w:r w:rsidRPr="00CE2E16">
        <w:rPr>
          <w:rFonts w:asciiTheme="majorBidi" w:hAnsiTheme="majorBidi" w:cstheme="majorBidi"/>
          <w:sz w:val="32"/>
          <w:szCs w:val="32"/>
        </w:rPr>
        <w:t>g</w:t>
      </w:r>
      <w:r w:rsidR="00BF1EC7" w:rsidRPr="00CE2E16">
        <w:rPr>
          <w:rFonts w:asciiTheme="majorBidi" w:hAnsiTheme="majorBidi" w:cstheme="majorBidi"/>
          <w:sz w:val="32"/>
          <w:szCs w:val="32"/>
        </w:rPr>
        <w:t>à</w:t>
      </w:r>
      <w:r w:rsidRPr="00CE2E16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533E"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المشرف على التجار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الناظر </w:t>
      </w:r>
      <w:r w:rsidR="002A533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التجار</w:t>
      </w:r>
      <w:r w:rsidR="002A533E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9D0BF2" w:rsidRP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40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C2F5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انه </w:t>
      </w:r>
      <w:r w:rsidR="002A533E">
        <w:rPr>
          <w:rFonts w:ascii="Simplified Arabic" w:hAnsi="Simplified Arabic" w:cs="Simplified Arabic" w:hint="cs"/>
          <w:sz w:val="32"/>
          <w:szCs w:val="32"/>
          <w:rtl/>
        </w:rPr>
        <w:t xml:space="preserve">اتخذ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منصبا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في السلطة وبين التجار في مجتمعه</w:t>
      </w:r>
      <w:r w:rsidR="008C2F5B">
        <w:rPr>
          <w:rFonts w:ascii="Simplified Arabic" w:hAnsi="Simplified Arabic" w:cs="Simplified Arabic" w:hint="cs"/>
          <w:sz w:val="32"/>
          <w:szCs w:val="32"/>
          <w:rtl/>
        </w:rPr>
        <w:t>, و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كان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مسؤولا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عن وضع الحسابات للتجار وتنظيمها تحت مراقب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>ته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41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ذ 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ن النشاط التجاري </w:t>
      </w:r>
      <w:proofErr w:type="spellStart"/>
      <w:r w:rsidR="009B291E">
        <w:rPr>
          <w:rFonts w:ascii="Simplified Arabic" w:hAnsi="Simplified Arabic" w:cs="Simplified Arabic" w:hint="cs"/>
          <w:sz w:val="32"/>
          <w:szCs w:val="32"/>
          <w:rtl/>
        </w:rPr>
        <w:t>كا</w:t>
      </w:r>
      <w:proofErr w:type="spellEnd"/>
      <w:r w:rsidR="008115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C2F5B">
        <w:rPr>
          <w:rFonts w:ascii="Simplified Arabic" w:hAnsi="Simplified Arabic" w:cs="Simplified Arabic" w:hint="cs"/>
          <w:sz w:val="32"/>
          <w:szCs w:val="32"/>
          <w:rtl/>
        </w:rPr>
        <w:t xml:space="preserve">من مسؤولية 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>الدولة</w:t>
      </w:r>
      <w:r w:rsidR="008C2F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457D">
        <w:rPr>
          <w:rFonts w:ascii="Simplified Arabic" w:hAnsi="Simplified Arabic" w:cs="Simplified Arabic" w:hint="cs"/>
          <w:sz w:val="32"/>
          <w:szCs w:val="32"/>
          <w:rtl/>
        </w:rPr>
        <w:t>آنذاك</w:t>
      </w:r>
      <w:r w:rsidR="008C2F5B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من حيث المستلزمات التي تحتاجها التجارة من رؤوس </w:t>
      </w:r>
      <w:r w:rsidR="00480678">
        <w:rPr>
          <w:rFonts w:ascii="Simplified Arabic" w:hAnsi="Simplified Arabic" w:cs="Simplified Arabic" w:hint="cs"/>
          <w:sz w:val="32"/>
          <w:szCs w:val="32"/>
          <w:rtl/>
        </w:rPr>
        <w:t>أموال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ومواد وسلع ومنتجات وشروط حماية الطرق التي لم تتهيأ </w:t>
      </w:r>
      <w:proofErr w:type="spellStart"/>
      <w:r w:rsidR="009B291E">
        <w:rPr>
          <w:rFonts w:ascii="Simplified Arabic" w:hAnsi="Simplified Arabic" w:cs="Simplified Arabic" w:hint="cs"/>
          <w:sz w:val="32"/>
          <w:szCs w:val="32"/>
          <w:rtl/>
        </w:rPr>
        <w:t>الا</w:t>
      </w:r>
      <w:proofErr w:type="spellEnd"/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C5463E">
        <w:rPr>
          <w:rFonts w:ascii="Simplified Arabic" w:hAnsi="Simplified Arabic" w:cs="Simplified Arabic" w:hint="cs"/>
          <w:sz w:val="32"/>
          <w:szCs w:val="32"/>
          <w:rtl/>
        </w:rPr>
        <w:t xml:space="preserve">قبل 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>الدولة</w:t>
      </w:r>
      <w:r w:rsidR="004806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لذلك نشط م</w:t>
      </w:r>
      <w:r w:rsidR="00DD3A56">
        <w:rPr>
          <w:rFonts w:ascii="Simplified Arabic" w:hAnsi="Simplified Arabic" w:cs="Simplified Arabic" w:hint="cs"/>
          <w:sz w:val="32"/>
          <w:szCs w:val="32"/>
          <w:rtl/>
        </w:rPr>
        <w:t>مثلوها من التجار في ظل هذه الأعمال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42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4806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,</w:t>
      </w:r>
      <w:r w:rsidR="00DD3A5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B291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>ويظهر من ذلك ان التجار كانوا يعتمدون على الاعتراف الذي تظهره الدولة لهم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9D0BF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43</w:t>
      </w:r>
      <w:r w:rsidR="009D0BF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9D0BF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E600A3">
        <w:rPr>
          <w:rFonts w:ascii="Simplified Arabic" w:hAnsi="Simplified Arabic" w:cs="Simplified Arabic" w:hint="cs"/>
          <w:sz w:val="32"/>
          <w:szCs w:val="32"/>
          <w:rtl/>
        </w:rPr>
        <w:t xml:space="preserve">نظراً لكون التجارة عملاً اختصاصياً ومهماً يحتاج إلى مهارة 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ومعرفة بشؤونها </w:t>
      </w:r>
      <w:r w:rsidR="00480678">
        <w:rPr>
          <w:rFonts w:ascii="Simplified Arabic" w:hAnsi="Simplified Arabic" w:cs="Simplified Arabic" w:hint="cs"/>
          <w:sz w:val="32"/>
          <w:szCs w:val="32"/>
          <w:rtl/>
        </w:rPr>
        <w:t>وأعمالها,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 لذلك </w:t>
      </w:r>
      <w:r w:rsidR="0077417E">
        <w:rPr>
          <w:rFonts w:ascii="Simplified Arabic" w:hAnsi="Simplified Arabic" w:cs="Simplified Arabic" w:hint="cs"/>
          <w:sz w:val="32"/>
          <w:szCs w:val="32"/>
          <w:rtl/>
        </w:rPr>
        <w:t>أوكلت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 الحكومة شؤونها ونشاطاتها التجارية إلى مجموعة من هؤلاء التجار يق</w:t>
      </w:r>
      <w:r w:rsidR="0048067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مون </w:t>
      </w:r>
      <w:r w:rsidR="0077417E">
        <w:rPr>
          <w:rFonts w:ascii="Simplified Arabic" w:hAnsi="Simplified Arabic" w:cs="Simplified Arabic" w:hint="cs"/>
          <w:sz w:val="32"/>
          <w:szCs w:val="32"/>
          <w:rtl/>
        </w:rPr>
        <w:t>بإدارة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7417E">
        <w:rPr>
          <w:rFonts w:ascii="Simplified Arabic" w:hAnsi="Simplified Arabic" w:cs="Simplified Arabic" w:hint="cs"/>
          <w:sz w:val="32"/>
          <w:szCs w:val="32"/>
          <w:rtl/>
        </w:rPr>
        <w:t>أعمالها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 التجارية</w:t>
      </w:r>
      <w:r w:rsidR="0029457D">
        <w:rPr>
          <w:rFonts w:ascii="Simplified Arabic" w:hAnsi="Simplified Arabic" w:cs="Simplified Arabic" w:hint="cs"/>
          <w:sz w:val="32"/>
          <w:szCs w:val="32"/>
          <w:rtl/>
        </w:rPr>
        <w:t xml:space="preserve"> تحت أشرافها المباشر</w:t>
      </w:r>
      <w:r w:rsidR="00480678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 بالمقابل تمتعوا </w:t>
      </w:r>
      <w:r w:rsidR="00B54CC3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E863C7">
        <w:rPr>
          <w:rFonts w:ascii="Simplified Arabic" w:hAnsi="Simplified Arabic" w:cs="Simplified Arabic" w:hint="cs"/>
          <w:sz w:val="32"/>
          <w:szCs w:val="32"/>
          <w:rtl/>
        </w:rPr>
        <w:t xml:space="preserve">امتيازات </w:t>
      </w:r>
      <w:r w:rsidR="00B54CC3">
        <w:rPr>
          <w:rFonts w:ascii="Simplified Arabic" w:hAnsi="Simplified Arabic" w:cs="Simplified Arabic" w:hint="cs"/>
          <w:sz w:val="32"/>
          <w:szCs w:val="32"/>
          <w:rtl/>
        </w:rPr>
        <w:t xml:space="preserve">وحقوق اجتماعية واقتصادية تفوق </w:t>
      </w:r>
      <w:r w:rsidR="00BE180A">
        <w:rPr>
          <w:rFonts w:ascii="Simplified Arabic" w:hAnsi="Simplified Arabic" w:cs="Simplified Arabic" w:hint="cs"/>
          <w:sz w:val="32"/>
          <w:szCs w:val="32"/>
          <w:rtl/>
        </w:rPr>
        <w:t>أصحاب المهن الأخر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ى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8037AB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44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037AB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1668E2">
        <w:rPr>
          <w:rFonts w:ascii="Simplified Arabic" w:hAnsi="Simplified Arabic" w:cs="Simplified Arabic" w:hint="cs"/>
          <w:sz w:val="32"/>
          <w:szCs w:val="32"/>
          <w:rtl/>
        </w:rPr>
        <w:t xml:space="preserve">كما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كان هنالك </w:t>
      </w:r>
      <w:r w:rsidR="00266ED0">
        <w:rPr>
          <w:rFonts w:ascii="Simplified Arabic" w:hAnsi="Simplified Arabic" w:cs="Simplified Arabic" w:hint="cs"/>
          <w:sz w:val="32"/>
          <w:szCs w:val="32"/>
          <w:rtl/>
        </w:rPr>
        <w:t>تفاوت في مستوى ا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>لتجار</w:t>
      </w:r>
      <w:r w:rsidR="00EA54D1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ويدخل في ذلك حق الوراثة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1668E2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6BF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ن التجار </w:t>
      </w:r>
      <w:r w:rsidR="00CF0986">
        <w:rPr>
          <w:rFonts w:ascii="Simplified Arabic" w:hAnsi="Simplified Arabic" w:cs="Simplified Arabic" w:hint="cs"/>
          <w:sz w:val="32"/>
          <w:szCs w:val="32"/>
          <w:rtl/>
        </w:rPr>
        <w:t>احياناً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ما يحصلون على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الألقاب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بواسطة حقوق الوراثة</w:t>
      </w:r>
      <w:r w:rsidR="00CF0986">
        <w:rPr>
          <w:rFonts w:ascii="Simplified Arabic" w:hAnsi="Simplified Arabic" w:cs="Simplified Arabic" w:hint="cs"/>
          <w:sz w:val="32"/>
          <w:szCs w:val="32"/>
          <w:rtl/>
        </w:rPr>
        <w:t>,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ولا سيما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>ن ال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سلط</w:t>
      </w:r>
      <w:r w:rsidR="00E77E1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في تلك </w:t>
      </w:r>
      <w:r w:rsidR="001668E2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كانت تعتمد النشاطات التجارية كونها نشاطات ح</w:t>
      </w:r>
      <w:r w:rsidR="00604C19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اسة وذات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أهمية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في التنظيمات الاقتصادية المركزية للدولة</w:t>
      </w:r>
      <w:r w:rsidR="00637D5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ويعتمد ذلك على التجار الذين يعملون بصورة مستقلة</w:t>
      </w:r>
      <w:r w:rsidR="00637D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115E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لإدارة</w:t>
      </w:r>
      <w:r w:rsidR="00637D5F">
        <w:rPr>
          <w:rFonts w:ascii="Simplified Arabic" w:hAnsi="Simplified Arabic" w:cs="Simplified Arabic" w:hint="cs"/>
          <w:sz w:val="32"/>
          <w:szCs w:val="32"/>
          <w:rtl/>
        </w:rPr>
        <w:t xml:space="preserve"> المركزية للسلطة،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كما 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الإشارات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المكتوبة في </w:t>
      </w:r>
      <w:r w:rsidR="009564C7">
        <w:rPr>
          <w:rFonts w:ascii="Simplified Arabic" w:hAnsi="Simplified Arabic" w:cs="Simplified Arabic" w:hint="cs"/>
          <w:sz w:val="32"/>
          <w:szCs w:val="32"/>
          <w:rtl/>
        </w:rPr>
        <w:t>الأرشيف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تشير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ان</w:t>
      </w:r>
      <w:r w:rsidR="00637D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D27BC4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/>
          <w:sz w:val="32"/>
          <w:szCs w:val="32"/>
          <w:rtl/>
        </w:rPr>
        <w:t>–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D27BC4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شغل </w:t>
      </w:r>
      <w:r w:rsidR="00637D5F">
        <w:rPr>
          <w:rFonts w:ascii="Simplified Arabic" w:hAnsi="Simplified Arabic" w:cs="Simplified Arabic" w:hint="cs"/>
          <w:sz w:val="32"/>
          <w:szCs w:val="32"/>
          <w:rtl/>
        </w:rPr>
        <w:t>مدة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ما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lastRenderedPageBreak/>
        <w:t>لا يقل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40C65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940C65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8 سنة من زمن </w:t>
      </w:r>
      <w:r w:rsidR="006A542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حكم الملك </w:t>
      </w:r>
      <w:proofErr w:type="spellStart"/>
      <w:r w:rsidR="00D27BC4">
        <w:rPr>
          <w:rFonts w:ascii="Simplified Arabic" w:hAnsi="Simplified Arabic" w:cs="Simplified Arabic" w:hint="cs"/>
          <w:sz w:val="32"/>
          <w:szCs w:val="32"/>
          <w:rtl/>
        </w:rPr>
        <w:t>امار</w:t>
      </w:r>
      <w:proofErr w:type="spellEnd"/>
      <w:r w:rsidR="004C1998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سين</w:t>
      </w:r>
      <w:r w:rsidR="006A542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والملك </w:t>
      </w:r>
      <w:proofErr w:type="spellStart"/>
      <w:r w:rsidR="00D27BC4">
        <w:rPr>
          <w:rFonts w:ascii="Simplified Arabic" w:hAnsi="Simplified Arabic" w:cs="Simplified Arabic" w:hint="cs"/>
          <w:sz w:val="32"/>
          <w:szCs w:val="32"/>
          <w:rtl/>
        </w:rPr>
        <w:t>ابي</w:t>
      </w:r>
      <w:proofErr w:type="spellEnd"/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/>
          <w:sz w:val="32"/>
          <w:szCs w:val="32"/>
          <w:rtl/>
        </w:rPr>
        <w:t>–</w:t>
      </w:r>
      <w:r w:rsidR="004C199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>سين</w:t>
      </w:r>
      <w:r w:rsidR="00654D88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والأكثر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وضوحا كان في 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زمن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حكم الملك </w:t>
      </w:r>
      <w:proofErr w:type="spellStart"/>
      <w:r w:rsidR="00D27BC4">
        <w:rPr>
          <w:rFonts w:ascii="Simplified Arabic" w:hAnsi="Simplified Arabic" w:cs="Simplified Arabic" w:hint="cs"/>
          <w:sz w:val="32"/>
          <w:szCs w:val="32"/>
          <w:rtl/>
        </w:rPr>
        <w:t>ابي</w:t>
      </w:r>
      <w:proofErr w:type="spellEnd"/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/>
          <w:sz w:val="32"/>
          <w:szCs w:val="32"/>
          <w:rtl/>
        </w:rPr>
        <w:t>–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سين اخر ملوك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8037AB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45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D27BC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55EB6" w:rsidRDefault="00A55EB6" w:rsidP="008037AB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="001540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 من عائلة تجارية فقد كان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أبوه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تاجرا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عرف ب</w:t>
      </w:r>
      <w:r w:rsidR="00BC3224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سم </w:t>
      </w:r>
      <w:r w:rsidR="00CE2E16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CE2E16">
        <w:rPr>
          <w:rFonts w:asciiTheme="majorBidi" w:hAnsiTheme="majorBidi" w:cstheme="majorBidi"/>
          <w:sz w:val="32"/>
          <w:szCs w:val="32"/>
        </w:rPr>
        <w:t xml:space="preserve">ba- </w:t>
      </w:r>
      <w:proofErr w:type="spellStart"/>
      <w:r w:rsidRPr="00CE2E16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CE2E16">
        <w:rPr>
          <w:rFonts w:asciiTheme="majorBidi" w:hAnsiTheme="majorBidi" w:cstheme="majorBidi"/>
          <w:sz w:val="32"/>
          <w:szCs w:val="32"/>
        </w:rPr>
        <w:t xml:space="preserve">-a  dam- </w:t>
      </w:r>
      <w:proofErr w:type="spellStart"/>
      <w:r w:rsidRPr="00CE2E16">
        <w:rPr>
          <w:rFonts w:asciiTheme="majorBidi" w:hAnsiTheme="majorBidi" w:cstheme="majorBidi"/>
          <w:sz w:val="32"/>
          <w:szCs w:val="32"/>
        </w:rPr>
        <w:t>g</w:t>
      </w:r>
      <w:r w:rsidR="000B7F04" w:rsidRPr="00CE2E16">
        <w:rPr>
          <w:rFonts w:asciiTheme="majorBidi" w:hAnsiTheme="majorBidi" w:cstheme="majorBidi"/>
          <w:sz w:val="32"/>
          <w:szCs w:val="32"/>
        </w:rPr>
        <w:t>à</w:t>
      </w:r>
      <w:r w:rsidRPr="00CE2E16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6A542A">
        <w:rPr>
          <w:rFonts w:ascii="Simplified Arabic" w:hAnsi="Simplified Arabic" w:cs="Simplified Arabic" w:hint="cs"/>
          <w:sz w:val="32"/>
          <w:szCs w:val="32"/>
          <w:rtl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ذكرت طب</w:t>
      </w:r>
      <w:r w:rsidR="004C1998"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الواردة في نصوص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E2E16">
        <w:rPr>
          <w:rFonts w:ascii="Simplified Arabic" w:hAnsi="Simplified Arabic" w:cs="Simplified Arabic" w:hint="cs"/>
          <w:sz w:val="32"/>
          <w:szCs w:val="32"/>
          <w:rtl/>
        </w:rPr>
        <w:t xml:space="preserve">    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والتي قام بنشرها الباحث رو</w:t>
      </w:r>
      <w:r w:rsidR="004C1998">
        <w:rPr>
          <w:rFonts w:ascii="Simplified Arabic" w:hAnsi="Simplified Arabic" w:cs="Simplified Arabic" w:hint="cs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ماير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Pr="00CE2E16">
        <w:rPr>
          <w:rFonts w:asciiTheme="majorBidi" w:hAnsiTheme="majorBidi" w:cstheme="majorBidi"/>
          <w:sz w:val="32"/>
          <w:szCs w:val="32"/>
        </w:rPr>
        <w:t xml:space="preserve">Rudolf , H. </w:t>
      </w:r>
      <w:proofErr w:type="spellStart"/>
      <w:r w:rsidRPr="00CE2E16">
        <w:rPr>
          <w:rFonts w:asciiTheme="majorBidi" w:hAnsiTheme="majorBidi" w:cstheme="majorBidi"/>
          <w:sz w:val="32"/>
          <w:szCs w:val="32"/>
        </w:rPr>
        <w:t>Mayr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ان </w:t>
      </w:r>
      <w:r w:rsidR="00CE2E16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ابن بازا</w:t>
      </w:r>
      <w:r w:rsidR="004C1998">
        <w:rPr>
          <w:rFonts w:ascii="Simplified Arabic" w:hAnsi="Simplified Arabic" w:cs="Simplified Arabic" w:hint="cs"/>
          <w:sz w:val="32"/>
          <w:szCs w:val="32"/>
          <w:rtl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آ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التاجر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proofErr w:type="gramEnd"/>
      <w:r w:rsidR="008037AB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46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55EB6" w:rsidRDefault="006A542A" w:rsidP="00B52929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كما ان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40DDD">
        <w:rPr>
          <w:rFonts w:ascii="Simplified Arabic" w:hAnsi="Simplified Arabic" w:cs="Simplified Arabic" w:hint="cs"/>
          <w:sz w:val="32"/>
          <w:szCs w:val="32"/>
          <w:rtl/>
        </w:rPr>
        <w:t xml:space="preserve">كان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بمثابة الوكيل أو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الامين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الحكومي يمتلك 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كبر مؤسسة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تجارية لها مكانتها في المجتمع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عطته الدولة السلطة على رفاقه في المهنة والع</w:t>
      </w:r>
      <w:r w:rsidR="00640DD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ل التجاري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8037AB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47</w:t>
      </w:r>
      <w:r w:rsidR="008037AB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CE622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CE6222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يظهر بأنه الدائن والمؤتمن وعادة ما يكون مهتما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ومشغولا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بالصفقات والتعاملات التجارية مع التجار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الآخرين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وقد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أظهرت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النصوص المسمارية المنشورة بأن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تاجرا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نا</w:t>
      </w:r>
      <w:r w:rsidR="00640DDD">
        <w:rPr>
          <w:rFonts w:ascii="Simplified Arabic" w:hAnsi="Simplified Arabic" w:cs="Simplified Arabic" w:hint="cs"/>
          <w:sz w:val="32"/>
          <w:szCs w:val="32"/>
          <w:rtl/>
        </w:rPr>
        <w:t>ضجاً ابقى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وحافظ على </w:t>
      </w:r>
      <w:r w:rsidR="00A42819">
        <w:rPr>
          <w:rFonts w:ascii="Simplified Arabic" w:hAnsi="Simplified Arabic" w:cs="Simplified Arabic" w:hint="cs"/>
          <w:sz w:val="32"/>
          <w:szCs w:val="32"/>
          <w:rtl/>
        </w:rPr>
        <w:t xml:space="preserve">روابط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العلاقة ال</w:t>
      </w:r>
      <w:r w:rsidR="004331C8">
        <w:rPr>
          <w:rFonts w:ascii="Simplified Arabic" w:hAnsi="Simplified Arabic" w:cs="Simplified Arabic" w:hint="cs"/>
          <w:sz w:val="32"/>
          <w:szCs w:val="32"/>
          <w:rtl/>
        </w:rPr>
        <w:t>تجارية مع الع</w:t>
      </w:r>
      <w:r w:rsidR="00A4281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331C8">
        <w:rPr>
          <w:rFonts w:ascii="Simplified Arabic" w:hAnsi="Simplified Arabic" w:cs="Simplified Arabic" w:hint="cs"/>
          <w:sz w:val="32"/>
          <w:szCs w:val="32"/>
          <w:rtl/>
        </w:rPr>
        <w:t xml:space="preserve">ائل </w:t>
      </w:r>
      <w:r w:rsidR="00CF4E3C">
        <w:rPr>
          <w:rFonts w:ascii="Simplified Arabic" w:hAnsi="Simplified Arabic" w:cs="Simplified Arabic" w:hint="cs"/>
          <w:sz w:val="32"/>
          <w:szCs w:val="32"/>
          <w:rtl/>
        </w:rPr>
        <w:t>التجارية</w:t>
      </w:r>
      <w:r w:rsidR="004331C8"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عصر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B52929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5292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48</w:t>
      </w:r>
      <w:r w:rsidR="00B52929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3042C" w:rsidRDefault="00CF4E3C" w:rsidP="00B52929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هذه العائلة</w:t>
      </w:r>
      <w:r w:rsidR="004331C8">
        <w:rPr>
          <w:rFonts w:ascii="Simplified Arabic" w:hAnsi="Simplified Arabic" w:cs="Simplified Arabic" w:hint="cs"/>
          <w:sz w:val="32"/>
          <w:szCs w:val="32"/>
          <w:rtl/>
        </w:rPr>
        <w:t xml:space="preserve">(العائلة التجارية)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كانت ذات تنظيمات مهنية مرتبطة ومتراصة </w:t>
      </w:r>
      <w:r w:rsidR="003F301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كانت تعمل تحت اشراف ومراقبة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162F8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وقد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أسسوا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ووضعوا نظاما</w:t>
      </w:r>
      <w:r w:rsidR="006604D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من مجموعات العوائل</w:t>
      </w:r>
      <w:r w:rsidR="00162F8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وهذه العوائل عملت على </w:t>
      </w:r>
      <w:r w:rsidR="006604D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نها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شريكة في العمل التجاري</w:t>
      </w:r>
      <w:r w:rsidR="00162F8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لذلك</w:t>
      </w:r>
      <w:r w:rsidR="00162F8B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فقد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أظهرت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النصوص المسمارية التي درسها الباحثون من المجموعة البابلية في</w:t>
      </w:r>
      <w:r w:rsidR="00162F8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جامعة </w:t>
      </w:r>
      <w:proofErr w:type="spellStart"/>
      <w:r w:rsidR="00F3042C">
        <w:rPr>
          <w:rFonts w:ascii="Simplified Arabic" w:hAnsi="Simplified Arabic" w:cs="Simplified Arabic" w:hint="cs"/>
          <w:sz w:val="32"/>
          <w:szCs w:val="32"/>
          <w:rtl/>
        </w:rPr>
        <w:t>يال</w:t>
      </w:r>
      <w:proofErr w:type="spellEnd"/>
      <w:r w:rsidR="00162F8B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162F8B" w:rsidRPr="000740BE">
        <w:rPr>
          <w:rFonts w:asciiTheme="majorBidi" w:hAnsiTheme="majorBidi" w:cstheme="majorBidi"/>
          <w:sz w:val="32"/>
          <w:szCs w:val="32"/>
        </w:rPr>
        <w:t>Yale</w:t>
      </w:r>
      <w:r w:rsidR="00162F8B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بان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الأولاد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والإخوان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ظهروا على انهم شه</w:t>
      </w:r>
      <w:r w:rsidR="00640DD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د في التعاملات التجارية</w:t>
      </w:r>
      <w:r w:rsidR="006604D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604D1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ن التجار الذين يشكلون التنظيم الفردي كانوا قادرين على العمل التجاري بالنياب</w:t>
      </w:r>
      <w:r w:rsidR="008222B0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 xml:space="preserve"> عن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الآخرين</w:t>
      </w:r>
      <w:r w:rsidR="00B52929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52929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49</w:t>
      </w:r>
      <w:r w:rsidR="00B52929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F3042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A13F3" w:rsidRPr="00991E8C" w:rsidRDefault="009A13F3" w:rsidP="009A13F3">
      <w:pPr>
        <w:spacing w:after="0"/>
        <w:ind w:firstLine="720"/>
        <w:jc w:val="lowKashida"/>
        <w:rPr>
          <w:rFonts w:asciiTheme="majorHAnsi" w:eastAsiaTheme="majorEastAsia" w:hAnsiTheme="majorHAnsi" w:cs="AL-Bsher"/>
          <w:sz w:val="30"/>
          <w:szCs w:val="30"/>
          <w:rtl/>
          <w:lang w:bidi="ar-IQ"/>
        </w:rPr>
      </w:pPr>
      <w:r w:rsidRPr="00991E8C">
        <w:rPr>
          <w:rFonts w:asciiTheme="majorHAnsi" w:eastAsiaTheme="majorEastAsia" w:hAnsiTheme="majorHAnsi" w:cs="AL-Bsher" w:hint="cs"/>
          <w:sz w:val="30"/>
          <w:szCs w:val="30"/>
          <w:rtl/>
          <w:lang w:bidi="ar-IQ"/>
        </w:rPr>
        <w:t>العوائل التجارية</w:t>
      </w:r>
    </w:p>
    <w:p w:rsidR="00832E64" w:rsidRDefault="006604D1" w:rsidP="000740BE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تم التعرف على أربع</w:t>
      </w:r>
      <w:r w:rsidR="00C74556">
        <w:rPr>
          <w:rFonts w:ascii="Simplified Arabic" w:hAnsi="Simplified Arabic" w:cs="Simplified Arabic" w:hint="cs"/>
          <w:sz w:val="32"/>
          <w:szCs w:val="32"/>
          <w:rtl/>
        </w:rPr>
        <w:t xml:space="preserve"> عوائل تجارية كانت تعمل في </w:t>
      </w:r>
      <w:r>
        <w:rPr>
          <w:rFonts w:ascii="Simplified Arabic" w:hAnsi="Simplified Arabic" w:cs="Simplified Arabic" w:hint="cs"/>
          <w:sz w:val="32"/>
          <w:szCs w:val="32"/>
          <w:rtl/>
        </w:rPr>
        <w:t>عصر</w:t>
      </w:r>
      <w:r w:rsidR="00C74556">
        <w:rPr>
          <w:rFonts w:ascii="Simplified Arabic" w:hAnsi="Simplified Arabic" w:cs="Simplified Arabic" w:hint="cs"/>
          <w:sz w:val="32"/>
          <w:szCs w:val="32"/>
          <w:rtl/>
        </w:rPr>
        <w:t xml:space="preserve"> أور الثالثة وذلك من خلال النصوص المسمارية التي نشرها الباحث </w:t>
      </w:r>
      <w:proofErr w:type="spellStart"/>
      <w:r w:rsidR="00C74556">
        <w:rPr>
          <w:rFonts w:ascii="Simplified Arabic" w:hAnsi="Simplified Arabic" w:cs="Simplified Arabic" w:hint="cs"/>
          <w:sz w:val="32"/>
          <w:szCs w:val="32"/>
          <w:rtl/>
        </w:rPr>
        <w:t>كارفن</w:t>
      </w:r>
      <w:r w:rsidR="0090140B"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C74556">
        <w:rPr>
          <w:rFonts w:ascii="Simplified Arabic" w:hAnsi="Simplified Arabic" w:cs="Simplified Arabic" w:hint="cs"/>
          <w:sz w:val="32"/>
          <w:szCs w:val="32"/>
          <w:rtl/>
        </w:rPr>
        <w:t>ل</w:t>
      </w:r>
      <w:proofErr w:type="spellEnd"/>
      <w:r w:rsidR="00C74556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طب</w:t>
      </w:r>
      <w:r w:rsidR="00C74556"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 التي نشرها الباحث رود</w:t>
      </w:r>
      <w:r w:rsidR="001523F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لف </w:t>
      </w:r>
      <w:proofErr w:type="spellStart"/>
      <w:r w:rsidR="00832E64">
        <w:rPr>
          <w:rFonts w:ascii="Simplified Arabic" w:hAnsi="Simplified Arabic" w:cs="Simplified Arabic" w:hint="cs"/>
          <w:sz w:val="32"/>
          <w:szCs w:val="32"/>
          <w:rtl/>
        </w:rPr>
        <w:t>ماير</w:t>
      </w:r>
      <w:proofErr w:type="spellEnd"/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F368B">
        <w:rPr>
          <w:rFonts w:ascii="Simplified Arabic" w:hAnsi="Simplified Arabic" w:cs="Simplified Arabic" w:hint="cs"/>
          <w:sz w:val="32"/>
          <w:szCs w:val="32"/>
          <w:rtl/>
        </w:rPr>
        <w:t xml:space="preserve">للتاجر </w:t>
      </w:r>
      <w:proofErr w:type="spellStart"/>
      <w:r w:rsidR="00EF368B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EF368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386D43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523F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2A6603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 هذه العوائل:</w:t>
      </w:r>
    </w:p>
    <w:p w:rsidR="00F3042C" w:rsidRDefault="002A6603" w:rsidP="00CA1F8D">
      <w:pPr>
        <w:spacing w:after="0"/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أ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: عائلة </w:t>
      </w:r>
      <w:proofErr w:type="spellStart"/>
      <w:r w:rsidR="001523F9">
        <w:rPr>
          <w:rFonts w:ascii="Simplified Arabic" w:hAnsi="Simplified Arabic" w:cs="Simplified Arabic" w:hint="cs"/>
          <w:sz w:val="32"/>
          <w:szCs w:val="32"/>
          <w:rtl/>
        </w:rPr>
        <w:t>زوزو</w:t>
      </w:r>
      <w:proofErr w:type="spellEnd"/>
      <w:r w:rsidR="001523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التاجر (</w:t>
      </w:r>
      <w:r w:rsidR="00832E6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832E64" w:rsidRPr="000B5AD7">
        <w:rPr>
          <w:rFonts w:asciiTheme="majorBidi" w:hAnsiTheme="majorBidi" w:cstheme="majorBidi"/>
          <w:sz w:val="32"/>
          <w:szCs w:val="32"/>
        </w:rPr>
        <w:t>zuzu</w:t>
      </w:r>
      <w:proofErr w:type="spellEnd"/>
      <w:r w:rsidR="00832E64" w:rsidRPr="000B5AD7">
        <w:rPr>
          <w:rFonts w:asciiTheme="majorBidi" w:hAnsiTheme="majorBidi" w:cstheme="majorBidi"/>
          <w:sz w:val="32"/>
          <w:szCs w:val="32"/>
        </w:rPr>
        <w:t xml:space="preserve"> dam- </w:t>
      </w:r>
      <w:proofErr w:type="spellStart"/>
      <w:r w:rsidR="00832E64" w:rsidRPr="000B5AD7">
        <w:rPr>
          <w:rFonts w:asciiTheme="majorBidi" w:hAnsiTheme="majorBidi" w:cstheme="majorBidi"/>
          <w:sz w:val="32"/>
          <w:szCs w:val="32"/>
        </w:rPr>
        <w:t>g</w:t>
      </w:r>
      <w:r w:rsidR="001523F9" w:rsidRPr="000B5AD7">
        <w:rPr>
          <w:rFonts w:asciiTheme="majorBidi" w:hAnsiTheme="majorBidi" w:cstheme="majorBidi"/>
          <w:sz w:val="32"/>
          <w:szCs w:val="32"/>
        </w:rPr>
        <w:t>à</w:t>
      </w:r>
      <w:r w:rsidR="00832E64" w:rsidRPr="000B5AD7">
        <w:rPr>
          <w:rFonts w:asciiTheme="majorBidi" w:hAnsiTheme="majorBidi" w:cstheme="majorBidi"/>
          <w:sz w:val="32"/>
          <w:szCs w:val="32"/>
        </w:rPr>
        <w:t>r</w:t>
      </w:r>
      <w:proofErr w:type="spellEnd"/>
      <w:r w:rsidR="00832E64">
        <w:rPr>
          <w:rFonts w:ascii="Simplified Arabic" w:hAnsi="Simplified Arabic" w:cs="Simplified Arabic" w:hint="cs"/>
          <w:sz w:val="32"/>
          <w:szCs w:val="32"/>
          <w:rtl/>
        </w:rPr>
        <w:t>) التي تتألف من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0A8F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0A8F">
        <w:rPr>
          <w:rFonts w:ascii="Simplified Arabic" w:hAnsi="Simplified Arabic" w:cs="Simplified Arabic" w:hint="cs"/>
          <w:sz w:val="32"/>
          <w:szCs w:val="32"/>
          <w:rtl/>
        </w:rPr>
        <w:t>أخوة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وهم</w:t>
      </w:r>
      <w:r w:rsidR="006604D1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CA0A8F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832E64" w:rsidRPr="00DA02DE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="00832E64" w:rsidRPr="00DA02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90140B" w:rsidRPr="00DA02DE">
        <w:rPr>
          <w:rFonts w:asciiTheme="majorBidi" w:hAnsiTheme="majorBidi" w:cstheme="majorBidi"/>
          <w:sz w:val="28"/>
          <w:szCs w:val="28"/>
          <w:vertAlign w:val="superscript"/>
        </w:rPr>
        <w:t>d</w:t>
      </w:r>
      <w:r w:rsidR="002319E9">
        <w:rPr>
          <w:rFonts w:asciiTheme="majorBidi" w:hAnsiTheme="majorBidi" w:cstheme="majorBidi"/>
          <w:sz w:val="28"/>
          <w:szCs w:val="28"/>
        </w:rPr>
        <w:t>e</w:t>
      </w:r>
      <w:r w:rsidR="00CA0A8F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832E64" w:rsidRPr="00DA02DE">
        <w:rPr>
          <w:rFonts w:asciiTheme="majorBidi" w:hAnsiTheme="majorBidi" w:cstheme="majorBidi"/>
          <w:sz w:val="28"/>
          <w:szCs w:val="28"/>
        </w:rPr>
        <w:t>tar</w:t>
      </w:r>
      <w:proofErr w:type="spellEnd"/>
      <w:r w:rsidR="00832E64" w:rsidRPr="00DA02DE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="00832E64" w:rsidRPr="00DA02DE">
        <w:rPr>
          <w:rFonts w:asciiTheme="majorBidi" w:hAnsiTheme="majorBidi" w:cstheme="majorBidi"/>
          <w:sz w:val="28"/>
          <w:szCs w:val="28"/>
        </w:rPr>
        <w:t>alatum</w:t>
      </w:r>
      <w:proofErr w:type="spellEnd"/>
      <w:r w:rsidR="0090140B" w:rsidRPr="00DA02DE">
        <w:rPr>
          <w:rFonts w:asciiTheme="majorBidi" w:hAnsiTheme="majorBidi" w:cstheme="majorBidi"/>
          <w:sz w:val="28"/>
          <w:szCs w:val="28"/>
        </w:rPr>
        <w:t>,</w:t>
      </w:r>
      <w:r w:rsidR="00832E64" w:rsidRPr="00DA02D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832E64" w:rsidRPr="00DA02DE">
        <w:rPr>
          <w:rFonts w:asciiTheme="majorBidi" w:hAnsiTheme="majorBidi" w:cstheme="majorBidi"/>
          <w:sz w:val="28"/>
          <w:szCs w:val="28"/>
        </w:rPr>
        <w:t>nur</w:t>
      </w:r>
      <w:proofErr w:type="spellEnd"/>
      <w:r w:rsidR="00832E64" w:rsidRPr="00DA02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832E64" w:rsidRPr="00DA02DE">
        <w:rPr>
          <w:rFonts w:asciiTheme="majorBidi" w:hAnsiTheme="majorBidi" w:cstheme="majorBidi"/>
          <w:sz w:val="28"/>
          <w:szCs w:val="28"/>
        </w:rPr>
        <w:t>i</w:t>
      </w:r>
      <w:r w:rsidR="002319E9">
        <w:rPr>
          <w:rFonts w:asciiTheme="majorBidi" w:hAnsiTheme="majorBidi" w:cstheme="majorBidi"/>
          <w:sz w:val="28"/>
          <w:szCs w:val="28"/>
        </w:rPr>
        <w:t>l</w:t>
      </w:r>
      <w:r w:rsidR="00832E64" w:rsidRPr="00DA02DE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832E64" w:rsidRPr="00DA02DE">
        <w:rPr>
          <w:rFonts w:asciiTheme="majorBidi" w:hAnsiTheme="majorBidi" w:cstheme="majorBidi"/>
          <w:sz w:val="28"/>
          <w:szCs w:val="28"/>
        </w:rPr>
        <w:t>,</w:t>
      </w:r>
      <w:r w:rsidR="0090140B" w:rsidRPr="00DA02DE">
        <w:rPr>
          <w:rFonts w:asciiTheme="majorBidi" w:hAnsiTheme="majorBidi" w:cstheme="majorBidi"/>
          <w:sz w:val="28"/>
          <w:szCs w:val="28"/>
        </w:rPr>
        <w:t xml:space="preserve"> and</w:t>
      </w:r>
      <w:r w:rsidR="00832E64" w:rsidRPr="00DA02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319E9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3B07B0" w:rsidRPr="00825F36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="003B07B0" w:rsidRPr="00DA02DE">
        <w:rPr>
          <w:rFonts w:asciiTheme="majorBidi" w:hAnsiTheme="majorBidi" w:cstheme="majorBidi"/>
          <w:sz w:val="28"/>
          <w:szCs w:val="28"/>
        </w:rPr>
        <w:t xml:space="preserve"> </w:t>
      </w:r>
      <w:r w:rsidR="00832E64" w:rsidRPr="00DA02DE">
        <w:rPr>
          <w:rFonts w:asciiTheme="majorBidi" w:hAnsiTheme="majorBidi" w:cstheme="majorBidi"/>
          <w:sz w:val="28"/>
          <w:szCs w:val="28"/>
        </w:rPr>
        <w:t>- mama</w:t>
      </w:r>
      <w:r w:rsidR="00832E64" w:rsidRPr="00DA02D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A1F8D" w:rsidRP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50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832E6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641D5B" w:rsidRDefault="00832E64" w:rsidP="00CA1F8D">
      <w:pPr>
        <w:spacing w:after="0"/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ثانيا: عائلة </w:t>
      </w:r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كور </w:t>
      </w:r>
      <w:proofErr w:type="spellStart"/>
      <w:r w:rsidR="00E71FEA">
        <w:rPr>
          <w:rFonts w:ascii="Simplified Arabic" w:hAnsi="Simplified Arabic" w:cs="Simplified Arabic" w:hint="cs"/>
          <w:sz w:val="32"/>
          <w:szCs w:val="32"/>
          <w:rtl/>
        </w:rPr>
        <w:t>داسو</w:t>
      </w:r>
      <w:proofErr w:type="spellEnd"/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التاجر (</w:t>
      </w:r>
      <w:r w:rsidRPr="000B5A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A0A8F">
        <w:rPr>
          <w:rFonts w:asciiTheme="majorBidi" w:hAnsiTheme="majorBidi" w:cstheme="majorBidi"/>
          <w:sz w:val="32"/>
          <w:szCs w:val="32"/>
        </w:rPr>
        <w:t>q</w:t>
      </w:r>
      <w:r w:rsidRPr="000B5AD7">
        <w:rPr>
          <w:rFonts w:asciiTheme="majorBidi" w:hAnsiTheme="majorBidi" w:cstheme="majorBidi"/>
          <w:sz w:val="32"/>
          <w:szCs w:val="32"/>
        </w:rPr>
        <w:t>ur</w:t>
      </w:r>
      <w:r w:rsidR="0090140B" w:rsidRPr="000B5AD7">
        <w:rPr>
          <w:rFonts w:asciiTheme="majorBidi" w:hAnsiTheme="majorBidi" w:cstheme="majorBidi"/>
          <w:sz w:val="32"/>
          <w:szCs w:val="32"/>
        </w:rPr>
        <w:t>-</w:t>
      </w:r>
      <w:r w:rsidRPr="000B5AD7">
        <w:rPr>
          <w:rFonts w:asciiTheme="majorBidi" w:hAnsiTheme="majorBidi" w:cstheme="majorBidi"/>
          <w:sz w:val="32"/>
          <w:szCs w:val="32"/>
        </w:rPr>
        <w:t>dasu</w:t>
      </w:r>
      <w:proofErr w:type="spellEnd"/>
      <w:r w:rsidRPr="000B5AD7">
        <w:rPr>
          <w:rFonts w:asciiTheme="majorBidi" w:hAnsiTheme="majorBidi" w:cstheme="majorBidi"/>
          <w:sz w:val="32"/>
          <w:szCs w:val="32"/>
        </w:rPr>
        <w:t xml:space="preserve"> dam- </w:t>
      </w:r>
      <w:proofErr w:type="spellStart"/>
      <w:r w:rsidRPr="000B5AD7">
        <w:rPr>
          <w:rFonts w:asciiTheme="majorBidi" w:hAnsiTheme="majorBidi" w:cstheme="majorBidi"/>
          <w:sz w:val="32"/>
          <w:szCs w:val="32"/>
        </w:rPr>
        <w:t>g</w:t>
      </w:r>
      <w:r w:rsidR="00F41CBC" w:rsidRPr="000B5AD7">
        <w:rPr>
          <w:rFonts w:asciiTheme="majorBidi" w:hAnsiTheme="majorBidi" w:cstheme="majorBidi"/>
          <w:sz w:val="32"/>
          <w:szCs w:val="32"/>
        </w:rPr>
        <w:t>à</w:t>
      </w:r>
      <w:r w:rsidRPr="000B5AD7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): والتي تتألف من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0A8F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أخوة وهم</w:t>
      </w:r>
      <w:r w:rsidR="008222B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0B5AD7">
        <w:rPr>
          <w:rFonts w:ascii="Simplified Arabic" w:hAnsi="Simplified Arabic" w:cs="Simplified Arabic"/>
          <w:sz w:val="32"/>
          <w:szCs w:val="32"/>
        </w:rPr>
        <w:t>-</w:t>
      </w:r>
      <w:r w:rsidR="007B1278" w:rsidRPr="000B5AD7">
        <w:rPr>
          <w:rFonts w:asciiTheme="majorBidi" w:hAnsiTheme="majorBidi" w:cstheme="majorBidi"/>
          <w:sz w:val="32"/>
          <w:szCs w:val="32"/>
        </w:rPr>
        <w:t>and</w:t>
      </w:r>
      <w:r w:rsidR="0056204B" w:rsidRPr="000B5A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6204B" w:rsidRPr="000B5AD7">
        <w:rPr>
          <w:rFonts w:asciiTheme="majorBidi" w:hAnsiTheme="majorBidi" w:cstheme="majorBidi"/>
          <w:sz w:val="32"/>
          <w:szCs w:val="32"/>
        </w:rPr>
        <w:t>ilum</w:t>
      </w:r>
      <w:proofErr w:type="spellEnd"/>
      <w:r w:rsidR="0056204B" w:rsidRPr="000B5AD7">
        <w:rPr>
          <w:rFonts w:asciiTheme="majorBidi" w:hAnsiTheme="majorBidi" w:cstheme="majorBidi"/>
          <w:sz w:val="32"/>
          <w:szCs w:val="32"/>
        </w:rPr>
        <w:t>-</w:t>
      </w:r>
      <w:r w:rsidRPr="000B5AD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B5AD7">
        <w:rPr>
          <w:rFonts w:asciiTheme="majorBidi" w:hAnsiTheme="majorBidi" w:cstheme="majorBidi"/>
          <w:sz w:val="32"/>
          <w:szCs w:val="32"/>
        </w:rPr>
        <w:t>bani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641D5B" w:rsidRPr="000B5AD7">
        <w:rPr>
          <w:rFonts w:asciiTheme="majorBidi" w:hAnsiTheme="majorBidi" w:cstheme="majorBidi"/>
          <w:sz w:val="32"/>
          <w:szCs w:val="32"/>
        </w:rPr>
        <w:t>i</w:t>
      </w:r>
      <w:r w:rsidR="00CA0A8F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641D5B" w:rsidRPr="000B5AD7">
        <w:rPr>
          <w:rFonts w:asciiTheme="majorBidi" w:hAnsiTheme="majorBidi" w:cstheme="majorBidi"/>
          <w:sz w:val="32"/>
          <w:szCs w:val="32"/>
        </w:rPr>
        <w:t>me</w:t>
      </w:r>
      <w:proofErr w:type="spellEnd"/>
      <w:r w:rsidR="00641D5B" w:rsidRPr="000B5AD7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641D5B" w:rsidRPr="000B5AD7">
        <w:rPr>
          <w:rFonts w:asciiTheme="majorBidi" w:hAnsiTheme="majorBidi" w:cstheme="majorBidi"/>
          <w:sz w:val="32"/>
          <w:szCs w:val="32"/>
        </w:rPr>
        <w:t>ilum</w:t>
      </w:r>
      <w:proofErr w:type="spellEnd"/>
      <w:r w:rsidR="00641D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CA0A8F">
        <w:rPr>
          <w:rFonts w:asciiTheme="majorBidi" w:hAnsiTheme="majorBidi" w:cstheme="majorBidi"/>
          <w:sz w:val="32"/>
          <w:szCs w:val="32"/>
        </w:rPr>
        <w:t>q</w:t>
      </w:r>
      <w:r w:rsidR="00641D5B" w:rsidRPr="000B5AD7">
        <w:rPr>
          <w:rFonts w:asciiTheme="majorBidi" w:hAnsiTheme="majorBidi" w:cstheme="majorBidi"/>
          <w:sz w:val="32"/>
          <w:szCs w:val="32"/>
        </w:rPr>
        <w:t>ur</w:t>
      </w:r>
      <w:r w:rsidR="007B1278">
        <w:rPr>
          <w:rFonts w:ascii="Simplified Arabic" w:hAnsi="Simplified Arabic" w:cs="Simplified Arabic"/>
          <w:sz w:val="32"/>
          <w:szCs w:val="32"/>
        </w:rPr>
        <w:t>-</w:t>
      </w:r>
      <w:r w:rsidR="00641D5B" w:rsidRPr="000B5AD7">
        <w:rPr>
          <w:rFonts w:asciiTheme="majorBidi" w:hAnsiTheme="majorBidi" w:cstheme="majorBidi"/>
          <w:sz w:val="32"/>
          <w:szCs w:val="32"/>
        </w:rPr>
        <w:t>dasu</w:t>
      </w:r>
      <w:proofErr w:type="spellEnd"/>
      <w:r w:rsidR="007B1278">
        <w:rPr>
          <w:rFonts w:ascii="Simplified Arabic" w:hAnsi="Simplified Arabic" w:cs="Simplified Arabic"/>
          <w:sz w:val="32"/>
          <w:szCs w:val="32"/>
        </w:rPr>
        <w:t>,</w:t>
      </w:r>
      <w:r w:rsidR="00641D5B">
        <w:rPr>
          <w:rFonts w:ascii="Simplified Arabic" w:hAnsi="Simplified Arabic" w:cs="Simplified Arabic" w:hint="cs"/>
          <w:sz w:val="32"/>
          <w:szCs w:val="32"/>
          <w:rtl/>
        </w:rPr>
        <w:t xml:space="preserve"> ِ</w:t>
      </w:r>
      <w:proofErr w:type="spellStart"/>
      <w:r w:rsidR="00CA0A8F">
        <w:rPr>
          <w:rFonts w:asciiTheme="majorBidi" w:hAnsiTheme="majorBidi" w:cstheme="majorBidi"/>
          <w:sz w:val="32"/>
          <w:szCs w:val="32"/>
        </w:rPr>
        <w:t>a</w:t>
      </w:r>
      <w:r w:rsidR="00641D5B" w:rsidRPr="000B5AD7">
        <w:rPr>
          <w:rFonts w:asciiTheme="majorBidi" w:hAnsiTheme="majorBidi" w:cstheme="majorBidi"/>
          <w:sz w:val="32"/>
          <w:szCs w:val="32"/>
        </w:rPr>
        <w:t>dalal</w:t>
      </w:r>
      <w:proofErr w:type="spellEnd"/>
      <w:r w:rsidR="007B1278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A1F8D" w:rsidRP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51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641D5B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1D5B" w:rsidRDefault="00641D5B" w:rsidP="00CA1F8D">
      <w:pPr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ثالثا: عائلة </w:t>
      </w:r>
      <w:proofErr w:type="spellStart"/>
      <w:r w:rsidR="00E71FEA">
        <w:rPr>
          <w:rFonts w:ascii="Simplified Arabic" w:hAnsi="Simplified Arabic" w:cs="Simplified Arabic" w:hint="cs"/>
          <w:sz w:val="32"/>
          <w:szCs w:val="32"/>
          <w:rtl/>
        </w:rPr>
        <w:t>بوزور</w:t>
      </w:r>
      <w:proofErr w:type="spellEnd"/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E71FEA">
        <w:rPr>
          <w:rFonts w:ascii="Simplified Arabic" w:hAnsi="Simplified Arabic" w:cs="Simplified Arabic" w:hint="cs"/>
          <w:sz w:val="32"/>
          <w:szCs w:val="32"/>
          <w:rtl/>
        </w:rPr>
        <w:t>ادد</w:t>
      </w:r>
      <w:proofErr w:type="spellEnd"/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التاجر (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2319E9">
        <w:rPr>
          <w:rFonts w:asciiTheme="majorBidi" w:hAnsiTheme="majorBidi" w:cstheme="majorBidi"/>
          <w:sz w:val="32"/>
          <w:szCs w:val="32"/>
        </w:rPr>
        <w:t>puzur</w:t>
      </w:r>
      <w:r w:rsidR="007B1278" w:rsidRPr="002319E9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2319E9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795CFA" w:rsidRPr="002319E9">
        <w:rPr>
          <w:rFonts w:asciiTheme="majorBidi" w:hAnsiTheme="majorBidi" w:cstheme="majorBidi"/>
          <w:sz w:val="32"/>
          <w:szCs w:val="32"/>
          <w:vertAlign w:val="superscript"/>
        </w:rPr>
        <w:t>d</w:t>
      </w:r>
      <w:r w:rsidRPr="002319E9">
        <w:rPr>
          <w:rFonts w:asciiTheme="majorBidi" w:hAnsiTheme="majorBidi" w:cstheme="majorBidi"/>
          <w:sz w:val="32"/>
          <w:szCs w:val="32"/>
        </w:rPr>
        <w:t>adad</w:t>
      </w:r>
      <w:proofErr w:type="spellEnd"/>
      <w:r w:rsidRPr="002319E9">
        <w:rPr>
          <w:rFonts w:asciiTheme="majorBidi" w:hAnsiTheme="majorBidi" w:cstheme="majorBidi"/>
          <w:sz w:val="32"/>
          <w:szCs w:val="32"/>
        </w:rPr>
        <w:t xml:space="preserve"> dam- </w:t>
      </w:r>
      <w:proofErr w:type="spellStart"/>
      <w:r w:rsidRPr="002319E9">
        <w:rPr>
          <w:rFonts w:asciiTheme="majorBidi" w:hAnsiTheme="majorBidi" w:cstheme="majorBidi"/>
          <w:sz w:val="32"/>
          <w:szCs w:val="32"/>
        </w:rPr>
        <w:t>g</w:t>
      </w:r>
      <w:r w:rsidR="00F41CBC" w:rsidRPr="002319E9">
        <w:rPr>
          <w:rFonts w:asciiTheme="majorBidi" w:hAnsiTheme="majorBidi" w:cstheme="majorBidi"/>
          <w:sz w:val="32"/>
          <w:szCs w:val="32"/>
        </w:rPr>
        <w:t>à</w:t>
      </w:r>
      <w:r w:rsidRPr="002319E9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 والتي تتألف من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أخوين هما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2319E9">
        <w:rPr>
          <w:rFonts w:asciiTheme="majorBidi" w:hAnsiTheme="majorBidi" w:cstheme="majorBidi"/>
          <w:sz w:val="32"/>
          <w:szCs w:val="32"/>
        </w:rPr>
        <w:t>i</w:t>
      </w:r>
      <w:r w:rsidR="009640A9">
        <w:rPr>
          <w:rFonts w:asciiTheme="majorBidi" w:hAnsiTheme="majorBidi" w:cstheme="majorBidi"/>
          <w:sz w:val="32"/>
          <w:szCs w:val="32"/>
        </w:rPr>
        <w:t>l</w:t>
      </w:r>
      <w:r w:rsidRPr="002319E9">
        <w:rPr>
          <w:rFonts w:asciiTheme="majorBidi" w:hAnsiTheme="majorBidi" w:cstheme="majorBidi"/>
          <w:sz w:val="32"/>
          <w:szCs w:val="32"/>
        </w:rPr>
        <w:t>i</w:t>
      </w:r>
      <w:proofErr w:type="spellEnd"/>
      <w:r w:rsidRPr="002319E9">
        <w:rPr>
          <w:rFonts w:asciiTheme="majorBidi" w:hAnsiTheme="majorBidi" w:cstheme="majorBidi"/>
          <w:sz w:val="32"/>
          <w:szCs w:val="32"/>
        </w:rPr>
        <w:t xml:space="preserve"> –</w:t>
      </w:r>
      <w:proofErr w:type="spellStart"/>
      <w:r w:rsidRPr="002319E9">
        <w:rPr>
          <w:rFonts w:asciiTheme="majorBidi" w:hAnsiTheme="majorBidi" w:cstheme="majorBidi"/>
          <w:sz w:val="32"/>
          <w:szCs w:val="32"/>
        </w:rPr>
        <w:t>rabi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9640A9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56204B" w:rsidRPr="002319E9">
        <w:rPr>
          <w:rFonts w:asciiTheme="majorBidi" w:hAnsiTheme="majorBidi" w:cstheme="majorBidi"/>
          <w:sz w:val="32"/>
          <w:szCs w:val="32"/>
        </w:rPr>
        <w:t>u</w:t>
      </w:r>
      <w:proofErr w:type="spellEnd"/>
      <w:r w:rsidR="0056204B" w:rsidRPr="002319E9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="0056204B" w:rsidRPr="002319E9">
        <w:rPr>
          <w:rFonts w:asciiTheme="majorBidi" w:hAnsiTheme="majorBidi" w:cstheme="majorBidi"/>
          <w:sz w:val="32"/>
          <w:szCs w:val="32"/>
          <w:vertAlign w:val="superscript"/>
        </w:rPr>
        <w:t>d</w:t>
      </w:r>
      <w:r w:rsidR="009640A9">
        <w:rPr>
          <w:rFonts w:asciiTheme="majorBidi" w:hAnsiTheme="majorBidi" w:cstheme="majorBidi"/>
          <w:sz w:val="32"/>
          <w:szCs w:val="32"/>
        </w:rPr>
        <w:t>e</w:t>
      </w:r>
      <w:r w:rsidR="009640A9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56204B" w:rsidRPr="002319E9">
        <w:rPr>
          <w:rFonts w:asciiTheme="majorBidi" w:hAnsiTheme="majorBidi" w:cstheme="majorBidi"/>
          <w:sz w:val="32"/>
          <w:szCs w:val="32"/>
        </w:rPr>
        <w:t>tar</w:t>
      </w:r>
      <w:proofErr w:type="spellEnd"/>
      <w:r w:rsidR="00795CFA">
        <w:rPr>
          <w:rFonts w:ascii="Simplified Arabic" w:hAnsi="Simplified Arabic" w:cs="Simplified Arabic"/>
          <w:sz w:val="32"/>
          <w:szCs w:val="32"/>
        </w:rPr>
        <w:t xml:space="preserve"> </w:t>
      </w:r>
      <w:r w:rsidR="00795CFA" w:rsidRPr="002319E9">
        <w:rPr>
          <w:rFonts w:asciiTheme="majorBidi" w:hAnsiTheme="majorBidi" w:cstheme="majorBidi"/>
          <w:sz w:val="32"/>
          <w:szCs w:val="32"/>
        </w:rPr>
        <w:t>and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A1F8D" w:rsidRP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52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CA1F8D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1D5B" w:rsidRDefault="00641D5B" w:rsidP="00CA1F8D">
      <w:pPr>
        <w:spacing w:after="0" w:line="240" w:lineRule="auto"/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رابعا: عائلة </w:t>
      </w:r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بور- </w:t>
      </w:r>
      <w:proofErr w:type="spellStart"/>
      <w:r w:rsidR="00E71FEA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E71F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التاجر: (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9640A9">
        <w:rPr>
          <w:rFonts w:asciiTheme="majorBidi" w:hAnsiTheme="majorBidi" w:cstheme="majorBidi"/>
          <w:sz w:val="32"/>
          <w:szCs w:val="32"/>
        </w:rPr>
        <w:t>b</w:t>
      </w:r>
      <w:r w:rsidRPr="009640A9">
        <w:rPr>
          <w:rFonts w:asciiTheme="majorBidi" w:hAnsiTheme="majorBidi" w:cstheme="majorBidi"/>
          <w:sz w:val="32"/>
          <w:szCs w:val="32"/>
        </w:rPr>
        <w:t xml:space="preserve">ur-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i</w:t>
      </w:r>
      <w:r w:rsidR="009640A9">
        <w:rPr>
          <w:rFonts w:asciiTheme="majorBidi" w:hAnsiTheme="majorBidi" w:cstheme="majorBidi"/>
          <w:sz w:val="32"/>
          <w:szCs w:val="32"/>
        </w:rPr>
        <w:t>l</w:t>
      </w:r>
      <w:r w:rsidRPr="009640A9">
        <w:rPr>
          <w:rFonts w:asciiTheme="majorBidi" w:hAnsiTheme="majorBidi" w:cstheme="majorBidi"/>
          <w:sz w:val="32"/>
          <w:szCs w:val="32"/>
        </w:rPr>
        <w:t>i</w:t>
      </w:r>
      <w:proofErr w:type="spellEnd"/>
      <w:r w:rsidRPr="009640A9">
        <w:rPr>
          <w:rFonts w:asciiTheme="majorBidi" w:hAnsiTheme="majorBidi" w:cstheme="majorBidi"/>
          <w:sz w:val="32"/>
          <w:szCs w:val="32"/>
        </w:rPr>
        <w:t xml:space="preserve"> dam-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g</w:t>
      </w:r>
      <w:r w:rsidR="00F41CBC" w:rsidRPr="009640A9">
        <w:rPr>
          <w:rFonts w:asciiTheme="majorBidi" w:hAnsiTheme="majorBidi" w:cstheme="majorBidi"/>
          <w:sz w:val="32"/>
          <w:szCs w:val="32"/>
        </w:rPr>
        <w:t>à</w:t>
      </w:r>
      <w:r w:rsidRPr="009640A9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 : والتي تتألف من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ثلاث</w:t>
      </w:r>
      <w:r w:rsidR="002A6603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386D43">
        <w:rPr>
          <w:rFonts w:ascii="Simplified Arabic" w:hAnsi="Simplified Arabic" w:cs="Simplified Arabic" w:hint="cs"/>
          <w:sz w:val="32"/>
          <w:szCs w:val="32"/>
          <w:rtl/>
        </w:rPr>
        <w:t xml:space="preserve"> أخوة 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i</w:t>
      </w:r>
      <w:r w:rsidR="00931EEC">
        <w:rPr>
          <w:rFonts w:asciiTheme="majorBidi" w:hAnsiTheme="majorBidi" w:cstheme="majorBidi"/>
          <w:sz w:val="32"/>
          <w:szCs w:val="32"/>
        </w:rPr>
        <w:t>l</w:t>
      </w:r>
      <w:r w:rsidRPr="009640A9">
        <w:rPr>
          <w:rFonts w:asciiTheme="majorBidi" w:hAnsiTheme="majorBidi" w:cstheme="majorBidi"/>
          <w:sz w:val="32"/>
          <w:szCs w:val="32"/>
        </w:rPr>
        <w:t>um</w:t>
      </w:r>
      <w:proofErr w:type="spellEnd"/>
      <w:r w:rsidRPr="009640A9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rabi</w:t>
      </w:r>
      <w:proofErr w:type="spellEnd"/>
      <w:r w:rsidRPr="009640A9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9640A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nur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-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adad</w:t>
      </w:r>
      <w:proofErr w:type="spellEnd"/>
      <w:r w:rsidR="00795CFA" w:rsidRPr="009640A9">
        <w:rPr>
          <w:rFonts w:asciiTheme="majorBidi" w:hAnsiTheme="majorBidi" w:cstheme="majorBidi"/>
          <w:sz w:val="32"/>
          <w:szCs w:val="32"/>
        </w:rPr>
        <w:t xml:space="preserve"> and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(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a</w:t>
      </w:r>
      <w:r w:rsidR="00825F36" w:rsidRPr="009640A9">
        <w:rPr>
          <w:rFonts w:asciiTheme="majorBidi" w:hAnsiTheme="majorBidi" w:cstheme="majorBidi"/>
          <w:sz w:val="24"/>
          <w:szCs w:val="24"/>
        </w:rPr>
        <w:t>Š</w:t>
      </w:r>
      <w:r w:rsidRPr="009640A9">
        <w:rPr>
          <w:rFonts w:asciiTheme="majorBidi" w:hAnsiTheme="majorBidi" w:cstheme="majorBidi"/>
          <w:sz w:val="32"/>
          <w:szCs w:val="32"/>
        </w:rPr>
        <w:t>ki</w:t>
      </w:r>
      <w:proofErr w:type="spellEnd"/>
      <w:r w:rsidRPr="009640A9"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 w:rsidRPr="009640A9">
        <w:rPr>
          <w:rFonts w:asciiTheme="majorBidi" w:hAnsiTheme="majorBidi" w:cstheme="majorBidi"/>
          <w:sz w:val="32"/>
          <w:szCs w:val="32"/>
        </w:rPr>
        <w:t>liddin</w:t>
      </w:r>
      <w:proofErr w:type="spellEnd"/>
      <w:r w:rsidR="00795CFA">
        <w:rPr>
          <w:rFonts w:cs="Simplified Arabic"/>
          <w:sz w:val="32"/>
          <w:szCs w:val="32"/>
        </w:rPr>
        <w:t>,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53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1D5B" w:rsidRDefault="00641D5B" w:rsidP="00FB5C7A">
      <w:pPr>
        <w:spacing w:after="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ان الحضور والوجود للتجار في نصوص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يمكن توضحيه وتفسيره بواسطة عاملين: </w:t>
      </w:r>
    </w:p>
    <w:p w:rsidR="00641D5B" w:rsidRDefault="00641D5B" w:rsidP="0092364C">
      <w:pPr>
        <w:spacing w:after="0" w:line="240" w:lineRule="auto"/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العامل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379E4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>
        <w:rPr>
          <w:rFonts w:ascii="Simplified Arabic" w:hAnsi="Simplified Arabic" w:cs="Simplified Arabic" w:hint="cs"/>
          <w:sz w:val="32"/>
          <w:szCs w:val="32"/>
          <w:rtl/>
        </w:rPr>
        <w:t>: من خلال دور</w:t>
      </w:r>
      <w:r w:rsidR="00E319DA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البارز في تنظيم </w:t>
      </w:r>
      <w:r w:rsidR="002A660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أعمال</w:t>
      </w:r>
      <w:r w:rsidR="00825F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التجار وكان ذلك واضحا</w:t>
      </w:r>
      <w:r w:rsidR="002A6603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A6603">
        <w:rPr>
          <w:rFonts w:ascii="Simplified Arabic" w:hAnsi="Simplified Arabic" w:cs="Simplified Arabic" w:hint="cs"/>
          <w:sz w:val="32"/>
          <w:szCs w:val="32"/>
          <w:rtl/>
        </w:rPr>
        <w:t>عبر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الاتصال مع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أقرانه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المهنة.</w:t>
      </w:r>
    </w:p>
    <w:p w:rsidR="00641D5B" w:rsidRDefault="00641D5B" w:rsidP="00FB5C7A">
      <w:pPr>
        <w:spacing w:after="0"/>
        <w:ind w:left="1132" w:hanging="567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العامل الثاني: ارتباط وصلة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القريبة من </w:t>
      </w:r>
      <w:r w:rsidR="00CA6CB1">
        <w:rPr>
          <w:rFonts w:ascii="Simplified Arabic" w:hAnsi="Simplified Arabic" w:cs="Simplified Arabic" w:hint="cs"/>
          <w:sz w:val="32"/>
          <w:szCs w:val="32"/>
          <w:rtl/>
        </w:rPr>
        <w:t xml:space="preserve">السلطة السياسية آنذاك، اذ لعب دوراً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تحديد وتخصيص الحسابات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المتوازنة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6CB1">
        <w:rPr>
          <w:rFonts w:ascii="Simplified Arabic" w:hAnsi="Simplified Arabic" w:cs="Simplified Arabic" w:hint="cs"/>
          <w:sz w:val="32"/>
          <w:szCs w:val="32"/>
          <w:rtl/>
        </w:rPr>
        <w:t>لرأس 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لسنة المالية، </w:t>
      </w:r>
      <w:r w:rsidR="00CA6CB1">
        <w:rPr>
          <w:rFonts w:ascii="Simplified Arabic" w:hAnsi="Simplified Arabic" w:cs="Simplified Arabic" w:hint="cs"/>
          <w:sz w:val="32"/>
          <w:szCs w:val="32"/>
          <w:rtl/>
        </w:rPr>
        <w:t>مما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أعطاه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24CA7">
        <w:rPr>
          <w:rFonts w:ascii="Simplified Arabic" w:hAnsi="Simplified Arabic" w:cs="Simplified Arabic" w:hint="cs"/>
          <w:sz w:val="32"/>
          <w:szCs w:val="32"/>
          <w:rtl/>
        </w:rPr>
        <w:t>مكانة</w:t>
      </w:r>
      <w:r w:rsidR="007A6D5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C24CA7">
        <w:rPr>
          <w:rFonts w:ascii="Simplified Arabic" w:hAnsi="Simplified Arabic" w:cs="Simplified Arabic" w:hint="cs"/>
          <w:sz w:val="32"/>
          <w:szCs w:val="32"/>
          <w:rtl/>
        </w:rPr>
        <w:t xml:space="preserve"> مركزية مهمة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التجار في مجتمعه.</w:t>
      </w:r>
    </w:p>
    <w:p w:rsidR="00EA4875" w:rsidRDefault="00641D5B" w:rsidP="00CA1F8D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خلال تحديد العوائل التجارية في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فقد ظهر ما لا يقل من جيلين من التجار ذات</w:t>
      </w:r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 تنظيمات عائلية مهنية وان هؤلاء التجار تحت اشراف ومراقبة </w:t>
      </w:r>
      <w:proofErr w:type="spellStart"/>
      <w:r w:rsidR="00EA4875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EA4875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 قد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أسسوا</w:t>
      </w:r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 ووضعوا نظاما</w:t>
      </w:r>
      <w:r w:rsidR="007A6D5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 تجاريا</w:t>
      </w:r>
      <w:r w:rsidR="007A6D5F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EA4875">
        <w:rPr>
          <w:rFonts w:ascii="Simplified Arabic" w:hAnsi="Simplified Arabic" w:cs="Simplified Arabic" w:hint="cs"/>
          <w:sz w:val="32"/>
          <w:szCs w:val="32"/>
          <w:rtl/>
        </w:rPr>
        <w:t xml:space="preserve"> من مجموعات العوائل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CA1F8D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54</w:t>
      </w:r>
      <w:r w:rsidR="00CA1F8D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EA487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52A56" w:rsidRDefault="00EA4875" w:rsidP="00BB62C2">
      <w:pPr>
        <w:spacing w:after="0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كمثال على ذلك ان(</w:t>
      </w:r>
      <w:proofErr w:type="spellStart"/>
      <w:r w:rsidR="006F26E3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C24CA7" w:rsidRPr="00DA02DE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="00C24CA7" w:rsidRPr="00DA02D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C24CA7" w:rsidRPr="00DA02DE">
        <w:rPr>
          <w:rFonts w:asciiTheme="majorBidi" w:hAnsiTheme="majorBidi" w:cstheme="majorBidi"/>
          <w:sz w:val="28"/>
          <w:szCs w:val="28"/>
          <w:vertAlign w:val="superscript"/>
        </w:rPr>
        <w:t>d</w:t>
      </w:r>
      <w:r w:rsidR="006C6C10">
        <w:rPr>
          <w:rFonts w:asciiTheme="majorBidi" w:hAnsiTheme="majorBidi" w:cstheme="majorBidi"/>
          <w:sz w:val="28"/>
          <w:szCs w:val="28"/>
        </w:rPr>
        <w:t>e</w:t>
      </w:r>
      <w:r w:rsidR="006F26E3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C24CA7" w:rsidRPr="00DA02DE">
        <w:rPr>
          <w:rFonts w:asciiTheme="majorBidi" w:hAnsiTheme="majorBidi" w:cstheme="majorBidi"/>
          <w:sz w:val="28"/>
          <w:szCs w:val="28"/>
        </w:rPr>
        <w:t>tar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كان واحدا من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اخوه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والأخرين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هم 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التوم ونور- 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أيلي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وشو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26E3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6C6C1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6C64C3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وهم جميعا</w:t>
      </w:r>
      <w:r w:rsidR="00E319DA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أولاد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زوزو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Pr="006C6C10">
        <w:rPr>
          <w:rFonts w:asciiTheme="majorBidi" w:hAnsiTheme="majorBidi" w:cstheme="majorBidi"/>
          <w:sz w:val="32"/>
          <w:szCs w:val="32"/>
        </w:rPr>
        <w:t>zu</w:t>
      </w:r>
      <w:r w:rsidR="00931EEC">
        <w:rPr>
          <w:rFonts w:asciiTheme="majorBidi" w:hAnsiTheme="majorBidi" w:cstheme="majorBidi"/>
          <w:sz w:val="32"/>
          <w:szCs w:val="32"/>
        </w:rPr>
        <w:t>-</w:t>
      </w:r>
      <w:r w:rsidRPr="006C6C10">
        <w:rPr>
          <w:rFonts w:asciiTheme="majorBidi" w:hAnsiTheme="majorBidi" w:cstheme="majorBidi"/>
          <w:sz w:val="32"/>
          <w:szCs w:val="32"/>
        </w:rPr>
        <w:t>zu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) و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كان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زوزو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0F48">
        <w:rPr>
          <w:rFonts w:ascii="Simplified Arabic" w:hAnsi="Simplified Arabic" w:cs="Simplified Arabic" w:hint="cs"/>
          <w:sz w:val="32"/>
          <w:szCs w:val="32"/>
          <w:rtl/>
        </w:rPr>
        <w:t xml:space="preserve">  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>تاجرا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تبعوه </w:t>
      </w:r>
      <w:r w:rsidR="00931EEC">
        <w:rPr>
          <w:rFonts w:ascii="Simplified Arabic" w:hAnsi="Simplified Arabic" w:cs="Simplified Arabic" w:hint="cs"/>
          <w:sz w:val="32"/>
          <w:szCs w:val="32"/>
          <w:rtl/>
        </w:rPr>
        <w:t xml:space="preserve">أولاده </w:t>
      </w:r>
      <w:r>
        <w:rPr>
          <w:rFonts w:ascii="Simplified Arabic" w:hAnsi="Simplified Arabic" w:cs="Simplified Arabic" w:hint="cs"/>
          <w:sz w:val="32"/>
          <w:szCs w:val="32"/>
          <w:rtl/>
        </w:rPr>
        <w:t>في المهنة والحرفة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وان </w:t>
      </w:r>
      <w:r w:rsidR="00B97C58">
        <w:rPr>
          <w:rFonts w:ascii="Simplified Arabic" w:hAnsi="Simplified Arabic" w:cs="Simplified Arabic" w:hint="cs"/>
          <w:sz w:val="32"/>
          <w:szCs w:val="32"/>
          <w:rtl/>
        </w:rPr>
        <w:t xml:space="preserve">المدعو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6F26E3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025C48" w:rsidRPr="006C6C10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Pr="006C6C10">
        <w:rPr>
          <w:rFonts w:asciiTheme="majorBidi" w:hAnsiTheme="majorBidi" w:cstheme="majorBidi"/>
          <w:sz w:val="32"/>
          <w:szCs w:val="32"/>
        </w:rPr>
        <w:t>-mama</w:t>
      </w:r>
      <w:r>
        <w:rPr>
          <w:rFonts w:ascii="Simplified Arabic" w:hAnsi="Simplified Arabic" w:cs="Simplified Arabic" w:hint="cs"/>
          <w:sz w:val="32"/>
          <w:szCs w:val="32"/>
          <w:rtl/>
        </w:rPr>
        <w:t>) قد ادرج على انه تاجر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6C6C10">
        <w:rPr>
          <w:rFonts w:asciiTheme="majorBidi" w:hAnsiTheme="majorBidi" w:cstheme="majorBidi"/>
          <w:sz w:val="32"/>
          <w:szCs w:val="32"/>
        </w:rPr>
        <w:t xml:space="preserve">dam- </w:t>
      </w:r>
      <w:proofErr w:type="spellStart"/>
      <w:r w:rsidRPr="006C6C10">
        <w:rPr>
          <w:rFonts w:asciiTheme="majorBidi" w:hAnsiTheme="majorBidi" w:cstheme="majorBidi"/>
          <w:sz w:val="32"/>
          <w:szCs w:val="32"/>
        </w:rPr>
        <w:t>g</w:t>
      </w:r>
      <w:r w:rsidR="00D52A56" w:rsidRPr="006C6C10">
        <w:rPr>
          <w:rFonts w:asciiTheme="majorBidi" w:hAnsiTheme="majorBidi" w:cstheme="majorBidi"/>
          <w:sz w:val="32"/>
          <w:szCs w:val="32"/>
        </w:rPr>
        <w:t>à</w:t>
      </w:r>
      <w:r w:rsidRPr="006C6C10">
        <w:rPr>
          <w:rFonts w:asciiTheme="majorBidi" w:hAnsiTheme="majorBidi" w:cstheme="majorBidi"/>
          <w:sz w:val="32"/>
          <w:szCs w:val="32"/>
        </w:rPr>
        <w:t>r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) وان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الإخو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المتبقين</w:t>
      </w:r>
      <w:r w:rsidR="00B97C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وهم (</w:t>
      </w:r>
      <w:proofErr w:type="spellStart"/>
      <w:r w:rsidR="00B97C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شو</w:t>
      </w:r>
      <w:proofErr w:type="spellEnd"/>
      <w:r w:rsidR="00B97C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97C58" w:rsidRPr="006C6C10">
        <w:rPr>
          <w:rFonts w:asciiTheme="majorBidi" w:hAnsiTheme="majorBidi" w:cstheme="majorBidi"/>
          <w:sz w:val="32"/>
          <w:szCs w:val="32"/>
        </w:rPr>
        <w:t>-</w:t>
      </w:r>
      <w:r w:rsidR="00B97C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أشتار و التوم ونور </w:t>
      </w:r>
      <w:r w:rsidR="00B97C58" w:rsidRPr="006C6C10">
        <w:rPr>
          <w:rFonts w:asciiTheme="majorBidi" w:hAnsiTheme="majorBidi" w:cstheme="majorBidi"/>
          <w:sz w:val="32"/>
          <w:szCs w:val="32"/>
        </w:rPr>
        <w:t>-</w:t>
      </w:r>
      <w:r w:rsidR="00B97C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أيلي)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تم </w:t>
      </w: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تحديدهم على انهم تجار وبذلك فأن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زوزو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وأولاده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قد شكلوا عائلة تجارية تتألف من خمسة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="00025C48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025C48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وأربعة</w:t>
      </w:r>
      <w:r w:rsidR="00025C4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26E3">
        <w:rPr>
          <w:rFonts w:ascii="Simplified Arabic" w:hAnsi="Simplified Arabic" w:cs="Simplified Arabic" w:hint="cs"/>
          <w:sz w:val="32"/>
          <w:szCs w:val="32"/>
          <w:rtl/>
        </w:rPr>
        <w:t>أبناء</w:t>
      </w:r>
      <w:r w:rsidR="00025C48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BB62C2" w:rsidRP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55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D52A5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EA4875" w:rsidRDefault="00EA4875" w:rsidP="00BB62C2">
      <w:pPr>
        <w:spacing w:after="0" w:line="240" w:lineRule="auto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ظهر في مدينة نفر شخصية</w:t>
      </w:r>
      <w:r w:rsidR="00DF27C3">
        <w:rPr>
          <w:rFonts w:ascii="Simplified Arabic" w:hAnsi="Simplified Arabic" w:cs="Simplified Arabic" w:hint="cs"/>
          <w:sz w:val="32"/>
          <w:szCs w:val="32"/>
          <w:rtl/>
        </w:rPr>
        <w:t xml:space="preserve"> تحمل 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الاسم</w:t>
      </w:r>
      <w:r w:rsidR="00DF27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 xml:space="preserve">نفسه </w:t>
      </w:r>
      <w:r w:rsidR="00DF27C3">
        <w:rPr>
          <w:rFonts w:ascii="Simplified Arabic" w:hAnsi="Simplified Arabic" w:cs="Simplified Arabic" w:hint="cs"/>
          <w:sz w:val="32"/>
          <w:szCs w:val="32"/>
          <w:rtl/>
        </w:rPr>
        <w:t xml:space="preserve">لأحد أولاد </w:t>
      </w:r>
      <w:proofErr w:type="spellStart"/>
      <w:r w:rsidR="00DF27C3">
        <w:rPr>
          <w:rFonts w:ascii="Simplified Arabic" w:hAnsi="Simplified Arabic" w:cs="Simplified Arabic" w:hint="cs"/>
          <w:sz w:val="32"/>
          <w:szCs w:val="32"/>
          <w:rtl/>
        </w:rPr>
        <w:t>زوزو</w:t>
      </w:r>
      <w:proofErr w:type="spellEnd"/>
      <w:r w:rsidR="00DF27C3">
        <w:rPr>
          <w:rFonts w:ascii="Simplified Arabic" w:hAnsi="Simplified Arabic" w:cs="Simplified Arabic" w:hint="cs"/>
          <w:sz w:val="32"/>
          <w:szCs w:val="32"/>
          <w:rtl/>
        </w:rPr>
        <w:t xml:space="preserve"> التاجر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عرفت ب</w:t>
      </w:r>
      <w:r w:rsidR="00DF27C3">
        <w:rPr>
          <w:rFonts w:ascii="Simplified Arabic" w:hAnsi="Simplified Arabic" w:cs="Simplified Arabic" w:hint="cs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proofErr w:type="spellStart"/>
      <w:r w:rsidR="006F26E3" w:rsidRPr="00113638">
        <w:rPr>
          <w:rFonts w:asciiTheme="majorBidi" w:eastAsiaTheme="minorEastAsia" w:hAnsiTheme="majorBidi" w:cstheme="majorBidi"/>
          <w:sz w:val="32"/>
          <w:szCs w:val="32"/>
          <w:lang w:bidi="ar-IQ"/>
        </w:rPr>
        <w:t>š</w:t>
      </w:r>
      <w:r w:rsidR="00025C48" w:rsidRPr="006C6C10">
        <w:rPr>
          <w:rFonts w:asciiTheme="majorBidi" w:hAnsiTheme="majorBidi" w:cstheme="majorBidi"/>
          <w:sz w:val="28"/>
          <w:szCs w:val="28"/>
        </w:rPr>
        <w:t>u</w:t>
      </w:r>
      <w:proofErr w:type="spellEnd"/>
      <w:r w:rsidRPr="006C6C10">
        <w:rPr>
          <w:rFonts w:asciiTheme="majorBidi" w:hAnsiTheme="majorBidi" w:cstheme="majorBidi"/>
          <w:sz w:val="32"/>
          <w:szCs w:val="32"/>
        </w:rPr>
        <w:t>-mama</w:t>
      </w:r>
      <w:r>
        <w:rPr>
          <w:rFonts w:ascii="Simplified Arabic" w:hAnsi="Simplified Arabic" w:cs="Simplified Arabic" w:hint="cs"/>
          <w:sz w:val="32"/>
          <w:szCs w:val="32"/>
          <w:rtl/>
        </w:rPr>
        <w:t>) وقد عمل وكيلا</w:t>
      </w:r>
      <w:r w:rsidR="00E62772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E0332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ممثلا</w:t>
      </w:r>
      <w:r w:rsidR="001D2A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الصعيد المحلي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العمل التجاري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56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832E64" w:rsidRDefault="00E72851" w:rsidP="00BB62C2">
      <w:pPr>
        <w:ind w:firstLine="72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فيما يخص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57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BB62C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التي ظهرت في </w:t>
      </w:r>
      <w:r w:rsidR="001D2A62">
        <w:rPr>
          <w:rFonts w:ascii="Simplified Arabic" w:hAnsi="Simplified Arabic" w:cs="Simplified Arabic" w:hint="cs"/>
          <w:sz w:val="32"/>
          <w:szCs w:val="32"/>
          <w:rtl/>
        </w:rPr>
        <w:t>النصوص المنشورة الخاصة ب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أختام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بعضها </w:t>
      </w:r>
      <w:r w:rsidR="00897FC8">
        <w:rPr>
          <w:rFonts w:ascii="Simplified Arabic" w:hAnsi="Simplified Arabic" w:cs="Simplified Arabic" w:hint="cs"/>
          <w:sz w:val="32"/>
          <w:szCs w:val="32"/>
          <w:rtl/>
        </w:rPr>
        <w:t>أرفقت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مع ظروف وحافظة مختومة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58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BB62C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كما 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الرقم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الطينية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كانت من الطين غير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المفخور</w:t>
      </w:r>
      <w:proofErr w:type="spellEnd"/>
      <w:r w:rsidR="00E3188F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188F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ان بعضها لم تكن مختومة وبعض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الآخر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>حمل طب</w:t>
      </w:r>
      <w:r w:rsidR="006314E6">
        <w:rPr>
          <w:rFonts w:ascii="Simplified Arabic" w:hAnsi="Simplified Arabic" w:cs="Simplified Arabic" w:hint="cs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أختام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ويمكن القول 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أختام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تختلف </w:t>
      </w:r>
      <w:r w:rsidR="006314E6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نقوشها وكتابتها عن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أختام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سلالة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الثالثة في عدد من صفاتها وخواصها مثلا نوع المشهد وطريقة النقش والكتابة التي تحمله ونوعية 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>الحفر</w:t>
      </w:r>
      <w:r w:rsidR="00E3188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وكل هذه المتغيرات تحتوي على بعض الانعكاسات للح</w:t>
      </w:r>
      <w:r w:rsidR="006314E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لات الاجتماعية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الاقتصادية للمالك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59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BB62C2" w:rsidRPr="002079CA">
        <w:rPr>
          <w:rFonts w:asciiTheme="majorBidi" w:hAnsiTheme="majorBidi"/>
          <w:sz w:val="32"/>
          <w:szCs w:val="32"/>
          <w:vertAlign w:val="superscript"/>
          <w:rtl/>
          <w:lang w:bidi="ar-IQ"/>
        </w:rPr>
        <w:t xml:space="preserve"> 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باستثناء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ختم واحد (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المنشورة)</w:t>
      </w:r>
      <w:r w:rsidR="000134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622E33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>ن مالك الختم يتبع اسمه لقبه</w:t>
      </w:r>
      <w:r w:rsidR="008D035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كما ان هذه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لم تكن تحمل اسم مالك الختم فحسب بل تحمل كذلك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الإشارة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دور</w:t>
      </w:r>
      <w:r w:rsidR="0052491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في المجتمع كما ان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الصفة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الدقيقة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للعلا</w:t>
      </w:r>
      <w:r w:rsidR="00045698"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ة قد عكست حالته الاجتماعية، فضلا عن ذلك فأن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الأختام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CE2FFE">
        <w:rPr>
          <w:rFonts w:ascii="Simplified Arabic" w:hAnsi="Simplified Arabic" w:cs="Simplified Arabic" w:hint="cs"/>
          <w:sz w:val="32"/>
          <w:szCs w:val="32"/>
          <w:rtl/>
        </w:rPr>
        <w:t>أرشيف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تسمي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الأب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المالك للختم</w:t>
      </w:r>
      <w:r w:rsidR="000134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وكشكل غير معتاد فأن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أختام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تورام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ايلي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تظهر فيها سيطرة اللقب(</w:t>
      </w:r>
      <w:r w:rsidR="001049A1" w:rsidRPr="004A1F7D">
        <w:rPr>
          <w:rFonts w:asciiTheme="majorBidi" w:hAnsiTheme="majorBidi" w:cstheme="majorBidi"/>
          <w:sz w:val="32"/>
          <w:szCs w:val="32"/>
        </w:rPr>
        <w:t xml:space="preserve">dam- </w:t>
      </w:r>
      <w:proofErr w:type="spellStart"/>
      <w:r w:rsidR="001049A1" w:rsidRPr="004A1F7D">
        <w:rPr>
          <w:rFonts w:asciiTheme="majorBidi" w:hAnsiTheme="majorBidi" w:cstheme="majorBidi"/>
          <w:sz w:val="32"/>
          <w:szCs w:val="32"/>
        </w:rPr>
        <w:t>g</w:t>
      </w:r>
      <w:r w:rsidR="00045698" w:rsidRPr="004A1F7D">
        <w:rPr>
          <w:rFonts w:asciiTheme="majorBidi" w:hAnsiTheme="majorBidi" w:cstheme="majorBidi"/>
          <w:sz w:val="32"/>
          <w:szCs w:val="32"/>
        </w:rPr>
        <w:t>à</w:t>
      </w:r>
      <w:r w:rsidR="001049A1" w:rsidRPr="004A1F7D">
        <w:rPr>
          <w:rFonts w:asciiTheme="majorBidi" w:hAnsiTheme="majorBidi" w:cstheme="majorBidi"/>
          <w:sz w:val="32"/>
          <w:szCs w:val="32"/>
        </w:rPr>
        <w:t>r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0134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D0357">
        <w:rPr>
          <w:rFonts w:ascii="Simplified Arabic" w:hAnsi="Simplified Arabic" w:cs="Simplified Arabic" w:hint="cs"/>
          <w:sz w:val="32"/>
          <w:szCs w:val="32"/>
          <w:rtl/>
        </w:rPr>
        <w:t>اذ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يظهر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اما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أمام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اسم مالك الختم</w:t>
      </w:r>
      <w:r w:rsidR="00A211BE">
        <w:rPr>
          <w:rFonts w:ascii="Simplified Arabic" w:hAnsi="Simplified Arabic" w:cs="Simplified Arabic" w:hint="cs"/>
          <w:sz w:val="32"/>
          <w:szCs w:val="32"/>
          <w:rtl/>
        </w:rPr>
        <w:t xml:space="preserve"> أو خلفه</w:t>
      </w:r>
      <w:r w:rsidR="0001341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كما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أنها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تحمل كذلك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الإشارة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دور</w:t>
      </w:r>
      <w:r w:rsidR="00A211B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في المجتمع، </w:t>
      </w:r>
      <w:r w:rsidR="00C0453F">
        <w:rPr>
          <w:rFonts w:ascii="Simplified Arabic" w:hAnsi="Simplified Arabic" w:cs="Simplified Arabic" w:hint="cs"/>
          <w:sz w:val="32"/>
          <w:szCs w:val="32"/>
          <w:rtl/>
        </w:rPr>
        <w:t>فإذا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كان المالك تاجرا</w:t>
      </w:r>
      <w:r w:rsidR="00A211BE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يظهر فيها (</w:t>
      </w:r>
      <w:r w:rsidR="001049A1">
        <w:rPr>
          <w:rFonts w:ascii="Simplified Arabic" w:hAnsi="Simplified Arabic" w:cs="Simplified Arabic"/>
          <w:sz w:val="32"/>
          <w:szCs w:val="32"/>
        </w:rPr>
        <w:t xml:space="preserve"> </w:t>
      </w:r>
      <w:r w:rsidR="001049A1" w:rsidRPr="004A1F7D">
        <w:rPr>
          <w:rFonts w:asciiTheme="majorBidi" w:hAnsiTheme="majorBidi" w:cstheme="majorBidi"/>
          <w:sz w:val="32"/>
          <w:szCs w:val="32"/>
        </w:rPr>
        <w:t xml:space="preserve">dam- </w:t>
      </w:r>
      <w:proofErr w:type="spellStart"/>
      <w:r w:rsidR="001049A1" w:rsidRPr="004A1F7D">
        <w:rPr>
          <w:rFonts w:asciiTheme="majorBidi" w:hAnsiTheme="majorBidi" w:cstheme="majorBidi"/>
          <w:sz w:val="32"/>
          <w:szCs w:val="32"/>
        </w:rPr>
        <w:t>g</w:t>
      </w:r>
      <w:r w:rsidR="00045698" w:rsidRPr="004A1F7D">
        <w:rPr>
          <w:rFonts w:asciiTheme="majorBidi" w:hAnsiTheme="majorBidi" w:cstheme="majorBidi"/>
          <w:sz w:val="32"/>
          <w:szCs w:val="32"/>
        </w:rPr>
        <w:t>à</w:t>
      </w:r>
      <w:r w:rsidR="001049A1" w:rsidRPr="004A1F7D">
        <w:rPr>
          <w:rFonts w:asciiTheme="majorBidi" w:hAnsiTheme="majorBidi" w:cstheme="majorBidi"/>
          <w:sz w:val="32"/>
          <w:szCs w:val="32"/>
        </w:rPr>
        <w:t>r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proofErr w:type="spellStart"/>
      <w:r w:rsidR="001049A1">
        <w:rPr>
          <w:rFonts w:ascii="Simplified Arabic" w:hAnsi="Simplified Arabic" w:cs="Simplified Arabic" w:hint="cs"/>
          <w:sz w:val="32"/>
          <w:szCs w:val="32"/>
          <w:rtl/>
        </w:rPr>
        <w:t>اما</w:t>
      </w:r>
      <w:proofErr w:type="spellEnd"/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اذا كان صاحب الختم يعمل في خدمة </w:t>
      </w:r>
      <w:r w:rsidR="00A0757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لعرش </w:t>
      </w:r>
      <w:r w:rsidR="00A0757D">
        <w:rPr>
          <w:rFonts w:ascii="Simplified Arabic" w:hAnsi="Simplified Arabic" w:cs="Simplified Arabic" w:hint="cs"/>
          <w:sz w:val="32"/>
          <w:szCs w:val="32"/>
          <w:rtl/>
        </w:rPr>
        <w:t xml:space="preserve">(السلطة الملكية) 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فأنه يحدد ويعرف بأنه عبد </w:t>
      </w:r>
      <w:r w:rsidR="00F52D34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 خادم الملك(</w:t>
      </w:r>
      <w:r w:rsidR="008D0357" w:rsidRPr="004A1F7D">
        <w:rPr>
          <w:rFonts w:asciiTheme="majorBidi" w:hAnsiTheme="majorBidi" w:cstheme="majorBidi"/>
          <w:sz w:val="32"/>
          <w:szCs w:val="32"/>
        </w:rPr>
        <w:t>ARA</w:t>
      </w:r>
      <w:r w:rsidR="00842D2C">
        <w:rPr>
          <w:rFonts w:asciiTheme="majorBidi" w:hAnsiTheme="majorBidi" w:cstheme="majorBidi"/>
          <w:sz w:val="32"/>
          <w:szCs w:val="32"/>
        </w:rPr>
        <w:t>D</w:t>
      </w:r>
      <w:r w:rsidR="004A1F7D" w:rsidRPr="004A1F7D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BB62C2" w:rsidRP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 xml:space="preserve"> </w:t>
      </w:r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(</w:t>
      </w:r>
      <w:r w:rsidR="00BB62C2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60</w:t>
      </w:r>
      <w:bookmarkStart w:id="0" w:name="_GoBack"/>
      <w:bookmarkEnd w:id="0"/>
      <w:r w:rsidR="00BB62C2" w:rsidRPr="005B7EAE">
        <w:rPr>
          <w:rFonts w:ascii="Simplified Arabic" w:hAnsi="Simplified Arabic" w:cs="Simplified Arabic" w:hint="cs"/>
          <w:sz w:val="32"/>
          <w:szCs w:val="32"/>
          <w:vertAlign w:val="superscript"/>
          <w:rtl/>
        </w:rPr>
        <w:t>)</w:t>
      </w:r>
      <w:r w:rsidR="001049A1">
        <w:rPr>
          <w:rFonts w:ascii="Simplified Arabic" w:hAnsi="Simplified Arabic" w:cs="Simplified Arabic" w:hint="cs"/>
          <w:sz w:val="32"/>
          <w:szCs w:val="32"/>
          <w:rtl/>
        </w:rPr>
        <w:t xml:space="preserve">.    </w:t>
      </w:r>
    </w:p>
    <w:sectPr w:rsidR="00832E64" w:rsidSect="0039037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38" w:rsidRDefault="00FF3238" w:rsidP="009467E0">
      <w:pPr>
        <w:spacing w:after="0" w:line="240" w:lineRule="auto"/>
      </w:pPr>
      <w:r>
        <w:separator/>
      </w:r>
    </w:p>
  </w:endnote>
  <w:endnote w:type="continuationSeparator" w:id="0">
    <w:p w:rsidR="00FF3238" w:rsidRDefault="00FF3238" w:rsidP="0094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6D" w:rsidRDefault="00D4276D" w:rsidP="006C5A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38" w:rsidRDefault="00FF3238" w:rsidP="009467E0">
      <w:pPr>
        <w:spacing w:after="0" w:line="240" w:lineRule="auto"/>
      </w:pPr>
      <w:r>
        <w:separator/>
      </w:r>
    </w:p>
  </w:footnote>
  <w:footnote w:type="continuationSeparator" w:id="0">
    <w:p w:rsidR="00FF3238" w:rsidRDefault="00FF3238" w:rsidP="0094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6D" w:rsidRPr="0027297F" w:rsidRDefault="00D4276D" w:rsidP="004560C5">
    <w:pPr>
      <w:pStyle w:val="Header"/>
      <w:pBdr>
        <w:bottom w:val="thinThickSmallGap" w:sz="24" w:space="1" w:color="auto"/>
      </w:pBdr>
      <w:jc w:val="right"/>
      <w:rPr>
        <w:rFonts w:asciiTheme="majorBidi" w:hAnsiTheme="majorBidi" w:cs="AdvertisingBold"/>
      </w:rPr>
    </w:pPr>
    <w:r w:rsidRPr="0027297F">
      <w:rPr>
        <w:rFonts w:asciiTheme="majorBidi" w:hAnsiTheme="majorBidi" w:cs="AdvertisingBol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F12401" wp14:editId="50FF08BD">
              <wp:simplePos x="0" y="0"/>
              <wp:positionH relativeFrom="column">
                <wp:posOffset>-195580</wp:posOffset>
              </wp:positionH>
              <wp:positionV relativeFrom="paragraph">
                <wp:posOffset>-202565</wp:posOffset>
              </wp:positionV>
              <wp:extent cx="619125" cy="590550"/>
              <wp:effectExtent l="0" t="0" r="28575" b="19050"/>
              <wp:wrapNone/>
              <wp:docPr id="43" name="Horizontal Scrol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590550"/>
                      </a:xfrm>
                      <a:prstGeom prst="horizontalScroll">
                        <a:avLst>
                          <a:gd name="adj" fmla="val 19690"/>
                        </a:avLst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Horizontal Scroll 43" o:spid="_x0000_s1026" type="#_x0000_t98" style="position:absolute;left:0;text-align:left;margin-left:-15.4pt;margin-top:-15.95pt;width:48.7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" adj="4253" fillcolor="white [3201]" strokecolor="black [3200]" strokeweight="2pt"/>
          </w:pict>
        </mc:Fallback>
      </mc:AlternateContent>
    </w:r>
    <w:r w:rsidRPr="0027297F">
      <w:rPr>
        <w:rFonts w:asciiTheme="majorBidi" w:hAnsiTheme="majorBidi" w:cs="AdvertisingBold"/>
        <w:sz w:val="28"/>
        <w:szCs w:val="28"/>
      </w:rPr>
      <w:fldChar w:fldCharType="begin"/>
    </w:r>
    <w:r w:rsidRPr="0027297F">
      <w:rPr>
        <w:rFonts w:asciiTheme="majorBidi" w:hAnsiTheme="majorBidi" w:cs="AdvertisingBold"/>
        <w:sz w:val="28"/>
        <w:szCs w:val="28"/>
      </w:rPr>
      <w:instrText xml:space="preserve"> PAGE   \* MERGEFORMAT </w:instrText>
    </w:r>
    <w:r w:rsidRPr="0027297F">
      <w:rPr>
        <w:rFonts w:asciiTheme="majorBidi" w:hAnsiTheme="majorBidi" w:cs="AdvertisingBold"/>
        <w:sz w:val="28"/>
        <w:szCs w:val="28"/>
      </w:rPr>
      <w:fldChar w:fldCharType="separate"/>
    </w:r>
    <w:r w:rsidR="00BB62C2">
      <w:rPr>
        <w:rFonts w:asciiTheme="majorBidi" w:hAnsiTheme="majorBidi" w:cs="AdvertisingBold"/>
        <w:noProof/>
        <w:sz w:val="28"/>
        <w:szCs w:val="28"/>
        <w:rtl/>
      </w:rPr>
      <w:t>8</w:t>
    </w:r>
    <w:r w:rsidRPr="0027297F">
      <w:rPr>
        <w:rFonts w:asciiTheme="majorBidi" w:hAnsiTheme="majorBidi" w:cs="AdvertisingBold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EF9"/>
    <w:multiLevelType w:val="hybridMultilevel"/>
    <w:tmpl w:val="B40A9AB4"/>
    <w:lvl w:ilvl="0" w:tplc="9BCC7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DA9"/>
    <w:multiLevelType w:val="hybridMultilevel"/>
    <w:tmpl w:val="0B70323E"/>
    <w:lvl w:ilvl="0" w:tplc="08D2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05D"/>
    <w:multiLevelType w:val="hybridMultilevel"/>
    <w:tmpl w:val="E64A3D3A"/>
    <w:lvl w:ilvl="0" w:tplc="97A2B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A61"/>
    <w:multiLevelType w:val="hybridMultilevel"/>
    <w:tmpl w:val="B40A9AB4"/>
    <w:lvl w:ilvl="0" w:tplc="9BCC7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7543"/>
    <w:multiLevelType w:val="hybridMultilevel"/>
    <w:tmpl w:val="8A9AA85E"/>
    <w:lvl w:ilvl="0" w:tplc="0B6C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E5"/>
    <w:rsid w:val="00000DAE"/>
    <w:rsid w:val="00010A79"/>
    <w:rsid w:val="00012282"/>
    <w:rsid w:val="00012C42"/>
    <w:rsid w:val="00013415"/>
    <w:rsid w:val="00025C48"/>
    <w:rsid w:val="0002602B"/>
    <w:rsid w:val="00026060"/>
    <w:rsid w:val="00026096"/>
    <w:rsid w:val="000265AB"/>
    <w:rsid w:val="00030D0F"/>
    <w:rsid w:val="00030DEA"/>
    <w:rsid w:val="00033164"/>
    <w:rsid w:val="0004080B"/>
    <w:rsid w:val="000421DC"/>
    <w:rsid w:val="00042C9E"/>
    <w:rsid w:val="000453EE"/>
    <w:rsid w:val="00045698"/>
    <w:rsid w:val="000472A7"/>
    <w:rsid w:val="00051CD3"/>
    <w:rsid w:val="00057A8D"/>
    <w:rsid w:val="00061263"/>
    <w:rsid w:val="000652CC"/>
    <w:rsid w:val="000740BE"/>
    <w:rsid w:val="00075151"/>
    <w:rsid w:val="000833D8"/>
    <w:rsid w:val="0008651C"/>
    <w:rsid w:val="00096981"/>
    <w:rsid w:val="00097945"/>
    <w:rsid w:val="000A6B8C"/>
    <w:rsid w:val="000B3C1B"/>
    <w:rsid w:val="000B53FD"/>
    <w:rsid w:val="000B5AD7"/>
    <w:rsid w:val="000B7F04"/>
    <w:rsid w:val="000C25FA"/>
    <w:rsid w:val="000C2682"/>
    <w:rsid w:val="000C6459"/>
    <w:rsid w:val="000C65C7"/>
    <w:rsid w:val="000D6B80"/>
    <w:rsid w:val="000D7BCD"/>
    <w:rsid w:val="000E1566"/>
    <w:rsid w:val="000F1FC1"/>
    <w:rsid w:val="000F5A9D"/>
    <w:rsid w:val="00100612"/>
    <w:rsid w:val="00103DD4"/>
    <w:rsid w:val="0010462A"/>
    <w:rsid w:val="001049A1"/>
    <w:rsid w:val="001052D3"/>
    <w:rsid w:val="0011308A"/>
    <w:rsid w:val="001133E9"/>
    <w:rsid w:val="0011576E"/>
    <w:rsid w:val="00125343"/>
    <w:rsid w:val="0013761F"/>
    <w:rsid w:val="0014172B"/>
    <w:rsid w:val="00142F9F"/>
    <w:rsid w:val="0015186A"/>
    <w:rsid w:val="001523F9"/>
    <w:rsid w:val="00154044"/>
    <w:rsid w:val="001550B0"/>
    <w:rsid w:val="00155F74"/>
    <w:rsid w:val="00156A6B"/>
    <w:rsid w:val="001575B6"/>
    <w:rsid w:val="00161DF2"/>
    <w:rsid w:val="0016273E"/>
    <w:rsid w:val="00162F8B"/>
    <w:rsid w:val="00165B8E"/>
    <w:rsid w:val="00166678"/>
    <w:rsid w:val="001668E2"/>
    <w:rsid w:val="00167257"/>
    <w:rsid w:val="001724E5"/>
    <w:rsid w:val="001856F7"/>
    <w:rsid w:val="0019109C"/>
    <w:rsid w:val="0019278F"/>
    <w:rsid w:val="0019502D"/>
    <w:rsid w:val="001961BA"/>
    <w:rsid w:val="001A0EF4"/>
    <w:rsid w:val="001B4649"/>
    <w:rsid w:val="001B524A"/>
    <w:rsid w:val="001B531D"/>
    <w:rsid w:val="001B564E"/>
    <w:rsid w:val="001C1EE6"/>
    <w:rsid w:val="001C2403"/>
    <w:rsid w:val="001D13B6"/>
    <w:rsid w:val="001D2A62"/>
    <w:rsid w:val="001D370A"/>
    <w:rsid w:val="001D5686"/>
    <w:rsid w:val="001E2D3E"/>
    <w:rsid w:val="001E31FD"/>
    <w:rsid w:val="001E7554"/>
    <w:rsid w:val="001F032D"/>
    <w:rsid w:val="001F1268"/>
    <w:rsid w:val="001F2443"/>
    <w:rsid w:val="00211104"/>
    <w:rsid w:val="00213FE2"/>
    <w:rsid w:val="0021647C"/>
    <w:rsid w:val="002172B3"/>
    <w:rsid w:val="0022635D"/>
    <w:rsid w:val="00227605"/>
    <w:rsid w:val="00230AC5"/>
    <w:rsid w:val="00230FFD"/>
    <w:rsid w:val="002319E9"/>
    <w:rsid w:val="00241B50"/>
    <w:rsid w:val="0024318E"/>
    <w:rsid w:val="002434F3"/>
    <w:rsid w:val="002476E7"/>
    <w:rsid w:val="00256F8F"/>
    <w:rsid w:val="00260FBD"/>
    <w:rsid w:val="00263815"/>
    <w:rsid w:val="00266ED0"/>
    <w:rsid w:val="00271EFF"/>
    <w:rsid w:val="00273CDB"/>
    <w:rsid w:val="00276368"/>
    <w:rsid w:val="00287679"/>
    <w:rsid w:val="00292D6A"/>
    <w:rsid w:val="00293241"/>
    <w:rsid w:val="0029457D"/>
    <w:rsid w:val="002977D9"/>
    <w:rsid w:val="002A1130"/>
    <w:rsid w:val="002A4CAC"/>
    <w:rsid w:val="002A533E"/>
    <w:rsid w:val="002A5E15"/>
    <w:rsid w:val="002A6603"/>
    <w:rsid w:val="002A6861"/>
    <w:rsid w:val="002A6A86"/>
    <w:rsid w:val="002A79CB"/>
    <w:rsid w:val="002A7B89"/>
    <w:rsid w:val="002B14BB"/>
    <w:rsid w:val="002B251D"/>
    <w:rsid w:val="002B5C45"/>
    <w:rsid w:val="002C294E"/>
    <w:rsid w:val="002C2E89"/>
    <w:rsid w:val="002C491E"/>
    <w:rsid w:val="002C542D"/>
    <w:rsid w:val="002C788A"/>
    <w:rsid w:val="002D206E"/>
    <w:rsid w:val="002D2A55"/>
    <w:rsid w:val="002D65F9"/>
    <w:rsid w:val="002D7989"/>
    <w:rsid w:val="002E362E"/>
    <w:rsid w:val="002E39DF"/>
    <w:rsid w:val="002E65B2"/>
    <w:rsid w:val="002E6BAD"/>
    <w:rsid w:val="002E768C"/>
    <w:rsid w:val="002F01E4"/>
    <w:rsid w:val="002F15A9"/>
    <w:rsid w:val="002F223D"/>
    <w:rsid w:val="002F5961"/>
    <w:rsid w:val="00302587"/>
    <w:rsid w:val="00304A25"/>
    <w:rsid w:val="0031110A"/>
    <w:rsid w:val="0031184E"/>
    <w:rsid w:val="003153CC"/>
    <w:rsid w:val="00315791"/>
    <w:rsid w:val="003232E0"/>
    <w:rsid w:val="003255E9"/>
    <w:rsid w:val="0033108D"/>
    <w:rsid w:val="00331C5A"/>
    <w:rsid w:val="003329BC"/>
    <w:rsid w:val="003379E4"/>
    <w:rsid w:val="00340368"/>
    <w:rsid w:val="003427A1"/>
    <w:rsid w:val="003459B0"/>
    <w:rsid w:val="00353CC4"/>
    <w:rsid w:val="0036049E"/>
    <w:rsid w:val="00360E61"/>
    <w:rsid w:val="0036365D"/>
    <w:rsid w:val="0036600C"/>
    <w:rsid w:val="00371C1F"/>
    <w:rsid w:val="003800C9"/>
    <w:rsid w:val="0038041F"/>
    <w:rsid w:val="003810F0"/>
    <w:rsid w:val="00382AEF"/>
    <w:rsid w:val="003839E7"/>
    <w:rsid w:val="00383EA1"/>
    <w:rsid w:val="00383F25"/>
    <w:rsid w:val="00385E20"/>
    <w:rsid w:val="00386D43"/>
    <w:rsid w:val="00390373"/>
    <w:rsid w:val="003958E3"/>
    <w:rsid w:val="003A234F"/>
    <w:rsid w:val="003A35D3"/>
    <w:rsid w:val="003A384C"/>
    <w:rsid w:val="003A4D80"/>
    <w:rsid w:val="003B07B0"/>
    <w:rsid w:val="003B274F"/>
    <w:rsid w:val="003B3320"/>
    <w:rsid w:val="003B76F0"/>
    <w:rsid w:val="003C275B"/>
    <w:rsid w:val="003C3734"/>
    <w:rsid w:val="003C3A8D"/>
    <w:rsid w:val="003C3BB5"/>
    <w:rsid w:val="003C555E"/>
    <w:rsid w:val="003C6435"/>
    <w:rsid w:val="003D30DC"/>
    <w:rsid w:val="003D313E"/>
    <w:rsid w:val="003D38F8"/>
    <w:rsid w:val="003F3012"/>
    <w:rsid w:val="003F3798"/>
    <w:rsid w:val="003F55F1"/>
    <w:rsid w:val="00401809"/>
    <w:rsid w:val="004045A7"/>
    <w:rsid w:val="00405451"/>
    <w:rsid w:val="00407C51"/>
    <w:rsid w:val="00412909"/>
    <w:rsid w:val="0042216C"/>
    <w:rsid w:val="00422903"/>
    <w:rsid w:val="00422C4C"/>
    <w:rsid w:val="00424559"/>
    <w:rsid w:val="00425977"/>
    <w:rsid w:val="004331C8"/>
    <w:rsid w:val="004425CD"/>
    <w:rsid w:val="00451E09"/>
    <w:rsid w:val="0045217F"/>
    <w:rsid w:val="00452F78"/>
    <w:rsid w:val="00453029"/>
    <w:rsid w:val="00454B9F"/>
    <w:rsid w:val="004560C5"/>
    <w:rsid w:val="00456B8F"/>
    <w:rsid w:val="00456F80"/>
    <w:rsid w:val="004641C4"/>
    <w:rsid w:val="004654A6"/>
    <w:rsid w:val="00472B84"/>
    <w:rsid w:val="00473A52"/>
    <w:rsid w:val="00474321"/>
    <w:rsid w:val="0047690D"/>
    <w:rsid w:val="00480678"/>
    <w:rsid w:val="00485C18"/>
    <w:rsid w:val="004867D6"/>
    <w:rsid w:val="00486AD2"/>
    <w:rsid w:val="00487047"/>
    <w:rsid w:val="00490CE2"/>
    <w:rsid w:val="004913CF"/>
    <w:rsid w:val="004923A7"/>
    <w:rsid w:val="004A070C"/>
    <w:rsid w:val="004A1F7D"/>
    <w:rsid w:val="004A2EE8"/>
    <w:rsid w:val="004A4675"/>
    <w:rsid w:val="004B4AA8"/>
    <w:rsid w:val="004B4D7C"/>
    <w:rsid w:val="004B4E00"/>
    <w:rsid w:val="004B6564"/>
    <w:rsid w:val="004C1998"/>
    <w:rsid w:val="004C301F"/>
    <w:rsid w:val="004C5226"/>
    <w:rsid w:val="004C5A40"/>
    <w:rsid w:val="004C70E0"/>
    <w:rsid w:val="004D1EF8"/>
    <w:rsid w:val="004D27E3"/>
    <w:rsid w:val="004D3BD2"/>
    <w:rsid w:val="004D71BD"/>
    <w:rsid w:val="004E1343"/>
    <w:rsid w:val="004E20DA"/>
    <w:rsid w:val="004E22A8"/>
    <w:rsid w:val="004F4C6B"/>
    <w:rsid w:val="004F659C"/>
    <w:rsid w:val="00504839"/>
    <w:rsid w:val="00511E3F"/>
    <w:rsid w:val="00512983"/>
    <w:rsid w:val="0052491A"/>
    <w:rsid w:val="00526240"/>
    <w:rsid w:val="0052707B"/>
    <w:rsid w:val="00535528"/>
    <w:rsid w:val="00535891"/>
    <w:rsid w:val="00543CA8"/>
    <w:rsid w:val="005529E6"/>
    <w:rsid w:val="0056204B"/>
    <w:rsid w:val="00562AFF"/>
    <w:rsid w:val="005762CB"/>
    <w:rsid w:val="005765ED"/>
    <w:rsid w:val="005772FB"/>
    <w:rsid w:val="005919C6"/>
    <w:rsid w:val="005928AA"/>
    <w:rsid w:val="00594285"/>
    <w:rsid w:val="0059491E"/>
    <w:rsid w:val="00595381"/>
    <w:rsid w:val="00597ED8"/>
    <w:rsid w:val="005A4974"/>
    <w:rsid w:val="005A5941"/>
    <w:rsid w:val="005B0198"/>
    <w:rsid w:val="005B5A24"/>
    <w:rsid w:val="005B6E6F"/>
    <w:rsid w:val="005B7EAE"/>
    <w:rsid w:val="005C050A"/>
    <w:rsid w:val="005C24F9"/>
    <w:rsid w:val="005C2FF4"/>
    <w:rsid w:val="005C5410"/>
    <w:rsid w:val="005C570B"/>
    <w:rsid w:val="005C7872"/>
    <w:rsid w:val="005D569C"/>
    <w:rsid w:val="005E0332"/>
    <w:rsid w:val="005F3689"/>
    <w:rsid w:val="005F41E2"/>
    <w:rsid w:val="00601592"/>
    <w:rsid w:val="0060470E"/>
    <w:rsid w:val="00604C19"/>
    <w:rsid w:val="00605A2A"/>
    <w:rsid w:val="00607FAD"/>
    <w:rsid w:val="0061166B"/>
    <w:rsid w:val="00612ACB"/>
    <w:rsid w:val="00614955"/>
    <w:rsid w:val="006149F5"/>
    <w:rsid w:val="00622E33"/>
    <w:rsid w:val="00623E54"/>
    <w:rsid w:val="0062461E"/>
    <w:rsid w:val="00625A09"/>
    <w:rsid w:val="00630E41"/>
    <w:rsid w:val="006314E6"/>
    <w:rsid w:val="00637D5F"/>
    <w:rsid w:val="00640DDD"/>
    <w:rsid w:val="00641D5B"/>
    <w:rsid w:val="00646313"/>
    <w:rsid w:val="00646E73"/>
    <w:rsid w:val="00647368"/>
    <w:rsid w:val="00654D88"/>
    <w:rsid w:val="006577B2"/>
    <w:rsid w:val="0066032E"/>
    <w:rsid w:val="006604D1"/>
    <w:rsid w:val="006607F3"/>
    <w:rsid w:val="00661D93"/>
    <w:rsid w:val="00664992"/>
    <w:rsid w:val="00665E98"/>
    <w:rsid w:val="00670BCE"/>
    <w:rsid w:val="00671EAD"/>
    <w:rsid w:val="00672290"/>
    <w:rsid w:val="006802D3"/>
    <w:rsid w:val="006819A7"/>
    <w:rsid w:val="00685574"/>
    <w:rsid w:val="00687F17"/>
    <w:rsid w:val="006932B3"/>
    <w:rsid w:val="006A096E"/>
    <w:rsid w:val="006A542A"/>
    <w:rsid w:val="006B0873"/>
    <w:rsid w:val="006B294A"/>
    <w:rsid w:val="006B7AB3"/>
    <w:rsid w:val="006C08D9"/>
    <w:rsid w:val="006C241C"/>
    <w:rsid w:val="006C507A"/>
    <w:rsid w:val="006C5A74"/>
    <w:rsid w:val="006C642B"/>
    <w:rsid w:val="006C64C3"/>
    <w:rsid w:val="006C6C10"/>
    <w:rsid w:val="006D30B2"/>
    <w:rsid w:val="006D4A8B"/>
    <w:rsid w:val="006D62D2"/>
    <w:rsid w:val="006D7742"/>
    <w:rsid w:val="006E2260"/>
    <w:rsid w:val="006E445F"/>
    <w:rsid w:val="006F1254"/>
    <w:rsid w:val="006F26E3"/>
    <w:rsid w:val="006F327F"/>
    <w:rsid w:val="006F5521"/>
    <w:rsid w:val="00704398"/>
    <w:rsid w:val="00704D3A"/>
    <w:rsid w:val="0070662C"/>
    <w:rsid w:val="00712CE5"/>
    <w:rsid w:val="00715099"/>
    <w:rsid w:val="0071787C"/>
    <w:rsid w:val="007213EC"/>
    <w:rsid w:val="00724709"/>
    <w:rsid w:val="0072762B"/>
    <w:rsid w:val="00734881"/>
    <w:rsid w:val="00734F38"/>
    <w:rsid w:val="00742353"/>
    <w:rsid w:val="00746E4B"/>
    <w:rsid w:val="00751A9B"/>
    <w:rsid w:val="0075532B"/>
    <w:rsid w:val="007553FA"/>
    <w:rsid w:val="007618A0"/>
    <w:rsid w:val="00761DBB"/>
    <w:rsid w:val="00765490"/>
    <w:rsid w:val="00767153"/>
    <w:rsid w:val="00770753"/>
    <w:rsid w:val="007718D4"/>
    <w:rsid w:val="0077417E"/>
    <w:rsid w:val="00783757"/>
    <w:rsid w:val="00784C0D"/>
    <w:rsid w:val="00792D03"/>
    <w:rsid w:val="007947A2"/>
    <w:rsid w:val="00795CFA"/>
    <w:rsid w:val="007A1A7A"/>
    <w:rsid w:val="007A64BA"/>
    <w:rsid w:val="007A6D5F"/>
    <w:rsid w:val="007B0F56"/>
    <w:rsid w:val="007B1278"/>
    <w:rsid w:val="007B3E91"/>
    <w:rsid w:val="007B716E"/>
    <w:rsid w:val="007B7CED"/>
    <w:rsid w:val="007C1D3F"/>
    <w:rsid w:val="007C471D"/>
    <w:rsid w:val="007D2006"/>
    <w:rsid w:val="007E18F9"/>
    <w:rsid w:val="007E23A9"/>
    <w:rsid w:val="007E4B7F"/>
    <w:rsid w:val="007E7396"/>
    <w:rsid w:val="007E7A86"/>
    <w:rsid w:val="007F2642"/>
    <w:rsid w:val="007F2709"/>
    <w:rsid w:val="007F4C98"/>
    <w:rsid w:val="00801057"/>
    <w:rsid w:val="008037AB"/>
    <w:rsid w:val="00805B71"/>
    <w:rsid w:val="008072BE"/>
    <w:rsid w:val="0081111F"/>
    <w:rsid w:val="008115E3"/>
    <w:rsid w:val="0081449F"/>
    <w:rsid w:val="0082206E"/>
    <w:rsid w:val="008222B0"/>
    <w:rsid w:val="008254B2"/>
    <w:rsid w:val="00825F36"/>
    <w:rsid w:val="00832E64"/>
    <w:rsid w:val="0083491F"/>
    <w:rsid w:val="0084208C"/>
    <w:rsid w:val="00842D2C"/>
    <w:rsid w:val="00844A26"/>
    <w:rsid w:val="00845307"/>
    <w:rsid w:val="0084643B"/>
    <w:rsid w:val="0084798E"/>
    <w:rsid w:val="00853A51"/>
    <w:rsid w:val="00853A89"/>
    <w:rsid w:val="00857A0D"/>
    <w:rsid w:val="00857F33"/>
    <w:rsid w:val="00857F38"/>
    <w:rsid w:val="00864C00"/>
    <w:rsid w:val="00864DDD"/>
    <w:rsid w:val="008712A1"/>
    <w:rsid w:val="00871D1A"/>
    <w:rsid w:val="00874EE1"/>
    <w:rsid w:val="00876104"/>
    <w:rsid w:val="00876A4E"/>
    <w:rsid w:val="00882E3C"/>
    <w:rsid w:val="00884C82"/>
    <w:rsid w:val="008854D4"/>
    <w:rsid w:val="0088703A"/>
    <w:rsid w:val="00891404"/>
    <w:rsid w:val="00896005"/>
    <w:rsid w:val="00897FC8"/>
    <w:rsid w:val="008A14FB"/>
    <w:rsid w:val="008A7AF4"/>
    <w:rsid w:val="008A7E83"/>
    <w:rsid w:val="008B2950"/>
    <w:rsid w:val="008B755C"/>
    <w:rsid w:val="008C2F5B"/>
    <w:rsid w:val="008C4EA1"/>
    <w:rsid w:val="008C566D"/>
    <w:rsid w:val="008C79B1"/>
    <w:rsid w:val="008D0357"/>
    <w:rsid w:val="008E36FA"/>
    <w:rsid w:val="008E5A4B"/>
    <w:rsid w:val="008F244E"/>
    <w:rsid w:val="008F27BA"/>
    <w:rsid w:val="008F6AAF"/>
    <w:rsid w:val="008F7498"/>
    <w:rsid w:val="008F7AA7"/>
    <w:rsid w:val="0090140B"/>
    <w:rsid w:val="0090203A"/>
    <w:rsid w:val="00906F97"/>
    <w:rsid w:val="00907526"/>
    <w:rsid w:val="009169A0"/>
    <w:rsid w:val="00916E9C"/>
    <w:rsid w:val="00921700"/>
    <w:rsid w:val="00922298"/>
    <w:rsid w:val="0092364C"/>
    <w:rsid w:val="00927A7B"/>
    <w:rsid w:val="00927B4A"/>
    <w:rsid w:val="00931EEC"/>
    <w:rsid w:val="009323E9"/>
    <w:rsid w:val="00932E26"/>
    <w:rsid w:val="00935AF0"/>
    <w:rsid w:val="00937118"/>
    <w:rsid w:val="00940C65"/>
    <w:rsid w:val="0094320E"/>
    <w:rsid w:val="00944E45"/>
    <w:rsid w:val="00945C44"/>
    <w:rsid w:val="009467E0"/>
    <w:rsid w:val="00947E0A"/>
    <w:rsid w:val="00952110"/>
    <w:rsid w:val="00956463"/>
    <w:rsid w:val="009564C7"/>
    <w:rsid w:val="009566D7"/>
    <w:rsid w:val="00956CBA"/>
    <w:rsid w:val="0095757F"/>
    <w:rsid w:val="00963000"/>
    <w:rsid w:val="009640A9"/>
    <w:rsid w:val="00965202"/>
    <w:rsid w:val="00971D1C"/>
    <w:rsid w:val="00975782"/>
    <w:rsid w:val="00976A74"/>
    <w:rsid w:val="009772D8"/>
    <w:rsid w:val="00984CE7"/>
    <w:rsid w:val="009858F0"/>
    <w:rsid w:val="009903E1"/>
    <w:rsid w:val="009906F3"/>
    <w:rsid w:val="00991E8C"/>
    <w:rsid w:val="009936BE"/>
    <w:rsid w:val="00995351"/>
    <w:rsid w:val="009A0F86"/>
    <w:rsid w:val="009A13F3"/>
    <w:rsid w:val="009A2C16"/>
    <w:rsid w:val="009A2C56"/>
    <w:rsid w:val="009A4A85"/>
    <w:rsid w:val="009A4B96"/>
    <w:rsid w:val="009A5053"/>
    <w:rsid w:val="009A6B8B"/>
    <w:rsid w:val="009A6D00"/>
    <w:rsid w:val="009B291E"/>
    <w:rsid w:val="009B3611"/>
    <w:rsid w:val="009B5224"/>
    <w:rsid w:val="009B56D4"/>
    <w:rsid w:val="009D0BF2"/>
    <w:rsid w:val="009D62BE"/>
    <w:rsid w:val="009D7CC1"/>
    <w:rsid w:val="009E369D"/>
    <w:rsid w:val="009F3575"/>
    <w:rsid w:val="00A00176"/>
    <w:rsid w:val="00A06CEB"/>
    <w:rsid w:val="00A0757D"/>
    <w:rsid w:val="00A07F9F"/>
    <w:rsid w:val="00A211BE"/>
    <w:rsid w:val="00A21E84"/>
    <w:rsid w:val="00A22613"/>
    <w:rsid w:val="00A322A5"/>
    <w:rsid w:val="00A3273A"/>
    <w:rsid w:val="00A33323"/>
    <w:rsid w:val="00A34DC4"/>
    <w:rsid w:val="00A350EF"/>
    <w:rsid w:val="00A42819"/>
    <w:rsid w:val="00A440BB"/>
    <w:rsid w:val="00A46992"/>
    <w:rsid w:val="00A472DD"/>
    <w:rsid w:val="00A47B70"/>
    <w:rsid w:val="00A47CA7"/>
    <w:rsid w:val="00A521D2"/>
    <w:rsid w:val="00A5280B"/>
    <w:rsid w:val="00A540A2"/>
    <w:rsid w:val="00A54E64"/>
    <w:rsid w:val="00A55EB6"/>
    <w:rsid w:val="00A56329"/>
    <w:rsid w:val="00A5781E"/>
    <w:rsid w:val="00A63E73"/>
    <w:rsid w:val="00A7110B"/>
    <w:rsid w:val="00A7349B"/>
    <w:rsid w:val="00A75375"/>
    <w:rsid w:val="00A773D9"/>
    <w:rsid w:val="00A8132B"/>
    <w:rsid w:val="00A83B2E"/>
    <w:rsid w:val="00A8621F"/>
    <w:rsid w:val="00A864A6"/>
    <w:rsid w:val="00A86849"/>
    <w:rsid w:val="00A87AB1"/>
    <w:rsid w:val="00A90C59"/>
    <w:rsid w:val="00A914C2"/>
    <w:rsid w:val="00A93CEF"/>
    <w:rsid w:val="00AA1FC1"/>
    <w:rsid w:val="00AA22ED"/>
    <w:rsid w:val="00AA6B30"/>
    <w:rsid w:val="00AB0053"/>
    <w:rsid w:val="00AB2A6B"/>
    <w:rsid w:val="00AB37A5"/>
    <w:rsid w:val="00AB4B4E"/>
    <w:rsid w:val="00AD013B"/>
    <w:rsid w:val="00AD2B9A"/>
    <w:rsid w:val="00AE0A37"/>
    <w:rsid w:val="00AE1816"/>
    <w:rsid w:val="00AE3020"/>
    <w:rsid w:val="00AF0112"/>
    <w:rsid w:val="00AF5D23"/>
    <w:rsid w:val="00AF69D5"/>
    <w:rsid w:val="00B07E80"/>
    <w:rsid w:val="00B129DE"/>
    <w:rsid w:val="00B141A8"/>
    <w:rsid w:val="00B20089"/>
    <w:rsid w:val="00B22ECB"/>
    <w:rsid w:val="00B27EF2"/>
    <w:rsid w:val="00B334F6"/>
    <w:rsid w:val="00B34B0F"/>
    <w:rsid w:val="00B37C7C"/>
    <w:rsid w:val="00B44880"/>
    <w:rsid w:val="00B450F1"/>
    <w:rsid w:val="00B45145"/>
    <w:rsid w:val="00B474A6"/>
    <w:rsid w:val="00B52929"/>
    <w:rsid w:val="00B54CC3"/>
    <w:rsid w:val="00B559F8"/>
    <w:rsid w:val="00B61202"/>
    <w:rsid w:val="00B66AB5"/>
    <w:rsid w:val="00B71B5C"/>
    <w:rsid w:val="00B73B26"/>
    <w:rsid w:val="00B83107"/>
    <w:rsid w:val="00B859CF"/>
    <w:rsid w:val="00B874C1"/>
    <w:rsid w:val="00B903B1"/>
    <w:rsid w:val="00B91EE0"/>
    <w:rsid w:val="00B97C58"/>
    <w:rsid w:val="00BA51BA"/>
    <w:rsid w:val="00BB16AC"/>
    <w:rsid w:val="00BB3CF8"/>
    <w:rsid w:val="00BB5CF0"/>
    <w:rsid w:val="00BB62C2"/>
    <w:rsid w:val="00BC0B57"/>
    <w:rsid w:val="00BC226D"/>
    <w:rsid w:val="00BC3224"/>
    <w:rsid w:val="00BC6E64"/>
    <w:rsid w:val="00BD1120"/>
    <w:rsid w:val="00BD2487"/>
    <w:rsid w:val="00BD31D2"/>
    <w:rsid w:val="00BD4B5D"/>
    <w:rsid w:val="00BD5818"/>
    <w:rsid w:val="00BD58FB"/>
    <w:rsid w:val="00BE04DD"/>
    <w:rsid w:val="00BE0A96"/>
    <w:rsid w:val="00BE180A"/>
    <w:rsid w:val="00BE6D2D"/>
    <w:rsid w:val="00BE6EE5"/>
    <w:rsid w:val="00BF1DEB"/>
    <w:rsid w:val="00BF1EC7"/>
    <w:rsid w:val="00BF45FC"/>
    <w:rsid w:val="00BF49B6"/>
    <w:rsid w:val="00C015E5"/>
    <w:rsid w:val="00C016FA"/>
    <w:rsid w:val="00C0453F"/>
    <w:rsid w:val="00C05755"/>
    <w:rsid w:val="00C106B6"/>
    <w:rsid w:val="00C12124"/>
    <w:rsid w:val="00C13A8D"/>
    <w:rsid w:val="00C16522"/>
    <w:rsid w:val="00C20BD2"/>
    <w:rsid w:val="00C22323"/>
    <w:rsid w:val="00C24CA7"/>
    <w:rsid w:val="00C26867"/>
    <w:rsid w:val="00C41969"/>
    <w:rsid w:val="00C42E45"/>
    <w:rsid w:val="00C440DB"/>
    <w:rsid w:val="00C4540E"/>
    <w:rsid w:val="00C4557A"/>
    <w:rsid w:val="00C468B4"/>
    <w:rsid w:val="00C505C1"/>
    <w:rsid w:val="00C50972"/>
    <w:rsid w:val="00C50C25"/>
    <w:rsid w:val="00C5463E"/>
    <w:rsid w:val="00C561D6"/>
    <w:rsid w:val="00C63431"/>
    <w:rsid w:val="00C63F54"/>
    <w:rsid w:val="00C7017E"/>
    <w:rsid w:val="00C74556"/>
    <w:rsid w:val="00C7507D"/>
    <w:rsid w:val="00C75FAD"/>
    <w:rsid w:val="00C77FF1"/>
    <w:rsid w:val="00C87444"/>
    <w:rsid w:val="00C90A0F"/>
    <w:rsid w:val="00C91EBC"/>
    <w:rsid w:val="00C930C5"/>
    <w:rsid w:val="00CA0A8F"/>
    <w:rsid w:val="00CA0E72"/>
    <w:rsid w:val="00CA0F48"/>
    <w:rsid w:val="00CA1F8D"/>
    <w:rsid w:val="00CA2FE3"/>
    <w:rsid w:val="00CA5A00"/>
    <w:rsid w:val="00CA6CB1"/>
    <w:rsid w:val="00CA7B70"/>
    <w:rsid w:val="00CB3361"/>
    <w:rsid w:val="00CC2DD4"/>
    <w:rsid w:val="00CC5D90"/>
    <w:rsid w:val="00CD013A"/>
    <w:rsid w:val="00CD095B"/>
    <w:rsid w:val="00CD0A42"/>
    <w:rsid w:val="00CD26DB"/>
    <w:rsid w:val="00CD5CA1"/>
    <w:rsid w:val="00CD6113"/>
    <w:rsid w:val="00CE2E16"/>
    <w:rsid w:val="00CE2FFE"/>
    <w:rsid w:val="00CE6222"/>
    <w:rsid w:val="00CF0986"/>
    <w:rsid w:val="00CF308A"/>
    <w:rsid w:val="00CF4E3C"/>
    <w:rsid w:val="00D04213"/>
    <w:rsid w:val="00D054EA"/>
    <w:rsid w:val="00D128A7"/>
    <w:rsid w:val="00D12B10"/>
    <w:rsid w:val="00D133AD"/>
    <w:rsid w:val="00D2091A"/>
    <w:rsid w:val="00D22E12"/>
    <w:rsid w:val="00D24078"/>
    <w:rsid w:val="00D24B7D"/>
    <w:rsid w:val="00D264D6"/>
    <w:rsid w:val="00D2656B"/>
    <w:rsid w:val="00D27BC4"/>
    <w:rsid w:val="00D306B8"/>
    <w:rsid w:val="00D32CCF"/>
    <w:rsid w:val="00D37321"/>
    <w:rsid w:val="00D3783A"/>
    <w:rsid w:val="00D4182C"/>
    <w:rsid w:val="00D4276D"/>
    <w:rsid w:val="00D42F98"/>
    <w:rsid w:val="00D4636F"/>
    <w:rsid w:val="00D46F00"/>
    <w:rsid w:val="00D507B4"/>
    <w:rsid w:val="00D5087E"/>
    <w:rsid w:val="00D50A0E"/>
    <w:rsid w:val="00D50AA7"/>
    <w:rsid w:val="00D52A56"/>
    <w:rsid w:val="00D53696"/>
    <w:rsid w:val="00D53940"/>
    <w:rsid w:val="00D56ABA"/>
    <w:rsid w:val="00D60249"/>
    <w:rsid w:val="00D66C3B"/>
    <w:rsid w:val="00D67F02"/>
    <w:rsid w:val="00D7165C"/>
    <w:rsid w:val="00D722B8"/>
    <w:rsid w:val="00D82037"/>
    <w:rsid w:val="00D85095"/>
    <w:rsid w:val="00D86B75"/>
    <w:rsid w:val="00D90271"/>
    <w:rsid w:val="00D930DA"/>
    <w:rsid w:val="00D952DE"/>
    <w:rsid w:val="00DA02DE"/>
    <w:rsid w:val="00DA0BA7"/>
    <w:rsid w:val="00DA2846"/>
    <w:rsid w:val="00DA5CFE"/>
    <w:rsid w:val="00DB181C"/>
    <w:rsid w:val="00DB1E67"/>
    <w:rsid w:val="00DB340A"/>
    <w:rsid w:val="00DB38B2"/>
    <w:rsid w:val="00DB61D7"/>
    <w:rsid w:val="00DB6D1F"/>
    <w:rsid w:val="00DB7231"/>
    <w:rsid w:val="00DB7D5D"/>
    <w:rsid w:val="00DC7401"/>
    <w:rsid w:val="00DC7B18"/>
    <w:rsid w:val="00DC7D5C"/>
    <w:rsid w:val="00DD3A56"/>
    <w:rsid w:val="00DD6218"/>
    <w:rsid w:val="00DD710D"/>
    <w:rsid w:val="00DE04A9"/>
    <w:rsid w:val="00DE063C"/>
    <w:rsid w:val="00DE3242"/>
    <w:rsid w:val="00DE6BEF"/>
    <w:rsid w:val="00DF0EA1"/>
    <w:rsid w:val="00DF27C3"/>
    <w:rsid w:val="00DF52AB"/>
    <w:rsid w:val="00DF5895"/>
    <w:rsid w:val="00DF7446"/>
    <w:rsid w:val="00E005FE"/>
    <w:rsid w:val="00E04131"/>
    <w:rsid w:val="00E068FA"/>
    <w:rsid w:val="00E1022F"/>
    <w:rsid w:val="00E11F1A"/>
    <w:rsid w:val="00E12759"/>
    <w:rsid w:val="00E134E6"/>
    <w:rsid w:val="00E204DD"/>
    <w:rsid w:val="00E21F1E"/>
    <w:rsid w:val="00E224A1"/>
    <w:rsid w:val="00E3188F"/>
    <w:rsid w:val="00E319DA"/>
    <w:rsid w:val="00E32621"/>
    <w:rsid w:val="00E33BF3"/>
    <w:rsid w:val="00E35047"/>
    <w:rsid w:val="00E36945"/>
    <w:rsid w:val="00E41825"/>
    <w:rsid w:val="00E42A0D"/>
    <w:rsid w:val="00E458A4"/>
    <w:rsid w:val="00E50C8F"/>
    <w:rsid w:val="00E53B13"/>
    <w:rsid w:val="00E564E7"/>
    <w:rsid w:val="00E57517"/>
    <w:rsid w:val="00E57C3C"/>
    <w:rsid w:val="00E600A3"/>
    <w:rsid w:val="00E6270A"/>
    <w:rsid w:val="00E62772"/>
    <w:rsid w:val="00E6623A"/>
    <w:rsid w:val="00E674E0"/>
    <w:rsid w:val="00E6777E"/>
    <w:rsid w:val="00E712DF"/>
    <w:rsid w:val="00E71FEA"/>
    <w:rsid w:val="00E72851"/>
    <w:rsid w:val="00E77E1E"/>
    <w:rsid w:val="00E85582"/>
    <w:rsid w:val="00E863C7"/>
    <w:rsid w:val="00E86BF7"/>
    <w:rsid w:val="00E900D0"/>
    <w:rsid w:val="00E93411"/>
    <w:rsid w:val="00EA0199"/>
    <w:rsid w:val="00EA01A6"/>
    <w:rsid w:val="00EA110A"/>
    <w:rsid w:val="00EA4875"/>
    <w:rsid w:val="00EA5384"/>
    <w:rsid w:val="00EA54D1"/>
    <w:rsid w:val="00EA64C2"/>
    <w:rsid w:val="00EB1647"/>
    <w:rsid w:val="00EB707C"/>
    <w:rsid w:val="00EC1AF4"/>
    <w:rsid w:val="00EC22EB"/>
    <w:rsid w:val="00ED4AA3"/>
    <w:rsid w:val="00EE0009"/>
    <w:rsid w:val="00EE445E"/>
    <w:rsid w:val="00EE5DAE"/>
    <w:rsid w:val="00EE5E07"/>
    <w:rsid w:val="00EE67F8"/>
    <w:rsid w:val="00EE6BF6"/>
    <w:rsid w:val="00EF0591"/>
    <w:rsid w:val="00EF1803"/>
    <w:rsid w:val="00EF368B"/>
    <w:rsid w:val="00EF56CC"/>
    <w:rsid w:val="00EF5F99"/>
    <w:rsid w:val="00EF7E55"/>
    <w:rsid w:val="00F007BF"/>
    <w:rsid w:val="00F06894"/>
    <w:rsid w:val="00F1011E"/>
    <w:rsid w:val="00F13843"/>
    <w:rsid w:val="00F2572D"/>
    <w:rsid w:val="00F25CF9"/>
    <w:rsid w:val="00F262A5"/>
    <w:rsid w:val="00F3042C"/>
    <w:rsid w:val="00F349AB"/>
    <w:rsid w:val="00F34B82"/>
    <w:rsid w:val="00F41CBC"/>
    <w:rsid w:val="00F41CE9"/>
    <w:rsid w:val="00F42EAB"/>
    <w:rsid w:val="00F438B6"/>
    <w:rsid w:val="00F47127"/>
    <w:rsid w:val="00F479AE"/>
    <w:rsid w:val="00F5039B"/>
    <w:rsid w:val="00F52305"/>
    <w:rsid w:val="00F52D34"/>
    <w:rsid w:val="00F54273"/>
    <w:rsid w:val="00F55644"/>
    <w:rsid w:val="00F55E95"/>
    <w:rsid w:val="00F65A5B"/>
    <w:rsid w:val="00F65F27"/>
    <w:rsid w:val="00F67655"/>
    <w:rsid w:val="00F70909"/>
    <w:rsid w:val="00F71FCF"/>
    <w:rsid w:val="00F76FD4"/>
    <w:rsid w:val="00F80BE7"/>
    <w:rsid w:val="00F8145F"/>
    <w:rsid w:val="00F83466"/>
    <w:rsid w:val="00F8485D"/>
    <w:rsid w:val="00F84D8B"/>
    <w:rsid w:val="00FA1C3A"/>
    <w:rsid w:val="00FB5C7A"/>
    <w:rsid w:val="00FB7947"/>
    <w:rsid w:val="00FC2782"/>
    <w:rsid w:val="00FC393E"/>
    <w:rsid w:val="00FC6BBF"/>
    <w:rsid w:val="00FC793D"/>
    <w:rsid w:val="00FD1B69"/>
    <w:rsid w:val="00FD2169"/>
    <w:rsid w:val="00FD68C6"/>
    <w:rsid w:val="00FE38CD"/>
    <w:rsid w:val="00FE6256"/>
    <w:rsid w:val="00FF1876"/>
    <w:rsid w:val="00FF3238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5095"/>
    <w:pPr>
      <w:keepNext/>
      <w:jc w:val="lowKashida"/>
      <w:outlineLvl w:val="0"/>
    </w:pPr>
    <w:rPr>
      <w:rFonts w:ascii="Simplified Arabic" w:hAnsi="Simplified Arabic" w:cs="AF_Jedda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6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E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0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095"/>
    <w:rPr>
      <w:rFonts w:ascii="Simplified Arabic" w:hAnsi="Simplified Arabic" w:cs="AF_Jeddah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1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E6"/>
  </w:style>
  <w:style w:type="paragraph" w:styleId="Footer">
    <w:name w:val="footer"/>
    <w:basedOn w:val="Normal"/>
    <w:link w:val="FooterChar"/>
    <w:uiPriority w:val="99"/>
    <w:unhideWhenUsed/>
    <w:rsid w:val="001C1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E6"/>
  </w:style>
  <w:style w:type="paragraph" w:styleId="ListParagraph">
    <w:name w:val="List Paragraph"/>
    <w:basedOn w:val="Normal"/>
    <w:uiPriority w:val="34"/>
    <w:qFormat/>
    <w:rsid w:val="0060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5095"/>
    <w:pPr>
      <w:keepNext/>
      <w:jc w:val="lowKashida"/>
      <w:outlineLvl w:val="0"/>
    </w:pPr>
    <w:rPr>
      <w:rFonts w:ascii="Simplified Arabic" w:hAnsi="Simplified Arabic" w:cs="AF_Jedda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6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E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0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095"/>
    <w:rPr>
      <w:rFonts w:ascii="Simplified Arabic" w:hAnsi="Simplified Arabic" w:cs="AF_Jeddah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1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E6"/>
  </w:style>
  <w:style w:type="paragraph" w:styleId="Footer">
    <w:name w:val="footer"/>
    <w:basedOn w:val="Normal"/>
    <w:link w:val="FooterChar"/>
    <w:uiPriority w:val="99"/>
    <w:unhideWhenUsed/>
    <w:rsid w:val="001C1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E6"/>
  </w:style>
  <w:style w:type="paragraph" w:styleId="ListParagraph">
    <w:name w:val="List Paragraph"/>
    <w:basedOn w:val="Normal"/>
    <w:uiPriority w:val="34"/>
    <w:qFormat/>
    <w:rsid w:val="0060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4A41-4AEF-4091-A025-1D8A450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2075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AL-Aneeq</dc:creator>
  <cp:lastModifiedBy>البروج الهندسي</cp:lastModifiedBy>
  <cp:revision>8</cp:revision>
  <cp:lastPrinted>2014-09-28T18:31:00Z</cp:lastPrinted>
  <dcterms:created xsi:type="dcterms:W3CDTF">2014-11-08T07:32:00Z</dcterms:created>
  <dcterms:modified xsi:type="dcterms:W3CDTF">2014-11-17T14:37:00Z</dcterms:modified>
</cp:coreProperties>
</file>