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4CF4" w:rsidRDefault="00184CF4" w:rsidP="00184CF4">
      <w:pPr>
        <w:ind w:firstLine="566"/>
        <w:rPr>
          <w:rFonts w:cs="PT Bold Heading"/>
          <w:sz w:val="32"/>
          <w:szCs w:val="32"/>
          <w:rtl/>
          <w:lang w:bidi="ar-IQ"/>
        </w:rPr>
      </w:pPr>
      <w:proofErr w:type="gramStart"/>
      <w:r>
        <w:rPr>
          <w:rFonts w:cs="PT Bold Heading" w:hint="cs"/>
          <w:sz w:val="32"/>
          <w:szCs w:val="32"/>
          <w:rtl/>
          <w:lang w:bidi="ar-IQ"/>
        </w:rPr>
        <w:t>المقدمة :</w:t>
      </w:r>
      <w:proofErr w:type="gramEnd"/>
    </w:p>
    <w:p w:rsidR="00184CF4" w:rsidRPr="0040198C" w:rsidRDefault="00184CF4" w:rsidP="002A6158">
      <w:pPr>
        <w:ind w:firstLine="26"/>
        <w:jc w:val="lowKashida"/>
        <w:rPr>
          <w:sz w:val="32"/>
          <w:szCs w:val="32"/>
          <w:rtl/>
          <w:lang w:bidi="ar-IQ"/>
        </w:rPr>
      </w:pPr>
      <w:r w:rsidRPr="0040198C">
        <w:rPr>
          <w:sz w:val="32"/>
          <w:szCs w:val="32"/>
          <w:rtl/>
          <w:lang w:bidi="ar-IQ"/>
        </w:rPr>
        <w:t xml:space="preserve">تعد مشكلة السكن من المشاكل المعقدة </w:t>
      </w:r>
      <w:proofErr w:type="gramStart"/>
      <w:r w:rsidRPr="0040198C">
        <w:rPr>
          <w:sz w:val="32"/>
          <w:szCs w:val="32"/>
          <w:rtl/>
          <w:lang w:bidi="ar-IQ"/>
        </w:rPr>
        <w:t>المركبة</w:t>
      </w:r>
      <w:r w:rsidR="002A6158">
        <w:rPr>
          <w:sz w:val="32"/>
          <w:szCs w:val="32"/>
          <w:rtl/>
          <w:lang w:bidi="ar-IQ"/>
        </w:rPr>
        <w:t xml:space="preserve"> </w:t>
      </w:r>
      <w:r w:rsidR="002A6158">
        <w:rPr>
          <w:rFonts w:hint="cs"/>
          <w:sz w:val="32"/>
          <w:szCs w:val="32"/>
          <w:rtl/>
          <w:lang w:bidi="ar-IQ"/>
        </w:rPr>
        <w:t>,</w:t>
      </w:r>
      <w:proofErr w:type="spellStart"/>
      <w:proofErr w:type="gramEnd"/>
      <w:r w:rsidRPr="0040198C">
        <w:rPr>
          <w:sz w:val="32"/>
          <w:szCs w:val="32"/>
          <w:rtl/>
          <w:lang w:bidi="ar-IQ"/>
        </w:rPr>
        <w:t>لانها</w:t>
      </w:r>
      <w:proofErr w:type="spellEnd"/>
      <w:r w:rsidRPr="0040198C">
        <w:rPr>
          <w:sz w:val="32"/>
          <w:szCs w:val="32"/>
          <w:rtl/>
          <w:lang w:bidi="ar-IQ"/>
        </w:rPr>
        <w:t xml:space="preserve"> ذات ابعاد اقتصادية واجتماعية وجغرافية وتخطيطية وعمرانية فنية .</w:t>
      </w:r>
    </w:p>
    <w:p w:rsidR="0040198C" w:rsidRDefault="00184CF4" w:rsidP="00D153B1">
      <w:pPr>
        <w:ind w:firstLine="26"/>
        <w:jc w:val="lowKashida"/>
        <w:rPr>
          <w:sz w:val="32"/>
          <w:szCs w:val="32"/>
          <w:rtl/>
          <w:lang w:bidi="ar-IQ"/>
        </w:rPr>
      </w:pPr>
      <w:r w:rsidRPr="0040198C">
        <w:rPr>
          <w:sz w:val="32"/>
          <w:szCs w:val="32"/>
          <w:rtl/>
          <w:lang w:bidi="ar-IQ"/>
        </w:rPr>
        <w:t>ولكن يبقى البعد الاقتصادي (كلفة البناء , سعر الأرض ) من اكبر المشاكل التي تواجهها الجهات المعنية بحل مشاكل السكن كما ان أهمية الابعاد الأخرى ايضاً كبيرة لان للمسكن أهمية اجتماعية وعمرا</w:t>
      </w:r>
      <w:r w:rsidR="0040198C" w:rsidRPr="0040198C">
        <w:rPr>
          <w:sz w:val="32"/>
          <w:szCs w:val="32"/>
          <w:rtl/>
          <w:lang w:bidi="ar-IQ"/>
        </w:rPr>
        <w:t>نية وجمالية تدل على المستوى الحض</w:t>
      </w:r>
      <w:r w:rsidRPr="0040198C">
        <w:rPr>
          <w:sz w:val="32"/>
          <w:szCs w:val="32"/>
          <w:rtl/>
          <w:lang w:bidi="ar-IQ"/>
        </w:rPr>
        <w:t xml:space="preserve">اري الذي يمر به العراق ولهذا ينبغي </w:t>
      </w:r>
      <w:r w:rsidR="0040198C" w:rsidRPr="0040198C">
        <w:rPr>
          <w:sz w:val="32"/>
          <w:szCs w:val="32"/>
          <w:rtl/>
          <w:lang w:bidi="ar-IQ"/>
        </w:rPr>
        <w:t>ان تكونه ناك استراتيجية او سياسة اسكانية واضحة المعالم تنطلق من</w:t>
      </w:r>
      <w:r w:rsidR="00D153B1">
        <w:rPr>
          <w:sz w:val="32"/>
          <w:szCs w:val="32"/>
          <w:rtl/>
          <w:lang w:bidi="ar-IQ"/>
        </w:rPr>
        <w:t xml:space="preserve"> الواقع الاجتماعي والثقافي والح</w:t>
      </w:r>
      <w:r w:rsidR="00D153B1">
        <w:rPr>
          <w:rFonts w:hint="cs"/>
          <w:sz w:val="32"/>
          <w:szCs w:val="32"/>
          <w:rtl/>
          <w:lang w:bidi="ar-IQ"/>
        </w:rPr>
        <w:t>ض</w:t>
      </w:r>
      <w:r w:rsidR="0040198C" w:rsidRPr="0040198C">
        <w:rPr>
          <w:sz w:val="32"/>
          <w:szCs w:val="32"/>
          <w:rtl/>
          <w:lang w:bidi="ar-IQ"/>
        </w:rPr>
        <w:t xml:space="preserve">اري للعراق </w:t>
      </w:r>
      <w:proofErr w:type="spellStart"/>
      <w:r w:rsidR="0040198C" w:rsidRPr="0040198C">
        <w:rPr>
          <w:sz w:val="32"/>
          <w:szCs w:val="32"/>
          <w:rtl/>
          <w:lang w:bidi="ar-IQ"/>
        </w:rPr>
        <w:t>مشتسرفة</w:t>
      </w:r>
      <w:proofErr w:type="spellEnd"/>
      <w:r w:rsidR="0040198C" w:rsidRPr="0040198C">
        <w:rPr>
          <w:sz w:val="32"/>
          <w:szCs w:val="32"/>
          <w:rtl/>
          <w:lang w:bidi="ar-IQ"/>
        </w:rPr>
        <w:t xml:space="preserve"> افاق التغييرات </w:t>
      </w:r>
      <w:proofErr w:type="spellStart"/>
      <w:r w:rsidR="0040198C" w:rsidRPr="0040198C">
        <w:rPr>
          <w:sz w:val="32"/>
          <w:szCs w:val="32"/>
          <w:rtl/>
          <w:lang w:bidi="ar-IQ"/>
        </w:rPr>
        <w:t>الثثقافية</w:t>
      </w:r>
      <w:proofErr w:type="spellEnd"/>
      <w:r w:rsidR="0040198C" w:rsidRPr="0040198C">
        <w:rPr>
          <w:sz w:val="32"/>
          <w:szCs w:val="32"/>
          <w:rtl/>
          <w:lang w:bidi="ar-IQ"/>
        </w:rPr>
        <w:t xml:space="preserve"> والحضارية </w:t>
      </w:r>
      <w:proofErr w:type="spellStart"/>
      <w:r w:rsidR="0040198C" w:rsidRPr="0040198C">
        <w:rPr>
          <w:sz w:val="32"/>
          <w:szCs w:val="32"/>
          <w:rtl/>
          <w:lang w:bidi="ar-IQ"/>
        </w:rPr>
        <w:t>المامولة</w:t>
      </w:r>
      <w:proofErr w:type="spellEnd"/>
      <w:r w:rsidR="0040198C" w:rsidRPr="0040198C">
        <w:rPr>
          <w:sz w:val="32"/>
          <w:szCs w:val="32"/>
          <w:rtl/>
          <w:lang w:bidi="ar-IQ"/>
        </w:rPr>
        <w:t xml:space="preserve"> في المستقبل لان المجمعات السكنية ليست هياكل عمرانية او فنية فحسب بل مجتمعان إنسانية تقوم بها فعاليات ونشاطات خدمية واقت</w:t>
      </w:r>
      <w:r w:rsidR="00D153B1">
        <w:rPr>
          <w:sz w:val="32"/>
          <w:szCs w:val="32"/>
          <w:rtl/>
          <w:lang w:bidi="ar-IQ"/>
        </w:rPr>
        <w:t xml:space="preserve">صادية واجتماعية وثقافية مختلفة </w:t>
      </w:r>
      <w:r w:rsidR="00D153B1">
        <w:rPr>
          <w:rFonts w:hint="cs"/>
          <w:sz w:val="32"/>
          <w:szCs w:val="32"/>
          <w:rtl/>
          <w:lang w:bidi="ar-IQ"/>
        </w:rPr>
        <w:t>,</w:t>
      </w:r>
      <w:r w:rsidR="0040198C" w:rsidRPr="0040198C">
        <w:rPr>
          <w:sz w:val="32"/>
          <w:szCs w:val="32"/>
          <w:rtl/>
          <w:lang w:bidi="ar-IQ"/>
        </w:rPr>
        <w:t>وهي تعزز مشاكل مختلفة ايضاً .</w:t>
      </w:r>
    </w:p>
    <w:p w:rsidR="00D153B1" w:rsidRDefault="00D153B1" w:rsidP="00D153B1">
      <w:pPr>
        <w:ind w:firstLine="26"/>
        <w:jc w:val="lowKashida"/>
        <w:rPr>
          <w:sz w:val="32"/>
          <w:szCs w:val="32"/>
          <w:rtl/>
          <w:lang w:bidi="ar-IQ"/>
        </w:rPr>
      </w:pPr>
      <w:r>
        <w:rPr>
          <w:rFonts w:hint="cs"/>
          <w:sz w:val="32"/>
          <w:szCs w:val="32"/>
          <w:rtl/>
          <w:lang w:bidi="ar-IQ"/>
        </w:rPr>
        <w:t xml:space="preserve">لذلك قمنا في بحثنا هذا بدراسة الواقع السكني في محافظة القادسية من خلال معرفة اعداد السكان والتوزيع السكاني لهم على المناطق الإدارية للمحافظة ودراسة الواقع الاجتماعية والتعليمية والثقافية للسكان في عموم المحافظة وذلك بعد معرفة موقعها الجغرافي واهم التقسيمات الإدارية </w:t>
      </w:r>
      <w:r w:rsidR="00F745A5">
        <w:rPr>
          <w:rFonts w:hint="cs"/>
          <w:sz w:val="32"/>
          <w:szCs w:val="32"/>
          <w:rtl/>
          <w:lang w:bidi="ar-IQ"/>
        </w:rPr>
        <w:t>والحض</w:t>
      </w:r>
      <w:r>
        <w:rPr>
          <w:rFonts w:hint="cs"/>
          <w:sz w:val="32"/>
          <w:szCs w:val="32"/>
          <w:rtl/>
          <w:lang w:bidi="ar-IQ"/>
        </w:rPr>
        <w:t xml:space="preserve">ارية </w:t>
      </w:r>
      <w:r w:rsidR="00F745A5">
        <w:rPr>
          <w:rFonts w:hint="cs"/>
          <w:sz w:val="32"/>
          <w:szCs w:val="32"/>
          <w:rtl/>
          <w:lang w:bidi="ar-IQ"/>
        </w:rPr>
        <w:t>فيها.</w:t>
      </w:r>
    </w:p>
    <w:p w:rsidR="00D153B1" w:rsidRPr="0040198C" w:rsidRDefault="00D153B1" w:rsidP="00D153B1">
      <w:pPr>
        <w:ind w:firstLine="26"/>
        <w:jc w:val="lowKashida"/>
        <w:rPr>
          <w:sz w:val="32"/>
          <w:szCs w:val="32"/>
          <w:rtl/>
          <w:lang w:bidi="ar-IQ"/>
        </w:rPr>
      </w:pPr>
      <w:r>
        <w:rPr>
          <w:rFonts w:hint="cs"/>
          <w:sz w:val="32"/>
          <w:szCs w:val="32"/>
          <w:rtl/>
          <w:lang w:bidi="ar-IQ"/>
        </w:rPr>
        <w:t xml:space="preserve">وايضاً دراسة الخصائص السكنية فيها من شكل البناء وحداثته وتوزيع الوحدات السكنية في ربوع المحافظة </w:t>
      </w:r>
      <w:r w:rsidR="00F745A5">
        <w:rPr>
          <w:rFonts w:hint="cs"/>
          <w:sz w:val="32"/>
          <w:szCs w:val="32"/>
          <w:rtl/>
          <w:lang w:bidi="ar-IQ"/>
        </w:rPr>
        <w:t xml:space="preserve">وأيضا مواد البناء المستخدمة في البناء والمقارنة بين البناء الحضري والريفي في المحافظة وما هي السبل المستخدمة لتعزيز واقع الإسكان في </w:t>
      </w:r>
      <w:proofErr w:type="gramStart"/>
      <w:r w:rsidR="00F745A5">
        <w:rPr>
          <w:rFonts w:hint="cs"/>
          <w:sz w:val="32"/>
          <w:szCs w:val="32"/>
          <w:rtl/>
          <w:lang w:bidi="ar-IQ"/>
        </w:rPr>
        <w:t>المحافظة .</w:t>
      </w:r>
      <w:proofErr w:type="gramEnd"/>
    </w:p>
    <w:p w:rsidR="00F745A5" w:rsidRDefault="00F745A5" w:rsidP="00184CF4">
      <w:pPr>
        <w:ind w:firstLine="566"/>
        <w:jc w:val="center"/>
        <w:rPr>
          <w:rFonts w:cs="PT Bold Heading"/>
          <w:sz w:val="32"/>
          <w:szCs w:val="32"/>
          <w:rtl/>
          <w:lang w:bidi="ar-IQ"/>
        </w:rPr>
      </w:pPr>
    </w:p>
    <w:p w:rsidR="00F745A5" w:rsidRDefault="00F745A5" w:rsidP="00184CF4">
      <w:pPr>
        <w:ind w:firstLine="566"/>
        <w:jc w:val="center"/>
        <w:rPr>
          <w:rFonts w:cs="PT Bold Heading"/>
          <w:sz w:val="32"/>
          <w:szCs w:val="32"/>
          <w:rtl/>
          <w:lang w:bidi="ar-IQ"/>
        </w:rPr>
      </w:pPr>
    </w:p>
    <w:p w:rsidR="00F745A5" w:rsidRDefault="00F745A5" w:rsidP="00184CF4">
      <w:pPr>
        <w:ind w:firstLine="566"/>
        <w:jc w:val="center"/>
        <w:rPr>
          <w:rFonts w:cs="PT Bold Heading"/>
          <w:sz w:val="32"/>
          <w:szCs w:val="32"/>
          <w:rtl/>
          <w:lang w:bidi="ar-IQ"/>
        </w:rPr>
      </w:pPr>
    </w:p>
    <w:p w:rsidR="00F745A5" w:rsidRDefault="00F745A5" w:rsidP="00184CF4">
      <w:pPr>
        <w:ind w:firstLine="566"/>
        <w:jc w:val="center"/>
        <w:rPr>
          <w:rFonts w:cs="PT Bold Heading"/>
          <w:sz w:val="32"/>
          <w:szCs w:val="32"/>
          <w:rtl/>
          <w:lang w:bidi="ar-IQ"/>
        </w:rPr>
      </w:pPr>
    </w:p>
    <w:p w:rsidR="00F745A5" w:rsidRDefault="00F745A5" w:rsidP="00184CF4">
      <w:pPr>
        <w:ind w:firstLine="566"/>
        <w:jc w:val="center"/>
        <w:rPr>
          <w:rFonts w:cs="PT Bold Heading"/>
          <w:sz w:val="32"/>
          <w:szCs w:val="32"/>
          <w:rtl/>
          <w:lang w:bidi="ar-IQ"/>
        </w:rPr>
      </w:pPr>
    </w:p>
    <w:p w:rsidR="00F745A5" w:rsidRDefault="00F745A5" w:rsidP="00184CF4">
      <w:pPr>
        <w:ind w:firstLine="566"/>
        <w:jc w:val="center"/>
        <w:rPr>
          <w:rFonts w:cs="PT Bold Heading"/>
          <w:sz w:val="32"/>
          <w:szCs w:val="32"/>
          <w:rtl/>
          <w:lang w:bidi="ar-IQ"/>
        </w:rPr>
      </w:pPr>
    </w:p>
    <w:p w:rsidR="00184CF4" w:rsidRDefault="00184CF4" w:rsidP="00F745A5">
      <w:pPr>
        <w:ind w:firstLine="26"/>
        <w:jc w:val="center"/>
        <w:rPr>
          <w:rFonts w:cs="PT Bold Heading"/>
          <w:sz w:val="32"/>
          <w:szCs w:val="32"/>
          <w:rtl/>
          <w:lang w:bidi="ar-IQ"/>
        </w:rPr>
      </w:pPr>
      <w:r>
        <w:rPr>
          <w:rFonts w:cs="PT Bold Heading" w:hint="cs"/>
          <w:sz w:val="32"/>
          <w:szCs w:val="32"/>
          <w:rtl/>
          <w:lang w:bidi="ar-IQ"/>
        </w:rPr>
        <w:lastRenderedPageBreak/>
        <w:t>الفصل الأول</w:t>
      </w:r>
    </w:p>
    <w:p w:rsidR="00184CF4" w:rsidRDefault="00184CF4" w:rsidP="00F745A5">
      <w:pPr>
        <w:ind w:firstLine="26"/>
        <w:jc w:val="center"/>
        <w:rPr>
          <w:rFonts w:cs="PT Bold Heading"/>
          <w:sz w:val="32"/>
          <w:szCs w:val="32"/>
          <w:rtl/>
          <w:lang w:bidi="ar-IQ"/>
        </w:rPr>
      </w:pPr>
      <w:r>
        <w:rPr>
          <w:rFonts w:cs="PT Bold Heading" w:hint="cs"/>
          <w:sz w:val="32"/>
          <w:szCs w:val="32"/>
          <w:rtl/>
          <w:lang w:bidi="ar-IQ"/>
        </w:rPr>
        <w:t>الإطار النظري</w:t>
      </w:r>
    </w:p>
    <w:p w:rsidR="003416A2" w:rsidRPr="005150B0" w:rsidRDefault="003416A2" w:rsidP="003416A2">
      <w:pPr>
        <w:ind w:firstLine="566"/>
        <w:jc w:val="lowKashida"/>
        <w:rPr>
          <w:rFonts w:cs="PT Bold Heading"/>
          <w:sz w:val="32"/>
          <w:szCs w:val="32"/>
          <w:rtl/>
          <w:lang w:bidi="ar-IQ"/>
        </w:rPr>
      </w:pPr>
      <w:r w:rsidRPr="005150B0">
        <w:rPr>
          <w:rFonts w:cs="PT Bold Heading" w:hint="cs"/>
          <w:sz w:val="32"/>
          <w:szCs w:val="32"/>
          <w:rtl/>
          <w:lang w:bidi="ar-IQ"/>
        </w:rPr>
        <w:t>1-مشكلة البحث:</w:t>
      </w:r>
    </w:p>
    <w:p w:rsidR="003416A2" w:rsidRPr="005150B0" w:rsidRDefault="003416A2" w:rsidP="003416A2">
      <w:pPr>
        <w:ind w:firstLine="566"/>
        <w:jc w:val="lowKashida"/>
        <w:rPr>
          <w:sz w:val="32"/>
          <w:szCs w:val="32"/>
          <w:rtl/>
          <w:lang w:bidi="ar-IQ"/>
        </w:rPr>
      </w:pPr>
      <w:r w:rsidRPr="005150B0">
        <w:rPr>
          <w:rFonts w:hint="cs"/>
          <w:sz w:val="32"/>
          <w:szCs w:val="32"/>
          <w:rtl/>
          <w:lang w:bidi="ar-IQ"/>
        </w:rPr>
        <w:t>ان اختيار مشكلة البحث وتحديدها بعناية تمثل الخطوة الأولى من خطوات البحث العلمي</w:t>
      </w:r>
      <w:r w:rsidRPr="005150B0">
        <w:rPr>
          <w:sz w:val="32"/>
          <w:szCs w:val="32"/>
          <w:vertAlign w:val="superscript"/>
          <w:rtl/>
        </w:rPr>
        <w:t>(</w:t>
      </w:r>
      <w:r w:rsidRPr="005150B0">
        <w:rPr>
          <w:sz w:val="32"/>
          <w:szCs w:val="32"/>
          <w:vertAlign w:val="superscript"/>
          <w:rtl/>
        </w:rPr>
        <w:footnoteReference w:id="1"/>
      </w:r>
      <w:r w:rsidRPr="005150B0">
        <w:rPr>
          <w:sz w:val="32"/>
          <w:szCs w:val="32"/>
          <w:vertAlign w:val="superscript"/>
          <w:rtl/>
        </w:rPr>
        <w:t>)</w:t>
      </w:r>
      <w:r w:rsidRPr="005150B0">
        <w:rPr>
          <w:rFonts w:hint="cs"/>
          <w:sz w:val="32"/>
          <w:szCs w:val="32"/>
          <w:rtl/>
          <w:lang w:bidi="ar-IQ"/>
        </w:rPr>
        <w:t>. كما تعد المشكلة في أي بحث جغرافي النواة الأساسية التي تمثل انطلاقة الباحث لغرض الإجابة عنها وهنا يمكن صياغة مشكلة البحث بالتساؤلات الآتية:</w:t>
      </w:r>
    </w:p>
    <w:p w:rsidR="003416A2" w:rsidRPr="005150B0" w:rsidRDefault="003416A2" w:rsidP="003416A2">
      <w:pPr>
        <w:ind w:firstLine="566"/>
        <w:jc w:val="lowKashida"/>
        <w:rPr>
          <w:sz w:val="32"/>
          <w:szCs w:val="32"/>
          <w:rtl/>
          <w:lang w:bidi="ar-IQ"/>
        </w:rPr>
      </w:pPr>
      <w:r w:rsidRPr="005150B0">
        <w:rPr>
          <w:rFonts w:hint="cs"/>
          <w:sz w:val="32"/>
          <w:szCs w:val="32"/>
          <w:rtl/>
          <w:lang w:bidi="ar-IQ"/>
        </w:rPr>
        <w:t>-</w:t>
      </w:r>
      <w:r w:rsidR="00E16D21" w:rsidRPr="005150B0">
        <w:rPr>
          <w:rFonts w:hint="cs"/>
          <w:sz w:val="32"/>
          <w:szCs w:val="32"/>
          <w:rtl/>
          <w:lang w:bidi="ar-IQ"/>
        </w:rPr>
        <w:t xml:space="preserve"> </w:t>
      </w:r>
      <w:r w:rsidRPr="005150B0">
        <w:rPr>
          <w:rFonts w:hint="cs"/>
          <w:sz w:val="32"/>
          <w:szCs w:val="32"/>
          <w:rtl/>
          <w:lang w:bidi="ar-IQ"/>
        </w:rPr>
        <w:t xml:space="preserve">هل ان معدلات </w:t>
      </w:r>
      <w:r w:rsidR="00726240" w:rsidRPr="005150B0">
        <w:rPr>
          <w:rFonts w:hint="cs"/>
          <w:sz w:val="32"/>
          <w:szCs w:val="32"/>
          <w:rtl/>
          <w:lang w:bidi="ar-IQ"/>
        </w:rPr>
        <w:t>السكانية متساوية</w:t>
      </w:r>
      <w:r w:rsidRPr="005150B0">
        <w:rPr>
          <w:rFonts w:hint="cs"/>
          <w:sz w:val="32"/>
          <w:szCs w:val="32"/>
          <w:rtl/>
          <w:lang w:bidi="ar-IQ"/>
        </w:rPr>
        <w:t xml:space="preserve"> بين وحدات منطقة الدراسة أم متباينة؟ وما هي المتغيرات التي تؤثر فيها؟ وهل ان تأثير تلك المتغيرات بالمستوى نفسه؟ وهل يختلف أثرها من مكان لآخر في منطقة الدراسة؟</w:t>
      </w:r>
    </w:p>
    <w:p w:rsidR="003416A2" w:rsidRPr="005150B0" w:rsidRDefault="003416A2" w:rsidP="003416A2">
      <w:pPr>
        <w:ind w:firstLine="566"/>
        <w:jc w:val="lowKashida"/>
        <w:rPr>
          <w:rFonts w:cs="PT Bold Heading"/>
          <w:sz w:val="32"/>
          <w:szCs w:val="32"/>
          <w:rtl/>
          <w:lang w:bidi="ar-IQ"/>
        </w:rPr>
      </w:pPr>
    </w:p>
    <w:p w:rsidR="003416A2" w:rsidRPr="005150B0" w:rsidRDefault="003416A2" w:rsidP="003416A2">
      <w:pPr>
        <w:ind w:firstLine="566"/>
        <w:jc w:val="lowKashida"/>
        <w:rPr>
          <w:rFonts w:cs="PT Bold Heading"/>
          <w:sz w:val="32"/>
          <w:szCs w:val="32"/>
          <w:rtl/>
          <w:lang w:bidi="ar-IQ"/>
        </w:rPr>
      </w:pPr>
      <w:r w:rsidRPr="005150B0">
        <w:rPr>
          <w:rFonts w:cs="PT Bold Heading" w:hint="cs"/>
          <w:sz w:val="32"/>
          <w:szCs w:val="32"/>
          <w:rtl/>
          <w:lang w:bidi="ar-IQ"/>
        </w:rPr>
        <w:t>2-فرضية البحث:</w:t>
      </w:r>
    </w:p>
    <w:p w:rsidR="003416A2" w:rsidRPr="005150B0" w:rsidRDefault="003416A2" w:rsidP="003416A2">
      <w:pPr>
        <w:spacing w:line="216" w:lineRule="auto"/>
        <w:ind w:firstLine="567"/>
        <w:jc w:val="lowKashida"/>
        <w:rPr>
          <w:sz w:val="32"/>
          <w:szCs w:val="32"/>
          <w:rtl/>
          <w:lang w:bidi="ar-IQ"/>
        </w:rPr>
      </w:pPr>
      <w:r w:rsidRPr="005150B0">
        <w:rPr>
          <w:rFonts w:hint="cs"/>
          <w:sz w:val="32"/>
          <w:szCs w:val="32"/>
          <w:rtl/>
          <w:lang w:bidi="ar-IQ"/>
        </w:rPr>
        <w:t>تعرف بأنها افتراض يتوصل إليه الباحث في ضوء ما لديه من أدبيات تتضمن أفكاراً تتعلق بمشكلة الدراسة أي انها المدخل العلمي للمشكلة بحيث يتم قبولها أو تعديلها على أساس الأهداف والنتائج التي تفرزها دراسته، وعليه يمكن صياغة فرضية البحث على النحو الآتي:</w:t>
      </w:r>
    </w:p>
    <w:p w:rsidR="003416A2" w:rsidRPr="005150B0" w:rsidRDefault="003416A2" w:rsidP="007D159B">
      <w:pPr>
        <w:spacing w:line="216" w:lineRule="auto"/>
        <w:ind w:firstLine="567"/>
        <w:jc w:val="lowKashida"/>
        <w:rPr>
          <w:sz w:val="32"/>
          <w:szCs w:val="32"/>
          <w:rtl/>
          <w:lang w:bidi="ar-IQ"/>
        </w:rPr>
      </w:pPr>
      <w:r w:rsidRPr="005150B0">
        <w:rPr>
          <w:rFonts w:hint="cs"/>
          <w:sz w:val="32"/>
          <w:szCs w:val="32"/>
          <w:rtl/>
          <w:lang w:bidi="ar-IQ"/>
        </w:rPr>
        <w:t xml:space="preserve">ان معدلات السكانية تتباين من مكان إلى آخر في منطقة الدراسة نتيجة لتفاعل مجموعة من المتغيرات الديموغرافية والاقتصادية والاجتماعية والبيئية، وهي فرضية عامة لا يمكن تحقيقها إلا باقتراح فرضيات ثانوية تتلخص في ان معدلات </w:t>
      </w:r>
      <w:r w:rsidR="007D159B" w:rsidRPr="005150B0">
        <w:rPr>
          <w:rFonts w:hint="cs"/>
          <w:sz w:val="32"/>
          <w:szCs w:val="32"/>
          <w:rtl/>
          <w:lang w:bidi="ar-IQ"/>
        </w:rPr>
        <w:t xml:space="preserve">السكانية </w:t>
      </w:r>
      <w:r w:rsidRPr="005150B0">
        <w:rPr>
          <w:rFonts w:hint="cs"/>
          <w:sz w:val="32"/>
          <w:szCs w:val="32"/>
          <w:rtl/>
          <w:lang w:bidi="ar-IQ"/>
        </w:rPr>
        <w:t xml:space="preserve"> تختلف </w:t>
      </w:r>
      <w:r w:rsidR="00726240" w:rsidRPr="005150B0">
        <w:rPr>
          <w:rFonts w:hint="cs"/>
          <w:sz w:val="32"/>
          <w:szCs w:val="32"/>
          <w:rtl/>
          <w:lang w:bidi="ar-IQ"/>
        </w:rPr>
        <w:t>باختلاف</w:t>
      </w:r>
      <w:r w:rsidRPr="005150B0">
        <w:rPr>
          <w:rFonts w:hint="cs"/>
          <w:sz w:val="32"/>
          <w:szCs w:val="32"/>
          <w:rtl/>
          <w:lang w:bidi="ar-IQ"/>
        </w:rPr>
        <w:t xml:space="preserve"> (نسبة النساء المتزوجات ونسبة النساء الموظفات ونسبة سكان الريف ونسبة النساء الحاصلات على الشهادة المتوسطة والإعدادية ونسبة النساء المستعملات لوسائل منع الحمل ونسبة الوحدات السكنية المزودة بمياه الإسالة النقية ونسبة الوحدات السكنية المزودة بالطاقة الكهربائية ونسبة العاملات في الزراعة من وحدة ادارية الى اخرى. وهي مؤشرات تصب بمجملها في إطار التحقق من فرضية البحث الرئيسة وبالتالي الإجابة العلمية الدقيقة على تساؤلات مشكلة البحث.</w:t>
      </w:r>
    </w:p>
    <w:p w:rsidR="002000ED" w:rsidRPr="005150B0" w:rsidRDefault="002000ED" w:rsidP="003416A2">
      <w:pPr>
        <w:ind w:firstLine="566"/>
        <w:jc w:val="lowKashida"/>
        <w:rPr>
          <w:rFonts w:cs="PT Bold Heading"/>
          <w:rtl/>
          <w:lang w:bidi="ar-IQ"/>
        </w:rPr>
      </w:pPr>
    </w:p>
    <w:p w:rsidR="003416A2" w:rsidRPr="005150B0" w:rsidRDefault="003416A2" w:rsidP="003416A2">
      <w:pPr>
        <w:ind w:firstLine="566"/>
        <w:jc w:val="lowKashida"/>
        <w:rPr>
          <w:rFonts w:cs="PT Bold Heading"/>
          <w:sz w:val="32"/>
          <w:szCs w:val="32"/>
          <w:rtl/>
          <w:lang w:bidi="ar-IQ"/>
        </w:rPr>
      </w:pPr>
      <w:r w:rsidRPr="005150B0">
        <w:rPr>
          <w:rFonts w:cs="PT Bold Heading" w:hint="cs"/>
          <w:sz w:val="32"/>
          <w:szCs w:val="32"/>
          <w:rtl/>
          <w:lang w:bidi="ar-IQ"/>
        </w:rPr>
        <w:lastRenderedPageBreak/>
        <w:t>3-هدف البحث وأهميته:</w:t>
      </w:r>
    </w:p>
    <w:p w:rsidR="003416A2" w:rsidRPr="005150B0" w:rsidRDefault="003416A2" w:rsidP="003416A2">
      <w:pPr>
        <w:ind w:firstLine="566"/>
        <w:jc w:val="lowKashida"/>
        <w:rPr>
          <w:sz w:val="32"/>
          <w:szCs w:val="32"/>
          <w:rtl/>
          <w:lang w:bidi="ar-IQ"/>
        </w:rPr>
      </w:pPr>
      <w:r w:rsidRPr="005150B0">
        <w:rPr>
          <w:rFonts w:hint="cs"/>
          <w:sz w:val="32"/>
          <w:szCs w:val="32"/>
          <w:rtl/>
          <w:lang w:bidi="ar-IQ"/>
        </w:rPr>
        <w:t xml:space="preserve">يهدف البحث بشكل رئيسي إلى دراسة معدلات </w:t>
      </w:r>
      <w:proofErr w:type="gramStart"/>
      <w:r w:rsidR="007D159B" w:rsidRPr="005150B0">
        <w:rPr>
          <w:rFonts w:hint="cs"/>
          <w:sz w:val="32"/>
          <w:szCs w:val="32"/>
          <w:rtl/>
          <w:lang w:bidi="ar-IQ"/>
        </w:rPr>
        <w:t xml:space="preserve">السكانية </w:t>
      </w:r>
      <w:r w:rsidRPr="005150B0">
        <w:rPr>
          <w:rFonts w:hint="cs"/>
          <w:sz w:val="32"/>
          <w:szCs w:val="32"/>
          <w:rtl/>
          <w:lang w:bidi="ar-IQ"/>
        </w:rPr>
        <w:t xml:space="preserve"> في</w:t>
      </w:r>
      <w:proofErr w:type="gramEnd"/>
      <w:r w:rsidRPr="005150B0">
        <w:rPr>
          <w:rFonts w:hint="cs"/>
          <w:sz w:val="32"/>
          <w:szCs w:val="32"/>
          <w:rtl/>
          <w:lang w:bidi="ar-IQ"/>
        </w:rPr>
        <w:t xml:space="preserve"> كل وحدة إدارية من منطقة الدراسة وتوزيعها مكانياً، كذلك الوقوف على أهم العوامل المؤثرة في تلك المعدلات التي ينجم عنها اختلاف الظاهرة من مكان إلى آخر، ويهدف البحث أيضاً إلى دراسة علاقة السياسة السكانية للدولة والأسرة بالممارسة الفعلية للإنجاب، فضلاً عن أهمية تحديد اتجاهات </w:t>
      </w:r>
      <w:r w:rsidR="007D159B" w:rsidRPr="005150B0">
        <w:rPr>
          <w:rFonts w:hint="cs"/>
          <w:sz w:val="32"/>
          <w:szCs w:val="32"/>
          <w:rtl/>
          <w:lang w:bidi="ar-IQ"/>
        </w:rPr>
        <w:t xml:space="preserve">السكانية </w:t>
      </w:r>
      <w:r w:rsidRPr="005150B0">
        <w:rPr>
          <w:rFonts w:hint="cs"/>
          <w:sz w:val="32"/>
          <w:szCs w:val="32"/>
          <w:rtl/>
          <w:lang w:bidi="ar-IQ"/>
        </w:rPr>
        <w:t xml:space="preserve"> </w:t>
      </w:r>
      <w:proofErr w:type="spellStart"/>
      <w:r w:rsidRPr="005150B0">
        <w:rPr>
          <w:rFonts w:hint="cs"/>
          <w:sz w:val="32"/>
          <w:szCs w:val="32"/>
          <w:rtl/>
          <w:lang w:bidi="ar-IQ"/>
        </w:rPr>
        <w:t>السكانية</w:t>
      </w:r>
      <w:proofErr w:type="spellEnd"/>
      <w:r w:rsidRPr="005150B0">
        <w:rPr>
          <w:rFonts w:hint="cs"/>
          <w:sz w:val="32"/>
          <w:szCs w:val="32"/>
          <w:rtl/>
          <w:lang w:bidi="ar-IQ"/>
        </w:rPr>
        <w:t xml:space="preserve"> ومؤشراتها وتوقعاتها المستقبلية.</w:t>
      </w:r>
    </w:p>
    <w:p w:rsidR="003416A2" w:rsidRPr="005150B0" w:rsidRDefault="003416A2" w:rsidP="00943B7A">
      <w:pPr>
        <w:ind w:firstLine="566"/>
        <w:jc w:val="lowKashida"/>
        <w:rPr>
          <w:sz w:val="32"/>
          <w:szCs w:val="32"/>
          <w:rtl/>
          <w:lang w:bidi="ar-IQ"/>
        </w:rPr>
      </w:pPr>
      <w:r w:rsidRPr="005150B0">
        <w:rPr>
          <w:rFonts w:hint="cs"/>
          <w:sz w:val="32"/>
          <w:szCs w:val="32"/>
          <w:rtl/>
          <w:lang w:bidi="ar-IQ"/>
        </w:rPr>
        <w:t xml:space="preserve">أما أهمية ظاهرة </w:t>
      </w:r>
      <w:proofErr w:type="gramStart"/>
      <w:r w:rsidR="007D159B" w:rsidRPr="005150B0">
        <w:rPr>
          <w:rFonts w:hint="cs"/>
          <w:sz w:val="32"/>
          <w:szCs w:val="32"/>
          <w:rtl/>
          <w:lang w:bidi="ar-IQ"/>
        </w:rPr>
        <w:t xml:space="preserve">السكانية </w:t>
      </w:r>
      <w:r w:rsidRPr="005150B0">
        <w:rPr>
          <w:rFonts w:hint="cs"/>
          <w:sz w:val="32"/>
          <w:szCs w:val="32"/>
          <w:rtl/>
          <w:lang w:bidi="ar-IQ"/>
        </w:rPr>
        <w:t xml:space="preserve"> فتأتي</w:t>
      </w:r>
      <w:proofErr w:type="gramEnd"/>
      <w:r w:rsidRPr="005150B0">
        <w:rPr>
          <w:rFonts w:hint="cs"/>
          <w:sz w:val="32"/>
          <w:szCs w:val="32"/>
          <w:rtl/>
          <w:lang w:bidi="ar-IQ"/>
        </w:rPr>
        <w:t xml:space="preserve"> من كونها أهم عناصر نمو السكان الثلاثة (المواليد، الوفيات، الهجرة)، فهي السبب في تكاثر السكان، و</w:t>
      </w:r>
      <w:r w:rsidR="007D159B" w:rsidRPr="005150B0">
        <w:rPr>
          <w:rFonts w:hint="cs"/>
          <w:sz w:val="32"/>
          <w:szCs w:val="32"/>
          <w:rtl/>
          <w:lang w:bidi="ar-IQ"/>
        </w:rPr>
        <w:t xml:space="preserve">السكانية </w:t>
      </w:r>
      <w:r w:rsidRPr="005150B0">
        <w:rPr>
          <w:rFonts w:hint="cs"/>
          <w:sz w:val="32"/>
          <w:szCs w:val="32"/>
          <w:rtl/>
          <w:lang w:bidi="ar-IQ"/>
        </w:rPr>
        <w:t xml:space="preserve"> (الإنجاب) ظاهرة يصعب السيطرة عليها طالما انها ترتبط بالغريزة الجنسية عند البشر وتنتج عنها، فضلاً عن أهمية تحديد مستويات </w:t>
      </w:r>
      <w:r w:rsidR="007D159B" w:rsidRPr="005150B0">
        <w:rPr>
          <w:rFonts w:hint="cs"/>
          <w:sz w:val="32"/>
          <w:szCs w:val="32"/>
          <w:rtl/>
          <w:lang w:bidi="ar-IQ"/>
        </w:rPr>
        <w:t xml:space="preserve">السكانية </w:t>
      </w:r>
      <w:r w:rsidRPr="005150B0">
        <w:rPr>
          <w:rFonts w:hint="cs"/>
          <w:sz w:val="32"/>
          <w:szCs w:val="32"/>
          <w:rtl/>
          <w:lang w:bidi="ar-IQ"/>
        </w:rPr>
        <w:t xml:space="preserve"> واتجاهاتها للجهات التخطيطية عند وضع الخطط التنموية، إذ يمكن من خلالها التنبؤ بعدد السكان المستقبلي، ونظراً لهذه الأهمية فقد تم اختيار </w:t>
      </w:r>
      <w:r w:rsidR="007D159B" w:rsidRPr="005150B0">
        <w:rPr>
          <w:rFonts w:hint="cs"/>
          <w:sz w:val="32"/>
          <w:szCs w:val="32"/>
          <w:rtl/>
          <w:lang w:bidi="ar-IQ"/>
        </w:rPr>
        <w:t xml:space="preserve">السكانية </w:t>
      </w:r>
      <w:r w:rsidRPr="005150B0">
        <w:rPr>
          <w:rFonts w:hint="cs"/>
          <w:sz w:val="32"/>
          <w:szCs w:val="32"/>
          <w:rtl/>
          <w:lang w:bidi="ar-IQ"/>
        </w:rPr>
        <w:t xml:space="preserve"> موضوعاً للدراسة.</w:t>
      </w:r>
    </w:p>
    <w:p w:rsidR="003416A2" w:rsidRPr="005150B0" w:rsidRDefault="003416A2" w:rsidP="003416A2">
      <w:pPr>
        <w:ind w:firstLine="566"/>
        <w:jc w:val="lowKashida"/>
        <w:rPr>
          <w:rFonts w:cs="PT Bold Heading"/>
          <w:sz w:val="32"/>
          <w:szCs w:val="32"/>
          <w:rtl/>
          <w:lang w:bidi="ar-IQ"/>
        </w:rPr>
      </w:pPr>
      <w:r w:rsidRPr="005150B0">
        <w:rPr>
          <w:rFonts w:cs="PT Bold Heading" w:hint="cs"/>
          <w:sz w:val="32"/>
          <w:szCs w:val="32"/>
          <w:rtl/>
          <w:lang w:bidi="ar-IQ"/>
        </w:rPr>
        <w:t>4-منهجية البحث وأسلوبه:</w:t>
      </w:r>
    </w:p>
    <w:p w:rsidR="003416A2" w:rsidRPr="00726240" w:rsidRDefault="003416A2" w:rsidP="00726240">
      <w:pPr>
        <w:ind w:firstLine="566"/>
        <w:jc w:val="lowKashida"/>
        <w:rPr>
          <w:sz w:val="32"/>
          <w:szCs w:val="32"/>
          <w:rtl/>
          <w:lang w:bidi="ar-IQ"/>
        </w:rPr>
      </w:pPr>
      <w:r w:rsidRPr="005150B0">
        <w:rPr>
          <w:rFonts w:hint="cs"/>
          <w:sz w:val="32"/>
          <w:szCs w:val="32"/>
          <w:rtl/>
          <w:lang w:bidi="ar-IQ"/>
        </w:rPr>
        <w:t>من أجل تحقيق هدف البحث، فقد تم اعتماد المنهج التحليلي الجغرافي المنبثق عن المنهج العام في الجغرافية القائم على التوزيع والتحليل والربط، ولتحقيق هدف البحث واختبار فرضياته تم استخدام الأسلوب الكمي في كثير من المواضع، ابتداءً من استخدام النسب المئوية والمعادلات الرياضية التي تستخدم الدرجات المعيارية في توزيع الظاهرات المدروسة لتسهيل عملية المقارنة بينها. وان استخدام الجغرافيين ومنهم جغرافيو السكان للتحليل الكمي ارتبط بواقع حاجاتهم في الاعتماد على الأرقام، وهذا أمر حتمته طبيعة جغرافية السكان، وازداد الاعتماد على الطرق الكمية لأجل تطوير هذا العلم، وأفضل ما يقال عن الأسلوب الكمي هو استخلاص النتائج والتعبير عنها بلغة رياضية بسيطة تقل فيها نسبة الخطأ، وان الصياغة الرياضية لا تقبل إطلاقاً الازدواجية في تفسيرها أو تأويلها إلى غير المعنى الذي تقصده، على خلاف التعبيرات اللفظية</w:t>
      </w:r>
      <w:r w:rsidRPr="005150B0">
        <w:rPr>
          <w:sz w:val="32"/>
          <w:szCs w:val="32"/>
          <w:vertAlign w:val="superscript"/>
          <w:rtl/>
        </w:rPr>
        <w:t>(</w:t>
      </w:r>
      <w:r w:rsidRPr="005150B0">
        <w:rPr>
          <w:sz w:val="32"/>
          <w:szCs w:val="32"/>
          <w:vertAlign w:val="superscript"/>
          <w:rtl/>
        </w:rPr>
        <w:footnoteReference w:id="2"/>
      </w:r>
      <w:r w:rsidRPr="005150B0">
        <w:rPr>
          <w:sz w:val="32"/>
          <w:szCs w:val="32"/>
          <w:vertAlign w:val="superscript"/>
          <w:rtl/>
        </w:rPr>
        <w:t>)</w:t>
      </w:r>
      <w:r w:rsidRPr="005150B0">
        <w:rPr>
          <w:rFonts w:hint="cs"/>
          <w:sz w:val="32"/>
          <w:szCs w:val="32"/>
          <w:rtl/>
          <w:lang w:bidi="ar-IQ"/>
        </w:rPr>
        <w:t xml:space="preserve">، وهذا ما دفع </w:t>
      </w:r>
      <w:r w:rsidR="002000ED" w:rsidRPr="005150B0">
        <w:rPr>
          <w:rFonts w:hint="cs"/>
          <w:sz w:val="32"/>
          <w:szCs w:val="32"/>
          <w:rtl/>
          <w:lang w:bidi="ar-IQ"/>
        </w:rPr>
        <w:t xml:space="preserve">الباحث </w:t>
      </w:r>
      <w:r w:rsidRPr="005150B0">
        <w:rPr>
          <w:rFonts w:hint="cs"/>
          <w:sz w:val="32"/>
          <w:szCs w:val="32"/>
          <w:rtl/>
          <w:lang w:bidi="ar-IQ"/>
        </w:rPr>
        <w:t xml:space="preserve"> لاعتماد هذا الأسلوب.</w:t>
      </w:r>
    </w:p>
    <w:p w:rsidR="003416A2" w:rsidRPr="005150B0" w:rsidRDefault="003416A2" w:rsidP="003416A2">
      <w:pPr>
        <w:ind w:firstLine="566"/>
        <w:jc w:val="lowKashida"/>
        <w:rPr>
          <w:rFonts w:cs="PT Bold Heading"/>
          <w:sz w:val="32"/>
          <w:szCs w:val="32"/>
          <w:rtl/>
          <w:lang w:bidi="ar-IQ"/>
        </w:rPr>
      </w:pPr>
      <w:r w:rsidRPr="005150B0">
        <w:rPr>
          <w:rFonts w:cs="PT Bold Heading" w:hint="cs"/>
          <w:sz w:val="32"/>
          <w:szCs w:val="32"/>
          <w:rtl/>
          <w:lang w:bidi="ar-IQ"/>
        </w:rPr>
        <w:lastRenderedPageBreak/>
        <w:t>5-حدود البحث المكانية والزمانية:</w:t>
      </w:r>
    </w:p>
    <w:p w:rsidR="003416A2" w:rsidRPr="005150B0" w:rsidRDefault="003416A2" w:rsidP="003416A2">
      <w:pPr>
        <w:ind w:firstLine="566"/>
        <w:jc w:val="lowKashida"/>
        <w:rPr>
          <w:sz w:val="32"/>
          <w:szCs w:val="32"/>
          <w:rtl/>
          <w:lang w:bidi="ar-IQ"/>
        </w:rPr>
      </w:pPr>
      <w:r w:rsidRPr="005150B0">
        <w:rPr>
          <w:rFonts w:hint="cs"/>
          <w:sz w:val="32"/>
          <w:szCs w:val="32"/>
          <w:rtl/>
          <w:lang w:bidi="ar-IQ"/>
        </w:rPr>
        <w:t xml:space="preserve">تتمثل حدود البحث المكانية بمحافظة القادسية، وهي تمثل الجزء الأوسط من السهل الفيضي ضمن منطقة الفرات </w:t>
      </w:r>
      <w:proofErr w:type="gramStart"/>
      <w:r w:rsidRPr="005150B0">
        <w:rPr>
          <w:rFonts w:hint="cs"/>
          <w:sz w:val="32"/>
          <w:szCs w:val="32"/>
          <w:rtl/>
          <w:lang w:bidi="ar-IQ"/>
        </w:rPr>
        <w:t>الأوسط</w:t>
      </w:r>
      <w:r w:rsidRPr="005150B0">
        <w:rPr>
          <w:sz w:val="32"/>
          <w:szCs w:val="32"/>
          <w:vertAlign w:val="superscript"/>
          <w:rtl/>
          <w:lang w:bidi="ar-IQ"/>
        </w:rPr>
        <w:footnoteReference w:customMarkFollows="1" w:id="3"/>
        <w:t>(</w:t>
      </w:r>
      <w:proofErr w:type="gramEnd"/>
      <w:r w:rsidRPr="005150B0">
        <w:rPr>
          <w:sz w:val="32"/>
          <w:szCs w:val="32"/>
          <w:vertAlign w:val="superscript"/>
          <w:rtl/>
          <w:lang w:bidi="ar-IQ"/>
        </w:rPr>
        <w:t>*)</w:t>
      </w:r>
      <w:r w:rsidRPr="005150B0">
        <w:rPr>
          <w:rFonts w:hint="cs"/>
          <w:sz w:val="32"/>
          <w:szCs w:val="32"/>
          <w:rtl/>
          <w:lang w:bidi="ar-IQ"/>
        </w:rPr>
        <w:t>، إذ تمتد المحافظة بين دائرتي عرض 17 َ 31 ْ و24 َ 32 ْ شمالاً، وخطي طول 24 َ 44 ْ و49 َ 45 ْ شرقاً، وتشكل الحدود الإدارية للمحافظة حدوداً مشتركة مع خمس محافظات هي بابل من الشمال والمثنى من الجنوب، اما محافظتي واسط وذي قار فتحداها من الشرق والشمال الشرقي، بينما تحدها محافظة النجف من الغرب خريطة رقم (1).</w:t>
      </w:r>
    </w:p>
    <w:p w:rsidR="003416A2" w:rsidRPr="005150B0" w:rsidRDefault="003416A2" w:rsidP="003416A2">
      <w:pPr>
        <w:ind w:firstLine="566"/>
        <w:jc w:val="lowKashida"/>
        <w:rPr>
          <w:sz w:val="32"/>
          <w:szCs w:val="32"/>
          <w:rtl/>
        </w:rPr>
      </w:pPr>
      <w:r w:rsidRPr="005150B0">
        <w:rPr>
          <w:rFonts w:hint="cs"/>
          <w:sz w:val="32"/>
          <w:szCs w:val="32"/>
          <w:rtl/>
          <w:lang w:bidi="ar-IQ"/>
        </w:rPr>
        <w:t>وبذلك فقد بلغت مساحة منطقة الدراسة (8153) كم2 بنسبة (1.9%) من مجموع مساحة القطر البالغة (434128) كم2 0</w:t>
      </w:r>
      <w:r w:rsidRPr="005150B0">
        <w:rPr>
          <w:sz w:val="32"/>
          <w:szCs w:val="32"/>
          <w:vertAlign w:val="superscript"/>
          <w:rtl/>
        </w:rPr>
        <w:t>(</w:t>
      </w:r>
      <w:r w:rsidRPr="005150B0">
        <w:rPr>
          <w:sz w:val="32"/>
          <w:szCs w:val="32"/>
          <w:vertAlign w:val="superscript"/>
          <w:rtl/>
        </w:rPr>
        <w:footnoteReference w:id="4"/>
      </w:r>
      <w:r w:rsidRPr="005150B0">
        <w:rPr>
          <w:sz w:val="32"/>
          <w:szCs w:val="32"/>
          <w:vertAlign w:val="superscript"/>
          <w:rtl/>
        </w:rPr>
        <w:t>)</w:t>
      </w:r>
    </w:p>
    <w:p w:rsidR="003416A2" w:rsidRPr="005150B0" w:rsidRDefault="003416A2" w:rsidP="003416A2">
      <w:pPr>
        <w:jc w:val="center"/>
        <w:rPr>
          <w:szCs w:val="32"/>
          <w:rtl/>
          <w:lang w:bidi="ar-IQ"/>
        </w:rPr>
      </w:pPr>
      <w:r w:rsidRPr="005150B0">
        <w:rPr>
          <w:sz w:val="32"/>
          <w:szCs w:val="32"/>
          <w:rtl/>
          <w:lang w:bidi="ar-IQ"/>
        </w:rPr>
        <w:br w:type="page"/>
      </w:r>
      <w:r w:rsidRPr="005150B0">
        <w:rPr>
          <w:rFonts w:hint="cs"/>
          <w:szCs w:val="32"/>
          <w:rtl/>
          <w:lang w:bidi="ar-IQ"/>
        </w:rPr>
        <w:lastRenderedPageBreak/>
        <w:t xml:space="preserve">خريطة </w:t>
      </w:r>
      <w:proofErr w:type="gramStart"/>
      <w:r w:rsidRPr="005150B0">
        <w:rPr>
          <w:rFonts w:hint="cs"/>
          <w:szCs w:val="32"/>
          <w:rtl/>
          <w:lang w:bidi="ar-IQ"/>
        </w:rPr>
        <w:t>رقم  (</w:t>
      </w:r>
      <w:proofErr w:type="gramEnd"/>
      <w:r w:rsidRPr="005150B0">
        <w:rPr>
          <w:rFonts w:hint="cs"/>
          <w:szCs w:val="32"/>
          <w:rtl/>
          <w:lang w:bidi="ar-IQ"/>
        </w:rPr>
        <w:t>1)</w:t>
      </w:r>
    </w:p>
    <w:p w:rsidR="003416A2" w:rsidRPr="005150B0" w:rsidRDefault="003416A2" w:rsidP="003416A2">
      <w:pPr>
        <w:jc w:val="center"/>
        <w:rPr>
          <w:szCs w:val="32"/>
          <w:rtl/>
          <w:lang w:bidi="ar-IQ"/>
        </w:rPr>
      </w:pPr>
      <w:r w:rsidRPr="005150B0">
        <w:rPr>
          <w:noProof/>
        </w:rPr>
        <w:drawing>
          <wp:anchor distT="0" distB="0" distL="114300" distR="114300" simplePos="0" relativeHeight="251651584" behindDoc="1" locked="0" layoutInCell="1" allowOverlap="1" wp14:anchorId="1F2E0552" wp14:editId="438EEC63">
            <wp:simplePos x="0" y="0"/>
            <wp:positionH relativeFrom="column">
              <wp:posOffset>10795</wp:posOffset>
            </wp:positionH>
            <wp:positionV relativeFrom="paragraph">
              <wp:posOffset>306070</wp:posOffset>
            </wp:positionV>
            <wp:extent cx="5415280" cy="6286500"/>
            <wp:effectExtent l="0" t="0" r="0" b="0"/>
            <wp:wrapNone/>
            <wp:docPr id="26" name="صورة 26" descr="خ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خ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5280" cy="628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0B0">
        <w:rPr>
          <w:rFonts w:hint="cs"/>
          <w:szCs w:val="32"/>
          <w:rtl/>
          <w:lang w:bidi="ar-IQ"/>
        </w:rPr>
        <w:t>موقع منطقة الدراسة من العراق</w:t>
      </w:r>
    </w:p>
    <w:p w:rsidR="003416A2" w:rsidRPr="005150B0" w:rsidRDefault="003416A2" w:rsidP="003416A2">
      <w:pPr>
        <w:rPr>
          <w:rtl/>
          <w:lang w:bidi="ar-IQ"/>
        </w:rPr>
      </w:pPr>
      <w:r w:rsidRPr="005150B0">
        <w:rPr>
          <w:rFonts w:hint="cs"/>
          <w:rtl/>
        </w:rPr>
        <w:t xml:space="preserve">                             </w:t>
      </w:r>
    </w:p>
    <w:p w:rsidR="003416A2" w:rsidRPr="005150B0" w:rsidRDefault="003416A2" w:rsidP="003416A2">
      <w:pPr>
        <w:rPr>
          <w:rtl/>
          <w:lang w:bidi="ar-IQ"/>
        </w:rPr>
      </w:pPr>
    </w:p>
    <w:p w:rsidR="003416A2" w:rsidRPr="005150B0" w:rsidRDefault="003416A2" w:rsidP="003416A2">
      <w:pPr>
        <w:rPr>
          <w:rtl/>
          <w:lang w:bidi="ar-IQ"/>
        </w:rPr>
      </w:pPr>
    </w:p>
    <w:p w:rsidR="003416A2" w:rsidRPr="005150B0" w:rsidRDefault="003416A2" w:rsidP="003416A2">
      <w:pPr>
        <w:rPr>
          <w:rtl/>
          <w:lang w:bidi="ar-IQ"/>
        </w:rPr>
      </w:pPr>
    </w:p>
    <w:p w:rsidR="003416A2" w:rsidRPr="005150B0" w:rsidRDefault="003416A2" w:rsidP="003416A2">
      <w:pPr>
        <w:rPr>
          <w:rtl/>
          <w:lang w:bidi="ar-IQ"/>
        </w:rPr>
      </w:pPr>
    </w:p>
    <w:p w:rsidR="003416A2" w:rsidRPr="005150B0" w:rsidRDefault="003416A2" w:rsidP="003416A2">
      <w:pPr>
        <w:rPr>
          <w:rtl/>
          <w:lang w:bidi="ar-IQ"/>
        </w:rPr>
      </w:pPr>
    </w:p>
    <w:p w:rsidR="003416A2" w:rsidRPr="005150B0" w:rsidRDefault="003416A2" w:rsidP="003416A2">
      <w:pPr>
        <w:rPr>
          <w:rtl/>
          <w:lang w:bidi="ar-IQ"/>
        </w:rPr>
      </w:pPr>
    </w:p>
    <w:p w:rsidR="003416A2" w:rsidRPr="005150B0" w:rsidRDefault="003416A2" w:rsidP="003416A2">
      <w:pPr>
        <w:rPr>
          <w:rtl/>
          <w:lang w:bidi="ar-IQ"/>
        </w:rPr>
      </w:pPr>
    </w:p>
    <w:p w:rsidR="003416A2" w:rsidRPr="005150B0" w:rsidRDefault="003416A2" w:rsidP="003416A2">
      <w:pPr>
        <w:rPr>
          <w:rtl/>
          <w:lang w:bidi="ar-IQ"/>
        </w:rPr>
      </w:pPr>
    </w:p>
    <w:p w:rsidR="003416A2" w:rsidRPr="005150B0" w:rsidRDefault="003416A2" w:rsidP="003416A2">
      <w:pPr>
        <w:rPr>
          <w:rtl/>
          <w:lang w:bidi="ar-IQ"/>
        </w:rPr>
      </w:pPr>
    </w:p>
    <w:p w:rsidR="003416A2" w:rsidRPr="005150B0" w:rsidRDefault="003416A2" w:rsidP="003416A2">
      <w:pPr>
        <w:rPr>
          <w:rtl/>
          <w:lang w:bidi="ar-IQ"/>
        </w:rPr>
      </w:pPr>
    </w:p>
    <w:p w:rsidR="003416A2" w:rsidRPr="005150B0" w:rsidRDefault="003416A2" w:rsidP="003416A2">
      <w:pPr>
        <w:rPr>
          <w:rtl/>
          <w:lang w:bidi="ar-IQ"/>
        </w:rPr>
      </w:pPr>
    </w:p>
    <w:p w:rsidR="003416A2" w:rsidRPr="005150B0" w:rsidRDefault="003416A2" w:rsidP="003416A2">
      <w:pPr>
        <w:rPr>
          <w:rtl/>
          <w:lang w:bidi="ar-IQ"/>
        </w:rPr>
      </w:pPr>
    </w:p>
    <w:p w:rsidR="003416A2" w:rsidRPr="005150B0" w:rsidRDefault="003416A2" w:rsidP="003416A2">
      <w:pPr>
        <w:rPr>
          <w:rtl/>
          <w:lang w:bidi="ar-IQ"/>
        </w:rPr>
      </w:pPr>
    </w:p>
    <w:p w:rsidR="003416A2" w:rsidRPr="005150B0" w:rsidRDefault="003416A2" w:rsidP="003416A2">
      <w:pPr>
        <w:rPr>
          <w:rtl/>
          <w:lang w:bidi="ar-IQ"/>
        </w:rPr>
      </w:pPr>
    </w:p>
    <w:p w:rsidR="003416A2" w:rsidRPr="005150B0" w:rsidRDefault="003416A2" w:rsidP="003416A2">
      <w:pPr>
        <w:rPr>
          <w:rtl/>
          <w:lang w:bidi="ar-IQ"/>
        </w:rPr>
      </w:pPr>
    </w:p>
    <w:p w:rsidR="003416A2" w:rsidRPr="005150B0" w:rsidRDefault="003416A2" w:rsidP="003416A2">
      <w:pPr>
        <w:rPr>
          <w:rtl/>
          <w:lang w:bidi="ar-IQ"/>
        </w:rPr>
      </w:pPr>
    </w:p>
    <w:p w:rsidR="003416A2" w:rsidRPr="005150B0" w:rsidRDefault="003416A2" w:rsidP="003416A2">
      <w:pPr>
        <w:rPr>
          <w:rtl/>
          <w:lang w:bidi="ar-IQ"/>
        </w:rPr>
      </w:pPr>
    </w:p>
    <w:p w:rsidR="003416A2" w:rsidRPr="005150B0" w:rsidRDefault="003416A2" w:rsidP="003416A2">
      <w:pPr>
        <w:rPr>
          <w:rtl/>
          <w:lang w:bidi="ar-IQ"/>
        </w:rPr>
      </w:pPr>
    </w:p>
    <w:p w:rsidR="003416A2" w:rsidRPr="005150B0" w:rsidRDefault="003416A2" w:rsidP="003416A2">
      <w:pPr>
        <w:rPr>
          <w:rtl/>
          <w:lang w:bidi="ar-IQ"/>
        </w:rPr>
      </w:pPr>
    </w:p>
    <w:p w:rsidR="003416A2" w:rsidRPr="005150B0" w:rsidRDefault="003416A2" w:rsidP="003416A2">
      <w:pPr>
        <w:rPr>
          <w:rtl/>
          <w:lang w:bidi="ar-IQ"/>
        </w:rPr>
      </w:pPr>
    </w:p>
    <w:p w:rsidR="003416A2" w:rsidRPr="005150B0" w:rsidRDefault="003416A2" w:rsidP="00726240">
      <w:pPr>
        <w:ind w:left="26"/>
        <w:rPr>
          <w:rtl/>
          <w:lang w:bidi="ar-IQ"/>
        </w:rPr>
      </w:pPr>
      <w:r w:rsidRPr="005150B0">
        <w:rPr>
          <w:rFonts w:hint="cs"/>
          <w:rtl/>
          <w:lang w:bidi="ar-IQ"/>
        </w:rPr>
        <w:t>المصدر: الهيأة العامة للمساحة، خريطة العراق الإدارية بمقياس رسم 1: 1000000،</w:t>
      </w:r>
      <w:r w:rsidR="00431EA6" w:rsidRPr="005150B0">
        <w:rPr>
          <w:rtl/>
          <w:lang w:bidi="ar-IQ"/>
        </w:rPr>
        <w:br/>
      </w:r>
      <w:r w:rsidRPr="005150B0">
        <w:rPr>
          <w:rFonts w:hint="cs"/>
          <w:rtl/>
          <w:lang w:bidi="ar-IQ"/>
        </w:rPr>
        <w:t xml:space="preserve"> بغداد  </w:t>
      </w:r>
      <w:r w:rsidR="00726240">
        <w:rPr>
          <w:rFonts w:hint="cs"/>
          <w:rtl/>
          <w:lang w:bidi="ar-IQ"/>
        </w:rPr>
        <w:t>2005 .</w:t>
      </w:r>
      <w:r w:rsidRPr="005150B0">
        <w:rPr>
          <w:rFonts w:hint="cs"/>
          <w:rtl/>
          <w:lang w:bidi="ar-IQ"/>
        </w:rPr>
        <w:t xml:space="preserve"> </w:t>
      </w:r>
    </w:p>
    <w:p w:rsidR="003416A2" w:rsidRPr="005150B0" w:rsidRDefault="003416A2" w:rsidP="003416A2">
      <w:pPr>
        <w:ind w:firstLine="566"/>
        <w:jc w:val="lowKashida"/>
        <w:rPr>
          <w:sz w:val="32"/>
          <w:szCs w:val="32"/>
          <w:rtl/>
          <w:lang w:bidi="ar-IQ"/>
        </w:rPr>
      </w:pPr>
    </w:p>
    <w:p w:rsidR="003416A2" w:rsidRPr="005150B0" w:rsidRDefault="003416A2" w:rsidP="003416A2">
      <w:pPr>
        <w:ind w:firstLine="566"/>
        <w:jc w:val="lowKashida"/>
        <w:rPr>
          <w:sz w:val="32"/>
          <w:szCs w:val="32"/>
          <w:rtl/>
          <w:lang w:bidi="ar-IQ"/>
        </w:rPr>
      </w:pPr>
    </w:p>
    <w:p w:rsidR="003416A2" w:rsidRPr="005150B0" w:rsidRDefault="003416A2" w:rsidP="003416A2">
      <w:pPr>
        <w:ind w:firstLine="566"/>
        <w:jc w:val="lowKashida"/>
        <w:rPr>
          <w:sz w:val="32"/>
          <w:szCs w:val="32"/>
          <w:rtl/>
          <w:lang w:bidi="ar-IQ"/>
        </w:rPr>
      </w:pPr>
    </w:p>
    <w:p w:rsidR="003416A2" w:rsidRPr="005150B0" w:rsidRDefault="003416A2" w:rsidP="00FB6CBD">
      <w:pPr>
        <w:spacing w:line="216" w:lineRule="auto"/>
        <w:jc w:val="lowKashida"/>
        <w:rPr>
          <w:rFonts w:cs="PT Bold Heading"/>
          <w:sz w:val="32"/>
          <w:szCs w:val="32"/>
          <w:rtl/>
        </w:rPr>
      </w:pPr>
    </w:p>
    <w:p w:rsidR="00726240" w:rsidRDefault="00726240" w:rsidP="00726240">
      <w:pPr>
        <w:spacing w:line="216" w:lineRule="auto"/>
        <w:jc w:val="center"/>
        <w:rPr>
          <w:rFonts w:cs="PT Bold Heading"/>
          <w:sz w:val="32"/>
          <w:szCs w:val="32"/>
          <w:rtl/>
        </w:rPr>
      </w:pPr>
      <w:r>
        <w:rPr>
          <w:rFonts w:cs="PT Bold Heading" w:hint="cs"/>
          <w:sz w:val="32"/>
          <w:szCs w:val="32"/>
          <w:rtl/>
        </w:rPr>
        <w:lastRenderedPageBreak/>
        <w:t>الفصال الثاني</w:t>
      </w:r>
    </w:p>
    <w:p w:rsidR="00FB6CBD" w:rsidRPr="005150B0" w:rsidRDefault="00FB6CBD" w:rsidP="00726240">
      <w:pPr>
        <w:spacing w:line="216" w:lineRule="auto"/>
        <w:jc w:val="center"/>
        <w:rPr>
          <w:rFonts w:cs="PT Bold Heading"/>
          <w:sz w:val="32"/>
          <w:szCs w:val="32"/>
        </w:rPr>
      </w:pPr>
      <w:r w:rsidRPr="005150B0">
        <w:rPr>
          <w:rFonts w:cs="PT Bold Heading" w:hint="cs"/>
          <w:sz w:val="32"/>
          <w:szCs w:val="32"/>
          <w:rtl/>
        </w:rPr>
        <w:t>الخصائص السكانية في محافظة القادسية</w:t>
      </w:r>
    </w:p>
    <w:p w:rsidR="00FB6CBD" w:rsidRPr="005150B0" w:rsidRDefault="00FB6CBD" w:rsidP="00FB6CBD">
      <w:pPr>
        <w:spacing w:line="216" w:lineRule="auto"/>
        <w:jc w:val="lowKashida"/>
        <w:rPr>
          <w:sz w:val="32"/>
          <w:szCs w:val="32"/>
          <w:vertAlign w:val="superscript"/>
          <w:rtl/>
        </w:rPr>
      </w:pPr>
      <w:r w:rsidRPr="005150B0">
        <w:rPr>
          <w:sz w:val="32"/>
          <w:szCs w:val="32"/>
          <w:rtl/>
        </w:rPr>
        <w:tab/>
        <w:t>تهتم الدراسات السكانية بدراسة خصائص السكان كونها تعكس بالضرورة الكثير من الظروف البيئية والديموغرافية والاقتصادية والاجتماعية والثقافية والسياسية التي تسود المجتمع. كما أ نها تكتسب أهمية كبيرة لأنها إحدى وسائل تميز المجتمعات السكانية عن بعضها، وتساعد على إجراء المقارنات الدقيقة بين الشرائح السكانية ضمن المجتمع السكاني الواحد.</w:t>
      </w:r>
      <w:r w:rsidRPr="005150B0">
        <w:rPr>
          <w:sz w:val="32"/>
          <w:szCs w:val="32"/>
          <w:vertAlign w:val="superscript"/>
          <w:rtl/>
        </w:rPr>
        <w:t>(</w:t>
      </w:r>
      <w:r w:rsidRPr="005150B0">
        <w:rPr>
          <w:rStyle w:val="a4"/>
          <w:sz w:val="32"/>
          <w:szCs w:val="32"/>
          <w:rtl/>
        </w:rPr>
        <w:footnoteReference w:id="5"/>
      </w:r>
      <w:r w:rsidRPr="005150B0">
        <w:rPr>
          <w:sz w:val="32"/>
          <w:szCs w:val="32"/>
          <w:vertAlign w:val="superscript"/>
          <w:rtl/>
        </w:rPr>
        <w:t>)</w:t>
      </w:r>
    </w:p>
    <w:p w:rsidR="00FB6CBD" w:rsidRPr="005150B0" w:rsidRDefault="00FB6CBD" w:rsidP="00FB6CBD">
      <w:pPr>
        <w:spacing w:line="216" w:lineRule="auto"/>
        <w:jc w:val="lowKashida"/>
        <w:rPr>
          <w:sz w:val="32"/>
          <w:szCs w:val="32"/>
          <w:rtl/>
        </w:rPr>
      </w:pPr>
      <w:r w:rsidRPr="005150B0">
        <w:rPr>
          <w:sz w:val="32"/>
          <w:szCs w:val="32"/>
          <w:rtl/>
        </w:rPr>
        <w:t>على إن دراسة هذه الخصائص السكانية لا يمكن اعتبارها موضوعاً منفصلاً أو مستقلاً عن غيره من الموضوعات السكانية.</w:t>
      </w:r>
      <w:r w:rsidRPr="005150B0">
        <w:rPr>
          <w:sz w:val="32"/>
          <w:szCs w:val="32"/>
          <w:vertAlign w:val="superscript"/>
          <w:rtl/>
        </w:rPr>
        <w:t>(</w:t>
      </w:r>
      <w:r w:rsidRPr="005150B0">
        <w:rPr>
          <w:rStyle w:val="a4"/>
          <w:sz w:val="32"/>
          <w:szCs w:val="32"/>
          <w:rtl/>
        </w:rPr>
        <w:footnoteReference w:id="6"/>
      </w:r>
      <w:r w:rsidRPr="005150B0">
        <w:rPr>
          <w:sz w:val="32"/>
          <w:szCs w:val="32"/>
          <w:vertAlign w:val="superscript"/>
          <w:rtl/>
        </w:rPr>
        <w:t>)</w:t>
      </w:r>
      <w:r w:rsidRPr="005150B0">
        <w:rPr>
          <w:sz w:val="32"/>
          <w:szCs w:val="32"/>
          <w:rtl/>
        </w:rPr>
        <w:t xml:space="preserve"> وذلك للتداخل والتشابك بين الخصائص السكانية والعوامل المؤثرة فيها، وبالتالي أثرها في الظاهرة السكانية. </w:t>
      </w:r>
    </w:p>
    <w:p w:rsidR="00FB6CBD" w:rsidRPr="005150B0" w:rsidRDefault="00FB6CBD" w:rsidP="00FB6CBD">
      <w:pPr>
        <w:spacing w:line="216" w:lineRule="auto"/>
        <w:jc w:val="lowKashida"/>
        <w:rPr>
          <w:sz w:val="32"/>
          <w:szCs w:val="32"/>
          <w:rtl/>
        </w:rPr>
      </w:pPr>
      <w:r w:rsidRPr="005150B0">
        <w:rPr>
          <w:sz w:val="32"/>
          <w:szCs w:val="32"/>
          <w:rtl/>
        </w:rPr>
        <w:tab/>
        <w:t xml:space="preserve">وعلى هذا الأساس، سيتم البحث في أهم الخصائص السكانية في محافظة القادسية المتمثلة بدراسة حجم السكان ونموهم وتوزيعهم المكاني وخصائصهم التركيبية، بوصفها مؤشرات أولية في دراسة الظاهرة السكانية بشكل عام </w:t>
      </w:r>
      <w:proofErr w:type="gramStart"/>
      <w:r w:rsidRPr="005150B0">
        <w:rPr>
          <w:sz w:val="32"/>
          <w:szCs w:val="32"/>
          <w:rtl/>
        </w:rPr>
        <w:t>و</w:t>
      </w:r>
      <w:r w:rsidR="007D159B" w:rsidRPr="005150B0">
        <w:rPr>
          <w:sz w:val="32"/>
          <w:szCs w:val="32"/>
          <w:rtl/>
        </w:rPr>
        <w:t xml:space="preserve">السكانية </w:t>
      </w:r>
      <w:r w:rsidRPr="005150B0">
        <w:rPr>
          <w:sz w:val="32"/>
          <w:szCs w:val="32"/>
          <w:rtl/>
        </w:rPr>
        <w:t xml:space="preserve"> السكانية</w:t>
      </w:r>
      <w:proofErr w:type="gramEnd"/>
      <w:r w:rsidRPr="005150B0">
        <w:rPr>
          <w:sz w:val="32"/>
          <w:szCs w:val="32"/>
          <w:rtl/>
        </w:rPr>
        <w:t xml:space="preserve"> بشكل خاص بغية الكشف عن التباينات المكانية والزمانية. </w:t>
      </w:r>
    </w:p>
    <w:p w:rsidR="00FB6CBD" w:rsidRPr="005150B0" w:rsidRDefault="00FB6CBD" w:rsidP="00FB6CBD">
      <w:pPr>
        <w:spacing w:line="216" w:lineRule="auto"/>
        <w:ind w:firstLine="566"/>
        <w:jc w:val="lowKashida"/>
        <w:rPr>
          <w:rFonts w:cs="PT Bold Heading"/>
          <w:rtl/>
        </w:rPr>
      </w:pPr>
      <w:r w:rsidRPr="005150B0">
        <w:rPr>
          <w:rFonts w:cs="PT Bold Heading" w:hint="cs"/>
          <w:rtl/>
        </w:rPr>
        <w:t xml:space="preserve">1- حجم السكان ونموهم </w:t>
      </w:r>
    </w:p>
    <w:p w:rsidR="00FB6CBD" w:rsidRPr="005150B0" w:rsidRDefault="00FB6CBD" w:rsidP="005D082D">
      <w:pPr>
        <w:jc w:val="lowKashida"/>
        <w:rPr>
          <w:sz w:val="32"/>
          <w:szCs w:val="32"/>
          <w:rtl/>
        </w:rPr>
      </w:pPr>
      <w:r w:rsidRPr="005150B0">
        <w:rPr>
          <w:sz w:val="32"/>
          <w:szCs w:val="32"/>
          <w:rtl/>
        </w:rPr>
        <w:tab/>
        <w:t xml:space="preserve">يطلق على التغير في حجم السكان سواء بالزيادة أو النقصان اسم (النمو) </w:t>
      </w:r>
      <w:r w:rsidRPr="005150B0">
        <w:rPr>
          <w:sz w:val="32"/>
          <w:szCs w:val="32"/>
        </w:rPr>
        <w:t>Growth</w:t>
      </w:r>
      <w:r w:rsidRPr="005150B0">
        <w:rPr>
          <w:sz w:val="32"/>
          <w:szCs w:val="32"/>
          <w:rtl/>
        </w:rPr>
        <w:t>.</w:t>
      </w:r>
      <w:r w:rsidRPr="005150B0">
        <w:rPr>
          <w:sz w:val="32"/>
          <w:szCs w:val="32"/>
          <w:vertAlign w:val="superscript"/>
          <w:rtl/>
        </w:rPr>
        <w:t>(</w:t>
      </w:r>
      <w:r w:rsidRPr="005150B0">
        <w:rPr>
          <w:rStyle w:val="a4"/>
          <w:sz w:val="32"/>
          <w:szCs w:val="32"/>
          <w:rtl/>
        </w:rPr>
        <w:footnoteReference w:id="7"/>
      </w:r>
      <w:r w:rsidRPr="005150B0">
        <w:rPr>
          <w:sz w:val="32"/>
          <w:szCs w:val="32"/>
          <w:vertAlign w:val="superscript"/>
          <w:rtl/>
        </w:rPr>
        <w:t xml:space="preserve">) </w:t>
      </w:r>
      <w:r w:rsidRPr="005150B0">
        <w:rPr>
          <w:sz w:val="32"/>
          <w:szCs w:val="32"/>
          <w:rtl/>
        </w:rPr>
        <w:t>ويعد النمو السكاني موضوعاً مهماً في الدراسات السكانية كونه يؤشر الصفة الديناميكية للمجتمع.</w:t>
      </w:r>
      <w:r w:rsidRPr="005150B0">
        <w:rPr>
          <w:sz w:val="32"/>
          <w:szCs w:val="32"/>
          <w:vertAlign w:val="superscript"/>
          <w:rtl/>
        </w:rPr>
        <w:t>(</w:t>
      </w:r>
      <w:r w:rsidRPr="005150B0">
        <w:rPr>
          <w:rStyle w:val="a4"/>
          <w:sz w:val="32"/>
          <w:szCs w:val="32"/>
          <w:rtl/>
        </w:rPr>
        <w:footnoteReference w:id="8"/>
      </w:r>
      <w:r w:rsidRPr="005150B0">
        <w:rPr>
          <w:sz w:val="32"/>
          <w:szCs w:val="32"/>
          <w:vertAlign w:val="superscript"/>
          <w:rtl/>
        </w:rPr>
        <w:t>)</w:t>
      </w:r>
      <w:r w:rsidRPr="005150B0">
        <w:rPr>
          <w:sz w:val="32"/>
          <w:szCs w:val="32"/>
          <w:rtl/>
        </w:rPr>
        <w:t xml:space="preserve"> إذ يتصف المجتمع السكاني بطبيعة التزايد أو التناقص العددي للسكان، وهذه الطبيعة تتمثل بالفعاليات الحياتية لا سيما الولادات التي تمثل عامل الزيادة في المجتمع، في حين تمثل الوفيات عامل التناقص فيه، ومن عناصر نمو السكان أيضا الهجرة، إذ يتحدد أثرها في التزايد أو التناقص بحسب اتجاهاتها.</w:t>
      </w:r>
      <w:r w:rsidRPr="005150B0">
        <w:rPr>
          <w:sz w:val="32"/>
          <w:szCs w:val="32"/>
          <w:vertAlign w:val="superscript"/>
          <w:rtl/>
        </w:rPr>
        <w:t>(</w:t>
      </w:r>
      <w:r w:rsidRPr="005150B0">
        <w:rPr>
          <w:rStyle w:val="a4"/>
          <w:sz w:val="32"/>
          <w:szCs w:val="32"/>
          <w:rtl/>
        </w:rPr>
        <w:footnoteReference w:id="9"/>
      </w:r>
      <w:r w:rsidRPr="005150B0">
        <w:rPr>
          <w:sz w:val="32"/>
          <w:szCs w:val="32"/>
          <w:vertAlign w:val="superscript"/>
          <w:rtl/>
        </w:rPr>
        <w:t>)</w:t>
      </w:r>
      <w:r w:rsidRPr="005150B0">
        <w:rPr>
          <w:sz w:val="32"/>
          <w:szCs w:val="32"/>
          <w:rtl/>
        </w:rPr>
        <w:t xml:space="preserve"> ويوضح لنا الجدول رقم (</w:t>
      </w:r>
      <w:r w:rsidR="005D082D">
        <w:rPr>
          <w:rFonts w:hint="cs"/>
          <w:sz w:val="32"/>
          <w:szCs w:val="32"/>
          <w:rtl/>
        </w:rPr>
        <w:t>1</w:t>
      </w:r>
      <w:r w:rsidRPr="005150B0">
        <w:rPr>
          <w:sz w:val="32"/>
          <w:szCs w:val="32"/>
          <w:rtl/>
        </w:rPr>
        <w:t xml:space="preserve">) التغيرات في حجم السكان في منطقة الدراسة من تعداد </w:t>
      </w:r>
      <w:r w:rsidRPr="005150B0">
        <w:rPr>
          <w:sz w:val="32"/>
          <w:szCs w:val="32"/>
          <w:rtl/>
        </w:rPr>
        <w:lastRenderedPageBreak/>
        <w:t xml:space="preserve">لأخر مقارنة مع عدد سكان القطر، إذ بلغ عدد سكان المحافظة بحسب نتائج تعداد عام </w:t>
      </w:r>
      <w:r w:rsidR="004304D3" w:rsidRPr="005150B0">
        <w:rPr>
          <w:sz w:val="32"/>
          <w:szCs w:val="32"/>
          <w:rtl/>
        </w:rPr>
        <w:t>1957</w:t>
      </w:r>
      <w:r w:rsidRPr="005150B0">
        <w:rPr>
          <w:sz w:val="32"/>
          <w:szCs w:val="32"/>
          <w:rtl/>
        </w:rPr>
        <w:t xml:space="preserve"> نحو (216561) نسمة وفي عام </w:t>
      </w:r>
      <w:r w:rsidR="004304D3" w:rsidRPr="005150B0">
        <w:rPr>
          <w:sz w:val="32"/>
          <w:szCs w:val="32"/>
          <w:rtl/>
        </w:rPr>
        <w:t>1967</w:t>
      </w:r>
      <w:r w:rsidRPr="005150B0">
        <w:rPr>
          <w:sz w:val="32"/>
          <w:szCs w:val="32"/>
          <w:rtl/>
        </w:rPr>
        <w:t xml:space="preserve"> بلغ (307992) نسمة بزيادة عددية مطلقة مقدارها (914131) نسمة، وعليه فقد بلغت نسبة التغير السنوية </w:t>
      </w:r>
      <w:r w:rsidRPr="005150B0">
        <w:rPr>
          <w:sz w:val="32"/>
          <w:szCs w:val="32"/>
          <w:vertAlign w:val="superscript"/>
          <w:rtl/>
        </w:rPr>
        <w:t>(</w:t>
      </w:r>
      <w:r w:rsidRPr="005150B0">
        <w:rPr>
          <w:rStyle w:val="a4"/>
          <w:sz w:val="32"/>
          <w:szCs w:val="32"/>
        </w:rPr>
        <w:footnoteReference w:customMarkFollows="1" w:id="10"/>
        <w:sym w:font="Symbol" w:char="F02A"/>
      </w:r>
      <w:r w:rsidRPr="005150B0">
        <w:rPr>
          <w:sz w:val="32"/>
          <w:szCs w:val="32"/>
          <w:vertAlign w:val="superscript"/>
          <w:rtl/>
        </w:rPr>
        <w:t>)</w:t>
      </w:r>
      <w:r w:rsidRPr="005150B0">
        <w:rPr>
          <w:sz w:val="32"/>
          <w:szCs w:val="32"/>
          <w:rtl/>
        </w:rPr>
        <w:t xml:space="preserve"> لهذه المدة </w:t>
      </w:r>
      <w:proofErr w:type="spellStart"/>
      <w:r w:rsidRPr="005150B0">
        <w:rPr>
          <w:sz w:val="32"/>
          <w:szCs w:val="32"/>
          <w:rtl/>
        </w:rPr>
        <w:t>التعدادية</w:t>
      </w:r>
      <w:proofErr w:type="spellEnd"/>
      <w:r w:rsidRPr="005150B0">
        <w:rPr>
          <w:sz w:val="32"/>
          <w:szCs w:val="32"/>
          <w:rtl/>
        </w:rPr>
        <w:t xml:space="preserve"> (3.4%) وهي نسبة تفوق نظريتها في القطر البالغة (2.8%) للمدة ذاتها، على أن هذه الزيادة السكانية يمكن أن تعزى إلى الزيادة السكانية الطبيعية فضلاً عن وجود بعض العوامل الجذب المكانية آنذاك التي شجعت بعض السكان على الهجرة أليها. </w:t>
      </w:r>
    </w:p>
    <w:p w:rsidR="00FB6CBD" w:rsidRPr="005150B0" w:rsidRDefault="00FB6CBD" w:rsidP="005D082D">
      <w:pPr>
        <w:jc w:val="center"/>
        <w:rPr>
          <w:sz w:val="32"/>
          <w:szCs w:val="32"/>
          <w:rtl/>
        </w:rPr>
      </w:pPr>
      <w:r w:rsidRPr="005150B0">
        <w:rPr>
          <w:sz w:val="32"/>
          <w:szCs w:val="32"/>
          <w:rtl/>
        </w:rPr>
        <w:br w:type="page"/>
      </w:r>
      <w:proofErr w:type="gramStart"/>
      <w:r w:rsidRPr="005150B0">
        <w:rPr>
          <w:sz w:val="32"/>
          <w:szCs w:val="32"/>
          <w:rtl/>
        </w:rPr>
        <w:lastRenderedPageBreak/>
        <w:t>جدول  (</w:t>
      </w:r>
      <w:proofErr w:type="gramEnd"/>
      <w:r w:rsidR="005D082D">
        <w:rPr>
          <w:rFonts w:hint="cs"/>
          <w:sz w:val="32"/>
          <w:szCs w:val="32"/>
          <w:rtl/>
        </w:rPr>
        <w:t>1</w:t>
      </w:r>
      <w:r w:rsidRPr="005150B0">
        <w:rPr>
          <w:sz w:val="32"/>
          <w:szCs w:val="32"/>
          <w:rtl/>
        </w:rPr>
        <w:t>)</w:t>
      </w:r>
    </w:p>
    <w:p w:rsidR="00FB6CBD" w:rsidRPr="005150B0" w:rsidRDefault="00FB6CBD" w:rsidP="006E2164">
      <w:pPr>
        <w:jc w:val="center"/>
        <w:rPr>
          <w:sz w:val="32"/>
          <w:szCs w:val="32"/>
          <w:rtl/>
        </w:rPr>
      </w:pPr>
      <w:r w:rsidRPr="005150B0">
        <w:rPr>
          <w:sz w:val="32"/>
          <w:szCs w:val="32"/>
          <w:rtl/>
        </w:rPr>
        <w:t xml:space="preserve">تطور اعداد السكان ومعدلات نموهم السنوية في محافظة القادسية للمدة </w:t>
      </w:r>
      <w:r w:rsidR="004304D3" w:rsidRPr="005150B0">
        <w:rPr>
          <w:sz w:val="32"/>
          <w:szCs w:val="32"/>
          <w:rtl/>
        </w:rPr>
        <w:t>19</w:t>
      </w:r>
      <w:r w:rsidR="006E2164">
        <w:rPr>
          <w:rFonts w:hint="cs"/>
          <w:sz w:val="32"/>
          <w:szCs w:val="32"/>
          <w:rtl/>
        </w:rPr>
        <w:t>6</w:t>
      </w:r>
      <w:r w:rsidR="004304D3" w:rsidRPr="005150B0">
        <w:rPr>
          <w:sz w:val="32"/>
          <w:szCs w:val="32"/>
          <w:rtl/>
        </w:rPr>
        <w:t>7</w:t>
      </w:r>
      <w:r w:rsidRPr="005150B0">
        <w:rPr>
          <w:sz w:val="32"/>
          <w:szCs w:val="32"/>
          <w:rtl/>
        </w:rPr>
        <w:t>-</w:t>
      </w:r>
      <w:r w:rsidR="004304D3" w:rsidRPr="005150B0">
        <w:rPr>
          <w:rFonts w:hint="cs"/>
          <w:sz w:val="32"/>
          <w:szCs w:val="32"/>
          <w:rtl/>
        </w:rPr>
        <w:t>201</w:t>
      </w:r>
      <w:r w:rsidR="007933E5" w:rsidRPr="005150B0">
        <w:rPr>
          <w:rFonts w:hint="cs"/>
          <w:sz w:val="32"/>
          <w:szCs w:val="32"/>
          <w:rtl/>
        </w:rPr>
        <w:t>5</w:t>
      </w:r>
    </w:p>
    <w:tbl>
      <w:tblPr>
        <w:tblStyle w:val="a5"/>
        <w:bidiVisual/>
        <w:tblW w:w="8538" w:type="dxa"/>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467"/>
        <w:gridCol w:w="1249"/>
        <w:gridCol w:w="1396"/>
        <w:gridCol w:w="1117"/>
        <w:gridCol w:w="1397"/>
        <w:gridCol w:w="999"/>
        <w:gridCol w:w="913"/>
      </w:tblGrid>
      <w:tr w:rsidR="005150B0" w:rsidRPr="005150B0" w:rsidTr="00431EA6">
        <w:trPr>
          <w:trHeight w:val="1087"/>
        </w:trPr>
        <w:tc>
          <w:tcPr>
            <w:tcW w:w="1467" w:type="dxa"/>
            <w:vMerge w:val="restart"/>
            <w:tcBorders>
              <w:top w:val="double" w:sz="4" w:space="0" w:color="auto"/>
              <w:left w:val="double" w:sz="4" w:space="0" w:color="auto"/>
              <w:bottom w:val="double" w:sz="4" w:space="0" w:color="auto"/>
              <w:right w:val="double" w:sz="4" w:space="0" w:color="auto"/>
            </w:tcBorders>
            <w:vAlign w:val="center"/>
            <w:hideMark/>
          </w:tcPr>
          <w:p w:rsidR="00FB6CBD" w:rsidRPr="005150B0" w:rsidRDefault="00FB6CBD">
            <w:pPr>
              <w:spacing w:line="216" w:lineRule="auto"/>
              <w:jc w:val="center"/>
            </w:pPr>
            <w:r w:rsidRPr="005150B0">
              <w:rPr>
                <w:rtl/>
              </w:rPr>
              <w:t>السنوات</w:t>
            </w:r>
          </w:p>
        </w:tc>
        <w:tc>
          <w:tcPr>
            <w:tcW w:w="2645" w:type="dxa"/>
            <w:gridSpan w:val="2"/>
            <w:tcBorders>
              <w:top w:val="double" w:sz="4" w:space="0" w:color="auto"/>
              <w:left w:val="doub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عدد السكان</w:t>
            </w:r>
          </w:p>
        </w:tc>
        <w:tc>
          <w:tcPr>
            <w:tcW w:w="2514" w:type="dxa"/>
            <w:gridSpan w:val="2"/>
            <w:tcBorders>
              <w:top w:val="doub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التغير المطلق</w:t>
            </w:r>
          </w:p>
        </w:tc>
        <w:tc>
          <w:tcPr>
            <w:tcW w:w="1912" w:type="dxa"/>
            <w:gridSpan w:val="2"/>
            <w:tcBorders>
              <w:top w:val="double" w:sz="4" w:space="0" w:color="auto"/>
              <w:left w:val="single" w:sz="4" w:space="0" w:color="auto"/>
              <w:bottom w:val="single" w:sz="4" w:space="0" w:color="auto"/>
              <w:right w:val="double" w:sz="4" w:space="0" w:color="auto"/>
            </w:tcBorders>
            <w:vAlign w:val="center"/>
            <w:hideMark/>
          </w:tcPr>
          <w:p w:rsidR="00FB6CBD" w:rsidRPr="005150B0" w:rsidRDefault="00FB6CBD">
            <w:pPr>
              <w:spacing w:line="216" w:lineRule="auto"/>
              <w:jc w:val="center"/>
            </w:pPr>
            <w:r w:rsidRPr="005150B0">
              <w:rPr>
                <w:rtl/>
              </w:rPr>
              <w:t>نسبة التغيير السنوية %</w:t>
            </w:r>
          </w:p>
        </w:tc>
      </w:tr>
      <w:tr w:rsidR="005150B0" w:rsidRPr="005150B0" w:rsidTr="00431EA6">
        <w:trPr>
          <w:trHeight w:val="617"/>
        </w:trPr>
        <w:tc>
          <w:tcPr>
            <w:tcW w:w="0" w:type="auto"/>
            <w:vMerge/>
            <w:tcBorders>
              <w:top w:val="double" w:sz="4" w:space="0" w:color="auto"/>
              <w:left w:val="double" w:sz="4" w:space="0" w:color="auto"/>
              <w:bottom w:val="double" w:sz="4" w:space="0" w:color="auto"/>
              <w:right w:val="double" w:sz="4" w:space="0" w:color="auto"/>
            </w:tcBorders>
            <w:vAlign w:val="center"/>
            <w:hideMark/>
          </w:tcPr>
          <w:p w:rsidR="00FB6CBD" w:rsidRPr="005150B0" w:rsidRDefault="00FB6CBD">
            <w:pPr>
              <w:bidi w:val="0"/>
            </w:pPr>
          </w:p>
        </w:tc>
        <w:tc>
          <w:tcPr>
            <w:tcW w:w="1249" w:type="dxa"/>
            <w:tcBorders>
              <w:top w:val="single" w:sz="4" w:space="0" w:color="auto"/>
              <w:left w:val="double" w:sz="4" w:space="0" w:color="auto"/>
              <w:bottom w:val="double" w:sz="4" w:space="0" w:color="auto"/>
              <w:right w:val="single" w:sz="4" w:space="0" w:color="auto"/>
            </w:tcBorders>
            <w:vAlign w:val="center"/>
            <w:hideMark/>
          </w:tcPr>
          <w:p w:rsidR="00FB6CBD" w:rsidRPr="005150B0" w:rsidRDefault="00FB6CBD">
            <w:pPr>
              <w:spacing w:line="216" w:lineRule="auto"/>
              <w:jc w:val="center"/>
            </w:pPr>
            <w:r w:rsidRPr="005150B0">
              <w:rPr>
                <w:rtl/>
              </w:rPr>
              <w:t>المحافظة</w:t>
            </w:r>
          </w:p>
        </w:tc>
        <w:tc>
          <w:tcPr>
            <w:tcW w:w="1396" w:type="dxa"/>
            <w:tcBorders>
              <w:top w:val="single" w:sz="4" w:space="0" w:color="auto"/>
              <w:left w:val="single" w:sz="4" w:space="0" w:color="auto"/>
              <w:bottom w:val="double" w:sz="4" w:space="0" w:color="auto"/>
              <w:right w:val="single" w:sz="4" w:space="0" w:color="auto"/>
            </w:tcBorders>
            <w:vAlign w:val="center"/>
            <w:hideMark/>
          </w:tcPr>
          <w:p w:rsidR="00FB6CBD" w:rsidRPr="005150B0" w:rsidRDefault="00FB6CBD">
            <w:pPr>
              <w:spacing w:line="216" w:lineRule="auto"/>
              <w:jc w:val="center"/>
            </w:pPr>
            <w:r w:rsidRPr="005150B0">
              <w:rPr>
                <w:rtl/>
              </w:rPr>
              <w:t>القطر</w:t>
            </w:r>
          </w:p>
        </w:tc>
        <w:tc>
          <w:tcPr>
            <w:tcW w:w="1117" w:type="dxa"/>
            <w:tcBorders>
              <w:top w:val="single" w:sz="4" w:space="0" w:color="auto"/>
              <w:left w:val="single" w:sz="4" w:space="0" w:color="auto"/>
              <w:bottom w:val="double" w:sz="4" w:space="0" w:color="auto"/>
              <w:right w:val="single" w:sz="4" w:space="0" w:color="auto"/>
            </w:tcBorders>
            <w:vAlign w:val="center"/>
            <w:hideMark/>
          </w:tcPr>
          <w:p w:rsidR="00FB6CBD" w:rsidRPr="005150B0" w:rsidRDefault="00FB6CBD">
            <w:pPr>
              <w:spacing w:line="216" w:lineRule="auto"/>
              <w:jc w:val="center"/>
            </w:pPr>
            <w:r w:rsidRPr="005150B0">
              <w:rPr>
                <w:rtl/>
              </w:rPr>
              <w:t>المحافظة</w:t>
            </w:r>
          </w:p>
        </w:tc>
        <w:tc>
          <w:tcPr>
            <w:tcW w:w="1396" w:type="dxa"/>
            <w:tcBorders>
              <w:top w:val="single" w:sz="4" w:space="0" w:color="auto"/>
              <w:left w:val="single" w:sz="4" w:space="0" w:color="auto"/>
              <w:bottom w:val="double" w:sz="4" w:space="0" w:color="auto"/>
              <w:right w:val="single" w:sz="4" w:space="0" w:color="auto"/>
            </w:tcBorders>
            <w:vAlign w:val="center"/>
            <w:hideMark/>
          </w:tcPr>
          <w:p w:rsidR="00FB6CBD" w:rsidRPr="005150B0" w:rsidRDefault="00FB6CBD">
            <w:pPr>
              <w:spacing w:line="216" w:lineRule="auto"/>
              <w:jc w:val="center"/>
            </w:pPr>
            <w:r w:rsidRPr="005150B0">
              <w:rPr>
                <w:rtl/>
              </w:rPr>
              <w:t>القطر</w:t>
            </w:r>
          </w:p>
        </w:tc>
        <w:tc>
          <w:tcPr>
            <w:tcW w:w="999" w:type="dxa"/>
            <w:tcBorders>
              <w:top w:val="single" w:sz="4" w:space="0" w:color="auto"/>
              <w:left w:val="single" w:sz="4" w:space="0" w:color="auto"/>
              <w:bottom w:val="double" w:sz="4" w:space="0" w:color="auto"/>
              <w:right w:val="single" w:sz="4" w:space="0" w:color="auto"/>
            </w:tcBorders>
            <w:vAlign w:val="center"/>
            <w:hideMark/>
          </w:tcPr>
          <w:p w:rsidR="00FB6CBD" w:rsidRPr="005150B0" w:rsidRDefault="00FB6CBD">
            <w:pPr>
              <w:spacing w:line="216" w:lineRule="auto"/>
              <w:jc w:val="center"/>
            </w:pPr>
            <w:r w:rsidRPr="005150B0">
              <w:rPr>
                <w:rtl/>
              </w:rPr>
              <w:t>المحافظة</w:t>
            </w:r>
          </w:p>
        </w:tc>
        <w:tc>
          <w:tcPr>
            <w:tcW w:w="912" w:type="dxa"/>
            <w:tcBorders>
              <w:top w:val="single" w:sz="4" w:space="0" w:color="auto"/>
              <w:left w:val="single" w:sz="4" w:space="0" w:color="auto"/>
              <w:bottom w:val="double" w:sz="4" w:space="0" w:color="auto"/>
              <w:right w:val="double" w:sz="4" w:space="0" w:color="auto"/>
            </w:tcBorders>
            <w:vAlign w:val="center"/>
            <w:hideMark/>
          </w:tcPr>
          <w:p w:rsidR="00FB6CBD" w:rsidRPr="005150B0" w:rsidRDefault="00FB6CBD">
            <w:pPr>
              <w:spacing w:line="216" w:lineRule="auto"/>
              <w:jc w:val="center"/>
            </w:pPr>
            <w:r w:rsidRPr="005150B0">
              <w:rPr>
                <w:rtl/>
              </w:rPr>
              <w:t>القطر</w:t>
            </w:r>
          </w:p>
        </w:tc>
      </w:tr>
      <w:tr w:rsidR="005150B0" w:rsidRPr="005150B0" w:rsidTr="00431EA6">
        <w:trPr>
          <w:trHeight w:val="556"/>
        </w:trPr>
        <w:tc>
          <w:tcPr>
            <w:tcW w:w="1467" w:type="dxa"/>
            <w:tcBorders>
              <w:top w:val="double" w:sz="4" w:space="0" w:color="auto"/>
              <w:left w:val="double" w:sz="4" w:space="0" w:color="auto"/>
              <w:bottom w:val="single" w:sz="4" w:space="0" w:color="auto"/>
              <w:right w:val="double" w:sz="4" w:space="0" w:color="auto"/>
            </w:tcBorders>
            <w:hideMark/>
          </w:tcPr>
          <w:p w:rsidR="00FB6CBD" w:rsidRPr="005150B0" w:rsidRDefault="004304D3" w:rsidP="006E2164">
            <w:pPr>
              <w:spacing w:line="216" w:lineRule="auto"/>
              <w:jc w:val="lowKashida"/>
            </w:pPr>
            <w:r w:rsidRPr="005150B0">
              <w:rPr>
                <w:rtl/>
              </w:rPr>
              <w:t>19</w:t>
            </w:r>
            <w:r w:rsidR="006E2164">
              <w:rPr>
                <w:rFonts w:hint="cs"/>
                <w:rtl/>
              </w:rPr>
              <w:t>5</w:t>
            </w:r>
            <w:r w:rsidRPr="005150B0">
              <w:rPr>
                <w:rtl/>
              </w:rPr>
              <w:t>7</w:t>
            </w:r>
          </w:p>
        </w:tc>
        <w:tc>
          <w:tcPr>
            <w:tcW w:w="1249" w:type="dxa"/>
            <w:tcBorders>
              <w:top w:val="double" w:sz="4" w:space="0" w:color="auto"/>
              <w:left w:val="doub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216561</w:t>
            </w:r>
          </w:p>
        </w:tc>
        <w:tc>
          <w:tcPr>
            <w:tcW w:w="1396" w:type="dxa"/>
            <w:tcBorders>
              <w:top w:val="doub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4814123</w:t>
            </w:r>
          </w:p>
        </w:tc>
        <w:tc>
          <w:tcPr>
            <w:tcW w:w="1117" w:type="dxa"/>
            <w:tcBorders>
              <w:top w:val="doub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w:t>
            </w:r>
          </w:p>
        </w:tc>
        <w:tc>
          <w:tcPr>
            <w:tcW w:w="1396" w:type="dxa"/>
            <w:tcBorders>
              <w:top w:val="doub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w:t>
            </w:r>
          </w:p>
        </w:tc>
        <w:tc>
          <w:tcPr>
            <w:tcW w:w="999" w:type="dxa"/>
            <w:tcBorders>
              <w:top w:val="doub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w:t>
            </w:r>
          </w:p>
        </w:tc>
        <w:tc>
          <w:tcPr>
            <w:tcW w:w="912" w:type="dxa"/>
            <w:tcBorders>
              <w:top w:val="double" w:sz="4" w:space="0" w:color="auto"/>
              <w:left w:val="single" w:sz="4" w:space="0" w:color="auto"/>
              <w:bottom w:val="single" w:sz="4" w:space="0" w:color="auto"/>
              <w:right w:val="double" w:sz="4" w:space="0" w:color="auto"/>
            </w:tcBorders>
            <w:vAlign w:val="center"/>
            <w:hideMark/>
          </w:tcPr>
          <w:p w:rsidR="00FB6CBD" w:rsidRPr="005150B0" w:rsidRDefault="00FB6CBD">
            <w:pPr>
              <w:spacing w:line="216" w:lineRule="auto"/>
              <w:jc w:val="center"/>
            </w:pPr>
            <w:r w:rsidRPr="005150B0">
              <w:rPr>
                <w:rtl/>
              </w:rPr>
              <w:t>-</w:t>
            </w:r>
          </w:p>
        </w:tc>
      </w:tr>
      <w:tr w:rsidR="005150B0" w:rsidRPr="005150B0" w:rsidTr="00431EA6">
        <w:trPr>
          <w:trHeight w:val="576"/>
        </w:trPr>
        <w:tc>
          <w:tcPr>
            <w:tcW w:w="1467" w:type="dxa"/>
            <w:tcBorders>
              <w:top w:val="single" w:sz="4" w:space="0" w:color="auto"/>
              <w:left w:val="double" w:sz="4" w:space="0" w:color="auto"/>
              <w:bottom w:val="single" w:sz="4" w:space="0" w:color="auto"/>
              <w:right w:val="double" w:sz="4" w:space="0" w:color="auto"/>
            </w:tcBorders>
            <w:hideMark/>
          </w:tcPr>
          <w:p w:rsidR="00FB6CBD" w:rsidRPr="005150B0" w:rsidRDefault="004304D3" w:rsidP="006E2164">
            <w:pPr>
              <w:spacing w:line="216" w:lineRule="auto"/>
              <w:jc w:val="lowKashida"/>
            </w:pPr>
            <w:r w:rsidRPr="005150B0">
              <w:rPr>
                <w:rtl/>
              </w:rPr>
              <w:t>19</w:t>
            </w:r>
            <w:r w:rsidR="006E2164">
              <w:rPr>
                <w:rFonts w:hint="cs"/>
                <w:rtl/>
              </w:rPr>
              <w:t>7</w:t>
            </w:r>
            <w:r w:rsidRPr="005150B0">
              <w:rPr>
                <w:rtl/>
              </w:rPr>
              <w:t>7</w:t>
            </w:r>
          </w:p>
        </w:tc>
        <w:tc>
          <w:tcPr>
            <w:tcW w:w="1249" w:type="dxa"/>
            <w:tcBorders>
              <w:top w:val="single" w:sz="4" w:space="0" w:color="auto"/>
              <w:left w:val="doub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307992</w:t>
            </w:r>
          </w:p>
        </w:tc>
        <w:tc>
          <w:tcPr>
            <w:tcW w:w="1396"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6339960</w:t>
            </w:r>
          </w:p>
        </w:tc>
        <w:tc>
          <w:tcPr>
            <w:tcW w:w="1117"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91431</w:t>
            </w:r>
          </w:p>
        </w:tc>
        <w:tc>
          <w:tcPr>
            <w:tcW w:w="1396"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125837</w:t>
            </w:r>
          </w:p>
        </w:tc>
        <w:tc>
          <w:tcPr>
            <w:tcW w:w="999"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3.4</w:t>
            </w:r>
          </w:p>
        </w:tc>
        <w:tc>
          <w:tcPr>
            <w:tcW w:w="912"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spacing w:line="216" w:lineRule="auto"/>
              <w:jc w:val="center"/>
            </w:pPr>
            <w:r w:rsidRPr="005150B0">
              <w:rPr>
                <w:rtl/>
              </w:rPr>
              <w:t>2.8</w:t>
            </w:r>
          </w:p>
        </w:tc>
      </w:tr>
      <w:tr w:rsidR="005150B0" w:rsidRPr="005150B0" w:rsidTr="00431EA6">
        <w:trPr>
          <w:trHeight w:val="556"/>
        </w:trPr>
        <w:tc>
          <w:tcPr>
            <w:tcW w:w="1467" w:type="dxa"/>
            <w:tcBorders>
              <w:top w:val="single" w:sz="4" w:space="0" w:color="auto"/>
              <w:left w:val="double" w:sz="4" w:space="0" w:color="auto"/>
              <w:bottom w:val="single" w:sz="4" w:space="0" w:color="auto"/>
              <w:right w:val="double" w:sz="4" w:space="0" w:color="auto"/>
            </w:tcBorders>
            <w:hideMark/>
          </w:tcPr>
          <w:p w:rsidR="00FB6CBD" w:rsidRPr="005150B0" w:rsidRDefault="00FB6CBD" w:rsidP="00B62629">
            <w:pPr>
              <w:spacing w:line="216" w:lineRule="auto"/>
              <w:jc w:val="lowKashida"/>
            </w:pPr>
            <w:r w:rsidRPr="005150B0">
              <w:rPr>
                <w:rtl/>
              </w:rPr>
              <w:t>19</w:t>
            </w:r>
            <w:r w:rsidR="00B62629">
              <w:rPr>
                <w:rFonts w:hint="cs"/>
                <w:rtl/>
              </w:rPr>
              <w:t>8</w:t>
            </w:r>
            <w:r w:rsidRPr="005150B0">
              <w:rPr>
                <w:rtl/>
              </w:rPr>
              <w:t>5</w:t>
            </w:r>
          </w:p>
        </w:tc>
        <w:tc>
          <w:tcPr>
            <w:tcW w:w="1249" w:type="dxa"/>
            <w:tcBorders>
              <w:top w:val="single" w:sz="4" w:space="0" w:color="auto"/>
              <w:left w:val="doub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322032</w:t>
            </w:r>
          </w:p>
        </w:tc>
        <w:tc>
          <w:tcPr>
            <w:tcW w:w="1396"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8097230</w:t>
            </w:r>
          </w:p>
        </w:tc>
        <w:tc>
          <w:tcPr>
            <w:tcW w:w="1117"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14040</w:t>
            </w:r>
          </w:p>
        </w:tc>
        <w:tc>
          <w:tcPr>
            <w:tcW w:w="1396"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1757270</w:t>
            </w:r>
          </w:p>
        </w:tc>
        <w:tc>
          <w:tcPr>
            <w:tcW w:w="999"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0.5</w:t>
            </w:r>
          </w:p>
        </w:tc>
        <w:tc>
          <w:tcPr>
            <w:tcW w:w="912"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spacing w:line="216" w:lineRule="auto"/>
              <w:jc w:val="center"/>
            </w:pPr>
            <w:r w:rsidRPr="005150B0">
              <w:rPr>
                <w:rtl/>
              </w:rPr>
              <w:t>3.1</w:t>
            </w:r>
          </w:p>
        </w:tc>
      </w:tr>
      <w:tr w:rsidR="005150B0" w:rsidRPr="005150B0" w:rsidTr="00431EA6">
        <w:trPr>
          <w:trHeight w:val="576"/>
        </w:trPr>
        <w:tc>
          <w:tcPr>
            <w:tcW w:w="1467" w:type="dxa"/>
            <w:tcBorders>
              <w:top w:val="single" w:sz="4" w:space="0" w:color="auto"/>
              <w:left w:val="double" w:sz="4" w:space="0" w:color="auto"/>
              <w:bottom w:val="single" w:sz="4" w:space="0" w:color="auto"/>
              <w:right w:val="double" w:sz="4" w:space="0" w:color="auto"/>
            </w:tcBorders>
            <w:hideMark/>
          </w:tcPr>
          <w:p w:rsidR="00FB6CBD" w:rsidRPr="005150B0" w:rsidRDefault="004304D3">
            <w:pPr>
              <w:spacing w:line="216" w:lineRule="auto"/>
              <w:jc w:val="lowKashida"/>
            </w:pPr>
            <w:r w:rsidRPr="005150B0">
              <w:rPr>
                <w:rtl/>
              </w:rPr>
              <w:t>1987</w:t>
            </w:r>
          </w:p>
        </w:tc>
        <w:tc>
          <w:tcPr>
            <w:tcW w:w="1249" w:type="dxa"/>
            <w:tcBorders>
              <w:top w:val="single" w:sz="4" w:space="0" w:color="auto"/>
              <w:left w:val="doub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423006</w:t>
            </w:r>
          </w:p>
        </w:tc>
        <w:tc>
          <w:tcPr>
            <w:tcW w:w="1396"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12000497</w:t>
            </w:r>
          </w:p>
        </w:tc>
        <w:tc>
          <w:tcPr>
            <w:tcW w:w="1117"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100974</w:t>
            </w:r>
          </w:p>
        </w:tc>
        <w:tc>
          <w:tcPr>
            <w:tcW w:w="1396"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390367</w:t>
            </w:r>
          </w:p>
        </w:tc>
        <w:tc>
          <w:tcPr>
            <w:tcW w:w="999"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2.2</w:t>
            </w:r>
          </w:p>
        </w:tc>
        <w:tc>
          <w:tcPr>
            <w:tcW w:w="912"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spacing w:line="216" w:lineRule="auto"/>
              <w:jc w:val="center"/>
            </w:pPr>
            <w:r w:rsidRPr="005150B0">
              <w:rPr>
                <w:rtl/>
              </w:rPr>
              <w:t>3.3</w:t>
            </w:r>
          </w:p>
        </w:tc>
      </w:tr>
      <w:tr w:rsidR="005150B0" w:rsidRPr="005150B0" w:rsidTr="00431EA6">
        <w:trPr>
          <w:trHeight w:val="556"/>
        </w:trPr>
        <w:tc>
          <w:tcPr>
            <w:tcW w:w="1467" w:type="dxa"/>
            <w:tcBorders>
              <w:top w:val="single" w:sz="4" w:space="0" w:color="auto"/>
              <w:left w:val="double" w:sz="4" w:space="0" w:color="auto"/>
              <w:bottom w:val="single" w:sz="4" w:space="0" w:color="auto"/>
              <w:right w:val="double" w:sz="4" w:space="0" w:color="auto"/>
            </w:tcBorders>
            <w:hideMark/>
          </w:tcPr>
          <w:p w:rsidR="00FB6CBD" w:rsidRPr="005150B0" w:rsidRDefault="004304D3">
            <w:pPr>
              <w:spacing w:line="216" w:lineRule="auto"/>
              <w:jc w:val="lowKashida"/>
            </w:pPr>
            <w:r w:rsidRPr="005150B0">
              <w:rPr>
                <w:rtl/>
              </w:rPr>
              <w:t>1997</w:t>
            </w:r>
          </w:p>
        </w:tc>
        <w:tc>
          <w:tcPr>
            <w:tcW w:w="1249" w:type="dxa"/>
            <w:tcBorders>
              <w:top w:val="single" w:sz="4" w:space="0" w:color="auto"/>
              <w:left w:val="doub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559805</w:t>
            </w:r>
          </w:p>
        </w:tc>
        <w:tc>
          <w:tcPr>
            <w:tcW w:w="1396"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16336199</w:t>
            </w:r>
          </w:p>
        </w:tc>
        <w:tc>
          <w:tcPr>
            <w:tcW w:w="1117"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136799</w:t>
            </w:r>
          </w:p>
        </w:tc>
        <w:tc>
          <w:tcPr>
            <w:tcW w:w="1396"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4335702</w:t>
            </w:r>
          </w:p>
        </w:tc>
        <w:tc>
          <w:tcPr>
            <w:tcW w:w="999"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2.8</w:t>
            </w:r>
          </w:p>
        </w:tc>
        <w:tc>
          <w:tcPr>
            <w:tcW w:w="912"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spacing w:line="216" w:lineRule="auto"/>
              <w:jc w:val="center"/>
            </w:pPr>
            <w:r w:rsidRPr="005150B0">
              <w:rPr>
                <w:rtl/>
              </w:rPr>
              <w:t>3.1</w:t>
            </w:r>
          </w:p>
        </w:tc>
      </w:tr>
      <w:tr w:rsidR="005150B0" w:rsidRPr="005150B0" w:rsidTr="00431EA6">
        <w:trPr>
          <w:trHeight w:val="576"/>
        </w:trPr>
        <w:tc>
          <w:tcPr>
            <w:tcW w:w="1467" w:type="dxa"/>
            <w:tcBorders>
              <w:top w:val="single" w:sz="4" w:space="0" w:color="auto"/>
              <w:left w:val="double" w:sz="4" w:space="0" w:color="auto"/>
              <w:bottom w:val="single" w:sz="4" w:space="0" w:color="auto"/>
              <w:right w:val="double" w:sz="4" w:space="0" w:color="auto"/>
            </w:tcBorders>
            <w:hideMark/>
          </w:tcPr>
          <w:p w:rsidR="00FB6CBD" w:rsidRPr="005150B0" w:rsidRDefault="00FB6CBD">
            <w:pPr>
              <w:spacing w:line="216" w:lineRule="auto"/>
              <w:jc w:val="lowKashida"/>
            </w:pPr>
            <w:r w:rsidRPr="005150B0">
              <w:rPr>
                <w:rtl/>
              </w:rPr>
              <w:t>1997</w:t>
            </w:r>
          </w:p>
        </w:tc>
        <w:tc>
          <w:tcPr>
            <w:tcW w:w="1249" w:type="dxa"/>
            <w:tcBorders>
              <w:top w:val="single" w:sz="4" w:space="0" w:color="auto"/>
              <w:left w:val="doub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751331</w:t>
            </w:r>
          </w:p>
        </w:tc>
        <w:tc>
          <w:tcPr>
            <w:tcW w:w="1396"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22046244</w:t>
            </w:r>
          </w:p>
        </w:tc>
        <w:tc>
          <w:tcPr>
            <w:tcW w:w="1117"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191526</w:t>
            </w:r>
          </w:p>
        </w:tc>
        <w:tc>
          <w:tcPr>
            <w:tcW w:w="1396"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5710045</w:t>
            </w:r>
          </w:p>
        </w:tc>
        <w:tc>
          <w:tcPr>
            <w:tcW w:w="999"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3.0</w:t>
            </w:r>
          </w:p>
        </w:tc>
        <w:tc>
          <w:tcPr>
            <w:tcW w:w="912"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spacing w:line="216" w:lineRule="auto"/>
              <w:jc w:val="center"/>
            </w:pPr>
            <w:r w:rsidRPr="005150B0">
              <w:rPr>
                <w:rtl/>
              </w:rPr>
              <w:t>3.0</w:t>
            </w:r>
          </w:p>
        </w:tc>
      </w:tr>
      <w:tr w:rsidR="005150B0" w:rsidRPr="005150B0" w:rsidTr="00431EA6">
        <w:trPr>
          <w:trHeight w:val="556"/>
        </w:trPr>
        <w:tc>
          <w:tcPr>
            <w:tcW w:w="1467" w:type="dxa"/>
            <w:tcBorders>
              <w:top w:val="single" w:sz="4" w:space="0" w:color="auto"/>
              <w:left w:val="double" w:sz="4" w:space="0" w:color="auto"/>
              <w:bottom w:val="single" w:sz="4" w:space="0" w:color="auto"/>
              <w:right w:val="double" w:sz="4" w:space="0" w:color="auto"/>
            </w:tcBorders>
            <w:hideMark/>
          </w:tcPr>
          <w:p w:rsidR="00FB6CBD" w:rsidRPr="005150B0" w:rsidRDefault="00B62629">
            <w:pPr>
              <w:spacing w:line="216" w:lineRule="auto"/>
              <w:jc w:val="lowKashida"/>
            </w:pPr>
            <w:r>
              <w:rPr>
                <w:rFonts w:hint="cs"/>
                <w:rtl/>
              </w:rPr>
              <w:t>2007</w:t>
            </w:r>
          </w:p>
        </w:tc>
        <w:tc>
          <w:tcPr>
            <w:tcW w:w="1249" w:type="dxa"/>
            <w:tcBorders>
              <w:top w:val="single" w:sz="4" w:space="0" w:color="auto"/>
              <w:left w:val="doub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990483</w:t>
            </w:r>
          </w:p>
        </w:tc>
        <w:tc>
          <w:tcPr>
            <w:tcW w:w="1396"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29682081</w:t>
            </w:r>
          </w:p>
        </w:tc>
        <w:tc>
          <w:tcPr>
            <w:tcW w:w="1117"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239152</w:t>
            </w:r>
          </w:p>
        </w:tc>
        <w:tc>
          <w:tcPr>
            <w:tcW w:w="1396"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7635837</w:t>
            </w:r>
          </w:p>
        </w:tc>
        <w:tc>
          <w:tcPr>
            <w:tcW w:w="999"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pPr>
            <w:r w:rsidRPr="005150B0">
              <w:rPr>
                <w:rtl/>
              </w:rPr>
              <w:t>3.0</w:t>
            </w:r>
          </w:p>
        </w:tc>
        <w:tc>
          <w:tcPr>
            <w:tcW w:w="912"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spacing w:line="216" w:lineRule="auto"/>
              <w:jc w:val="center"/>
            </w:pPr>
            <w:r w:rsidRPr="005150B0">
              <w:rPr>
                <w:rtl/>
              </w:rPr>
              <w:t>3.1</w:t>
            </w:r>
          </w:p>
        </w:tc>
      </w:tr>
      <w:tr w:rsidR="005150B0" w:rsidRPr="005150B0" w:rsidTr="00431EA6">
        <w:trPr>
          <w:trHeight w:val="1153"/>
        </w:trPr>
        <w:tc>
          <w:tcPr>
            <w:tcW w:w="1467" w:type="dxa"/>
            <w:tcBorders>
              <w:top w:val="single" w:sz="4" w:space="0" w:color="auto"/>
              <w:left w:val="double" w:sz="4" w:space="0" w:color="auto"/>
              <w:bottom w:val="single" w:sz="4" w:space="0" w:color="auto"/>
              <w:right w:val="double" w:sz="4" w:space="0" w:color="auto"/>
            </w:tcBorders>
            <w:hideMark/>
          </w:tcPr>
          <w:p w:rsidR="007933E5" w:rsidRPr="005150B0" w:rsidRDefault="006E2164" w:rsidP="006E2164">
            <w:pPr>
              <w:spacing w:line="216" w:lineRule="auto"/>
              <w:jc w:val="lowKashida"/>
            </w:pPr>
            <w:r>
              <w:rPr>
                <w:rFonts w:hint="cs"/>
                <w:rtl/>
              </w:rPr>
              <w:t>2007</w:t>
            </w:r>
            <w:r w:rsidR="007933E5" w:rsidRPr="005150B0">
              <w:rPr>
                <w:rtl/>
              </w:rPr>
              <w:t>-</w:t>
            </w:r>
            <w:r>
              <w:rPr>
                <w:rFonts w:hint="cs"/>
                <w:rtl/>
              </w:rPr>
              <w:t>2015</w:t>
            </w:r>
          </w:p>
        </w:tc>
        <w:tc>
          <w:tcPr>
            <w:tcW w:w="1249" w:type="dxa"/>
            <w:tcBorders>
              <w:top w:val="single" w:sz="4" w:space="0" w:color="auto"/>
              <w:left w:val="double" w:sz="4" w:space="0" w:color="auto"/>
              <w:bottom w:val="single" w:sz="4" w:space="0" w:color="auto"/>
              <w:right w:val="single" w:sz="4" w:space="0" w:color="auto"/>
            </w:tcBorders>
            <w:vAlign w:val="center"/>
            <w:hideMark/>
          </w:tcPr>
          <w:p w:rsidR="007933E5" w:rsidRPr="005150B0" w:rsidRDefault="007933E5" w:rsidP="009F0B77">
            <w:pPr>
              <w:spacing w:line="216" w:lineRule="auto"/>
              <w:jc w:val="center"/>
            </w:pPr>
            <w:r w:rsidRPr="005150B0">
              <w:rPr>
                <w:rFonts w:hint="cs"/>
                <w:rtl/>
              </w:rPr>
              <w:t>143693</w:t>
            </w:r>
          </w:p>
        </w:tc>
        <w:tc>
          <w:tcPr>
            <w:tcW w:w="1396" w:type="dxa"/>
            <w:tcBorders>
              <w:top w:val="single" w:sz="4" w:space="0" w:color="auto"/>
              <w:left w:val="single" w:sz="4" w:space="0" w:color="auto"/>
              <w:bottom w:val="single" w:sz="4" w:space="0" w:color="auto"/>
              <w:right w:val="single" w:sz="4" w:space="0" w:color="auto"/>
            </w:tcBorders>
            <w:vAlign w:val="center"/>
            <w:hideMark/>
          </w:tcPr>
          <w:p w:rsidR="007933E5" w:rsidRPr="005150B0" w:rsidRDefault="007933E5" w:rsidP="009F0B77">
            <w:pPr>
              <w:spacing w:line="216" w:lineRule="auto"/>
              <w:jc w:val="center"/>
            </w:pPr>
            <w:r w:rsidRPr="005150B0">
              <w:rPr>
                <w:rFonts w:hint="cs"/>
                <w:rtl/>
              </w:rPr>
              <w:t>569821</w:t>
            </w:r>
          </w:p>
        </w:tc>
        <w:tc>
          <w:tcPr>
            <w:tcW w:w="1117" w:type="dxa"/>
            <w:tcBorders>
              <w:top w:val="single" w:sz="4" w:space="0" w:color="auto"/>
              <w:left w:val="single" w:sz="4" w:space="0" w:color="auto"/>
              <w:bottom w:val="single" w:sz="4" w:space="0" w:color="auto"/>
              <w:right w:val="single" w:sz="4" w:space="0" w:color="auto"/>
            </w:tcBorders>
            <w:vAlign w:val="center"/>
            <w:hideMark/>
          </w:tcPr>
          <w:p w:rsidR="007933E5" w:rsidRPr="005150B0" w:rsidRDefault="007933E5">
            <w:pPr>
              <w:spacing w:line="216" w:lineRule="auto"/>
              <w:jc w:val="center"/>
            </w:pPr>
            <w:r w:rsidRPr="005150B0">
              <w:rPr>
                <w:rtl/>
              </w:rPr>
              <w:t>534770</w:t>
            </w:r>
          </w:p>
        </w:tc>
        <w:tc>
          <w:tcPr>
            <w:tcW w:w="1396" w:type="dxa"/>
            <w:tcBorders>
              <w:top w:val="single" w:sz="4" w:space="0" w:color="auto"/>
              <w:left w:val="single" w:sz="4" w:space="0" w:color="auto"/>
              <w:bottom w:val="single" w:sz="4" w:space="0" w:color="auto"/>
              <w:right w:val="single" w:sz="4" w:space="0" w:color="auto"/>
            </w:tcBorders>
            <w:vAlign w:val="center"/>
            <w:hideMark/>
          </w:tcPr>
          <w:p w:rsidR="007933E5" w:rsidRPr="005150B0" w:rsidRDefault="007933E5">
            <w:pPr>
              <w:spacing w:line="216" w:lineRule="auto"/>
              <w:jc w:val="center"/>
            </w:pPr>
            <w:r w:rsidRPr="005150B0">
              <w:rPr>
                <w:rtl/>
              </w:rPr>
              <w:t>17232121</w:t>
            </w:r>
          </w:p>
        </w:tc>
        <w:tc>
          <w:tcPr>
            <w:tcW w:w="999" w:type="dxa"/>
            <w:tcBorders>
              <w:top w:val="single" w:sz="4" w:space="0" w:color="auto"/>
              <w:left w:val="single" w:sz="4" w:space="0" w:color="auto"/>
              <w:bottom w:val="single" w:sz="4" w:space="0" w:color="auto"/>
              <w:right w:val="single" w:sz="4" w:space="0" w:color="auto"/>
            </w:tcBorders>
            <w:vAlign w:val="center"/>
            <w:hideMark/>
          </w:tcPr>
          <w:p w:rsidR="007933E5" w:rsidRPr="005150B0" w:rsidRDefault="007933E5">
            <w:pPr>
              <w:spacing w:line="216" w:lineRule="auto"/>
              <w:jc w:val="center"/>
            </w:pPr>
            <w:r w:rsidRPr="005150B0">
              <w:rPr>
                <w:rtl/>
              </w:rPr>
              <w:t>2.5</w:t>
            </w:r>
          </w:p>
        </w:tc>
        <w:tc>
          <w:tcPr>
            <w:tcW w:w="912" w:type="dxa"/>
            <w:tcBorders>
              <w:top w:val="single" w:sz="4" w:space="0" w:color="auto"/>
              <w:left w:val="single" w:sz="4" w:space="0" w:color="auto"/>
              <w:bottom w:val="single" w:sz="4" w:space="0" w:color="auto"/>
              <w:right w:val="double" w:sz="4" w:space="0" w:color="auto"/>
            </w:tcBorders>
            <w:vAlign w:val="center"/>
            <w:hideMark/>
          </w:tcPr>
          <w:p w:rsidR="007933E5" w:rsidRPr="005150B0" w:rsidRDefault="007933E5">
            <w:pPr>
              <w:spacing w:line="216" w:lineRule="auto"/>
              <w:jc w:val="center"/>
            </w:pPr>
            <w:r w:rsidRPr="005150B0">
              <w:rPr>
                <w:rtl/>
              </w:rPr>
              <w:t>3.0</w:t>
            </w:r>
          </w:p>
        </w:tc>
      </w:tr>
      <w:tr w:rsidR="005150B0" w:rsidRPr="005150B0" w:rsidTr="00431EA6">
        <w:trPr>
          <w:trHeight w:val="1792"/>
        </w:trPr>
        <w:tc>
          <w:tcPr>
            <w:tcW w:w="1467" w:type="dxa"/>
            <w:tcBorders>
              <w:top w:val="single" w:sz="4" w:space="0" w:color="auto"/>
              <w:left w:val="double" w:sz="4" w:space="0" w:color="auto"/>
              <w:bottom w:val="double" w:sz="4" w:space="0" w:color="auto"/>
              <w:right w:val="double" w:sz="4" w:space="0" w:color="auto"/>
            </w:tcBorders>
            <w:hideMark/>
          </w:tcPr>
          <w:p w:rsidR="006E2164" w:rsidRDefault="006E2164">
            <w:pPr>
              <w:spacing w:line="216" w:lineRule="auto"/>
              <w:jc w:val="lowKashida"/>
              <w:rPr>
                <w:rtl/>
              </w:rPr>
            </w:pPr>
          </w:p>
          <w:p w:rsidR="007933E5" w:rsidRPr="005150B0" w:rsidRDefault="007933E5">
            <w:pPr>
              <w:spacing w:line="216" w:lineRule="auto"/>
              <w:jc w:val="lowKashida"/>
            </w:pPr>
            <w:r w:rsidRPr="005150B0">
              <w:rPr>
                <w:rtl/>
              </w:rPr>
              <w:t>2015</w:t>
            </w:r>
          </w:p>
        </w:tc>
        <w:tc>
          <w:tcPr>
            <w:tcW w:w="1249" w:type="dxa"/>
            <w:tcBorders>
              <w:top w:val="single" w:sz="4" w:space="0" w:color="auto"/>
              <w:left w:val="double" w:sz="4" w:space="0" w:color="auto"/>
              <w:bottom w:val="double" w:sz="4" w:space="0" w:color="auto"/>
              <w:right w:val="single" w:sz="4" w:space="0" w:color="auto"/>
            </w:tcBorders>
            <w:vAlign w:val="center"/>
            <w:hideMark/>
          </w:tcPr>
          <w:p w:rsidR="007933E5" w:rsidRPr="005150B0" w:rsidRDefault="007933E5" w:rsidP="009F0B77">
            <w:pPr>
              <w:spacing w:line="216" w:lineRule="auto"/>
              <w:jc w:val="center"/>
            </w:pPr>
            <w:r w:rsidRPr="005150B0">
              <w:rPr>
                <w:rFonts w:hint="cs"/>
                <w:rtl/>
              </w:rPr>
              <w:t>2169835</w:t>
            </w:r>
          </w:p>
        </w:tc>
        <w:tc>
          <w:tcPr>
            <w:tcW w:w="1396" w:type="dxa"/>
            <w:tcBorders>
              <w:top w:val="single" w:sz="4" w:space="0" w:color="auto"/>
              <w:left w:val="single" w:sz="4" w:space="0" w:color="auto"/>
              <w:bottom w:val="double" w:sz="4" w:space="0" w:color="auto"/>
              <w:right w:val="single" w:sz="4" w:space="0" w:color="auto"/>
            </w:tcBorders>
            <w:vAlign w:val="center"/>
            <w:hideMark/>
          </w:tcPr>
          <w:p w:rsidR="007933E5" w:rsidRPr="005150B0" w:rsidRDefault="007933E5" w:rsidP="009F0B77">
            <w:pPr>
              <w:spacing w:line="216" w:lineRule="auto"/>
              <w:jc w:val="center"/>
            </w:pPr>
            <w:r w:rsidRPr="005150B0">
              <w:rPr>
                <w:rFonts w:hint="cs"/>
                <w:rtl/>
              </w:rPr>
              <w:t>369214</w:t>
            </w:r>
          </w:p>
        </w:tc>
        <w:tc>
          <w:tcPr>
            <w:tcW w:w="1117" w:type="dxa"/>
            <w:tcBorders>
              <w:top w:val="single" w:sz="4" w:space="0" w:color="auto"/>
              <w:left w:val="single" w:sz="4" w:space="0" w:color="auto"/>
              <w:bottom w:val="double" w:sz="4" w:space="0" w:color="auto"/>
              <w:right w:val="single" w:sz="4" w:space="0" w:color="auto"/>
            </w:tcBorders>
            <w:vAlign w:val="center"/>
            <w:hideMark/>
          </w:tcPr>
          <w:p w:rsidR="007933E5" w:rsidRPr="005150B0" w:rsidRDefault="007933E5">
            <w:pPr>
              <w:spacing w:line="216" w:lineRule="auto"/>
              <w:jc w:val="center"/>
            </w:pPr>
            <w:r w:rsidRPr="005150B0">
              <w:rPr>
                <w:rtl/>
              </w:rPr>
              <w:t>773922</w:t>
            </w:r>
          </w:p>
        </w:tc>
        <w:tc>
          <w:tcPr>
            <w:tcW w:w="1396" w:type="dxa"/>
            <w:tcBorders>
              <w:top w:val="single" w:sz="4" w:space="0" w:color="auto"/>
              <w:left w:val="single" w:sz="4" w:space="0" w:color="auto"/>
              <w:bottom w:val="double" w:sz="4" w:space="0" w:color="auto"/>
              <w:right w:val="single" w:sz="4" w:space="0" w:color="auto"/>
            </w:tcBorders>
            <w:vAlign w:val="center"/>
            <w:hideMark/>
          </w:tcPr>
          <w:p w:rsidR="007933E5" w:rsidRPr="005150B0" w:rsidRDefault="007933E5">
            <w:pPr>
              <w:spacing w:line="216" w:lineRule="auto"/>
              <w:jc w:val="center"/>
            </w:pPr>
            <w:r w:rsidRPr="005150B0">
              <w:rPr>
                <w:rtl/>
              </w:rPr>
              <w:t>24867958</w:t>
            </w:r>
          </w:p>
        </w:tc>
        <w:tc>
          <w:tcPr>
            <w:tcW w:w="999" w:type="dxa"/>
            <w:tcBorders>
              <w:top w:val="single" w:sz="4" w:space="0" w:color="auto"/>
              <w:left w:val="single" w:sz="4" w:space="0" w:color="auto"/>
              <w:bottom w:val="double" w:sz="4" w:space="0" w:color="auto"/>
              <w:right w:val="single" w:sz="4" w:space="0" w:color="auto"/>
            </w:tcBorders>
            <w:vAlign w:val="center"/>
            <w:hideMark/>
          </w:tcPr>
          <w:p w:rsidR="007933E5" w:rsidRPr="005150B0" w:rsidRDefault="007933E5">
            <w:pPr>
              <w:spacing w:line="216" w:lineRule="auto"/>
              <w:jc w:val="center"/>
            </w:pPr>
            <w:r w:rsidRPr="005150B0">
              <w:rPr>
                <w:rtl/>
              </w:rPr>
              <w:t>3.2</w:t>
            </w:r>
          </w:p>
        </w:tc>
        <w:tc>
          <w:tcPr>
            <w:tcW w:w="912" w:type="dxa"/>
            <w:tcBorders>
              <w:top w:val="single" w:sz="4" w:space="0" w:color="auto"/>
              <w:left w:val="single" w:sz="4" w:space="0" w:color="auto"/>
              <w:bottom w:val="double" w:sz="4" w:space="0" w:color="auto"/>
              <w:right w:val="double" w:sz="4" w:space="0" w:color="auto"/>
            </w:tcBorders>
            <w:vAlign w:val="center"/>
            <w:hideMark/>
          </w:tcPr>
          <w:p w:rsidR="007933E5" w:rsidRPr="005150B0" w:rsidRDefault="007933E5">
            <w:pPr>
              <w:spacing w:line="216" w:lineRule="auto"/>
              <w:jc w:val="center"/>
            </w:pPr>
            <w:r w:rsidRPr="005150B0">
              <w:rPr>
                <w:rtl/>
              </w:rPr>
              <w:t>3.4</w:t>
            </w:r>
          </w:p>
        </w:tc>
      </w:tr>
    </w:tbl>
    <w:p w:rsidR="007933E5" w:rsidRPr="005150B0" w:rsidRDefault="007933E5" w:rsidP="00FB6CBD">
      <w:pPr>
        <w:spacing w:line="204" w:lineRule="auto"/>
        <w:jc w:val="lowKashida"/>
        <w:rPr>
          <w:sz w:val="26"/>
          <w:szCs w:val="26"/>
          <w:rtl/>
        </w:rPr>
      </w:pPr>
    </w:p>
    <w:p w:rsidR="00FB6CBD" w:rsidRPr="005150B0" w:rsidRDefault="00FB6CBD" w:rsidP="00FB6CBD">
      <w:pPr>
        <w:spacing w:line="204" w:lineRule="auto"/>
        <w:jc w:val="lowKashida"/>
        <w:rPr>
          <w:sz w:val="26"/>
          <w:szCs w:val="26"/>
          <w:rtl/>
        </w:rPr>
      </w:pPr>
      <w:proofErr w:type="gramStart"/>
      <w:r w:rsidRPr="005150B0">
        <w:rPr>
          <w:sz w:val="26"/>
          <w:szCs w:val="26"/>
          <w:rtl/>
        </w:rPr>
        <w:t>المصدر:-</w:t>
      </w:r>
      <w:proofErr w:type="gramEnd"/>
      <w:r w:rsidRPr="005150B0">
        <w:rPr>
          <w:sz w:val="26"/>
          <w:szCs w:val="26"/>
          <w:rtl/>
        </w:rPr>
        <w:t xml:space="preserve"> </w:t>
      </w:r>
      <w:r w:rsidR="002000ED" w:rsidRPr="005150B0">
        <w:rPr>
          <w:sz w:val="26"/>
          <w:szCs w:val="26"/>
          <w:rtl/>
        </w:rPr>
        <w:t xml:space="preserve">الباحث </w:t>
      </w:r>
      <w:r w:rsidRPr="005150B0">
        <w:rPr>
          <w:sz w:val="26"/>
          <w:szCs w:val="26"/>
          <w:rtl/>
        </w:rPr>
        <w:t xml:space="preserve"> اعتمادا على: </w:t>
      </w:r>
    </w:p>
    <w:p w:rsidR="00FA274D" w:rsidRPr="005150B0" w:rsidRDefault="00FB6CBD" w:rsidP="006E2164">
      <w:pPr>
        <w:numPr>
          <w:ilvl w:val="0"/>
          <w:numId w:val="1"/>
        </w:numPr>
        <w:spacing w:line="204" w:lineRule="auto"/>
        <w:jc w:val="lowKashida"/>
        <w:rPr>
          <w:sz w:val="26"/>
          <w:szCs w:val="26"/>
        </w:rPr>
      </w:pPr>
      <w:r w:rsidRPr="005150B0">
        <w:rPr>
          <w:sz w:val="26"/>
          <w:szCs w:val="26"/>
          <w:rtl/>
        </w:rPr>
        <w:t xml:space="preserve">جمهورية العراق، مجلس الوزراء، </w:t>
      </w:r>
      <w:proofErr w:type="gramStart"/>
      <w:r w:rsidRPr="005150B0">
        <w:rPr>
          <w:sz w:val="26"/>
          <w:szCs w:val="26"/>
          <w:rtl/>
        </w:rPr>
        <w:t>هيأة</w:t>
      </w:r>
      <w:proofErr w:type="gramEnd"/>
      <w:r w:rsidRPr="005150B0">
        <w:rPr>
          <w:sz w:val="26"/>
          <w:szCs w:val="26"/>
          <w:rtl/>
        </w:rPr>
        <w:t xml:space="preserve"> التخطيط، الجهاز المركزي للإحصاء المجموعة الإحصائية السنوية (</w:t>
      </w:r>
      <w:r w:rsidR="006E2164">
        <w:rPr>
          <w:rFonts w:hint="cs"/>
          <w:sz w:val="26"/>
          <w:szCs w:val="26"/>
          <w:rtl/>
        </w:rPr>
        <w:t>2015</w:t>
      </w:r>
      <w:r w:rsidRPr="005150B0">
        <w:rPr>
          <w:sz w:val="26"/>
          <w:szCs w:val="26"/>
          <w:rtl/>
        </w:rPr>
        <w:t xml:space="preserve">)، جدول رقم (2/11)، ص </w:t>
      </w:r>
      <w:r w:rsidR="006E2164">
        <w:rPr>
          <w:rFonts w:hint="cs"/>
          <w:sz w:val="26"/>
          <w:szCs w:val="26"/>
          <w:rtl/>
        </w:rPr>
        <w:t>86</w:t>
      </w:r>
      <w:r w:rsidRPr="005150B0">
        <w:rPr>
          <w:sz w:val="26"/>
          <w:szCs w:val="26"/>
          <w:rtl/>
        </w:rPr>
        <w:t xml:space="preserve">. </w:t>
      </w:r>
    </w:p>
    <w:p w:rsidR="00431EA6" w:rsidRPr="005150B0" w:rsidRDefault="00431EA6" w:rsidP="00431EA6">
      <w:pPr>
        <w:spacing w:line="204" w:lineRule="auto"/>
        <w:jc w:val="lowKashida"/>
        <w:rPr>
          <w:sz w:val="26"/>
          <w:szCs w:val="26"/>
          <w:rtl/>
        </w:rPr>
      </w:pPr>
    </w:p>
    <w:p w:rsidR="00431EA6" w:rsidRPr="005150B0" w:rsidRDefault="00431EA6" w:rsidP="00431EA6">
      <w:pPr>
        <w:spacing w:line="204" w:lineRule="auto"/>
        <w:jc w:val="lowKashida"/>
        <w:rPr>
          <w:sz w:val="26"/>
          <w:szCs w:val="26"/>
          <w:rtl/>
        </w:rPr>
      </w:pPr>
    </w:p>
    <w:p w:rsidR="00431EA6" w:rsidRPr="005150B0" w:rsidRDefault="00431EA6" w:rsidP="00431EA6">
      <w:pPr>
        <w:spacing w:line="204" w:lineRule="auto"/>
        <w:jc w:val="lowKashida"/>
        <w:rPr>
          <w:sz w:val="26"/>
          <w:szCs w:val="26"/>
          <w:rtl/>
        </w:rPr>
      </w:pPr>
    </w:p>
    <w:p w:rsidR="00431EA6" w:rsidRPr="005150B0" w:rsidRDefault="00431EA6" w:rsidP="00431EA6">
      <w:pPr>
        <w:spacing w:line="204" w:lineRule="auto"/>
        <w:jc w:val="lowKashida"/>
        <w:rPr>
          <w:sz w:val="26"/>
          <w:szCs w:val="26"/>
          <w:rtl/>
        </w:rPr>
      </w:pPr>
    </w:p>
    <w:p w:rsidR="00431EA6" w:rsidRPr="005150B0" w:rsidRDefault="00431EA6" w:rsidP="00431EA6">
      <w:pPr>
        <w:spacing w:line="204" w:lineRule="auto"/>
        <w:jc w:val="lowKashida"/>
        <w:rPr>
          <w:sz w:val="26"/>
          <w:szCs w:val="26"/>
        </w:rPr>
      </w:pPr>
    </w:p>
    <w:p w:rsidR="00FB6CBD" w:rsidRPr="005150B0" w:rsidRDefault="00FB6CBD" w:rsidP="00431EA6">
      <w:pPr>
        <w:spacing w:line="204" w:lineRule="auto"/>
        <w:ind w:left="26"/>
        <w:jc w:val="lowKashida"/>
        <w:rPr>
          <w:sz w:val="26"/>
          <w:szCs w:val="26"/>
          <w:rtl/>
        </w:rPr>
      </w:pPr>
      <w:r w:rsidRPr="005150B0">
        <w:rPr>
          <w:noProof/>
          <w:rtl/>
        </w:rPr>
        <w:lastRenderedPageBreak/>
        <mc:AlternateContent>
          <mc:Choice Requires="wpg">
            <w:drawing>
              <wp:anchor distT="0" distB="0" distL="114300" distR="114300" simplePos="0" relativeHeight="251648512" behindDoc="0" locked="0" layoutInCell="1" allowOverlap="1" wp14:anchorId="5D0F6462" wp14:editId="328AFC50">
                <wp:simplePos x="0" y="0"/>
                <wp:positionH relativeFrom="column">
                  <wp:posOffset>-13331825</wp:posOffset>
                </wp:positionH>
                <wp:positionV relativeFrom="paragraph">
                  <wp:posOffset>22004020</wp:posOffset>
                </wp:positionV>
                <wp:extent cx="712470" cy="245110"/>
                <wp:effectExtent l="12700" t="10795" r="8255" b="10795"/>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245110"/>
                          <a:chOff x="2256" y="13833"/>
                          <a:chExt cx="1122" cy="386"/>
                        </a:xfrm>
                      </wpg:grpSpPr>
                      <wps:wsp>
                        <wps:cNvPr id="4" name="Line 3"/>
                        <wps:cNvCnPr/>
                        <wps:spPr bwMode="auto">
                          <a:xfrm flipH="1">
                            <a:off x="2443" y="13833"/>
                            <a:ext cx="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4"/>
                        <wps:cNvCnPr/>
                        <wps:spPr bwMode="auto">
                          <a:xfrm flipH="1">
                            <a:off x="2256" y="13859"/>
                            <a:ext cx="187"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041418" id="مجموعة 3" o:spid="_x0000_s1026" style="position:absolute;margin-left:-1049.75pt;margin-top:1732.6pt;width:56.1pt;height:19.3pt;z-index:251648512" coordorigin="2256,13833" coordsize="1122,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">
                <v:line id="Line 3" o:spid="_x0000_s1027" style="position:absolute;flip:x;visibility:visible;mso-wrap-style:square" from="2443,13833" to="3378,1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"/>
                <v:line id="Line 4" o:spid="_x0000_s1028" style="position:absolute;flip:x;visibility:visible;mso-wrap-style:square" from="2256,13859" to="2443,1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"/>
              </v:group>
            </w:pict>
          </mc:Fallback>
        </mc:AlternateContent>
      </w:r>
      <w:r w:rsidRPr="005150B0">
        <w:rPr>
          <w:sz w:val="32"/>
          <w:szCs w:val="32"/>
          <w:rtl/>
        </w:rPr>
        <w:t xml:space="preserve">وتشير معطيات الجدول أيضا إلى أن المدة </w:t>
      </w:r>
      <w:proofErr w:type="spellStart"/>
      <w:r w:rsidRPr="005150B0">
        <w:rPr>
          <w:sz w:val="32"/>
          <w:szCs w:val="32"/>
          <w:rtl/>
        </w:rPr>
        <w:t>التعدادية</w:t>
      </w:r>
      <w:proofErr w:type="spellEnd"/>
      <w:r w:rsidRPr="005150B0">
        <w:rPr>
          <w:sz w:val="32"/>
          <w:szCs w:val="32"/>
          <w:rtl/>
        </w:rPr>
        <w:t xml:space="preserve"> </w:t>
      </w:r>
      <w:r w:rsidR="004304D3" w:rsidRPr="005150B0">
        <w:rPr>
          <w:sz w:val="32"/>
          <w:szCs w:val="32"/>
          <w:rtl/>
        </w:rPr>
        <w:t>1967</w:t>
      </w:r>
      <w:r w:rsidRPr="005150B0">
        <w:rPr>
          <w:sz w:val="32"/>
          <w:szCs w:val="32"/>
          <w:rtl/>
        </w:rPr>
        <w:t xml:space="preserve">-1965 كانت قد شهدت انخفاضاً واضحاً في نسبة التغير السنوية في المحافظة فبلغت (0.5%) قياساً بما كانت عليه من جهة، وبنسبة التغيير التي سجلها القطر البالغة (3.1%) من جهة أخرى، إذ بلغ عدد سكان المحافظة في عام 1965 (322032) نسمة، بزيادة عددية مقدراها (14040) نسمة ويعود ذلك أساسا إلى هجرة إعداد كبيرة من سكان المحافظة إلى محافظات ومناطق القطر الأخرى نتيجة لتقلص مساحات الأراضي الزراعية بسبب شحة الموارد المائية الزراعية واتساع ظاهرة التصحر ومن ثم تدني إنتاجية الوحدة المساحية الزراعية، فضلاً عن تضاؤل فرص العمل الأخرى لضالة الاستثمارات والمشاريع الاقتصادية، فانعكست اثأر ذلك سلباً على الأوضاع المعيشية لشريحة واسعة من السكان مما اضطرهم للهجرة. أما المدة </w:t>
      </w:r>
      <w:proofErr w:type="spellStart"/>
      <w:r w:rsidRPr="005150B0">
        <w:rPr>
          <w:sz w:val="32"/>
          <w:szCs w:val="32"/>
          <w:rtl/>
        </w:rPr>
        <w:t>التعدادية</w:t>
      </w:r>
      <w:proofErr w:type="spellEnd"/>
      <w:r w:rsidRPr="005150B0">
        <w:rPr>
          <w:sz w:val="32"/>
          <w:szCs w:val="32"/>
          <w:rtl/>
        </w:rPr>
        <w:t xml:space="preserve"> 1965-</w:t>
      </w:r>
      <w:r w:rsidR="004304D3" w:rsidRPr="005150B0">
        <w:rPr>
          <w:sz w:val="32"/>
          <w:szCs w:val="32"/>
          <w:rtl/>
        </w:rPr>
        <w:t>1987</w:t>
      </w:r>
      <w:r w:rsidRPr="005150B0">
        <w:rPr>
          <w:sz w:val="32"/>
          <w:szCs w:val="32"/>
          <w:rtl/>
        </w:rPr>
        <w:t xml:space="preserve">، فقد شهدت زيادة واضحة في حجم السكان، إذ بلغ عدد سكان المحافظة في عام </w:t>
      </w:r>
      <w:r w:rsidR="004304D3" w:rsidRPr="005150B0">
        <w:rPr>
          <w:sz w:val="32"/>
          <w:szCs w:val="32"/>
          <w:rtl/>
        </w:rPr>
        <w:t>1987</w:t>
      </w:r>
      <w:r w:rsidRPr="005150B0">
        <w:rPr>
          <w:sz w:val="32"/>
          <w:szCs w:val="32"/>
          <w:rtl/>
        </w:rPr>
        <w:t xml:space="preserve">(423006) نسمة، وبذلك فقد بلغت نسبة التغير السنوية نحو (2.2%)، مقابل (3.3%) في القطر. وفي ذلك </w:t>
      </w:r>
      <w:proofErr w:type="spellStart"/>
      <w:r w:rsidR="006E2164">
        <w:rPr>
          <w:rFonts w:hint="cs"/>
          <w:sz w:val="32"/>
          <w:szCs w:val="32"/>
          <w:rtl/>
        </w:rPr>
        <w:t>أشارة</w:t>
      </w:r>
      <w:proofErr w:type="spellEnd"/>
      <w:r w:rsidRPr="005150B0">
        <w:rPr>
          <w:sz w:val="32"/>
          <w:szCs w:val="32"/>
          <w:rtl/>
        </w:rPr>
        <w:t xml:space="preserve"> واضحة إلى تأثير حركة السكان المكانية، أي استمرار الهجرة من المحافظة إلى المحافظات الأخرى تحت تأثير حدة عوامل الطرد فيها – لاسيما في مناطقها الريفية من جهة والى قوة عوامل الجذب التي توجد في بعض المحافظات. </w:t>
      </w:r>
      <w:r w:rsidR="00164438" w:rsidRPr="00164438">
        <w:rPr>
          <w:rFonts w:asciiTheme="majorBidi" w:hAnsiTheme="majorBidi" w:cstheme="majorBidi" w:hint="cs"/>
          <w:sz w:val="24"/>
          <w:szCs w:val="24"/>
          <w:vertAlign w:val="superscript"/>
        </w:rPr>
        <w:t>(</w:t>
      </w:r>
      <w:r w:rsidR="00164438" w:rsidRPr="00164438">
        <w:rPr>
          <w:rStyle w:val="a4"/>
          <w:rFonts w:asciiTheme="majorBidi" w:hAnsiTheme="majorBidi" w:cstheme="majorBidi"/>
          <w:sz w:val="24"/>
          <w:szCs w:val="24"/>
        </w:rPr>
        <w:footnoteReference w:id="11"/>
      </w:r>
      <w:r w:rsidR="00164438" w:rsidRPr="00164438">
        <w:rPr>
          <w:rFonts w:asciiTheme="majorBidi" w:hAnsiTheme="majorBidi" w:cstheme="majorBidi" w:hint="cs"/>
          <w:sz w:val="24"/>
          <w:szCs w:val="24"/>
          <w:vertAlign w:val="superscript"/>
        </w:rPr>
        <w:t>)</w:t>
      </w:r>
    </w:p>
    <w:p w:rsidR="00FB6CBD" w:rsidRPr="005150B0" w:rsidRDefault="00FB6CBD" w:rsidP="00FB6CBD">
      <w:pPr>
        <w:ind w:firstLine="650"/>
        <w:jc w:val="lowKashida"/>
        <w:rPr>
          <w:sz w:val="32"/>
          <w:szCs w:val="32"/>
          <w:rtl/>
        </w:rPr>
      </w:pPr>
      <w:r w:rsidRPr="005150B0">
        <w:rPr>
          <w:sz w:val="32"/>
          <w:szCs w:val="32"/>
          <w:rtl/>
        </w:rPr>
        <w:t xml:space="preserve">واستمر حجم السكان بالتغير لصالح النمو، حتى بلغ في تعداد عام </w:t>
      </w:r>
      <w:r w:rsidR="004304D3" w:rsidRPr="005150B0">
        <w:rPr>
          <w:sz w:val="32"/>
          <w:szCs w:val="32"/>
          <w:rtl/>
        </w:rPr>
        <w:t>1997</w:t>
      </w:r>
      <w:r w:rsidRPr="005150B0">
        <w:rPr>
          <w:sz w:val="32"/>
          <w:szCs w:val="32"/>
          <w:rtl/>
        </w:rPr>
        <w:t xml:space="preserve"> نحو (559805) نسمة وبذلك حصلت زيادة سكانية بمقدار (136799) نسمة، وقد انعكست هذه الزيادة على نسبة التغير السنوية فأدى ذلك إلى ارتفاعها في المدة </w:t>
      </w:r>
      <w:proofErr w:type="spellStart"/>
      <w:r w:rsidRPr="005150B0">
        <w:rPr>
          <w:sz w:val="32"/>
          <w:szCs w:val="32"/>
          <w:rtl/>
        </w:rPr>
        <w:t>التعدادية</w:t>
      </w:r>
      <w:proofErr w:type="spellEnd"/>
      <w:r w:rsidRPr="005150B0">
        <w:rPr>
          <w:sz w:val="32"/>
          <w:szCs w:val="32"/>
          <w:rtl/>
        </w:rPr>
        <w:t xml:space="preserve"> (</w:t>
      </w:r>
      <w:r w:rsidR="004304D3" w:rsidRPr="005150B0">
        <w:rPr>
          <w:sz w:val="32"/>
          <w:szCs w:val="32"/>
          <w:rtl/>
        </w:rPr>
        <w:t>1987</w:t>
      </w:r>
      <w:r w:rsidRPr="005150B0">
        <w:rPr>
          <w:sz w:val="32"/>
          <w:szCs w:val="32"/>
          <w:rtl/>
        </w:rPr>
        <w:t>-</w:t>
      </w:r>
      <w:r w:rsidR="004304D3" w:rsidRPr="005150B0">
        <w:rPr>
          <w:sz w:val="32"/>
          <w:szCs w:val="32"/>
          <w:rtl/>
        </w:rPr>
        <w:t>1997</w:t>
      </w:r>
      <w:r w:rsidRPr="005150B0">
        <w:rPr>
          <w:sz w:val="32"/>
          <w:szCs w:val="32"/>
          <w:rtl/>
        </w:rPr>
        <w:t xml:space="preserve">) إلى (2.8%)، مقابل (3.1%) في القطر، وفي ذلك </w:t>
      </w:r>
      <w:proofErr w:type="spellStart"/>
      <w:r w:rsidRPr="005150B0">
        <w:rPr>
          <w:sz w:val="32"/>
          <w:szCs w:val="32"/>
          <w:rtl/>
        </w:rPr>
        <w:t>أشارة</w:t>
      </w:r>
      <w:proofErr w:type="spellEnd"/>
      <w:r w:rsidRPr="005150B0">
        <w:rPr>
          <w:sz w:val="32"/>
          <w:szCs w:val="32"/>
          <w:rtl/>
        </w:rPr>
        <w:t xml:space="preserve"> واضحة إلى دور الحركة الطبيعية للسكان بدرجة رئيسية، والى تنامي تأثير عوامل الجذب مع بداية هذه المدة </w:t>
      </w:r>
      <w:proofErr w:type="spellStart"/>
      <w:r w:rsidRPr="005150B0">
        <w:rPr>
          <w:sz w:val="32"/>
          <w:szCs w:val="32"/>
          <w:rtl/>
        </w:rPr>
        <w:t>التعدادية</w:t>
      </w:r>
      <w:proofErr w:type="spellEnd"/>
      <w:r w:rsidRPr="005150B0">
        <w:rPr>
          <w:sz w:val="32"/>
          <w:szCs w:val="32"/>
          <w:rtl/>
        </w:rPr>
        <w:t xml:space="preserve"> في المحافظة لا سيما في مركزها الذي شهد قيام بعض المشاريع الاستثمارية الاقتصادية، وانعكاس ذلك على الهجرة الداخلية إلى المحافظة، كما كان لظروف الحرب العراقية – الايرانية ، اثر واضح في نزوح أعداد كبيرة من المهاجرين من المحافظات الحدودية الجنوبية إلى المحافظة ومحافظات القطر الأخرى، يضاف إلى ذلك فان السياسة السكانية في القطر آنذاك كانت تتجه إلى تأييد الموقف الذي يدعو إلى دعم وتشجيع الإنجاب بهدف زيادة حجم السكان </w:t>
      </w:r>
      <w:proofErr w:type="spellStart"/>
      <w:r w:rsidRPr="005150B0">
        <w:rPr>
          <w:sz w:val="32"/>
          <w:szCs w:val="32"/>
          <w:rtl/>
        </w:rPr>
        <w:lastRenderedPageBreak/>
        <w:t>لإغراض</w:t>
      </w:r>
      <w:proofErr w:type="spellEnd"/>
      <w:r w:rsidRPr="005150B0">
        <w:rPr>
          <w:sz w:val="32"/>
          <w:szCs w:val="32"/>
          <w:rtl/>
        </w:rPr>
        <w:t xml:space="preserve"> </w:t>
      </w:r>
      <w:proofErr w:type="spellStart"/>
      <w:r w:rsidRPr="005150B0">
        <w:rPr>
          <w:sz w:val="32"/>
          <w:szCs w:val="32"/>
          <w:rtl/>
        </w:rPr>
        <w:t>تعبوية</w:t>
      </w:r>
      <w:proofErr w:type="spellEnd"/>
      <w:r w:rsidRPr="005150B0">
        <w:rPr>
          <w:sz w:val="32"/>
          <w:szCs w:val="32"/>
          <w:rtl/>
        </w:rPr>
        <w:t xml:space="preserve"> تتمثل في تأمين زخم المجهود الحربي وتعويض النقص العددي البشري الناجم عن تزايد ضحايا الحرب الطاحنة التي استمرت ثمان سنوات. </w:t>
      </w:r>
    </w:p>
    <w:p w:rsidR="00FB6CBD" w:rsidRPr="005150B0" w:rsidRDefault="00FB6CBD" w:rsidP="007933E5">
      <w:pPr>
        <w:jc w:val="lowKashida"/>
        <w:rPr>
          <w:sz w:val="32"/>
          <w:szCs w:val="32"/>
          <w:rtl/>
        </w:rPr>
      </w:pPr>
      <w:r w:rsidRPr="005150B0">
        <w:rPr>
          <w:sz w:val="32"/>
          <w:szCs w:val="32"/>
          <w:rtl/>
        </w:rPr>
        <w:tab/>
        <w:t xml:space="preserve">أما المدة </w:t>
      </w:r>
      <w:proofErr w:type="spellStart"/>
      <w:r w:rsidRPr="005150B0">
        <w:rPr>
          <w:sz w:val="32"/>
          <w:szCs w:val="32"/>
          <w:rtl/>
        </w:rPr>
        <w:t>التعدادية</w:t>
      </w:r>
      <w:proofErr w:type="spellEnd"/>
      <w:r w:rsidRPr="005150B0">
        <w:rPr>
          <w:sz w:val="32"/>
          <w:szCs w:val="32"/>
          <w:rtl/>
        </w:rPr>
        <w:t xml:space="preserve"> </w:t>
      </w:r>
      <w:r w:rsidR="004304D3" w:rsidRPr="005150B0">
        <w:rPr>
          <w:sz w:val="32"/>
          <w:szCs w:val="32"/>
          <w:rtl/>
        </w:rPr>
        <w:t>1997</w:t>
      </w:r>
      <w:r w:rsidRPr="005150B0">
        <w:rPr>
          <w:sz w:val="32"/>
          <w:szCs w:val="32"/>
          <w:rtl/>
        </w:rPr>
        <w:t>-</w:t>
      </w:r>
      <w:r w:rsidR="007933E5" w:rsidRPr="005150B0">
        <w:rPr>
          <w:rFonts w:hint="cs"/>
          <w:sz w:val="32"/>
          <w:szCs w:val="32"/>
          <w:rtl/>
        </w:rPr>
        <w:t>2007</w:t>
      </w:r>
      <w:r w:rsidRPr="005150B0">
        <w:rPr>
          <w:sz w:val="32"/>
          <w:szCs w:val="32"/>
          <w:rtl/>
        </w:rPr>
        <w:t xml:space="preserve">، فقد أشارت نتائج تعداد عام 1997 إلى أن حجم سكان المحافظة كان قد بلغ نحو (751331) نسمة، أي بزيادة سكانية عددية مطلقة قدرها (191526) نسمة في خلال عشر سنوات، وهي تعد زيادة كبيرة لم تشهد مثلها المحافظة في المدد </w:t>
      </w:r>
      <w:proofErr w:type="spellStart"/>
      <w:r w:rsidRPr="005150B0">
        <w:rPr>
          <w:sz w:val="32"/>
          <w:szCs w:val="32"/>
          <w:rtl/>
        </w:rPr>
        <w:t>التعدادية</w:t>
      </w:r>
      <w:proofErr w:type="spellEnd"/>
      <w:r w:rsidRPr="005150B0">
        <w:rPr>
          <w:sz w:val="32"/>
          <w:szCs w:val="32"/>
          <w:rtl/>
        </w:rPr>
        <w:t xml:space="preserve"> السابقة، وقد انعكست هذه الزيادة على نسبة التغير السنوية فارتفعت إلى (3.0%) وهي النسبة ذاتها التي سجلها القطر للمدة ذاتها، وفي ذلك إشارة واضحة إلى استقرار  معدل النمو السنوي وعدم تعرضه إلى تباينات أو تذبذبات واضحة، واستناداً للإسقاطات السكانية ممثلة بمعطيات جدول رقم (2) فأن حجم السكان في المحافظة في المدة </w:t>
      </w:r>
      <w:proofErr w:type="spellStart"/>
      <w:r w:rsidRPr="005150B0">
        <w:rPr>
          <w:sz w:val="32"/>
          <w:szCs w:val="32"/>
          <w:rtl/>
        </w:rPr>
        <w:t>التعدادية</w:t>
      </w:r>
      <w:proofErr w:type="spellEnd"/>
      <w:r w:rsidRPr="005150B0">
        <w:rPr>
          <w:sz w:val="32"/>
          <w:szCs w:val="32"/>
          <w:rtl/>
        </w:rPr>
        <w:t xml:space="preserve"> 1997-</w:t>
      </w:r>
      <w:r w:rsidR="004304D3" w:rsidRPr="005150B0">
        <w:rPr>
          <w:sz w:val="32"/>
          <w:szCs w:val="32"/>
          <w:rtl/>
        </w:rPr>
        <w:t>2015</w:t>
      </w:r>
      <w:r w:rsidRPr="005150B0">
        <w:rPr>
          <w:sz w:val="32"/>
          <w:szCs w:val="32"/>
          <w:rtl/>
        </w:rPr>
        <w:t xml:space="preserve"> سجل في عام </w:t>
      </w:r>
      <w:r w:rsidR="004304D3" w:rsidRPr="005150B0">
        <w:rPr>
          <w:sz w:val="32"/>
          <w:szCs w:val="32"/>
          <w:rtl/>
        </w:rPr>
        <w:t>2015</w:t>
      </w:r>
      <w:r w:rsidRPr="005150B0">
        <w:rPr>
          <w:sz w:val="32"/>
          <w:szCs w:val="32"/>
          <w:rtl/>
        </w:rPr>
        <w:t xml:space="preserve"> نحو (990483) نسمة، أي بزيادة سكانية عددية مطلقة قدرها (239152) نسمة، وقد انعكست هذه الزيادة على نسبة التغير السنوية التي بلغت (3.0%) وهي قريبة لنسبة التغير السنوية للقطر للمدة </w:t>
      </w:r>
      <w:proofErr w:type="spellStart"/>
      <w:r w:rsidRPr="005150B0">
        <w:rPr>
          <w:sz w:val="32"/>
          <w:szCs w:val="32"/>
          <w:rtl/>
        </w:rPr>
        <w:t>التعدادية</w:t>
      </w:r>
      <w:proofErr w:type="spellEnd"/>
      <w:r w:rsidRPr="005150B0">
        <w:rPr>
          <w:sz w:val="32"/>
          <w:szCs w:val="32"/>
          <w:rtl/>
        </w:rPr>
        <w:t xml:space="preserve"> ذاتها. </w:t>
      </w:r>
      <w:r w:rsidR="00164438" w:rsidRPr="00164438">
        <w:rPr>
          <w:rFonts w:asciiTheme="majorBidi" w:hAnsiTheme="majorBidi" w:cstheme="majorBidi" w:hint="cs"/>
          <w:sz w:val="24"/>
          <w:szCs w:val="24"/>
          <w:vertAlign w:val="superscript"/>
        </w:rPr>
        <w:t>(</w:t>
      </w:r>
      <w:r w:rsidR="00164438" w:rsidRPr="00164438">
        <w:rPr>
          <w:rStyle w:val="a4"/>
          <w:rFonts w:asciiTheme="majorBidi" w:hAnsiTheme="majorBidi" w:cstheme="majorBidi"/>
          <w:sz w:val="24"/>
          <w:szCs w:val="24"/>
        </w:rPr>
        <w:footnoteReference w:id="12"/>
      </w:r>
      <w:r w:rsidR="00164438" w:rsidRPr="00164438">
        <w:rPr>
          <w:rFonts w:asciiTheme="majorBidi" w:hAnsiTheme="majorBidi" w:cstheme="majorBidi" w:hint="cs"/>
          <w:sz w:val="24"/>
          <w:szCs w:val="24"/>
          <w:vertAlign w:val="superscript"/>
        </w:rPr>
        <w:t>)</w:t>
      </w:r>
    </w:p>
    <w:p w:rsidR="00FB6CBD" w:rsidRPr="005150B0" w:rsidRDefault="00FB6CBD" w:rsidP="00FB6CBD">
      <w:pPr>
        <w:jc w:val="lowKashida"/>
        <w:rPr>
          <w:sz w:val="32"/>
          <w:szCs w:val="32"/>
          <w:rtl/>
        </w:rPr>
      </w:pPr>
      <w:r w:rsidRPr="005150B0">
        <w:rPr>
          <w:sz w:val="32"/>
          <w:szCs w:val="32"/>
          <w:rtl/>
        </w:rPr>
        <w:tab/>
        <w:t>وعليه فقد بلغ معدل النمو السنوي في المحافظة في خلال المدة</w:t>
      </w:r>
      <w:r w:rsidR="007933E5" w:rsidRPr="005150B0">
        <w:rPr>
          <w:rFonts w:hint="cs"/>
          <w:sz w:val="32"/>
          <w:szCs w:val="32"/>
          <w:rtl/>
        </w:rPr>
        <w:br/>
      </w:r>
      <w:r w:rsidRPr="005150B0">
        <w:rPr>
          <w:sz w:val="32"/>
          <w:szCs w:val="32"/>
          <w:rtl/>
        </w:rPr>
        <w:t xml:space="preserve"> (</w:t>
      </w:r>
      <w:r w:rsidR="004304D3" w:rsidRPr="005150B0">
        <w:rPr>
          <w:sz w:val="32"/>
          <w:szCs w:val="32"/>
          <w:rtl/>
        </w:rPr>
        <w:t>1957</w:t>
      </w:r>
      <w:r w:rsidRPr="005150B0">
        <w:rPr>
          <w:sz w:val="32"/>
          <w:szCs w:val="32"/>
          <w:rtl/>
        </w:rPr>
        <w:t>-1997) نحو (2.5%) بينما بلغ في القطر للمدة ذاتها نحو (3.0%) وبلغ هذا المعدل في خلال المدة (</w:t>
      </w:r>
      <w:r w:rsidR="004304D3" w:rsidRPr="005150B0">
        <w:rPr>
          <w:sz w:val="32"/>
          <w:szCs w:val="32"/>
          <w:rtl/>
        </w:rPr>
        <w:t>1957</w:t>
      </w:r>
      <w:r w:rsidRPr="005150B0">
        <w:rPr>
          <w:sz w:val="32"/>
          <w:szCs w:val="32"/>
          <w:rtl/>
        </w:rPr>
        <w:t>-</w:t>
      </w:r>
      <w:r w:rsidR="004304D3" w:rsidRPr="005150B0">
        <w:rPr>
          <w:sz w:val="32"/>
          <w:szCs w:val="32"/>
          <w:rtl/>
        </w:rPr>
        <w:t>2015</w:t>
      </w:r>
      <w:r w:rsidRPr="005150B0">
        <w:rPr>
          <w:sz w:val="32"/>
          <w:szCs w:val="32"/>
          <w:rtl/>
        </w:rPr>
        <w:t xml:space="preserve">) نحو (3.2%) في المحافظة، و (3.4%) في القطر للمدة ذاتها. </w:t>
      </w:r>
    </w:p>
    <w:p w:rsidR="00FB6CBD" w:rsidRPr="005150B0" w:rsidRDefault="00FB6CBD" w:rsidP="00FD2AEE">
      <w:pPr>
        <w:ind w:firstLine="650"/>
        <w:jc w:val="lowKashida"/>
        <w:rPr>
          <w:sz w:val="32"/>
          <w:szCs w:val="32"/>
          <w:rtl/>
        </w:rPr>
      </w:pPr>
      <w:r w:rsidRPr="005150B0">
        <w:rPr>
          <w:sz w:val="32"/>
          <w:szCs w:val="32"/>
          <w:rtl/>
        </w:rPr>
        <w:tab/>
        <w:t xml:space="preserve">أما على مستوى الوحدات الإدارية في المحافظة، فان ثمة تفاوتاً في معدل نمو سكانها السنوي يكاد يتخللها وذلك عبر المدتين </w:t>
      </w:r>
      <w:proofErr w:type="spellStart"/>
      <w:r w:rsidRPr="005150B0">
        <w:rPr>
          <w:sz w:val="32"/>
          <w:szCs w:val="32"/>
          <w:rtl/>
        </w:rPr>
        <w:t>التعداديتين</w:t>
      </w:r>
      <w:proofErr w:type="spellEnd"/>
      <w:r w:rsidRPr="005150B0">
        <w:rPr>
          <w:sz w:val="32"/>
          <w:szCs w:val="32"/>
          <w:rtl/>
        </w:rPr>
        <w:t xml:space="preserve"> الأخيرتين (</w:t>
      </w:r>
      <w:r w:rsidR="004304D3" w:rsidRPr="005150B0">
        <w:rPr>
          <w:sz w:val="32"/>
          <w:szCs w:val="32"/>
          <w:rtl/>
        </w:rPr>
        <w:t>1987</w:t>
      </w:r>
      <w:r w:rsidRPr="005150B0">
        <w:rPr>
          <w:sz w:val="32"/>
          <w:szCs w:val="32"/>
          <w:rtl/>
        </w:rPr>
        <w:t>-</w:t>
      </w:r>
      <w:r w:rsidR="004304D3" w:rsidRPr="005150B0">
        <w:rPr>
          <w:sz w:val="32"/>
          <w:szCs w:val="32"/>
          <w:rtl/>
        </w:rPr>
        <w:t>1997</w:t>
      </w:r>
      <w:r w:rsidRPr="005150B0">
        <w:rPr>
          <w:sz w:val="32"/>
          <w:szCs w:val="32"/>
          <w:rtl/>
        </w:rPr>
        <w:t>) و (</w:t>
      </w:r>
      <w:r w:rsidR="004304D3" w:rsidRPr="005150B0">
        <w:rPr>
          <w:sz w:val="32"/>
          <w:szCs w:val="32"/>
          <w:rtl/>
        </w:rPr>
        <w:t>1997</w:t>
      </w:r>
      <w:r w:rsidRPr="005150B0">
        <w:rPr>
          <w:sz w:val="32"/>
          <w:szCs w:val="32"/>
          <w:rtl/>
        </w:rPr>
        <w:t>-</w:t>
      </w:r>
      <w:r w:rsidR="00FD2AEE" w:rsidRPr="005150B0">
        <w:rPr>
          <w:rFonts w:hint="cs"/>
          <w:sz w:val="32"/>
          <w:szCs w:val="32"/>
          <w:rtl/>
        </w:rPr>
        <w:t>2007</w:t>
      </w:r>
      <w:r w:rsidRPr="005150B0">
        <w:rPr>
          <w:sz w:val="32"/>
          <w:szCs w:val="32"/>
          <w:rtl/>
        </w:rPr>
        <w:t xml:space="preserve">) كما تشير إلى ذلك بيانات الجدول رقم (3)، فقد مثلت كل من ناحيتي البدير والسدير ومركز قضاء </w:t>
      </w:r>
      <w:proofErr w:type="spellStart"/>
      <w:r w:rsidRPr="005150B0">
        <w:rPr>
          <w:sz w:val="32"/>
          <w:szCs w:val="32"/>
          <w:rtl/>
        </w:rPr>
        <w:t>عفك</w:t>
      </w:r>
      <w:proofErr w:type="spellEnd"/>
      <w:r w:rsidRPr="005150B0">
        <w:rPr>
          <w:sz w:val="32"/>
          <w:szCs w:val="32"/>
          <w:rtl/>
        </w:rPr>
        <w:t xml:space="preserve"> ونواحي الشافعية </w:t>
      </w:r>
      <w:proofErr w:type="spellStart"/>
      <w:r w:rsidRPr="005150B0">
        <w:rPr>
          <w:sz w:val="32"/>
          <w:szCs w:val="32"/>
          <w:rtl/>
        </w:rPr>
        <w:t>والشنافية</w:t>
      </w:r>
      <w:proofErr w:type="spellEnd"/>
      <w:r w:rsidRPr="005150B0">
        <w:rPr>
          <w:sz w:val="32"/>
          <w:szCs w:val="32"/>
          <w:rtl/>
        </w:rPr>
        <w:t xml:space="preserve"> والسنية وسومر اتجاهاً نحو الارتفاع الواضح في معدلات نمو سكانها السنوي إذ سجلت معدلات مرتفعة في المدة </w:t>
      </w:r>
      <w:proofErr w:type="spellStart"/>
      <w:r w:rsidRPr="005150B0">
        <w:rPr>
          <w:sz w:val="32"/>
          <w:szCs w:val="32"/>
          <w:rtl/>
        </w:rPr>
        <w:t>التعدادية</w:t>
      </w:r>
      <w:proofErr w:type="spellEnd"/>
      <w:r w:rsidRPr="005150B0">
        <w:rPr>
          <w:sz w:val="32"/>
          <w:szCs w:val="32"/>
          <w:rtl/>
        </w:rPr>
        <w:t xml:space="preserve"> </w:t>
      </w:r>
      <w:r w:rsidR="004304D3" w:rsidRPr="005150B0">
        <w:rPr>
          <w:sz w:val="32"/>
          <w:szCs w:val="32"/>
          <w:rtl/>
        </w:rPr>
        <w:t>1997</w:t>
      </w:r>
      <w:r w:rsidRPr="005150B0">
        <w:rPr>
          <w:sz w:val="32"/>
          <w:szCs w:val="32"/>
          <w:rtl/>
        </w:rPr>
        <w:t>-</w:t>
      </w:r>
      <w:r w:rsidR="007933E5" w:rsidRPr="005150B0">
        <w:rPr>
          <w:rFonts w:hint="cs"/>
          <w:sz w:val="32"/>
          <w:szCs w:val="32"/>
          <w:rtl/>
        </w:rPr>
        <w:t>2007</w:t>
      </w:r>
      <w:r w:rsidRPr="005150B0">
        <w:rPr>
          <w:sz w:val="32"/>
          <w:szCs w:val="32"/>
          <w:rtl/>
        </w:rPr>
        <w:t xml:space="preserve"> قياساً بما كانت عليه في المدة السابقة من جهة، وقياساً بالمعدلات المسجلة في الوحدات الإدارية الأخرى من جهة </w:t>
      </w:r>
      <w:r w:rsidRPr="005150B0">
        <w:rPr>
          <w:sz w:val="32"/>
          <w:szCs w:val="32"/>
          <w:rtl/>
        </w:rPr>
        <w:lastRenderedPageBreak/>
        <w:t xml:space="preserve">ثانية، وبمعدل النمو السنوي العام للمحافظة من جهة ثالثة، فقد بلغ معدل النمو السنوي لسكان ناحية البدير نحو (5.4%) بينما بلغ معدل المحافظة (3.0%) للمدة ذاتها. </w:t>
      </w:r>
    </w:p>
    <w:p w:rsidR="00FB6CBD" w:rsidRPr="005150B0" w:rsidRDefault="00FB6CBD" w:rsidP="00FB6CBD">
      <w:pPr>
        <w:ind w:firstLine="650"/>
        <w:jc w:val="lowKashida"/>
        <w:rPr>
          <w:sz w:val="32"/>
          <w:szCs w:val="32"/>
          <w:rtl/>
        </w:rPr>
      </w:pPr>
      <w:r w:rsidRPr="005150B0">
        <w:rPr>
          <w:sz w:val="32"/>
          <w:szCs w:val="32"/>
          <w:rtl/>
        </w:rPr>
        <w:tab/>
        <w:t xml:space="preserve">ومثلت كل من ناحيتي </w:t>
      </w:r>
      <w:proofErr w:type="spellStart"/>
      <w:r w:rsidRPr="005150B0">
        <w:rPr>
          <w:sz w:val="32"/>
          <w:szCs w:val="32"/>
          <w:rtl/>
        </w:rPr>
        <w:t>الدغارة</w:t>
      </w:r>
      <w:proofErr w:type="spellEnd"/>
      <w:r w:rsidRPr="005150B0">
        <w:rPr>
          <w:sz w:val="32"/>
          <w:szCs w:val="32"/>
          <w:rtl/>
        </w:rPr>
        <w:t xml:space="preserve"> وغماس اتجاهاً نحو الارتفاع التدريجي في معدل النمو السنوي لسكانها، ومع ذلك فهما تفوقان في معدلاتهما هذه، معدل المحافظة، في حين مثل الاتجاه نحو الانخفاض في معدلات النمو السكاني السنوي كل من مركز قضاء الديوانية ومركز قضاء الحمزة وناحية </w:t>
      </w:r>
      <w:proofErr w:type="spellStart"/>
      <w:r w:rsidRPr="005150B0">
        <w:rPr>
          <w:sz w:val="32"/>
          <w:szCs w:val="32"/>
          <w:rtl/>
        </w:rPr>
        <w:t>المهناوية</w:t>
      </w:r>
      <w:proofErr w:type="spellEnd"/>
      <w:r w:rsidRPr="005150B0">
        <w:rPr>
          <w:sz w:val="32"/>
          <w:szCs w:val="32"/>
          <w:rtl/>
        </w:rPr>
        <w:t xml:space="preserve">، وهي ذات معدلات تقل عن معدل المحافظة باستثناء الأخيرة إذ بلغ معدلها (4.3%، 4.0%) على الترتيب خلال المدتين </w:t>
      </w:r>
      <w:proofErr w:type="spellStart"/>
      <w:r w:rsidRPr="005150B0">
        <w:rPr>
          <w:sz w:val="32"/>
          <w:szCs w:val="32"/>
          <w:rtl/>
        </w:rPr>
        <w:t>التعداديتين</w:t>
      </w:r>
      <w:proofErr w:type="spellEnd"/>
      <w:r w:rsidRPr="005150B0">
        <w:rPr>
          <w:sz w:val="32"/>
          <w:szCs w:val="32"/>
          <w:rtl/>
        </w:rPr>
        <w:t xml:space="preserve"> وهو يفوق معدل المحافظة. </w:t>
      </w:r>
    </w:p>
    <w:p w:rsidR="00FB6CBD" w:rsidRPr="005150B0" w:rsidRDefault="00FB6CBD" w:rsidP="00FB6CBD">
      <w:pPr>
        <w:jc w:val="lowKashida"/>
        <w:rPr>
          <w:sz w:val="32"/>
          <w:szCs w:val="32"/>
          <w:rtl/>
        </w:rPr>
      </w:pPr>
      <w:r w:rsidRPr="005150B0">
        <w:rPr>
          <w:sz w:val="32"/>
          <w:szCs w:val="32"/>
          <w:rtl/>
        </w:rPr>
        <w:tab/>
        <w:t xml:space="preserve">واستمر معدل النمو السنوي للوحدات الإدارية في المحافظة للمدة </w:t>
      </w:r>
      <w:proofErr w:type="spellStart"/>
      <w:r w:rsidRPr="005150B0">
        <w:rPr>
          <w:sz w:val="32"/>
          <w:szCs w:val="32"/>
          <w:rtl/>
        </w:rPr>
        <w:t>التعدادية</w:t>
      </w:r>
      <w:proofErr w:type="spellEnd"/>
      <w:r w:rsidRPr="005150B0">
        <w:rPr>
          <w:sz w:val="32"/>
          <w:szCs w:val="32"/>
          <w:rtl/>
        </w:rPr>
        <w:t xml:space="preserve"> (1997-</w:t>
      </w:r>
      <w:r w:rsidR="004304D3" w:rsidRPr="005150B0">
        <w:rPr>
          <w:sz w:val="32"/>
          <w:szCs w:val="32"/>
          <w:rtl/>
        </w:rPr>
        <w:t>2015</w:t>
      </w:r>
      <w:r w:rsidRPr="005150B0">
        <w:rPr>
          <w:sz w:val="32"/>
          <w:szCs w:val="32"/>
          <w:rtl/>
        </w:rPr>
        <w:t xml:space="preserve">) بوتيرته وعدم تعرضه إلى تباينات أو تذبذبات إلا فيما ندر كما هو الحال في مركز قضاء الديوانية إذ بلغ معدل النمو السنوي (3.0%) وهو مرتفع إذا ما قورن بالعام 1997 وناحية البدير إذ بلغ هذا المعدل نحو (3.1%) وهو منخفض إذ ما قورن بالعام 1997. </w:t>
      </w:r>
    </w:p>
    <w:p w:rsidR="00FB6CBD" w:rsidRPr="005150B0" w:rsidRDefault="00FB6CBD" w:rsidP="00FB6CBD">
      <w:pPr>
        <w:jc w:val="center"/>
        <w:rPr>
          <w:sz w:val="32"/>
          <w:szCs w:val="32"/>
          <w:rtl/>
        </w:rPr>
      </w:pPr>
    </w:p>
    <w:p w:rsidR="00FB6CBD" w:rsidRPr="005150B0" w:rsidRDefault="00FB6CBD" w:rsidP="00FB6CBD">
      <w:pPr>
        <w:jc w:val="center"/>
        <w:rPr>
          <w:sz w:val="32"/>
          <w:szCs w:val="32"/>
          <w:rtl/>
        </w:rPr>
      </w:pPr>
      <w:r w:rsidRPr="005150B0">
        <w:rPr>
          <w:sz w:val="32"/>
          <w:szCs w:val="32"/>
          <w:rtl/>
        </w:rPr>
        <w:br/>
      </w:r>
    </w:p>
    <w:p w:rsidR="00FB6CBD" w:rsidRPr="005150B0" w:rsidRDefault="00FB6CBD" w:rsidP="00FB6CBD">
      <w:pPr>
        <w:jc w:val="center"/>
        <w:rPr>
          <w:sz w:val="32"/>
          <w:szCs w:val="32"/>
          <w:rtl/>
        </w:rPr>
      </w:pPr>
      <w:r w:rsidRPr="005150B0">
        <w:rPr>
          <w:sz w:val="32"/>
          <w:szCs w:val="32"/>
          <w:rtl/>
        </w:rPr>
        <w:br w:type="page"/>
      </w:r>
      <w:r w:rsidRPr="005150B0">
        <w:rPr>
          <w:sz w:val="32"/>
          <w:szCs w:val="32"/>
          <w:rtl/>
        </w:rPr>
        <w:lastRenderedPageBreak/>
        <w:t>جدول (3)</w:t>
      </w:r>
    </w:p>
    <w:p w:rsidR="00FB6CBD" w:rsidRPr="005150B0" w:rsidRDefault="00FB6CBD" w:rsidP="0048134A">
      <w:pPr>
        <w:jc w:val="center"/>
        <w:rPr>
          <w:sz w:val="32"/>
          <w:szCs w:val="32"/>
          <w:rtl/>
        </w:rPr>
      </w:pPr>
      <w:r w:rsidRPr="005150B0">
        <w:rPr>
          <w:sz w:val="32"/>
          <w:szCs w:val="32"/>
          <w:rtl/>
        </w:rPr>
        <w:t xml:space="preserve">معدلات النمو السنوية لسكان محافظة القادسية بحسب الوحدات الإدارية للأعوام </w:t>
      </w:r>
      <w:r w:rsidR="004304D3" w:rsidRPr="005150B0">
        <w:rPr>
          <w:sz w:val="32"/>
          <w:szCs w:val="32"/>
          <w:rtl/>
        </w:rPr>
        <w:t>1987</w:t>
      </w:r>
      <w:r w:rsidRPr="005150B0">
        <w:rPr>
          <w:sz w:val="32"/>
          <w:szCs w:val="32"/>
          <w:rtl/>
        </w:rPr>
        <w:t xml:space="preserve"> - </w:t>
      </w:r>
      <w:proofErr w:type="gramStart"/>
      <w:r w:rsidR="004304D3" w:rsidRPr="005150B0">
        <w:rPr>
          <w:sz w:val="32"/>
          <w:szCs w:val="32"/>
          <w:rtl/>
        </w:rPr>
        <w:t>1997</w:t>
      </w:r>
      <w:r w:rsidRPr="005150B0">
        <w:rPr>
          <w:sz w:val="32"/>
          <w:szCs w:val="32"/>
          <w:rtl/>
        </w:rPr>
        <w:t xml:space="preserve">  و</w:t>
      </w:r>
      <w:proofErr w:type="gramEnd"/>
      <w:r w:rsidR="004304D3" w:rsidRPr="005150B0">
        <w:rPr>
          <w:sz w:val="32"/>
          <w:szCs w:val="32"/>
          <w:rtl/>
        </w:rPr>
        <w:t>1997</w:t>
      </w:r>
      <w:r w:rsidRPr="005150B0">
        <w:rPr>
          <w:sz w:val="32"/>
          <w:szCs w:val="32"/>
          <w:rtl/>
        </w:rPr>
        <w:t>-</w:t>
      </w:r>
      <w:r w:rsidR="0048134A">
        <w:rPr>
          <w:rFonts w:hint="cs"/>
          <w:sz w:val="32"/>
          <w:szCs w:val="32"/>
          <w:rtl/>
        </w:rPr>
        <w:t>2007</w:t>
      </w:r>
      <w:r w:rsidRPr="005150B0">
        <w:rPr>
          <w:sz w:val="32"/>
          <w:szCs w:val="32"/>
          <w:rtl/>
        </w:rPr>
        <w:t xml:space="preserve"> و</w:t>
      </w:r>
      <w:r w:rsidR="0048134A">
        <w:rPr>
          <w:rFonts w:hint="cs"/>
          <w:sz w:val="32"/>
          <w:szCs w:val="32"/>
          <w:rtl/>
        </w:rPr>
        <w:t>2007</w:t>
      </w:r>
      <w:r w:rsidRPr="005150B0">
        <w:rPr>
          <w:sz w:val="32"/>
          <w:szCs w:val="32"/>
          <w:rtl/>
        </w:rPr>
        <w:t>-</w:t>
      </w:r>
      <w:r w:rsidR="004304D3" w:rsidRPr="005150B0">
        <w:rPr>
          <w:sz w:val="32"/>
          <w:szCs w:val="32"/>
          <w:rtl/>
        </w:rPr>
        <w:t>2015</w:t>
      </w:r>
    </w:p>
    <w:tbl>
      <w:tblPr>
        <w:tblStyle w:val="a5"/>
        <w:bidiVisual/>
        <w:tblW w:w="0" w:type="auto"/>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625"/>
        <w:gridCol w:w="1870"/>
        <w:gridCol w:w="1870"/>
        <w:gridCol w:w="1870"/>
      </w:tblGrid>
      <w:tr w:rsidR="00FB6CBD" w:rsidRPr="005150B0" w:rsidTr="00FB6CBD">
        <w:trPr>
          <w:jc w:val="center"/>
        </w:trPr>
        <w:tc>
          <w:tcPr>
            <w:tcW w:w="2625" w:type="dxa"/>
            <w:vMerge w:val="restart"/>
            <w:tcBorders>
              <w:top w:val="double" w:sz="4" w:space="0" w:color="auto"/>
              <w:left w:val="double" w:sz="4" w:space="0" w:color="auto"/>
              <w:bottom w:val="doub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الوحدة الإدارية </w:t>
            </w:r>
          </w:p>
        </w:tc>
        <w:tc>
          <w:tcPr>
            <w:tcW w:w="5610" w:type="dxa"/>
            <w:gridSpan w:val="3"/>
            <w:tcBorders>
              <w:top w:val="double" w:sz="4" w:space="0" w:color="auto"/>
              <w:left w:val="double" w:sz="4" w:space="0" w:color="auto"/>
              <w:bottom w:val="single" w:sz="4" w:space="0" w:color="auto"/>
              <w:right w:val="double" w:sz="4" w:space="0" w:color="auto"/>
            </w:tcBorders>
            <w:hideMark/>
          </w:tcPr>
          <w:p w:rsidR="00FB6CBD" w:rsidRPr="005150B0" w:rsidRDefault="00FB6CBD">
            <w:pPr>
              <w:jc w:val="center"/>
              <w:rPr>
                <w:sz w:val="32"/>
                <w:szCs w:val="32"/>
              </w:rPr>
            </w:pPr>
            <w:r w:rsidRPr="005150B0">
              <w:rPr>
                <w:sz w:val="32"/>
                <w:szCs w:val="32"/>
                <w:rtl/>
              </w:rPr>
              <w:t>معدلات النمو السنوي %</w:t>
            </w:r>
          </w:p>
        </w:tc>
      </w:tr>
      <w:tr w:rsidR="00FB6CBD" w:rsidRPr="005150B0" w:rsidTr="00FB6CBD">
        <w:trPr>
          <w:jc w:val="center"/>
        </w:trPr>
        <w:tc>
          <w:tcPr>
            <w:tcW w:w="0" w:type="auto"/>
            <w:vMerge/>
            <w:tcBorders>
              <w:top w:val="double" w:sz="4" w:space="0" w:color="auto"/>
              <w:left w:val="double" w:sz="4" w:space="0" w:color="auto"/>
              <w:bottom w:val="double" w:sz="4" w:space="0" w:color="auto"/>
              <w:right w:val="double" w:sz="4" w:space="0" w:color="auto"/>
            </w:tcBorders>
            <w:vAlign w:val="center"/>
            <w:hideMark/>
          </w:tcPr>
          <w:p w:rsidR="00FB6CBD" w:rsidRPr="005150B0" w:rsidRDefault="00FB6CBD">
            <w:pPr>
              <w:bidi w:val="0"/>
              <w:rPr>
                <w:sz w:val="32"/>
                <w:szCs w:val="32"/>
              </w:rPr>
            </w:pPr>
          </w:p>
        </w:tc>
        <w:tc>
          <w:tcPr>
            <w:tcW w:w="1870" w:type="dxa"/>
            <w:tcBorders>
              <w:top w:val="single" w:sz="4" w:space="0" w:color="auto"/>
              <w:left w:val="double" w:sz="4" w:space="0" w:color="auto"/>
              <w:bottom w:val="double" w:sz="4" w:space="0" w:color="auto"/>
              <w:right w:val="single" w:sz="4" w:space="0" w:color="auto"/>
            </w:tcBorders>
            <w:hideMark/>
          </w:tcPr>
          <w:p w:rsidR="00FB6CBD" w:rsidRPr="005150B0" w:rsidRDefault="004304D3">
            <w:pPr>
              <w:jc w:val="center"/>
              <w:rPr>
                <w:sz w:val="32"/>
                <w:szCs w:val="32"/>
              </w:rPr>
            </w:pPr>
            <w:r w:rsidRPr="005150B0">
              <w:rPr>
                <w:sz w:val="32"/>
                <w:szCs w:val="32"/>
                <w:rtl/>
              </w:rPr>
              <w:t>1987</w:t>
            </w:r>
            <w:r w:rsidR="00FB6CBD" w:rsidRPr="005150B0">
              <w:rPr>
                <w:sz w:val="32"/>
                <w:szCs w:val="32"/>
                <w:rtl/>
              </w:rPr>
              <w:t>-</w:t>
            </w:r>
            <w:r w:rsidRPr="005150B0">
              <w:rPr>
                <w:sz w:val="32"/>
                <w:szCs w:val="32"/>
                <w:rtl/>
              </w:rPr>
              <w:t>1997</w:t>
            </w:r>
          </w:p>
        </w:tc>
        <w:tc>
          <w:tcPr>
            <w:tcW w:w="1870" w:type="dxa"/>
            <w:tcBorders>
              <w:top w:val="single" w:sz="4" w:space="0" w:color="auto"/>
              <w:left w:val="single" w:sz="4" w:space="0" w:color="auto"/>
              <w:bottom w:val="double" w:sz="4" w:space="0" w:color="auto"/>
              <w:right w:val="single" w:sz="4" w:space="0" w:color="auto"/>
            </w:tcBorders>
            <w:hideMark/>
          </w:tcPr>
          <w:p w:rsidR="00FB6CBD" w:rsidRPr="005150B0" w:rsidRDefault="004304D3" w:rsidP="0048134A">
            <w:pPr>
              <w:jc w:val="center"/>
              <w:rPr>
                <w:sz w:val="32"/>
                <w:szCs w:val="32"/>
              </w:rPr>
            </w:pPr>
            <w:r w:rsidRPr="005150B0">
              <w:rPr>
                <w:sz w:val="32"/>
                <w:szCs w:val="32"/>
                <w:rtl/>
              </w:rPr>
              <w:t>1997</w:t>
            </w:r>
            <w:r w:rsidR="00FB6CBD" w:rsidRPr="005150B0">
              <w:rPr>
                <w:sz w:val="32"/>
                <w:szCs w:val="32"/>
                <w:rtl/>
              </w:rPr>
              <w:t>-</w:t>
            </w:r>
            <w:r w:rsidR="0048134A">
              <w:rPr>
                <w:rFonts w:hint="cs"/>
                <w:sz w:val="32"/>
                <w:szCs w:val="32"/>
                <w:rtl/>
              </w:rPr>
              <w:t>200</w:t>
            </w:r>
            <w:r w:rsidR="00FB6CBD" w:rsidRPr="005150B0">
              <w:rPr>
                <w:sz w:val="32"/>
                <w:szCs w:val="32"/>
                <w:rtl/>
              </w:rPr>
              <w:t>7</w:t>
            </w:r>
          </w:p>
        </w:tc>
        <w:tc>
          <w:tcPr>
            <w:tcW w:w="1870" w:type="dxa"/>
            <w:tcBorders>
              <w:top w:val="single" w:sz="4" w:space="0" w:color="auto"/>
              <w:left w:val="single" w:sz="4" w:space="0" w:color="auto"/>
              <w:bottom w:val="double" w:sz="4" w:space="0" w:color="auto"/>
              <w:right w:val="double" w:sz="4" w:space="0" w:color="auto"/>
            </w:tcBorders>
            <w:hideMark/>
          </w:tcPr>
          <w:p w:rsidR="00FB6CBD" w:rsidRPr="005150B0" w:rsidRDefault="0048134A">
            <w:pPr>
              <w:jc w:val="center"/>
              <w:rPr>
                <w:sz w:val="32"/>
                <w:szCs w:val="32"/>
              </w:rPr>
            </w:pPr>
            <w:r>
              <w:rPr>
                <w:rFonts w:hint="cs"/>
                <w:sz w:val="32"/>
                <w:szCs w:val="32"/>
                <w:rtl/>
              </w:rPr>
              <w:t>2007</w:t>
            </w:r>
            <w:r w:rsidR="00FB6CBD" w:rsidRPr="005150B0">
              <w:rPr>
                <w:sz w:val="32"/>
                <w:szCs w:val="32"/>
                <w:rtl/>
              </w:rPr>
              <w:t>-</w:t>
            </w:r>
            <w:r w:rsidR="004304D3" w:rsidRPr="005150B0">
              <w:rPr>
                <w:sz w:val="32"/>
                <w:szCs w:val="32"/>
                <w:rtl/>
              </w:rPr>
              <w:t>2015</w:t>
            </w:r>
          </w:p>
        </w:tc>
      </w:tr>
      <w:tr w:rsidR="00FB6CBD" w:rsidRPr="005150B0" w:rsidTr="00FB6CBD">
        <w:trPr>
          <w:jc w:val="center"/>
        </w:trPr>
        <w:tc>
          <w:tcPr>
            <w:tcW w:w="2625" w:type="dxa"/>
            <w:tcBorders>
              <w:top w:val="doub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مركز قضاء الديوانية </w:t>
            </w:r>
          </w:p>
        </w:tc>
        <w:tc>
          <w:tcPr>
            <w:tcW w:w="1870" w:type="dxa"/>
            <w:tcBorders>
              <w:top w:val="double" w:sz="4" w:space="0" w:color="auto"/>
              <w:left w:val="doub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5.3</w:t>
            </w:r>
          </w:p>
        </w:tc>
        <w:tc>
          <w:tcPr>
            <w:tcW w:w="1870" w:type="dxa"/>
            <w:tcBorders>
              <w:top w:val="doub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2.3</w:t>
            </w:r>
          </w:p>
        </w:tc>
        <w:tc>
          <w:tcPr>
            <w:tcW w:w="1870" w:type="dxa"/>
            <w:tcBorders>
              <w:top w:val="double" w:sz="4" w:space="0" w:color="auto"/>
              <w:left w:val="single" w:sz="4" w:space="0" w:color="auto"/>
              <w:bottom w:val="single" w:sz="4" w:space="0" w:color="auto"/>
              <w:right w:val="double" w:sz="4" w:space="0" w:color="auto"/>
            </w:tcBorders>
            <w:vAlign w:val="center"/>
            <w:hideMark/>
          </w:tcPr>
          <w:p w:rsidR="00FB6CBD" w:rsidRPr="005150B0" w:rsidRDefault="00FB6CBD">
            <w:pPr>
              <w:jc w:val="center"/>
              <w:rPr>
                <w:sz w:val="32"/>
                <w:szCs w:val="32"/>
              </w:rPr>
            </w:pPr>
            <w:r w:rsidRPr="005150B0">
              <w:rPr>
                <w:sz w:val="32"/>
                <w:szCs w:val="32"/>
                <w:rtl/>
              </w:rPr>
              <w:t>3.0</w:t>
            </w:r>
          </w:p>
        </w:tc>
      </w:tr>
      <w:tr w:rsidR="00FB6CBD" w:rsidRPr="005150B0" w:rsidTr="00FB6CBD">
        <w:trPr>
          <w:jc w:val="center"/>
        </w:trPr>
        <w:tc>
          <w:tcPr>
            <w:tcW w:w="2625"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ناحية السنية </w:t>
            </w:r>
          </w:p>
        </w:tc>
        <w:tc>
          <w:tcPr>
            <w:tcW w:w="1870" w:type="dxa"/>
            <w:tcBorders>
              <w:top w:val="single" w:sz="4" w:space="0" w:color="auto"/>
              <w:left w:val="doub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1.4</w:t>
            </w:r>
          </w:p>
        </w:tc>
        <w:tc>
          <w:tcPr>
            <w:tcW w:w="1870"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3.2</w:t>
            </w:r>
          </w:p>
        </w:tc>
        <w:tc>
          <w:tcPr>
            <w:tcW w:w="1870"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jc w:val="center"/>
              <w:rPr>
                <w:sz w:val="32"/>
                <w:szCs w:val="32"/>
              </w:rPr>
            </w:pPr>
            <w:r w:rsidRPr="005150B0">
              <w:rPr>
                <w:sz w:val="32"/>
                <w:szCs w:val="32"/>
                <w:rtl/>
              </w:rPr>
              <w:t>3.1</w:t>
            </w:r>
          </w:p>
        </w:tc>
      </w:tr>
      <w:tr w:rsidR="00FB6CBD" w:rsidRPr="005150B0" w:rsidTr="00FB6CBD">
        <w:trPr>
          <w:jc w:val="center"/>
        </w:trPr>
        <w:tc>
          <w:tcPr>
            <w:tcW w:w="2625"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ناحية الشافعية </w:t>
            </w:r>
          </w:p>
        </w:tc>
        <w:tc>
          <w:tcPr>
            <w:tcW w:w="1870" w:type="dxa"/>
            <w:tcBorders>
              <w:top w:val="single" w:sz="4" w:space="0" w:color="auto"/>
              <w:left w:val="doub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0.6</w:t>
            </w:r>
          </w:p>
        </w:tc>
        <w:tc>
          <w:tcPr>
            <w:tcW w:w="1870"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3.3</w:t>
            </w:r>
          </w:p>
        </w:tc>
        <w:tc>
          <w:tcPr>
            <w:tcW w:w="1870"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jc w:val="center"/>
              <w:rPr>
                <w:sz w:val="32"/>
                <w:szCs w:val="32"/>
              </w:rPr>
            </w:pPr>
            <w:r w:rsidRPr="005150B0">
              <w:rPr>
                <w:sz w:val="32"/>
                <w:szCs w:val="32"/>
                <w:rtl/>
              </w:rPr>
              <w:t>3.1</w:t>
            </w:r>
          </w:p>
        </w:tc>
      </w:tr>
      <w:tr w:rsidR="00FB6CBD" w:rsidRPr="005150B0" w:rsidTr="00FB6CBD">
        <w:trPr>
          <w:jc w:val="center"/>
        </w:trPr>
        <w:tc>
          <w:tcPr>
            <w:tcW w:w="2625"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ناحية </w:t>
            </w:r>
            <w:proofErr w:type="spellStart"/>
            <w:r w:rsidRPr="005150B0">
              <w:rPr>
                <w:sz w:val="32"/>
                <w:szCs w:val="32"/>
                <w:rtl/>
              </w:rPr>
              <w:t>الدغارة</w:t>
            </w:r>
            <w:proofErr w:type="spellEnd"/>
            <w:r w:rsidRPr="005150B0">
              <w:rPr>
                <w:sz w:val="32"/>
                <w:szCs w:val="32"/>
                <w:rtl/>
              </w:rPr>
              <w:t xml:space="preserve"> </w:t>
            </w:r>
          </w:p>
        </w:tc>
        <w:tc>
          <w:tcPr>
            <w:tcW w:w="1870" w:type="dxa"/>
            <w:tcBorders>
              <w:top w:val="single" w:sz="4" w:space="0" w:color="auto"/>
              <w:left w:val="doub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2.2</w:t>
            </w:r>
          </w:p>
        </w:tc>
        <w:tc>
          <w:tcPr>
            <w:tcW w:w="1870"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3.4</w:t>
            </w:r>
          </w:p>
        </w:tc>
        <w:tc>
          <w:tcPr>
            <w:tcW w:w="1870"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jc w:val="center"/>
              <w:rPr>
                <w:sz w:val="32"/>
                <w:szCs w:val="32"/>
              </w:rPr>
            </w:pPr>
            <w:r w:rsidRPr="005150B0">
              <w:rPr>
                <w:sz w:val="32"/>
                <w:szCs w:val="32"/>
                <w:rtl/>
              </w:rPr>
              <w:t>3.1</w:t>
            </w:r>
          </w:p>
        </w:tc>
      </w:tr>
      <w:tr w:rsidR="00FB6CBD" w:rsidRPr="005150B0" w:rsidTr="00FB6CBD">
        <w:trPr>
          <w:jc w:val="center"/>
        </w:trPr>
        <w:tc>
          <w:tcPr>
            <w:tcW w:w="2625"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مركز قضاء </w:t>
            </w:r>
            <w:proofErr w:type="spellStart"/>
            <w:r w:rsidRPr="005150B0">
              <w:rPr>
                <w:sz w:val="32"/>
                <w:szCs w:val="32"/>
                <w:rtl/>
              </w:rPr>
              <w:t>عفك</w:t>
            </w:r>
            <w:proofErr w:type="spellEnd"/>
            <w:r w:rsidRPr="005150B0">
              <w:rPr>
                <w:sz w:val="32"/>
                <w:szCs w:val="32"/>
                <w:rtl/>
              </w:rPr>
              <w:t xml:space="preserve"> </w:t>
            </w:r>
          </w:p>
        </w:tc>
        <w:tc>
          <w:tcPr>
            <w:tcW w:w="1870" w:type="dxa"/>
            <w:tcBorders>
              <w:top w:val="single" w:sz="4" w:space="0" w:color="auto"/>
              <w:left w:val="doub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0.6</w:t>
            </w:r>
          </w:p>
        </w:tc>
        <w:tc>
          <w:tcPr>
            <w:tcW w:w="1870"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3.4</w:t>
            </w:r>
          </w:p>
        </w:tc>
        <w:tc>
          <w:tcPr>
            <w:tcW w:w="1870"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jc w:val="center"/>
              <w:rPr>
                <w:sz w:val="32"/>
                <w:szCs w:val="32"/>
              </w:rPr>
            </w:pPr>
            <w:r w:rsidRPr="005150B0">
              <w:rPr>
                <w:sz w:val="32"/>
                <w:szCs w:val="32"/>
                <w:rtl/>
              </w:rPr>
              <w:t>3.0</w:t>
            </w:r>
          </w:p>
        </w:tc>
      </w:tr>
      <w:tr w:rsidR="00FB6CBD" w:rsidRPr="005150B0" w:rsidTr="00FB6CBD">
        <w:trPr>
          <w:jc w:val="center"/>
        </w:trPr>
        <w:tc>
          <w:tcPr>
            <w:tcW w:w="2625"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ناحية البدير </w:t>
            </w:r>
          </w:p>
        </w:tc>
        <w:tc>
          <w:tcPr>
            <w:tcW w:w="1870" w:type="dxa"/>
            <w:tcBorders>
              <w:top w:val="single" w:sz="4" w:space="0" w:color="auto"/>
              <w:left w:val="doub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0.6</w:t>
            </w:r>
          </w:p>
        </w:tc>
        <w:tc>
          <w:tcPr>
            <w:tcW w:w="1870"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5.4</w:t>
            </w:r>
          </w:p>
        </w:tc>
        <w:tc>
          <w:tcPr>
            <w:tcW w:w="1870"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jc w:val="center"/>
              <w:rPr>
                <w:sz w:val="32"/>
                <w:szCs w:val="32"/>
              </w:rPr>
            </w:pPr>
            <w:r w:rsidRPr="005150B0">
              <w:rPr>
                <w:sz w:val="32"/>
                <w:szCs w:val="32"/>
                <w:rtl/>
              </w:rPr>
              <w:t>3.1</w:t>
            </w:r>
          </w:p>
        </w:tc>
      </w:tr>
      <w:tr w:rsidR="00FB6CBD" w:rsidRPr="005150B0" w:rsidTr="00FB6CBD">
        <w:trPr>
          <w:jc w:val="center"/>
        </w:trPr>
        <w:tc>
          <w:tcPr>
            <w:tcW w:w="2625"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ناحية سومر </w:t>
            </w:r>
          </w:p>
        </w:tc>
        <w:tc>
          <w:tcPr>
            <w:tcW w:w="1870" w:type="dxa"/>
            <w:tcBorders>
              <w:top w:val="single" w:sz="4" w:space="0" w:color="auto"/>
              <w:left w:val="doub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1.1</w:t>
            </w:r>
          </w:p>
        </w:tc>
        <w:tc>
          <w:tcPr>
            <w:tcW w:w="1870"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3.0</w:t>
            </w:r>
          </w:p>
        </w:tc>
        <w:tc>
          <w:tcPr>
            <w:tcW w:w="1870"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jc w:val="center"/>
              <w:rPr>
                <w:sz w:val="32"/>
                <w:szCs w:val="32"/>
              </w:rPr>
            </w:pPr>
            <w:r w:rsidRPr="005150B0">
              <w:rPr>
                <w:sz w:val="32"/>
                <w:szCs w:val="32"/>
                <w:rtl/>
              </w:rPr>
              <w:t>3.1</w:t>
            </w:r>
          </w:p>
        </w:tc>
      </w:tr>
      <w:tr w:rsidR="00FB6CBD" w:rsidRPr="005150B0" w:rsidTr="00FB6CBD">
        <w:trPr>
          <w:jc w:val="center"/>
        </w:trPr>
        <w:tc>
          <w:tcPr>
            <w:tcW w:w="2625"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مركز قضاء الشامية </w:t>
            </w:r>
          </w:p>
        </w:tc>
        <w:tc>
          <w:tcPr>
            <w:tcW w:w="1870" w:type="dxa"/>
            <w:tcBorders>
              <w:top w:val="single" w:sz="4" w:space="0" w:color="auto"/>
              <w:left w:val="doub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7.7</w:t>
            </w:r>
          </w:p>
        </w:tc>
        <w:tc>
          <w:tcPr>
            <w:tcW w:w="1870"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0.4</w:t>
            </w:r>
            <w:r w:rsidRPr="005150B0">
              <w:rPr>
                <w:rFonts w:hint="cs"/>
                <w:sz w:val="32"/>
                <w:szCs w:val="32"/>
              </w:rPr>
              <w:t xml:space="preserve"> </w:t>
            </w:r>
            <w:r w:rsidRPr="005150B0">
              <w:rPr>
                <w:sz w:val="32"/>
                <w:szCs w:val="32"/>
                <w:vertAlign w:val="superscript"/>
              </w:rPr>
              <w:t>(</w:t>
            </w:r>
            <w:r w:rsidRPr="005150B0">
              <w:rPr>
                <w:sz w:val="32"/>
                <w:szCs w:val="32"/>
                <w:vertAlign w:val="superscript"/>
              </w:rPr>
              <w:sym w:font="Symbol" w:char="F02A"/>
            </w:r>
            <w:r w:rsidRPr="005150B0">
              <w:rPr>
                <w:sz w:val="32"/>
                <w:szCs w:val="32"/>
                <w:vertAlign w:val="superscript"/>
              </w:rPr>
              <w:t>)</w:t>
            </w:r>
          </w:p>
        </w:tc>
        <w:tc>
          <w:tcPr>
            <w:tcW w:w="1870"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jc w:val="center"/>
              <w:rPr>
                <w:sz w:val="32"/>
                <w:szCs w:val="32"/>
              </w:rPr>
            </w:pPr>
            <w:r w:rsidRPr="005150B0">
              <w:rPr>
                <w:sz w:val="32"/>
                <w:szCs w:val="32"/>
                <w:rtl/>
              </w:rPr>
              <w:t>3.0</w:t>
            </w:r>
          </w:p>
        </w:tc>
      </w:tr>
      <w:tr w:rsidR="00FB6CBD" w:rsidRPr="005150B0" w:rsidTr="00FB6CBD">
        <w:trPr>
          <w:jc w:val="center"/>
        </w:trPr>
        <w:tc>
          <w:tcPr>
            <w:tcW w:w="2625"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ناحية غماس </w:t>
            </w:r>
          </w:p>
        </w:tc>
        <w:tc>
          <w:tcPr>
            <w:tcW w:w="1870" w:type="dxa"/>
            <w:tcBorders>
              <w:top w:val="single" w:sz="4" w:space="0" w:color="auto"/>
              <w:left w:val="doub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2.5</w:t>
            </w:r>
          </w:p>
        </w:tc>
        <w:tc>
          <w:tcPr>
            <w:tcW w:w="1870"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3.3</w:t>
            </w:r>
          </w:p>
        </w:tc>
        <w:tc>
          <w:tcPr>
            <w:tcW w:w="1870"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jc w:val="center"/>
              <w:rPr>
                <w:sz w:val="32"/>
                <w:szCs w:val="32"/>
              </w:rPr>
            </w:pPr>
            <w:r w:rsidRPr="005150B0">
              <w:rPr>
                <w:sz w:val="32"/>
                <w:szCs w:val="32"/>
                <w:rtl/>
              </w:rPr>
              <w:t>3.1</w:t>
            </w:r>
          </w:p>
        </w:tc>
      </w:tr>
      <w:tr w:rsidR="00FB6CBD" w:rsidRPr="005150B0" w:rsidTr="00FB6CBD">
        <w:trPr>
          <w:jc w:val="center"/>
        </w:trPr>
        <w:tc>
          <w:tcPr>
            <w:tcW w:w="2625"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ناحية </w:t>
            </w:r>
            <w:proofErr w:type="spellStart"/>
            <w:r w:rsidRPr="005150B0">
              <w:rPr>
                <w:sz w:val="32"/>
                <w:szCs w:val="32"/>
                <w:rtl/>
              </w:rPr>
              <w:t>المهناوية</w:t>
            </w:r>
            <w:proofErr w:type="spellEnd"/>
            <w:r w:rsidRPr="005150B0">
              <w:rPr>
                <w:sz w:val="32"/>
                <w:szCs w:val="32"/>
                <w:rtl/>
              </w:rPr>
              <w:t xml:space="preserve"> </w:t>
            </w:r>
          </w:p>
        </w:tc>
        <w:tc>
          <w:tcPr>
            <w:tcW w:w="1870" w:type="dxa"/>
            <w:tcBorders>
              <w:top w:val="single" w:sz="4" w:space="0" w:color="auto"/>
              <w:left w:val="doub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4.3</w:t>
            </w:r>
          </w:p>
        </w:tc>
        <w:tc>
          <w:tcPr>
            <w:tcW w:w="1870"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4.0</w:t>
            </w:r>
          </w:p>
        </w:tc>
        <w:tc>
          <w:tcPr>
            <w:tcW w:w="1870"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jc w:val="center"/>
              <w:rPr>
                <w:sz w:val="32"/>
                <w:szCs w:val="32"/>
              </w:rPr>
            </w:pPr>
            <w:r w:rsidRPr="005150B0">
              <w:rPr>
                <w:sz w:val="32"/>
                <w:szCs w:val="32"/>
                <w:rtl/>
              </w:rPr>
              <w:t>3.1</w:t>
            </w:r>
          </w:p>
        </w:tc>
      </w:tr>
      <w:tr w:rsidR="00FB6CBD" w:rsidRPr="005150B0" w:rsidTr="00FB6CBD">
        <w:trPr>
          <w:jc w:val="center"/>
        </w:trPr>
        <w:tc>
          <w:tcPr>
            <w:tcW w:w="2625"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ناحية الصلاحية </w:t>
            </w:r>
          </w:p>
        </w:tc>
        <w:tc>
          <w:tcPr>
            <w:tcW w:w="1870" w:type="dxa"/>
            <w:tcBorders>
              <w:top w:val="single" w:sz="4" w:space="0" w:color="auto"/>
              <w:left w:val="doub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w:t>
            </w:r>
          </w:p>
        </w:tc>
        <w:tc>
          <w:tcPr>
            <w:tcW w:w="1870"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w:t>
            </w:r>
          </w:p>
        </w:tc>
        <w:tc>
          <w:tcPr>
            <w:tcW w:w="1870"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jc w:val="center"/>
              <w:rPr>
                <w:sz w:val="32"/>
                <w:szCs w:val="32"/>
              </w:rPr>
            </w:pPr>
            <w:r w:rsidRPr="005150B0">
              <w:rPr>
                <w:sz w:val="32"/>
                <w:szCs w:val="32"/>
                <w:rtl/>
              </w:rPr>
              <w:t>3.1</w:t>
            </w:r>
          </w:p>
        </w:tc>
      </w:tr>
      <w:tr w:rsidR="00FB6CBD" w:rsidRPr="005150B0" w:rsidTr="00FB6CBD">
        <w:trPr>
          <w:jc w:val="center"/>
        </w:trPr>
        <w:tc>
          <w:tcPr>
            <w:tcW w:w="2625"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مركز قضاء الحمزة </w:t>
            </w:r>
          </w:p>
        </w:tc>
        <w:tc>
          <w:tcPr>
            <w:tcW w:w="1870" w:type="dxa"/>
            <w:tcBorders>
              <w:top w:val="single" w:sz="4" w:space="0" w:color="auto"/>
              <w:left w:val="doub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3.7</w:t>
            </w:r>
          </w:p>
        </w:tc>
        <w:tc>
          <w:tcPr>
            <w:tcW w:w="1870"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2.5</w:t>
            </w:r>
          </w:p>
        </w:tc>
        <w:tc>
          <w:tcPr>
            <w:tcW w:w="1870"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jc w:val="center"/>
              <w:rPr>
                <w:sz w:val="32"/>
                <w:szCs w:val="32"/>
              </w:rPr>
            </w:pPr>
            <w:r w:rsidRPr="005150B0">
              <w:rPr>
                <w:sz w:val="32"/>
                <w:szCs w:val="32"/>
                <w:rtl/>
              </w:rPr>
              <w:t>3.0</w:t>
            </w:r>
          </w:p>
        </w:tc>
      </w:tr>
      <w:tr w:rsidR="00FB6CBD" w:rsidRPr="005150B0" w:rsidTr="00FB6CBD">
        <w:trPr>
          <w:jc w:val="center"/>
        </w:trPr>
        <w:tc>
          <w:tcPr>
            <w:tcW w:w="2625"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ناحية السدير </w:t>
            </w:r>
          </w:p>
        </w:tc>
        <w:tc>
          <w:tcPr>
            <w:tcW w:w="1870" w:type="dxa"/>
            <w:tcBorders>
              <w:top w:val="single" w:sz="4" w:space="0" w:color="auto"/>
              <w:left w:val="doub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0.8</w:t>
            </w:r>
          </w:p>
        </w:tc>
        <w:tc>
          <w:tcPr>
            <w:tcW w:w="1870"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4.1</w:t>
            </w:r>
          </w:p>
        </w:tc>
        <w:tc>
          <w:tcPr>
            <w:tcW w:w="1870"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jc w:val="center"/>
              <w:rPr>
                <w:sz w:val="32"/>
                <w:szCs w:val="32"/>
              </w:rPr>
            </w:pPr>
            <w:r w:rsidRPr="005150B0">
              <w:rPr>
                <w:sz w:val="32"/>
                <w:szCs w:val="32"/>
                <w:rtl/>
              </w:rPr>
              <w:t>3.1</w:t>
            </w:r>
          </w:p>
        </w:tc>
      </w:tr>
      <w:tr w:rsidR="00FB6CBD" w:rsidRPr="005150B0" w:rsidTr="00FB6CBD">
        <w:trPr>
          <w:jc w:val="center"/>
        </w:trPr>
        <w:tc>
          <w:tcPr>
            <w:tcW w:w="2625"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ناحية </w:t>
            </w:r>
            <w:proofErr w:type="spellStart"/>
            <w:r w:rsidRPr="005150B0">
              <w:rPr>
                <w:sz w:val="32"/>
                <w:szCs w:val="32"/>
                <w:rtl/>
              </w:rPr>
              <w:t>الشنافية</w:t>
            </w:r>
            <w:proofErr w:type="spellEnd"/>
            <w:r w:rsidRPr="005150B0">
              <w:rPr>
                <w:sz w:val="32"/>
                <w:szCs w:val="32"/>
                <w:rtl/>
              </w:rPr>
              <w:t xml:space="preserve"> </w:t>
            </w:r>
          </w:p>
        </w:tc>
        <w:tc>
          <w:tcPr>
            <w:tcW w:w="1870" w:type="dxa"/>
            <w:tcBorders>
              <w:top w:val="single" w:sz="4" w:space="0" w:color="auto"/>
              <w:left w:val="doub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1.1</w:t>
            </w:r>
          </w:p>
        </w:tc>
        <w:tc>
          <w:tcPr>
            <w:tcW w:w="1870"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3.7</w:t>
            </w:r>
          </w:p>
        </w:tc>
        <w:tc>
          <w:tcPr>
            <w:tcW w:w="1870"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jc w:val="center"/>
              <w:rPr>
                <w:sz w:val="32"/>
                <w:szCs w:val="32"/>
              </w:rPr>
            </w:pPr>
            <w:r w:rsidRPr="005150B0">
              <w:rPr>
                <w:sz w:val="32"/>
                <w:szCs w:val="32"/>
                <w:rtl/>
              </w:rPr>
              <w:t>3.1</w:t>
            </w:r>
          </w:p>
        </w:tc>
      </w:tr>
      <w:tr w:rsidR="00FB6CBD" w:rsidRPr="005150B0" w:rsidTr="00FB6CBD">
        <w:trPr>
          <w:jc w:val="center"/>
        </w:trPr>
        <w:tc>
          <w:tcPr>
            <w:tcW w:w="2625" w:type="dxa"/>
            <w:tcBorders>
              <w:top w:val="single" w:sz="4" w:space="0" w:color="auto"/>
              <w:left w:val="double" w:sz="4" w:space="0" w:color="auto"/>
              <w:bottom w:val="doub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المحافظة </w:t>
            </w:r>
          </w:p>
        </w:tc>
        <w:tc>
          <w:tcPr>
            <w:tcW w:w="1870" w:type="dxa"/>
            <w:tcBorders>
              <w:top w:val="single" w:sz="4" w:space="0" w:color="auto"/>
              <w:left w:val="double" w:sz="4" w:space="0" w:color="auto"/>
              <w:bottom w:val="doub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2.8</w:t>
            </w:r>
          </w:p>
        </w:tc>
        <w:tc>
          <w:tcPr>
            <w:tcW w:w="1870" w:type="dxa"/>
            <w:tcBorders>
              <w:top w:val="single" w:sz="4" w:space="0" w:color="auto"/>
              <w:left w:val="single" w:sz="4" w:space="0" w:color="auto"/>
              <w:bottom w:val="doub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3.0</w:t>
            </w:r>
          </w:p>
        </w:tc>
        <w:tc>
          <w:tcPr>
            <w:tcW w:w="1870" w:type="dxa"/>
            <w:tcBorders>
              <w:top w:val="single" w:sz="4" w:space="0" w:color="auto"/>
              <w:left w:val="single" w:sz="4" w:space="0" w:color="auto"/>
              <w:bottom w:val="double" w:sz="4" w:space="0" w:color="auto"/>
              <w:right w:val="double" w:sz="4" w:space="0" w:color="auto"/>
            </w:tcBorders>
            <w:vAlign w:val="center"/>
            <w:hideMark/>
          </w:tcPr>
          <w:p w:rsidR="00FB6CBD" w:rsidRPr="005150B0" w:rsidRDefault="00FB6CBD">
            <w:pPr>
              <w:jc w:val="center"/>
              <w:rPr>
                <w:sz w:val="32"/>
                <w:szCs w:val="32"/>
              </w:rPr>
            </w:pPr>
            <w:r w:rsidRPr="005150B0">
              <w:rPr>
                <w:sz w:val="32"/>
                <w:szCs w:val="32"/>
                <w:rtl/>
              </w:rPr>
              <w:t>3.0</w:t>
            </w:r>
          </w:p>
        </w:tc>
      </w:tr>
    </w:tbl>
    <w:p w:rsidR="00FB6CBD" w:rsidRPr="005150B0" w:rsidRDefault="00FB6CBD" w:rsidP="00FB6CBD">
      <w:pPr>
        <w:jc w:val="lowKashida"/>
        <w:rPr>
          <w:rtl/>
        </w:rPr>
      </w:pPr>
      <w:r w:rsidRPr="005150B0">
        <w:rPr>
          <w:rtl/>
        </w:rPr>
        <w:t xml:space="preserve">   المصدر: ملحق رقم (2) </w:t>
      </w:r>
    </w:p>
    <w:p w:rsidR="00FB6CBD" w:rsidRPr="005150B0" w:rsidRDefault="00FB6CBD" w:rsidP="0048134A">
      <w:pPr>
        <w:jc w:val="lowKashida"/>
        <w:rPr>
          <w:rtl/>
        </w:rPr>
      </w:pPr>
      <w:r w:rsidRPr="005150B0">
        <w:rPr>
          <w:rtl/>
        </w:rPr>
        <w:t xml:space="preserve">(*) نظراً </w:t>
      </w:r>
      <w:proofErr w:type="spellStart"/>
      <w:r w:rsidRPr="005150B0">
        <w:rPr>
          <w:rtl/>
        </w:rPr>
        <w:t>لالغاء</w:t>
      </w:r>
      <w:proofErr w:type="spellEnd"/>
      <w:r w:rsidRPr="005150B0">
        <w:rPr>
          <w:rtl/>
        </w:rPr>
        <w:t xml:space="preserve"> المرتبة الادارية لناحية الصلاحية في عام </w:t>
      </w:r>
      <w:r w:rsidR="004304D3" w:rsidRPr="005150B0">
        <w:rPr>
          <w:rtl/>
        </w:rPr>
        <w:t>1997</w:t>
      </w:r>
      <w:r w:rsidRPr="005150B0">
        <w:rPr>
          <w:rtl/>
        </w:rPr>
        <w:t xml:space="preserve">، فقد دمجت بياناتها مع مركز قضاء الشامية، ثم </w:t>
      </w:r>
      <w:proofErr w:type="spellStart"/>
      <w:r w:rsidRPr="005150B0">
        <w:rPr>
          <w:rtl/>
        </w:rPr>
        <w:t>اعيدت</w:t>
      </w:r>
      <w:proofErr w:type="spellEnd"/>
      <w:r w:rsidRPr="005150B0">
        <w:rPr>
          <w:rtl/>
        </w:rPr>
        <w:t xml:space="preserve"> مرتبتها الادارية في عام 1997، ولذلك فقد بلغ معدل النمو السنوي للسكان في مركز قضاء الشامية للمدة </w:t>
      </w:r>
      <w:proofErr w:type="spellStart"/>
      <w:r w:rsidRPr="005150B0">
        <w:rPr>
          <w:rtl/>
        </w:rPr>
        <w:t>التعدادية</w:t>
      </w:r>
      <w:proofErr w:type="spellEnd"/>
      <w:r w:rsidRPr="005150B0">
        <w:rPr>
          <w:rtl/>
        </w:rPr>
        <w:t xml:space="preserve"> (</w:t>
      </w:r>
      <w:r w:rsidR="004304D3" w:rsidRPr="005150B0">
        <w:rPr>
          <w:rtl/>
        </w:rPr>
        <w:t>1987</w:t>
      </w:r>
      <w:r w:rsidRPr="005150B0">
        <w:rPr>
          <w:rtl/>
        </w:rPr>
        <w:t>-</w:t>
      </w:r>
      <w:r w:rsidR="004304D3" w:rsidRPr="005150B0">
        <w:rPr>
          <w:rtl/>
        </w:rPr>
        <w:t>1997</w:t>
      </w:r>
      <w:r w:rsidRPr="005150B0">
        <w:rPr>
          <w:rtl/>
        </w:rPr>
        <w:t xml:space="preserve">) نحو (7.7%) بينما بلغ في المدة </w:t>
      </w:r>
      <w:proofErr w:type="spellStart"/>
      <w:r w:rsidRPr="005150B0">
        <w:rPr>
          <w:rtl/>
        </w:rPr>
        <w:t>التعدادية</w:t>
      </w:r>
      <w:proofErr w:type="spellEnd"/>
      <w:r w:rsidRPr="005150B0">
        <w:rPr>
          <w:rtl/>
        </w:rPr>
        <w:t xml:space="preserve"> (</w:t>
      </w:r>
      <w:r w:rsidR="0048134A">
        <w:rPr>
          <w:rFonts w:hint="cs"/>
          <w:rtl/>
        </w:rPr>
        <w:t>2015</w:t>
      </w:r>
      <w:r w:rsidRPr="005150B0">
        <w:rPr>
          <w:rtl/>
        </w:rPr>
        <w:t>-</w:t>
      </w:r>
      <w:r w:rsidR="0048134A">
        <w:rPr>
          <w:rFonts w:hint="cs"/>
          <w:rtl/>
        </w:rPr>
        <w:t>2007</w:t>
      </w:r>
      <w:r w:rsidRPr="005150B0">
        <w:rPr>
          <w:rtl/>
        </w:rPr>
        <w:t>) نحو (-0.4%).</w:t>
      </w:r>
    </w:p>
    <w:p w:rsidR="00FB6CBD" w:rsidRPr="005150B0" w:rsidRDefault="00FB6CBD" w:rsidP="00FB6CBD">
      <w:pPr>
        <w:spacing w:line="204" w:lineRule="auto"/>
        <w:jc w:val="lowKashida"/>
        <w:rPr>
          <w:rFonts w:cs="PT Bold Heading"/>
          <w:rtl/>
        </w:rPr>
      </w:pPr>
      <w:r w:rsidRPr="005150B0">
        <w:rPr>
          <w:rFonts w:cs="PT Bold Heading" w:hint="cs"/>
          <w:rtl/>
        </w:rPr>
        <w:br w:type="page"/>
      </w:r>
      <w:r w:rsidRPr="005150B0">
        <w:rPr>
          <w:rFonts w:cs="PT Bold Heading" w:hint="cs"/>
          <w:rtl/>
        </w:rPr>
        <w:lastRenderedPageBreak/>
        <w:t xml:space="preserve">تقدير حجم السكان المستقبلي في محافظة القادسية </w:t>
      </w:r>
    </w:p>
    <w:p w:rsidR="00FB6CBD" w:rsidRPr="005150B0" w:rsidRDefault="00FB6CBD" w:rsidP="00FB6CBD">
      <w:pPr>
        <w:spacing w:line="204" w:lineRule="auto"/>
        <w:jc w:val="lowKashida"/>
        <w:rPr>
          <w:sz w:val="32"/>
          <w:szCs w:val="32"/>
          <w:vertAlign w:val="superscript"/>
          <w:rtl/>
        </w:rPr>
      </w:pPr>
      <w:r w:rsidRPr="005150B0">
        <w:rPr>
          <w:sz w:val="32"/>
          <w:szCs w:val="32"/>
          <w:rtl/>
        </w:rPr>
        <w:tab/>
        <w:t xml:space="preserve">تمثل التقديرات المستقبلية للسكان أو الإسقاطات السكانية </w:t>
      </w:r>
      <w:r w:rsidRPr="005150B0">
        <w:rPr>
          <w:sz w:val="32"/>
          <w:szCs w:val="32"/>
        </w:rPr>
        <w:t xml:space="preserve">population projections </w:t>
      </w:r>
      <w:r w:rsidRPr="005150B0">
        <w:rPr>
          <w:sz w:val="32"/>
          <w:szCs w:val="32"/>
          <w:rtl/>
        </w:rPr>
        <w:t xml:space="preserve"> امتداداً لنمط معقول معين للنمو السكاني من الماضي إلى المستقبل استناداً على افتراضات محددة للواقعات الحيوية في ضوء المشاهد منها والمتوقع لها</w:t>
      </w:r>
      <w:r w:rsidRPr="005150B0">
        <w:rPr>
          <w:sz w:val="32"/>
          <w:szCs w:val="32"/>
          <w:vertAlign w:val="superscript"/>
          <w:rtl/>
        </w:rPr>
        <w:t>(</w:t>
      </w:r>
      <w:r w:rsidRPr="005150B0">
        <w:rPr>
          <w:rStyle w:val="a4"/>
          <w:sz w:val="32"/>
          <w:szCs w:val="32"/>
          <w:rtl/>
        </w:rPr>
        <w:footnoteReference w:id="13"/>
      </w:r>
      <w:r w:rsidRPr="005150B0">
        <w:rPr>
          <w:sz w:val="32"/>
          <w:szCs w:val="32"/>
          <w:vertAlign w:val="superscript"/>
          <w:rtl/>
        </w:rPr>
        <w:t>)</w:t>
      </w:r>
      <w:r w:rsidRPr="005150B0">
        <w:rPr>
          <w:sz w:val="32"/>
          <w:szCs w:val="32"/>
          <w:rtl/>
        </w:rPr>
        <w:t>، إذ أن معدل نمو السكان يسهم بالضرورة في تحديد المدة الزمنية التي تستغرقها أية منطقة للوصول إلى حجم سكاني معلوم في المستقبل، كما أن هذا المعدل الذي يتغير بموجبه السكان لا يؤثر على حجم الزيادة العددية فحسب، وإنما يمتد تأثيره إلى التركيب السكاني أيضا وما يترتب على ذلك من مؤشرات كثيرة</w:t>
      </w:r>
      <w:r w:rsidRPr="005150B0">
        <w:rPr>
          <w:sz w:val="32"/>
          <w:szCs w:val="32"/>
          <w:vertAlign w:val="superscript"/>
          <w:rtl/>
        </w:rPr>
        <w:t>(</w:t>
      </w:r>
      <w:r w:rsidRPr="005150B0">
        <w:rPr>
          <w:rStyle w:val="a4"/>
          <w:sz w:val="32"/>
          <w:szCs w:val="32"/>
          <w:rtl/>
        </w:rPr>
        <w:footnoteReference w:id="14"/>
      </w:r>
      <w:r w:rsidRPr="005150B0">
        <w:rPr>
          <w:sz w:val="32"/>
          <w:szCs w:val="32"/>
          <w:vertAlign w:val="superscript"/>
          <w:rtl/>
        </w:rPr>
        <w:t>)</w:t>
      </w:r>
      <w:r w:rsidRPr="005150B0">
        <w:rPr>
          <w:sz w:val="32"/>
          <w:szCs w:val="32"/>
          <w:rtl/>
        </w:rPr>
        <w:t>. وتجدر الإشارة هنا إلى أن تقدير حجم السكان أذا ما امتد لمدة زمنية طويلة، فان ذلك سيقلل من فائدته إلى حد كبير، لكثرة احتمالات الخطأ ومن ثم تناقص الثقة به.</w:t>
      </w:r>
      <w:r w:rsidRPr="005150B0">
        <w:rPr>
          <w:sz w:val="32"/>
          <w:szCs w:val="32"/>
          <w:vertAlign w:val="superscript"/>
          <w:rtl/>
        </w:rPr>
        <w:t>(</w:t>
      </w:r>
      <w:r w:rsidRPr="005150B0">
        <w:rPr>
          <w:rStyle w:val="a4"/>
          <w:sz w:val="32"/>
          <w:szCs w:val="32"/>
          <w:rtl/>
        </w:rPr>
        <w:footnoteReference w:id="15"/>
      </w:r>
      <w:r w:rsidRPr="005150B0">
        <w:rPr>
          <w:sz w:val="32"/>
          <w:szCs w:val="32"/>
          <w:vertAlign w:val="superscript"/>
          <w:rtl/>
        </w:rPr>
        <w:t>)</w:t>
      </w:r>
      <w:r w:rsidRPr="005150B0">
        <w:rPr>
          <w:sz w:val="32"/>
          <w:szCs w:val="32"/>
          <w:rtl/>
        </w:rPr>
        <w:t xml:space="preserve"> ذلك لان متغيرات النمو ذات طبيعة حركية مرنة، فهي تتغير بسرعة، لذا فان المدة التقديرية (20-25) سنة تعد كافية لمواجهة متطلبات التنمية البشرية واستراتيجياتها المستقبلية.</w:t>
      </w:r>
      <w:r w:rsidRPr="005150B0">
        <w:rPr>
          <w:sz w:val="32"/>
          <w:szCs w:val="32"/>
          <w:vertAlign w:val="superscript"/>
          <w:rtl/>
        </w:rPr>
        <w:t>(</w:t>
      </w:r>
      <w:r w:rsidRPr="005150B0">
        <w:rPr>
          <w:rStyle w:val="a4"/>
          <w:sz w:val="32"/>
          <w:szCs w:val="32"/>
          <w:rtl/>
        </w:rPr>
        <w:footnoteReference w:id="16"/>
      </w:r>
      <w:r w:rsidRPr="005150B0">
        <w:rPr>
          <w:sz w:val="32"/>
          <w:szCs w:val="32"/>
          <w:vertAlign w:val="superscript"/>
          <w:rtl/>
        </w:rPr>
        <w:t>)</w:t>
      </w:r>
    </w:p>
    <w:p w:rsidR="00FB6CBD" w:rsidRPr="005150B0" w:rsidRDefault="00FB6CBD" w:rsidP="00FB6CBD">
      <w:pPr>
        <w:spacing w:line="204" w:lineRule="auto"/>
        <w:jc w:val="lowKashida"/>
        <w:rPr>
          <w:sz w:val="32"/>
          <w:szCs w:val="32"/>
          <w:rtl/>
        </w:rPr>
      </w:pPr>
      <w:r w:rsidRPr="005150B0">
        <w:rPr>
          <w:sz w:val="32"/>
          <w:szCs w:val="32"/>
          <w:rtl/>
        </w:rPr>
        <w:tab/>
        <w:t xml:space="preserve">وعلى وفق ما تقدم، فان ثمة طرائق وأساليب رياضية عديدة يمكن استخدامها في تقدير الحجم المستقبلي </w:t>
      </w:r>
      <w:proofErr w:type="spellStart"/>
      <w:r w:rsidRPr="005150B0">
        <w:rPr>
          <w:sz w:val="32"/>
          <w:szCs w:val="32"/>
          <w:rtl/>
        </w:rPr>
        <w:t>للسكان،وقد</w:t>
      </w:r>
      <w:proofErr w:type="spellEnd"/>
      <w:r w:rsidRPr="005150B0">
        <w:rPr>
          <w:sz w:val="32"/>
          <w:szCs w:val="32"/>
          <w:rtl/>
        </w:rPr>
        <w:t xml:space="preserve"> تم حساب الاسقاطات السكانية للمحافظة بطريقة الربح المركب </w:t>
      </w:r>
      <w:r w:rsidRPr="005150B0">
        <w:rPr>
          <w:sz w:val="32"/>
          <w:szCs w:val="32"/>
          <w:vertAlign w:val="superscript"/>
          <w:rtl/>
        </w:rPr>
        <w:t>(</w:t>
      </w:r>
      <w:r w:rsidRPr="005150B0">
        <w:rPr>
          <w:rStyle w:val="a4"/>
          <w:sz w:val="32"/>
          <w:szCs w:val="32"/>
        </w:rPr>
        <w:footnoteReference w:customMarkFollows="1" w:id="17"/>
        <w:sym w:font="Symbol" w:char="F02A"/>
      </w:r>
      <w:r w:rsidRPr="005150B0">
        <w:rPr>
          <w:sz w:val="32"/>
          <w:szCs w:val="32"/>
          <w:vertAlign w:val="superscript"/>
          <w:rtl/>
        </w:rPr>
        <w:t>)</w:t>
      </w:r>
      <w:r w:rsidRPr="005150B0">
        <w:rPr>
          <w:sz w:val="32"/>
          <w:szCs w:val="32"/>
          <w:rtl/>
        </w:rPr>
        <w:t xml:space="preserve"> المعتمدة من قبل الدائرة السكانية للأمم المتحدة في حولياتها ودراستها السكانية لحساب تغير سكان العالم وأقطاره المختلفة. </w:t>
      </w:r>
    </w:p>
    <w:p w:rsidR="00FA274D" w:rsidRPr="005150B0" w:rsidRDefault="00FA274D" w:rsidP="00FB6CBD">
      <w:pPr>
        <w:spacing w:line="204" w:lineRule="auto"/>
        <w:jc w:val="lowKashida"/>
        <w:rPr>
          <w:sz w:val="32"/>
          <w:szCs w:val="32"/>
          <w:rtl/>
        </w:rPr>
      </w:pPr>
    </w:p>
    <w:p w:rsidR="00FA274D" w:rsidRDefault="00FA274D" w:rsidP="00FB6CBD">
      <w:pPr>
        <w:spacing w:line="204" w:lineRule="auto"/>
        <w:jc w:val="lowKashida"/>
        <w:rPr>
          <w:sz w:val="32"/>
          <w:szCs w:val="32"/>
          <w:rtl/>
        </w:rPr>
      </w:pPr>
    </w:p>
    <w:p w:rsidR="0048134A" w:rsidRDefault="0048134A" w:rsidP="00FB6CBD">
      <w:pPr>
        <w:spacing w:line="204" w:lineRule="auto"/>
        <w:jc w:val="lowKashida"/>
        <w:rPr>
          <w:sz w:val="32"/>
          <w:szCs w:val="32"/>
          <w:rtl/>
        </w:rPr>
      </w:pPr>
    </w:p>
    <w:p w:rsidR="0048134A" w:rsidRDefault="0048134A" w:rsidP="00FB6CBD">
      <w:pPr>
        <w:spacing w:line="204" w:lineRule="auto"/>
        <w:jc w:val="lowKashida"/>
        <w:rPr>
          <w:sz w:val="32"/>
          <w:szCs w:val="32"/>
          <w:rtl/>
        </w:rPr>
      </w:pPr>
    </w:p>
    <w:p w:rsidR="0048134A" w:rsidRPr="005150B0" w:rsidRDefault="0048134A" w:rsidP="00FB6CBD">
      <w:pPr>
        <w:spacing w:line="204" w:lineRule="auto"/>
        <w:jc w:val="lowKashida"/>
        <w:rPr>
          <w:sz w:val="32"/>
          <w:szCs w:val="32"/>
          <w:rtl/>
        </w:rPr>
      </w:pPr>
    </w:p>
    <w:p w:rsidR="00FB6CBD" w:rsidRPr="005150B0" w:rsidRDefault="00FB6CBD" w:rsidP="00FB6CBD">
      <w:pPr>
        <w:jc w:val="center"/>
        <w:rPr>
          <w:sz w:val="32"/>
          <w:szCs w:val="32"/>
          <w:rtl/>
        </w:rPr>
      </w:pPr>
      <w:r w:rsidRPr="005150B0">
        <w:rPr>
          <w:sz w:val="32"/>
          <w:szCs w:val="32"/>
          <w:rtl/>
        </w:rPr>
        <w:lastRenderedPageBreak/>
        <w:t>جدول (4)</w:t>
      </w:r>
    </w:p>
    <w:p w:rsidR="00FB6CBD" w:rsidRPr="005150B0" w:rsidRDefault="00FB6CBD" w:rsidP="00FB6CBD">
      <w:pPr>
        <w:jc w:val="center"/>
        <w:rPr>
          <w:sz w:val="32"/>
          <w:szCs w:val="32"/>
          <w:vertAlign w:val="superscript"/>
          <w:rtl/>
        </w:rPr>
      </w:pPr>
      <w:r w:rsidRPr="005150B0">
        <w:rPr>
          <w:sz w:val="32"/>
          <w:szCs w:val="32"/>
          <w:rtl/>
        </w:rPr>
        <w:t xml:space="preserve">تقديرات حجم السكان المستقبلية لمحافظة القادسية للمدة من 1997-2030 </w:t>
      </w:r>
    </w:p>
    <w:tbl>
      <w:tblPr>
        <w:tblStyle w:val="a5"/>
        <w:bidiVisual/>
        <w:tblW w:w="0" w:type="auto"/>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524"/>
        <w:gridCol w:w="1843"/>
        <w:gridCol w:w="1068"/>
        <w:gridCol w:w="1625"/>
      </w:tblGrid>
      <w:tr w:rsidR="00FB6CBD" w:rsidRPr="005150B0" w:rsidTr="00FB6CBD">
        <w:trPr>
          <w:jc w:val="center"/>
        </w:trPr>
        <w:tc>
          <w:tcPr>
            <w:tcW w:w="1524" w:type="dxa"/>
            <w:tcBorders>
              <w:top w:val="double" w:sz="4" w:space="0" w:color="auto"/>
              <w:left w:val="double" w:sz="4" w:space="0" w:color="auto"/>
              <w:bottom w:val="single" w:sz="4" w:space="0" w:color="auto"/>
              <w:right w:val="double" w:sz="4" w:space="0" w:color="auto"/>
            </w:tcBorders>
            <w:hideMark/>
          </w:tcPr>
          <w:p w:rsidR="00FB6CBD" w:rsidRPr="005150B0" w:rsidRDefault="00FB6CBD">
            <w:pPr>
              <w:spacing w:line="216" w:lineRule="auto"/>
              <w:jc w:val="center"/>
              <w:rPr>
                <w:sz w:val="32"/>
                <w:szCs w:val="32"/>
              </w:rPr>
            </w:pPr>
            <w:r w:rsidRPr="005150B0">
              <w:rPr>
                <w:sz w:val="32"/>
                <w:szCs w:val="32"/>
                <w:rtl/>
              </w:rPr>
              <w:t>1997</w:t>
            </w:r>
          </w:p>
        </w:tc>
        <w:tc>
          <w:tcPr>
            <w:tcW w:w="1843" w:type="dxa"/>
            <w:tcBorders>
              <w:top w:val="double" w:sz="4" w:space="0" w:color="auto"/>
              <w:left w:val="doub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751331</w:t>
            </w:r>
          </w:p>
        </w:tc>
        <w:tc>
          <w:tcPr>
            <w:tcW w:w="1068" w:type="dxa"/>
            <w:tcBorders>
              <w:top w:val="doub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2014</w:t>
            </w:r>
          </w:p>
        </w:tc>
        <w:tc>
          <w:tcPr>
            <w:tcW w:w="1625" w:type="dxa"/>
            <w:tcBorders>
              <w:top w:val="double" w:sz="4" w:space="0" w:color="auto"/>
              <w:left w:val="single" w:sz="4" w:space="0" w:color="auto"/>
              <w:bottom w:val="single" w:sz="4" w:space="0" w:color="auto"/>
              <w:right w:val="double" w:sz="4" w:space="0" w:color="auto"/>
            </w:tcBorders>
            <w:hideMark/>
          </w:tcPr>
          <w:p w:rsidR="00FB6CBD" w:rsidRPr="005150B0" w:rsidRDefault="00FB6CBD">
            <w:pPr>
              <w:spacing w:line="216" w:lineRule="auto"/>
              <w:jc w:val="lowKashida"/>
              <w:rPr>
                <w:sz w:val="32"/>
                <w:szCs w:val="32"/>
              </w:rPr>
            </w:pPr>
            <w:r w:rsidRPr="005150B0">
              <w:rPr>
                <w:sz w:val="32"/>
                <w:szCs w:val="32"/>
                <w:rtl/>
              </w:rPr>
              <w:t>1279090</w:t>
            </w:r>
          </w:p>
        </w:tc>
      </w:tr>
      <w:tr w:rsidR="00FB6CBD" w:rsidRPr="005150B0" w:rsidTr="00FB6CBD">
        <w:trPr>
          <w:jc w:val="center"/>
        </w:trPr>
        <w:tc>
          <w:tcPr>
            <w:tcW w:w="1524" w:type="dxa"/>
            <w:tcBorders>
              <w:top w:val="single" w:sz="4" w:space="0" w:color="auto"/>
              <w:left w:val="double" w:sz="4" w:space="0" w:color="auto"/>
              <w:bottom w:val="single" w:sz="4" w:space="0" w:color="auto"/>
              <w:right w:val="double" w:sz="4" w:space="0" w:color="auto"/>
            </w:tcBorders>
            <w:hideMark/>
          </w:tcPr>
          <w:p w:rsidR="00FB6CBD" w:rsidRPr="005150B0" w:rsidRDefault="00FB6CBD">
            <w:pPr>
              <w:spacing w:line="216" w:lineRule="auto"/>
              <w:jc w:val="center"/>
              <w:rPr>
                <w:sz w:val="32"/>
                <w:szCs w:val="32"/>
              </w:rPr>
            </w:pPr>
            <w:r w:rsidRPr="005150B0">
              <w:rPr>
                <w:sz w:val="32"/>
                <w:szCs w:val="32"/>
                <w:rtl/>
              </w:rPr>
              <w:t>1998</w:t>
            </w:r>
          </w:p>
        </w:tc>
        <w:tc>
          <w:tcPr>
            <w:tcW w:w="1843" w:type="dxa"/>
            <w:tcBorders>
              <w:top w:val="single" w:sz="4" w:space="0" w:color="auto"/>
              <w:left w:val="doub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772155</w:t>
            </w:r>
          </w:p>
        </w:tc>
        <w:tc>
          <w:tcPr>
            <w:tcW w:w="1068"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2015</w:t>
            </w:r>
          </w:p>
        </w:tc>
        <w:tc>
          <w:tcPr>
            <w:tcW w:w="1625" w:type="dxa"/>
            <w:tcBorders>
              <w:top w:val="single" w:sz="4" w:space="0" w:color="auto"/>
              <w:left w:val="single" w:sz="4" w:space="0" w:color="auto"/>
              <w:bottom w:val="single" w:sz="4" w:space="0" w:color="auto"/>
              <w:right w:val="double" w:sz="4" w:space="0" w:color="auto"/>
            </w:tcBorders>
            <w:hideMark/>
          </w:tcPr>
          <w:p w:rsidR="00FB6CBD" w:rsidRPr="005150B0" w:rsidRDefault="00FB6CBD">
            <w:pPr>
              <w:spacing w:line="216" w:lineRule="auto"/>
              <w:jc w:val="lowKashida"/>
              <w:rPr>
                <w:sz w:val="32"/>
                <w:szCs w:val="32"/>
              </w:rPr>
            </w:pPr>
            <w:r w:rsidRPr="005150B0">
              <w:rPr>
                <w:sz w:val="32"/>
                <w:szCs w:val="32"/>
                <w:rtl/>
              </w:rPr>
              <w:t>1317463</w:t>
            </w:r>
          </w:p>
        </w:tc>
      </w:tr>
      <w:tr w:rsidR="00FB6CBD" w:rsidRPr="005150B0" w:rsidTr="00FB6CBD">
        <w:trPr>
          <w:jc w:val="center"/>
        </w:trPr>
        <w:tc>
          <w:tcPr>
            <w:tcW w:w="1524" w:type="dxa"/>
            <w:tcBorders>
              <w:top w:val="single" w:sz="4" w:space="0" w:color="auto"/>
              <w:left w:val="double" w:sz="4" w:space="0" w:color="auto"/>
              <w:bottom w:val="single" w:sz="4" w:space="0" w:color="auto"/>
              <w:right w:val="double" w:sz="4" w:space="0" w:color="auto"/>
            </w:tcBorders>
            <w:hideMark/>
          </w:tcPr>
          <w:p w:rsidR="00FB6CBD" w:rsidRPr="005150B0" w:rsidRDefault="00FB6CBD">
            <w:pPr>
              <w:spacing w:line="216" w:lineRule="auto"/>
              <w:jc w:val="center"/>
              <w:rPr>
                <w:sz w:val="32"/>
                <w:szCs w:val="32"/>
              </w:rPr>
            </w:pPr>
            <w:r w:rsidRPr="005150B0">
              <w:rPr>
                <w:sz w:val="32"/>
                <w:szCs w:val="32"/>
                <w:rtl/>
              </w:rPr>
              <w:t>1999</w:t>
            </w:r>
          </w:p>
        </w:tc>
        <w:tc>
          <w:tcPr>
            <w:tcW w:w="1843" w:type="dxa"/>
            <w:tcBorders>
              <w:top w:val="single" w:sz="4" w:space="0" w:color="auto"/>
              <w:left w:val="doub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793685</w:t>
            </w:r>
          </w:p>
        </w:tc>
        <w:tc>
          <w:tcPr>
            <w:tcW w:w="1068"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2016</w:t>
            </w:r>
          </w:p>
        </w:tc>
        <w:tc>
          <w:tcPr>
            <w:tcW w:w="1625" w:type="dxa"/>
            <w:tcBorders>
              <w:top w:val="single" w:sz="4" w:space="0" w:color="auto"/>
              <w:left w:val="single" w:sz="4" w:space="0" w:color="auto"/>
              <w:bottom w:val="single" w:sz="4" w:space="0" w:color="auto"/>
              <w:right w:val="double" w:sz="4" w:space="0" w:color="auto"/>
            </w:tcBorders>
            <w:hideMark/>
          </w:tcPr>
          <w:p w:rsidR="00FB6CBD" w:rsidRPr="005150B0" w:rsidRDefault="00FB6CBD">
            <w:pPr>
              <w:spacing w:line="216" w:lineRule="auto"/>
              <w:jc w:val="lowKashida"/>
              <w:rPr>
                <w:sz w:val="32"/>
                <w:szCs w:val="32"/>
              </w:rPr>
            </w:pPr>
            <w:r w:rsidRPr="005150B0">
              <w:rPr>
                <w:sz w:val="32"/>
                <w:szCs w:val="32"/>
                <w:rtl/>
              </w:rPr>
              <w:t>1356987</w:t>
            </w:r>
          </w:p>
        </w:tc>
      </w:tr>
      <w:tr w:rsidR="00FB6CBD" w:rsidRPr="005150B0" w:rsidTr="00FB6CBD">
        <w:trPr>
          <w:jc w:val="center"/>
        </w:trPr>
        <w:tc>
          <w:tcPr>
            <w:tcW w:w="1524" w:type="dxa"/>
            <w:tcBorders>
              <w:top w:val="single" w:sz="4" w:space="0" w:color="auto"/>
              <w:left w:val="double" w:sz="4" w:space="0" w:color="auto"/>
              <w:bottom w:val="single" w:sz="4" w:space="0" w:color="auto"/>
              <w:right w:val="double" w:sz="4" w:space="0" w:color="auto"/>
            </w:tcBorders>
            <w:hideMark/>
          </w:tcPr>
          <w:p w:rsidR="00FB6CBD" w:rsidRPr="005150B0" w:rsidRDefault="00FB6CBD">
            <w:pPr>
              <w:spacing w:line="216" w:lineRule="auto"/>
              <w:jc w:val="center"/>
              <w:rPr>
                <w:sz w:val="32"/>
                <w:szCs w:val="32"/>
              </w:rPr>
            </w:pPr>
            <w:r w:rsidRPr="005150B0">
              <w:rPr>
                <w:sz w:val="32"/>
                <w:szCs w:val="32"/>
                <w:rtl/>
              </w:rPr>
              <w:t>2000</w:t>
            </w:r>
          </w:p>
        </w:tc>
        <w:tc>
          <w:tcPr>
            <w:tcW w:w="1843" w:type="dxa"/>
            <w:tcBorders>
              <w:top w:val="single" w:sz="4" w:space="0" w:color="auto"/>
              <w:left w:val="doub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815905</w:t>
            </w:r>
          </w:p>
        </w:tc>
        <w:tc>
          <w:tcPr>
            <w:tcW w:w="1068"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2017</w:t>
            </w:r>
          </w:p>
        </w:tc>
        <w:tc>
          <w:tcPr>
            <w:tcW w:w="1625" w:type="dxa"/>
            <w:tcBorders>
              <w:top w:val="single" w:sz="4" w:space="0" w:color="auto"/>
              <w:left w:val="single" w:sz="4" w:space="0" w:color="auto"/>
              <w:bottom w:val="single" w:sz="4" w:space="0" w:color="auto"/>
              <w:right w:val="double" w:sz="4" w:space="0" w:color="auto"/>
            </w:tcBorders>
            <w:hideMark/>
          </w:tcPr>
          <w:p w:rsidR="00FB6CBD" w:rsidRPr="005150B0" w:rsidRDefault="00FB6CBD">
            <w:pPr>
              <w:spacing w:line="216" w:lineRule="auto"/>
              <w:jc w:val="lowKashida"/>
              <w:rPr>
                <w:sz w:val="32"/>
                <w:szCs w:val="32"/>
              </w:rPr>
            </w:pPr>
            <w:r w:rsidRPr="005150B0">
              <w:rPr>
                <w:sz w:val="32"/>
                <w:szCs w:val="32"/>
                <w:rtl/>
              </w:rPr>
              <w:t>1397696</w:t>
            </w:r>
          </w:p>
        </w:tc>
      </w:tr>
      <w:tr w:rsidR="00FB6CBD" w:rsidRPr="005150B0" w:rsidTr="00FB6CBD">
        <w:trPr>
          <w:jc w:val="center"/>
        </w:trPr>
        <w:tc>
          <w:tcPr>
            <w:tcW w:w="1524" w:type="dxa"/>
            <w:tcBorders>
              <w:top w:val="single" w:sz="4" w:space="0" w:color="auto"/>
              <w:left w:val="double" w:sz="4" w:space="0" w:color="auto"/>
              <w:bottom w:val="single" w:sz="4" w:space="0" w:color="auto"/>
              <w:right w:val="double" w:sz="4" w:space="0" w:color="auto"/>
            </w:tcBorders>
            <w:hideMark/>
          </w:tcPr>
          <w:p w:rsidR="00FB6CBD" w:rsidRPr="005150B0" w:rsidRDefault="00FB6CBD">
            <w:pPr>
              <w:spacing w:line="216" w:lineRule="auto"/>
              <w:jc w:val="center"/>
              <w:rPr>
                <w:sz w:val="32"/>
                <w:szCs w:val="32"/>
              </w:rPr>
            </w:pPr>
            <w:r w:rsidRPr="005150B0">
              <w:rPr>
                <w:sz w:val="32"/>
                <w:szCs w:val="32"/>
                <w:rtl/>
              </w:rPr>
              <w:t>2001</w:t>
            </w:r>
          </w:p>
        </w:tc>
        <w:tc>
          <w:tcPr>
            <w:tcW w:w="1843" w:type="dxa"/>
            <w:tcBorders>
              <w:top w:val="single" w:sz="4" w:space="0" w:color="auto"/>
              <w:left w:val="doub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838819</w:t>
            </w:r>
          </w:p>
        </w:tc>
        <w:tc>
          <w:tcPr>
            <w:tcW w:w="1068"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2018</w:t>
            </w:r>
          </w:p>
        </w:tc>
        <w:tc>
          <w:tcPr>
            <w:tcW w:w="1625" w:type="dxa"/>
            <w:tcBorders>
              <w:top w:val="single" w:sz="4" w:space="0" w:color="auto"/>
              <w:left w:val="single" w:sz="4" w:space="0" w:color="auto"/>
              <w:bottom w:val="single" w:sz="4" w:space="0" w:color="auto"/>
              <w:right w:val="double" w:sz="4" w:space="0" w:color="auto"/>
            </w:tcBorders>
            <w:hideMark/>
          </w:tcPr>
          <w:p w:rsidR="00FB6CBD" w:rsidRPr="005150B0" w:rsidRDefault="00FB6CBD">
            <w:pPr>
              <w:spacing w:line="216" w:lineRule="auto"/>
              <w:jc w:val="lowKashida"/>
              <w:rPr>
                <w:sz w:val="32"/>
                <w:szCs w:val="32"/>
              </w:rPr>
            </w:pPr>
            <w:r w:rsidRPr="005150B0">
              <w:rPr>
                <w:sz w:val="32"/>
                <w:szCs w:val="32"/>
                <w:rtl/>
              </w:rPr>
              <w:t>1439627</w:t>
            </w:r>
          </w:p>
        </w:tc>
      </w:tr>
      <w:tr w:rsidR="00FB6CBD" w:rsidRPr="005150B0" w:rsidTr="00FB6CBD">
        <w:trPr>
          <w:jc w:val="center"/>
        </w:trPr>
        <w:tc>
          <w:tcPr>
            <w:tcW w:w="1524" w:type="dxa"/>
            <w:tcBorders>
              <w:top w:val="single" w:sz="4" w:space="0" w:color="auto"/>
              <w:left w:val="double" w:sz="4" w:space="0" w:color="auto"/>
              <w:bottom w:val="single" w:sz="4" w:space="0" w:color="auto"/>
              <w:right w:val="double" w:sz="4" w:space="0" w:color="auto"/>
            </w:tcBorders>
            <w:hideMark/>
          </w:tcPr>
          <w:p w:rsidR="00FB6CBD" w:rsidRPr="005150B0" w:rsidRDefault="00FB6CBD">
            <w:pPr>
              <w:spacing w:line="216" w:lineRule="auto"/>
              <w:jc w:val="center"/>
              <w:rPr>
                <w:sz w:val="32"/>
                <w:szCs w:val="32"/>
              </w:rPr>
            </w:pPr>
            <w:r w:rsidRPr="005150B0">
              <w:rPr>
                <w:sz w:val="32"/>
                <w:szCs w:val="32"/>
                <w:rtl/>
              </w:rPr>
              <w:t>2002</w:t>
            </w:r>
          </w:p>
        </w:tc>
        <w:tc>
          <w:tcPr>
            <w:tcW w:w="1843" w:type="dxa"/>
            <w:tcBorders>
              <w:top w:val="single" w:sz="4" w:space="0" w:color="auto"/>
              <w:left w:val="doub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862418</w:t>
            </w:r>
          </w:p>
        </w:tc>
        <w:tc>
          <w:tcPr>
            <w:tcW w:w="1068"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2019</w:t>
            </w:r>
          </w:p>
        </w:tc>
        <w:tc>
          <w:tcPr>
            <w:tcW w:w="1625" w:type="dxa"/>
            <w:tcBorders>
              <w:top w:val="single" w:sz="4" w:space="0" w:color="auto"/>
              <w:left w:val="single" w:sz="4" w:space="0" w:color="auto"/>
              <w:bottom w:val="single" w:sz="4" w:space="0" w:color="auto"/>
              <w:right w:val="double" w:sz="4" w:space="0" w:color="auto"/>
            </w:tcBorders>
            <w:hideMark/>
          </w:tcPr>
          <w:p w:rsidR="00FB6CBD" w:rsidRPr="005150B0" w:rsidRDefault="00FB6CBD">
            <w:pPr>
              <w:spacing w:line="216" w:lineRule="auto"/>
              <w:jc w:val="lowKashida"/>
              <w:rPr>
                <w:sz w:val="32"/>
                <w:szCs w:val="32"/>
              </w:rPr>
            </w:pPr>
            <w:r w:rsidRPr="005150B0">
              <w:rPr>
                <w:sz w:val="32"/>
                <w:szCs w:val="32"/>
                <w:rtl/>
              </w:rPr>
              <w:t>1482816</w:t>
            </w:r>
          </w:p>
        </w:tc>
      </w:tr>
      <w:tr w:rsidR="00FB6CBD" w:rsidRPr="005150B0" w:rsidTr="00FB6CBD">
        <w:trPr>
          <w:jc w:val="center"/>
        </w:trPr>
        <w:tc>
          <w:tcPr>
            <w:tcW w:w="1524" w:type="dxa"/>
            <w:tcBorders>
              <w:top w:val="single" w:sz="4" w:space="0" w:color="auto"/>
              <w:left w:val="double" w:sz="4" w:space="0" w:color="auto"/>
              <w:bottom w:val="single" w:sz="4" w:space="0" w:color="auto"/>
              <w:right w:val="double" w:sz="4" w:space="0" w:color="auto"/>
            </w:tcBorders>
            <w:hideMark/>
          </w:tcPr>
          <w:p w:rsidR="00FB6CBD" w:rsidRPr="005150B0" w:rsidRDefault="00FB6CBD">
            <w:pPr>
              <w:spacing w:line="216" w:lineRule="auto"/>
              <w:jc w:val="center"/>
              <w:rPr>
                <w:sz w:val="32"/>
                <w:szCs w:val="32"/>
              </w:rPr>
            </w:pPr>
            <w:r w:rsidRPr="005150B0">
              <w:rPr>
                <w:sz w:val="32"/>
                <w:szCs w:val="32"/>
                <w:rtl/>
              </w:rPr>
              <w:t>2003</w:t>
            </w:r>
          </w:p>
        </w:tc>
        <w:tc>
          <w:tcPr>
            <w:tcW w:w="1843" w:type="dxa"/>
            <w:tcBorders>
              <w:top w:val="single" w:sz="4" w:space="0" w:color="auto"/>
              <w:left w:val="doub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886695</w:t>
            </w:r>
          </w:p>
        </w:tc>
        <w:tc>
          <w:tcPr>
            <w:tcW w:w="1068"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2020</w:t>
            </w:r>
          </w:p>
        </w:tc>
        <w:tc>
          <w:tcPr>
            <w:tcW w:w="1625" w:type="dxa"/>
            <w:tcBorders>
              <w:top w:val="single" w:sz="4" w:space="0" w:color="auto"/>
              <w:left w:val="single" w:sz="4" w:space="0" w:color="auto"/>
              <w:bottom w:val="single" w:sz="4" w:space="0" w:color="auto"/>
              <w:right w:val="double" w:sz="4" w:space="0" w:color="auto"/>
            </w:tcBorders>
            <w:hideMark/>
          </w:tcPr>
          <w:p w:rsidR="00FB6CBD" w:rsidRPr="005150B0" w:rsidRDefault="00FB6CBD">
            <w:pPr>
              <w:spacing w:line="216" w:lineRule="auto"/>
              <w:jc w:val="lowKashida"/>
              <w:rPr>
                <w:sz w:val="32"/>
                <w:szCs w:val="32"/>
              </w:rPr>
            </w:pPr>
            <w:r w:rsidRPr="005150B0">
              <w:rPr>
                <w:sz w:val="32"/>
                <w:szCs w:val="32"/>
                <w:rtl/>
              </w:rPr>
              <w:t>1527310</w:t>
            </w:r>
          </w:p>
        </w:tc>
      </w:tr>
      <w:tr w:rsidR="00FB6CBD" w:rsidRPr="005150B0" w:rsidTr="00FB6CBD">
        <w:trPr>
          <w:jc w:val="center"/>
        </w:trPr>
        <w:tc>
          <w:tcPr>
            <w:tcW w:w="1524" w:type="dxa"/>
            <w:tcBorders>
              <w:top w:val="single" w:sz="4" w:space="0" w:color="auto"/>
              <w:left w:val="double" w:sz="4" w:space="0" w:color="auto"/>
              <w:bottom w:val="single" w:sz="4" w:space="0" w:color="auto"/>
              <w:right w:val="double" w:sz="4" w:space="0" w:color="auto"/>
            </w:tcBorders>
            <w:hideMark/>
          </w:tcPr>
          <w:p w:rsidR="00FB6CBD" w:rsidRPr="005150B0" w:rsidRDefault="00FB6CBD">
            <w:pPr>
              <w:spacing w:line="216" w:lineRule="auto"/>
              <w:jc w:val="center"/>
              <w:rPr>
                <w:sz w:val="32"/>
                <w:szCs w:val="32"/>
              </w:rPr>
            </w:pPr>
            <w:r w:rsidRPr="005150B0">
              <w:rPr>
                <w:sz w:val="32"/>
                <w:szCs w:val="32"/>
                <w:rtl/>
              </w:rPr>
              <w:t>2004</w:t>
            </w:r>
          </w:p>
        </w:tc>
        <w:tc>
          <w:tcPr>
            <w:tcW w:w="1843" w:type="dxa"/>
            <w:tcBorders>
              <w:top w:val="single" w:sz="4" w:space="0" w:color="auto"/>
              <w:left w:val="doub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911641</w:t>
            </w:r>
          </w:p>
        </w:tc>
        <w:tc>
          <w:tcPr>
            <w:tcW w:w="1068"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2021</w:t>
            </w:r>
          </w:p>
        </w:tc>
        <w:tc>
          <w:tcPr>
            <w:tcW w:w="1625" w:type="dxa"/>
            <w:tcBorders>
              <w:top w:val="single" w:sz="4" w:space="0" w:color="auto"/>
              <w:left w:val="single" w:sz="4" w:space="0" w:color="auto"/>
              <w:bottom w:val="single" w:sz="4" w:space="0" w:color="auto"/>
              <w:right w:val="double" w:sz="4" w:space="0" w:color="auto"/>
            </w:tcBorders>
            <w:hideMark/>
          </w:tcPr>
          <w:p w:rsidR="00FB6CBD" w:rsidRPr="005150B0" w:rsidRDefault="00FB6CBD">
            <w:pPr>
              <w:spacing w:line="216" w:lineRule="auto"/>
              <w:jc w:val="lowKashida"/>
              <w:rPr>
                <w:sz w:val="32"/>
                <w:szCs w:val="32"/>
              </w:rPr>
            </w:pPr>
            <w:r w:rsidRPr="005150B0">
              <w:rPr>
                <w:sz w:val="32"/>
                <w:szCs w:val="32"/>
                <w:rtl/>
              </w:rPr>
              <w:t>1573120</w:t>
            </w:r>
          </w:p>
        </w:tc>
      </w:tr>
      <w:tr w:rsidR="00FB6CBD" w:rsidRPr="005150B0" w:rsidTr="00FB6CBD">
        <w:trPr>
          <w:jc w:val="center"/>
        </w:trPr>
        <w:tc>
          <w:tcPr>
            <w:tcW w:w="1524" w:type="dxa"/>
            <w:tcBorders>
              <w:top w:val="single" w:sz="4" w:space="0" w:color="auto"/>
              <w:left w:val="double" w:sz="4" w:space="0" w:color="auto"/>
              <w:bottom w:val="single" w:sz="4" w:space="0" w:color="auto"/>
              <w:right w:val="double" w:sz="4" w:space="0" w:color="auto"/>
            </w:tcBorders>
            <w:hideMark/>
          </w:tcPr>
          <w:p w:rsidR="00FB6CBD" w:rsidRPr="005150B0" w:rsidRDefault="00FB6CBD">
            <w:pPr>
              <w:spacing w:line="216" w:lineRule="auto"/>
              <w:jc w:val="center"/>
              <w:rPr>
                <w:sz w:val="32"/>
                <w:szCs w:val="32"/>
              </w:rPr>
            </w:pPr>
            <w:r w:rsidRPr="005150B0">
              <w:rPr>
                <w:sz w:val="32"/>
                <w:szCs w:val="32"/>
                <w:rtl/>
              </w:rPr>
              <w:t>2005</w:t>
            </w:r>
          </w:p>
        </w:tc>
        <w:tc>
          <w:tcPr>
            <w:tcW w:w="1843" w:type="dxa"/>
            <w:tcBorders>
              <w:top w:val="single" w:sz="4" w:space="0" w:color="auto"/>
              <w:left w:val="doub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937261</w:t>
            </w:r>
          </w:p>
        </w:tc>
        <w:tc>
          <w:tcPr>
            <w:tcW w:w="1068"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2022</w:t>
            </w:r>
          </w:p>
        </w:tc>
        <w:tc>
          <w:tcPr>
            <w:tcW w:w="1625" w:type="dxa"/>
            <w:tcBorders>
              <w:top w:val="single" w:sz="4" w:space="0" w:color="auto"/>
              <w:left w:val="single" w:sz="4" w:space="0" w:color="auto"/>
              <w:bottom w:val="single" w:sz="4" w:space="0" w:color="auto"/>
              <w:right w:val="double" w:sz="4" w:space="0" w:color="auto"/>
            </w:tcBorders>
            <w:hideMark/>
          </w:tcPr>
          <w:p w:rsidR="00FB6CBD" w:rsidRPr="005150B0" w:rsidRDefault="00FB6CBD">
            <w:pPr>
              <w:spacing w:line="216" w:lineRule="auto"/>
              <w:jc w:val="lowKashida"/>
              <w:rPr>
                <w:sz w:val="32"/>
                <w:szCs w:val="32"/>
              </w:rPr>
            </w:pPr>
            <w:r w:rsidRPr="005150B0">
              <w:rPr>
                <w:sz w:val="32"/>
                <w:szCs w:val="32"/>
                <w:rtl/>
              </w:rPr>
              <w:t>1620313</w:t>
            </w:r>
          </w:p>
        </w:tc>
      </w:tr>
      <w:tr w:rsidR="00FB6CBD" w:rsidRPr="005150B0" w:rsidTr="00FB6CBD">
        <w:trPr>
          <w:jc w:val="center"/>
        </w:trPr>
        <w:tc>
          <w:tcPr>
            <w:tcW w:w="1524" w:type="dxa"/>
            <w:tcBorders>
              <w:top w:val="single" w:sz="4" w:space="0" w:color="auto"/>
              <w:left w:val="double" w:sz="4" w:space="0" w:color="auto"/>
              <w:bottom w:val="single" w:sz="4" w:space="0" w:color="auto"/>
              <w:right w:val="double" w:sz="4" w:space="0" w:color="auto"/>
            </w:tcBorders>
            <w:hideMark/>
          </w:tcPr>
          <w:p w:rsidR="00FB6CBD" w:rsidRPr="005150B0" w:rsidRDefault="00FB6CBD">
            <w:pPr>
              <w:spacing w:line="216" w:lineRule="auto"/>
              <w:jc w:val="center"/>
              <w:rPr>
                <w:sz w:val="32"/>
                <w:szCs w:val="32"/>
              </w:rPr>
            </w:pPr>
            <w:r w:rsidRPr="005150B0">
              <w:rPr>
                <w:sz w:val="32"/>
                <w:szCs w:val="32"/>
                <w:rtl/>
              </w:rPr>
              <w:t>2006</w:t>
            </w:r>
          </w:p>
        </w:tc>
        <w:tc>
          <w:tcPr>
            <w:tcW w:w="1843" w:type="dxa"/>
            <w:tcBorders>
              <w:top w:val="single" w:sz="4" w:space="0" w:color="auto"/>
              <w:left w:val="doub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963543</w:t>
            </w:r>
          </w:p>
        </w:tc>
        <w:tc>
          <w:tcPr>
            <w:tcW w:w="1068"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2023</w:t>
            </w:r>
          </w:p>
        </w:tc>
        <w:tc>
          <w:tcPr>
            <w:tcW w:w="1625" w:type="dxa"/>
            <w:tcBorders>
              <w:top w:val="single" w:sz="4" w:space="0" w:color="auto"/>
              <w:left w:val="single" w:sz="4" w:space="0" w:color="auto"/>
              <w:bottom w:val="single" w:sz="4" w:space="0" w:color="auto"/>
              <w:right w:val="double" w:sz="4" w:space="0" w:color="auto"/>
            </w:tcBorders>
            <w:hideMark/>
          </w:tcPr>
          <w:p w:rsidR="00FB6CBD" w:rsidRPr="005150B0" w:rsidRDefault="00FB6CBD">
            <w:pPr>
              <w:spacing w:line="216" w:lineRule="auto"/>
              <w:jc w:val="lowKashida"/>
              <w:rPr>
                <w:sz w:val="32"/>
                <w:szCs w:val="32"/>
              </w:rPr>
            </w:pPr>
            <w:r w:rsidRPr="005150B0">
              <w:rPr>
                <w:sz w:val="32"/>
                <w:szCs w:val="32"/>
                <w:rtl/>
              </w:rPr>
              <w:t>1668923</w:t>
            </w:r>
          </w:p>
        </w:tc>
      </w:tr>
      <w:tr w:rsidR="00FB6CBD" w:rsidRPr="005150B0" w:rsidTr="00FB6CBD">
        <w:trPr>
          <w:jc w:val="center"/>
        </w:trPr>
        <w:tc>
          <w:tcPr>
            <w:tcW w:w="1524" w:type="dxa"/>
            <w:tcBorders>
              <w:top w:val="single" w:sz="4" w:space="0" w:color="auto"/>
              <w:left w:val="double" w:sz="4" w:space="0" w:color="auto"/>
              <w:bottom w:val="single" w:sz="4" w:space="0" w:color="auto"/>
              <w:right w:val="double" w:sz="4" w:space="0" w:color="auto"/>
            </w:tcBorders>
            <w:hideMark/>
          </w:tcPr>
          <w:p w:rsidR="00FB6CBD" w:rsidRPr="005150B0" w:rsidRDefault="004304D3">
            <w:pPr>
              <w:spacing w:line="216" w:lineRule="auto"/>
              <w:jc w:val="center"/>
              <w:rPr>
                <w:sz w:val="32"/>
                <w:szCs w:val="32"/>
              </w:rPr>
            </w:pPr>
            <w:r w:rsidRPr="005150B0">
              <w:rPr>
                <w:sz w:val="32"/>
                <w:szCs w:val="32"/>
                <w:rtl/>
              </w:rPr>
              <w:t>2015</w:t>
            </w:r>
          </w:p>
        </w:tc>
        <w:tc>
          <w:tcPr>
            <w:tcW w:w="1843" w:type="dxa"/>
            <w:tcBorders>
              <w:top w:val="single" w:sz="4" w:space="0" w:color="auto"/>
              <w:left w:val="doub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990483</w:t>
            </w:r>
          </w:p>
        </w:tc>
        <w:tc>
          <w:tcPr>
            <w:tcW w:w="1068"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2024</w:t>
            </w:r>
          </w:p>
        </w:tc>
        <w:tc>
          <w:tcPr>
            <w:tcW w:w="1625" w:type="dxa"/>
            <w:tcBorders>
              <w:top w:val="single" w:sz="4" w:space="0" w:color="auto"/>
              <w:left w:val="single" w:sz="4" w:space="0" w:color="auto"/>
              <w:bottom w:val="single" w:sz="4" w:space="0" w:color="auto"/>
              <w:right w:val="double" w:sz="4" w:space="0" w:color="auto"/>
            </w:tcBorders>
            <w:hideMark/>
          </w:tcPr>
          <w:p w:rsidR="00FB6CBD" w:rsidRPr="005150B0" w:rsidRDefault="00FB6CBD">
            <w:pPr>
              <w:spacing w:line="216" w:lineRule="auto"/>
              <w:jc w:val="lowKashida"/>
              <w:rPr>
                <w:sz w:val="32"/>
                <w:szCs w:val="32"/>
              </w:rPr>
            </w:pPr>
            <w:r w:rsidRPr="005150B0">
              <w:rPr>
                <w:sz w:val="32"/>
                <w:szCs w:val="32"/>
                <w:rtl/>
              </w:rPr>
              <w:t>1718990</w:t>
            </w:r>
          </w:p>
        </w:tc>
      </w:tr>
      <w:tr w:rsidR="00FB6CBD" w:rsidRPr="005150B0" w:rsidTr="00FB6CBD">
        <w:trPr>
          <w:jc w:val="center"/>
        </w:trPr>
        <w:tc>
          <w:tcPr>
            <w:tcW w:w="1524" w:type="dxa"/>
            <w:tcBorders>
              <w:top w:val="single" w:sz="4" w:space="0" w:color="auto"/>
              <w:left w:val="double" w:sz="4" w:space="0" w:color="auto"/>
              <w:bottom w:val="single" w:sz="4" w:space="0" w:color="auto"/>
              <w:right w:val="double" w:sz="4" w:space="0" w:color="auto"/>
            </w:tcBorders>
            <w:hideMark/>
          </w:tcPr>
          <w:p w:rsidR="00FB6CBD" w:rsidRPr="005150B0" w:rsidRDefault="00FB6CBD">
            <w:pPr>
              <w:spacing w:line="216" w:lineRule="auto"/>
              <w:jc w:val="center"/>
              <w:rPr>
                <w:sz w:val="32"/>
                <w:szCs w:val="32"/>
              </w:rPr>
            </w:pPr>
            <w:r w:rsidRPr="005150B0">
              <w:rPr>
                <w:sz w:val="32"/>
                <w:szCs w:val="32"/>
                <w:rtl/>
              </w:rPr>
              <w:t>2008</w:t>
            </w:r>
          </w:p>
        </w:tc>
        <w:tc>
          <w:tcPr>
            <w:tcW w:w="1843" w:type="dxa"/>
            <w:tcBorders>
              <w:top w:val="single" w:sz="4" w:space="0" w:color="auto"/>
              <w:left w:val="doub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1018072</w:t>
            </w:r>
          </w:p>
        </w:tc>
        <w:tc>
          <w:tcPr>
            <w:tcW w:w="1068"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2025</w:t>
            </w:r>
          </w:p>
        </w:tc>
        <w:tc>
          <w:tcPr>
            <w:tcW w:w="1625" w:type="dxa"/>
            <w:tcBorders>
              <w:top w:val="single" w:sz="4" w:space="0" w:color="auto"/>
              <w:left w:val="single" w:sz="4" w:space="0" w:color="auto"/>
              <w:bottom w:val="single" w:sz="4" w:space="0" w:color="auto"/>
              <w:right w:val="double" w:sz="4" w:space="0" w:color="auto"/>
            </w:tcBorders>
            <w:hideMark/>
          </w:tcPr>
          <w:p w:rsidR="00FB6CBD" w:rsidRPr="005150B0" w:rsidRDefault="00FB6CBD">
            <w:pPr>
              <w:spacing w:line="216" w:lineRule="auto"/>
              <w:jc w:val="lowKashida"/>
              <w:rPr>
                <w:sz w:val="32"/>
                <w:szCs w:val="32"/>
              </w:rPr>
            </w:pPr>
            <w:r w:rsidRPr="005150B0">
              <w:rPr>
                <w:sz w:val="32"/>
                <w:szCs w:val="32"/>
                <w:rtl/>
              </w:rPr>
              <w:t>1770560</w:t>
            </w:r>
          </w:p>
        </w:tc>
      </w:tr>
      <w:tr w:rsidR="00FB6CBD" w:rsidRPr="005150B0" w:rsidTr="00FB6CBD">
        <w:trPr>
          <w:jc w:val="center"/>
        </w:trPr>
        <w:tc>
          <w:tcPr>
            <w:tcW w:w="1524" w:type="dxa"/>
            <w:tcBorders>
              <w:top w:val="single" w:sz="4" w:space="0" w:color="auto"/>
              <w:left w:val="double" w:sz="4" w:space="0" w:color="auto"/>
              <w:bottom w:val="single" w:sz="4" w:space="0" w:color="auto"/>
              <w:right w:val="double" w:sz="4" w:space="0" w:color="auto"/>
            </w:tcBorders>
            <w:hideMark/>
          </w:tcPr>
          <w:p w:rsidR="00FB6CBD" w:rsidRPr="005150B0" w:rsidRDefault="00FB6CBD">
            <w:pPr>
              <w:spacing w:line="216" w:lineRule="auto"/>
              <w:jc w:val="center"/>
              <w:rPr>
                <w:sz w:val="32"/>
                <w:szCs w:val="32"/>
              </w:rPr>
            </w:pPr>
            <w:r w:rsidRPr="005150B0">
              <w:rPr>
                <w:sz w:val="32"/>
                <w:szCs w:val="32"/>
                <w:rtl/>
              </w:rPr>
              <w:t>2009</w:t>
            </w:r>
          </w:p>
        </w:tc>
        <w:tc>
          <w:tcPr>
            <w:tcW w:w="1843" w:type="dxa"/>
            <w:tcBorders>
              <w:top w:val="single" w:sz="4" w:space="0" w:color="auto"/>
              <w:left w:val="doub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1046264</w:t>
            </w:r>
          </w:p>
        </w:tc>
        <w:tc>
          <w:tcPr>
            <w:tcW w:w="1068"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2026</w:t>
            </w:r>
          </w:p>
        </w:tc>
        <w:tc>
          <w:tcPr>
            <w:tcW w:w="1625" w:type="dxa"/>
            <w:tcBorders>
              <w:top w:val="single" w:sz="4" w:space="0" w:color="auto"/>
              <w:left w:val="single" w:sz="4" w:space="0" w:color="auto"/>
              <w:bottom w:val="single" w:sz="4" w:space="0" w:color="auto"/>
              <w:right w:val="double" w:sz="4" w:space="0" w:color="auto"/>
            </w:tcBorders>
            <w:hideMark/>
          </w:tcPr>
          <w:p w:rsidR="00FB6CBD" w:rsidRPr="005150B0" w:rsidRDefault="00FB6CBD">
            <w:pPr>
              <w:spacing w:line="216" w:lineRule="auto"/>
              <w:jc w:val="lowKashida"/>
              <w:rPr>
                <w:sz w:val="32"/>
                <w:szCs w:val="32"/>
              </w:rPr>
            </w:pPr>
            <w:r w:rsidRPr="005150B0">
              <w:rPr>
                <w:sz w:val="32"/>
                <w:szCs w:val="32"/>
                <w:rtl/>
              </w:rPr>
              <w:t>1823677</w:t>
            </w:r>
          </w:p>
        </w:tc>
      </w:tr>
      <w:tr w:rsidR="00FB6CBD" w:rsidRPr="005150B0" w:rsidTr="00FB6CBD">
        <w:trPr>
          <w:jc w:val="center"/>
        </w:trPr>
        <w:tc>
          <w:tcPr>
            <w:tcW w:w="1524" w:type="dxa"/>
            <w:tcBorders>
              <w:top w:val="single" w:sz="4" w:space="0" w:color="auto"/>
              <w:left w:val="double" w:sz="4" w:space="0" w:color="auto"/>
              <w:bottom w:val="single" w:sz="4" w:space="0" w:color="auto"/>
              <w:right w:val="double" w:sz="4" w:space="0" w:color="auto"/>
            </w:tcBorders>
            <w:hideMark/>
          </w:tcPr>
          <w:p w:rsidR="00FB6CBD" w:rsidRPr="005150B0" w:rsidRDefault="00FB6CBD">
            <w:pPr>
              <w:spacing w:line="216" w:lineRule="auto"/>
              <w:jc w:val="center"/>
              <w:rPr>
                <w:sz w:val="32"/>
                <w:szCs w:val="32"/>
              </w:rPr>
            </w:pPr>
            <w:r w:rsidRPr="005150B0">
              <w:rPr>
                <w:sz w:val="32"/>
                <w:szCs w:val="32"/>
                <w:rtl/>
              </w:rPr>
              <w:t>2010</w:t>
            </w:r>
          </w:p>
        </w:tc>
        <w:tc>
          <w:tcPr>
            <w:tcW w:w="1843" w:type="dxa"/>
            <w:tcBorders>
              <w:top w:val="single" w:sz="4" w:space="0" w:color="auto"/>
              <w:left w:val="doub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11075053</w:t>
            </w:r>
          </w:p>
        </w:tc>
        <w:tc>
          <w:tcPr>
            <w:tcW w:w="1068"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2027</w:t>
            </w:r>
          </w:p>
        </w:tc>
        <w:tc>
          <w:tcPr>
            <w:tcW w:w="1625" w:type="dxa"/>
            <w:tcBorders>
              <w:top w:val="single" w:sz="4" w:space="0" w:color="auto"/>
              <w:left w:val="single" w:sz="4" w:space="0" w:color="auto"/>
              <w:bottom w:val="single" w:sz="4" w:space="0" w:color="auto"/>
              <w:right w:val="double" w:sz="4" w:space="0" w:color="auto"/>
            </w:tcBorders>
            <w:hideMark/>
          </w:tcPr>
          <w:p w:rsidR="00FB6CBD" w:rsidRPr="005150B0" w:rsidRDefault="00FB6CBD">
            <w:pPr>
              <w:spacing w:line="216" w:lineRule="auto"/>
              <w:jc w:val="lowKashida"/>
              <w:rPr>
                <w:sz w:val="32"/>
                <w:szCs w:val="32"/>
              </w:rPr>
            </w:pPr>
            <w:r w:rsidRPr="005150B0">
              <w:rPr>
                <w:sz w:val="32"/>
                <w:szCs w:val="32"/>
                <w:rtl/>
              </w:rPr>
              <w:t>1878387</w:t>
            </w:r>
          </w:p>
        </w:tc>
      </w:tr>
      <w:tr w:rsidR="00FB6CBD" w:rsidRPr="005150B0" w:rsidTr="00FB6CBD">
        <w:trPr>
          <w:jc w:val="center"/>
        </w:trPr>
        <w:tc>
          <w:tcPr>
            <w:tcW w:w="1524" w:type="dxa"/>
            <w:tcBorders>
              <w:top w:val="single" w:sz="4" w:space="0" w:color="auto"/>
              <w:left w:val="double" w:sz="4" w:space="0" w:color="auto"/>
              <w:bottom w:val="single" w:sz="4" w:space="0" w:color="auto"/>
              <w:right w:val="double" w:sz="4" w:space="0" w:color="auto"/>
            </w:tcBorders>
            <w:hideMark/>
          </w:tcPr>
          <w:p w:rsidR="00FB6CBD" w:rsidRPr="005150B0" w:rsidRDefault="00FB6CBD">
            <w:pPr>
              <w:spacing w:line="216" w:lineRule="auto"/>
              <w:jc w:val="center"/>
              <w:rPr>
                <w:sz w:val="32"/>
                <w:szCs w:val="32"/>
              </w:rPr>
            </w:pPr>
            <w:r w:rsidRPr="005150B0">
              <w:rPr>
                <w:sz w:val="32"/>
                <w:szCs w:val="32"/>
                <w:rtl/>
              </w:rPr>
              <w:t>2011</w:t>
            </w:r>
          </w:p>
        </w:tc>
        <w:tc>
          <w:tcPr>
            <w:tcW w:w="1843" w:type="dxa"/>
            <w:tcBorders>
              <w:top w:val="single" w:sz="4" w:space="0" w:color="auto"/>
              <w:left w:val="doub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1104436</w:t>
            </w:r>
          </w:p>
        </w:tc>
        <w:tc>
          <w:tcPr>
            <w:tcW w:w="1068"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2028</w:t>
            </w:r>
          </w:p>
        </w:tc>
        <w:tc>
          <w:tcPr>
            <w:tcW w:w="1625" w:type="dxa"/>
            <w:tcBorders>
              <w:top w:val="single" w:sz="4" w:space="0" w:color="auto"/>
              <w:left w:val="single" w:sz="4" w:space="0" w:color="auto"/>
              <w:bottom w:val="single" w:sz="4" w:space="0" w:color="auto"/>
              <w:right w:val="double" w:sz="4" w:space="0" w:color="auto"/>
            </w:tcBorders>
            <w:hideMark/>
          </w:tcPr>
          <w:p w:rsidR="00FB6CBD" w:rsidRPr="005150B0" w:rsidRDefault="00FB6CBD">
            <w:pPr>
              <w:spacing w:line="216" w:lineRule="auto"/>
              <w:jc w:val="lowKashida"/>
              <w:rPr>
                <w:sz w:val="32"/>
                <w:szCs w:val="32"/>
              </w:rPr>
            </w:pPr>
            <w:r w:rsidRPr="005150B0">
              <w:rPr>
                <w:sz w:val="32"/>
                <w:szCs w:val="32"/>
                <w:rtl/>
              </w:rPr>
              <w:t>1934739</w:t>
            </w:r>
          </w:p>
        </w:tc>
      </w:tr>
      <w:tr w:rsidR="00FB6CBD" w:rsidRPr="005150B0" w:rsidTr="00FB6CBD">
        <w:trPr>
          <w:jc w:val="center"/>
        </w:trPr>
        <w:tc>
          <w:tcPr>
            <w:tcW w:w="1524" w:type="dxa"/>
            <w:tcBorders>
              <w:top w:val="single" w:sz="4" w:space="0" w:color="auto"/>
              <w:left w:val="double" w:sz="4" w:space="0" w:color="auto"/>
              <w:bottom w:val="single" w:sz="4" w:space="0" w:color="auto"/>
              <w:right w:val="double" w:sz="4" w:space="0" w:color="auto"/>
            </w:tcBorders>
            <w:hideMark/>
          </w:tcPr>
          <w:p w:rsidR="00FB6CBD" w:rsidRPr="005150B0" w:rsidRDefault="00FB6CBD">
            <w:pPr>
              <w:spacing w:line="216" w:lineRule="auto"/>
              <w:jc w:val="center"/>
              <w:rPr>
                <w:sz w:val="32"/>
                <w:szCs w:val="32"/>
              </w:rPr>
            </w:pPr>
            <w:r w:rsidRPr="005150B0">
              <w:rPr>
                <w:sz w:val="32"/>
                <w:szCs w:val="32"/>
                <w:rtl/>
              </w:rPr>
              <w:t>2012</w:t>
            </w:r>
          </w:p>
        </w:tc>
        <w:tc>
          <w:tcPr>
            <w:tcW w:w="1843" w:type="dxa"/>
            <w:tcBorders>
              <w:top w:val="single" w:sz="4" w:space="0" w:color="auto"/>
              <w:left w:val="doub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1134469</w:t>
            </w:r>
          </w:p>
        </w:tc>
        <w:tc>
          <w:tcPr>
            <w:tcW w:w="1068"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2029</w:t>
            </w:r>
          </w:p>
        </w:tc>
        <w:tc>
          <w:tcPr>
            <w:tcW w:w="1625" w:type="dxa"/>
            <w:tcBorders>
              <w:top w:val="single" w:sz="4" w:space="0" w:color="auto"/>
              <w:left w:val="single" w:sz="4" w:space="0" w:color="auto"/>
              <w:bottom w:val="single" w:sz="4" w:space="0" w:color="auto"/>
              <w:right w:val="double" w:sz="4" w:space="0" w:color="auto"/>
            </w:tcBorders>
            <w:hideMark/>
          </w:tcPr>
          <w:p w:rsidR="00FB6CBD" w:rsidRPr="005150B0" w:rsidRDefault="00FB6CBD">
            <w:pPr>
              <w:spacing w:line="216" w:lineRule="auto"/>
              <w:jc w:val="lowKashida"/>
              <w:rPr>
                <w:sz w:val="32"/>
                <w:szCs w:val="32"/>
              </w:rPr>
            </w:pPr>
            <w:r w:rsidRPr="005150B0">
              <w:rPr>
                <w:sz w:val="32"/>
                <w:szCs w:val="32"/>
                <w:rtl/>
              </w:rPr>
              <w:t>1992781</w:t>
            </w:r>
          </w:p>
        </w:tc>
      </w:tr>
      <w:tr w:rsidR="00FB6CBD" w:rsidRPr="005150B0" w:rsidTr="00FB6CBD">
        <w:trPr>
          <w:jc w:val="center"/>
        </w:trPr>
        <w:tc>
          <w:tcPr>
            <w:tcW w:w="1524" w:type="dxa"/>
            <w:tcBorders>
              <w:top w:val="single" w:sz="4" w:space="0" w:color="auto"/>
              <w:left w:val="double" w:sz="4" w:space="0" w:color="auto"/>
              <w:bottom w:val="double" w:sz="4" w:space="0" w:color="auto"/>
              <w:right w:val="double" w:sz="4" w:space="0" w:color="auto"/>
            </w:tcBorders>
            <w:hideMark/>
          </w:tcPr>
          <w:p w:rsidR="00FB6CBD" w:rsidRPr="005150B0" w:rsidRDefault="00FB6CBD">
            <w:pPr>
              <w:spacing w:line="216" w:lineRule="auto"/>
              <w:jc w:val="center"/>
              <w:rPr>
                <w:sz w:val="32"/>
                <w:szCs w:val="32"/>
              </w:rPr>
            </w:pPr>
            <w:r w:rsidRPr="005150B0">
              <w:rPr>
                <w:sz w:val="32"/>
                <w:szCs w:val="32"/>
                <w:rtl/>
              </w:rPr>
              <w:t>2013</w:t>
            </w:r>
          </w:p>
        </w:tc>
        <w:tc>
          <w:tcPr>
            <w:tcW w:w="1843" w:type="dxa"/>
            <w:tcBorders>
              <w:top w:val="single" w:sz="4" w:space="0" w:color="auto"/>
              <w:left w:val="double" w:sz="4" w:space="0" w:color="auto"/>
              <w:bottom w:val="doub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1232139</w:t>
            </w:r>
          </w:p>
        </w:tc>
        <w:tc>
          <w:tcPr>
            <w:tcW w:w="1068" w:type="dxa"/>
            <w:tcBorders>
              <w:top w:val="single" w:sz="4" w:space="0" w:color="auto"/>
              <w:left w:val="single" w:sz="4" w:space="0" w:color="auto"/>
              <w:bottom w:val="doub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2030</w:t>
            </w:r>
          </w:p>
        </w:tc>
        <w:tc>
          <w:tcPr>
            <w:tcW w:w="1625" w:type="dxa"/>
            <w:tcBorders>
              <w:top w:val="single" w:sz="4" w:space="0" w:color="auto"/>
              <w:left w:val="single" w:sz="4" w:space="0" w:color="auto"/>
              <w:bottom w:val="double" w:sz="4" w:space="0" w:color="auto"/>
              <w:right w:val="double" w:sz="4" w:space="0" w:color="auto"/>
            </w:tcBorders>
            <w:hideMark/>
          </w:tcPr>
          <w:p w:rsidR="00FB6CBD" w:rsidRPr="005150B0" w:rsidRDefault="00FB6CBD">
            <w:pPr>
              <w:spacing w:line="216" w:lineRule="auto"/>
              <w:jc w:val="lowKashida"/>
              <w:rPr>
                <w:sz w:val="32"/>
                <w:szCs w:val="32"/>
              </w:rPr>
            </w:pPr>
            <w:r w:rsidRPr="005150B0">
              <w:rPr>
                <w:sz w:val="32"/>
                <w:szCs w:val="32"/>
                <w:rtl/>
              </w:rPr>
              <w:t>2052565</w:t>
            </w:r>
          </w:p>
        </w:tc>
      </w:tr>
    </w:tbl>
    <w:p w:rsidR="00FB6CBD" w:rsidRPr="005150B0" w:rsidRDefault="00FB6CBD" w:rsidP="00FB6CBD">
      <w:pPr>
        <w:ind w:left="424"/>
        <w:jc w:val="lowKashida"/>
        <w:rPr>
          <w:sz w:val="26"/>
          <w:szCs w:val="26"/>
          <w:rtl/>
        </w:rPr>
      </w:pPr>
      <w:r w:rsidRPr="005150B0">
        <w:rPr>
          <w:sz w:val="26"/>
          <w:szCs w:val="26"/>
          <w:rtl/>
        </w:rPr>
        <w:t xml:space="preserve">المصدر: </w:t>
      </w:r>
      <w:proofErr w:type="gramStart"/>
      <w:r w:rsidR="002000ED" w:rsidRPr="005150B0">
        <w:rPr>
          <w:sz w:val="26"/>
          <w:szCs w:val="26"/>
          <w:rtl/>
        </w:rPr>
        <w:t xml:space="preserve">الباحث </w:t>
      </w:r>
      <w:r w:rsidRPr="005150B0">
        <w:rPr>
          <w:sz w:val="26"/>
          <w:szCs w:val="26"/>
          <w:rtl/>
        </w:rPr>
        <w:t xml:space="preserve"> اعتماداً</w:t>
      </w:r>
      <w:proofErr w:type="gramEnd"/>
      <w:r w:rsidRPr="005150B0">
        <w:rPr>
          <w:sz w:val="26"/>
          <w:szCs w:val="26"/>
          <w:rtl/>
        </w:rPr>
        <w:t xml:space="preserve"> على:</w:t>
      </w:r>
    </w:p>
    <w:p w:rsidR="00FB6CBD" w:rsidRPr="005150B0" w:rsidRDefault="00FB6CBD" w:rsidP="00FB6CBD">
      <w:pPr>
        <w:ind w:left="424"/>
        <w:jc w:val="lowKashida"/>
        <w:rPr>
          <w:sz w:val="26"/>
          <w:szCs w:val="26"/>
          <w:rtl/>
        </w:rPr>
      </w:pPr>
      <w:r w:rsidRPr="005150B0">
        <w:rPr>
          <w:sz w:val="26"/>
          <w:szCs w:val="26"/>
          <w:rtl/>
        </w:rPr>
        <w:t xml:space="preserve">- جمهورية العراق، مجلس الوزراء، هيأة التخطيط، الجهاز المركزي </w:t>
      </w:r>
      <w:proofErr w:type="gramStart"/>
      <w:r w:rsidRPr="005150B0">
        <w:rPr>
          <w:sz w:val="26"/>
          <w:szCs w:val="26"/>
          <w:rtl/>
        </w:rPr>
        <w:t>للإحصاء،  المجموعات</w:t>
      </w:r>
      <w:proofErr w:type="gramEnd"/>
      <w:r w:rsidRPr="005150B0">
        <w:rPr>
          <w:sz w:val="26"/>
          <w:szCs w:val="26"/>
          <w:rtl/>
        </w:rPr>
        <w:t xml:space="preserve"> الإحصائية للسنوات 1998 – 2001، الجدول رقم(2/2)، ص 36.</w:t>
      </w:r>
    </w:p>
    <w:p w:rsidR="00FB6CBD" w:rsidRPr="005150B0" w:rsidRDefault="00FB6CBD" w:rsidP="00FB6CBD">
      <w:pPr>
        <w:ind w:left="424"/>
        <w:jc w:val="lowKashida"/>
        <w:rPr>
          <w:sz w:val="26"/>
          <w:szCs w:val="26"/>
          <w:rtl/>
        </w:rPr>
      </w:pPr>
      <w:r w:rsidRPr="005150B0">
        <w:rPr>
          <w:sz w:val="26"/>
          <w:szCs w:val="26"/>
          <w:rtl/>
        </w:rPr>
        <w:t>- جمهورية العراق، وزارة التخطيط والتعاون الإنمائي، الجهاز المركزي للإحصاء وتكنولوجيا المعلومات، المجموعة الإحصائية لسنة 2005 – 2006، جدول رقم (2/ 7)، ص 6.</w:t>
      </w:r>
    </w:p>
    <w:p w:rsidR="00FB6CBD" w:rsidRPr="005150B0" w:rsidRDefault="00FB6CBD" w:rsidP="00FB6CBD">
      <w:pPr>
        <w:ind w:left="424"/>
        <w:jc w:val="lowKashida"/>
        <w:rPr>
          <w:sz w:val="26"/>
          <w:szCs w:val="26"/>
          <w:rtl/>
        </w:rPr>
      </w:pPr>
      <w:r w:rsidRPr="005150B0">
        <w:rPr>
          <w:sz w:val="26"/>
          <w:szCs w:val="26"/>
          <w:rtl/>
        </w:rPr>
        <w:t>- جمهورية العراق، وزارة التخطيط والتعاون الإنمائي، الجهاز المركزي للإحصاء وتكنولوجيا المعلومات، تقديرات السكان والقوى العاملة، جدول رقم (33)، بغداد، 2006.</w:t>
      </w:r>
    </w:p>
    <w:p w:rsidR="00FB6CBD" w:rsidRPr="005150B0" w:rsidRDefault="00FB6CBD" w:rsidP="00FB6CBD">
      <w:pPr>
        <w:ind w:firstLine="566"/>
        <w:jc w:val="lowKashida"/>
        <w:rPr>
          <w:sz w:val="32"/>
          <w:szCs w:val="32"/>
          <w:rtl/>
        </w:rPr>
      </w:pPr>
      <w:r w:rsidRPr="005150B0">
        <w:rPr>
          <w:sz w:val="32"/>
          <w:szCs w:val="32"/>
          <w:rtl/>
        </w:rPr>
        <w:br w:type="page"/>
      </w:r>
      <w:r w:rsidRPr="005150B0">
        <w:rPr>
          <w:sz w:val="32"/>
          <w:szCs w:val="32"/>
          <w:rtl/>
        </w:rPr>
        <w:lastRenderedPageBreak/>
        <w:t xml:space="preserve">واستناداً للإسقاطات السكانية ممثلة بمعطيات الجدول رقم (4) يمكن ان نتوصل الى تقدير حجم سكان المحافظة حتى عام 2030 اعتماداً على نسبة التغير السنوية للسكان في المدة </w:t>
      </w:r>
      <w:proofErr w:type="spellStart"/>
      <w:r w:rsidRPr="005150B0">
        <w:rPr>
          <w:sz w:val="32"/>
          <w:szCs w:val="32"/>
          <w:rtl/>
        </w:rPr>
        <w:t>التعدادية</w:t>
      </w:r>
      <w:proofErr w:type="spellEnd"/>
      <w:r w:rsidRPr="005150B0">
        <w:rPr>
          <w:sz w:val="32"/>
          <w:szCs w:val="32"/>
          <w:rtl/>
        </w:rPr>
        <w:t xml:space="preserve"> الأخيرة (</w:t>
      </w:r>
      <w:r w:rsidR="004304D3" w:rsidRPr="005150B0">
        <w:rPr>
          <w:sz w:val="32"/>
          <w:szCs w:val="32"/>
          <w:rtl/>
        </w:rPr>
        <w:t>1997</w:t>
      </w:r>
      <w:r w:rsidRPr="005150B0">
        <w:rPr>
          <w:sz w:val="32"/>
          <w:szCs w:val="32"/>
          <w:rtl/>
        </w:rPr>
        <w:t xml:space="preserve">-1997) البالغة (3.0%) وبذلك فقد بلغ عدد سكان المحافظة في عام </w:t>
      </w:r>
      <w:r w:rsidR="004304D3" w:rsidRPr="005150B0">
        <w:rPr>
          <w:sz w:val="32"/>
          <w:szCs w:val="32"/>
          <w:rtl/>
        </w:rPr>
        <w:t>2015</w:t>
      </w:r>
      <w:r w:rsidRPr="005150B0">
        <w:rPr>
          <w:sz w:val="32"/>
          <w:szCs w:val="32"/>
          <w:rtl/>
        </w:rPr>
        <w:t xml:space="preserve"> نحو (990483) نسمة، وفي ضوء ذلك ايضاً يتوقع ان يتضاعف عدد السكان هذا بحلول عام 2030 ليبلغ نحو (2052565) نسمة، وهذا يعني أن عدد سكان المحافظة يتضاعف في كل (18-23) سنة في حال تواصلت المتغيرات الحيوية والظروف الديموغرافية للسكان على نحو وتائرها الراهنة ألا أن الراجح إنها ستكون عرضة للتباين تبعاً لما </w:t>
      </w:r>
      <w:proofErr w:type="spellStart"/>
      <w:r w:rsidRPr="005150B0">
        <w:rPr>
          <w:sz w:val="32"/>
          <w:szCs w:val="32"/>
          <w:rtl/>
        </w:rPr>
        <w:t>يواكبها</w:t>
      </w:r>
      <w:proofErr w:type="spellEnd"/>
      <w:r w:rsidRPr="005150B0">
        <w:rPr>
          <w:sz w:val="32"/>
          <w:szCs w:val="32"/>
          <w:rtl/>
        </w:rPr>
        <w:t xml:space="preserve"> من معطيات وظروف قابلة للتغير بمرور الزمن، على أن استمرار نموها بهذه الوتائر يفرض توجيه مؤشرات التنمية البشرية على نحو مدروس بما يتلاءم ويفي بمتطلبات الأعداد السكانية المتوقع قدومها. </w:t>
      </w:r>
    </w:p>
    <w:p w:rsidR="00FB6CBD" w:rsidRPr="005150B0" w:rsidRDefault="00FB6CBD" w:rsidP="00FB6CBD">
      <w:pPr>
        <w:ind w:firstLine="566"/>
        <w:jc w:val="lowKashida"/>
        <w:rPr>
          <w:rFonts w:cs="PT Bold Heading"/>
          <w:rtl/>
        </w:rPr>
      </w:pPr>
      <w:r w:rsidRPr="005150B0">
        <w:rPr>
          <w:rFonts w:cs="PT Bold Heading" w:hint="cs"/>
          <w:rtl/>
        </w:rPr>
        <w:t>2- توزيع السكان:</w:t>
      </w:r>
    </w:p>
    <w:p w:rsidR="00FB6CBD" w:rsidRPr="005150B0" w:rsidRDefault="00FB6CBD" w:rsidP="00FB6CBD">
      <w:pPr>
        <w:spacing w:line="216" w:lineRule="auto"/>
        <w:jc w:val="lowKashida"/>
        <w:rPr>
          <w:sz w:val="32"/>
          <w:szCs w:val="32"/>
          <w:rtl/>
        </w:rPr>
      </w:pPr>
      <w:r w:rsidRPr="005150B0">
        <w:rPr>
          <w:sz w:val="32"/>
          <w:szCs w:val="32"/>
          <w:rtl/>
        </w:rPr>
        <w:tab/>
        <w:t xml:space="preserve">تعد دراسة توزيع السكان وكثافتهم في المكان من الأمور التي يوليها الجغرافيون أهمية خاصة لما قد تظهره من تباينات في توزيع حجم السكان في الوحدات الإدارية والأقاليم الطبيعية في ضوء حركة السكان الجغرافية. </w:t>
      </w:r>
      <w:r w:rsidRPr="005150B0">
        <w:rPr>
          <w:sz w:val="32"/>
          <w:szCs w:val="32"/>
          <w:vertAlign w:val="superscript"/>
          <w:rtl/>
        </w:rPr>
        <w:t>(</w:t>
      </w:r>
      <w:r w:rsidRPr="005150B0">
        <w:rPr>
          <w:rStyle w:val="a4"/>
          <w:sz w:val="32"/>
          <w:szCs w:val="32"/>
          <w:rtl/>
        </w:rPr>
        <w:footnoteReference w:id="18"/>
      </w:r>
      <w:r w:rsidRPr="005150B0">
        <w:rPr>
          <w:sz w:val="32"/>
          <w:szCs w:val="32"/>
          <w:vertAlign w:val="superscript"/>
          <w:rtl/>
        </w:rPr>
        <w:t>)</w:t>
      </w:r>
      <w:r w:rsidRPr="005150B0">
        <w:rPr>
          <w:sz w:val="32"/>
          <w:szCs w:val="32"/>
          <w:rtl/>
        </w:rPr>
        <w:t xml:space="preserve"> كما أن هذا التوزيع للسكان وانتشاره على سطح الأرض حظي باهتمام متزايد في النصف الثاني من القرن العشرين.</w:t>
      </w:r>
      <w:r w:rsidRPr="005150B0">
        <w:rPr>
          <w:sz w:val="32"/>
          <w:szCs w:val="32"/>
          <w:vertAlign w:val="superscript"/>
          <w:rtl/>
        </w:rPr>
        <w:t>(</w:t>
      </w:r>
      <w:r w:rsidRPr="005150B0">
        <w:rPr>
          <w:rStyle w:val="a4"/>
          <w:sz w:val="32"/>
          <w:szCs w:val="32"/>
          <w:rtl/>
        </w:rPr>
        <w:footnoteReference w:id="19"/>
      </w:r>
      <w:r w:rsidRPr="005150B0">
        <w:rPr>
          <w:sz w:val="32"/>
          <w:szCs w:val="32"/>
          <w:vertAlign w:val="superscript"/>
          <w:rtl/>
        </w:rPr>
        <w:t>)</w:t>
      </w:r>
      <w:r w:rsidRPr="005150B0">
        <w:rPr>
          <w:sz w:val="32"/>
          <w:szCs w:val="32"/>
          <w:rtl/>
        </w:rPr>
        <w:t xml:space="preserve"> لأنه يتباين بشدة من إقليم لأخر ومن منطقة لأخرى داخل الدولة نتيجة عدة من العوامل الطبيعية والبشرية التي تعكس في النهاية مناطق عالية الكثافة السكانية وأخرى قليلة الكثافة وثالثة تخلو أو تكاد تخلو من السكان.</w:t>
      </w:r>
      <w:r w:rsidRPr="005150B0">
        <w:rPr>
          <w:sz w:val="32"/>
          <w:szCs w:val="32"/>
          <w:vertAlign w:val="superscript"/>
          <w:rtl/>
        </w:rPr>
        <w:t>(</w:t>
      </w:r>
      <w:r w:rsidRPr="005150B0">
        <w:rPr>
          <w:rStyle w:val="a4"/>
          <w:sz w:val="32"/>
          <w:szCs w:val="32"/>
          <w:rtl/>
        </w:rPr>
        <w:footnoteReference w:id="20"/>
      </w:r>
      <w:r w:rsidRPr="005150B0">
        <w:rPr>
          <w:sz w:val="32"/>
          <w:szCs w:val="32"/>
          <w:vertAlign w:val="superscript"/>
          <w:rtl/>
        </w:rPr>
        <w:t>)</w:t>
      </w:r>
      <w:r w:rsidRPr="005150B0">
        <w:rPr>
          <w:sz w:val="32"/>
          <w:szCs w:val="32"/>
          <w:rtl/>
        </w:rPr>
        <w:t xml:space="preserve"> </w:t>
      </w:r>
    </w:p>
    <w:p w:rsidR="00FB6CBD" w:rsidRPr="005150B0" w:rsidRDefault="00FB6CBD" w:rsidP="00FB6CBD">
      <w:pPr>
        <w:spacing w:line="204" w:lineRule="auto"/>
        <w:ind w:firstLine="567"/>
        <w:jc w:val="lowKashida"/>
        <w:rPr>
          <w:sz w:val="32"/>
          <w:szCs w:val="32"/>
          <w:rtl/>
        </w:rPr>
      </w:pPr>
    </w:p>
    <w:p w:rsidR="00FB6CBD" w:rsidRPr="005150B0" w:rsidRDefault="00FB6CBD" w:rsidP="00FB6CBD">
      <w:pPr>
        <w:spacing w:line="204" w:lineRule="auto"/>
        <w:ind w:firstLine="567"/>
        <w:jc w:val="lowKashida"/>
        <w:rPr>
          <w:sz w:val="32"/>
          <w:szCs w:val="32"/>
          <w:rtl/>
        </w:rPr>
      </w:pPr>
      <w:r w:rsidRPr="005150B0">
        <w:rPr>
          <w:sz w:val="32"/>
          <w:szCs w:val="32"/>
          <w:rtl/>
        </w:rPr>
        <w:tab/>
        <w:t xml:space="preserve">أن دراسة التباين المكاني لخصوبة السكان في محافظة القادسية يستدعي التعرف على واقع الانتشار السكاني، بغية تشخيص وتحليل صورة التوزيع السكاني المتباين بين الوحدات المساحية المختلفة والناتج عن التباين الإقليمي لمعدلات </w:t>
      </w:r>
      <w:r w:rsidR="007D159B" w:rsidRPr="005150B0">
        <w:rPr>
          <w:sz w:val="32"/>
          <w:szCs w:val="32"/>
          <w:rtl/>
        </w:rPr>
        <w:t xml:space="preserve">السكانية </w:t>
      </w:r>
      <w:r w:rsidRPr="005150B0">
        <w:rPr>
          <w:sz w:val="32"/>
          <w:szCs w:val="32"/>
          <w:rtl/>
        </w:rPr>
        <w:t xml:space="preserve">، إذ أن الوحدات الإقليمية التي تمتاز بمعدل خصوبة عالي بين </w:t>
      </w:r>
      <w:proofErr w:type="spellStart"/>
      <w:r w:rsidRPr="005150B0">
        <w:rPr>
          <w:sz w:val="32"/>
          <w:szCs w:val="32"/>
          <w:rtl/>
        </w:rPr>
        <w:t>تعدادين</w:t>
      </w:r>
      <w:proofErr w:type="spellEnd"/>
      <w:r w:rsidRPr="005150B0">
        <w:rPr>
          <w:sz w:val="32"/>
          <w:szCs w:val="32"/>
          <w:rtl/>
        </w:rPr>
        <w:t xml:space="preserve"> </w:t>
      </w:r>
      <w:r w:rsidRPr="005150B0">
        <w:rPr>
          <w:sz w:val="32"/>
          <w:szCs w:val="32"/>
          <w:rtl/>
        </w:rPr>
        <w:lastRenderedPageBreak/>
        <w:t>يكون نصيبها اكبر في نسبة السكان للتعداد الثاني.</w:t>
      </w:r>
      <w:r w:rsidRPr="005150B0">
        <w:rPr>
          <w:sz w:val="32"/>
          <w:szCs w:val="32"/>
          <w:vertAlign w:val="superscript"/>
          <w:rtl/>
        </w:rPr>
        <w:t>(</w:t>
      </w:r>
      <w:r w:rsidRPr="005150B0">
        <w:rPr>
          <w:rStyle w:val="a4"/>
          <w:sz w:val="32"/>
          <w:szCs w:val="32"/>
          <w:rtl/>
        </w:rPr>
        <w:footnoteReference w:id="21"/>
      </w:r>
      <w:r w:rsidRPr="005150B0">
        <w:rPr>
          <w:sz w:val="32"/>
          <w:szCs w:val="32"/>
          <w:vertAlign w:val="superscript"/>
          <w:rtl/>
        </w:rPr>
        <w:t>)</w:t>
      </w:r>
      <w:r w:rsidRPr="005150B0">
        <w:rPr>
          <w:sz w:val="32"/>
          <w:szCs w:val="32"/>
          <w:rtl/>
        </w:rPr>
        <w:t xml:space="preserve"> ويتباين توزيع السكان من منطقة إلى أخرى تبعاً لتأثير</w:t>
      </w:r>
      <w:r w:rsidR="00E57288" w:rsidRPr="005150B0">
        <w:rPr>
          <w:rFonts w:hint="cs"/>
          <w:sz w:val="32"/>
          <w:szCs w:val="32"/>
          <w:rtl/>
        </w:rPr>
        <w:t xml:space="preserve"> </w:t>
      </w:r>
      <w:r w:rsidRPr="005150B0">
        <w:rPr>
          <w:sz w:val="32"/>
          <w:szCs w:val="32"/>
          <w:rtl/>
        </w:rPr>
        <w:t>عدة عوامل جغرافية منها طبيعية مثل التربة والتضاريس والظروف المناخية وموارد المياه، ومنها بشرية مثل طرق النقل ونوع النشاط الاقتصادي، وفي محافظة القادسية تعد مصادر المياه من أهم العوامل المؤثرة في توزيع السكان، لذا كانت مجاري الأنهار مناطق جاذبة للتركيز السكاني في المحافظة، بينما تكاد تكون الجهات الأخرى مخلخلة سكانياً، وتوضح الخريطة رقم (7) ذلك التركز الذي يتخذ شكلاً خطياً مع امتداد تلك الأنهار ويبدو ذلك واضحاً للمراكز الحضرية، بينما تتخذ غالبية المستوطنات الريفية توزيعاً عشوائياً مقترناً أيضا بمواقع وأحواض الأنهار والجداول المتفرعة منها.</w:t>
      </w:r>
      <w:r w:rsidRPr="005150B0">
        <w:rPr>
          <w:sz w:val="32"/>
          <w:szCs w:val="32"/>
          <w:vertAlign w:val="superscript"/>
          <w:rtl/>
        </w:rPr>
        <w:t>(</w:t>
      </w:r>
      <w:r w:rsidRPr="005150B0">
        <w:rPr>
          <w:rStyle w:val="a4"/>
          <w:sz w:val="32"/>
          <w:szCs w:val="32"/>
          <w:rtl/>
        </w:rPr>
        <w:footnoteReference w:id="22"/>
      </w:r>
      <w:r w:rsidRPr="005150B0">
        <w:rPr>
          <w:sz w:val="32"/>
          <w:szCs w:val="32"/>
          <w:vertAlign w:val="superscript"/>
          <w:rtl/>
        </w:rPr>
        <w:t>)</w:t>
      </w:r>
      <w:r w:rsidRPr="005150B0">
        <w:rPr>
          <w:sz w:val="32"/>
          <w:szCs w:val="32"/>
          <w:rtl/>
        </w:rPr>
        <w:t xml:space="preserve"> ويعد توزيع السكان بحسب الريف والحضر من التوزيعات المهمة، حيث يقسم السكان بموجبه إلى ريفيين وحضريين، وتختلف الأسس المتبعة في التميز بين الريف والحضر على مستوى الدول وعلى مستوى الباحثين على وفق الاختصاصات المختلفة وقد يكون السبب انه لا تظهر فروقات واضحة بين المدينة والريف ألا في أقصى درجات كل منها.</w:t>
      </w:r>
      <w:r w:rsidRPr="005150B0">
        <w:rPr>
          <w:sz w:val="32"/>
          <w:szCs w:val="32"/>
          <w:vertAlign w:val="superscript"/>
          <w:rtl/>
        </w:rPr>
        <w:t>(</w:t>
      </w:r>
      <w:r w:rsidRPr="005150B0">
        <w:rPr>
          <w:rStyle w:val="a4"/>
          <w:sz w:val="32"/>
          <w:szCs w:val="32"/>
          <w:rtl/>
        </w:rPr>
        <w:footnoteReference w:id="23"/>
      </w:r>
      <w:r w:rsidRPr="005150B0">
        <w:rPr>
          <w:sz w:val="32"/>
          <w:szCs w:val="32"/>
          <w:vertAlign w:val="superscript"/>
          <w:rtl/>
        </w:rPr>
        <w:t>)</w:t>
      </w:r>
      <w:r w:rsidRPr="005150B0">
        <w:rPr>
          <w:sz w:val="32"/>
          <w:szCs w:val="32"/>
          <w:rtl/>
        </w:rPr>
        <w:t xml:space="preserve"> </w:t>
      </w:r>
    </w:p>
    <w:p w:rsidR="00FB6CBD" w:rsidRPr="005150B0" w:rsidRDefault="00FB6CBD" w:rsidP="00FB6CBD">
      <w:pPr>
        <w:spacing w:line="204" w:lineRule="auto"/>
        <w:ind w:firstLine="567"/>
        <w:jc w:val="lowKashida"/>
        <w:rPr>
          <w:sz w:val="32"/>
          <w:szCs w:val="32"/>
          <w:vertAlign w:val="superscript"/>
          <w:rtl/>
        </w:rPr>
      </w:pPr>
      <w:r w:rsidRPr="005150B0">
        <w:rPr>
          <w:sz w:val="32"/>
          <w:szCs w:val="32"/>
          <w:rtl/>
        </w:rPr>
        <w:t>وفي العراق يعد توافر الخدمات البلدية هو المعيار المتبع للتمييز بين الريف والحضر، فالمناطق الحضرية هي تلك المناطق التي تقع داخل حدود أمانة بغداد والبلديات في المحافظات والوحدات الإدارية، أما الريف فهو ما وقع خارج حدود البلديات في المحافظات والوحدات الإدارية.</w:t>
      </w:r>
      <w:r w:rsidRPr="005150B0">
        <w:rPr>
          <w:sz w:val="32"/>
          <w:szCs w:val="32"/>
          <w:vertAlign w:val="superscript"/>
          <w:rtl/>
        </w:rPr>
        <w:t>(</w:t>
      </w:r>
      <w:r w:rsidRPr="005150B0">
        <w:rPr>
          <w:rStyle w:val="a4"/>
          <w:sz w:val="32"/>
          <w:szCs w:val="32"/>
          <w:rtl/>
        </w:rPr>
        <w:footnoteReference w:id="24"/>
      </w:r>
      <w:r w:rsidRPr="005150B0">
        <w:rPr>
          <w:sz w:val="32"/>
          <w:szCs w:val="32"/>
          <w:vertAlign w:val="superscript"/>
          <w:rtl/>
        </w:rPr>
        <w:t>)</w:t>
      </w:r>
    </w:p>
    <w:p w:rsidR="00FB6CBD" w:rsidRPr="005150B0" w:rsidRDefault="00FB6CBD" w:rsidP="00FB6CBD">
      <w:pPr>
        <w:jc w:val="center"/>
        <w:rPr>
          <w:b/>
          <w:bCs/>
          <w:sz w:val="32"/>
          <w:szCs w:val="32"/>
          <w:rtl/>
          <w:lang w:bidi="ar-IQ"/>
        </w:rPr>
      </w:pPr>
    </w:p>
    <w:p w:rsidR="006A4A87" w:rsidRDefault="006A4A87" w:rsidP="00FB6CBD">
      <w:pPr>
        <w:jc w:val="center"/>
        <w:rPr>
          <w:b/>
          <w:bCs/>
          <w:sz w:val="32"/>
          <w:szCs w:val="32"/>
          <w:rtl/>
          <w:lang w:bidi="ar-IQ"/>
        </w:rPr>
      </w:pPr>
    </w:p>
    <w:p w:rsidR="0048134A" w:rsidRDefault="0048134A" w:rsidP="00FB6CBD">
      <w:pPr>
        <w:jc w:val="center"/>
        <w:rPr>
          <w:b/>
          <w:bCs/>
          <w:sz w:val="32"/>
          <w:szCs w:val="32"/>
          <w:rtl/>
          <w:lang w:bidi="ar-IQ"/>
        </w:rPr>
      </w:pPr>
    </w:p>
    <w:p w:rsidR="0048134A" w:rsidRDefault="0048134A" w:rsidP="00FB6CBD">
      <w:pPr>
        <w:jc w:val="center"/>
        <w:rPr>
          <w:b/>
          <w:bCs/>
          <w:sz w:val="32"/>
          <w:szCs w:val="32"/>
          <w:rtl/>
          <w:lang w:bidi="ar-IQ"/>
        </w:rPr>
      </w:pPr>
    </w:p>
    <w:p w:rsidR="0048134A" w:rsidRDefault="0048134A" w:rsidP="00FB6CBD">
      <w:pPr>
        <w:jc w:val="center"/>
        <w:rPr>
          <w:b/>
          <w:bCs/>
          <w:sz w:val="32"/>
          <w:szCs w:val="32"/>
          <w:rtl/>
          <w:lang w:bidi="ar-IQ"/>
        </w:rPr>
      </w:pPr>
    </w:p>
    <w:p w:rsidR="0048134A" w:rsidRDefault="0048134A" w:rsidP="00FB6CBD">
      <w:pPr>
        <w:jc w:val="center"/>
        <w:rPr>
          <w:b/>
          <w:bCs/>
          <w:sz w:val="32"/>
          <w:szCs w:val="32"/>
          <w:rtl/>
          <w:lang w:bidi="ar-IQ"/>
        </w:rPr>
      </w:pPr>
    </w:p>
    <w:p w:rsidR="0048134A" w:rsidRPr="005150B0" w:rsidRDefault="0048134A" w:rsidP="00FB6CBD">
      <w:pPr>
        <w:jc w:val="center"/>
        <w:rPr>
          <w:b/>
          <w:bCs/>
          <w:sz w:val="32"/>
          <w:szCs w:val="32"/>
          <w:rtl/>
          <w:lang w:bidi="ar-IQ"/>
        </w:rPr>
      </w:pPr>
    </w:p>
    <w:p w:rsidR="006A4A87" w:rsidRPr="005150B0" w:rsidRDefault="006A4A87" w:rsidP="00FB6CBD">
      <w:pPr>
        <w:jc w:val="center"/>
        <w:rPr>
          <w:b/>
          <w:bCs/>
          <w:sz w:val="32"/>
          <w:szCs w:val="32"/>
          <w:rtl/>
          <w:lang w:bidi="ar-IQ"/>
        </w:rPr>
      </w:pPr>
    </w:p>
    <w:p w:rsidR="00FB6CBD" w:rsidRPr="005150B0" w:rsidRDefault="00FB6CBD" w:rsidP="00FB6CBD">
      <w:pPr>
        <w:jc w:val="center"/>
        <w:rPr>
          <w:sz w:val="32"/>
          <w:szCs w:val="32"/>
          <w:rtl/>
          <w:lang w:bidi="ar-IQ"/>
        </w:rPr>
      </w:pPr>
      <w:r w:rsidRPr="005150B0">
        <w:rPr>
          <w:sz w:val="32"/>
          <w:szCs w:val="32"/>
          <w:rtl/>
          <w:lang w:bidi="ar-IQ"/>
        </w:rPr>
        <w:t>خريطة رقم (7)</w:t>
      </w:r>
    </w:p>
    <w:p w:rsidR="00FB6CBD" w:rsidRPr="005150B0" w:rsidRDefault="00FB6CBD" w:rsidP="00D46654">
      <w:pPr>
        <w:jc w:val="center"/>
        <w:rPr>
          <w:sz w:val="32"/>
          <w:szCs w:val="32"/>
          <w:rtl/>
          <w:lang w:bidi="ar-IQ"/>
        </w:rPr>
      </w:pPr>
      <w:r w:rsidRPr="005150B0">
        <w:rPr>
          <w:sz w:val="32"/>
          <w:szCs w:val="32"/>
          <w:rtl/>
          <w:lang w:bidi="ar-IQ"/>
        </w:rPr>
        <w:t xml:space="preserve">التوزيع المكاني لسكان محافظة القادسية لعام </w:t>
      </w:r>
      <w:r w:rsidR="00D46654" w:rsidRPr="005150B0">
        <w:rPr>
          <w:rFonts w:hint="cs"/>
          <w:sz w:val="32"/>
          <w:szCs w:val="32"/>
          <w:rtl/>
          <w:lang w:bidi="ar-IQ"/>
        </w:rPr>
        <w:t>2015</w:t>
      </w:r>
    </w:p>
    <w:p w:rsidR="00FB6CBD" w:rsidRPr="005150B0" w:rsidRDefault="00FB6CBD" w:rsidP="00FB6CBD">
      <w:pPr>
        <w:rPr>
          <w:rtl/>
          <w:lang w:bidi="ar-IQ"/>
        </w:rPr>
      </w:pPr>
      <w:r w:rsidRPr="005150B0">
        <w:rPr>
          <w:noProof/>
          <w:rtl/>
        </w:rPr>
        <w:drawing>
          <wp:anchor distT="0" distB="0" distL="114300" distR="114300" simplePos="0" relativeHeight="251649536" behindDoc="1" locked="0" layoutInCell="1" allowOverlap="1" wp14:anchorId="18FE5471" wp14:editId="6FFA428C">
            <wp:simplePos x="0" y="0"/>
            <wp:positionH relativeFrom="column">
              <wp:posOffset>0</wp:posOffset>
            </wp:positionH>
            <wp:positionV relativeFrom="paragraph">
              <wp:posOffset>6985</wp:posOffset>
            </wp:positionV>
            <wp:extent cx="5486400" cy="5090160"/>
            <wp:effectExtent l="0" t="0" r="0" b="0"/>
            <wp:wrapNone/>
            <wp:docPr id="2" name="صورة 2" descr="خ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خ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5090160"/>
                    </a:xfrm>
                    <a:prstGeom prst="rect">
                      <a:avLst/>
                    </a:prstGeom>
                    <a:noFill/>
                  </pic:spPr>
                </pic:pic>
              </a:graphicData>
            </a:graphic>
            <wp14:sizeRelH relativeFrom="page">
              <wp14:pctWidth>0</wp14:pctWidth>
            </wp14:sizeRelH>
            <wp14:sizeRelV relativeFrom="page">
              <wp14:pctHeight>0</wp14:pctHeight>
            </wp14:sizeRelV>
          </wp:anchor>
        </w:drawing>
      </w: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ind w:left="566"/>
        <w:jc w:val="lowKashida"/>
        <w:rPr>
          <w:rtl/>
          <w:lang w:bidi="ar-IQ"/>
        </w:rPr>
      </w:pPr>
    </w:p>
    <w:p w:rsidR="00FB6CBD" w:rsidRPr="005150B0" w:rsidRDefault="002000ED" w:rsidP="00D46654">
      <w:pPr>
        <w:ind w:left="566"/>
        <w:jc w:val="lowKashida"/>
        <w:rPr>
          <w:rtl/>
          <w:lang w:bidi="ar-IQ"/>
        </w:rPr>
      </w:pPr>
      <w:proofErr w:type="gramStart"/>
      <w:r w:rsidRPr="005150B0">
        <w:rPr>
          <w:rtl/>
          <w:lang w:bidi="ar-IQ"/>
        </w:rPr>
        <w:t xml:space="preserve">الباحث </w:t>
      </w:r>
      <w:r w:rsidR="00FB6CBD" w:rsidRPr="005150B0">
        <w:rPr>
          <w:rtl/>
          <w:lang w:bidi="ar-IQ"/>
        </w:rPr>
        <w:t xml:space="preserve"> اعتمادا</w:t>
      </w:r>
      <w:proofErr w:type="gramEnd"/>
      <w:r w:rsidR="00FB6CBD" w:rsidRPr="005150B0">
        <w:rPr>
          <w:rtl/>
          <w:lang w:bidi="ar-IQ"/>
        </w:rPr>
        <w:t xml:space="preserve"> ً على:</w:t>
      </w:r>
      <w:r w:rsidR="006A4A87" w:rsidRPr="005150B0">
        <w:rPr>
          <w:rFonts w:hint="cs"/>
          <w:rtl/>
          <w:lang w:bidi="ar-IQ"/>
        </w:rPr>
        <w:t xml:space="preserve"> </w:t>
      </w:r>
      <w:r w:rsidR="00D46654" w:rsidRPr="005150B0">
        <w:rPr>
          <w:rtl/>
        </w:rPr>
        <w:t xml:space="preserve">وزارة التخطيط / هيئة التخطيط </w:t>
      </w:r>
      <w:r w:rsidR="00D46654" w:rsidRPr="005150B0">
        <w:rPr>
          <w:rFonts w:hint="cs"/>
          <w:rtl/>
        </w:rPr>
        <w:t>الإقليمي</w:t>
      </w:r>
      <w:r w:rsidR="00D46654" w:rsidRPr="005150B0">
        <w:rPr>
          <w:rtl/>
        </w:rPr>
        <w:t xml:space="preserve"> للسياسة السكنية في </w:t>
      </w:r>
      <w:r w:rsidR="00D46654" w:rsidRPr="005150B0">
        <w:rPr>
          <w:rFonts w:hint="cs"/>
          <w:rtl/>
        </w:rPr>
        <w:t>العراق،</w:t>
      </w:r>
      <w:r w:rsidR="00D46654" w:rsidRPr="005150B0">
        <w:rPr>
          <w:rtl/>
        </w:rPr>
        <w:t xml:space="preserve"> الواقع والتصور </w:t>
      </w:r>
      <w:r w:rsidR="00D46654" w:rsidRPr="005150B0">
        <w:rPr>
          <w:rFonts w:hint="cs"/>
          <w:rtl/>
        </w:rPr>
        <w:t>المستقبلي،</w:t>
      </w:r>
      <w:r w:rsidR="00D46654" w:rsidRPr="005150B0">
        <w:rPr>
          <w:rtl/>
        </w:rPr>
        <w:t xml:space="preserve"> دراسة رقم </w:t>
      </w:r>
      <w:r w:rsidR="00D46654" w:rsidRPr="005150B0">
        <w:rPr>
          <w:rFonts w:hint="cs"/>
          <w:rtl/>
        </w:rPr>
        <w:t>130</w:t>
      </w:r>
      <w:r w:rsidR="00D46654" w:rsidRPr="005150B0">
        <w:rPr>
          <w:rtl/>
        </w:rPr>
        <w:t xml:space="preserve"> سنة </w:t>
      </w:r>
      <w:r w:rsidR="00D46654" w:rsidRPr="005150B0">
        <w:rPr>
          <w:rFonts w:hint="cs"/>
          <w:rtl/>
        </w:rPr>
        <w:t>2015.</w:t>
      </w:r>
    </w:p>
    <w:p w:rsidR="00FB6CBD" w:rsidRPr="005150B0" w:rsidRDefault="00FB6CBD" w:rsidP="00FB6CBD">
      <w:pPr>
        <w:rPr>
          <w:rtl/>
          <w:lang w:bidi="ar-IQ"/>
        </w:rPr>
      </w:pPr>
    </w:p>
    <w:p w:rsidR="00FB6CBD" w:rsidRPr="005150B0" w:rsidRDefault="00FB6CBD" w:rsidP="00FB6CBD">
      <w:pPr>
        <w:ind w:firstLine="566"/>
        <w:jc w:val="lowKashida"/>
        <w:rPr>
          <w:sz w:val="32"/>
          <w:szCs w:val="32"/>
          <w:rtl/>
          <w:lang w:bidi="ar-IQ"/>
        </w:rPr>
      </w:pPr>
    </w:p>
    <w:p w:rsidR="00FB6CBD" w:rsidRPr="005150B0" w:rsidRDefault="00FB6CBD" w:rsidP="00FB6CBD">
      <w:pPr>
        <w:spacing w:line="216" w:lineRule="auto"/>
        <w:ind w:firstLine="566"/>
        <w:jc w:val="lowKashida"/>
        <w:rPr>
          <w:sz w:val="32"/>
          <w:szCs w:val="32"/>
          <w:rtl/>
        </w:rPr>
      </w:pPr>
      <w:r w:rsidRPr="005150B0">
        <w:rPr>
          <w:sz w:val="32"/>
          <w:szCs w:val="32"/>
          <w:rtl/>
        </w:rPr>
        <w:br w:type="page"/>
      </w:r>
      <w:r w:rsidRPr="005150B0">
        <w:rPr>
          <w:sz w:val="32"/>
          <w:szCs w:val="32"/>
          <w:rtl/>
        </w:rPr>
        <w:lastRenderedPageBreak/>
        <w:t xml:space="preserve">واعتماداً على هذا التوصيف فأن الهيكل الإداري لمحافظة القادسية عام </w:t>
      </w:r>
      <w:r w:rsidR="004304D3" w:rsidRPr="005150B0">
        <w:rPr>
          <w:sz w:val="32"/>
          <w:szCs w:val="32"/>
          <w:rtl/>
        </w:rPr>
        <w:t>1997</w:t>
      </w:r>
      <w:r w:rsidRPr="005150B0">
        <w:rPr>
          <w:sz w:val="32"/>
          <w:szCs w:val="32"/>
          <w:rtl/>
        </w:rPr>
        <w:t xml:space="preserve"> يتألف من ثلاث عشرة وحدة إدارية تمثلها أربعة أقضية وتسع نواحي كما هو واضح في جدول رقم (5) ويمثل السكان الحضر ما نسبته (56.4%) من مجموع سكان المحافظة بينما يشكل سكان الريف نسبة (43.6%) بحسب تعداد عام </w:t>
      </w:r>
      <w:r w:rsidR="004304D3" w:rsidRPr="005150B0">
        <w:rPr>
          <w:sz w:val="32"/>
          <w:szCs w:val="32"/>
          <w:rtl/>
        </w:rPr>
        <w:t>1997</w:t>
      </w:r>
      <w:r w:rsidRPr="005150B0">
        <w:rPr>
          <w:sz w:val="32"/>
          <w:szCs w:val="32"/>
          <w:rtl/>
        </w:rPr>
        <w:t xml:space="preserve">. </w:t>
      </w:r>
    </w:p>
    <w:p w:rsidR="00FB6CBD" w:rsidRPr="005150B0" w:rsidRDefault="00FB6CBD" w:rsidP="00FB6CBD">
      <w:pPr>
        <w:spacing w:line="216" w:lineRule="auto"/>
        <w:jc w:val="lowKashida"/>
        <w:rPr>
          <w:sz w:val="32"/>
          <w:szCs w:val="32"/>
          <w:rtl/>
        </w:rPr>
      </w:pPr>
      <w:r w:rsidRPr="005150B0">
        <w:rPr>
          <w:sz w:val="32"/>
          <w:szCs w:val="32"/>
          <w:rtl/>
        </w:rPr>
        <w:tab/>
        <w:t xml:space="preserve">ويتوزع سكان الحضر بين الوحدات الإدارية لمحافظة القادسية بشكل غير متساو ٍ حيث يمثل مركز قضاء الديوانية المرتبة الأولى من حيث نسبة السكان الحضر (94.1%) في عام </w:t>
      </w:r>
      <w:r w:rsidR="004304D3" w:rsidRPr="005150B0">
        <w:rPr>
          <w:sz w:val="32"/>
          <w:szCs w:val="32"/>
          <w:rtl/>
        </w:rPr>
        <w:t>1997</w:t>
      </w:r>
      <w:r w:rsidRPr="005150B0">
        <w:rPr>
          <w:sz w:val="32"/>
          <w:szCs w:val="32"/>
          <w:rtl/>
        </w:rPr>
        <w:t xml:space="preserve"> ويرجع ذلك إلى وجود مدينة الديوانية وما تتوفر عليه من فرص عمل بشكل يفوق بقية المراكز الحضرية، يليه مركز قضاء الحمزة من حيث نسبة السكان الحضر التي بلغت (68.3%) وذلك لوجود مدينة الحمزة التي تعد مركزاً دينياً مهماً يتركز حوله السكان، بينما تحتل ناحية الشافعية المرتبة الأخيرة من حيث نسبة السكان الحضر بنسبة (12.2%).</w:t>
      </w:r>
    </w:p>
    <w:p w:rsidR="00FB6CBD" w:rsidRPr="005150B0" w:rsidRDefault="00FB6CBD" w:rsidP="00FB6CBD">
      <w:pPr>
        <w:spacing w:line="216" w:lineRule="auto"/>
        <w:jc w:val="lowKashida"/>
        <w:rPr>
          <w:sz w:val="32"/>
          <w:szCs w:val="32"/>
          <w:rtl/>
        </w:rPr>
      </w:pPr>
      <w:r w:rsidRPr="005150B0">
        <w:rPr>
          <w:sz w:val="32"/>
          <w:szCs w:val="32"/>
          <w:rtl/>
        </w:rPr>
        <w:tab/>
        <w:t xml:space="preserve">اما في عام 1997 فقد أصبح الهيكل الإداري للمحافظة يضم أربع عشرة وحدة إدارية بعد ان أعيدت المرتبة الإدارية لناحية الصلاحية ضمن قضاء الشامية، جدول رقم (5) فيمثل السكان الحضر ما نسبته (52.9%) من مجموع سكان المحافظة بينما يشكل سكان الريف ما نسبته (47.1%) من مجموع سكان المحافظة. </w:t>
      </w:r>
    </w:p>
    <w:p w:rsidR="00FB6CBD" w:rsidRPr="005150B0" w:rsidRDefault="00FB6CBD" w:rsidP="00FB6CBD">
      <w:pPr>
        <w:spacing w:line="216" w:lineRule="auto"/>
        <w:jc w:val="lowKashida"/>
        <w:rPr>
          <w:sz w:val="32"/>
          <w:szCs w:val="32"/>
          <w:rtl/>
        </w:rPr>
      </w:pPr>
      <w:r w:rsidRPr="005150B0">
        <w:rPr>
          <w:sz w:val="32"/>
          <w:szCs w:val="32"/>
          <w:rtl/>
        </w:rPr>
        <w:tab/>
        <w:t xml:space="preserve">وكما هو الحال في تعداد </w:t>
      </w:r>
      <w:r w:rsidR="004304D3" w:rsidRPr="005150B0">
        <w:rPr>
          <w:sz w:val="32"/>
          <w:szCs w:val="32"/>
          <w:rtl/>
        </w:rPr>
        <w:t>1997</w:t>
      </w:r>
      <w:r w:rsidRPr="005150B0">
        <w:rPr>
          <w:sz w:val="32"/>
          <w:szCs w:val="32"/>
          <w:rtl/>
        </w:rPr>
        <w:t xml:space="preserve">، فأن مركز قضاء الديوانية يمثل المرتبة الأولى عام 1997 من حيث نسبة السكان الحضر وبنسبة (93.8%)، كما ويحتل مركز قضاء الحمزة المرتبة الثانية وبنسبة (63%)، وعلى العكس من تعداد </w:t>
      </w:r>
      <w:r w:rsidR="004304D3" w:rsidRPr="005150B0">
        <w:rPr>
          <w:sz w:val="32"/>
          <w:szCs w:val="32"/>
          <w:rtl/>
        </w:rPr>
        <w:t>1997</w:t>
      </w:r>
      <w:r w:rsidRPr="005150B0">
        <w:rPr>
          <w:sz w:val="32"/>
          <w:szCs w:val="32"/>
          <w:rtl/>
        </w:rPr>
        <w:t xml:space="preserve"> فأن ناحية الصلاحية تحتل المرتبة الأخيرة من حيث نسبة السكان الحضر بنسبة (7.3%). خريطة رقم (8). </w:t>
      </w:r>
    </w:p>
    <w:p w:rsidR="00FB6CBD" w:rsidRPr="005150B0" w:rsidRDefault="00FB6CBD" w:rsidP="00FB6CBD">
      <w:pPr>
        <w:spacing w:line="216" w:lineRule="auto"/>
        <w:jc w:val="lowKashida"/>
        <w:rPr>
          <w:sz w:val="32"/>
          <w:szCs w:val="32"/>
          <w:rtl/>
        </w:rPr>
      </w:pPr>
      <w:r w:rsidRPr="005150B0">
        <w:rPr>
          <w:sz w:val="32"/>
          <w:szCs w:val="32"/>
          <w:rtl/>
        </w:rPr>
        <w:tab/>
        <w:t xml:space="preserve">واستمرت هذه النسب على وتيرتها في عام </w:t>
      </w:r>
      <w:r w:rsidR="004304D3" w:rsidRPr="005150B0">
        <w:rPr>
          <w:sz w:val="32"/>
          <w:szCs w:val="32"/>
          <w:rtl/>
        </w:rPr>
        <w:t>2015</w:t>
      </w:r>
      <w:r w:rsidRPr="005150B0">
        <w:rPr>
          <w:sz w:val="32"/>
          <w:szCs w:val="32"/>
          <w:rtl/>
        </w:rPr>
        <w:t xml:space="preserve"> مثلما كانت عليه في عام 1997 جدول رقم (5) في بعض الوحدات الإدارية الا انها تعرضت الى تباينات وتذبذبات واضحة في بعض الوحدات الإدارية ومنها ناحية </w:t>
      </w:r>
      <w:proofErr w:type="spellStart"/>
      <w:r w:rsidRPr="005150B0">
        <w:rPr>
          <w:sz w:val="32"/>
          <w:szCs w:val="32"/>
          <w:rtl/>
        </w:rPr>
        <w:t>الدغارة</w:t>
      </w:r>
      <w:proofErr w:type="spellEnd"/>
      <w:r w:rsidRPr="005150B0">
        <w:rPr>
          <w:sz w:val="32"/>
          <w:szCs w:val="32"/>
          <w:rtl/>
        </w:rPr>
        <w:t xml:space="preserve"> ومركز قضاء </w:t>
      </w:r>
      <w:proofErr w:type="spellStart"/>
      <w:r w:rsidRPr="005150B0">
        <w:rPr>
          <w:sz w:val="32"/>
          <w:szCs w:val="32"/>
          <w:rtl/>
        </w:rPr>
        <w:t>عفك</w:t>
      </w:r>
      <w:proofErr w:type="spellEnd"/>
      <w:r w:rsidRPr="005150B0">
        <w:rPr>
          <w:sz w:val="32"/>
          <w:szCs w:val="32"/>
          <w:rtl/>
        </w:rPr>
        <w:t xml:space="preserve"> وناحية البدير ومركز قضاء الشامية وناحية غماس والسدير، وعليه فان مركز قضاء الديوانية احتل المرتبة الأولى عام </w:t>
      </w:r>
      <w:r w:rsidR="004304D3" w:rsidRPr="005150B0">
        <w:rPr>
          <w:sz w:val="32"/>
          <w:szCs w:val="32"/>
          <w:rtl/>
        </w:rPr>
        <w:t>2015</w:t>
      </w:r>
      <w:r w:rsidRPr="005150B0">
        <w:rPr>
          <w:sz w:val="32"/>
          <w:szCs w:val="32"/>
          <w:rtl/>
        </w:rPr>
        <w:t xml:space="preserve"> من حيث نسبة السكان الحضر وبنسبة (93.5%)، بينما يحتل مركز قضاء الحمزة المرتبة الثانية وبنسبة (62.1%)، اما ناحية الصلاحية فقد احتلت المرتبة الأخيرة من حيث نسبة السكان الحضر بنسبة (7.1%). </w:t>
      </w:r>
    </w:p>
    <w:p w:rsidR="00E57288" w:rsidRPr="005150B0" w:rsidRDefault="00E57288" w:rsidP="00FB6CBD">
      <w:pPr>
        <w:jc w:val="center"/>
        <w:rPr>
          <w:sz w:val="32"/>
          <w:szCs w:val="32"/>
          <w:rtl/>
        </w:rPr>
      </w:pPr>
    </w:p>
    <w:p w:rsidR="00FB6CBD" w:rsidRPr="005150B0" w:rsidRDefault="00FB6CBD" w:rsidP="00FB6CBD">
      <w:pPr>
        <w:jc w:val="center"/>
        <w:rPr>
          <w:sz w:val="32"/>
          <w:szCs w:val="32"/>
          <w:rtl/>
        </w:rPr>
      </w:pPr>
      <w:r w:rsidRPr="005150B0">
        <w:rPr>
          <w:sz w:val="32"/>
          <w:szCs w:val="32"/>
          <w:rtl/>
        </w:rPr>
        <w:lastRenderedPageBreak/>
        <w:t>جدول رقم (5)</w:t>
      </w:r>
    </w:p>
    <w:p w:rsidR="00FB6CBD" w:rsidRPr="005150B0" w:rsidRDefault="00FB6CBD" w:rsidP="00E57288">
      <w:pPr>
        <w:jc w:val="center"/>
        <w:rPr>
          <w:sz w:val="32"/>
          <w:szCs w:val="32"/>
          <w:rtl/>
        </w:rPr>
      </w:pPr>
      <w:r w:rsidRPr="005150B0">
        <w:rPr>
          <w:sz w:val="32"/>
          <w:szCs w:val="32"/>
          <w:rtl/>
        </w:rPr>
        <w:t xml:space="preserve">التوزيع النسبي للسكان الريف والحضر في محافظة القادسية بحسب الوحدات الإدارية للأعوام </w:t>
      </w:r>
      <w:r w:rsidR="004304D3" w:rsidRPr="005150B0">
        <w:rPr>
          <w:sz w:val="32"/>
          <w:szCs w:val="32"/>
          <w:rtl/>
        </w:rPr>
        <w:t>1997</w:t>
      </w:r>
      <w:r w:rsidRPr="005150B0">
        <w:rPr>
          <w:sz w:val="32"/>
          <w:szCs w:val="32"/>
          <w:rtl/>
        </w:rPr>
        <w:t>و</w:t>
      </w:r>
      <w:r w:rsidR="00E57288" w:rsidRPr="005150B0">
        <w:rPr>
          <w:rFonts w:hint="cs"/>
          <w:sz w:val="32"/>
          <w:szCs w:val="32"/>
          <w:rtl/>
        </w:rPr>
        <w:t>2007</w:t>
      </w:r>
      <w:r w:rsidRPr="005150B0">
        <w:rPr>
          <w:sz w:val="32"/>
          <w:szCs w:val="32"/>
          <w:rtl/>
        </w:rPr>
        <w:t>و</w:t>
      </w:r>
      <w:r w:rsidR="004304D3" w:rsidRPr="005150B0">
        <w:rPr>
          <w:sz w:val="32"/>
          <w:szCs w:val="32"/>
          <w:rtl/>
        </w:rPr>
        <w:t>2015</w:t>
      </w:r>
    </w:p>
    <w:tbl>
      <w:tblPr>
        <w:tblStyle w:val="a5"/>
        <w:bidiVisual/>
        <w:tblW w:w="8460" w:type="dxa"/>
        <w:tblInd w:w="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2455"/>
        <w:gridCol w:w="936"/>
        <w:gridCol w:w="935"/>
        <w:gridCol w:w="1028"/>
        <w:gridCol w:w="1134"/>
        <w:gridCol w:w="993"/>
        <w:gridCol w:w="979"/>
      </w:tblGrid>
      <w:tr w:rsidR="00FB6CBD" w:rsidRPr="005150B0" w:rsidTr="00FB6CBD">
        <w:tc>
          <w:tcPr>
            <w:tcW w:w="2453" w:type="dxa"/>
            <w:vMerge w:val="restart"/>
            <w:tcBorders>
              <w:top w:val="double" w:sz="4" w:space="0" w:color="auto"/>
              <w:left w:val="doub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الوحدة الادارية</w:t>
            </w:r>
          </w:p>
        </w:tc>
        <w:tc>
          <w:tcPr>
            <w:tcW w:w="6004" w:type="dxa"/>
            <w:gridSpan w:val="6"/>
            <w:tcBorders>
              <w:top w:val="double" w:sz="4" w:space="0" w:color="auto"/>
              <w:left w:val="single" w:sz="4" w:space="0" w:color="auto"/>
              <w:bottom w:val="single" w:sz="4" w:space="0" w:color="auto"/>
              <w:right w:val="double" w:sz="4" w:space="0" w:color="auto"/>
            </w:tcBorders>
            <w:hideMark/>
          </w:tcPr>
          <w:p w:rsidR="00FB6CBD" w:rsidRPr="005150B0" w:rsidRDefault="00FB6CBD">
            <w:pPr>
              <w:jc w:val="center"/>
              <w:rPr>
                <w:sz w:val="32"/>
                <w:szCs w:val="32"/>
              </w:rPr>
            </w:pPr>
            <w:r w:rsidRPr="005150B0">
              <w:rPr>
                <w:sz w:val="32"/>
                <w:szCs w:val="32"/>
                <w:rtl/>
              </w:rPr>
              <w:t>نسبة السكان (%)</w:t>
            </w:r>
          </w:p>
        </w:tc>
      </w:tr>
      <w:tr w:rsidR="00FB6CBD" w:rsidRPr="005150B0" w:rsidTr="00FB6CBD">
        <w:tc>
          <w:tcPr>
            <w:tcW w:w="2453" w:type="dxa"/>
            <w:vMerge/>
            <w:tcBorders>
              <w:top w:val="double" w:sz="4" w:space="0" w:color="auto"/>
              <w:left w:val="double" w:sz="4" w:space="0" w:color="auto"/>
              <w:bottom w:val="single" w:sz="4" w:space="0" w:color="auto"/>
              <w:right w:val="single" w:sz="4" w:space="0" w:color="auto"/>
            </w:tcBorders>
            <w:vAlign w:val="center"/>
            <w:hideMark/>
          </w:tcPr>
          <w:p w:rsidR="00FB6CBD" w:rsidRPr="005150B0" w:rsidRDefault="00FB6CBD">
            <w:pPr>
              <w:bidi w:val="0"/>
              <w:rPr>
                <w:sz w:val="32"/>
                <w:szCs w:val="32"/>
              </w:rPr>
            </w:pPr>
          </w:p>
        </w:tc>
        <w:tc>
          <w:tcPr>
            <w:tcW w:w="1870" w:type="dxa"/>
            <w:gridSpan w:val="2"/>
            <w:tcBorders>
              <w:top w:val="single" w:sz="4" w:space="0" w:color="auto"/>
              <w:left w:val="single" w:sz="4" w:space="0" w:color="auto"/>
              <w:bottom w:val="single" w:sz="4" w:space="0" w:color="auto"/>
              <w:right w:val="single" w:sz="4" w:space="0" w:color="auto"/>
            </w:tcBorders>
            <w:hideMark/>
          </w:tcPr>
          <w:p w:rsidR="00FB6CBD" w:rsidRPr="005150B0" w:rsidRDefault="004304D3">
            <w:pPr>
              <w:jc w:val="center"/>
              <w:rPr>
                <w:sz w:val="32"/>
                <w:szCs w:val="32"/>
              </w:rPr>
            </w:pPr>
            <w:r w:rsidRPr="005150B0">
              <w:rPr>
                <w:sz w:val="32"/>
                <w:szCs w:val="32"/>
                <w:rtl/>
              </w:rPr>
              <w:t>1997</w:t>
            </w:r>
          </w:p>
        </w:tc>
        <w:tc>
          <w:tcPr>
            <w:tcW w:w="2162" w:type="dxa"/>
            <w:gridSpan w:val="2"/>
            <w:tcBorders>
              <w:top w:val="single" w:sz="4" w:space="0" w:color="auto"/>
              <w:left w:val="single" w:sz="4" w:space="0" w:color="auto"/>
              <w:bottom w:val="single" w:sz="4" w:space="0" w:color="auto"/>
              <w:right w:val="single" w:sz="4" w:space="0" w:color="auto"/>
            </w:tcBorders>
            <w:hideMark/>
          </w:tcPr>
          <w:p w:rsidR="00FB6CBD" w:rsidRPr="005150B0" w:rsidRDefault="00E57288">
            <w:pPr>
              <w:jc w:val="center"/>
              <w:rPr>
                <w:sz w:val="32"/>
                <w:szCs w:val="32"/>
              </w:rPr>
            </w:pPr>
            <w:r w:rsidRPr="005150B0">
              <w:rPr>
                <w:rFonts w:hint="cs"/>
                <w:sz w:val="32"/>
                <w:szCs w:val="32"/>
                <w:rtl/>
              </w:rPr>
              <w:t>2007</w:t>
            </w:r>
          </w:p>
        </w:tc>
        <w:tc>
          <w:tcPr>
            <w:tcW w:w="1972" w:type="dxa"/>
            <w:gridSpan w:val="2"/>
            <w:tcBorders>
              <w:top w:val="single" w:sz="4" w:space="0" w:color="auto"/>
              <w:left w:val="single" w:sz="4" w:space="0" w:color="auto"/>
              <w:bottom w:val="single" w:sz="4" w:space="0" w:color="auto"/>
              <w:right w:val="double" w:sz="4" w:space="0" w:color="auto"/>
            </w:tcBorders>
            <w:hideMark/>
          </w:tcPr>
          <w:p w:rsidR="00FB6CBD" w:rsidRPr="005150B0" w:rsidRDefault="004304D3">
            <w:pPr>
              <w:jc w:val="center"/>
              <w:rPr>
                <w:sz w:val="32"/>
                <w:szCs w:val="32"/>
              </w:rPr>
            </w:pPr>
            <w:r w:rsidRPr="005150B0">
              <w:rPr>
                <w:sz w:val="32"/>
                <w:szCs w:val="32"/>
                <w:rtl/>
              </w:rPr>
              <w:t>2015</w:t>
            </w:r>
          </w:p>
        </w:tc>
      </w:tr>
      <w:tr w:rsidR="00FB6CBD" w:rsidRPr="005150B0" w:rsidTr="00FB6CBD">
        <w:tc>
          <w:tcPr>
            <w:tcW w:w="2453" w:type="dxa"/>
            <w:vMerge/>
            <w:tcBorders>
              <w:top w:val="double" w:sz="4" w:space="0" w:color="auto"/>
              <w:left w:val="double" w:sz="4" w:space="0" w:color="auto"/>
              <w:bottom w:val="single" w:sz="4" w:space="0" w:color="auto"/>
              <w:right w:val="single" w:sz="4" w:space="0" w:color="auto"/>
            </w:tcBorders>
            <w:vAlign w:val="center"/>
            <w:hideMark/>
          </w:tcPr>
          <w:p w:rsidR="00FB6CBD" w:rsidRPr="005150B0" w:rsidRDefault="00FB6CBD">
            <w:pPr>
              <w:bidi w:val="0"/>
              <w:rPr>
                <w:sz w:val="32"/>
                <w:szCs w:val="32"/>
              </w:rPr>
            </w:pPr>
          </w:p>
        </w:tc>
        <w:tc>
          <w:tcPr>
            <w:tcW w:w="935"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حضر</w:t>
            </w:r>
          </w:p>
        </w:tc>
        <w:tc>
          <w:tcPr>
            <w:tcW w:w="935"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ريف</w:t>
            </w:r>
          </w:p>
        </w:tc>
        <w:tc>
          <w:tcPr>
            <w:tcW w:w="1028"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حضر</w:t>
            </w:r>
          </w:p>
        </w:tc>
        <w:tc>
          <w:tcPr>
            <w:tcW w:w="1134"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ريف</w:t>
            </w:r>
          </w:p>
        </w:tc>
        <w:tc>
          <w:tcPr>
            <w:tcW w:w="993"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حضر</w:t>
            </w:r>
          </w:p>
        </w:tc>
        <w:tc>
          <w:tcPr>
            <w:tcW w:w="979" w:type="dxa"/>
            <w:tcBorders>
              <w:top w:val="single" w:sz="4" w:space="0" w:color="auto"/>
              <w:left w:val="single" w:sz="4" w:space="0" w:color="auto"/>
              <w:bottom w:val="single" w:sz="4" w:space="0" w:color="auto"/>
              <w:right w:val="double" w:sz="4" w:space="0" w:color="auto"/>
            </w:tcBorders>
            <w:hideMark/>
          </w:tcPr>
          <w:p w:rsidR="00FB6CBD" w:rsidRPr="005150B0" w:rsidRDefault="00FB6CBD">
            <w:pPr>
              <w:jc w:val="center"/>
              <w:rPr>
                <w:sz w:val="32"/>
                <w:szCs w:val="32"/>
              </w:rPr>
            </w:pPr>
            <w:r w:rsidRPr="005150B0">
              <w:rPr>
                <w:sz w:val="32"/>
                <w:szCs w:val="32"/>
                <w:rtl/>
              </w:rPr>
              <w:t>ريف</w:t>
            </w:r>
          </w:p>
        </w:tc>
      </w:tr>
      <w:tr w:rsidR="00FB6CBD" w:rsidRPr="005150B0" w:rsidTr="00FB6CBD">
        <w:tc>
          <w:tcPr>
            <w:tcW w:w="2453"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 xml:space="preserve">مركز قضاء الديوانية </w:t>
            </w:r>
          </w:p>
        </w:tc>
        <w:tc>
          <w:tcPr>
            <w:tcW w:w="935"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94.1</w:t>
            </w:r>
          </w:p>
        </w:tc>
        <w:tc>
          <w:tcPr>
            <w:tcW w:w="935"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5.9</w:t>
            </w:r>
          </w:p>
        </w:tc>
        <w:tc>
          <w:tcPr>
            <w:tcW w:w="1028"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93.6</w:t>
            </w:r>
          </w:p>
        </w:tc>
        <w:tc>
          <w:tcPr>
            <w:tcW w:w="1134"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6.2</w:t>
            </w:r>
          </w:p>
        </w:tc>
        <w:tc>
          <w:tcPr>
            <w:tcW w:w="993"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93.5</w:t>
            </w:r>
          </w:p>
        </w:tc>
        <w:tc>
          <w:tcPr>
            <w:tcW w:w="979" w:type="dxa"/>
            <w:tcBorders>
              <w:top w:val="single" w:sz="4" w:space="0" w:color="auto"/>
              <w:left w:val="sing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6.4</w:t>
            </w:r>
          </w:p>
        </w:tc>
      </w:tr>
      <w:tr w:rsidR="00FB6CBD" w:rsidRPr="005150B0" w:rsidTr="00FB6CBD">
        <w:tc>
          <w:tcPr>
            <w:tcW w:w="2453"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 xml:space="preserve">ناحية السنية </w:t>
            </w:r>
          </w:p>
        </w:tc>
        <w:tc>
          <w:tcPr>
            <w:tcW w:w="935"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19.3</w:t>
            </w:r>
          </w:p>
        </w:tc>
        <w:tc>
          <w:tcPr>
            <w:tcW w:w="935"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80.7</w:t>
            </w:r>
          </w:p>
        </w:tc>
        <w:tc>
          <w:tcPr>
            <w:tcW w:w="1028"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22.8</w:t>
            </w:r>
          </w:p>
        </w:tc>
        <w:tc>
          <w:tcPr>
            <w:tcW w:w="1134"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77.2</w:t>
            </w:r>
          </w:p>
        </w:tc>
        <w:tc>
          <w:tcPr>
            <w:tcW w:w="993"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22.2</w:t>
            </w:r>
          </w:p>
        </w:tc>
        <w:tc>
          <w:tcPr>
            <w:tcW w:w="979" w:type="dxa"/>
            <w:tcBorders>
              <w:top w:val="single" w:sz="4" w:space="0" w:color="auto"/>
              <w:left w:val="sing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77.8</w:t>
            </w:r>
          </w:p>
        </w:tc>
      </w:tr>
      <w:tr w:rsidR="00FB6CBD" w:rsidRPr="005150B0" w:rsidTr="00FB6CBD">
        <w:tc>
          <w:tcPr>
            <w:tcW w:w="2453"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 xml:space="preserve">ناحية الشافعية </w:t>
            </w:r>
          </w:p>
        </w:tc>
        <w:tc>
          <w:tcPr>
            <w:tcW w:w="935"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12.2</w:t>
            </w:r>
          </w:p>
        </w:tc>
        <w:tc>
          <w:tcPr>
            <w:tcW w:w="935"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87.8</w:t>
            </w:r>
          </w:p>
        </w:tc>
        <w:tc>
          <w:tcPr>
            <w:tcW w:w="1028"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14.4</w:t>
            </w:r>
          </w:p>
        </w:tc>
        <w:tc>
          <w:tcPr>
            <w:tcW w:w="1134"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85.6</w:t>
            </w:r>
          </w:p>
        </w:tc>
        <w:tc>
          <w:tcPr>
            <w:tcW w:w="993"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13.8</w:t>
            </w:r>
          </w:p>
        </w:tc>
        <w:tc>
          <w:tcPr>
            <w:tcW w:w="979" w:type="dxa"/>
            <w:tcBorders>
              <w:top w:val="single" w:sz="4" w:space="0" w:color="auto"/>
              <w:left w:val="sing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86.1</w:t>
            </w:r>
          </w:p>
        </w:tc>
      </w:tr>
      <w:tr w:rsidR="00FB6CBD" w:rsidRPr="005150B0" w:rsidTr="00FB6CBD">
        <w:tc>
          <w:tcPr>
            <w:tcW w:w="2453"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 xml:space="preserve">ناحية </w:t>
            </w:r>
            <w:proofErr w:type="spellStart"/>
            <w:r w:rsidRPr="005150B0">
              <w:rPr>
                <w:sz w:val="32"/>
                <w:szCs w:val="32"/>
                <w:rtl/>
              </w:rPr>
              <w:t>الدغارة</w:t>
            </w:r>
            <w:proofErr w:type="spellEnd"/>
            <w:r w:rsidRPr="005150B0">
              <w:rPr>
                <w:sz w:val="32"/>
                <w:szCs w:val="32"/>
                <w:rtl/>
              </w:rPr>
              <w:t xml:space="preserve"> </w:t>
            </w:r>
          </w:p>
        </w:tc>
        <w:tc>
          <w:tcPr>
            <w:tcW w:w="935"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26</w:t>
            </w:r>
          </w:p>
        </w:tc>
        <w:tc>
          <w:tcPr>
            <w:tcW w:w="935"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74</w:t>
            </w:r>
          </w:p>
        </w:tc>
        <w:tc>
          <w:tcPr>
            <w:tcW w:w="1028"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27.1</w:t>
            </w:r>
          </w:p>
        </w:tc>
        <w:tc>
          <w:tcPr>
            <w:tcW w:w="1134"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72.9</w:t>
            </w:r>
          </w:p>
        </w:tc>
        <w:tc>
          <w:tcPr>
            <w:tcW w:w="993"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26.3</w:t>
            </w:r>
          </w:p>
        </w:tc>
        <w:tc>
          <w:tcPr>
            <w:tcW w:w="979" w:type="dxa"/>
            <w:tcBorders>
              <w:top w:val="single" w:sz="4" w:space="0" w:color="auto"/>
              <w:left w:val="sing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73.7</w:t>
            </w:r>
          </w:p>
        </w:tc>
      </w:tr>
      <w:tr w:rsidR="00FB6CBD" w:rsidRPr="005150B0" w:rsidTr="00FB6CBD">
        <w:tc>
          <w:tcPr>
            <w:tcW w:w="2453"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 xml:space="preserve">مركز قضاء </w:t>
            </w:r>
            <w:proofErr w:type="spellStart"/>
            <w:r w:rsidRPr="005150B0">
              <w:rPr>
                <w:sz w:val="32"/>
                <w:szCs w:val="32"/>
                <w:rtl/>
              </w:rPr>
              <w:t>عفك</w:t>
            </w:r>
            <w:proofErr w:type="spellEnd"/>
            <w:r w:rsidRPr="005150B0">
              <w:rPr>
                <w:sz w:val="32"/>
                <w:szCs w:val="32"/>
                <w:rtl/>
              </w:rPr>
              <w:t xml:space="preserve"> </w:t>
            </w:r>
          </w:p>
        </w:tc>
        <w:tc>
          <w:tcPr>
            <w:tcW w:w="935"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49.5</w:t>
            </w:r>
          </w:p>
        </w:tc>
        <w:tc>
          <w:tcPr>
            <w:tcW w:w="935"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50.5</w:t>
            </w:r>
          </w:p>
        </w:tc>
        <w:tc>
          <w:tcPr>
            <w:tcW w:w="1028"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45.8</w:t>
            </w:r>
          </w:p>
        </w:tc>
        <w:tc>
          <w:tcPr>
            <w:tcW w:w="1134"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54.2</w:t>
            </w:r>
          </w:p>
        </w:tc>
        <w:tc>
          <w:tcPr>
            <w:tcW w:w="993"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44.8</w:t>
            </w:r>
          </w:p>
        </w:tc>
        <w:tc>
          <w:tcPr>
            <w:tcW w:w="979" w:type="dxa"/>
            <w:tcBorders>
              <w:top w:val="single" w:sz="4" w:space="0" w:color="auto"/>
              <w:left w:val="sing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55.2</w:t>
            </w:r>
          </w:p>
        </w:tc>
      </w:tr>
      <w:tr w:rsidR="00FB6CBD" w:rsidRPr="005150B0" w:rsidTr="00FB6CBD">
        <w:tc>
          <w:tcPr>
            <w:tcW w:w="2453"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 xml:space="preserve">ناحية البدير </w:t>
            </w:r>
          </w:p>
        </w:tc>
        <w:tc>
          <w:tcPr>
            <w:tcW w:w="935"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31.1</w:t>
            </w:r>
          </w:p>
        </w:tc>
        <w:tc>
          <w:tcPr>
            <w:tcW w:w="935"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68.9</w:t>
            </w:r>
          </w:p>
        </w:tc>
        <w:tc>
          <w:tcPr>
            <w:tcW w:w="1028"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24.1</w:t>
            </w:r>
          </w:p>
        </w:tc>
        <w:tc>
          <w:tcPr>
            <w:tcW w:w="1134"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75.9</w:t>
            </w:r>
          </w:p>
        </w:tc>
        <w:tc>
          <w:tcPr>
            <w:tcW w:w="993"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23.4</w:t>
            </w:r>
          </w:p>
        </w:tc>
        <w:tc>
          <w:tcPr>
            <w:tcW w:w="979" w:type="dxa"/>
            <w:tcBorders>
              <w:top w:val="single" w:sz="4" w:space="0" w:color="auto"/>
              <w:left w:val="sing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76.6</w:t>
            </w:r>
          </w:p>
        </w:tc>
      </w:tr>
      <w:tr w:rsidR="00FB6CBD" w:rsidRPr="005150B0" w:rsidTr="00FB6CBD">
        <w:tc>
          <w:tcPr>
            <w:tcW w:w="2453"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 xml:space="preserve">ناحية سومر </w:t>
            </w:r>
          </w:p>
        </w:tc>
        <w:tc>
          <w:tcPr>
            <w:tcW w:w="935"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31.9</w:t>
            </w:r>
          </w:p>
        </w:tc>
        <w:tc>
          <w:tcPr>
            <w:tcW w:w="935"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68.1</w:t>
            </w:r>
          </w:p>
        </w:tc>
        <w:tc>
          <w:tcPr>
            <w:tcW w:w="1028"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27.9</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72.1</w:t>
            </w:r>
          </w:p>
        </w:tc>
        <w:tc>
          <w:tcPr>
            <w:tcW w:w="993"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27.1</w:t>
            </w:r>
          </w:p>
        </w:tc>
        <w:tc>
          <w:tcPr>
            <w:tcW w:w="979"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jc w:val="center"/>
              <w:rPr>
                <w:sz w:val="32"/>
                <w:szCs w:val="32"/>
              </w:rPr>
            </w:pPr>
            <w:r w:rsidRPr="005150B0">
              <w:rPr>
                <w:sz w:val="32"/>
                <w:szCs w:val="32"/>
                <w:rtl/>
              </w:rPr>
              <w:t>72.9</w:t>
            </w:r>
          </w:p>
        </w:tc>
      </w:tr>
      <w:tr w:rsidR="00FB6CBD" w:rsidRPr="005150B0" w:rsidTr="00FB6CBD">
        <w:tc>
          <w:tcPr>
            <w:tcW w:w="2453"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 xml:space="preserve">مركز قضاء الشامية </w:t>
            </w:r>
          </w:p>
        </w:tc>
        <w:tc>
          <w:tcPr>
            <w:tcW w:w="935"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39.6</w:t>
            </w:r>
          </w:p>
        </w:tc>
        <w:tc>
          <w:tcPr>
            <w:tcW w:w="935"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60.4</w:t>
            </w:r>
          </w:p>
        </w:tc>
        <w:tc>
          <w:tcPr>
            <w:tcW w:w="1028"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47.3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52.7</w:t>
            </w:r>
          </w:p>
        </w:tc>
        <w:tc>
          <w:tcPr>
            <w:tcW w:w="993"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46.3</w:t>
            </w:r>
          </w:p>
        </w:tc>
        <w:tc>
          <w:tcPr>
            <w:tcW w:w="979"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jc w:val="center"/>
              <w:rPr>
                <w:sz w:val="32"/>
                <w:szCs w:val="32"/>
              </w:rPr>
            </w:pPr>
            <w:r w:rsidRPr="005150B0">
              <w:rPr>
                <w:sz w:val="32"/>
                <w:szCs w:val="32"/>
                <w:rtl/>
              </w:rPr>
              <w:t>53.7</w:t>
            </w:r>
          </w:p>
        </w:tc>
      </w:tr>
      <w:tr w:rsidR="00FB6CBD" w:rsidRPr="005150B0" w:rsidTr="00FB6CBD">
        <w:tc>
          <w:tcPr>
            <w:tcW w:w="2453"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 xml:space="preserve">ناحية غماس </w:t>
            </w:r>
          </w:p>
        </w:tc>
        <w:tc>
          <w:tcPr>
            <w:tcW w:w="935"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31.7</w:t>
            </w:r>
          </w:p>
        </w:tc>
        <w:tc>
          <w:tcPr>
            <w:tcW w:w="935"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68.3</w:t>
            </w:r>
          </w:p>
        </w:tc>
        <w:tc>
          <w:tcPr>
            <w:tcW w:w="1028"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29.4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70.6</w:t>
            </w:r>
          </w:p>
        </w:tc>
        <w:tc>
          <w:tcPr>
            <w:tcW w:w="993"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28.6</w:t>
            </w:r>
          </w:p>
        </w:tc>
        <w:tc>
          <w:tcPr>
            <w:tcW w:w="979"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jc w:val="center"/>
              <w:rPr>
                <w:sz w:val="32"/>
                <w:szCs w:val="32"/>
              </w:rPr>
            </w:pPr>
            <w:r w:rsidRPr="005150B0">
              <w:rPr>
                <w:sz w:val="32"/>
                <w:szCs w:val="32"/>
                <w:rtl/>
              </w:rPr>
              <w:t>71.4</w:t>
            </w:r>
          </w:p>
        </w:tc>
      </w:tr>
      <w:tr w:rsidR="00FB6CBD" w:rsidRPr="005150B0" w:rsidTr="00FB6CBD">
        <w:tc>
          <w:tcPr>
            <w:tcW w:w="2453"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 xml:space="preserve">ناحية </w:t>
            </w:r>
            <w:proofErr w:type="spellStart"/>
            <w:r w:rsidRPr="005150B0">
              <w:rPr>
                <w:sz w:val="32"/>
                <w:szCs w:val="32"/>
                <w:rtl/>
              </w:rPr>
              <w:t>المهناوية</w:t>
            </w:r>
            <w:proofErr w:type="spellEnd"/>
            <w:r w:rsidRPr="005150B0">
              <w:rPr>
                <w:sz w:val="32"/>
                <w:szCs w:val="32"/>
                <w:rtl/>
              </w:rPr>
              <w:t xml:space="preserve"> </w:t>
            </w:r>
          </w:p>
        </w:tc>
        <w:tc>
          <w:tcPr>
            <w:tcW w:w="935"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14.4</w:t>
            </w:r>
          </w:p>
        </w:tc>
        <w:tc>
          <w:tcPr>
            <w:tcW w:w="935"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85.6</w:t>
            </w:r>
          </w:p>
        </w:tc>
        <w:tc>
          <w:tcPr>
            <w:tcW w:w="1028"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83</w:t>
            </w:r>
          </w:p>
        </w:tc>
        <w:tc>
          <w:tcPr>
            <w:tcW w:w="993"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16.5</w:t>
            </w:r>
          </w:p>
        </w:tc>
        <w:tc>
          <w:tcPr>
            <w:tcW w:w="979"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jc w:val="center"/>
              <w:rPr>
                <w:sz w:val="32"/>
                <w:szCs w:val="32"/>
              </w:rPr>
            </w:pPr>
            <w:r w:rsidRPr="005150B0">
              <w:rPr>
                <w:sz w:val="32"/>
                <w:szCs w:val="32"/>
                <w:rtl/>
              </w:rPr>
              <w:t>83.5</w:t>
            </w:r>
          </w:p>
        </w:tc>
      </w:tr>
      <w:tr w:rsidR="00FB6CBD" w:rsidRPr="005150B0" w:rsidTr="00FB6CBD">
        <w:tc>
          <w:tcPr>
            <w:tcW w:w="2453"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 xml:space="preserve">ناحية الصلاحية </w:t>
            </w:r>
          </w:p>
        </w:tc>
        <w:tc>
          <w:tcPr>
            <w:tcW w:w="935"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w:t>
            </w:r>
          </w:p>
        </w:tc>
        <w:tc>
          <w:tcPr>
            <w:tcW w:w="935"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w:t>
            </w:r>
          </w:p>
        </w:tc>
        <w:tc>
          <w:tcPr>
            <w:tcW w:w="1028"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7.3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92.7</w:t>
            </w:r>
          </w:p>
        </w:tc>
        <w:tc>
          <w:tcPr>
            <w:tcW w:w="993"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7.1</w:t>
            </w:r>
          </w:p>
        </w:tc>
        <w:tc>
          <w:tcPr>
            <w:tcW w:w="979"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jc w:val="center"/>
              <w:rPr>
                <w:sz w:val="32"/>
                <w:szCs w:val="32"/>
              </w:rPr>
            </w:pPr>
            <w:r w:rsidRPr="005150B0">
              <w:rPr>
                <w:sz w:val="32"/>
                <w:szCs w:val="32"/>
                <w:rtl/>
              </w:rPr>
              <w:t>92.9</w:t>
            </w:r>
          </w:p>
        </w:tc>
      </w:tr>
      <w:tr w:rsidR="00FB6CBD" w:rsidRPr="005150B0" w:rsidTr="00FB6CBD">
        <w:tc>
          <w:tcPr>
            <w:tcW w:w="2453"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 xml:space="preserve">مركز قضاء الحمزة </w:t>
            </w:r>
          </w:p>
        </w:tc>
        <w:tc>
          <w:tcPr>
            <w:tcW w:w="935"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68.3</w:t>
            </w:r>
          </w:p>
        </w:tc>
        <w:tc>
          <w:tcPr>
            <w:tcW w:w="935"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31.7</w:t>
            </w:r>
          </w:p>
        </w:tc>
        <w:tc>
          <w:tcPr>
            <w:tcW w:w="1028"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63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37</w:t>
            </w:r>
          </w:p>
        </w:tc>
        <w:tc>
          <w:tcPr>
            <w:tcW w:w="993"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62.1</w:t>
            </w:r>
          </w:p>
        </w:tc>
        <w:tc>
          <w:tcPr>
            <w:tcW w:w="979"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jc w:val="center"/>
              <w:rPr>
                <w:sz w:val="32"/>
                <w:szCs w:val="32"/>
              </w:rPr>
            </w:pPr>
            <w:r w:rsidRPr="005150B0">
              <w:rPr>
                <w:sz w:val="32"/>
                <w:szCs w:val="32"/>
                <w:rtl/>
              </w:rPr>
              <w:t>37.9</w:t>
            </w:r>
          </w:p>
        </w:tc>
      </w:tr>
      <w:tr w:rsidR="00FB6CBD" w:rsidRPr="005150B0" w:rsidTr="00FB6CBD">
        <w:tc>
          <w:tcPr>
            <w:tcW w:w="2453"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 xml:space="preserve">ناحية السدير </w:t>
            </w:r>
          </w:p>
        </w:tc>
        <w:tc>
          <w:tcPr>
            <w:tcW w:w="935"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17.4</w:t>
            </w:r>
          </w:p>
        </w:tc>
        <w:tc>
          <w:tcPr>
            <w:tcW w:w="935"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82.6</w:t>
            </w:r>
          </w:p>
        </w:tc>
        <w:tc>
          <w:tcPr>
            <w:tcW w:w="1028"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17.5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82.5</w:t>
            </w:r>
          </w:p>
        </w:tc>
        <w:tc>
          <w:tcPr>
            <w:tcW w:w="993"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16.9</w:t>
            </w:r>
          </w:p>
        </w:tc>
        <w:tc>
          <w:tcPr>
            <w:tcW w:w="979"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jc w:val="center"/>
              <w:rPr>
                <w:sz w:val="32"/>
                <w:szCs w:val="32"/>
              </w:rPr>
            </w:pPr>
            <w:r w:rsidRPr="005150B0">
              <w:rPr>
                <w:sz w:val="32"/>
                <w:szCs w:val="32"/>
                <w:rtl/>
              </w:rPr>
              <w:t>83.1</w:t>
            </w:r>
          </w:p>
        </w:tc>
      </w:tr>
      <w:tr w:rsidR="00FB6CBD" w:rsidRPr="005150B0" w:rsidTr="00FB6CBD">
        <w:tc>
          <w:tcPr>
            <w:tcW w:w="2453"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lowKashida"/>
              <w:rPr>
                <w:sz w:val="32"/>
                <w:szCs w:val="32"/>
              </w:rPr>
            </w:pPr>
            <w:r w:rsidRPr="005150B0">
              <w:rPr>
                <w:sz w:val="32"/>
                <w:szCs w:val="32"/>
                <w:rtl/>
              </w:rPr>
              <w:t xml:space="preserve">ناحية </w:t>
            </w:r>
            <w:proofErr w:type="spellStart"/>
            <w:r w:rsidRPr="005150B0">
              <w:rPr>
                <w:sz w:val="32"/>
                <w:szCs w:val="32"/>
                <w:rtl/>
              </w:rPr>
              <w:t>الشنافية</w:t>
            </w:r>
            <w:proofErr w:type="spellEnd"/>
            <w:r w:rsidRPr="005150B0">
              <w:rPr>
                <w:sz w:val="32"/>
                <w:szCs w:val="32"/>
                <w:rtl/>
              </w:rPr>
              <w:t xml:space="preserve"> </w:t>
            </w:r>
          </w:p>
        </w:tc>
        <w:tc>
          <w:tcPr>
            <w:tcW w:w="935"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34.4</w:t>
            </w:r>
          </w:p>
        </w:tc>
        <w:tc>
          <w:tcPr>
            <w:tcW w:w="935"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65.6</w:t>
            </w:r>
          </w:p>
        </w:tc>
        <w:tc>
          <w:tcPr>
            <w:tcW w:w="1028"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27.8</w:t>
            </w:r>
          </w:p>
        </w:tc>
        <w:tc>
          <w:tcPr>
            <w:tcW w:w="1134"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72.2</w:t>
            </w:r>
          </w:p>
        </w:tc>
        <w:tc>
          <w:tcPr>
            <w:tcW w:w="993"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27</w:t>
            </w:r>
          </w:p>
        </w:tc>
        <w:tc>
          <w:tcPr>
            <w:tcW w:w="979"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jc w:val="center"/>
              <w:rPr>
                <w:sz w:val="32"/>
                <w:szCs w:val="32"/>
              </w:rPr>
            </w:pPr>
            <w:r w:rsidRPr="005150B0">
              <w:rPr>
                <w:sz w:val="32"/>
                <w:szCs w:val="32"/>
                <w:rtl/>
              </w:rPr>
              <w:t>73.0</w:t>
            </w:r>
          </w:p>
        </w:tc>
      </w:tr>
      <w:tr w:rsidR="00FB6CBD" w:rsidRPr="005150B0" w:rsidTr="00FB6CBD">
        <w:tc>
          <w:tcPr>
            <w:tcW w:w="2453" w:type="dxa"/>
            <w:tcBorders>
              <w:top w:val="single" w:sz="4" w:space="0" w:color="auto"/>
              <w:left w:val="double" w:sz="4" w:space="0" w:color="auto"/>
              <w:bottom w:val="double" w:sz="4" w:space="0" w:color="auto"/>
              <w:right w:val="single" w:sz="4" w:space="0" w:color="auto"/>
            </w:tcBorders>
            <w:hideMark/>
          </w:tcPr>
          <w:p w:rsidR="00FB6CBD" w:rsidRPr="005150B0" w:rsidRDefault="00FB6CBD">
            <w:pPr>
              <w:jc w:val="lowKashida"/>
              <w:rPr>
                <w:sz w:val="32"/>
                <w:szCs w:val="32"/>
              </w:rPr>
            </w:pPr>
            <w:r w:rsidRPr="005150B0">
              <w:rPr>
                <w:sz w:val="32"/>
                <w:szCs w:val="32"/>
                <w:rtl/>
              </w:rPr>
              <w:t xml:space="preserve">المحافظة </w:t>
            </w:r>
          </w:p>
        </w:tc>
        <w:tc>
          <w:tcPr>
            <w:tcW w:w="935" w:type="dxa"/>
            <w:tcBorders>
              <w:top w:val="single" w:sz="4" w:space="0" w:color="auto"/>
              <w:left w:val="single" w:sz="4" w:space="0" w:color="auto"/>
              <w:bottom w:val="doub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56.4</w:t>
            </w:r>
          </w:p>
        </w:tc>
        <w:tc>
          <w:tcPr>
            <w:tcW w:w="935" w:type="dxa"/>
            <w:tcBorders>
              <w:top w:val="single" w:sz="4" w:space="0" w:color="auto"/>
              <w:left w:val="single" w:sz="4" w:space="0" w:color="auto"/>
              <w:bottom w:val="doub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43.6</w:t>
            </w:r>
          </w:p>
        </w:tc>
        <w:tc>
          <w:tcPr>
            <w:tcW w:w="1028" w:type="dxa"/>
            <w:tcBorders>
              <w:top w:val="single" w:sz="4" w:space="0" w:color="auto"/>
              <w:left w:val="single" w:sz="4" w:space="0" w:color="auto"/>
              <w:bottom w:val="doub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52.9</w:t>
            </w:r>
          </w:p>
        </w:tc>
        <w:tc>
          <w:tcPr>
            <w:tcW w:w="1134" w:type="dxa"/>
            <w:tcBorders>
              <w:top w:val="single" w:sz="4" w:space="0" w:color="auto"/>
              <w:left w:val="single" w:sz="4" w:space="0" w:color="auto"/>
              <w:bottom w:val="doub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47.1</w:t>
            </w:r>
          </w:p>
        </w:tc>
        <w:tc>
          <w:tcPr>
            <w:tcW w:w="993" w:type="dxa"/>
            <w:tcBorders>
              <w:top w:val="single" w:sz="4" w:space="0" w:color="auto"/>
              <w:left w:val="single" w:sz="4" w:space="0" w:color="auto"/>
              <w:bottom w:val="double" w:sz="4" w:space="0" w:color="auto"/>
              <w:right w:val="single" w:sz="4" w:space="0" w:color="auto"/>
            </w:tcBorders>
            <w:vAlign w:val="center"/>
            <w:hideMark/>
          </w:tcPr>
          <w:p w:rsidR="00FB6CBD" w:rsidRPr="005150B0" w:rsidRDefault="00FB6CBD">
            <w:pPr>
              <w:jc w:val="center"/>
              <w:rPr>
                <w:sz w:val="32"/>
                <w:szCs w:val="32"/>
              </w:rPr>
            </w:pPr>
            <w:r w:rsidRPr="005150B0">
              <w:rPr>
                <w:sz w:val="32"/>
                <w:szCs w:val="32"/>
                <w:rtl/>
              </w:rPr>
              <w:t>52</w:t>
            </w:r>
          </w:p>
        </w:tc>
        <w:tc>
          <w:tcPr>
            <w:tcW w:w="979" w:type="dxa"/>
            <w:tcBorders>
              <w:top w:val="single" w:sz="4" w:space="0" w:color="auto"/>
              <w:left w:val="single" w:sz="4" w:space="0" w:color="auto"/>
              <w:bottom w:val="double" w:sz="4" w:space="0" w:color="auto"/>
              <w:right w:val="double" w:sz="4" w:space="0" w:color="auto"/>
            </w:tcBorders>
            <w:vAlign w:val="center"/>
            <w:hideMark/>
          </w:tcPr>
          <w:p w:rsidR="00FB6CBD" w:rsidRPr="005150B0" w:rsidRDefault="00FB6CBD">
            <w:pPr>
              <w:jc w:val="center"/>
              <w:rPr>
                <w:sz w:val="32"/>
                <w:szCs w:val="32"/>
              </w:rPr>
            </w:pPr>
            <w:r w:rsidRPr="005150B0">
              <w:rPr>
                <w:sz w:val="32"/>
                <w:szCs w:val="32"/>
                <w:rtl/>
              </w:rPr>
              <w:t>48.0</w:t>
            </w:r>
          </w:p>
        </w:tc>
      </w:tr>
    </w:tbl>
    <w:p w:rsidR="00FB6CBD" w:rsidRPr="005150B0" w:rsidRDefault="00F04141" w:rsidP="00E57288">
      <w:pPr>
        <w:jc w:val="lowKashida"/>
        <w:rPr>
          <w:rtl/>
        </w:rPr>
      </w:pPr>
      <w:r w:rsidRPr="005150B0">
        <w:rPr>
          <w:rtl/>
        </w:rPr>
        <w:t xml:space="preserve">المصدر: </w:t>
      </w:r>
      <w:proofErr w:type="gramStart"/>
      <w:r w:rsidR="002000ED" w:rsidRPr="005150B0">
        <w:rPr>
          <w:rtl/>
        </w:rPr>
        <w:t xml:space="preserve">الباحث </w:t>
      </w:r>
      <w:r w:rsidRPr="005150B0">
        <w:rPr>
          <w:rtl/>
        </w:rPr>
        <w:t xml:space="preserve"> اعتماداً</w:t>
      </w:r>
      <w:proofErr w:type="gramEnd"/>
      <w:r w:rsidRPr="005150B0">
        <w:rPr>
          <w:rtl/>
        </w:rPr>
        <w:t xml:space="preserve"> على: </w:t>
      </w:r>
      <w:r w:rsidR="00E57288" w:rsidRPr="005150B0">
        <w:rPr>
          <w:rtl/>
        </w:rPr>
        <w:t xml:space="preserve">وزارة التخطيط / هيئة التخطيط </w:t>
      </w:r>
      <w:r w:rsidR="00E57288" w:rsidRPr="005150B0">
        <w:rPr>
          <w:rFonts w:hint="cs"/>
          <w:rtl/>
        </w:rPr>
        <w:t>الإقليمي</w:t>
      </w:r>
      <w:r w:rsidR="00E57288" w:rsidRPr="005150B0">
        <w:rPr>
          <w:rtl/>
        </w:rPr>
        <w:t xml:space="preserve"> للسياسة السكنية في </w:t>
      </w:r>
      <w:r w:rsidR="00E57288" w:rsidRPr="005150B0">
        <w:rPr>
          <w:rFonts w:hint="cs"/>
          <w:rtl/>
        </w:rPr>
        <w:t>العراق،</w:t>
      </w:r>
      <w:r w:rsidR="00E57288" w:rsidRPr="005150B0">
        <w:rPr>
          <w:rtl/>
        </w:rPr>
        <w:t xml:space="preserve"> الواقع والتصور </w:t>
      </w:r>
      <w:r w:rsidR="00E57288" w:rsidRPr="005150B0">
        <w:rPr>
          <w:rFonts w:hint="cs"/>
          <w:rtl/>
        </w:rPr>
        <w:t>المستقبلي،</w:t>
      </w:r>
      <w:r w:rsidR="00E57288" w:rsidRPr="005150B0">
        <w:rPr>
          <w:rtl/>
        </w:rPr>
        <w:t xml:space="preserve"> دراسة رقم </w:t>
      </w:r>
      <w:r w:rsidR="00E57288" w:rsidRPr="005150B0">
        <w:rPr>
          <w:rFonts w:hint="cs"/>
          <w:rtl/>
        </w:rPr>
        <w:t>130</w:t>
      </w:r>
      <w:r w:rsidR="00E57288" w:rsidRPr="005150B0">
        <w:rPr>
          <w:rtl/>
        </w:rPr>
        <w:t xml:space="preserve"> سنة </w:t>
      </w:r>
      <w:r w:rsidR="00E57288" w:rsidRPr="005150B0">
        <w:rPr>
          <w:rFonts w:hint="cs"/>
          <w:rtl/>
        </w:rPr>
        <w:t>2015.</w:t>
      </w:r>
    </w:p>
    <w:p w:rsidR="00FB6CBD" w:rsidRPr="005150B0" w:rsidRDefault="00FB6CBD" w:rsidP="00FB6CBD">
      <w:pPr>
        <w:jc w:val="lowKashida"/>
        <w:rPr>
          <w:rtl/>
        </w:rPr>
      </w:pPr>
    </w:p>
    <w:p w:rsidR="00FB6CBD" w:rsidRPr="005150B0" w:rsidRDefault="00FB6CBD" w:rsidP="00FB6CBD">
      <w:pPr>
        <w:jc w:val="center"/>
        <w:rPr>
          <w:b/>
          <w:bCs/>
          <w:sz w:val="32"/>
          <w:szCs w:val="32"/>
          <w:rtl/>
          <w:lang w:bidi="ar-IQ"/>
        </w:rPr>
      </w:pPr>
      <w:r w:rsidRPr="005150B0">
        <w:rPr>
          <w:sz w:val="32"/>
          <w:szCs w:val="32"/>
          <w:rtl/>
        </w:rPr>
        <w:br w:type="page"/>
      </w:r>
    </w:p>
    <w:p w:rsidR="00FB6CBD" w:rsidRPr="005150B0" w:rsidRDefault="00FB6CBD" w:rsidP="00FB6CBD">
      <w:pPr>
        <w:jc w:val="center"/>
        <w:rPr>
          <w:sz w:val="32"/>
          <w:szCs w:val="32"/>
          <w:rtl/>
          <w:lang w:bidi="ar-IQ"/>
        </w:rPr>
      </w:pPr>
      <w:r w:rsidRPr="005150B0">
        <w:rPr>
          <w:sz w:val="32"/>
          <w:szCs w:val="32"/>
          <w:rtl/>
          <w:lang w:bidi="ar-IQ"/>
        </w:rPr>
        <w:lastRenderedPageBreak/>
        <w:t>خريطة رقم (8)</w:t>
      </w:r>
    </w:p>
    <w:p w:rsidR="00FB6CBD" w:rsidRPr="005150B0" w:rsidRDefault="00FB6CBD" w:rsidP="00E57288">
      <w:pPr>
        <w:jc w:val="center"/>
        <w:rPr>
          <w:sz w:val="32"/>
          <w:szCs w:val="32"/>
          <w:rtl/>
          <w:lang w:bidi="ar-IQ"/>
        </w:rPr>
      </w:pPr>
      <w:r w:rsidRPr="005150B0">
        <w:rPr>
          <w:sz w:val="32"/>
          <w:szCs w:val="32"/>
          <w:rtl/>
          <w:lang w:bidi="ar-IQ"/>
        </w:rPr>
        <w:t xml:space="preserve">التوزيع النسبي للسكان الحضر والريف بحسب الوحدات الإدارية في محافظة القادسية لعام </w:t>
      </w:r>
      <w:r w:rsidR="00E57288" w:rsidRPr="005150B0">
        <w:rPr>
          <w:rFonts w:hint="cs"/>
          <w:sz w:val="32"/>
          <w:szCs w:val="32"/>
          <w:rtl/>
          <w:lang w:bidi="ar-IQ"/>
        </w:rPr>
        <w:t>2015</w:t>
      </w:r>
    </w:p>
    <w:p w:rsidR="00FB6CBD" w:rsidRPr="005150B0" w:rsidRDefault="00FB6CBD" w:rsidP="00FB6CBD">
      <w:pPr>
        <w:rPr>
          <w:rtl/>
          <w:lang w:bidi="ar-IQ"/>
        </w:rPr>
      </w:pPr>
      <w:r w:rsidRPr="005150B0">
        <w:rPr>
          <w:noProof/>
          <w:rtl/>
        </w:rPr>
        <w:drawing>
          <wp:anchor distT="0" distB="0" distL="114300" distR="114300" simplePos="0" relativeHeight="251650560" behindDoc="1" locked="0" layoutInCell="1" allowOverlap="1" wp14:anchorId="3515A945" wp14:editId="1B0B9981">
            <wp:simplePos x="0" y="0"/>
            <wp:positionH relativeFrom="column">
              <wp:posOffset>0</wp:posOffset>
            </wp:positionH>
            <wp:positionV relativeFrom="paragraph">
              <wp:posOffset>0</wp:posOffset>
            </wp:positionV>
            <wp:extent cx="5276850" cy="5305425"/>
            <wp:effectExtent l="0" t="0" r="0" b="9525"/>
            <wp:wrapNone/>
            <wp:docPr id="1" name="صورة 1" descr="خ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خ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6850" cy="5305425"/>
                    </a:xfrm>
                    <a:prstGeom prst="rect">
                      <a:avLst/>
                    </a:prstGeom>
                    <a:noFill/>
                  </pic:spPr>
                </pic:pic>
              </a:graphicData>
            </a:graphic>
            <wp14:sizeRelH relativeFrom="page">
              <wp14:pctWidth>0</wp14:pctWidth>
            </wp14:sizeRelH>
            <wp14:sizeRelV relativeFrom="page">
              <wp14:pctHeight>0</wp14:pctHeight>
            </wp14:sizeRelV>
          </wp:anchor>
        </w:drawing>
      </w: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jc w:val="lowKashida"/>
        <w:rPr>
          <w:rtl/>
          <w:lang w:bidi="ar-IQ"/>
        </w:rPr>
      </w:pPr>
    </w:p>
    <w:p w:rsidR="00FB6CBD" w:rsidRPr="005150B0" w:rsidRDefault="002000ED" w:rsidP="00CE4BAD">
      <w:pPr>
        <w:ind w:left="707"/>
        <w:jc w:val="lowKashida"/>
        <w:rPr>
          <w:rtl/>
          <w:lang w:bidi="ar-IQ"/>
        </w:rPr>
      </w:pPr>
      <w:proofErr w:type="gramStart"/>
      <w:r w:rsidRPr="005150B0">
        <w:rPr>
          <w:rtl/>
          <w:lang w:bidi="ar-IQ"/>
        </w:rPr>
        <w:t xml:space="preserve">الباحث </w:t>
      </w:r>
      <w:r w:rsidR="00F04141" w:rsidRPr="005150B0">
        <w:rPr>
          <w:rtl/>
          <w:lang w:bidi="ar-IQ"/>
        </w:rPr>
        <w:t xml:space="preserve"> اعتمادا</w:t>
      </w:r>
      <w:proofErr w:type="gramEnd"/>
      <w:r w:rsidR="00F04141" w:rsidRPr="005150B0">
        <w:rPr>
          <w:rtl/>
          <w:lang w:bidi="ar-IQ"/>
        </w:rPr>
        <w:t xml:space="preserve"> ً على :</w:t>
      </w:r>
      <w:r w:rsidR="00FB6CBD" w:rsidRPr="005150B0">
        <w:rPr>
          <w:rtl/>
          <w:lang w:bidi="ar-IQ"/>
        </w:rPr>
        <w:t xml:space="preserve"> - </w:t>
      </w:r>
      <w:r w:rsidR="00CE4BAD" w:rsidRPr="005150B0">
        <w:rPr>
          <w:rtl/>
        </w:rPr>
        <w:t xml:space="preserve">وزارة التخطيط / هيئة التخطيط </w:t>
      </w:r>
      <w:r w:rsidR="00CE4BAD" w:rsidRPr="005150B0">
        <w:rPr>
          <w:rFonts w:hint="cs"/>
          <w:rtl/>
        </w:rPr>
        <w:t>الإقليمي</w:t>
      </w:r>
      <w:r w:rsidR="00CE4BAD" w:rsidRPr="005150B0">
        <w:rPr>
          <w:rtl/>
        </w:rPr>
        <w:t xml:space="preserve"> للسياسة السكنية في </w:t>
      </w:r>
      <w:r w:rsidR="00CE4BAD" w:rsidRPr="005150B0">
        <w:rPr>
          <w:rFonts w:hint="cs"/>
          <w:rtl/>
        </w:rPr>
        <w:t>العراق،</w:t>
      </w:r>
      <w:r w:rsidR="00CE4BAD" w:rsidRPr="005150B0">
        <w:rPr>
          <w:rtl/>
        </w:rPr>
        <w:t xml:space="preserve"> الواقع والتصور </w:t>
      </w:r>
      <w:r w:rsidR="00CE4BAD" w:rsidRPr="005150B0">
        <w:rPr>
          <w:rFonts w:hint="cs"/>
          <w:rtl/>
        </w:rPr>
        <w:t>المستقبلي،</w:t>
      </w:r>
      <w:r w:rsidR="00CE4BAD" w:rsidRPr="005150B0">
        <w:rPr>
          <w:rtl/>
        </w:rPr>
        <w:t xml:space="preserve"> دراسة رقم</w:t>
      </w:r>
      <w:r w:rsidR="00CE4BAD" w:rsidRPr="005150B0">
        <w:rPr>
          <w:rFonts w:hint="cs"/>
          <w:rtl/>
        </w:rPr>
        <w:t xml:space="preserve"> 130</w:t>
      </w:r>
      <w:r w:rsidR="00CE4BAD" w:rsidRPr="005150B0">
        <w:rPr>
          <w:rtl/>
        </w:rPr>
        <w:t xml:space="preserve"> سنة </w:t>
      </w:r>
      <w:r w:rsidR="00CE4BAD" w:rsidRPr="005150B0">
        <w:rPr>
          <w:rFonts w:hint="cs"/>
          <w:rtl/>
        </w:rPr>
        <w:t>2015.</w:t>
      </w: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rPr>
          <w:rtl/>
          <w:lang w:bidi="ar-IQ"/>
        </w:rPr>
      </w:pPr>
    </w:p>
    <w:p w:rsidR="00FB6CBD" w:rsidRPr="005150B0" w:rsidRDefault="00FB6CBD" w:rsidP="00FB6CBD">
      <w:pPr>
        <w:jc w:val="lowKashida"/>
        <w:rPr>
          <w:sz w:val="32"/>
          <w:szCs w:val="32"/>
          <w:rtl/>
        </w:rPr>
      </w:pPr>
      <w:r w:rsidRPr="005150B0">
        <w:rPr>
          <w:rFonts w:cs="PT Bold Heading" w:hint="cs"/>
          <w:sz w:val="32"/>
          <w:szCs w:val="32"/>
          <w:rtl/>
        </w:rPr>
        <w:br w:type="page"/>
      </w:r>
      <w:r w:rsidRPr="005150B0">
        <w:rPr>
          <w:rFonts w:cs="PT Bold Heading" w:hint="cs"/>
          <w:sz w:val="32"/>
          <w:szCs w:val="32"/>
          <w:rtl/>
        </w:rPr>
        <w:lastRenderedPageBreak/>
        <w:t>3- تركيب السكان</w:t>
      </w:r>
      <w:r w:rsidRPr="005150B0">
        <w:rPr>
          <w:sz w:val="32"/>
          <w:szCs w:val="32"/>
          <w:rtl/>
        </w:rPr>
        <w:t xml:space="preserve"> </w:t>
      </w:r>
    </w:p>
    <w:p w:rsidR="00FB6CBD" w:rsidRPr="005150B0" w:rsidRDefault="00FB6CBD" w:rsidP="00FB6CBD">
      <w:pPr>
        <w:jc w:val="lowKashida"/>
        <w:rPr>
          <w:sz w:val="32"/>
          <w:szCs w:val="32"/>
          <w:rtl/>
        </w:rPr>
      </w:pPr>
      <w:r w:rsidRPr="005150B0">
        <w:rPr>
          <w:sz w:val="32"/>
          <w:szCs w:val="32"/>
          <w:rtl/>
        </w:rPr>
        <w:tab/>
        <w:t xml:space="preserve">يوضح التركيب السكاني لأية منطقة خصائصهم الديموغرافية المختلفة، وهو يعني تقسيم السكان إلى مجموعات صغيرة بحسب الصفات التي يتميزون بها ويشتمل على عدة انماط تركيبية أهمها التركيب العمري والنوعي والاقتصادي والتعليمي والزواجي والعرقي والديني والمذهبي وغيرها. </w:t>
      </w:r>
    </w:p>
    <w:p w:rsidR="00FB6CBD" w:rsidRPr="005150B0" w:rsidRDefault="00FB6CBD" w:rsidP="00FB6CBD">
      <w:pPr>
        <w:jc w:val="lowKashida"/>
        <w:rPr>
          <w:sz w:val="32"/>
          <w:szCs w:val="32"/>
          <w:rtl/>
        </w:rPr>
      </w:pPr>
      <w:r w:rsidRPr="005150B0">
        <w:rPr>
          <w:sz w:val="32"/>
          <w:szCs w:val="32"/>
          <w:rtl/>
        </w:rPr>
        <w:tab/>
        <w:t>وسيتم التركيز باستفاضة على التركيب العمري والنوعي، لما له من دلالات مهمة تتمثل بالتعرف على مقدرة المجتمع الإنجابية بوصفها المقرر الديموغرافي الأساسي للعائلة، ونتيجة لعناصر نمو السكان (</w:t>
      </w:r>
      <w:r w:rsidR="007D159B" w:rsidRPr="005150B0">
        <w:rPr>
          <w:sz w:val="32"/>
          <w:szCs w:val="32"/>
          <w:rtl/>
        </w:rPr>
        <w:t xml:space="preserve">السكانية </w:t>
      </w:r>
      <w:r w:rsidRPr="005150B0">
        <w:rPr>
          <w:sz w:val="32"/>
          <w:szCs w:val="32"/>
          <w:rtl/>
        </w:rPr>
        <w:t>، الوفيات، الهجرة) كعوامل مؤثرة ومتأثرة للأوضاع السائدة في المجتمع</w:t>
      </w:r>
      <w:r w:rsidRPr="005150B0">
        <w:rPr>
          <w:sz w:val="32"/>
          <w:szCs w:val="32"/>
          <w:vertAlign w:val="superscript"/>
          <w:rtl/>
        </w:rPr>
        <w:t>(</w:t>
      </w:r>
      <w:r w:rsidRPr="005150B0">
        <w:rPr>
          <w:rStyle w:val="a4"/>
          <w:sz w:val="32"/>
          <w:szCs w:val="32"/>
          <w:rtl/>
        </w:rPr>
        <w:footnoteReference w:id="25"/>
      </w:r>
      <w:r w:rsidRPr="005150B0">
        <w:rPr>
          <w:sz w:val="32"/>
          <w:szCs w:val="32"/>
          <w:vertAlign w:val="superscript"/>
          <w:rtl/>
        </w:rPr>
        <w:t>)</w:t>
      </w:r>
      <w:r w:rsidRPr="005150B0">
        <w:rPr>
          <w:sz w:val="32"/>
          <w:szCs w:val="32"/>
          <w:rtl/>
        </w:rPr>
        <w:t xml:space="preserve"> وتحظى دراسة التركيب العمري والنوعي بأهمية كبيرة ذلك </w:t>
      </w:r>
      <w:proofErr w:type="spellStart"/>
      <w:r w:rsidRPr="005150B0">
        <w:rPr>
          <w:sz w:val="32"/>
          <w:szCs w:val="32"/>
          <w:rtl/>
        </w:rPr>
        <w:t>لانها</w:t>
      </w:r>
      <w:proofErr w:type="spellEnd"/>
      <w:r w:rsidRPr="005150B0">
        <w:rPr>
          <w:sz w:val="32"/>
          <w:szCs w:val="32"/>
          <w:rtl/>
        </w:rPr>
        <w:t xml:space="preserve"> تكشف عن الخصائص الديموغرافية للسكان ممثلة بتحديد فئاتهم العمرية المنتجة والقادرة على العمل وتحديد نسبة النوع وهي المؤشر الأساس للتركيب النوعي للسكان ذات التأثير الواضح في المواليد والوفيات والهجرة والزواج والتوزيع المهني، إضافة إلى قوة العمل</w:t>
      </w:r>
      <w:r w:rsidRPr="005150B0">
        <w:rPr>
          <w:sz w:val="32"/>
          <w:szCs w:val="32"/>
          <w:vertAlign w:val="superscript"/>
          <w:rtl/>
        </w:rPr>
        <w:t>(</w:t>
      </w:r>
      <w:r w:rsidRPr="005150B0">
        <w:rPr>
          <w:rStyle w:val="a4"/>
          <w:sz w:val="32"/>
          <w:szCs w:val="32"/>
          <w:rtl/>
        </w:rPr>
        <w:footnoteReference w:id="26"/>
      </w:r>
      <w:r w:rsidRPr="005150B0">
        <w:rPr>
          <w:sz w:val="32"/>
          <w:szCs w:val="32"/>
          <w:vertAlign w:val="superscript"/>
          <w:rtl/>
        </w:rPr>
        <w:t>)</w:t>
      </w:r>
      <w:r w:rsidRPr="005150B0">
        <w:rPr>
          <w:sz w:val="32"/>
          <w:szCs w:val="32"/>
          <w:rtl/>
        </w:rPr>
        <w:t xml:space="preserve">. فضلاً عما تسهم به في فهم العوامل المؤثرة في نمو السكان واتجاهاته. </w:t>
      </w:r>
    </w:p>
    <w:p w:rsidR="00FB6CBD" w:rsidRPr="005150B0" w:rsidRDefault="00FB6CBD" w:rsidP="00FB6CBD">
      <w:pPr>
        <w:jc w:val="lowKashida"/>
        <w:rPr>
          <w:rFonts w:cs="PT Bold Heading"/>
          <w:rtl/>
        </w:rPr>
      </w:pPr>
      <w:r w:rsidRPr="005150B0">
        <w:rPr>
          <w:rFonts w:cs="PT Bold Heading" w:hint="cs"/>
          <w:rtl/>
        </w:rPr>
        <w:t>أ- التركيب العمري:</w:t>
      </w:r>
    </w:p>
    <w:p w:rsidR="00FB6CBD" w:rsidRPr="005150B0" w:rsidRDefault="00FB6CBD" w:rsidP="00FB6CBD">
      <w:pPr>
        <w:jc w:val="lowKashida"/>
        <w:rPr>
          <w:sz w:val="32"/>
          <w:szCs w:val="32"/>
          <w:rtl/>
        </w:rPr>
      </w:pPr>
      <w:r w:rsidRPr="005150B0">
        <w:rPr>
          <w:sz w:val="32"/>
          <w:szCs w:val="32"/>
          <w:rtl/>
        </w:rPr>
        <w:tab/>
        <w:t>تحظى دراسة التركيب العمري بقدر كبير من الأهمية في الدراسات السكانية لدلالته الخاصة على المستوى الاقتصادي والاجتماعي وأثره في الخصائص الديموغرافية المختلفة</w:t>
      </w:r>
      <w:r w:rsidRPr="005150B0">
        <w:rPr>
          <w:sz w:val="32"/>
          <w:szCs w:val="32"/>
          <w:vertAlign w:val="superscript"/>
          <w:rtl/>
        </w:rPr>
        <w:t>(</w:t>
      </w:r>
      <w:r w:rsidRPr="005150B0">
        <w:rPr>
          <w:rStyle w:val="a4"/>
          <w:sz w:val="32"/>
          <w:szCs w:val="32"/>
          <w:rtl/>
        </w:rPr>
        <w:footnoteReference w:id="27"/>
      </w:r>
      <w:r w:rsidRPr="005150B0">
        <w:rPr>
          <w:sz w:val="32"/>
          <w:szCs w:val="32"/>
          <w:vertAlign w:val="superscript"/>
          <w:rtl/>
        </w:rPr>
        <w:t>)</w:t>
      </w:r>
      <w:r w:rsidRPr="005150B0">
        <w:rPr>
          <w:sz w:val="32"/>
          <w:szCs w:val="32"/>
          <w:rtl/>
        </w:rPr>
        <w:t xml:space="preserve"> وعادةً ما تلجأ الدراسات السكانية إلى تصنيف التركيب العمري للسكان إلى فئات (خمسية وعشرية) أو إلى ثلاث فئات عمرية كبرى، هي فئة صغار السن (اقل من 15 سنة)، وفئة البالغين أو متوسطي السن (15-64 سنة)، وفئة كبار السن او المسنين (65 فأكثر).</w:t>
      </w:r>
      <w:r w:rsidRPr="005150B0">
        <w:rPr>
          <w:sz w:val="32"/>
          <w:szCs w:val="32"/>
          <w:vertAlign w:val="superscript"/>
          <w:rtl/>
        </w:rPr>
        <w:t>(</w:t>
      </w:r>
      <w:r w:rsidRPr="005150B0">
        <w:rPr>
          <w:rStyle w:val="a4"/>
          <w:sz w:val="32"/>
          <w:szCs w:val="32"/>
          <w:rtl/>
        </w:rPr>
        <w:footnoteReference w:id="28"/>
      </w:r>
      <w:r w:rsidRPr="005150B0">
        <w:rPr>
          <w:sz w:val="32"/>
          <w:szCs w:val="32"/>
          <w:vertAlign w:val="superscript"/>
          <w:rtl/>
        </w:rPr>
        <w:t>)</w:t>
      </w:r>
      <w:r w:rsidRPr="005150B0">
        <w:rPr>
          <w:sz w:val="32"/>
          <w:szCs w:val="32"/>
          <w:rtl/>
        </w:rPr>
        <w:t xml:space="preserve"> وعند النظر في الجدول رقم(8) يلاحظ ان نسبة السكان الذين تقل أعمارهم عن (15 سنة) في محافظة القادسية يشكلون </w:t>
      </w:r>
      <w:r w:rsidRPr="005150B0">
        <w:rPr>
          <w:sz w:val="32"/>
          <w:szCs w:val="32"/>
          <w:rtl/>
        </w:rPr>
        <w:lastRenderedPageBreak/>
        <w:t xml:space="preserve">(47.1%) عام </w:t>
      </w:r>
      <w:r w:rsidR="004304D3" w:rsidRPr="005150B0">
        <w:rPr>
          <w:sz w:val="32"/>
          <w:szCs w:val="32"/>
          <w:rtl/>
        </w:rPr>
        <w:t>1997</w:t>
      </w:r>
      <w:r w:rsidRPr="005150B0">
        <w:rPr>
          <w:sz w:val="32"/>
          <w:szCs w:val="32"/>
          <w:rtl/>
        </w:rPr>
        <w:t xml:space="preserve"> الا ان هذه النسبة انخفضت عام 1997 لتصل الى (44.8%)، ويعود ذلك إلى هبوط معدلات </w:t>
      </w:r>
      <w:r w:rsidR="007D159B" w:rsidRPr="005150B0">
        <w:rPr>
          <w:sz w:val="32"/>
          <w:szCs w:val="32"/>
          <w:rtl/>
        </w:rPr>
        <w:t xml:space="preserve">السكانية </w:t>
      </w:r>
      <w:r w:rsidRPr="005150B0">
        <w:rPr>
          <w:sz w:val="32"/>
          <w:szCs w:val="32"/>
          <w:rtl/>
        </w:rPr>
        <w:t xml:space="preserve"> نتيجة للتحولات الاقتصادية والاجتماعية للسكان، إضافة إلى ارتفاع نسبة الوفيات نتيجة الحصار الاقتصادي بعد عام 1990 كذلك اثأر العدوان الأمريكي في نشر الكثير من الإمراض ولاسيما السرطان الذي سبب الوفيات في وسط وجنوب العراق 0</w:t>
      </w:r>
    </w:p>
    <w:p w:rsidR="00FB6CBD" w:rsidRPr="005150B0" w:rsidRDefault="00FB6CBD" w:rsidP="00FB6CBD">
      <w:pPr>
        <w:jc w:val="lowKashida"/>
        <w:rPr>
          <w:sz w:val="32"/>
          <w:szCs w:val="32"/>
          <w:rtl/>
        </w:rPr>
      </w:pPr>
      <w:r w:rsidRPr="005150B0">
        <w:rPr>
          <w:sz w:val="32"/>
          <w:szCs w:val="32"/>
          <w:rtl/>
        </w:rPr>
        <w:tab/>
        <w:t xml:space="preserve">وقد بلغت هذه النسبة في عام </w:t>
      </w:r>
      <w:r w:rsidR="004304D3" w:rsidRPr="005150B0">
        <w:rPr>
          <w:sz w:val="32"/>
          <w:szCs w:val="32"/>
          <w:rtl/>
        </w:rPr>
        <w:t>2015</w:t>
      </w:r>
      <w:r w:rsidRPr="005150B0">
        <w:rPr>
          <w:sz w:val="32"/>
          <w:szCs w:val="32"/>
          <w:rtl/>
        </w:rPr>
        <w:t xml:space="preserve"> نحو (44.1%) وهي قريبة من نسبتها في عام 1997. </w:t>
      </w:r>
    </w:p>
    <w:p w:rsidR="00FB6CBD" w:rsidRPr="005150B0" w:rsidRDefault="00FB6CBD" w:rsidP="00FB6CBD">
      <w:pPr>
        <w:jc w:val="lowKashida"/>
        <w:rPr>
          <w:sz w:val="32"/>
          <w:szCs w:val="32"/>
          <w:rtl/>
        </w:rPr>
      </w:pPr>
      <w:r w:rsidRPr="005150B0">
        <w:rPr>
          <w:sz w:val="32"/>
          <w:szCs w:val="32"/>
          <w:rtl/>
        </w:rPr>
        <w:tab/>
        <w:t>اما نسبة السكان البالغين في سن العمل (15-64 سنة) وهم المتحملين أعباء إعالة الجزء الأكبر من الفئتين صغار السن وكبار السن.</w:t>
      </w:r>
      <w:r w:rsidRPr="005150B0">
        <w:rPr>
          <w:sz w:val="32"/>
          <w:szCs w:val="32"/>
          <w:vertAlign w:val="superscript"/>
          <w:rtl/>
        </w:rPr>
        <w:t>(</w:t>
      </w:r>
      <w:r w:rsidRPr="005150B0">
        <w:rPr>
          <w:rStyle w:val="a4"/>
          <w:sz w:val="32"/>
          <w:szCs w:val="32"/>
          <w:rtl/>
        </w:rPr>
        <w:footnoteReference w:id="29"/>
      </w:r>
      <w:r w:rsidRPr="005150B0">
        <w:rPr>
          <w:sz w:val="32"/>
          <w:szCs w:val="32"/>
          <w:vertAlign w:val="superscript"/>
          <w:rtl/>
        </w:rPr>
        <w:t>)</w:t>
      </w:r>
      <w:r w:rsidRPr="005150B0">
        <w:rPr>
          <w:sz w:val="32"/>
          <w:szCs w:val="32"/>
          <w:rtl/>
        </w:rPr>
        <w:t xml:space="preserve"> </w:t>
      </w:r>
    </w:p>
    <w:p w:rsidR="00FB6CBD" w:rsidRPr="005150B0" w:rsidRDefault="00FB6CBD" w:rsidP="00FB6CBD">
      <w:pPr>
        <w:jc w:val="lowKashida"/>
        <w:rPr>
          <w:sz w:val="32"/>
          <w:szCs w:val="32"/>
          <w:rtl/>
        </w:rPr>
      </w:pPr>
      <w:r w:rsidRPr="005150B0">
        <w:rPr>
          <w:sz w:val="32"/>
          <w:szCs w:val="32"/>
          <w:rtl/>
        </w:rPr>
        <w:tab/>
        <w:t>تمثل فئة متوسطي العمر التي تعد أساس القوة البشرية في المجتمع والدعامة الأساسية في بناء اقتصاده فهي تتحمل مهمة العمل والدفاع عنه وتكمن فيها خصوبة المجتمع.</w:t>
      </w:r>
      <w:r w:rsidRPr="005150B0">
        <w:rPr>
          <w:sz w:val="32"/>
          <w:szCs w:val="32"/>
          <w:vertAlign w:val="superscript"/>
          <w:rtl/>
        </w:rPr>
        <w:t>(</w:t>
      </w:r>
      <w:r w:rsidRPr="005150B0">
        <w:rPr>
          <w:rStyle w:val="a4"/>
          <w:sz w:val="32"/>
          <w:szCs w:val="32"/>
          <w:rtl/>
        </w:rPr>
        <w:footnoteReference w:id="30"/>
      </w:r>
      <w:r w:rsidRPr="005150B0">
        <w:rPr>
          <w:sz w:val="32"/>
          <w:szCs w:val="32"/>
          <w:vertAlign w:val="superscript"/>
          <w:rtl/>
        </w:rPr>
        <w:t>)</w:t>
      </w:r>
      <w:r w:rsidRPr="005150B0">
        <w:rPr>
          <w:sz w:val="32"/>
          <w:szCs w:val="32"/>
          <w:rtl/>
        </w:rPr>
        <w:t xml:space="preserve"> فقد ارتفعت نسبة هذه الفئة في المحافظة من (48.8%) عام </w:t>
      </w:r>
      <w:r w:rsidR="004304D3" w:rsidRPr="005150B0">
        <w:rPr>
          <w:sz w:val="32"/>
          <w:szCs w:val="32"/>
          <w:rtl/>
        </w:rPr>
        <w:t>1997</w:t>
      </w:r>
      <w:r w:rsidRPr="005150B0">
        <w:rPr>
          <w:sz w:val="32"/>
          <w:szCs w:val="32"/>
          <w:rtl/>
        </w:rPr>
        <w:t xml:space="preserve"> الى (51.1%) عام 1997 وهذا الارتفاع ناجم عن انخفاض نسبة الفئة العمرية (اقل من 15 سنة) خلال هذه المرحلة بسبب ظروف الحصار الاقتصادي، وقد بلغت نسبة هذه الفئة في عام </w:t>
      </w:r>
      <w:r w:rsidR="004304D3" w:rsidRPr="005150B0">
        <w:rPr>
          <w:sz w:val="32"/>
          <w:szCs w:val="32"/>
          <w:rtl/>
        </w:rPr>
        <w:t>2015</w:t>
      </w:r>
      <w:r w:rsidRPr="005150B0">
        <w:rPr>
          <w:sz w:val="32"/>
          <w:szCs w:val="32"/>
          <w:rtl/>
        </w:rPr>
        <w:t xml:space="preserve"> نحو (53.1%) وهي نسبة تكاد تكون مرتفعة اذ ما قورنت بمثيلتها في عام 1997. </w:t>
      </w:r>
    </w:p>
    <w:p w:rsidR="00FB6CBD" w:rsidRPr="005150B0" w:rsidRDefault="00FB6CBD" w:rsidP="00FB6CBD">
      <w:pPr>
        <w:spacing w:line="216" w:lineRule="auto"/>
        <w:jc w:val="lowKashida"/>
        <w:rPr>
          <w:sz w:val="32"/>
          <w:szCs w:val="32"/>
          <w:rtl/>
        </w:rPr>
      </w:pPr>
      <w:r w:rsidRPr="005150B0">
        <w:rPr>
          <w:sz w:val="32"/>
          <w:szCs w:val="32"/>
          <w:rtl/>
        </w:rPr>
        <w:tab/>
        <w:t>وأخيراً كبار السن (65 سنة فأكثر) وهي فئة غير منتجة لخروجها من سوق العمل والإنتاج وتضم أعدادا</w:t>
      </w:r>
      <w:r w:rsidRPr="005150B0">
        <w:rPr>
          <w:sz w:val="32"/>
          <w:szCs w:val="32"/>
          <w:rtl/>
          <w:lang w:bidi="ar-IQ"/>
        </w:rPr>
        <w:t>ً</w:t>
      </w:r>
      <w:r w:rsidRPr="005150B0">
        <w:rPr>
          <w:sz w:val="32"/>
          <w:szCs w:val="32"/>
          <w:rtl/>
        </w:rPr>
        <w:t xml:space="preserve"> كبيرة من الإناث والأرامل، وهي انعكاس لظروف </w:t>
      </w:r>
      <w:r w:rsidR="007D159B" w:rsidRPr="005150B0">
        <w:rPr>
          <w:sz w:val="32"/>
          <w:szCs w:val="32"/>
          <w:rtl/>
        </w:rPr>
        <w:t xml:space="preserve">السكانية </w:t>
      </w:r>
      <w:r w:rsidRPr="005150B0">
        <w:rPr>
          <w:sz w:val="32"/>
          <w:szCs w:val="32"/>
          <w:rtl/>
        </w:rPr>
        <w:t xml:space="preserve"> والوفاة في المجتمع، ذلك لأن نسبتها تقل بتزايد نسبة صغار السن ومن ثم ارتفاع معدل النمو الطبيعي للسكان وكذلك ارتفاع متوسطي العمر وبالعكس.</w:t>
      </w:r>
      <w:r w:rsidRPr="005150B0">
        <w:rPr>
          <w:sz w:val="32"/>
          <w:szCs w:val="32"/>
          <w:vertAlign w:val="superscript"/>
          <w:rtl/>
        </w:rPr>
        <w:t>(</w:t>
      </w:r>
      <w:r w:rsidRPr="005150B0">
        <w:rPr>
          <w:rStyle w:val="a4"/>
          <w:sz w:val="32"/>
          <w:szCs w:val="32"/>
          <w:rtl/>
        </w:rPr>
        <w:footnoteReference w:id="31"/>
      </w:r>
      <w:r w:rsidRPr="005150B0">
        <w:rPr>
          <w:sz w:val="32"/>
          <w:szCs w:val="32"/>
          <w:vertAlign w:val="superscript"/>
          <w:rtl/>
        </w:rPr>
        <w:t>)</w:t>
      </w:r>
      <w:r w:rsidRPr="005150B0">
        <w:rPr>
          <w:sz w:val="32"/>
          <w:szCs w:val="32"/>
          <w:rtl/>
        </w:rPr>
        <w:t xml:space="preserve"> </w:t>
      </w:r>
    </w:p>
    <w:p w:rsidR="00FB6CBD" w:rsidRPr="005150B0" w:rsidRDefault="00FB6CBD" w:rsidP="00CE4BAD">
      <w:pPr>
        <w:spacing w:line="216" w:lineRule="auto"/>
        <w:jc w:val="lowKashida"/>
        <w:rPr>
          <w:sz w:val="32"/>
          <w:szCs w:val="32"/>
          <w:rtl/>
        </w:rPr>
      </w:pPr>
      <w:r w:rsidRPr="005150B0">
        <w:rPr>
          <w:sz w:val="32"/>
          <w:szCs w:val="32"/>
          <w:rtl/>
        </w:rPr>
        <w:tab/>
        <w:t xml:space="preserve">ويبدو من معطيات جدول رقم (6) انخفاض نسبة كبار السن في محافظة القادسية فقد بلغت (4.1%) في عامي </w:t>
      </w:r>
      <w:r w:rsidR="004304D3" w:rsidRPr="005150B0">
        <w:rPr>
          <w:sz w:val="32"/>
          <w:szCs w:val="32"/>
          <w:rtl/>
        </w:rPr>
        <w:t>1997</w:t>
      </w:r>
      <w:r w:rsidRPr="005150B0">
        <w:rPr>
          <w:sz w:val="32"/>
          <w:szCs w:val="32"/>
          <w:rtl/>
        </w:rPr>
        <w:t xml:space="preserve"> </w:t>
      </w:r>
      <w:proofErr w:type="gramStart"/>
      <w:r w:rsidRPr="005150B0">
        <w:rPr>
          <w:sz w:val="32"/>
          <w:szCs w:val="32"/>
          <w:rtl/>
        </w:rPr>
        <w:t xml:space="preserve">و </w:t>
      </w:r>
      <w:r w:rsidR="00CE4BAD" w:rsidRPr="005150B0">
        <w:rPr>
          <w:rFonts w:hint="cs"/>
          <w:sz w:val="32"/>
          <w:szCs w:val="32"/>
          <w:rtl/>
        </w:rPr>
        <w:t>2007</w:t>
      </w:r>
      <w:proofErr w:type="gramEnd"/>
      <w:r w:rsidRPr="005150B0">
        <w:rPr>
          <w:sz w:val="32"/>
          <w:szCs w:val="32"/>
          <w:rtl/>
        </w:rPr>
        <w:t xml:space="preserve">. ويمكن ان يعزى تدني هذه الفئة الى جملة من الأسباب لعل أبرزها كبر حجم الفئتين الأخيرتين (الصغار+ </w:t>
      </w:r>
      <w:r w:rsidRPr="005150B0">
        <w:rPr>
          <w:sz w:val="32"/>
          <w:szCs w:val="32"/>
          <w:rtl/>
        </w:rPr>
        <w:lastRenderedPageBreak/>
        <w:t xml:space="preserve">الشباب) وكذلك من هم في سن العمل في المحافظة فضلاً عن كونه مؤشراً على قصر امد الحياة الذي تمخض عن تدني مستويات الوعي الصحي وتردي الإمكانات الاقتصادية والاحوال الاجتماعية. وبلغت نسبة هذه الفئة العمرية في عام </w:t>
      </w:r>
      <w:r w:rsidR="004304D3" w:rsidRPr="005150B0">
        <w:rPr>
          <w:sz w:val="32"/>
          <w:szCs w:val="32"/>
          <w:rtl/>
        </w:rPr>
        <w:t>2015</w:t>
      </w:r>
      <w:r w:rsidRPr="005150B0">
        <w:rPr>
          <w:sz w:val="32"/>
          <w:szCs w:val="32"/>
          <w:rtl/>
        </w:rPr>
        <w:t xml:space="preserve"> نحو (2.8%) وهي تختلف كثيراً عن نسبتها في عامي </w:t>
      </w:r>
      <w:r w:rsidR="00CE4BAD" w:rsidRPr="005150B0">
        <w:rPr>
          <w:rFonts w:hint="cs"/>
          <w:sz w:val="32"/>
          <w:szCs w:val="32"/>
          <w:rtl/>
        </w:rPr>
        <w:t>2007</w:t>
      </w:r>
      <w:r w:rsidRPr="005150B0">
        <w:rPr>
          <w:sz w:val="32"/>
          <w:szCs w:val="32"/>
          <w:rtl/>
        </w:rPr>
        <w:t xml:space="preserve"> </w:t>
      </w:r>
      <w:proofErr w:type="gramStart"/>
      <w:r w:rsidRPr="005150B0">
        <w:rPr>
          <w:sz w:val="32"/>
          <w:szCs w:val="32"/>
          <w:rtl/>
        </w:rPr>
        <w:t xml:space="preserve">و </w:t>
      </w:r>
      <w:r w:rsidR="00CE4BAD" w:rsidRPr="005150B0">
        <w:rPr>
          <w:rFonts w:hint="cs"/>
          <w:sz w:val="32"/>
          <w:szCs w:val="32"/>
          <w:rtl/>
        </w:rPr>
        <w:t>2015</w:t>
      </w:r>
      <w:proofErr w:type="gramEnd"/>
      <w:r w:rsidRPr="005150B0">
        <w:rPr>
          <w:sz w:val="32"/>
          <w:szCs w:val="32"/>
          <w:rtl/>
        </w:rPr>
        <w:t xml:space="preserve">. </w:t>
      </w:r>
    </w:p>
    <w:p w:rsidR="00FB6CBD" w:rsidRPr="005150B0" w:rsidRDefault="00FB6CBD" w:rsidP="00FB6CBD">
      <w:pPr>
        <w:jc w:val="center"/>
        <w:rPr>
          <w:sz w:val="32"/>
          <w:szCs w:val="32"/>
          <w:rtl/>
        </w:rPr>
      </w:pPr>
      <w:r w:rsidRPr="005150B0">
        <w:rPr>
          <w:sz w:val="32"/>
          <w:szCs w:val="32"/>
          <w:rtl/>
        </w:rPr>
        <w:t>جدول (6)</w:t>
      </w:r>
    </w:p>
    <w:p w:rsidR="00FB6CBD" w:rsidRPr="005150B0" w:rsidRDefault="00FB6CBD" w:rsidP="00FB6CBD">
      <w:pPr>
        <w:jc w:val="center"/>
        <w:rPr>
          <w:sz w:val="32"/>
          <w:szCs w:val="32"/>
          <w:rtl/>
        </w:rPr>
      </w:pPr>
      <w:r w:rsidRPr="005150B0">
        <w:rPr>
          <w:sz w:val="32"/>
          <w:szCs w:val="32"/>
          <w:rtl/>
        </w:rPr>
        <w:t>التوزيع النسبي لسكان محافظة القادسية بحسب الفئات العمرية والبيئة للأعوام</w:t>
      </w:r>
    </w:p>
    <w:p w:rsidR="00FB6CBD" w:rsidRPr="005150B0" w:rsidRDefault="00FB6CBD" w:rsidP="00CE4BAD">
      <w:pPr>
        <w:jc w:val="center"/>
        <w:rPr>
          <w:sz w:val="32"/>
          <w:szCs w:val="32"/>
          <w:rtl/>
        </w:rPr>
      </w:pPr>
      <w:r w:rsidRPr="005150B0">
        <w:rPr>
          <w:sz w:val="32"/>
          <w:szCs w:val="32"/>
          <w:rtl/>
        </w:rPr>
        <w:t>(</w:t>
      </w:r>
      <w:r w:rsidR="004304D3" w:rsidRPr="005150B0">
        <w:rPr>
          <w:sz w:val="32"/>
          <w:szCs w:val="32"/>
          <w:rtl/>
        </w:rPr>
        <w:t>1997</w:t>
      </w:r>
      <w:r w:rsidRPr="005150B0">
        <w:rPr>
          <w:sz w:val="32"/>
          <w:szCs w:val="32"/>
          <w:rtl/>
        </w:rPr>
        <w:t xml:space="preserve"> </w:t>
      </w:r>
      <w:proofErr w:type="gramStart"/>
      <w:r w:rsidRPr="005150B0">
        <w:rPr>
          <w:sz w:val="32"/>
          <w:szCs w:val="32"/>
          <w:rtl/>
        </w:rPr>
        <w:t xml:space="preserve">و </w:t>
      </w:r>
      <w:r w:rsidR="00CE4BAD" w:rsidRPr="005150B0">
        <w:rPr>
          <w:rFonts w:hint="cs"/>
          <w:sz w:val="32"/>
          <w:szCs w:val="32"/>
          <w:rtl/>
        </w:rPr>
        <w:t>200</w:t>
      </w:r>
      <w:r w:rsidRPr="005150B0">
        <w:rPr>
          <w:sz w:val="32"/>
          <w:szCs w:val="32"/>
          <w:rtl/>
        </w:rPr>
        <w:t>7</w:t>
      </w:r>
      <w:proofErr w:type="gramEnd"/>
      <w:r w:rsidRPr="005150B0">
        <w:rPr>
          <w:sz w:val="32"/>
          <w:szCs w:val="32"/>
          <w:rtl/>
        </w:rPr>
        <w:t xml:space="preserve"> و </w:t>
      </w:r>
      <w:r w:rsidR="004304D3" w:rsidRPr="005150B0">
        <w:rPr>
          <w:sz w:val="32"/>
          <w:szCs w:val="32"/>
          <w:rtl/>
        </w:rPr>
        <w:t>2015</w:t>
      </w:r>
      <w:r w:rsidRPr="005150B0">
        <w:rPr>
          <w:sz w:val="32"/>
          <w:szCs w:val="32"/>
          <w:rtl/>
        </w:rPr>
        <w:t>)</w:t>
      </w:r>
    </w:p>
    <w:tbl>
      <w:tblPr>
        <w:tblStyle w:val="a5"/>
        <w:bidiVisual/>
        <w:tblW w:w="0" w:type="auto"/>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450"/>
        <w:gridCol w:w="2167"/>
        <w:gridCol w:w="1273"/>
        <w:gridCol w:w="1273"/>
        <w:gridCol w:w="1090"/>
        <w:gridCol w:w="1107"/>
      </w:tblGrid>
      <w:tr w:rsidR="00FB6CBD" w:rsidRPr="005150B0" w:rsidTr="00FB6CBD">
        <w:tc>
          <w:tcPr>
            <w:tcW w:w="1486" w:type="dxa"/>
            <w:vMerge w:val="restart"/>
            <w:tcBorders>
              <w:top w:val="double" w:sz="4" w:space="0" w:color="auto"/>
              <w:left w:val="double" w:sz="4" w:space="0" w:color="auto"/>
              <w:bottom w:val="double" w:sz="4" w:space="0" w:color="auto"/>
              <w:right w:val="single" w:sz="4" w:space="0" w:color="auto"/>
            </w:tcBorders>
            <w:vAlign w:val="center"/>
            <w:hideMark/>
          </w:tcPr>
          <w:p w:rsidR="00FB6CBD" w:rsidRPr="005150B0" w:rsidRDefault="00FB6CBD">
            <w:pPr>
              <w:spacing w:line="216" w:lineRule="auto"/>
              <w:jc w:val="center"/>
              <w:rPr>
                <w:sz w:val="32"/>
                <w:szCs w:val="32"/>
              </w:rPr>
            </w:pPr>
            <w:r w:rsidRPr="005150B0">
              <w:rPr>
                <w:sz w:val="32"/>
                <w:szCs w:val="32"/>
                <w:rtl/>
              </w:rPr>
              <w:t>السنوات</w:t>
            </w:r>
          </w:p>
        </w:tc>
        <w:tc>
          <w:tcPr>
            <w:tcW w:w="2264" w:type="dxa"/>
            <w:vMerge w:val="restart"/>
            <w:tcBorders>
              <w:top w:val="double" w:sz="4" w:space="0" w:color="auto"/>
              <w:left w:val="single" w:sz="4" w:space="0" w:color="auto"/>
              <w:bottom w:val="double" w:sz="4" w:space="0" w:color="auto"/>
              <w:right w:val="single" w:sz="4" w:space="0" w:color="auto"/>
            </w:tcBorders>
            <w:vAlign w:val="center"/>
            <w:hideMark/>
          </w:tcPr>
          <w:p w:rsidR="00FB6CBD" w:rsidRPr="005150B0" w:rsidRDefault="00FB6CBD">
            <w:pPr>
              <w:spacing w:line="216" w:lineRule="auto"/>
              <w:jc w:val="center"/>
              <w:rPr>
                <w:sz w:val="32"/>
                <w:szCs w:val="32"/>
              </w:rPr>
            </w:pPr>
            <w:r w:rsidRPr="005150B0">
              <w:rPr>
                <w:sz w:val="32"/>
                <w:szCs w:val="32"/>
                <w:rtl/>
              </w:rPr>
              <w:t>البيئة</w:t>
            </w:r>
          </w:p>
        </w:tc>
        <w:tc>
          <w:tcPr>
            <w:tcW w:w="4862" w:type="dxa"/>
            <w:gridSpan w:val="4"/>
            <w:tcBorders>
              <w:top w:val="double" w:sz="4" w:space="0" w:color="auto"/>
              <w:left w:val="single" w:sz="4" w:space="0" w:color="auto"/>
              <w:bottom w:val="single" w:sz="4" w:space="0" w:color="auto"/>
              <w:right w:val="double" w:sz="4" w:space="0" w:color="auto"/>
            </w:tcBorders>
            <w:vAlign w:val="center"/>
            <w:hideMark/>
          </w:tcPr>
          <w:p w:rsidR="00FB6CBD" w:rsidRPr="005150B0" w:rsidRDefault="00FB6CBD">
            <w:pPr>
              <w:spacing w:line="216" w:lineRule="auto"/>
              <w:jc w:val="center"/>
              <w:rPr>
                <w:sz w:val="32"/>
                <w:szCs w:val="32"/>
              </w:rPr>
            </w:pPr>
            <w:r w:rsidRPr="005150B0">
              <w:rPr>
                <w:sz w:val="32"/>
                <w:szCs w:val="32"/>
                <w:rtl/>
              </w:rPr>
              <w:t>فئات الأعمار</w:t>
            </w:r>
          </w:p>
        </w:tc>
      </w:tr>
      <w:tr w:rsidR="00FB6CBD" w:rsidRPr="005150B0" w:rsidTr="00FB6CBD">
        <w:tc>
          <w:tcPr>
            <w:tcW w:w="0" w:type="auto"/>
            <w:vMerge/>
            <w:tcBorders>
              <w:top w:val="double" w:sz="4" w:space="0" w:color="auto"/>
              <w:left w:val="double" w:sz="4" w:space="0" w:color="auto"/>
              <w:bottom w:val="double" w:sz="4" w:space="0" w:color="auto"/>
              <w:right w:val="single" w:sz="4" w:space="0" w:color="auto"/>
            </w:tcBorders>
            <w:vAlign w:val="center"/>
            <w:hideMark/>
          </w:tcPr>
          <w:p w:rsidR="00FB6CBD" w:rsidRPr="005150B0" w:rsidRDefault="00FB6CBD">
            <w:pPr>
              <w:bidi w:val="0"/>
              <w:rPr>
                <w:sz w:val="32"/>
                <w:szCs w:val="32"/>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FB6CBD" w:rsidRPr="005150B0" w:rsidRDefault="00FB6CBD">
            <w:pPr>
              <w:bidi w:val="0"/>
              <w:rPr>
                <w:sz w:val="32"/>
                <w:szCs w:val="32"/>
              </w:rPr>
            </w:pPr>
          </w:p>
        </w:tc>
        <w:tc>
          <w:tcPr>
            <w:tcW w:w="1309" w:type="dxa"/>
            <w:tcBorders>
              <w:top w:val="single" w:sz="4" w:space="0" w:color="auto"/>
              <w:left w:val="single" w:sz="4" w:space="0" w:color="auto"/>
              <w:bottom w:val="double" w:sz="4" w:space="0" w:color="auto"/>
              <w:right w:val="single" w:sz="4" w:space="0" w:color="auto"/>
            </w:tcBorders>
            <w:vAlign w:val="center"/>
            <w:hideMark/>
          </w:tcPr>
          <w:p w:rsidR="00FB6CBD" w:rsidRPr="005150B0" w:rsidRDefault="00FB6CBD">
            <w:pPr>
              <w:spacing w:line="216" w:lineRule="auto"/>
              <w:jc w:val="center"/>
            </w:pPr>
            <w:r w:rsidRPr="005150B0">
              <w:rPr>
                <w:rtl/>
              </w:rPr>
              <w:t>اقل من 15</w:t>
            </w:r>
          </w:p>
        </w:tc>
        <w:tc>
          <w:tcPr>
            <w:tcW w:w="1309" w:type="dxa"/>
            <w:tcBorders>
              <w:top w:val="single" w:sz="4" w:space="0" w:color="auto"/>
              <w:left w:val="single" w:sz="4" w:space="0" w:color="auto"/>
              <w:bottom w:val="double" w:sz="4" w:space="0" w:color="auto"/>
              <w:right w:val="single" w:sz="4" w:space="0" w:color="auto"/>
            </w:tcBorders>
            <w:vAlign w:val="center"/>
            <w:hideMark/>
          </w:tcPr>
          <w:p w:rsidR="00FB6CBD" w:rsidRPr="005150B0" w:rsidRDefault="00FB6CBD">
            <w:pPr>
              <w:spacing w:line="216" w:lineRule="auto"/>
              <w:jc w:val="center"/>
            </w:pPr>
            <w:r w:rsidRPr="005150B0">
              <w:rPr>
                <w:rtl/>
              </w:rPr>
              <w:t>15-64</w:t>
            </w:r>
          </w:p>
        </w:tc>
        <w:tc>
          <w:tcPr>
            <w:tcW w:w="1122" w:type="dxa"/>
            <w:tcBorders>
              <w:top w:val="single" w:sz="4" w:space="0" w:color="auto"/>
              <w:left w:val="single" w:sz="4" w:space="0" w:color="auto"/>
              <w:bottom w:val="double" w:sz="4" w:space="0" w:color="auto"/>
              <w:right w:val="single" w:sz="4" w:space="0" w:color="auto"/>
            </w:tcBorders>
            <w:vAlign w:val="center"/>
            <w:hideMark/>
          </w:tcPr>
          <w:p w:rsidR="00FB6CBD" w:rsidRPr="005150B0" w:rsidRDefault="00FB6CBD">
            <w:pPr>
              <w:spacing w:line="216" w:lineRule="auto"/>
              <w:jc w:val="center"/>
            </w:pPr>
            <w:r w:rsidRPr="005150B0">
              <w:rPr>
                <w:rtl/>
              </w:rPr>
              <w:t>65 فأكثر</w:t>
            </w:r>
          </w:p>
        </w:tc>
        <w:tc>
          <w:tcPr>
            <w:tcW w:w="1122" w:type="dxa"/>
            <w:tcBorders>
              <w:top w:val="single" w:sz="4" w:space="0" w:color="auto"/>
              <w:left w:val="single" w:sz="4" w:space="0" w:color="auto"/>
              <w:bottom w:val="double" w:sz="4" w:space="0" w:color="auto"/>
              <w:right w:val="double" w:sz="4" w:space="0" w:color="auto"/>
            </w:tcBorders>
            <w:vAlign w:val="center"/>
            <w:hideMark/>
          </w:tcPr>
          <w:p w:rsidR="00FB6CBD" w:rsidRPr="005150B0" w:rsidRDefault="00FB6CBD">
            <w:pPr>
              <w:spacing w:line="216" w:lineRule="auto"/>
              <w:jc w:val="center"/>
            </w:pPr>
            <w:r w:rsidRPr="005150B0">
              <w:rPr>
                <w:rtl/>
              </w:rPr>
              <w:t>المجموع</w:t>
            </w:r>
          </w:p>
        </w:tc>
      </w:tr>
      <w:tr w:rsidR="00FB6CBD" w:rsidRPr="005150B0" w:rsidTr="00FB6CBD">
        <w:tc>
          <w:tcPr>
            <w:tcW w:w="1486" w:type="dxa"/>
            <w:vMerge w:val="restart"/>
            <w:tcBorders>
              <w:top w:val="double" w:sz="4" w:space="0" w:color="auto"/>
              <w:left w:val="double" w:sz="4" w:space="0" w:color="auto"/>
              <w:bottom w:val="single" w:sz="4" w:space="0" w:color="auto"/>
              <w:right w:val="single" w:sz="4" w:space="0" w:color="auto"/>
            </w:tcBorders>
            <w:vAlign w:val="center"/>
          </w:tcPr>
          <w:p w:rsidR="00FB6CBD" w:rsidRPr="005150B0" w:rsidRDefault="00FB6CBD">
            <w:pPr>
              <w:spacing w:line="216" w:lineRule="auto"/>
              <w:jc w:val="center"/>
              <w:rPr>
                <w:sz w:val="32"/>
                <w:szCs w:val="32"/>
                <w:rtl/>
              </w:rPr>
            </w:pPr>
          </w:p>
          <w:p w:rsidR="00FB6CBD" w:rsidRPr="005150B0" w:rsidRDefault="004304D3">
            <w:pPr>
              <w:spacing w:line="216" w:lineRule="auto"/>
              <w:jc w:val="center"/>
              <w:rPr>
                <w:sz w:val="32"/>
                <w:szCs w:val="32"/>
              </w:rPr>
            </w:pPr>
            <w:r w:rsidRPr="005150B0">
              <w:rPr>
                <w:sz w:val="32"/>
                <w:szCs w:val="32"/>
                <w:rtl/>
              </w:rPr>
              <w:t>1997</w:t>
            </w:r>
          </w:p>
        </w:tc>
        <w:tc>
          <w:tcPr>
            <w:tcW w:w="2264" w:type="dxa"/>
            <w:tcBorders>
              <w:top w:val="doub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left"/>
              <w:rPr>
                <w:sz w:val="32"/>
                <w:szCs w:val="32"/>
              </w:rPr>
            </w:pPr>
            <w:r w:rsidRPr="005150B0">
              <w:rPr>
                <w:sz w:val="32"/>
                <w:szCs w:val="32"/>
                <w:rtl/>
              </w:rPr>
              <w:t>حضر %</w:t>
            </w:r>
          </w:p>
        </w:tc>
        <w:tc>
          <w:tcPr>
            <w:tcW w:w="1309" w:type="dxa"/>
            <w:tcBorders>
              <w:top w:val="doub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center"/>
              <w:rPr>
                <w:sz w:val="32"/>
                <w:szCs w:val="32"/>
              </w:rPr>
            </w:pPr>
            <w:r w:rsidRPr="005150B0">
              <w:rPr>
                <w:sz w:val="32"/>
                <w:szCs w:val="32"/>
                <w:rtl/>
              </w:rPr>
              <w:t>44.1</w:t>
            </w:r>
          </w:p>
        </w:tc>
        <w:tc>
          <w:tcPr>
            <w:tcW w:w="1309" w:type="dxa"/>
            <w:tcBorders>
              <w:top w:val="doub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center"/>
              <w:rPr>
                <w:sz w:val="32"/>
                <w:szCs w:val="32"/>
              </w:rPr>
            </w:pPr>
            <w:r w:rsidRPr="005150B0">
              <w:rPr>
                <w:sz w:val="32"/>
                <w:szCs w:val="32"/>
                <w:rtl/>
              </w:rPr>
              <w:t>51.2</w:t>
            </w:r>
          </w:p>
        </w:tc>
        <w:tc>
          <w:tcPr>
            <w:tcW w:w="1122" w:type="dxa"/>
            <w:tcBorders>
              <w:top w:val="doub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center"/>
              <w:rPr>
                <w:sz w:val="32"/>
                <w:szCs w:val="32"/>
              </w:rPr>
            </w:pPr>
            <w:r w:rsidRPr="005150B0">
              <w:rPr>
                <w:sz w:val="32"/>
                <w:szCs w:val="32"/>
                <w:rtl/>
              </w:rPr>
              <w:t>4.7</w:t>
            </w:r>
          </w:p>
        </w:tc>
        <w:tc>
          <w:tcPr>
            <w:tcW w:w="1122" w:type="dxa"/>
            <w:tcBorders>
              <w:top w:val="double" w:sz="4" w:space="0" w:color="auto"/>
              <w:left w:val="single" w:sz="4" w:space="0" w:color="auto"/>
              <w:bottom w:val="single" w:sz="4" w:space="0" w:color="auto"/>
              <w:right w:val="double" w:sz="4" w:space="0" w:color="auto"/>
            </w:tcBorders>
            <w:hideMark/>
          </w:tcPr>
          <w:p w:rsidR="00FB6CBD" w:rsidRPr="005150B0" w:rsidRDefault="00FB6CBD">
            <w:pPr>
              <w:spacing w:line="216" w:lineRule="auto"/>
              <w:jc w:val="center"/>
              <w:rPr>
                <w:sz w:val="32"/>
                <w:szCs w:val="32"/>
              </w:rPr>
            </w:pPr>
            <w:r w:rsidRPr="005150B0">
              <w:rPr>
                <w:sz w:val="32"/>
                <w:szCs w:val="32"/>
                <w:rtl/>
              </w:rPr>
              <w:t>100</w:t>
            </w:r>
          </w:p>
        </w:tc>
      </w:tr>
      <w:tr w:rsidR="00FB6CBD" w:rsidRPr="005150B0" w:rsidTr="00FB6CBD">
        <w:tc>
          <w:tcPr>
            <w:tcW w:w="0" w:type="auto"/>
            <w:vMerge/>
            <w:tcBorders>
              <w:top w:val="double" w:sz="4" w:space="0" w:color="auto"/>
              <w:left w:val="double" w:sz="4" w:space="0" w:color="auto"/>
              <w:bottom w:val="single" w:sz="4" w:space="0" w:color="auto"/>
              <w:right w:val="single" w:sz="4" w:space="0" w:color="auto"/>
            </w:tcBorders>
            <w:vAlign w:val="center"/>
            <w:hideMark/>
          </w:tcPr>
          <w:p w:rsidR="00FB6CBD" w:rsidRPr="005150B0" w:rsidRDefault="00FB6CBD">
            <w:pPr>
              <w:bidi w:val="0"/>
              <w:rPr>
                <w:sz w:val="32"/>
                <w:szCs w:val="32"/>
              </w:rPr>
            </w:pPr>
          </w:p>
        </w:tc>
        <w:tc>
          <w:tcPr>
            <w:tcW w:w="2264"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left"/>
              <w:rPr>
                <w:sz w:val="32"/>
                <w:szCs w:val="32"/>
              </w:rPr>
            </w:pPr>
            <w:r w:rsidRPr="005150B0">
              <w:rPr>
                <w:sz w:val="32"/>
                <w:szCs w:val="32"/>
                <w:rtl/>
              </w:rPr>
              <w:t>ريف %</w:t>
            </w:r>
          </w:p>
        </w:tc>
        <w:tc>
          <w:tcPr>
            <w:tcW w:w="1309"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center"/>
              <w:rPr>
                <w:sz w:val="32"/>
                <w:szCs w:val="32"/>
              </w:rPr>
            </w:pPr>
            <w:r w:rsidRPr="005150B0">
              <w:rPr>
                <w:sz w:val="32"/>
                <w:szCs w:val="32"/>
                <w:rtl/>
              </w:rPr>
              <w:t>47.4</w:t>
            </w:r>
          </w:p>
        </w:tc>
        <w:tc>
          <w:tcPr>
            <w:tcW w:w="1309"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center"/>
              <w:rPr>
                <w:sz w:val="32"/>
                <w:szCs w:val="32"/>
              </w:rPr>
            </w:pPr>
            <w:r w:rsidRPr="005150B0">
              <w:rPr>
                <w:sz w:val="32"/>
                <w:szCs w:val="32"/>
                <w:rtl/>
              </w:rPr>
              <w:t>47.2</w:t>
            </w:r>
          </w:p>
        </w:tc>
        <w:tc>
          <w:tcPr>
            <w:tcW w:w="1122"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center"/>
              <w:rPr>
                <w:sz w:val="32"/>
                <w:szCs w:val="32"/>
              </w:rPr>
            </w:pPr>
            <w:r w:rsidRPr="005150B0">
              <w:rPr>
                <w:sz w:val="32"/>
                <w:szCs w:val="32"/>
                <w:rtl/>
              </w:rPr>
              <w:t>5.4</w:t>
            </w:r>
          </w:p>
        </w:tc>
        <w:tc>
          <w:tcPr>
            <w:tcW w:w="1122" w:type="dxa"/>
            <w:tcBorders>
              <w:top w:val="single" w:sz="4" w:space="0" w:color="auto"/>
              <w:left w:val="single" w:sz="4" w:space="0" w:color="auto"/>
              <w:bottom w:val="single" w:sz="4" w:space="0" w:color="auto"/>
              <w:right w:val="double" w:sz="4" w:space="0" w:color="auto"/>
            </w:tcBorders>
            <w:hideMark/>
          </w:tcPr>
          <w:p w:rsidR="00FB6CBD" w:rsidRPr="005150B0" w:rsidRDefault="00FB6CBD">
            <w:pPr>
              <w:spacing w:line="216" w:lineRule="auto"/>
              <w:jc w:val="center"/>
              <w:rPr>
                <w:sz w:val="32"/>
                <w:szCs w:val="32"/>
              </w:rPr>
            </w:pPr>
            <w:r w:rsidRPr="005150B0">
              <w:rPr>
                <w:sz w:val="32"/>
                <w:szCs w:val="32"/>
                <w:rtl/>
              </w:rPr>
              <w:t>100</w:t>
            </w:r>
          </w:p>
        </w:tc>
      </w:tr>
      <w:tr w:rsidR="00FB6CBD" w:rsidRPr="005150B0" w:rsidTr="00FB6CBD">
        <w:tc>
          <w:tcPr>
            <w:tcW w:w="0" w:type="auto"/>
            <w:vMerge/>
            <w:tcBorders>
              <w:top w:val="double" w:sz="4" w:space="0" w:color="auto"/>
              <w:left w:val="double" w:sz="4" w:space="0" w:color="auto"/>
              <w:bottom w:val="single" w:sz="4" w:space="0" w:color="auto"/>
              <w:right w:val="single" w:sz="4" w:space="0" w:color="auto"/>
            </w:tcBorders>
            <w:vAlign w:val="center"/>
            <w:hideMark/>
          </w:tcPr>
          <w:p w:rsidR="00FB6CBD" w:rsidRPr="005150B0" w:rsidRDefault="00FB6CBD">
            <w:pPr>
              <w:bidi w:val="0"/>
              <w:rPr>
                <w:sz w:val="32"/>
                <w:szCs w:val="32"/>
              </w:rPr>
            </w:pPr>
          </w:p>
        </w:tc>
        <w:tc>
          <w:tcPr>
            <w:tcW w:w="2264"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left"/>
              <w:rPr>
                <w:sz w:val="32"/>
                <w:szCs w:val="32"/>
              </w:rPr>
            </w:pPr>
            <w:r w:rsidRPr="005150B0">
              <w:rPr>
                <w:sz w:val="32"/>
                <w:szCs w:val="32"/>
                <w:rtl/>
              </w:rPr>
              <w:t>مجموع السكان %</w:t>
            </w:r>
          </w:p>
        </w:tc>
        <w:tc>
          <w:tcPr>
            <w:tcW w:w="1309"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center"/>
              <w:rPr>
                <w:sz w:val="32"/>
                <w:szCs w:val="32"/>
              </w:rPr>
            </w:pPr>
            <w:r w:rsidRPr="005150B0">
              <w:rPr>
                <w:sz w:val="32"/>
                <w:szCs w:val="32"/>
                <w:rtl/>
              </w:rPr>
              <w:t>45.8</w:t>
            </w:r>
          </w:p>
        </w:tc>
        <w:tc>
          <w:tcPr>
            <w:tcW w:w="1309"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center"/>
              <w:rPr>
                <w:sz w:val="32"/>
                <w:szCs w:val="32"/>
              </w:rPr>
            </w:pPr>
            <w:r w:rsidRPr="005150B0">
              <w:rPr>
                <w:sz w:val="32"/>
                <w:szCs w:val="32"/>
                <w:rtl/>
              </w:rPr>
              <w:t>48.4</w:t>
            </w:r>
          </w:p>
        </w:tc>
        <w:tc>
          <w:tcPr>
            <w:tcW w:w="1122"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center"/>
              <w:rPr>
                <w:sz w:val="32"/>
                <w:szCs w:val="32"/>
              </w:rPr>
            </w:pPr>
            <w:r w:rsidRPr="005150B0">
              <w:rPr>
                <w:sz w:val="32"/>
                <w:szCs w:val="32"/>
                <w:rtl/>
              </w:rPr>
              <w:t>5.8</w:t>
            </w:r>
          </w:p>
        </w:tc>
        <w:tc>
          <w:tcPr>
            <w:tcW w:w="1122" w:type="dxa"/>
            <w:tcBorders>
              <w:top w:val="single" w:sz="4" w:space="0" w:color="auto"/>
              <w:left w:val="single" w:sz="4" w:space="0" w:color="auto"/>
              <w:bottom w:val="single" w:sz="4" w:space="0" w:color="auto"/>
              <w:right w:val="double" w:sz="4" w:space="0" w:color="auto"/>
            </w:tcBorders>
            <w:hideMark/>
          </w:tcPr>
          <w:p w:rsidR="00FB6CBD" w:rsidRPr="005150B0" w:rsidRDefault="00FB6CBD">
            <w:pPr>
              <w:spacing w:line="216" w:lineRule="auto"/>
              <w:jc w:val="center"/>
              <w:rPr>
                <w:sz w:val="32"/>
                <w:szCs w:val="32"/>
              </w:rPr>
            </w:pPr>
            <w:r w:rsidRPr="005150B0">
              <w:rPr>
                <w:sz w:val="32"/>
                <w:szCs w:val="32"/>
                <w:rtl/>
              </w:rPr>
              <w:t>100</w:t>
            </w:r>
          </w:p>
        </w:tc>
      </w:tr>
      <w:tr w:rsidR="00FB6CBD" w:rsidRPr="005150B0" w:rsidTr="00FB6CBD">
        <w:tc>
          <w:tcPr>
            <w:tcW w:w="1486" w:type="dxa"/>
            <w:vMerge w:val="restart"/>
            <w:tcBorders>
              <w:top w:val="single" w:sz="4" w:space="0" w:color="auto"/>
              <w:left w:val="double" w:sz="4" w:space="0" w:color="auto"/>
              <w:bottom w:val="single" w:sz="4" w:space="0" w:color="auto"/>
              <w:right w:val="single" w:sz="4" w:space="0" w:color="auto"/>
            </w:tcBorders>
            <w:vAlign w:val="center"/>
          </w:tcPr>
          <w:p w:rsidR="00FB6CBD" w:rsidRPr="005150B0" w:rsidRDefault="00FB6CBD">
            <w:pPr>
              <w:spacing w:line="216" w:lineRule="auto"/>
              <w:jc w:val="center"/>
              <w:rPr>
                <w:sz w:val="32"/>
                <w:szCs w:val="32"/>
                <w:rtl/>
              </w:rPr>
            </w:pPr>
          </w:p>
          <w:p w:rsidR="00FB6CBD" w:rsidRPr="005150B0" w:rsidRDefault="00CE4BAD">
            <w:pPr>
              <w:spacing w:line="216" w:lineRule="auto"/>
              <w:jc w:val="center"/>
              <w:rPr>
                <w:sz w:val="32"/>
                <w:szCs w:val="32"/>
              </w:rPr>
            </w:pPr>
            <w:r w:rsidRPr="005150B0">
              <w:rPr>
                <w:rFonts w:hint="cs"/>
                <w:sz w:val="32"/>
                <w:szCs w:val="32"/>
                <w:rtl/>
              </w:rPr>
              <w:t>2007</w:t>
            </w:r>
          </w:p>
        </w:tc>
        <w:tc>
          <w:tcPr>
            <w:tcW w:w="2264"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left"/>
              <w:rPr>
                <w:sz w:val="32"/>
                <w:szCs w:val="32"/>
              </w:rPr>
            </w:pPr>
            <w:r w:rsidRPr="005150B0">
              <w:rPr>
                <w:sz w:val="32"/>
                <w:szCs w:val="32"/>
                <w:rtl/>
              </w:rPr>
              <w:t>حضر %</w:t>
            </w:r>
          </w:p>
        </w:tc>
        <w:tc>
          <w:tcPr>
            <w:tcW w:w="1309"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center"/>
              <w:rPr>
                <w:sz w:val="32"/>
                <w:szCs w:val="32"/>
              </w:rPr>
            </w:pPr>
            <w:r w:rsidRPr="005150B0">
              <w:rPr>
                <w:sz w:val="32"/>
                <w:szCs w:val="32"/>
                <w:rtl/>
              </w:rPr>
              <w:t>43.1</w:t>
            </w:r>
          </w:p>
        </w:tc>
        <w:tc>
          <w:tcPr>
            <w:tcW w:w="1309"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center"/>
              <w:rPr>
                <w:sz w:val="32"/>
                <w:szCs w:val="32"/>
              </w:rPr>
            </w:pPr>
            <w:r w:rsidRPr="005150B0">
              <w:rPr>
                <w:sz w:val="32"/>
                <w:szCs w:val="32"/>
                <w:rtl/>
              </w:rPr>
              <w:t>53.2</w:t>
            </w:r>
          </w:p>
        </w:tc>
        <w:tc>
          <w:tcPr>
            <w:tcW w:w="1122"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center"/>
              <w:rPr>
                <w:sz w:val="32"/>
                <w:szCs w:val="32"/>
              </w:rPr>
            </w:pPr>
            <w:r w:rsidRPr="005150B0">
              <w:rPr>
                <w:sz w:val="32"/>
                <w:szCs w:val="32"/>
                <w:rtl/>
              </w:rPr>
              <w:t>3.7</w:t>
            </w:r>
          </w:p>
        </w:tc>
        <w:tc>
          <w:tcPr>
            <w:tcW w:w="1122" w:type="dxa"/>
            <w:tcBorders>
              <w:top w:val="single" w:sz="4" w:space="0" w:color="auto"/>
              <w:left w:val="single" w:sz="4" w:space="0" w:color="auto"/>
              <w:bottom w:val="single" w:sz="4" w:space="0" w:color="auto"/>
              <w:right w:val="double" w:sz="4" w:space="0" w:color="auto"/>
            </w:tcBorders>
            <w:hideMark/>
          </w:tcPr>
          <w:p w:rsidR="00FB6CBD" w:rsidRPr="005150B0" w:rsidRDefault="00FB6CBD">
            <w:pPr>
              <w:spacing w:line="216" w:lineRule="auto"/>
              <w:jc w:val="center"/>
              <w:rPr>
                <w:sz w:val="32"/>
                <w:szCs w:val="32"/>
              </w:rPr>
            </w:pPr>
            <w:r w:rsidRPr="005150B0">
              <w:rPr>
                <w:sz w:val="32"/>
                <w:szCs w:val="32"/>
                <w:rtl/>
              </w:rPr>
              <w:t>100</w:t>
            </w:r>
          </w:p>
        </w:tc>
      </w:tr>
      <w:tr w:rsidR="00FB6CBD" w:rsidRPr="005150B0" w:rsidTr="00FB6CBD">
        <w:tc>
          <w:tcPr>
            <w:tcW w:w="0" w:type="auto"/>
            <w:vMerge/>
            <w:tcBorders>
              <w:top w:val="single" w:sz="4" w:space="0" w:color="auto"/>
              <w:left w:val="double" w:sz="4" w:space="0" w:color="auto"/>
              <w:bottom w:val="single" w:sz="4" w:space="0" w:color="auto"/>
              <w:right w:val="single" w:sz="4" w:space="0" w:color="auto"/>
            </w:tcBorders>
            <w:vAlign w:val="center"/>
            <w:hideMark/>
          </w:tcPr>
          <w:p w:rsidR="00FB6CBD" w:rsidRPr="005150B0" w:rsidRDefault="00FB6CBD">
            <w:pPr>
              <w:bidi w:val="0"/>
              <w:rPr>
                <w:sz w:val="32"/>
                <w:szCs w:val="32"/>
              </w:rPr>
            </w:pPr>
          </w:p>
        </w:tc>
        <w:tc>
          <w:tcPr>
            <w:tcW w:w="2264"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left"/>
              <w:rPr>
                <w:sz w:val="32"/>
                <w:szCs w:val="32"/>
              </w:rPr>
            </w:pPr>
            <w:r w:rsidRPr="005150B0">
              <w:rPr>
                <w:sz w:val="32"/>
                <w:szCs w:val="32"/>
                <w:rtl/>
              </w:rPr>
              <w:t>ريف %</w:t>
            </w:r>
          </w:p>
        </w:tc>
        <w:tc>
          <w:tcPr>
            <w:tcW w:w="1309"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center"/>
              <w:rPr>
                <w:sz w:val="32"/>
                <w:szCs w:val="32"/>
              </w:rPr>
            </w:pPr>
            <w:r w:rsidRPr="005150B0">
              <w:rPr>
                <w:sz w:val="32"/>
                <w:szCs w:val="32"/>
                <w:rtl/>
              </w:rPr>
              <w:t>46.8</w:t>
            </w:r>
          </w:p>
        </w:tc>
        <w:tc>
          <w:tcPr>
            <w:tcW w:w="1309"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center"/>
              <w:rPr>
                <w:sz w:val="32"/>
                <w:szCs w:val="32"/>
              </w:rPr>
            </w:pPr>
            <w:r w:rsidRPr="005150B0">
              <w:rPr>
                <w:sz w:val="32"/>
                <w:szCs w:val="32"/>
                <w:rtl/>
              </w:rPr>
              <w:t>48.6</w:t>
            </w:r>
          </w:p>
        </w:tc>
        <w:tc>
          <w:tcPr>
            <w:tcW w:w="1122"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center"/>
              <w:rPr>
                <w:sz w:val="32"/>
                <w:szCs w:val="32"/>
              </w:rPr>
            </w:pPr>
            <w:r w:rsidRPr="005150B0">
              <w:rPr>
                <w:sz w:val="32"/>
                <w:szCs w:val="32"/>
                <w:rtl/>
              </w:rPr>
              <w:t>4.6</w:t>
            </w:r>
          </w:p>
        </w:tc>
        <w:tc>
          <w:tcPr>
            <w:tcW w:w="1122" w:type="dxa"/>
            <w:tcBorders>
              <w:top w:val="single" w:sz="4" w:space="0" w:color="auto"/>
              <w:left w:val="single" w:sz="4" w:space="0" w:color="auto"/>
              <w:bottom w:val="single" w:sz="4" w:space="0" w:color="auto"/>
              <w:right w:val="double" w:sz="4" w:space="0" w:color="auto"/>
            </w:tcBorders>
            <w:hideMark/>
          </w:tcPr>
          <w:p w:rsidR="00FB6CBD" w:rsidRPr="005150B0" w:rsidRDefault="00FB6CBD">
            <w:pPr>
              <w:spacing w:line="216" w:lineRule="auto"/>
              <w:jc w:val="center"/>
              <w:rPr>
                <w:sz w:val="32"/>
                <w:szCs w:val="32"/>
              </w:rPr>
            </w:pPr>
            <w:r w:rsidRPr="005150B0">
              <w:rPr>
                <w:sz w:val="32"/>
                <w:szCs w:val="32"/>
                <w:rtl/>
              </w:rPr>
              <w:t>100</w:t>
            </w:r>
          </w:p>
        </w:tc>
      </w:tr>
      <w:tr w:rsidR="00FB6CBD" w:rsidRPr="005150B0" w:rsidTr="00FB6CBD">
        <w:tc>
          <w:tcPr>
            <w:tcW w:w="0" w:type="auto"/>
            <w:vMerge/>
            <w:tcBorders>
              <w:top w:val="single" w:sz="4" w:space="0" w:color="auto"/>
              <w:left w:val="double" w:sz="4" w:space="0" w:color="auto"/>
              <w:bottom w:val="single" w:sz="4" w:space="0" w:color="auto"/>
              <w:right w:val="single" w:sz="4" w:space="0" w:color="auto"/>
            </w:tcBorders>
            <w:vAlign w:val="center"/>
            <w:hideMark/>
          </w:tcPr>
          <w:p w:rsidR="00FB6CBD" w:rsidRPr="005150B0" w:rsidRDefault="00FB6CBD">
            <w:pPr>
              <w:bidi w:val="0"/>
              <w:rPr>
                <w:sz w:val="32"/>
                <w:szCs w:val="32"/>
              </w:rPr>
            </w:pPr>
          </w:p>
        </w:tc>
        <w:tc>
          <w:tcPr>
            <w:tcW w:w="2264"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left"/>
              <w:rPr>
                <w:sz w:val="32"/>
                <w:szCs w:val="32"/>
              </w:rPr>
            </w:pPr>
            <w:r w:rsidRPr="005150B0">
              <w:rPr>
                <w:sz w:val="32"/>
                <w:szCs w:val="32"/>
                <w:rtl/>
              </w:rPr>
              <w:t>مجموع السكان %</w:t>
            </w:r>
          </w:p>
        </w:tc>
        <w:tc>
          <w:tcPr>
            <w:tcW w:w="1309"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center"/>
              <w:rPr>
                <w:sz w:val="32"/>
                <w:szCs w:val="32"/>
              </w:rPr>
            </w:pPr>
            <w:r w:rsidRPr="005150B0">
              <w:rPr>
                <w:sz w:val="32"/>
                <w:szCs w:val="32"/>
                <w:rtl/>
              </w:rPr>
              <w:t>44.8</w:t>
            </w:r>
          </w:p>
        </w:tc>
        <w:tc>
          <w:tcPr>
            <w:tcW w:w="1309"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center"/>
              <w:rPr>
                <w:sz w:val="32"/>
                <w:szCs w:val="32"/>
              </w:rPr>
            </w:pPr>
            <w:r w:rsidRPr="005150B0">
              <w:rPr>
                <w:sz w:val="32"/>
                <w:szCs w:val="32"/>
                <w:rtl/>
              </w:rPr>
              <w:t>51.1</w:t>
            </w:r>
          </w:p>
        </w:tc>
        <w:tc>
          <w:tcPr>
            <w:tcW w:w="1122"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center"/>
              <w:rPr>
                <w:sz w:val="32"/>
                <w:szCs w:val="32"/>
              </w:rPr>
            </w:pPr>
            <w:r w:rsidRPr="005150B0">
              <w:rPr>
                <w:sz w:val="32"/>
                <w:szCs w:val="32"/>
                <w:rtl/>
              </w:rPr>
              <w:t>4.1</w:t>
            </w:r>
          </w:p>
        </w:tc>
        <w:tc>
          <w:tcPr>
            <w:tcW w:w="1122" w:type="dxa"/>
            <w:tcBorders>
              <w:top w:val="single" w:sz="4" w:space="0" w:color="auto"/>
              <w:left w:val="single" w:sz="4" w:space="0" w:color="auto"/>
              <w:bottom w:val="single" w:sz="4" w:space="0" w:color="auto"/>
              <w:right w:val="double" w:sz="4" w:space="0" w:color="auto"/>
            </w:tcBorders>
            <w:hideMark/>
          </w:tcPr>
          <w:p w:rsidR="00FB6CBD" w:rsidRPr="005150B0" w:rsidRDefault="00FB6CBD">
            <w:pPr>
              <w:spacing w:line="216" w:lineRule="auto"/>
              <w:jc w:val="center"/>
              <w:rPr>
                <w:sz w:val="32"/>
                <w:szCs w:val="32"/>
              </w:rPr>
            </w:pPr>
            <w:r w:rsidRPr="005150B0">
              <w:rPr>
                <w:sz w:val="32"/>
                <w:szCs w:val="32"/>
                <w:rtl/>
              </w:rPr>
              <w:t>100</w:t>
            </w:r>
          </w:p>
        </w:tc>
      </w:tr>
      <w:tr w:rsidR="00FB6CBD" w:rsidRPr="005150B0" w:rsidTr="00FB6CBD">
        <w:tc>
          <w:tcPr>
            <w:tcW w:w="1486" w:type="dxa"/>
            <w:vMerge w:val="restart"/>
            <w:tcBorders>
              <w:top w:val="single" w:sz="4" w:space="0" w:color="auto"/>
              <w:left w:val="double" w:sz="4" w:space="0" w:color="auto"/>
              <w:bottom w:val="double" w:sz="4" w:space="0" w:color="auto"/>
              <w:right w:val="single" w:sz="4" w:space="0" w:color="auto"/>
            </w:tcBorders>
          </w:tcPr>
          <w:p w:rsidR="00FB6CBD" w:rsidRPr="005150B0" w:rsidRDefault="00FB6CBD">
            <w:pPr>
              <w:spacing w:line="216" w:lineRule="auto"/>
              <w:jc w:val="lowKashida"/>
              <w:rPr>
                <w:sz w:val="32"/>
                <w:szCs w:val="32"/>
                <w:rtl/>
              </w:rPr>
            </w:pPr>
          </w:p>
          <w:p w:rsidR="00FB6CBD" w:rsidRPr="005150B0" w:rsidRDefault="004304D3">
            <w:pPr>
              <w:spacing w:line="216" w:lineRule="auto"/>
              <w:jc w:val="center"/>
              <w:rPr>
                <w:sz w:val="32"/>
                <w:szCs w:val="32"/>
              </w:rPr>
            </w:pPr>
            <w:r w:rsidRPr="005150B0">
              <w:rPr>
                <w:sz w:val="32"/>
                <w:szCs w:val="32"/>
                <w:rtl/>
              </w:rPr>
              <w:t>2015</w:t>
            </w:r>
          </w:p>
        </w:tc>
        <w:tc>
          <w:tcPr>
            <w:tcW w:w="2264"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left"/>
              <w:rPr>
                <w:sz w:val="32"/>
                <w:szCs w:val="32"/>
              </w:rPr>
            </w:pPr>
            <w:r w:rsidRPr="005150B0">
              <w:rPr>
                <w:sz w:val="32"/>
                <w:szCs w:val="32"/>
                <w:rtl/>
              </w:rPr>
              <w:t>حضر %</w:t>
            </w:r>
          </w:p>
        </w:tc>
        <w:tc>
          <w:tcPr>
            <w:tcW w:w="1309"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center"/>
              <w:rPr>
                <w:sz w:val="32"/>
                <w:szCs w:val="32"/>
              </w:rPr>
            </w:pPr>
            <w:r w:rsidRPr="005150B0">
              <w:rPr>
                <w:sz w:val="32"/>
                <w:szCs w:val="32"/>
                <w:rtl/>
              </w:rPr>
              <w:t>40.8</w:t>
            </w:r>
          </w:p>
        </w:tc>
        <w:tc>
          <w:tcPr>
            <w:tcW w:w="1309"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center"/>
              <w:rPr>
                <w:sz w:val="32"/>
                <w:szCs w:val="32"/>
              </w:rPr>
            </w:pPr>
            <w:r w:rsidRPr="005150B0">
              <w:rPr>
                <w:sz w:val="32"/>
                <w:szCs w:val="32"/>
                <w:rtl/>
              </w:rPr>
              <w:t>56.1</w:t>
            </w:r>
          </w:p>
        </w:tc>
        <w:tc>
          <w:tcPr>
            <w:tcW w:w="1122"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center"/>
              <w:rPr>
                <w:sz w:val="32"/>
                <w:szCs w:val="32"/>
              </w:rPr>
            </w:pPr>
            <w:r w:rsidRPr="005150B0">
              <w:rPr>
                <w:sz w:val="32"/>
                <w:szCs w:val="32"/>
                <w:rtl/>
              </w:rPr>
              <w:t>3.1</w:t>
            </w:r>
          </w:p>
        </w:tc>
        <w:tc>
          <w:tcPr>
            <w:tcW w:w="1122" w:type="dxa"/>
            <w:tcBorders>
              <w:top w:val="single" w:sz="4" w:space="0" w:color="auto"/>
              <w:left w:val="single" w:sz="4" w:space="0" w:color="auto"/>
              <w:bottom w:val="single" w:sz="4" w:space="0" w:color="auto"/>
              <w:right w:val="double" w:sz="4" w:space="0" w:color="auto"/>
            </w:tcBorders>
            <w:hideMark/>
          </w:tcPr>
          <w:p w:rsidR="00FB6CBD" w:rsidRPr="005150B0" w:rsidRDefault="00FB6CBD">
            <w:pPr>
              <w:spacing w:line="216" w:lineRule="auto"/>
              <w:jc w:val="center"/>
              <w:rPr>
                <w:sz w:val="32"/>
                <w:szCs w:val="32"/>
              </w:rPr>
            </w:pPr>
            <w:r w:rsidRPr="005150B0">
              <w:rPr>
                <w:sz w:val="32"/>
                <w:szCs w:val="32"/>
                <w:rtl/>
              </w:rPr>
              <w:t>100</w:t>
            </w:r>
          </w:p>
        </w:tc>
      </w:tr>
      <w:tr w:rsidR="00FB6CBD" w:rsidRPr="005150B0" w:rsidTr="00FB6CBD">
        <w:tc>
          <w:tcPr>
            <w:tcW w:w="0" w:type="auto"/>
            <w:vMerge/>
            <w:tcBorders>
              <w:top w:val="single" w:sz="4" w:space="0" w:color="auto"/>
              <w:left w:val="double" w:sz="4" w:space="0" w:color="auto"/>
              <w:bottom w:val="double" w:sz="4" w:space="0" w:color="auto"/>
              <w:right w:val="single" w:sz="4" w:space="0" w:color="auto"/>
            </w:tcBorders>
            <w:vAlign w:val="center"/>
            <w:hideMark/>
          </w:tcPr>
          <w:p w:rsidR="00FB6CBD" w:rsidRPr="005150B0" w:rsidRDefault="00FB6CBD">
            <w:pPr>
              <w:bidi w:val="0"/>
              <w:rPr>
                <w:sz w:val="32"/>
                <w:szCs w:val="32"/>
              </w:rPr>
            </w:pPr>
          </w:p>
        </w:tc>
        <w:tc>
          <w:tcPr>
            <w:tcW w:w="2264" w:type="dxa"/>
            <w:tcBorders>
              <w:top w:val="single" w:sz="4" w:space="0" w:color="auto"/>
              <w:left w:val="single" w:sz="4" w:space="0" w:color="auto"/>
              <w:bottom w:val="sing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ريف %</w:t>
            </w:r>
          </w:p>
        </w:tc>
        <w:tc>
          <w:tcPr>
            <w:tcW w:w="1309"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rPr>
                <w:sz w:val="32"/>
                <w:szCs w:val="32"/>
              </w:rPr>
            </w:pPr>
            <w:r w:rsidRPr="005150B0">
              <w:rPr>
                <w:sz w:val="32"/>
                <w:szCs w:val="32"/>
                <w:rtl/>
              </w:rPr>
              <w:t>47.6</w:t>
            </w:r>
          </w:p>
        </w:tc>
        <w:tc>
          <w:tcPr>
            <w:tcW w:w="1309"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rPr>
                <w:sz w:val="32"/>
                <w:szCs w:val="32"/>
              </w:rPr>
            </w:pPr>
            <w:r w:rsidRPr="005150B0">
              <w:rPr>
                <w:sz w:val="32"/>
                <w:szCs w:val="32"/>
                <w:rtl/>
              </w:rPr>
              <w:t>50</w:t>
            </w:r>
          </w:p>
        </w:tc>
        <w:tc>
          <w:tcPr>
            <w:tcW w:w="1122" w:type="dxa"/>
            <w:tcBorders>
              <w:top w:val="single" w:sz="4" w:space="0" w:color="auto"/>
              <w:left w:val="single" w:sz="4" w:space="0" w:color="auto"/>
              <w:bottom w:val="single" w:sz="4" w:space="0" w:color="auto"/>
              <w:right w:val="single" w:sz="4" w:space="0" w:color="auto"/>
            </w:tcBorders>
            <w:vAlign w:val="center"/>
            <w:hideMark/>
          </w:tcPr>
          <w:p w:rsidR="00FB6CBD" w:rsidRPr="005150B0" w:rsidRDefault="00FB6CBD">
            <w:pPr>
              <w:spacing w:line="216" w:lineRule="auto"/>
              <w:jc w:val="center"/>
              <w:rPr>
                <w:sz w:val="32"/>
                <w:szCs w:val="32"/>
              </w:rPr>
            </w:pPr>
            <w:r w:rsidRPr="005150B0">
              <w:rPr>
                <w:sz w:val="32"/>
                <w:szCs w:val="32"/>
                <w:rtl/>
              </w:rPr>
              <w:t>2.4</w:t>
            </w:r>
          </w:p>
        </w:tc>
        <w:tc>
          <w:tcPr>
            <w:tcW w:w="1122" w:type="dxa"/>
            <w:tcBorders>
              <w:top w:val="single" w:sz="4" w:space="0" w:color="auto"/>
              <w:left w:val="single" w:sz="4" w:space="0" w:color="auto"/>
              <w:bottom w:val="single" w:sz="4" w:space="0" w:color="auto"/>
              <w:right w:val="double" w:sz="4" w:space="0" w:color="auto"/>
            </w:tcBorders>
            <w:vAlign w:val="center"/>
            <w:hideMark/>
          </w:tcPr>
          <w:p w:rsidR="00FB6CBD" w:rsidRPr="005150B0" w:rsidRDefault="00FB6CBD">
            <w:pPr>
              <w:spacing w:line="216" w:lineRule="auto"/>
              <w:jc w:val="center"/>
              <w:rPr>
                <w:sz w:val="32"/>
                <w:szCs w:val="32"/>
              </w:rPr>
            </w:pPr>
            <w:r w:rsidRPr="005150B0">
              <w:rPr>
                <w:sz w:val="32"/>
                <w:szCs w:val="32"/>
                <w:rtl/>
              </w:rPr>
              <w:t>100</w:t>
            </w:r>
          </w:p>
        </w:tc>
      </w:tr>
      <w:tr w:rsidR="00FB6CBD" w:rsidRPr="005150B0" w:rsidTr="00FB6CBD">
        <w:tc>
          <w:tcPr>
            <w:tcW w:w="0" w:type="auto"/>
            <w:vMerge/>
            <w:tcBorders>
              <w:top w:val="single" w:sz="4" w:space="0" w:color="auto"/>
              <w:left w:val="double" w:sz="4" w:space="0" w:color="auto"/>
              <w:bottom w:val="double" w:sz="4" w:space="0" w:color="auto"/>
              <w:right w:val="single" w:sz="4" w:space="0" w:color="auto"/>
            </w:tcBorders>
            <w:vAlign w:val="center"/>
            <w:hideMark/>
          </w:tcPr>
          <w:p w:rsidR="00FB6CBD" w:rsidRPr="005150B0" w:rsidRDefault="00FB6CBD">
            <w:pPr>
              <w:bidi w:val="0"/>
              <w:rPr>
                <w:sz w:val="32"/>
                <w:szCs w:val="32"/>
              </w:rPr>
            </w:pPr>
          </w:p>
        </w:tc>
        <w:tc>
          <w:tcPr>
            <w:tcW w:w="2264" w:type="dxa"/>
            <w:tcBorders>
              <w:top w:val="single" w:sz="4" w:space="0" w:color="auto"/>
              <w:left w:val="single" w:sz="4" w:space="0" w:color="auto"/>
              <w:bottom w:val="double" w:sz="4" w:space="0" w:color="auto"/>
              <w:right w:val="single" w:sz="4" w:space="0" w:color="auto"/>
            </w:tcBorders>
            <w:hideMark/>
          </w:tcPr>
          <w:p w:rsidR="00FB6CBD" w:rsidRPr="005150B0" w:rsidRDefault="00FB6CBD">
            <w:pPr>
              <w:spacing w:line="216" w:lineRule="auto"/>
              <w:jc w:val="lowKashida"/>
              <w:rPr>
                <w:sz w:val="32"/>
                <w:szCs w:val="32"/>
              </w:rPr>
            </w:pPr>
            <w:r w:rsidRPr="005150B0">
              <w:rPr>
                <w:sz w:val="32"/>
                <w:szCs w:val="32"/>
                <w:rtl/>
              </w:rPr>
              <w:t>مجموع السكان %</w:t>
            </w:r>
          </w:p>
        </w:tc>
        <w:tc>
          <w:tcPr>
            <w:tcW w:w="1309" w:type="dxa"/>
            <w:tcBorders>
              <w:top w:val="single" w:sz="4" w:space="0" w:color="auto"/>
              <w:left w:val="single" w:sz="4" w:space="0" w:color="auto"/>
              <w:bottom w:val="double" w:sz="4" w:space="0" w:color="auto"/>
              <w:right w:val="single" w:sz="4" w:space="0" w:color="auto"/>
            </w:tcBorders>
            <w:vAlign w:val="center"/>
            <w:hideMark/>
          </w:tcPr>
          <w:p w:rsidR="00FB6CBD" w:rsidRPr="005150B0" w:rsidRDefault="00FB6CBD">
            <w:pPr>
              <w:spacing w:line="216" w:lineRule="auto"/>
              <w:jc w:val="center"/>
              <w:rPr>
                <w:sz w:val="32"/>
                <w:szCs w:val="32"/>
              </w:rPr>
            </w:pPr>
            <w:r w:rsidRPr="005150B0">
              <w:rPr>
                <w:sz w:val="32"/>
                <w:szCs w:val="32"/>
                <w:rtl/>
              </w:rPr>
              <w:t>44.1</w:t>
            </w:r>
          </w:p>
        </w:tc>
        <w:tc>
          <w:tcPr>
            <w:tcW w:w="1309" w:type="dxa"/>
            <w:tcBorders>
              <w:top w:val="single" w:sz="4" w:space="0" w:color="auto"/>
              <w:left w:val="single" w:sz="4" w:space="0" w:color="auto"/>
              <w:bottom w:val="double" w:sz="4" w:space="0" w:color="auto"/>
              <w:right w:val="single" w:sz="4" w:space="0" w:color="auto"/>
            </w:tcBorders>
            <w:vAlign w:val="center"/>
            <w:hideMark/>
          </w:tcPr>
          <w:p w:rsidR="00FB6CBD" w:rsidRPr="005150B0" w:rsidRDefault="00FB6CBD">
            <w:pPr>
              <w:spacing w:line="216" w:lineRule="auto"/>
              <w:jc w:val="center"/>
              <w:rPr>
                <w:sz w:val="32"/>
                <w:szCs w:val="32"/>
              </w:rPr>
            </w:pPr>
            <w:r w:rsidRPr="005150B0">
              <w:rPr>
                <w:sz w:val="32"/>
                <w:szCs w:val="32"/>
                <w:rtl/>
              </w:rPr>
              <w:t>53.1</w:t>
            </w:r>
          </w:p>
        </w:tc>
        <w:tc>
          <w:tcPr>
            <w:tcW w:w="1122" w:type="dxa"/>
            <w:tcBorders>
              <w:top w:val="single" w:sz="4" w:space="0" w:color="auto"/>
              <w:left w:val="single" w:sz="4" w:space="0" w:color="auto"/>
              <w:bottom w:val="double" w:sz="4" w:space="0" w:color="auto"/>
              <w:right w:val="single" w:sz="4" w:space="0" w:color="auto"/>
            </w:tcBorders>
            <w:vAlign w:val="center"/>
            <w:hideMark/>
          </w:tcPr>
          <w:p w:rsidR="00FB6CBD" w:rsidRPr="005150B0" w:rsidRDefault="00FB6CBD">
            <w:pPr>
              <w:spacing w:line="216" w:lineRule="auto"/>
              <w:jc w:val="center"/>
              <w:rPr>
                <w:sz w:val="32"/>
                <w:szCs w:val="32"/>
              </w:rPr>
            </w:pPr>
            <w:r w:rsidRPr="005150B0">
              <w:rPr>
                <w:sz w:val="32"/>
                <w:szCs w:val="32"/>
                <w:rtl/>
              </w:rPr>
              <w:t>2.8</w:t>
            </w:r>
          </w:p>
        </w:tc>
        <w:tc>
          <w:tcPr>
            <w:tcW w:w="1122" w:type="dxa"/>
            <w:tcBorders>
              <w:top w:val="single" w:sz="4" w:space="0" w:color="auto"/>
              <w:left w:val="single" w:sz="4" w:space="0" w:color="auto"/>
              <w:bottom w:val="double" w:sz="4" w:space="0" w:color="auto"/>
              <w:right w:val="double" w:sz="4" w:space="0" w:color="auto"/>
            </w:tcBorders>
            <w:vAlign w:val="center"/>
            <w:hideMark/>
          </w:tcPr>
          <w:p w:rsidR="00FB6CBD" w:rsidRPr="005150B0" w:rsidRDefault="00FB6CBD">
            <w:pPr>
              <w:spacing w:line="216" w:lineRule="auto"/>
              <w:jc w:val="center"/>
              <w:rPr>
                <w:sz w:val="32"/>
                <w:szCs w:val="32"/>
              </w:rPr>
            </w:pPr>
            <w:r w:rsidRPr="005150B0">
              <w:rPr>
                <w:sz w:val="32"/>
                <w:szCs w:val="32"/>
                <w:rtl/>
              </w:rPr>
              <w:t>100</w:t>
            </w:r>
          </w:p>
        </w:tc>
      </w:tr>
    </w:tbl>
    <w:p w:rsidR="00FB6CBD" w:rsidRPr="005150B0" w:rsidRDefault="008B0ADD" w:rsidP="00CE4BAD">
      <w:pPr>
        <w:jc w:val="lowKashida"/>
        <w:rPr>
          <w:rtl/>
        </w:rPr>
      </w:pPr>
      <w:r w:rsidRPr="005150B0">
        <w:rPr>
          <w:rtl/>
        </w:rPr>
        <w:t xml:space="preserve">المصدر: </w:t>
      </w:r>
      <w:r w:rsidR="00CE4BAD" w:rsidRPr="005150B0">
        <w:rPr>
          <w:rtl/>
        </w:rPr>
        <w:t xml:space="preserve">وزارة التخطيط / هيئة التخطيط </w:t>
      </w:r>
      <w:r w:rsidR="00CE4BAD" w:rsidRPr="005150B0">
        <w:rPr>
          <w:rFonts w:hint="cs"/>
          <w:rtl/>
        </w:rPr>
        <w:t>الإقليمي</w:t>
      </w:r>
      <w:r w:rsidR="00CE4BAD" w:rsidRPr="005150B0">
        <w:rPr>
          <w:rtl/>
        </w:rPr>
        <w:t xml:space="preserve"> للسياسة السكنية في </w:t>
      </w:r>
      <w:r w:rsidR="00CE4BAD" w:rsidRPr="005150B0">
        <w:rPr>
          <w:rFonts w:hint="cs"/>
          <w:rtl/>
        </w:rPr>
        <w:t>العراق،</w:t>
      </w:r>
      <w:r w:rsidR="00CE4BAD" w:rsidRPr="005150B0">
        <w:rPr>
          <w:rtl/>
        </w:rPr>
        <w:t xml:space="preserve"> الواقع والتصور </w:t>
      </w:r>
      <w:r w:rsidR="00CE4BAD" w:rsidRPr="005150B0">
        <w:rPr>
          <w:rFonts w:hint="cs"/>
          <w:rtl/>
        </w:rPr>
        <w:t>المستقبلي،</w:t>
      </w:r>
      <w:r w:rsidR="00CE4BAD" w:rsidRPr="005150B0">
        <w:rPr>
          <w:rtl/>
        </w:rPr>
        <w:t xml:space="preserve"> دراسة رقم </w:t>
      </w:r>
      <w:r w:rsidR="00CE4BAD" w:rsidRPr="005150B0">
        <w:rPr>
          <w:rFonts w:hint="cs"/>
          <w:rtl/>
        </w:rPr>
        <w:t>130</w:t>
      </w:r>
      <w:r w:rsidR="00CE4BAD" w:rsidRPr="005150B0">
        <w:rPr>
          <w:rtl/>
        </w:rPr>
        <w:t xml:space="preserve"> سنة </w:t>
      </w:r>
      <w:r w:rsidR="00CE4BAD" w:rsidRPr="005150B0">
        <w:rPr>
          <w:rFonts w:hint="cs"/>
          <w:rtl/>
        </w:rPr>
        <w:t>2015.</w:t>
      </w:r>
    </w:p>
    <w:p w:rsidR="00CE4BAD" w:rsidRPr="005150B0" w:rsidRDefault="00CE4BAD" w:rsidP="00CE4BAD">
      <w:pPr>
        <w:jc w:val="lowKashida"/>
        <w:rPr>
          <w:rtl/>
        </w:rPr>
      </w:pPr>
    </w:p>
    <w:p w:rsidR="00CE4BAD" w:rsidRPr="005150B0" w:rsidRDefault="00CE4BAD" w:rsidP="00CE4BAD">
      <w:pPr>
        <w:jc w:val="lowKashida"/>
        <w:rPr>
          <w:rFonts w:cs="PT Bold Heading"/>
          <w:rtl/>
        </w:rPr>
      </w:pPr>
      <w:r w:rsidRPr="005150B0">
        <w:rPr>
          <w:rFonts w:cs="PT Bold Heading" w:hint="cs"/>
          <w:rtl/>
        </w:rPr>
        <w:t xml:space="preserve">ب </w:t>
      </w:r>
      <w:r w:rsidRPr="005150B0">
        <w:rPr>
          <w:rFonts w:cs="Times New Roman" w:hint="cs"/>
          <w:rtl/>
        </w:rPr>
        <w:t>–</w:t>
      </w:r>
      <w:r w:rsidRPr="005150B0">
        <w:rPr>
          <w:rFonts w:cs="PT Bold Heading" w:hint="cs"/>
          <w:rtl/>
        </w:rPr>
        <w:t xml:space="preserve"> التركيب النوعي </w:t>
      </w:r>
    </w:p>
    <w:p w:rsidR="00FB6CBD" w:rsidRPr="005150B0" w:rsidRDefault="00FB6CBD" w:rsidP="00FB6CBD">
      <w:pPr>
        <w:jc w:val="lowKashida"/>
        <w:rPr>
          <w:sz w:val="32"/>
          <w:szCs w:val="32"/>
          <w:vertAlign w:val="superscript"/>
          <w:rtl/>
        </w:rPr>
      </w:pPr>
      <w:r w:rsidRPr="005150B0">
        <w:rPr>
          <w:sz w:val="32"/>
          <w:szCs w:val="32"/>
          <w:rtl/>
        </w:rPr>
        <w:tab/>
        <w:t>ويقصد به تقسيم السكان إلى ذكور وإناث ويعبر عنه بنسبة تبين عدد الذكور لكل مائة من الإناث ويقاس بنسبة النوع.</w:t>
      </w:r>
      <w:r w:rsidRPr="005150B0">
        <w:rPr>
          <w:sz w:val="32"/>
          <w:szCs w:val="32"/>
          <w:vertAlign w:val="superscript"/>
          <w:rtl/>
        </w:rPr>
        <w:t>(</w:t>
      </w:r>
      <w:r w:rsidRPr="005150B0">
        <w:rPr>
          <w:rStyle w:val="a4"/>
          <w:sz w:val="32"/>
          <w:szCs w:val="32"/>
          <w:rtl/>
        </w:rPr>
        <w:footnoteReference w:id="32"/>
      </w:r>
      <w:r w:rsidRPr="005150B0">
        <w:rPr>
          <w:sz w:val="32"/>
          <w:szCs w:val="32"/>
          <w:vertAlign w:val="superscript"/>
          <w:rtl/>
        </w:rPr>
        <w:t>)</w:t>
      </w:r>
      <w:r w:rsidRPr="005150B0">
        <w:rPr>
          <w:sz w:val="32"/>
          <w:szCs w:val="32"/>
          <w:rtl/>
        </w:rPr>
        <w:t xml:space="preserve"> (</w:t>
      </w:r>
      <w:r w:rsidRPr="005150B0">
        <w:rPr>
          <w:sz w:val="32"/>
          <w:szCs w:val="32"/>
        </w:rPr>
        <w:t>Sex Ratio</w:t>
      </w:r>
      <w:r w:rsidRPr="005150B0">
        <w:rPr>
          <w:sz w:val="32"/>
          <w:szCs w:val="32"/>
          <w:rtl/>
        </w:rPr>
        <w:t>) وهي حاصل قسمة عدد الذكور على عدد الإناث مضروباً في 100.</w:t>
      </w:r>
      <w:r w:rsidRPr="005150B0">
        <w:rPr>
          <w:sz w:val="32"/>
          <w:szCs w:val="32"/>
          <w:vertAlign w:val="superscript"/>
          <w:rtl/>
        </w:rPr>
        <w:t>(</w:t>
      </w:r>
      <w:r w:rsidRPr="005150B0">
        <w:rPr>
          <w:rStyle w:val="a4"/>
          <w:sz w:val="32"/>
          <w:szCs w:val="32"/>
          <w:rtl/>
        </w:rPr>
        <w:footnoteReference w:id="33"/>
      </w:r>
      <w:r w:rsidRPr="005150B0">
        <w:rPr>
          <w:sz w:val="32"/>
          <w:szCs w:val="32"/>
          <w:vertAlign w:val="superscript"/>
          <w:rtl/>
        </w:rPr>
        <w:t>)</w:t>
      </w:r>
      <w:r w:rsidRPr="005150B0">
        <w:rPr>
          <w:sz w:val="32"/>
          <w:szCs w:val="32"/>
          <w:rtl/>
        </w:rPr>
        <w:t xml:space="preserve"> ويعد التركيب النوعي محوراً مهماً في </w:t>
      </w:r>
      <w:r w:rsidRPr="005150B0">
        <w:rPr>
          <w:sz w:val="32"/>
          <w:szCs w:val="32"/>
          <w:rtl/>
        </w:rPr>
        <w:lastRenderedPageBreak/>
        <w:t>الدراسات السكانية بوصفه النافذة التي من خلالها يكشف النقاب عن مقدار العمالة والهجرة ومعدلات المواليد والزواج وتوزيع السكان مهنياً.</w:t>
      </w:r>
      <w:r w:rsidRPr="005150B0">
        <w:rPr>
          <w:sz w:val="32"/>
          <w:szCs w:val="32"/>
          <w:vertAlign w:val="superscript"/>
          <w:rtl/>
        </w:rPr>
        <w:t>(</w:t>
      </w:r>
      <w:r w:rsidRPr="005150B0">
        <w:rPr>
          <w:rStyle w:val="a4"/>
          <w:sz w:val="32"/>
          <w:szCs w:val="32"/>
          <w:rtl/>
        </w:rPr>
        <w:footnoteReference w:id="34"/>
      </w:r>
      <w:r w:rsidRPr="005150B0">
        <w:rPr>
          <w:sz w:val="32"/>
          <w:szCs w:val="32"/>
          <w:vertAlign w:val="superscript"/>
          <w:rtl/>
        </w:rPr>
        <w:t>)</w:t>
      </w:r>
      <w:r w:rsidRPr="005150B0">
        <w:rPr>
          <w:sz w:val="32"/>
          <w:szCs w:val="32"/>
          <w:rtl/>
        </w:rPr>
        <w:t xml:space="preserve"> وكذلك تبرز أهميته لأنه عندما يكون عدد كل من الجنسين في أي عمر غير متساو ٍ يؤدي إلى انحراف نسبة النوع عما هو مفترض وتشويه</w:t>
      </w:r>
      <w:r w:rsidRPr="005150B0">
        <w:rPr>
          <w:sz w:val="32"/>
          <w:szCs w:val="32"/>
          <w:rtl/>
          <w:lang w:bidi="ar-IQ"/>
        </w:rPr>
        <w:t>ه</w:t>
      </w:r>
      <w:r w:rsidRPr="005150B0">
        <w:rPr>
          <w:sz w:val="32"/>
          <w:szCs w:val="32"/>
          <w:rtl/>
        </w:rPr>
        <w:t>ا.</w:t>
      </w:r>
      <w:r w:rsidRPr="005150B0">
        <w:rPr>
          <w:sz w:val="32"/>
          <w:szCs w:val="32"/>
          <w:vertAlign w:val="superscript"/>
          <w:rtl/>
        </w:rPr>
        <w:t>(</w:t>
      </w:r>
      <w:r w:rsidRPr="005150B0">
        <w:rPr>
          <w:rStyle w:val="a4"/>
          <w:sz w:val="32"/>
          <w:szCs w:val="32"/>
          <w:rtl/>
        </w:rPr>
        <w:footnoteReference w:id="35"/>
      </w:r>
      <w:r w:rsidRPr="005150B0">
        <w:rPr>
          <w:sz w:val="32"/>
          <w:szCs w:val="32"/>
          <w:vertAlign w:val="superscript"/>
          <w:rtl/>
        </w:rPr>
        <w:t>)</w:t>
      </w:r>
      <w:r w:rsidRPr="005150B0">
        <w:rPr>
          <w:sz w:val="32"/>
          <w:szCs w:val="32"/>
          <w:rtl/>
        </w:rPr>
        <w:t xml:space="preserve"> ويعزى هذا التفاوت في نسبة الجنسين بين الذكور والإناث إلى أسباب عدة، منها تباين معدلات الوفيات في كلا الجنسين، وزيادة المهاجرين، كذلك الحروب، أو زيادة عدد المواليد الذكور اذ يبلغ </w:t>
      </w:r>
      <w:proofErr w:type="spellStart"/>
      <w:r w:rsidRPr="005150B0">
        <w:rPr>
          <w:sz w:val="32"/>
          <w:szCs w:val="32"/>
          <w:rtl/>
        </w:rPr>
        <w:t>متوسطها</w:t>
      </w:r>
      <w:proofErr w:type="spellEnd"/>
      <w:r w:rsidRPr="005150B0">
        <w:rPr>
          <w:sz w:val="32"/>
          <w:szCs w:val="32"/>
          <w:rtl/>
        </w:rPr>
        <w:t xml:space="preserve"> نحو (105%) في معظم أرجاء العالم.</w:t>
      </w:r>
      <w:r w:rsidRPr="005150B0">
        <w:rPr>
          <w:sz w:val="32"/>
          <w:szCs w:val="32"/>
          <w:vertAlign w:val="superscript"/>
          <w:rtl/>
        </w:rPr>
        <w:t>(</w:t>
      </w:r>
      <w:r w:rsidRPr="005150B0">
        <w:rPr>
          <w:rStyle w:val="a4"/>
          <w:sz w:val="32"/>
          <w:szCs w:val="32"/>
          <w:rtl/>
        </w:rPr>
        <w:footnoteReference w:id="36"/>
      </w:r>
      <w:r w:rsidRPr="005150B0">
        <w:rPr>
          <w:sz w:val="32"/>
          <w:szCs w:val="32"/>
          <w:vertAlign w:val="superscript"/>
          <w:rtl/>
        </w:rPr>
        <w:t>)</w:t>
      </w:r>
    </w:p>
    <w:p w:rsidR="00A41BB7" w:rsidRPr="005150B0" w:rsidRDefault="00FB6CBD" w:rsidP="00A41BB7">
      <w:pPr>
        <w:ind w:firstLine="720"/>
        <w:jc w:val="lowKashida"/>
        <w:rPr>
          <w:sz w:val="32"/>
          <w:szCs w:val="32"/>
          <w:rtl/>
        </w:rPr>
      </w:pPr>
      <w:r w:rsidRPr="005150B0">
        <w:rPr>
          <w:sz w:val="32"/>
          <w:szCs w:val="32"/>
          <w:rtl/>
        </w:rPr>
        <w:t xml:space="preserve">ومن معطيات الجدول رقم (7) يلاحظ ان نسبة النوع في محافظة القادسية خلال تعدادي </w:t>
      </w:r>
      <w:r w:rsidR="004304D3" w:rsidRPr="005150B0">
        <w:rPr>
          <w:sz w:val="32"/>
          <w:szCs w:val="32"/>
          <w:rtl/>
        </w:rPr>
        <w:t>1997</w:t>
      </w:r>
      <w:r w:rsidRPr="005150B0">
        <w:rPr>
          <w:sz w:val="32"/>
          <w:szCs w:val="32"/>
          <w:rtl/>
        </w:rPr>
        <w:t xml:space="preserve"> </w:t>
      </w:r>
      <w:proofErr w:type="gramStart"/>
      <w:r w:rsidRPr="005150B0">
        <w:rPr>
          <w:sz w:val="32"/>
          <w:szCs w:val="32"/>
          <w:rtl/>
        </w:rPr>
        <w:t>و 1997</w:t>
      </w:r>
      <w:proofErr w:type="gramEnd"/>
      <w:r w:rsidRPr="005150B0">
        <w:rPr>
          <w:sz w:val="32"/>
          <w:szCs w:val="32"/>
          <w:rtl/>
        </w:rPr>
        <w:t xml:space="preserve"> وكذلك في عام </w:t>
      </w:r>
      <w:r w:rsidR="004304D3" w:rsidRPr="005150B0">
        <w:rPr>
          <w:sz w:val="32"/>
          <w:szCs w:val="32"/>
          <w:rtl/>
        </w:rPr>
        <w:t>2015</w:t>
      </w:r>
      <w:r w:rsidRPr="005150B0">
        <w:rPr>
          <w:sz w:val="32"/>
          <w:szCs w:val="32"/>
          <w:rtl/>
        </w:rPr>
        <w:t xml:space="preserve"> هي في تناقص حيث انخفضت هذه النسبة من (101.4) عام </w:t>
      </w:r>
      <w:r w:rsidR="004304D3" w:rsidRPr="005150B0">
        <w:rPr>
          <w:sz w:val="32"/>
          <w:szCs w:val="32"/>
          <w:rtl/>
        </w:rPr>
        <w:t>1997</w:t>
      </w:r>
      <w:r w:rsidRPr="005150B0">
        <w:rPr>
          <w:sz w:val="32"/>
          <w:szCs w:val="32"/>
          <w:rtl/>
        </w:rPr>
        <w:t xml:space="preserve"> إلى (97) عام </w:t>
      </w:r>
      <w:r w:rsidR="00A41BB7" w:rsidRPr="005150B0">
        <w:rPr>
          <w:rFonts w:hint="cs"/>
          <w:sz w:val="32"/>
          <w:szCs w:val="32"/>
          <w:rtl/>
        </w:rPr>
        <w:t>2007</w:t>
      </w:r>
      <w:r w:rsidRPr="005150B0">
        <w:rPr>
          <w:sz w:val="32"/>
          <w:szCs w:val="32"/>
          <w:rtl/>
        </w:rPr>
        <w:t xml:space="preserve">. </w:t>
      </w:r>
    </w:p>
    <w:p w:rsidR="00FB6CBD" w:rsidRPr="005150B0" w:rsidRDefault="00FB6CBD" w:rsidP="00A41BB7">
      <w:pPr>
        <w:ind w:firstLine="720"/>
        <w:jc w:val="lowKashida"/>
        <w:rPr>
          <w:sz w:val="32"/>
          <w:szCs w:val="32"/>
          <w:rtl/>
        </w:rPr>
      </w:pPr>
      <w:r w:rsidRPr="005150B0">
        <w:rPr>
          <w:sz w:val="32"/>
          <w:szCs w:val="32"/>
          <w:rtl/>
        </w:rPr>
        <w:t xml:space="preserve">الا انها ارتفعت إلى (101.1) في عام </w:t>
      </w:r>
      <w:r w:rsidR="004304D3" w:rsidRPr="005150B0">
        <w:rPr>
          <w:sz w:val="32"/>
          <w:szCs w:val="32"/>
          <w:rtl/>
        </w:rPr>
        <w:t>2015</w:t>
      </w:r>
      <w:r w:rsidRPr="005150B0">
        <w:rPr>
          <w:sz w:val="32"/>
          <w:szCs w:val="32"/>
          <w:rtl/>
        </w:rPr>
        <w:t xml:space="preserve"> وهي أيضاً تعد نسبة منخفضة إذ ما قورنت بعام </w:t>
      </w:r>
      <w:r w:rsidR="004304D3" w:rsidRPr="005150B0">
        <w:rPr>
          <w:sz w:val="32"/>
          <w:szCs w:val="32"/>
          <w:rtl/>
        </w:rPr>
        <w:t>1997</w:t>
      </w:r>
      <w:r w:rsidRPr="005150B0">
        <w:rPr>
          <w:sz w:val="32"/>
          <w:szCs w:val="32"/>
          <w:rtl/>
        </w:rPr>
        <w:t xml:space="preserve">. ويتوافق هذا الانخفاض مع اتجاه نسبة النوع في القطر، فبعد ان كانت نسبة النوع في القطر (105.8) عام </w:t>
      </w:r>
      <w:r w:rsidR="004304D3" w:rsidRPr="005150B0">
        <w:rPr>
          <w:sz w:val="32"/>
          <w:szCs w:val="32"/>
          <w:rtl/>
        </w:rPr>
        <w:t>1997</w:t>
      </w:r>
      <w:r w:rsidRPr="005150B0">
        <w:rPr>
          <w:sz w:val="32"/>
          <w:szCs w:val="32"/>
          <w:rtl/>
        </w:rPr>
        <w:t xml:space="preserve"> انخفضت إلى (98.8) عام </w:t>
      </w:r>
      <w:r w:rsidR="00A41BB7" w:rsidRPr="005150B0">
        <w:rPr>
          <w:rFonts w:hint="cs"/>
          <w:sz w:val="32"/>
          <w:szCs w:val="32"/>
          <w:rtl/>
        </w:rPr>
        <w:t>2007</w:t>
      </w:r>
      <w:r w:rsidRPr="005150B0">
        <w:rPr>
          <w:sz w:val="32"/>
          <w:szCs w:val="32"/>
          <w:rtl/>
        </w:rPr>
        <w:t xml:space="preserve">، ويعود ذلك إلى حركة الهجرة إلى خارج القطر بسبب الأوضاع السيئة التي كان يعيشها القطر خلال </w:t>
      </w:r>
      <w:r w:rsidR="00A41BB7" w:rsidRPr="005150B0">
        <w:rPr>
          <w:rFonts w:hint="cs"/>
          <w:sz w:val="32"/>
          <w:szCs w:val="32"/>
          <w:rtl/>
        </w:rPr>
        <w:t>الفترة السابقة بسبب الحروب والارهاب وقلة توفر فرص العمل مما جعل</w:t>
      </w:r>
      <w:r w:rsidRPr="005150B0">
        <w:rPr>
          <w:sz w:val="32"/>
          <w:szCs w:val="32"/>
          <w:rtl/>
        </w:rPr>
        <w:t xml:space="preserve"> معظم المهاجرين من الذكور. </w:t>
      </w:r>
    </w:p>
    <w:p w:rsidR="00FB6CBD" w:rsidRPr="005150B0" w:rsidRDefault="00FB6CBD" w:rsidP="00B368DF">
      <w:pPr>
        <w:jc w:val="lowKashida"/>
        <w:rPr>
          <w:sz w:val="32"/>
          <w:szCs w:val="32"/>
          <w:rtl/>
        </w:rPr>
      </w:pPr>
      <w:r w:rsidRPr="005150B0">
        <w:rPr>
          <w:sz w:val="32"/>
          <w:szCs w:val="32"/>
          <w:rtl/>
        </w:rPr>
        <w:tab/>
        <w:t xml:space="preserve">وان تأثر نسبة النوع في محافظة القادسية وتباينها بين عامي </w:t>
      </w:r>
      <w:r w:rsidR="004304D3" w:rsidRPr="005150B0">
        <w:rPr>
          <w:sz w:val="32"/>
          <w:szCs w:val="32"/>
          <w:rtl/>
        </w:rPr>
        <w:t>1997</w:t>
      </w:r>
      <w:r w:rsidRPr="005150B0">
        <w:rPr>
          <w:sz w:val="32"/>
          <w:szCs w:val="32"/>
          <w:rtl/>
        </w:rPr>
        <w:t xml:space="preserve"> و</w:t>
      </w:r>
      <w:r w:rsidR="00A41BB7" w:rsidRPr="005150B0">
        <w:rPr>
          <w:rFonts w:hint="cs"/>
          <w:sz w:val="32"/>
          <w:szCs w:val="32"/>
          <w:rtl/>
        </w:rPr>
        <w:t xml:space="preserve">2007 </w:t>
      </w:r>
      <w:r w:rsidRPr="005150B0">
        <w:rPr>
          <w:sz w:val="32"/>
          <w:szCs w:val="32"/>
          <w:rtl/>
        </w:rPr>
        <w:t xml:space="preserve">لا تقتصر على الظرف العام الذي مر به القطر متمثلاً بالظرف الاقتصادي الصعب وحركة الهجرة إلى خارج القطر، بل ان هناك ظروفاً محلية كان لها أثرها في تباين هذه النسبة بين العامين المذكورين، ففي عام </w:t>
      </w:r>
      <w:r w:rsidR="004304D3" w:rsidRPr="005150B0">
        <w:rPr>
          <w:sz w:val="32"/>
          <w:szCs w:val="32"/>
          <w:rtl/>
        </w:rPr>
        <w:t>1997</w:t>
      </w:r>
      <w:r w:rsidRPr="005150B0">
        <w:rPr>
          <w:sz w:val="32"/>
          <w:szCs w:val="32"/>
          <w:rtl/>
        </w:rPr>
        <w:t xml:space="preserve"> كانت نسبة النوع (101.4) وقد يكون مرجع ذلك إلى الهجرة الداخلية للمحافظة وخاصة الذكور من المحافظات الجنوبية </w:t>
      </w:r>
      <w:r w:rsidR="00B368DF" w:rsidRPr="005150B0">
        <w:rPr>
          <w:rFonts w:hint="cs"/>
          <w:sz w:val="32"/>
          <w:szCs w:val="32"/>
          <w:rtl/>
        </w:rPr>
        <w:t>بسبب قلة فرص العمل</w:t>
      </w:r>
      <w:r w:rsidRPr="005150B0">
        <w:rPr>
          <w:sz w:val="32"/>
          <w:szCs w:val="32"/>
          <w:rtl/>
        </w:rPr>
        <w:t xml:space="preserve">. اما في عام </w:t>
      </w:r>
      <w:r w:rsidR="00B368DF" w:rsidRPr="005150B0">
        <w:rPr>
          <w:rFonts w:hint="cs"/>
          <w:sz w:val="32"/>
          <w:szCs w:val="32"/>
          <w:rtl/>
        </w:rPr>
        <w:t>2007</w:t>
      </w:r>
      <w:r w:rsidRPr="005150B0">
        <w:rPr>
          <w:sz w:val="32"/>
          <w:szCs w:val="32"/>
          <w:rtl/>
        </w:rPr>
        <w:t xml:space="preserve"> فيلاحظ من الجدول الأنف </w:t>
      </w:r>
      <w:r w:rsidRPr="005150B0">
        <w:rPr>
          <w:sz w:val="32"/>
          <w:szCs w:val="32"/>
          <w:rtl/>
        </w:rPr>
        <w:lastRenderedPageBreak/>
        <w:t xml:space="preserve">الذكر انخفاض نسبة النوع إلى (97)، ويبدو ان لعامل الهجرة أثره الواضح في نسبة النوع عام 1997، لاسيما بعد عودة المهاجرين إلى المحافظات الأخرى بعد انتهاء </w:t>
      </w:r>
      <w:r w:rsidR="00B368DF" w:rsidRPr="005150B0">
        <w:rPr>
          <w:rFonts w:hint="cs"/>
          <w:sz w:val="32"/>
          <w:szCs w:val="32"/>
          <w:rtl/>
        </w:rPr>
        <w:t xml:space="preserve">استقرار الاوضاع الامنية </w:t>
      </w:r>
      <w:proofErr w:type="gramStart"/>
      <w:r w:rsidR="00B368DF" w:rsidRPr="005150B0">
        <w:rPr>
          <w:rFonts w:hint="cs"/>
          <w:sz w:val="32"/>
          <w:szCs w:val="32"/>
          <w:rtl/>
        </w:rPr>
        <w:t xml:space="preserve">نسبياً </w:t>
      </w:r>
      <w:r w:rsidRPr="005150B0">
        <w:rPr>
          <w:sz w:val="32"/>
          <w:szCs w:val="32"/>
          <w:rtl/>
        </w:rPr>
        <w:t>،</w:t>
      </w:r>
      <w:proofErr w:type="gramEnd"/>
      <w:r w:rsidRPr="005150B0">
        <w:rPr>
          <w:sz w:val="32"/>
          <w:szCs w:val="32"/>
          <w:rtl/>
        </w:rPr>
        <w:t xml:space="preserve"> إضافة إلى هجرة بعض ذكور سكان محافظة القادسية إلى محافظات الجذب الرئيسية مثل بغداد والنجف وكربلاء وبابل والهجرة إلى خارج القطر، بسبب الوضع الاقتصادي السيئ آنذاك ورغبة بعضهم في تحسين وضعهم الاقتصادي. </w:t>
      </w:r>
    </w:p>
    <w:p w:rsidR="00FB6CBD" w:rsidRPr="005150B0" w:rsidRDefault="00FB6CBD" w:rsidP="00FB6CBD">
      <w:pPr>
        <w:jc w:val="lowKashida"/>
        <w:rPr>
          <w:sz w:val="32"/>
          <w:szCs w:val="32"/>
          <w:rtl/>
        </w:rPr>
      </w:pPr>
    </w:p>
    <w:p w:rsidR="00FB6CBD" w:rsidRPr="005150B0" w:rsidRDefault="00FB6CBD" w:rsidP="00FB6CBD">
      <w:pPr>
        <w:jc w:val="lowKashida"/>
        <w:rPr>
          <w:sz w:val="32"/>
          <w:szCs w:val="32"/>
          <w:rtl/>
        </w:rPr>
      </w:pPr>
      <w:r w:rsidRPr="005150B0">
        <w:rPr>
          <w:sz w:val="32"/>
          <w:szCs w:val="32"/>
          <w:rtl/>
        </w:rPr>
        <w:t xml:space="preserve">  </w:t>
      </w:r>
    </w:p>
    <w:p w:rsidR="00FB6CBD" w:rsidRPr="005150B0" w:rsidRDefault="00FB6CBD" w:rsidP="00FB6CBD">
      <w:pPr>
        <w:jc w:val="lowKashida"/>
        <w:rPr>
          <w:sz w:val="32"/>
          <w:szCs w:val="32"/>
          <w:rtl/>
        </w:rPr>
      </w:pPr>
    </w:p>
    <w:p w:rsidR="00FB6CBD" w:rsidRPr="005150B0" w:rsidRDefault="00FB6CBD" w:rsidP="00FB6CBD">
      <w:pPr>
        <w:jc w:val="lowKashida"/>
        <w:rPr>
          <w:sz w:val="32"/>
          <w:szCs w:val="32"/>
          <w:rtl/>
        </w:rPr>
      </w:pPr>
    </w:p>
    <w:p w:rsidR="00FB6CBD" w:rsidRPr="005150B0" w:rsidRDefault="00FB6CBD" w:rsidP="00FB6CBD">
      <w:pPr>
        <w:jc w:val="lowKashida"/>
        <w:rPr>
          <w:sz w:val="32"/>
          <w:szCs w:val="32"/>
          <w:rtl/>
        </w:rPr>
      </w:pPr>
    </w:p>
    <w:p w:rsidR="00FB6CBD" w:rsidRPr="005150B0" w:rsidRDefault="00FB6CBD" w:rsidP="00FB6CBD">
      <w:pPr>
        <w:jc w:val="lowKashida"/>
        <w:rPr>
          <w:sz w:val="32"/>
          <w:szCs w:val="32"/>
          <w:rtl/>
        </w:rPr>
      </w:pPr>
    </w:p>
    <w:p w:rsidR="00FB6CBD" w:rsidRPr="005150B0" w:rsidRDefault="00FB6CBD" w:rsidP="00FB6CBD">
      <w:pPr>
        <w:jc w:val="lowKashida"/>
        <w:rPr>
          <w:sz w:val="32"/>
          <w:szCs w:val="32"/>
          <w:rtl/>
        </w:rPr>
      </w:pPr>
    </w:p>
    <w:p w:rsidR="00FB6CBD" w:rsidRPr="005150B0" w:rsidRDefault="00FB6CBD" w:rsidP="00FB6CBD">
      <w:pPr>
        <w:jc w:val="lowKashida"/>
        <w:rPr>
          <w:sz w:val="32"/>
          <w:szCs w:val="32"/>
          <w:rtl/>
        </w:rPr>
      </w:pPr>
    </w:p>
    <w:p w:rsidR="00FB6CBD" w:rsidRPr="005150B0" w:rsidRDefault="00FB6CBD" w:rsidP="00FB6CBD">
      <w:pPr>
        <w:jc w:val="center"/>
        <w:rPr>
          <w:sz w:val="32"/>
          <w:szCs w:val="32"/>
          <w:rtl/>
        </w:rPr>
      </w:pPr>
      <w:r w:rsidRPr="005150B0">
        <w:rPr>
          <w:sz w:val="32"/>
          <w:szCs w:val="32"/>
          <w:rtl/>
        </w:rPr>
        <w:br w:type="page"/>
      </w:r>
    </w:p>
    <w:p w:rsidR="00FB6CBD" w:rsidRPr="005150B0" w:rsidRDefault="00FB6CBD" w:rsidP="00FB6CBD">
      <w:pPr>
        <w:jc w:val="center"/>
        <w:rPr>
          <w:sz w:val="32"/>
          <w:szCs w:val="32"/>
          <w:rtl/>
        </w:rPr>
      </w:pPr>
      <w:r w:rsidRPr="005150B0">
        <w:rPr>
          <w:sz w:val="32"/>
          <w:szCs w:val="32"/>
          <w:rtl/>
        </w:rPr>
        <w:lastRenderedPageBreak/>
        <w:t>جدول (7)</w:t>
      </w:r>
    </w:p>
    <w:p w:rsidR="00FB6CBD" w:rsidRPr="005150B0" w:rsidRDefault="00FB6CBD" w:rsidP="00FB6CBD">
      <w:pPr>
        <w:jc w:val="center"/>
        <w:rPr>
          <w:sz w:val="32"/>
          <w:szCs w:val="32"/>
          <w:rtl/>
        </w:rPr>
      </w:pPr>
      <w:r w:rsidRPr="005150B0">
        <w:rPr>
          <w:sz w:val="32"/>
          <w:szCs w:val="32"/>
          <w:rtl/>
        </w:rPr>
        <w:t>نسبة النوع في محافظة القادسية بحسب الوحدات الإدارية للأعوام</w:t>
      </w:r>
    </w:p>
    <w:p w:rsidR="00FB6CBD" w:rsidRPr="005150B0" w:rsidRDefault="00FB6CBD" w:rsidP="00B368DF">
      <w:pPr>
        <w:jc w:val="center"/>
        <w:rPr>
          <w:sz w:val="32"/>
          <w:szCs w:val="32"/>
          <w:rtl/>
        </w:rPr>
      </w:pPr>
      <w:r w:rsidRPr="005150B0">
        <w:rPr>
          <w:sz w:val="32"/>
          <w:szCs w:val="32"/>
          <w:rtl/>
        </w:rPr>
        <w:t xml:space="preserve"> </w:t>
      </w:r>
      <w:r w:rsidR="004304D3" w:rsidRPr="005150B0">
        <w:rPr>
          <w:sz w:val="32"/>
          <w:szCs w:val="32"/>
          <w:rtl/>
        </w:rPr>
        <w:t>1997</w:t>
      </w:r>
      <w:r w:rsidRPr="005150B0">
        <w:rPr>
          <w:sz w:val="32"/>
          <w:szCs w:val="32"/>
          <w:rtl/>
        </w:rPr>
        <w:t xml:space="preserve"> و </w:t>
      </w:r>
      <w:r w:rsidR="00B368DF" w:rsidRPr="005150B0">
        <w:rPr>
          <w:rFonts w:hint="cs"/>
          <w:sz w:val="32"/>
          <w:szCs w:val="32"/>
          <w:rtl/>
        </w:rPr>
        <w:t>2007</w:t>
      </w:r>
      <w:r w:rsidRPr="005150B0">
        <w:rPr>
          <w:sz w:val="32"/>
          <w:szCs w:val="32"/>
          <w:rtl/>
        </w:rPr>
        <w:t xml:space="preserve"> و </w:t>
      </w:r>
      <w:proofErr w:type="gramStart"/>
      <w:r w:rsidR="004304D3" w:rsidRPr="005150B0">
        <w:rPr>
          <w:sz w:val="32"/>
          <w:szCs w:val="32"/>
          <w:rtl/>
        </w:rPr>
        <w:t>2015</w:t>
      </w:r>
      <w:r w:rsidRPr="005150B0">
        <w:rPr>
          <w:sz w:val="32"/>
          <w:szCs w:val="32"/>
          <w:rtl/>
        </w:rPr>
        <w:t xml:space="preserve">  (</w:t>
      </w:r>
      <w:proofErr w:type="gramEnd"/>
      <w:r w:rsidRPr="005150B0">
        <w:rPr>
          <w:sz w:val="32"/>
          <w:szCs w:val="32"/>
          <w:rtl/>
        </w:rPr>
        <w:t>ذكر لكل مائة أنثى)</w:t>
      </w:r>
    </w:p>
    <w:tbl>
      <w:tblPr>
        <w:tblStyle w:val="a5"/>
        <w:bidiVisual/>
        <w:tblW w:w="8364" w:type="dxa"/>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567"/>
        <w:gridCol w:w="2057"/>
        <w:gridCol w:w="1870"/>
        <w:gridCol w:w="1870"/>
      </w:tblGrid>
      <w:tr w:rsidR="00FB6CBD" w:rsidRPr="005150B0" w:rsidTr="00FB6CBD">
        <w:trPr>
          <w:jc w:val="center"/>
        </w:trPr>
        <w:tc>
          <w:tcPr>
            <w:tcW w:w="2567" w:type="dxa"/>
            <w:tcBorders>
              <w:top w:val="double" w:sz="4" w:space="0" w:color="auto"/>
              <w:left w:val="double" w:sz="4" w:space="0" w:color="auto"/>
              <w:bottom w:val="single" w:sz="4" w:space="0" w:color="auto"/>
              <w:right w:val="double" w:sz="4" w:space="0" w:color="auto"/>
            </w:tcBorders>
            <w:hideMark/>
          </w:tcPr>
          <w:p w:rsidR="00FB6CBD" w:rsidRPr="005150B0" w:rsidRDefault="00FB6CBD">
            <w:pPr>
              <w:jc w:val="lowKashida"/>
            </w:pPr>
            <w:r w:rsidRPr="005150B0">
              <w:rPr>
                <w:rtl/>
              </w:rPr>
              <w:t xml:space="preserve">الوحدة الادارية </w:t>
            </w:r>
          </w:p>
        </w:tc>
        <w:tc>
          <w:tcPr>
            <w:tcW w:w="2057" w:type="dxa"/>
            <w:tcBorders>
              <w:top w:val="double" w:sz="4" w:space="0" w:color="auto"/>
              <w:left w:val="double" w:sz="4" w:space="0" w:color="auto"/>
              <w:bottom w:val="single" w:sz="4" w:space="0" w:color="auto"/>
              <w:right w:val="single" w:sz="4" w:space="0" w:color="auto"/>
            </w:tcBorders>
            <w:hideMark/>
          </w:tcPr>
          <w:p w:rsidR="00FB6CBD" w:rsidRPr="005150B0" w:rsidRDefault="00FB6CBD">
            <w:pPr>
              <w:jc w:val="center"/>
            </w:pPr>
            <w:r w:rsidRPr="005150B0">
              <w:rPr>
                <w:rtl/>
              </w:rPr>
              <w:t xml:space="preserve">نسبة النوع </w:t>
            </w:r>
            <w:r w:rsidR="004304D3" w:rsidRPr="005150B0">
              <w:rPr>
                <w:rtl/>
              </w:rPr>
              <w:t>1997</w:t>
            </w:r>
          </w:p>
        </w:tc>
        <w:tc>
          <w:tcPr>
            <w:tcW w:w="1870" w:type="dxa"/>
            <w:tcBorders>
              <w:top w:val="double" w:sz="4" w:space="0" w:color="auto"/>
              <w:left w:val="single" w:sz="4" w:space="0" w:color="auto"/>
              <w:bottom w:val="single" w:sz="4" w:space="0" w:color="auto"/>
              <w:right w:val="single" w:sz="4" w:space="0" w:color="auto"/>
            </w:tcBorders>
            <w:hideMark/>
          </w:tcPr>
          <w:p w:rsidR="00FB6CBD" w:rsidRPr="005150B0" w:rsidRDefault="00FB6CBD">
            <w:pPr>
              <w:jc w:val="center"/>
            </w:pPr>
            <w:r w:rsidRPr="005150B0">
              <w:rPr>
                <w:rtl/>
              </w:rPr>
              <w:t>نسبة النوع 1997</w:t>
            </w:r>
          </w:p>
        </w:tc>
        <w:tc>
          <w:tcPr>
            <w:tcW w:w="1870" w:type="dxa"/>
            <w:tcBorders>
              <w:top w:val="double" w:sz="4" w:space="0" w:color="auto"/>
              <w:left w:val="single" w:sz="4" w:space="0" w:color="auto"/>
              <w:bottom w:val="single" w:sz="4" w:space="0" w:color="auto"/>
              <w:right w:val="double" w:sz="4" w:space="0" w:color="auto"/>
            </w:tcBorders>
            <w:hideMark/>
          </w:tcPr>
          <w:p w:rsidR="00FB6CBD" w:rsidRPr="005150B0" w:rsidRDefault="00FB6CBD">
            <w:pPr>
              <w:jc w:val="center"/>
            </w:pPr>
            <w:r w:rsidRPr="005150B0">
              <w:rPr>
                <w:rtl/>
              </w:rPr>
              <w:t xml:space="preserve">نسبة النوع </w:t>
            </w:r>
            <w:r w:rsidR="004304D3" w:rsidRPr="005150B0">
              <w:rPr>
                <w:rtl/>
              </w:rPr>
              <w:t>2015</w:t>
            </w:r>
          </w:p>
        </w:tc>
      </w:tr>
      <w:tr w:rsidR="00FB6CBD" w:rsidRPr="005150B0" w:rsidTr="00FB6CBD">
        <w:trPr>
          <w:jc w:val="center"/>
        </w:trPr>
        <w:tc>
          <w:tcPr>
            <w:tcW w:w="2567"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مركز قضاء الديوانية </w:t>
            </w:r>
          </w:p>
        </w:tc>
        <w:tc>
          <w:tcPr>
            <w:tcW w:w="2057"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105.9</w:t>
            </w:r>
          </w:p>
        </w:tc>
        <w:tc>
          <w:tcPr>
            <w:tcW w:w="1870"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97.8</w:t>
            </w:r>
          </w:p>
        </w:tc>
        <w:tc>
          <w:tcPr>
            <w:tcW w:w="1870" w:type="dxa"/>
            <w:tcBorders>
              <w:top w:val="single" w:sz="4" w:space="0" w:color="auto"/>
              <w:left w:val="single" w:sz="4" w:space="0" w:color="auto"/>
              <w:bottom w:val="single" w:sz="4" w:space="0" w:color="auto"/>
              <w:right w:val="double" w:sz="4" w:space="0" w:color="auto"/>
            </w:tcBorders>
            <w:hideMark/>
          </w:tcPr>
          <w:p w:rsidR="00FB6CBD" w:rsidRPr="005150B0" w:rsidRDefault="00FB6CBD">
            <w:pPr>
              <w:jc w:val="center"/>
              <w:rPr>
                <w:sz w:val="32"/>
                <w:szCs w:val="32"/>
              </w:rPr>
            </w:pPr>
            <w:r w:rsidRPr="005150B0">
              <w:rPr>
                <w:sz w:val="32"/>
                <w:szCs w:val="32"/>
                <w:rtl/>
              </w:rPr>
              <w:t>102.0</w:t>
            </w:r>
          </w:p>
        </w:tc>
      </w:tr>
      <w:tr w:rsidR="00FB6CBD" w:rsidRPr="005150B0" w:rsidTr="00FB6CBD">
        <w:trPr>
          <w:jc w:val="center"/>
        </w:trPr>
        <w:tc>
          <w:tcPr>
            <w:tcW w:w="2567"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ناحية السنية </w:t>
            </w:r>
          </w:p>
        </w:tc>
        <w:tc>
          <w:tcPr>
            <w:tcW w:w="2057"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99.1</w:t>
            </w:r>
          </w:p>
        </w:tc>
        <w:tc>
          <w:tcPr>
            <w:tcW w:w="1870"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98.2</w:t>
            </w:r>
          </w:p>
        </w:tc>
        <w:tc>
          <w:tcPr>
            <w:tcW w:w="1870" w:type="dxa"/>
            <w:tcBorders>
              <w:top w:val="single" w:sz="4" w:space="0" w:color="auto"/>
              <w:left w:val="single" w:sz="4" w:space="0" w:color="auto"/>
              <w:bottom w:val="single" w:sz="4" w:space="0" w:color="auto"/>
              <w:right w:val="double" w:sz="4" w:space="0" w:color="auto"/>
            </w:tcBorders>
            <w:hideMark/>
          </w:tcPr>
          <w:p w:rsidR="00FB6CBD" w:rsidRPr="005150B0" w:rsidRDefault="00FB6CBD">
            <w:pPr>
              <w:jc w:val="center"/>
              <w:rPr>
                <w:sz w:val="32"/>
                <w:szCs w:val="32"/>
              </w:rPr>
            </w:pPr>
            <w:r w:rsidRPr="005150B0">
              <w:rPr>
                <w:sz w:val="32"/>
                <w:szCs w:val="32"/>
                <w:rtl/>
              </w:rPr>
              <w:t>102.2</w:t>
            </w:r>
          </w:p>
        </w:tc>
      </w:tr>
      <w:tr w:rsidR="00FB6CBD" w:rsidRPr="005150B0" w:rsidTr="00FB6CBD">
        <w:trPr>
          <w:jc w:val="center"/>
        </w:trPr>
        <w:tc>
          <w:tcPr>
            <w:tcW w:w="2567"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ناحية الشافعية </w:t>
            </w:r>
          </w:p>
        </w:tc>
        <w:tc>
          <w:tcPr>
            <w:tcW w:w="2057"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101.1</w:t>
            </w:r>
          </w:p>
        </w:tc>
        <w:tc>
          <w:tcPr>
            <w:tcW w:w="1870"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96</w:t>
            </w:r>
          </w:p>
        </w:tc>
        <w:tc>
          <w:tcPr>
            <w:tcW w:w="1870" w:type="dxa"/>
            <w:tcBorders>
              <w:top w:val="single" w:sz="4" w:space="0" w:color="auto"/>
              <w:left w:val="single" w:sz="4" w:space="0" w:color="auto"/>
              <w:bottom w:val="single" w:sz="4" w:space="0" w:color="auto"/>
              <w:right w:val="double" w:sz="4" w:space="0" w:color="auto"/>
            </w:tcBorders>
            <w:hideMark/>
          </w:tcPr>
          <w:p w:rsidR="00FB6CBD" w:rsidRPr="005150B0" w:rsidRDefault="00FB6CBD">
            <w:pPr>
              <w:jc w:val="center"/>
              <w:rPr>
                <w:sz w:val="32"/>
                <w:szCs w:val="32"/>
              </w:rPr>
            </w:pPr>
            <w:r w:rsidRPr="005150B0">
              <w:rPr>
                <w:sz w:val="32"/>
                <w:szCs w:val="32"/>
                <w:rtl/>
              </w:rPr>
              <w:t>100.0</w:t>
            </w:r>
          </w:p>
        </w:tc>
      </w:tr>
      <w:tr w:rsidR="00FB6CBD" w:rsidRPr="005150B0" w:rsidTr="00FB6CBD">
        <w:trPr>
          <w:jc w:val="center"/>
        </w:trPr>
        <w:tc>
          <w:tcPr>
            <w:tcW w:w="2567"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ناحية </w:t>
            </w:r>
            <w:proofErr w:type="spellStart"/>
            <w:r w:rsidRPr="005150B0">
              <w:rPr>
                <w:sz w:val="32"/>
                <w:szCs w:val="32"/>
                <w:rtl/>
              </w:rPr>
              <w:t>الدغارة</w:t>
            </w:r>
            <w:proofErr w:type="spellEnd"/>
            <w:r w:rsidRPr="005150B0">
              <w:rPr>
                <w:sz w:val="32"/>
                <w:szCs w:val="32"/>
                <w:rtl/>
              </w:rPr>
              <w:t xml:space="preserve"> </w:t>
            </w:r>
          </w:p>
        </w:tc>
        <w:tc>
          <w:tcPr>
            <w:tcW w:w="2057"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97.4</w:t>
            </w:r>
          </w:p>
        </w:tc>
        <w:tc>
          <w:tcPr>
            <w:tcW w:w="1870"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95.9</w:t>
            </w:r>
          </w:p>
        </w:tc>
        <w:tc>
          <w:tcPr>
            <w:tcW w:w="1870" w:type="dxa"/>
            <w:tcBorders>
              <w:top w:val="single" w:sz="4" w:space="0" w:color="auto"/>
              <w:left w:val="single" w:sz="4" w:space="0" w:color="auto"/>
              <w:bottom w:val="single" w:sz="4" w:space="0" w:color="auto"/>
              <w:right w:val="double" w:sz="4" w:space="0" w:color="auto"/>
            </w:tcBorders>
            <w:hideMark/>
          </w:tcPr>
          <w:p w:rsidR="00FB6CBD" w:rsidRPr="005150B0" w:rsidRDefault="00FB6CBD">
            <w:pPr>
              <w:jc w:val="center"/>
              <w:rPr>
                <w:sz w:val="32"/>
                <w:szCs w:val="32"/>
              </w:rPr>
            </w:pPr>
            <w:r w:rsidRPr="005150B0">
              <w:rPr>
                <w:sz w:val="32"/>
                <w:szCs w:val="32"/>
                <w:rtl/>
              </w:rPr>
              <w:t>99.8</w:t>
            </w:r>
          </w:p>
        </w:tc>
      </w:tr>
      <w:tr w:rsidR="00FB6CBD" w:rsidRPr="005150B0" w:rsidTr="00FB6CBD">
        <w:trPr>
          <w:jc w:val="center"/>
        </w:trPr>
        <w:tc>
          <w:tcPr>
            <w:tcW w:w="2567"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مركز قضاء </w:t>
            </w:r>
            <w:proofErr w:type="spellStart"/>
            <w:r w:rsidRPr="005150B0">
              <w:rPr>
                <w:sz w:val="32"/>
                <w:szCs w:val="32"/>
                <w:rtl/>
              </w:rPr>
              <w:t>عفك</w:t>
            </w:r>
            <w:proofErr w:type="spellEnd"/>
            <w:r w:rsidRPr="005150B0">
              <w:rPr>
                <w:sz w:val="32"/>
                <w:szCs w:val="32"/>
                <w:rtl/>
              </w:rPr>
              <w:t xml:space="preserve"> </w:t>
            </w:r>
          </w:p>
        </w:tc>
        <w:tc>
          <w:tcPr>
            <w:tcW w:w="2057"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101.3</w:t>
            </w:r>
          </w:p>
        </w:tc>
        <w:tc>
          <w:tcPr>
            <w:tcW w:w="1870"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97.2</w:t>
            </w:r>
          </w:p>
        </w:tc>
        <w:tc>
          <w:tcPr>
            <w:tcW w:w="1870" w:type="dxa"/>
            <w:tcBorders>
              <w:top w:val="single" w:sz="4" w:space="0" w:color="auto"/>
              <w:left w:val="single" w:sz="4" w:space="0" w:color="auto"/>
              <w:bottom w:val="single" w:sz="4" w:space="0" w:color="auto"/>
              <w:right w:val="double" w:sz="4" w:space="0" w:color="auto"/>
            </w:tcBorders>
            <w:hideMark/>
          </w:tcPr>
          <w:p w:rsidR="00FB6CBD" w:rsidRPr="005150B0" w:rsidRDefault="00FB6CBD">
            <w:pPr>
              <w:jc w:val="center"/>
              <w:rPr>
                <w:sz w:val="32"/>
                <w:szCs w:val="32"/>
              </w:rPr>
            </w:pPr>
            <w:r w:rsidRPr="005150B0">
              <w:rPr>
                <w:sz w:val="32"/>
                <w:szCs w:val="32"/>
                <w:rtl/>
              </w:rPr>
              <w:t>101.2</w:t>
            </w:r>
          </w:p>
        </w:tc>
      </w:tr>
      <w:tr w:rsidR="00FB6CBD" w:rsidRPr="005150B0" w:rsidTr="00FB6CBD">
        <w:trPr>
          <w:jc w:val="center"/>
        </w:trPr>
        <w:tc>
          <w:tcPr>
            <w:tcW w:w="2567"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ناحية البدير </w:t>
            </w:r>
          </w:p>
        </w:tc>
        <w:tc>
          <w:tcPr>
            <w:tcW w:w="2057"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94.8</w:t>
            </w:r>
          </w:p>
        </w:tc>
        <w:tc>
          <w:tcPr>
            <w:tcW w:w="1870"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95.2</w:t>
            </w:r>
          </w:p>
        </w:tc>
        <w:tc>
          <w:tcPr>
            <w:tcW w:w="1870" w:type="dxa"/>
            <w:tcBorders>
              <w:top w:val="single" w:sz="4" w:space="0" w:color="auto"/>
              <w:left w:val="single" w:sz="4" w:space="0" w:color="auto"/>
              <w:bottom w:val="single" w:sz="4" w:space="0" w:color="auto"/>
              <w:right w:val="double" w:sz="4" w:space="0" w:color="auto"/>
            </w:tcBorders>
            <w:hideMark/>
          </w:tcPr>
          <w:p w:rsidR="00FB6CBD" w:rsidRPr="005150B0" w:rsidRDefault="00FB6CBD">
            <w:pPr>
              <w:jc w:val="center"/>
              <w:rPr>
                <w:sz w:val="32"/>
                <w:szCs w:val="32"/>
              </w:rPr>
            </w:pPr>
            <w:r w:rsidRPr="005150B0">
              <w:rPr>
                <w:sz w:val="32"/>
                <w:szCs w:val="32"/>
                <w:rtl/>
              </w:rPr>
              <w:t>99.1</w:t>
            </w:r>
          </w:p>
        </w:tc>
      </w:tr>
      <w:tr w:rsidR="00FB6CBD" w:rsidRPr="005150B0" w:rsidTr="00FB6CBD">
        <w:trPr>
          <w:jc w:val="center"/>
        </w:trPr>
        <w:tc>
          <w:tcPr>
            <w:tcW w:w="2567"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ناحية سومر </w:t>
            </w:r>
          </w:p>
        </w:tc>
        <w:tc>
          <w:tcPr>
            <w:tcW w:w="2057"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98.8</w:t>
            </w:r>
          </w:p>
        </w:tc>
        <w:tc>
          <w:tcPr>
            <w:tcW w:w="1870"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94.7</w:t>
            </w:r>
          </w:p>
        </w:tc>
        <w:tc>
          <w:tcPr>
            <w:tcW w:w="1870" w:type="dxa"/>
            <w:tcBorders>
              <w:top w:val="single" w:sz="4" w:space="0" w:color="auto"/>
              <w:left w:val="single" w:sz="4" w:space="0" w:color="auto"/>
              <w:bottom w:val="single" w:sz="4" w:space="0" w:color="auto"/>
              <w:right w:val="double" w:sz="4" w:space="0" w:color="auto"/>
            </w:tcBorders>
            <w:hideMark/>
          </w:tcPr>
          <w:p w:rsidR="00FB6CBD" w:rsidRPr="005150B0" w:rsidRDefault="00FB6CBD">
            <w:pPr>
              <w:jc w:val="center"/>
              <w:rPr>
                <w:sz w:val="32"/>
                <w:szCs w:val="32"/>
              </w:rPr>
            </w:pPr>
            <w:r w:rsidRPr="005150B0">
              <w:rPr>
                <w:sz w:val="32"/>
                <w:szCs w:val="32"/>
                <w:rtl/>
              </w:rPr>
              <w:t>98.6</w:t>
            </w:r>
          </w:p>
        </w:tc>
      </w:tr>
      <w:tr w:rsidR="00FB6CBD" w:rsidRPr="005150B0" w:rsidTr="00FB6CBD">
        <w:trPr>
          <w:jc w:val="center"/>
        </w:trPr>
        <w:tc>
          <w:tcPr>
            <w:tcW w:w="2567"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مركز قضاء الشامية </w:t>
            </w:r>
          </w:p>
        </w:tc>
        <w:tc>
          <w:tcPr>
            <w:tcW w:w="2057"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101.7</w:t>
            </w:r>
          </w:p>
        </w:tc>
        <w:tc>
          <w:tcPr>
            <w:tcW w:w="1870"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97.9</w:t>
            </w:r>
          </w:p>
        </w:tc>
        <w:tc>
          <w:tcPr>
            <w:tcW w:w="1870" w:type="dxa"/>
            <w:tcBorders>
              <w:top w:val="single" w:sz="4" w:space="0" w:color="auto"/>
              <w:left w:val="single" w:sz="4" w:space="0" w:color="auto"/>
              <w:bottom w:val="single" w:sz="4" w:space="0" w:color="auto"/>
              <w:right w:val="double" w:sz="4" w:space="0" w:color="auto"/>
            </w:tcBorders>
            <w:hideMark/>
          </w:tcPr>
          <w:p w:rsidR="00FB6CBD" w:rsidRPr="005150B0" w:rsidRDefault="00FB6CBD">
            <w:pPr>
              <w:jc w:val="center"/>
              <w:rPr>
                <w:sz w:val="32"/>
                <w:szCs w:val="32"/>
              </w:rPr>
            </w:pPr>
            <w:r w:rsidRPr="005150B0">
              <w:rPr>
                <w:sz w:val="32"/>
                <w:szCs w:val="32"/>
                <w:rtl/>
              </w:rPr>
              <w:t>102.0</w:t>
            </w:r>
          </w:p>
        </w:tc>
      </w:tr>
      <w:tr w:rsidR="00FB6CBD" w:rsidRPr="005150B0" w:rsidTr="00FB6CBD">
        <w:trPr>
          <w:jc w:val="center"/>
        </w:trPr>
        <w:tc>
          <w:tcPr>
            <w:tcW w:w="2567"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ناحية غماس </w:t>
            </w:r>
          </w:p>
        </w:tc>
        <w:tc>
          <w:tcPr>
            <w:tcW w:w="2057"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97.9</w:t>
            </w:r>
          </w:p>
        </w:tc>
        <w:tc>
          <w:tcPr>
            <w:tcW w:w="1870"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97.3</w:t>
            </w:r>
          </w:p>
        </w:tc>
        <w:tc>
          <w:tcPr>
            <w:tcW w:w="1870" w:type="dxa"/>
            <w:tcBorders>
              <w:top w:val="single" w:sz="4" w:space="0" w:color="auto"/>
              <w:left w:val="single" w:sz="4" w:space="0" w:color="auto"/>
              <w:bottom w:val="single" w:sz="4" w:space="0" w:color="auto"/>
              <w:right w:val="double" w:sz="4" w:space="0" w:color="auto"/>
            </w:tcBorders>
            <w:hideMark/>
          </w:tcPr>
          <w:p w:rsidR="00FB6CBD" w:rsidRPr="005150B0" w:rsidRDefault="00FB6CBD">
            <w:pPr>
              <w:jc w:val="center"/>
              <w:rPr>
                <w:sz w:val="32"/>
                <w:szCs w:val="32"/>
              </w:rPr>
            </w:pPr>
            <w:r w:rsidRPr="005150B0">
              <w:rPr>
                <w:sz w:val="32"/>
                <w:szCs w:val="32"/>
                <w:rtl/>
              </w:rPr>
              <w:t>101.3</w:t>
            </w:r>
          </w:p>
        </w:tc>
      </w:tr>
      <w:tr w:rsidR="00FB6CBD" w:rsidRPr="005150B0" w:rsidTr="00FB6CBD">
        <w:trPr>
          <w:jc w:val="center"/>
        </w:trPr>
        <w:tc>
          <w:tcPr>
            <w:tcW w:w="2567"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ناحية </w:t>
            </w:r>
            <w:proofErr w:type="spellStart"/>
            <w:r w:rsidRPr="005150B0">
              <w:rPr>
                <w:sz w:val="32"/>
                <w:szCs w:val="32"/>
                <w:rtl/>
              </w:rPr>
              <w:t>المهناوية</w:t>
            </w:r>
            <w:proofErr w:type="spellEnd"/>
            <w:r w:rsidRPr="005150B0">
              <w:rPr>
                <w:sz w:val="32"/>
                <w:szCs w:val="32"/>
                <w:rtl/>
              </w:rPr>
              <w:t xml:space="preserve"> </w:t>
            </w:r>
          </w:p>
        </w:tc>
        <w:tc>
          <w:tcPr>
            <w:tcW w:w="2057"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99.1</w:t>
            </w:r>
          </w:p>
        </w:tc>
        <w:tc>
          <w:tcPr>
            <w:tcW w:w="1870"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98.2</w:t>
            </w:r>
          </w:p>
        </w:tc>
        <w:tc>
          <w:tcPr>
            <w:tcW w:w="1870" w:type="dxa"/>
            <w:tcBorders>
              <w:top w:val="single" w:sz="4" w:space="0" w:color="auto"/>
              <w:left w:val="single" w:sz="4" w:space="0" w:color="auto"/>
              <w:bottom w:val="single" w:sz="4" w:space="0" w:color="auto"/>
              <w:right w:val="double" w:sz="4" w:space="0" w:color="auto"/>
            </w:tcBorders>
            <w:hideMark/>
          </w:tcPr>
          <w:p w:rsidR="00FB6CBD" w:rsidRPr="005150B0" w:rsidRDefault="00FB6CBD">
            <w:pPr>
              <w:jc w:val="center"/>
              <w:rPr>
                <w:sz w:val="32"/>
                <w:szCs w:val="32"/>
              </w:rPr>
            </w:pPr>
            <w:r w:rsidRPr="005150B0">
              <w:rPr>
                <w:sz w:val="32"/>
                <w:szCs w:val="32"/>
                <w:rtl/>
              </w:rPr>
              <w:t>102.2</w:t>
            </w:r>
          </w:p>
        </w:tc>
      </w:tr>
      <w:tr w:rsidR="00FB6CBD" w:rsidRPr="005150B0" w:rsidTr="00FB6CBD">
        <w:trPr>
          <w:jc w:val="center"/>
        </w:trPr>
        <w:tc>
          <w:tcPr>
            <w:tcW w:w="2567"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ناحية الصلاحية </w:t>
            </w:r>
          </w:p>
        </w:tc>
        <w:tc>
          <w:tcPr>
            <w:tcW w:w="2057"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w:t>
            </w:r>
          </w:p>
        </w:tc>
        <w:tc>
          <w:tcPr>
            <w:tcW w:w="1870"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99.1</w:t>
            </w:r>
          </w:p>
        </w:tc>
        <w:tc>
          <w:tcPr>
            <w:tcW w:w="1870" w:type="dxa"/>
            <w:tcBorders>
              <w:top w:val="single" w:sz="4" w:space="0" w:color="auto"/>
              <w:left w:val="single" w:sz="4" w:space="0" w:color="auto"/>
              <w:bottom w:val="single" w:sz="4" w:space="0" w:color="auto"/>
              <w:right w:val="double" w:sz="4" w:space="0" w:color="auto"/>
            </w:tcBorders>
            <w:hideMark/>
          </w:tcPr>
          <w:p w:rsidR="00FB6CBD" w:rsidRPr="005150B0" w:rsidRDefault="00FB6CBD">
            <w:pPr>
              <w:jc w:val="center"/>
              <w:rPr>
                <w:sz w:val="32"/>
                <w:szCs w:val="32"/>
              </w:rPr>
            </w:pPr>
            <w:r w:rsidRPr="005150B0">
              <w:rPr>
                <w:sz w:val="32"/>
                <w:szCs w:val="32"/>
                <w:rtl/>
              </w:rPr>
              <w:t>103.1</w:t>
            </w:r>
          </w:p>
        </w:tc>
      </w:tr>
      <w:tr w:rsidR="00FB6CBD" w:rsidRPr="005150B0" w:rsidTr="00FB6CBD">
        <w:trPr>
          <w:jc w:val="center"/>
        </w:trPr>
        <w:tc>
          <w:tcPr>
            <w:tcW w:w="2567"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مركز قضاء الحمزة </w:t>
            </w:r>
          </w:p>
        </w:tc>
        <w:tc>
          <w:tcPr>
            <w:tcW w:w="2057"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100</w:t>
            </w:r>
          </w:p>
        </w:tc>
        <w:tc>
          <w:tcPr>
            <w:tcW w:w="1870"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95.2</w:t>
            </w:r>
          </w:p>
        </w:tc>
        <w:tc>
          <w:tcPr>
            <w:tcW w:w="1870" w:type="dxa"/>
            <w:tcBorders>
              <w:top w:val="single" w:sz="4" w:space="0" w:color="auto"/>
              <w:left w:val="single" w:sz="4" w:space="0" w:color="auto"/>
              <w:bottom w:val="single" w:sz="4" w:space="0" w:color="auto"/>
              <w:right w:val="double" w:sz="4" w:space="0" w:color="auto"/>
            </w:tcBorders>
            <w:hideMark/>
          </w:tcPr>
          <w:p w:rsidR="00FB6CBD" w:rsidRPr="005150B0" w:rsidRDefault="00FB6CBD">
            <w:pPr>
              <w:jc w:val="center"/>
              <w:rPr>
                <w:sz w:val="32"/>
                <w:szCs w:val="32"/>
              </w:rPr>
            </w:pPr>
            <w:r w:rsidRPr="005150B0">
              <w:rPr>
                <w:sz w:val="32"/>
                <w:szCs w:val="32"/>
                <w:rtl/>
              </w:rPr>
              <w:t>99.2</w:t>
            </w:r>
          </w:p>
        </w:tc>
      </w:tr>
      <w:tr w:rsidR="00FB6CBD" w:rsidRPr="005150B0" w:rsidTr="00FB6CBD">
        <w:trPr>
          <w:jc w:val="center"/>
        </w:trPr>
        <w:tc>
          <w:tcPr>
            <w:tcW w:w="2567"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ناحية السدير </w:t>
            </w:r>
          </w:p>
        </w:tc>
        <w:tc>
          <w:tcPr>
            <w:tcW w:w="2057"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95.4</w:t>
            </w:r>
          </w:p>
        </w:tc>
        <w:tc>
          <w:tcPr>
            <w:tcW w:w="1870"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96.9</w:t>
            </w:r>
          </w:p>
        </w:tc>
        <w:tc>
          <w:tcPr>
            <w:tcW w:w="1870" w:type="dxa"/>
            <w:tcBorders>
              <w:top w:val="single" w:sz="4" w:space="0" w:color="auto"/>
              <w:left w:val="single" w:sz="4" w:space="0" w:color="auto"/>
              <w:bottom w:val="single" w:sz="4" w:space="0" w:color="auto"/>
              <w:right w:val="double" w:sz="4" w:space="0" w:color="auto"/>
            </w:tcBorders>
            <w:hideMark/>
          </w:tcPr>
          <w:p w:rsidR="00FB6CBD" w:rsidRPr="005150B0" w:rsidRDefault="00FB6CBD">
            <w:pPr>
              <w:jc w:val="center"/>
              <w:rPr>
                <w:sz w:val="32"/>
                <w:szCs w:val="32"/>
              </w:rPr>
            </w:pPr>
            <w:r w:rsidRPr="005150B0">
              <w:rPr>
                <w:sz w:val="32"/>
                <w:szCs w:val="32"/>
                <w:rtl/>
              </w:rPr>
              <w:t>100.8</w:t>
            </w:r>
          </w:p>
        </w:tc>
      </w:tr>
      <w:tr w:rsidR="00FB6CBD" w:rsidRPr="005150B0" w:rsidTr="00FB6CBD">
        <w:trPr>
          <w:jc w:val="center"/>
        </w:trPr>
        <w:tc>
          <w:tcPr>
            <w:tcW w:w="2567" w:type="dxa"/>
            <w:tcBorders>
              <w:top w:val="single" w:sz="4" w:space="0" w:color="auto"/>
              <w:left w:val="double" w:sz="4" w:space="0" w:color="auto"/>
              <w:bottom w:val="sing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ناحية </w:t>
            </w:r>
            <w:proofErr w:type="spellStart"/>
            <w:r w:rsidRPr="005150B0">
              <w:rPr>
                <w:sz w:val="32"/>
                <w:szCs w:val="32"/>
                <w:rtl/>
              </w:rPr>
              <w:t>الشنافية</w:t>
            </w:r>
            <w:proofErr w:type="spellEnd"/>
            <w:r w:rsidRPr="005150B0">
              <w:rPr>
                <w:sz w:val="32"/>
                <w:szCs w:val="32"/>
                <w:rtl/>
              </w:rPr>
              <w:t xml:space="preserve"> </w:t>
            </w:r>
          </w:p>
        </w:tc>
        <w:tc>
          <w:tcPr>
            <w:tcW w:w="2057" w:type="dxa"/>
            <w:tcBorders>
              <w:top w:val="single" w:sz="4" w:space="0" w:color="auto"/>
              <w:left w:val="doub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97</w:t>
            </w:r>
          </w:p>
        </w:tc>
        <w:tc>
          <w:tcPr>
            <w:tcW w:w="1870" w:type="dxa"/>
            <w:tcBorders>
              <w:top w:val="single" w:sz="4" w:space="0" w:color="auto"/>
              <w:left w:val="single" w:sz="4" w:space="0" w:color="auto"/>
              <w:bottom w:val="single" w:sz="4" w:space="0" w:color="auto"/>
              <w:right w:val="single" w:sz="4" w:space="0" w:color="auto"/>
            </w:tcBorders>
            <w:hideMark/>
          </w:tcPr>
          <w:p w:rsidR="00FB6CBD" w:rsidRPr="005150B0" w:rsidRDefault="00FB6CBD">
            <w:pPr>
              <w:jc w:val="center"/>
              <w:rPr>
                <w:sz w:val="32"/>
                <w:szCs w:val="32"/>
              </w:rPr>
            </w:pPr>
            <w:r w:rsidRPr="005150B0">
              <w:rPr>
                <w:sz w:val="32"/>
                <w:szCs w:val="32"/>
                <w:rtl/>
              </w:rPr>
              <w:t>96.6</w:t>
            </w:r>
          </w:p>
        </w:tc>
        <w:tc>
          <w:tcPr>
            <w:tcW w:w="1870" w:type="dxa"/>
            <w:tcBorders>
              <w:top w:val="single" w:sz="4" w:space="0" w:color="auto"/>
              <w:left w:val="single" w:sz="4" w:space="0" w:color="auto"/>
              <w:bottom w:val="single" w:sz="4" w:space="0" w:color="auto"/>
              <w:right w:val="double" w:sz="4" w:space="0" w:color="auto"/>
            </w:tcBorders>
            <w:hideMark/>
          </w:tcPr>
          <w:p w:rsidR="00FB6CBD" w:rsidRPr="005150B0" w:rsidRDefault="00FB6CBD">
            <w:pPr>
              <w:jc w:val="center"/>
              <w:rPr>
                <w:sz w:val="32"/>
                <w:szCs w:val="32"/>
              </w:rPr>
            </w:pPr>
            <w:r w:rsidRPr="005150B0">
              <w:rPr>
                <w:sz w:val="32"/>
                <w:szCs w:val="32"/>
                <w:rtl/>
              </w:rPr>
              <w:t>100.5</w:t>
            </w:r>
          </w:p>
        </w:tc>
      </w:tr>
      <w:tr w:rsidR="005150B0" w:rsidRPr="005150B0" w:rsidTr="00FB6CBD">
        <w:trPr>
          <w:jc w:val="center"/>
        </w:trPr>
        <w:tc>
          <w:tcPr>
            <w:tcW w:w="2567" w:type="dxa"/>
            <w:tcBorders>
              <w:top w:val="single" w:sz="4" w:space="0" w:color="auto"/>
              <w:left w:val="double" w:sz="4" w:space="0" w:color="auto"/>
              <w:bottom w:val="double" w:sz="4" w:space="0" w:color="auto"/>
              <w:right w:val="double" w:sz="4" w:space="0" w:color="auto"/>
            </w:tcBorders>
            <w:hideMark/>
          </w:tcPr>
          <w:p w:rsidR="00FB6CBD" w:rsidRPr="005150B0" w:rsidRDefault="00FB6CBD">
            <w:pPr>
              <w:jc w:val="lowKashida"/>
              <w:rPr>
                <w:sz w:val="32"/>
                <w:szCs w:val="32"/>
              </w:rPr>
            </w:pPr>
            <w:r w:rsidRPr="005150B0">
              <w:rPr>
                <w:sz w:val="32"/>
                <w:szCs w:val="32"/>
                <w:rtl/>
              </w:rPr>
              <w:t xml:space="preserve">المحافظة </w:t>
            </w:r>
          </w:p>
        </w:tc>
        <w:tc>
          <w:tcPr>
            <w:tcW w:w="2057" w:type="dxa"/>
            <w:tcBorders>
              <w:top w:val="single" w:sz="4" w:space="0" w:color="auto"/>
              <w:left w:val="double" w:sz="4" w:space="0" w:color="auto"/>
              <w:bottom w:val="double" w:sz="4" w:space="0" w:color="auto"/>
              <w:right w:val="single" w:sz="4" w:space="0" w:color="auto"/>
            </w:tcBorders>
            <w:hideMark/>
          </w:tcPr>
          <w:p w:rsidR="00FB6CBD" w:rsidRPr="005150B0" w:rsidRDefault="00FB6CBD">
            <w:pPr>
              <w:jc w:val="center"/>
              <w:rPr>
                <w:sz w:val="32"/>
                <w:szCs w:val="32"/>
              </w:rPr>
            </w:pPr>
            <w:r w:rsidRPr="005150B0">
              <w:rPr>
                <w:sz w:val="32"/>
                <w:szCs w:val="32"/>
                <w:rtl/>
              </w:rPr>
              <w:t>101.4</w:t>
            </w:r>
          </w:p>
        </w:tc>
        <w:tc>
          <w:tcPr>
            <w:tcW w:w="1870" w:type="dxa"/>
            <w:tcBorders>
              <w:top w:val="single" w:sz="4" w:space="0" w:color="auto"/>
              <w:left w:val="single" w:sz="4" w:space="0" w:color="auto"/>
              <w:bottom w:val="double" w:sz="4" w:space="0" w:color="auto"/>
              <w:right w:val="single" w:sz="4" w:space="0" w:color="auto"/>
            </w:tcBorders>
            <w:hideMark/>
          </w:tcPr>
          <w:p w:rsidR="00FB6CBD" w:rsidRPr="005150B0" w:rsidRDefault="00FB6CBD">
            <w:pPr>
              <w:jc w:val="center"/>
              <w:rPr>
                <w:sz w:val="32"/>
                <w:szCs w:val="32"/>
              </w:rPr>
            </w:pPr>
            <w:r w:rsidRPr="005150B0">
              <w:rPr>
                <w:sz w:val="32"/>
                <w:szCs w:val="32"/>
                <w:rtl/>
              </w:rPr>
              <w:t>97</w:t>
            </w:r>
          </w:p>
        </w:tc>
        <w:tc>
          <w:tcPr>
            <w:tcW w:w="1870" w:type="dxa"/>
            <w:tcBorders>
              <w:top w:val="single" w:sz="4" w:space="0" w:color="auto"/>
              <w:left w:val="single" w:sz="4" w:space="0" w:color="auto"/>
              <w:bottom w:val="double" w:sz="4" w:space="0" w:color="auto"/>
              <w:right w:val="double" w:sz="4" w:space="0" w:color="auto"/>
            </w:tcBorders>
            <w:hideMark/>
          </w:tcPr>
          <w:p w:rsidR="00FB6CBD" w:rsidRPr="005150B0" w:rsidRDefault="00FB6CBD">
            <w:pPr>
              <w:jc w:val="center"/>
              <w:rPr>
                <w:sz w:val="32"/>
                <w:szCs w:val="32"/>
              </w:rPr>
            </w:pPr>
            <w:r w:rsidRPr="005150B0">
              <w:rPr>
                <w:sz w:val="32"/>
                <w:szCs w:val="32"/>
                <w:rtl/>
              </w:rPr>
              <w:t>101.1</w:t>
            </w:r>
          </w:p>
        </w:tc>
      </w:tr>
    </w:tbl>
    <w:p w:rsidR="00FB6CBD" w:rsidRPr="005150B0" w:rsidRDefault="00FB6CBD" w:rsidP="00705C7E">
      <w:pPr>
        <w:jc w:val="lowKashida"/>
        <w:rPr>
          <w:sz w:val="20"/>
          <w:szCs w:val="20"/>
          <w:rtl/>
        </w:rPr>
      </w:pPr>
      <w:r w:rsidRPr="005150B0">
        <w:rPr>
          <w:rtl/>
        </w:rPr>
        <w:t xml:space="preserve">المصدر: </w:t>
      </w:r>
      <w:proofErr w:type="gramStart"/>
      <w:r w:rsidR="002000ED" w:rsidRPr="005150B0">
        <w:rPr>
          <w:rtl/>
        </w:rPr>
        <w:t xml:space="preserve">الباحث </w:t>
      </w:r>
      <w:r w:rsidRPr="005150B0">
        <w:rPr>
          <w:rtl/>
        </w:rPr>
        <w:t xml:space="preserve"> اعتماداً</w:t>
      </w:r>
      <w:proofErr w:type="gramEnd"/>
      <w:r w:rsidRPr="005150B0">
        <w:rPr>
          <w:rtl/>
        </w:rPr>
        <w:t xml:space="preserve"> على: </w:t>
      </w:r>
      <w:r w:rsidR="00B368DF" w:rsidRPr="005150B0">
        <w:rPr>
          <w:rtl/>
        </w:rPr>
        <w:t xml:space="preserve">وزارة الاسكان </w:t>
      </w:r>
      <w:r w:rsidR="00B368DF" w:rsidRPr="005150B0">
        <w:rPr>
          <w:rFonts w:hint="cs"/>
          <w:rtl/>
        </w:rPr>
        <w:t>والتعمير،</w:t>
      </w:r>
      <w:r w:rsidR="00B368DF" w:rsidRPr="005150B0">
        <w:rPr>
          <w:rtl/>
        </w:rPr>
        <w:t xml:space="preserve"> لجنة تحديث مخطط الاسكان العام </w:t>
      </w:r>
      <w:r w:rsidR="00B368DF" w:rsidRPr="005150B0">
        <w:rPr>
          <w:rFonts w:hint="cs"/>
          <w:rtl/>
        </w:rPr>
        <w:t>للعراق،</w:t>
      </w:r>
      <w:r w:rsidR="00B368DF" w:rsidRPr="005150B0">
        <w:rPr>
          <w:rtl/>
        </w:rPr>
        <w:t xml:space="preserve"> " تحديث مخطط الاسكان العام للعراق </w:t>
      </w:r>
      <w:r w:rsidR="00B368DF" w:rsidRPr="005150B0">
        <w:rPr>
          <w:rFonts w:hint="cs"/>
          <w:rtl/>
        </w:rPr>
        <w:t>“،</w:t>
      </w:r>
      <w:r w:rsidR="00B368DF" w:rsidRPr="005150B0">
        <w:rPr>
          <w:rtl/>
        </w:rPr>
        <w:t xml:space="preserve"> </w:t>
      </w:r>
      <w:r w:rsidR="00705C7E" w:rsidRPr="005150B0">
        <w:rPr>
          <w:rFonts w:hint="cs"/>
          <w:rtl/>
        </w:rPr>
        <w:t>2015</w:t>
      </w:r>
      <w:r w:rsidR="00B368DF" w:rsidRPr="005150B0">
        <w:rPr>
          <w:rFonts w:hint="cs"/>
          <w:rtl/>
        </w:rPr>
        <w:t>.</w:t>
      </w:r>
    </w:p>
    <w:p w:rsidR="00FB6CBD" w:rsidRPr="005150B0" w:rsidRDefault="00FB6CBD" w:rsidP="00FB6CBD">
      <w:pPr>
        <w:ind w:firstLine="720"/>
        <w:jc w:val="lowKashida"/>
        <w:rPr>
          <w:sz w:val="32"/>
          <w:szCs w:val="32"/>
          <w:rtl/>
        </w:rPr>
      </w:pPr>
      <w:r w:rsidRPr="005150B0">
        <w:rPr>
          <w:sz w:val="32"/>
          <w:szCs w:val="32"/>
          <w:rtl/>
        </w:rPr>
        <w:br w:type="page"/>
      </w:r>
      <w:r w:rsidRPr="005150B0">
        <w:rPr>
          <w:sz w:val="32"/>
          <w:szCs w:val="32"/>
          <w:rtl/>
        </w:rPr>
        <w:lastRenderedPageBreak/>
        <w:t xml:space="preserve">اما بالنسبة للوحدات الإدارية في المحافظة فيتضح ان ليس هناك ما يشير  إلى اختلافات مكانية واضحة في نسبة النوع في ما بين هذه الوحدات من جهة، وبين النسبة النوعية العامة للمحافظة، وهي بمجملها تعد منخفضة، وفي ذلك أيضاً إشارة واضحة إلى انها من المناطق الطاردة للسكان، فباستثناء مركز قضاء الديوانية ومراكز الاقضية الأخرى في تعداد عام </w:t>
      </w:r>
      <w:r w:rsidR="004304D3" w:rsidRPr="005150B0">
        <w:rPr>
          <w:sz w:val="32"/>
          <w:szCs w:val="32"/>
          <w:rtl/>
        </w:rPr>
        <w:t>1997</w:t>
      </w:r>
      <w:r w:rsidRPr="005150B0">
        <w:rPr>
          <w:sz w:val="32"/>
          <w:szCs w:val="32"/>
          <w:rtl/>
        </w:rPr>
        <w:t xml:space="preserve"> وهي المراكز الحضرية التي تتوافر بدرجة أو بأخرى على نشاطات وفعاليات اقتصادية (صناعية وتجارية وخدمية)، مما أتاح لها ان أصبحت مراكز جذب للسكان، فان مناطق المحافظة الأخرى تعد طاردة، لذا فقد اتسعت حركة الهجرة الداخلية من أرياف المحافظة نحو هذه المراكز مما انعكس ذلك على التركيب النوعي في الريف فترتب على ذلك ان ارتفعت نسبة النوع في المراكز الحضرية قياساً بالمناطق الريفية وان كان ذلك يعود إلى تباين الحجم السكاني بحسب النوع بين الحضر والريف بسبب هجرة الذكور المتزايدة من الأرياف إلى المراكز الحضرية. </w:t>
      </w:r>
    </w:p>
    <w:p w:rsidR="00FB6CBD" w:rsidRPr="005150B0" w:rsidRDefault="00FB6CBD" w:rsidP="00705C7E">
      <w:pPr>
        <w:jc w:val="lowKashida"/>
        <w:rPr>
          <w:sz w:val="32"/>
          <w:szCs w:val="32"/>
          <w:rtl/>
        </w:rPr>
      </w:pPr>
      <w:r w:rsidRPr="005150B0">
        <w:rPr>
          <w:sz w:val="32"/>
          <w:szCs w:val="32"/>
          <w:rtl/>
        </w:rPr>
        <w:tab/>
        <w:t xml:space="preserve">بعد دراسة الخصائص الطبيعية والسكانية لمنطقة الدراسة اتضح انها تمتلك مقومات طبيعية وامكانات بشرية يمكن ان تسهم بدرجة أو بأخرى في تركز السكان وانتشارهم ونموهم فيها ليتجلى تأثيرها في الظاهرة السكانية، وما يترتب على ذلك من استجلاء للتباينات المكانية والزمانية لظاهرة </w:t>
      </w:r>
      <w:r w:rsidR="00705C7E" w:rsidRPr="005150B0">
        <w:rPr>
          <w:rFonts w:hint="cs"/>
          <w:sz w:val="32"/>
          <w:szCs w:val="32"/>
          <w:rtl/>
        </w:rPr>
        <w:t xml:space="preserve">السكانية </w:t>
      </w:r>
      <w:r w:rsidRPr="005150B0">
        <w:rPr>
          <w:sz w:val="32"/>
          <w:szCs w:val="32"/>
          <w:rtl/>
        </w:rPr>
        <w:t xml:space="preserve">وقياسها والكشف عن توزيعها واتجاهاتها عبر استقصاء المعطيات الرقمية، وهذا ما سيتم تناوله في الفصل الثاني. </w:t>
      </w:r>
    </w:p>
    <w:p w:rsidR="00FB6CBD" w:rsidRPr="005150B0" w:rsidRDefault="00FB6CBD" w:rsidP="00FB6CBD">
      <w:pPr>
        <w:jc w:val="lowKashida"/>
        <w:rPr>
          <w:sz w:val="32"/>
          <w:szCs w:val="32"/>
          <w:rtl/>
        </w:rPr>
      </w:pPr>
    </w:p>
    <w:p w:rsidR="00FB6CBD" w:rsidRPr="005150B0" w:rsidRDefault="00FB6CBD" w:rsidP="00FB6CBD">
      <w:pPr>
        <w:jc w:val="lowKashida"/>
        <w:rPr>
          <w:sz w:val="32"/>
          <w:szCs w:val="32"/>
          <w:rtl/>
        </w:rPr>
      </w:pPr>
    </w:p>
    <w:p w:rsidR="009F0B77" w:rsidRPr="005150B0" w:rsidRDefault="009F0B77" w:rsidP="00FB6CBD">
      <w:pPr>
        <w:jc w:val="lowKashida"/>
        <w:rPr>
          <w:sz w:val="32"/>
          <w:szCs w:val="32"/>
          <w:rtl/>
        </w:rPr>
      </w:pPr>
    </w:p>
    <w:p w:rsidR="009F0B77" w:rsidRPr="005150B0" w:rsidRDefault="009F0B77" w:rsidP="00FB6CBD">
      <w:pPr>
        <w:jc w:val="lowKashida"/>
        <w:rPr>
          <w:sz w:val="32"/>
          <w:szCs w:val="32"/>
          <w:rtl/>
        </w:rPr>
      </w:pPr>
    </w:p>
    <w:p w:rsidR="009F0B77" w:rsidRPr="005150B0" w:rsidRDefault="009F0B77" w:rsidP="00FB6CBD">
      <w:pPr>
        <w:jc w:val="lowKashida"/>
        <w:rPr>
          <w:sz w:val="32"/>
          <w:szCs w:val="32"/>
          <w:rtl/>
        </w:rPr>
      </w:pPr>
    </w:p>
    <w:p w:rsidR="009F0B77" w:rsidRDefault="009F0B77" w:rsidP="00FB6CBD">
      <w:pPr>
        <w:jc w:val="lowKashida"/>
        <w:rPr>
          <w:sz w:val="32"/>
          <w:szCs w:val="32"/>
          <w:rtl/>
        </w:rPr>
      </w:pPr>
    </w:p>
    <w:p w:rsidR="005150B0" w:rsidRPr="005150B0" w:rsidRDefault="005150B0" w:rsidP="00FB6CBD">
      <w:pPr>
        <w:jc w:val="lowKashida"/>
        <w:rPr>
          <w:sz w:val="32"/>
          <w:szCs w:val="32"/>
          <w:rtl/>
        </w:rPr>
      </w:pPr>
    </w:p>
    <w:p w:rsidR="009F0B77" w:rsidRPr="005150B0" w:rsidRDefault="009F0B77" w:rsidP="00FB6CBD">
      <w:pPr>
        <w:jc w:val="lowKashida"/>
        <w:rPr>
          <w:sz w:val="32"/>
          <w:szCs w:val="32"/>
          <w:rtl/>
        </w:rPr>
      </w:pPr>
    </w:p>
    <w:p w:rsidR="005150B0" w:rsidRPr="005150B0" w:rsidRDefault="005150B0" w:rsidP="00FB6CBD">
      <w:pPr>
        <w:jc w:val="lowKashida"/>
        <w:rPr>
          <w:sz w:val="32"/>
          <w:szCs w:val="32"/>
          <w:rtl/>
        </w:rPr>
      </w:pPr>
    </w:p>
    <w:p w:rsidR="005150B0" w:rsidRPr="00613C22" w:rsidRDefault="00613C22" w:rsidP="005150B0">
      <w:pPr>
        <w:spacing w:line="360" w:lineRule="auto"/>
        <w:jc w:val="center"/>
        <w:rPr>
          <w:rFonts w:cs="PT Bold Heading"/>
          <w:sz w:val="32"/>
          <w:szCs w:val="32"/>
          <w:rtl/>
        </w:rPr>
      </w:pPr>
      <w:r w:rsidRPr="00613C22">
        <w:rPr>
          <w:rFonts w:cs="PT Bold Heading" w:hint="cs"/>
          <w:sz w:val="32"/>
          <w:szCs w:val="32"/>
          <w:rtl/>
        </w:rPr>
        <w:lastRenderedPageBreak/>
        <w:t>الفصل الثالث</w:t>
      </w:r>
    </w:p>
    <w:p w:rsidR="005150B0" w:rsidRPr="00613C22" w:rsidRDefault="005150B0" w:rsidP="005150B0">
      <w:pPr>
        <w:spacing w:line="360" w:lineRule="auto"/>
        <w:jc w:val="center"/>
        <w:rPr>
          <w:rFonts w:cs="PT Bold Heading"/>
          <w:sz w:val="32"/>
          <w:szCs w:val="32"/>
          <w:rtl/>
        </w:rPr>
      </w:pPr>
      <w:r w:rsidRPr="00613C22">
        <w:rPr>
          <w:rFonts w:cs="PT Bold Heading" w:hint="cs"/>
          <w:sz w:val="32"/>
          <w:szCs w:val="32"/>
          <w:rtl/>
        </w:rPr>
        <w:t>الخصائص العمرانية لمحافظة القادسية</w:t>
      </w:r>
    </w:p>
    <w:p w:rsidR="009F0B77" w:rsidRPr="005150B0" w:rsidRDefault="009F0B77" w:rsidP="005150B0">
      <w:pPr>
        <w:jc w:val="lowKashida"/>
        <w:rPr>
          <w:rFonts w:cs="PT Bold Heading"/>
          <w:rtl/>
        </w:rPr>
      </w:pPr>
      <w:r w:rsidRPr="005150B0">
        <w:rPr>
          <w:rFonts w:cs="PT Bold Heading" w:hint="cs"/>
          <w:rtl/>
        </w:rPr>
        <w:t>الواقع السكني في محافظة القادسية:</w:t>
      </w:r>
    </w:p>
    <w:p w:rsidR="009F0B77" w:rsidRPr="005150B0" w:rsidRDefault="009F0B77" w:rsidP="00A326A1">
      <w:pPr>
        <w:spacing w:line="360" w:lineRule="auto"/>
        <w:jc w:val="both"/>
        <w:rPr>
          <w:rtl/>
          <w:lang w:bidi="ar-IQ"/>
        </w:rPr>
      </w:pPr>
      <w:r w:rsidRPr="005150B0">
        <w:rPr>
          <w:rFonts w:hint="cs"/>
          <w:rtl/>
          <w:lang w:bidi="ar-IQ"/>
        </w:rPr>
        <w:t xml:space="preserve">       سوف يتم دراسة هذا القطاع من خلال ما يلي: </w:t>
      </w:r>
      <w:r w:rsidRPr="005150B0">
        <w:rPr>
          <w:rtl/>
          <w:lang w:bidi="ar-IQ"/>
        </w:rPr>
        <w:t>-</w:t>
      </w:r>
    </w:p>
    <w:p w:rsidR="009F0B77" w:rsidRPr="005150B0" w:rsidRDefault="009F0B77" w:rsidP="00A326A1">
      <w:pPr>
        <w:spacing w:line="360" w:lineRule="auto"/>
        <w:jc w:val="both"/>
        <w:rPr>
          <w:rtl/>
          <w:lang w:bidi="ar-IQ"/>
        </w:rPr>
      </w:pPr>
      <w:r w:rsidRPr="005150B0">
        <w:rPr>
          <w:rFonts w:hint="cs"/>
          <w:b/>
          <w:bCs/>
          <w:rtl/>
          <w:lang w:bidi="ar-IQ"/>
        </w:rPr>
        <w:t>اولاً: الواقع السكني بحسب مواد البناء</w:t>
      </w:r>
      <w:r w:rsidRPr="005150B0">
        <w:rPr>
          <w:rFonts w:hint="cs"/>
          <w:rtl/>
          <w:lang w:bidi="ar-IQ"/>
        </w:rPr>
        <w:t xml:space="preserve"> </w:t>
      </w:r>
    </w:p>
    <w:p w:rsidR="009F0B77" w:rsidRPr="005150B0" w:rsidRDefault="009F0B77" w:rsidP="00A326A1">
      <w:pPr>
        <w:spacing w:line="360" w:lineRule="auto"/>
        <w:jc w:val="both"/>
        <w:rPr>
          <w:rtl/>
          <w:lang w:bidi="ar-IQ"/>
        </w:rPr>
      </w:pPr>
      <w:r w:rsidRPr="005150B0">
        <w:rPr>
          <w:rFonts w:hint="cs"/>
          <w:rtl/>
          <w:lang w:bidi="ar-IQ"/>
        </w:rPr>
        <w:t xml:space="preserve">      قبل حساب العجز السكني لابد من معرفة واقع مواد البناء المستخدمة في بناء الوحدات السكنية في محافظة القادسية، لا سيما وان مواد البناء اهم العوامل المؤثر في كفاءة السكن.</w:t>
      </w:r>
    </w:p>
    <w:p w:rsidR="009F0B77" w:rsidRPr="005150B0" w:rsidRDefault="009F0B77" w:rsidP="00A326A1">
      <w:pPr>
        <w:spacing w:line="360" w:lineRule="auto"/>
        <w:jc w:val="both"/>
        <w:rPr>
          <w:rtl/>
          <w:lang w:bidi="ar-IQ"/>
        </w:rPr>
      </w:pPr>
      <w:r w:rsidRPr="005150B0">
        <w:rPr>
          <w:rFonts w:hint="cs"/>
          <w:rtl/>
          <w:lang w:bidi="ar-IQ"/>
        </w:rPr>
        <w:t xml:space="preserve">     شكل كلفة البناء عاملا مهما  اذا لم تكن اهم العوامل المؤثرة في مشكلة السكن ,لان بناء الوحدة السكنية يحتاج الى اموال طائلة لا تتوافر لدى عموم شرائح المجتمع وبخاصة ذوي الدخل المحدود والفقراء من الشرائح الاخرى .التي تشكل نسبة كبيرة من مجتمع المحافظة وبخاصة في ريف المحافظة ,الذي يعاني من تردي وضعه الاقتصادي بسبب المشاكل الاقتصادية والخدمية التي يعاني منها ريف المحافظة .ونوع مادة البناء مؤشر على المستوى الاقتصادي والاجتماعي للأسرة ولهذا فان نسبة واضحة من الوحدات السكنية في محافظة القادسية مشيدة بمواد بسيطة (الطين والحجر والمواد البسيطة الاخرى ). </w:t>
      </w:r>
      <w:r w:rsidRPr="005150B0">
        <w:rPr>
          <w:rFonts w:cs="Times New Roman" w:hint="cs"/>
          <w:sz w:val="24"/>
          <w:szCs w:val="24"/>
          <w:vertAlign w:val="superscript"/>
          <w:rtl/>
          <w:lang w:bidi="ar-IQ"/>
        </w:rPr>
        <w:t>(</w:t>
      </w:r>
      <w:r w:rsidRPr="005150B0">
        <w:rPr>
          <w:rStyle w:val="a4"/>
          <w:rFonts w:cs="Times New Roman"/>
          <w:sz w:val="24"/>
          <w:szCs w:val="24"/>
          <w:rtl/>
          <w:lang w:bidi="ar-IQ"/>
        </w:rPr>
        <w:footnoteReference w:id="37"/>
      </w:r>
      <w:r w:rsidRPr="005150B0">
        <w:rPr>
          <w:rFonts w:cs="Times New Roman" w:hint="cs"/>
          <w:sz w:val="24"/>
          <w:szCs w:val="24"/>
          <w:vertAlign w:val="superscript"/>
          <w:rtl/>
          <w:lang w:bidi="ar-IQ"/>
        </w:rPr>
        <w:t>)</w:t>
      </w:r>
    </w:p>
    <w:p w:rsidR="009F0B77" w:rsidRPr="005150B0" w:rsidRDefault="009F0B77" w:rsidP="00A326A1">
      <w:pPr>
        <w:spacing w:line="360" w:lineRule="auto"/>
        <w:jc w:val="both"/>
        <w:rPr>
          <w:rtl/>
          <w:lang w:bidi="ar-IQ"/>
        </w:rPr>
      </w:pPr>
      <w:r w:rsidRPr="005150B0">
        <w:rPr>
          <w:rFonts w:hint="cs"/>
          <w:rtl/>
          <w:lang w:bidi="ar-IQ"/>
        </w:rPr>
        <w:t xml:space="preserve">     ومن تحليل جدول (1) وخريطة (1) يتضح ان نسبة المساكن المشيدة بالطابوق بلغت نحو 65,9% من الوحدات السكنية في محافظة القادسية، تلتها الوحدات السكنية المشيدة بالبلوك او الكتل </w:t>
      </w:r>
      <w:proofErr w:type="spellStart"/>
      <w:r w:rsidRPr="005150B0">
        <w:rPr>
          <w:rFonts w:hint="cs"/>
          <w:rtl/>
          <w:lang w:bidi="ar-IQ"/>
        </w:rPr>
        <w:t>الكونكريتية</w:t>
      </w:r>
      <w:proofErr w:type="spellEnd"/>
      <w:r w:rsidRPr="005150B0">
        <w:rPr>
          <w:rFonts w:hint="cs"/>
          <w:rtl/>
          <w:lang w:bidi="ar-IQ"/>
        </w:rPr>
        <w:t xml:space="preserve"> وبلغت نسبتها نحو23,4% من مجموع</w:t>
      </w:r>
      <w:r w:rsidR="00E55A2D">
        <w:rPr>
          <w:rFonts w:hint="cs"/>
          <w:rtl/>
          <w:lang w:bidi="ar-IQ"/>
        </w:rPr>
        <w:t xml:space="preserve"> </w:t>
      </w:r>
      <w:r w:rsidRPr="005150B0">
        <w:rPr>
          <w:rFonts w:hint="cs"/>
          <w:rtl/>
          <w:lang w:bidi="ar-IQ"/>
        </w:rPr>
        <w:t xml:space="preserve">الوحدات السكنية في المحافظة، واحتلت الوحدات المشيدة بالطين المرتبة الثالثة وبلغت نحو 16,3%اما النسبة القليلة الباقية فهي مشيدة </w:t>
      </w:r>
      <w:r w:rsidRPr="005150B0">
        <w:rPr>
          <w:rFonts w:hint="cs"/>
          <w:rtl/>
          <w:lang w:bidi="ar-IQ"/>
        </w:rPr>
        <w:lastRenderedPageBreak/>
        <w:t>بمواد اخرى بسيطة. فاذا كانت نسبة الوحدات السكنية المشيدة بالطين قليلة نوعا ما الا ان المشكلة في التباين المكاني لهذه المساكن الرديئة النوعية وغير الكفؤة انشائيا</w:t>
      </w:r>
      <w:r w:rsidR="00E55A2D">
        <w:rPr>
          <w:rFonts w:hint="cs"/>
          <w:rtl/>
          <w:lang w:bidi="ar-IQ"/>
        </w:rPr>
        <w:t xml:space="preserve"> </w:t>
      </w:r>
      <w:r w:rsidRPr="005150B0">
        <w:rPr>
          <w:rFonts w:hint="cs"/>
          <w:rtl/>
          <w:lang w:bidi="ar-IQ"/>
        </w:rPr>
        <w:t xml:space="preserve">.اذ يتضح من الجدول </w:t>
      </w:r>
      <w:r w:rsidRPr="005150B0">
        <w:rPr>
          <w:rFonts w:cs="Times New Roman" w:hint="cs"/>
          <w:sz w:val="24"/>
          <w:szCs w:val="24"/>
          <w:vertAlign w:val="superscript"/>
          <w:rtl/>
          <w:lang w:bidi="ar-IQ"/>
        </w:rPr>
        <w:t>(</w:t>
      </w:r>
      <w:r w:rsidRPr="005150B0">
        <w:rPr>
          <w:rStyle w:val="a4"/>
          <w:rFonts w:cs="Times New Roman"/>
          <w:sz w:val="24"/>
          <w:szCs w:val="24"/>
          <w:rtl/>
          <w:lang w:bidi="ar-IQ"/>
        </w:rPr>
        <w:footnoteReference w:id="38"/>
      </w:r>
      <w:r w:rsidRPr="005150B0">
        <w:rPr>
          <w:rFonts w:cs="Times New Roman" w:hint="cs"/>
          <w:sz w:val="24"/>
          <w:szCs w:val="24"/>
          <w:vertAlign w:val="superscript"/>
          <w:rtl/>
          <w:lang w:bidi="ar-IQ"/>
        </w:rPr>
        <w:t>)</w:t>
      </w:r>
      <w:r w:rsidRPr="005150B0">
        <w:rPr>
          <w:rFonts w:hint="cs"/>
          <w:rtl/>
          <w:lang w:bidi="ar-IQ"/>
        </w:rPr>
        <w:t xml:space="preserve">  (1)ان هذه الوحدات ترتفع نسبتها في قضاء عقك حيث بلغت نحو 42,5%من مجموع الوحدات السكنية في هذا القضاء. ثم يأتي قضاء الحمزة بالمرتبة الثانية بنسبة 22% وذلك بسبب كون نسبة كبيرة من سكان القضائيين هم من سكان الارياف الذين يتصفون بفقرهم وضعف مستوى معيشتهم، لان القطاع الزراعي </w:t>
      </w:r>
      <w:r w:rsidRPr="005150B0">
        <w:rPr>
          <w:rtl/>
          <w:lang w:bidi="ar-IQ"/>
        </w:rPr>
        <w:t>(</w:t>
      </w:r>
      <w:r w:rsidRPr="005150B0">
        <w:rPr>
          <w:rFonts w:hint="cs"/>
          <w:rtl/>
          <w:lang w:bidi="ar-IQ"/>
        </w:rPr>
        <w:t>المصدر الرئيسي لهم) يواجه مشاكل كبيرة. كشحة المياه وفقر التربة وقلة مساحة الأراضي الصالحة للزراعة. اما قضائي الشامية والديوانية فقد بلغت النسبة بحدود 7,7% و8,3% على التوالي، لكون القضائيين ترتفع فيهما نسبة السكان الحضر.</w:t>
      </w:r>
    </w:p>
    <w:p w:rsidR="009F0B77" w:rsidRPr="005150B0" w:rsidRDefault="009F0B77" w:rsidP="009F0B77">
      <w:pPr>
        <w:spacing w:line="360" w:lineRule="auto"/>
        <w:jc w:val="both"/>
        <w:rPr>
          <w:rtl/>
          <w:lang w:bidi="ar-IQ"/>
        </w:rPr>
      </w:pPr>
      <w:r w:rsidRPr="005150B0">
        <w:rPr>
          <w:rFonts w:hint="cs"/>
          <w:rtl/>
          <w:lang w:bidi="ar-IQ"/>
        </w:rPr>
        <w:t xml:space="preserve">      اما نوع مادة البناء على المستوى البيئي فيتضح من الجدول (2) وخريطة (2) ان نسبة الوحدات السكنية المشيدة من الطين في المناطق الحضرية محدودة جدا فهي لا تتجاوز 3,2% من اجمالي الوحدات السكنية في المناطق الحضرية في عموم المحافظة، وتبقى اعلى نسبة هي في قضاء عقك حيث بلغت نحو 8,2%من مجموع الوحدات السكنية في المناطق الحضرية في هذا القضاء. ما مادة الطابوق فقد احتلت المرتبة الاولى في المناطق الحضرية وبنسبة (83,3%) من مجموع الوحدات السكنية في البيئة الحضرية في المحافظة. جدول (2) وهو مؤشر ايجابي لان هذه المادة من أفضل مواد البناء من حيث الكفاءة الانشائية في المحافظة.</w:t>
      </w:r>
    </w:p>
    <w:p w:rsidR="009F0B77" w:rsidRPr="005150B0" w:rsidRDefault="009F0B77" w:rsidP="009F0B77">
      <w:pPr>
        <w:spacing w:line="360" w:lineRule="auto"/>
        <w:jc w:val="both"/>
        <w:rPr>
          <w:rtl/>
          <w:lang w:bidi="ar-IQ"/>
        </w:rPr>
      </w:pPr>
      <w:r w:rsidRPr="005150B0">
        <w:rPr>
          <w:rFonts w:hint="cs"/>
          <w:rtl/>
          <w:lang w:bidi="ar-IQ"/>
        </w:rPr>
        <w:t xml:space="preserve">      اما مادة البلوك فقد شكلت نسبة (11,4) وهي نسبة قليلة ولكن اعلى نسبة سجلت في قضاء الحمزة حيث بلغت نحو (26,8%) وهي نسبة عالية لان هذه المادة تؤشر ضعف كفاءتها الانشائية والوظيفية لأنها مادة تتأثر بالظروف الجوية وخاصة تطرف درجات الحرارة ارتفاعا وانخفاضا، مما </w:t>
      </w:r>
      <w:r w:rsidRPr="005150B0">
        <w:rPr>
          <w:rFonts w:hint="cs"/>
          <w:rtl/>
          <w:lang w:bidi="ar-IQ"/>
        </w:rPr>
        <w:lastRenderedPageBreak/>
        <w:t xml:space="preserve">يشكل مشكلة في تكييف هذه الوحدات السكنية التي اخذت تنتشر في المجتمعات الريفية والاحياء الفقيرة لانخفاض تكاليف البناء وسرعة بناءها كما ان هذا النوع من المواد لا يساعد على الامتداد العمودي. ولعل ارتفاع النسبة في قضاء الحمزة يعود الى ارتفاع النسبة في مركز ناحية الشافية والسدير التابعين الى قضاء الحمزة. </w:t>
      </w:r>
      <w:r w:rsidRPr="005150B0">
        <w:rPr>
          <w:rFonts w:cs="Times New Roman" w:hint="cs"/>
          <w:sz w:val="24"/>
          <w:szCs w:val="24"/>
          <w:vertAlign w:val="superscript"/>
          <w:rtl/>
          <w:lang w:bidi="ar-IQ"/>
        </w:rPr>
        <w:t>(</w:t>
      </w:r>
      <w:r w:rsidRPr="005150B0">
        <w:rPr>
          <w:rStyle w:val="a4"/>
          <w:rFonts w:cs="Times New Roman"/>
          <w:sz w:val="24"/>
          <w:szCs w:val="24"/>
          <w:rtl/>
          <w:lang w:bidi="ar-IQ"/>
        </w:rPr>
        <w:footnoteReference w:id="39"/>
      </w:r>
      <w:r w:rsidRPr="005150B0">
        <w:rPr>
          <w:rFonts w:cs="Times New Roman" w:hint="cs"/>
          <w:sz w:val="24"/>
          <w:szCs w:val="24"/>
          <w:vertAlign w:val="superscript"/>
          <w:rtl/>
          <w:lang w:bidi="ar-IQ"/>
        </w:rPr>
        <w:t>)</w:t>
      </w:r>
    </w:p>
    <w:p w:rsidR="009F0B77" w:rsidRPr="005150B0" w:rsidRDefault="009F0B77" w:rsidP="009F0B77">
      <w:pPr>
        <w:bidi w:val="0"/>
        <w:spacing w:line="360" w:lineRule="auto"/>
        <w:jc w:val="both"/>
        <w:rPr>
          <w:rtl/>
          <w:lang w:bidi="ar-IQ"/>
        </w:rPr>
      </w:pPr>
    </w:p>
    <w:p w:rsidR="009F0B77" w:rsidRPr="005150B0" w:rsidRDefault="009F0B77" w:rsidP="009F0B77">
      <w:pPr>
        <w:bidi w:val="0"/>
        <w:spacing w:line="360" w:lineRule="auto"/>
        <w:jc w:val="both"/>
        <w:rPr>
          <w:rtl/>
          <w:lang w:bidi="ar-IQ"/>
        </w:rPr>
        <w:sectPr w:rsidR="009F0B77" w:rsidRPr="005150B0" w:rsidSect="00DC1AEC">
          <w:footerReference w:type="default" r:id="rId11"/>
          <w:pgSz w:w="11906" w:h="16838" w:code="9"/>
          <w:pgMar w:top="1440" w:right="1758" w:bottom="1440" w:left="1758" w:header="284" w:footer="284" w:gutter="0"/>
          <w:pgBorders w:offsetFrom="page">
            <w:top w:val="twistedLines2" w:sz="12" w:space="24" w:color="auto"/>
            <w:left w:val="twistedLines2" w:sz="12" w:space="24" w:color="auto"/>
            <w:bottom w:val="twistedLines2" w:sz="12" w:space="24" w:color="auto"/>
            <w:right w:val="twistedLines2" w:sz="12" w:space="24" w:color="auto"/>
          </w:pgBorders>
          <w:pgNumType w:start="1"/>
          <w:cols w:space="708"/>
          <w:bidi/>
          <w:rtlGutter/>
          <w:docGrid w:linePitch="381"/>
        </w:sectPr>
      </w:pPr>
    </w:p>
    <w:p w:rsidR="009F0B77" w:rsidRPr="005150B0" w:rsidRDefault="009F0B77" w:rsidP="004C751D">
      <w:pPr>
        <w:jc w:val="center"/>
        <w:rPr>
          <w:b/>
          <w:bCs/>
          <w:sz w:val="20"/>
          <w:szCs w:val="20"/>
          <w:rtl/>
          <w:lang w:bidi="ar-IQ"/>
        </w:rPr>
      </w:pPr>
      <w:r w:rsidRPr="005150B0">
        <w:rPr>
          <w:rFonts w:hint="cs"/>
          <w:b/>
          <w:bCs/>
          <w:sz w:val="20"/>
          <w:szCs w:val="20"/>
          <w:rtl/>
          <w:lang w:bidi="ar-IQ"/>
        </w:rPr>
        <w:lastRenderedPageBreak/>
        <w:t xml:space="preserve">جدول (1) عدد ونسب الوحدات السكنية حسب مادة البناء على مستوى القضاء في محافظة القادسية سنة </w:t>
      </w:r>
      <w:r w:rsidR="004C751D">
        <w:rPr>
          <w:rFonts w:hint="cs"/>
          <w:b/>
          <w:bCs/>
          <w:sz w:val="20"/>
          <w:szCs w:val="20"/>
          <w:rtl/>
          <w:lang w:bidi="ar-IQ"/>
        </w:rPr>
        <w:t>2012</w:t>
      </w:r>
    </w:p>
    <w:tbl>
      <w:tblPr>
        <w:bidiVisual/>
        <w:tblW w:w="14601" w:type="dxa"/>
        <w:tblInd w:w="-239"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firstRow="1" w:lastRow="0" w:firstColumn="1" w:lastColumn="0" w:noHBand="0" w:noVBand="1"/>
      </w:tblPr>
      <w:tblGrid>
        <w:gridCol w:w="850"/>
        <w:gridCol w:w="1133"/>
        <w:gridCol w:w="991"/>
        <w:gridCol w:w="850"/>
        <w:gridCol w:w="709"/>
        <w:gridCol w:w="599"/>
        <w:gridCol w:w="992"/>
        <w:gridCol w:w="709"/>
        <w:gridCol w:w="818"/>
        <w:gridCol w:w="567"/>
        <w:gridCol w:w="992"/>
        <w:gridCol w:w="709"/>
        <w:gridCol w:w="709"/>
        <w:gridCol w:w="567"/>
        <w:gridCol w:w="1134"/>
        <w:gridCol w:w="709"/>
        <w:gridCol w:w="850"/>
        <w:gridCol w:w="691"/>
        <w:gridCol w:w="22"/>
      </w:tblGrid>
      <w:tr w:rsidR="00304103" w:rsidRPr="005150B0" w:rsidTr="00304103">
        <w:trPr>
          <w:gridAfter w:val="1"/>
          <w:wAfter w:w="18" w:type="dxa"/>
          <w:trHeight w:val="315"/>
        </w:trPr>
        <w:tc>
          <w:tcPr>
            <w:tcW w:w="851" w:type="dxa"/>
            <w:vMerge w:val="restart"/>
            <w:tcBorders>
              <w:top w:val="single" w:sz="8" w:space="0" w:color="F79646"/>
              <w:left w:val="single" w:sz="8" w:space="0" w:color="F79646"/>
              <w:bottom w:val="single" w:sz="18" w:space="0" w:color="F79646"/>
              <w:right w:val="single" w:sz="8" w:space="0" w:color="F79646"/>
            </w:tcBorders>
            <w:shd w:val="clear" w:color="auto" w:fill="auto"/>
          </w:tcPr>
          <w:p w:rsidR="009F0B77" w:rsidRPr="005150B0" w:rsidRDefault="009F0B77" w:rsidP="009F0B77">
            <w:pPr>
              <w:rPr>
                <w:rFonts w:ascii="Cambria" w:hAnsi="Cambria" w:cs="Times New Roman"/>
                <w:b/>
                <w:bCs/>
                <w:sz w:val="16"/>
                <w:szCs w:val="16"/>
                <w:rtl/>
                <w:lang w:bidi="ar-IQ"/>
              </w:rPr>
            </w:pPr>
            <w:r w:rsidRPr="005150B0">
              <w:rPr>
                <w:rFonts w:ascii="Cambria" w:hAnsi="Cambria" w:cs="Times New Roman" w:hint="cs"/>
                <w:b/>
                <w:bCs/>
                <w:sz w:val="16"/>
                <w:szCs w:val="16"/>
                <w:rtl/>
                <w:lang w:bidi="ar-IQ"/>
              </w:rPr>
              <w:t>الوحدة الادارية</w:t>
            </w:r>
          </w:p>
        </w:tc>
        <w:tc>
          <w:tcPr>
            <w:tcW w:w="1134" w:type="dxa"/>
            <w:vMerge w:val="restart"/>
            <w:tcBorders>
              <w:top w:val="single" w:sz="8" w:space="0" w:color="F79646"/>
              <w:left w:val="single" w:sz="8" w:space="0" w:color="F79646"/>
              <w:bottom w:val="single" w:sz="18" w:space="0" w:color="F79646"/>
              <w:right w:val="single" w:sz="8" w:space="0" w:color="F79646"/>
            </w:tcBorders>
            <w:shd w:val="clear" w:color="auto" w:fill="auto"/>
          </w:tcPr>
          <w:p w:rsidR="009F0B77" w:rsidRPr="005150B0" w:rsidRDefault="009F0B77" w:rsidP="009F0B77">
            <w:pPr>
              <w:rPr>
                <w:rFonts w:ascii="Cambria" w:hAnsi="Cambria" w:cs="Times New Roman"/>
                <w:b/>
                <w:bCs/>
                <w:sz w:val="16"/>
                <w:szCs w:val="16"/>
                <w:rtl/>
                <w:lang w:bidi="ar-IQ"/>
              </w:rPr>
            </w:pPr>
            <w:r w:rsidRPr="005150B0">
              <w:rPr>
                <w:rFonts w:ascii="Cambria" w:hAnsi="Cambria" w:cs="Times New Roman" w:hint="cs"/>
                <w:b/>
                <w:bCs/>
                <w:sz w:val="16"/>
                <w:szCs w:val="16"/>
                <w:rtl/>
                <w:lang w:bidi="ar-IQ"/>
              </w:rPr>
              <w:t>التفصيل</w:t>
            </w:r>
          </w:p>
        </w:tc>
        <w:tc>
          <w:tcPr>
            <w:tcW w:w="1843" w:type="dxa"/>
            <w:gridSpan w:val="2"/>
            <w:tcBorders>
              <w:top w:val="single" w:sz="8" w:space="0" w:color="F79646"/>
              <w:left w:val="single" w:sz="8" w:space="0" w:color="F79646"/>
              <w:bottom w:val="single" w:sz="18" w:space="0" w:color="F79646"/>
              <w:right w:val="single" w:sz="8" w:space="0" w:color="F79646"/>
            </w:tcBorders>
            <w:shd w:val="clear" w:color="auto" w:fill="auto"/>
          </w:tcPr>
          <w:p w:rsidR="009F0B77" w:rsidRPr="005150B0" w:rsidRDefault="009F0B77" w:rsidP="009F0B77">
            <w:pPr>
              <w:tabs>
                <w:tab w:val="left" w:pos="495"/>
                <w:tab w:val="left" w:pos="621"/>
              </w:tabs>
              <w:rPr>
                <w:rFonts w:ascii="Cambria" w:hAnsi="Cambria" w:cs="Times New Roman"/>
                <w:b/>
                <w:bCs/>
                <w:sz w:val="16"/>
                <w:szCs w:val="16"/>
                <w:rtl/>
                <w:lang w:bidi="ar-IQ"/>
              </w:rPr>
            </w:pPr>
            <w:r w:rsidRPr="005150B0">
              <w:rPr>
                <w:rFonts w:ascii="Cambria" w:hAnsi="Cambria" w:cs="Times New Roman" w:hint="cs"/>
                <w:b/>
                <w:bCs/>
                <w:sz w:val="16"/>
                <w:szCs w:val="16"/>
                <w:rtl/>
                <w:lang w:bidi="ar-IQ"/>
              </w:rPr>
              <w:t>الطابوق</w:t>
            </w:r>
            <w:r w:rsidRPr="005150B0">
              <w:rPr>
                <w:rFonts w:ascii="Cambria" w:hAnsi="Cambria" w:cs="Times New Roman"/>
                <w:b/>
                <w:bCs/>
                <w:sz w:val="16"/>
                <w:szCs w:val="16"/>
                <w:rtl/>
                <w:lang w:bidi="ar-IQ"/>
              </w:rPr>
              <w:tab/>
            </w:r>
            <w:r w:rsidRPr="005150B0">
              <w:rPr>
                <w:rFonts w:ascii="Cambria" w:hAnsi="Cambria" w:cs="Times New Roman"/>
                <w:b/>
                <w:bCs/>
                <w:sz w:val="16"/>
                <w:szCs w:val="16"/>
                <w:rtl/>
                <w:lang w:bidi="ar-IQ"/>
              </w:rPr>
              <w:tab/>
            </w:r>
          </w:p>
        </w:tc>
        <w:tc>
          <w:tcPr>
            <w:tcW w:w="1308" w:type="dxa"/>
            <w:gridSpan w:val="2"/>
            <w:tcBorders>
              <w:top w:val="single" w:sz="8" w:space="0" w:color="F79646"/>
              <w:left w:val="single" w:sz="8" w:space="0" w:color="F79646"/>
              <w:bottom w:val="single" w:sz="18" w:space="0" w:color="F79646"/>
              <w:right w:val="single" w:sz="8" w:space="0" w:color="F79646"/>
            </w:tcBorders>
            <w:shd w:val="clear" w:color="auto" w:fill="auto"/>
          </w:tcPr>
          <w:p w:rsidR="009F0B77" w:rsidRPr="005150B0" w:rsidRDefault="009F0B77" w:rsidP="009F0B77">
            <w:pPr>
              <w:tabs>
                <w:tab w:val="left" w:pos="495"/>
                <w:tab w:val="left" w:pos="621"/>
              </w:tabs>
              <w:rPr>
                <w:rFonts w:ascii="Cambria" w:hAnsi="Cambria" w:cs="Times New Roman"/>
                <w:b/>
                <w:bCs/>
                <w:sz w:val="16"/>
                <w:szCs w:val="16"/>
                <w:rtl/>
                <w:lang w:bidi="ar-IQ"/>
              </w:rPr>
            </w:pPr>
            <w:r w:rsidRPr="005150B0">
              <w:rPr>
                <w:rFonts w:ascii="Cambria" w:hAnsi="Cambria" w:cs="Times New Roman" w:hint="cs"/>
                <w:b/>
                <w:bCs/>
                <w:sz w:val="16"/>
                <w:szCs w:val="16"/>
                <w:rtl/>
                <w:lang w:bidi="ar-IQ"/>
              </w:rPr>
              <w:t>حجر</w:t>
            </w:r>
          </w:p>
        </w:tc>
        <w:tc>
          <w:tcPr>
            <w:tcW w:w="1701" w:type="dxa"/>
            <w:gridSpan w:val="2"/>
            <w:tcBorders>
              <w:top w:val="single" w:sz="8" w:space="0" w:color="F79646"/>
              <w:left w:val="single" w:sz="8" w:space="0" w:color="F79646"/>
              <w:bottom w:val="single" w:sz="18" w:space="0" w:color="F79646"/>
              <w:right w:val="single" w:sz="8" w:space="0" w:color="F79646"/>
            </w:tcBorders>
            <w:shd w:val="clear" w:color="auto" w:fill="auto"/>
          </w:tcPr>
          <w:p w:rsidR="009F0B77" w:rsidRPr="005150B0" w:rsidRDefault="009F0B77" w:rsidP="009F0B77">
            <w:pPr>
              <w:jc w:val="center"/>
              <w:rPr>
                <w:rFonts w:ascii="Cambria" w:hAnsi="Cambria" w:cs="Times New Roman"/>
                <w:b/>
                <w:bCs/>
                <w:sz w:val="16"/>
                <w:szCs w:val="16"/>
                <w:rtl/>
                <w:lang w:bidi="ar-IQ"/>
              </w:rPr>
            </w:pPr>
            <w:r w:rsidRPr="005150B0">
              <w:rPr>
                <w:rFonts w:ascii="Cambria" w:hAnsi="Cambria" w:cs="Times New Roman" w:hint="cs"/>
                <w:b/>
                <w:bCs/>
                <w:sz w:val="16"/>
                <w:szCs w:val="16"/>
                <w:rtl/>
                <w:lang w:bidi="ar-IQ"/>
              </w:rPr>
              <w:t>بلوك اكتل كتنكريتيه</w:t>
            </w:r>
          </w:p>
        </w:tc>
        <w:tc>
          <w:tcPr>
            <w:tcW w:w="1385" w:type="dxa"/>
            <w:gridSpan w:val="2"/>
            <w:tcBorders>
              <w:top w:val="single" w:sz="8" w:space="0" w:color="F79646"/>
              <w:left w:val="single" w:sz="8" w:space="0" w:color="F79646"/>
              <w:bottom w:val="single" w:sz="18" w:space="0" w:color="F79646"/>
              <w:right w:val="single" w:sz="8" w:space="0" w:color="F79646"/>
            </w:tcBorders>
            <w:shd w:val="clear" w:color="auto" w:fill="auto"/>
          </w:tcPr>
          <w:p w:rsidR="009F0B77" w:rsidRPr="005150B0" w:rsidRDefault="009F0B77" w:rsidP="009F0B77">
            <w:pPr>
              <w:jc w:val="center"/>
              <w:rPr>
                <w:rFonts w:ascii="Cambria" w:hAnsi="Cambria" w:cs="Times New Roman"/>
                <w:b/>
                <w:bCs/>
                <w:sz w:val="16"/>
                <w:szCs w:val="16"/>
                <w:rtl/>
                <w:lang w:bidi="ar-IQ"/>
              </w:rPr>
            </w:pPr>
            <w:r w:rsidRPr="005150B0">
              <w:rPr>
                <w:rFonts w:ascii="Cambria" w:hAnsi="Cambria" w:cs="Times New Roman" w:hint="cs"/>
                <w:b/>
                <w:bCs/>
                <w:sz w:val="16"/>
                <w:szCs w:val="16"/>
                <w:rtl/>
                <w:lang w:bidi="ar-IQ"/>
              </w:rPr>
              <w:t>كتل البناء الجاهز</w:t>
            </w:r>
          </w:p>
        </w:tc>
        <w:tc>
          <w:tcPr>
            <w:tcW w:w="1701" w:type="dxa"/>
            <w:gridSpan w:val="2"/>
            <w:tcBorders>
              <w:top w:val="single" w:sz="8" w:space="0" w:color="F79646"/>
              <w:left w:val="single" w:sz="8" w:space="0" w:color="F79646"/>
              <w:bottom w:val="single" w:sz="18" w:space="0" w:color="F79646"/>
              <w:right w:val="single" w:sz="8" w:space="0" w:color="F79646"/>
            </w:tcBorders>
            <w:shd w:val="clear" w:color="auto" w:fill="auto"/>
          </w:tcPr>
          <w:p w:rsidR="009F0B77" w:rsidRPr="005150B0" w:rsidRDefault="009F0B77" w:rsidP="009F0B77">
            <w:pPr>
              <w:jc w:val="center"/>
              <w:rPr>
                <w:rFonts w:ascii="Cambria" w:hAnsi="Cambria" w:cs="Times New Roman"/>
                <w:b/>
                <w:bCs/>
                <w:sz w:val="16"/>
                <w:szCs w:val="16"/>
                <w:rtl/>
                <w:lang w:bidi="ar-IQ"/>
              </w:rPr>
            </w:pPr>
            <w:r w:rsidRPr="005150B0">
              <w:rPr>
                <w:rFonts w:ascii="Cambria" w:hAnsi="Cambria" w:cs="Times New Roman" w:hint="cs"/>
                <w:b/>
                <w:bCs/>
                <w:sz w:val="16"/>
                <w:szCs w:val="16"/>
                <w:rtl/>
                <w:lang w:bidi="ar-IQ"/>
              </w:rPr>
              <w:t>طين او لبن طيني</w:t>
            </w:r>
          </w:p>
        </w:tc>
        <w:tc>
          <w:tcPr>
            <w:tcW w:w="1276" w:type="dxa"/>
            <w:gridSpan w:val="2"/>
            <w:tcBorders>
              <w:top w:val="single" w:sz="8" w:space="0" w:color="F79646"/>
              <w:left w:val="single" w:sz="8" w:space="0" w:color="F79646"/>
              <w:bottom w:val="single" w:sz="18" w:space="0" w:color="F79646"/>
              <w:right w:val="single" w:sz="8" w:space="0" w:color="F79646"/>
            </w:tcBorders>
            <w:shd w:val="clear" w:color="auto" w:fill="auto"/>
          </w:tcPr>
          <w:p w:rsidR="009F0B77" w:rsidRPr="005150B0" w:rsidRDefault="009F0B77" w:rsidP="009F0B77">
            <w:pPr>
              <w:jc w:val="center"/>
              <w:rPr>
                <w:rFonts w:ascii="Cambria" w:hAnsi="Cambria" w:cs="Times New Roman"/>
                <w:b/>
                <w:bCs/>
                <w:sz w:val="16"/>
                <w:szCs w:val="16"/>
                <w:rtl/>
                <w:lang w:bidi="ar-IQ"/>
              </w:rPr>
            </w:pPr>
            <w:r w:rsidRPr="005150B0">
              <w:rPr>
                <w:rFonts w:ascii="Cambria" w:hAnsi="Cambria" w:cs="Times New Roman" w:hint="cs"/>
                <w:b/>
                <w:bCs/>
                <w:sz w:val="16"/>
                <w:szCs w:val="16"/>
                <w:rtl/>
                <w:lang w:bidi="ar-IQ"/>
              </w:rPr>
              <w:t>حجر وطين</w:t>
            </w:r>
          </w:p>
        </w:tc>
        <w:tc>
          <w:tcPr>
            <w:tcW w:w="1843" w:type="dxa"/>
            <w:gridSpan w:val="2"/>
            <w:tcBorders>
              <w:top w:val="single" w:sz="8" w:space="0" w:color="F79646"/>
              <w:left w:val="single" w:sz="8" w:space="0" w:color="F79646"/>
              <w:bottom w:val="single" w:sz="18" w:space="0" w:color="F79646"/>
              <w:right w:val="single" w:sz="8" w:space="0" w:color="F79646"/>
            </w:tcBorders>
            <w:shd w:val="clear" w:color="auto" w:fill="auto"/>
          </w:tcPr>
          <w:p w:rsidR="009F0B77" w:rsidRPr="005150B0" w:rsidRDefault="009F0B77" w:rsidP="009F0B77">
            <w:pPr>
              <w:jc w:val="center"/>
              <w:rPr>
                <w:rFonts w:ascii="Cambria" w:hAnsi="Cambria" w:cs="Times New Roman"/>
                <w:b/>
                <w:bCs/>
                <w:sz w:val="16"/>
                <w:szCs w:val="16"/>
                <w:rtl/>
                <w:lang w:bidi="ar-IQ"/>
              </w:rPr>
            </w:pPr>
            <w:r w:rsidRPr="005150B0">
              <w:rPr>
                <w:rFonts w:ascii="Cambria" w:hAnsi="Cambria" w:cs="Times New Roman" w:hint="cs"/>
                <w:b/>
                <w:bCs/>
                <w:sz w:val="16"/>
                <w:szCs w:val="16"/>
                <w:rtl/>
                <w:lang w:bidi="ar-IQ"/>
              </w:rPr>
              <w:t>اخرى</w:t>
            </w:r>
          </w:p>
        </w:tc>
        <w:tc>
          <w:tcPr>
            <w:tcW w:w="1541" w:type="dxa"/>
            <w:gridSpan w:val="2"/>
            <w:tcBorders>
              <w:top w:val="single" w:sz="8" w:space="0" w:color="F79646"/>
              <w:left w:val="single" w:sz="8" w:space="0" w:color="F79646"/>
              <w:bottom w:val="single" w:sz="18" w:space="0" w:color="F79646"/>
              <w:right w:val="single" w:sz="8" w:space="0" w:color="F79646"/>
            </w:tcBorders>
            <w:shd w:val="clear" w:color="auto" w:fill="auto"/>
          </w:tcPr>
          <w:p w:rsidR="009F0B77" w:rsidRPr="005150B0" w:rsidRDefault="009F0B77" w:rsidP="009F0B77">
            <w:pPr>
              <w:jc w:val="center"/>
              <w:rPr>
                <w:rFonts w:ascii="Cambria" w:hAnsi="Cambria" w:cs="Times New Roman"/>
                <w:b/>
                <w:bCs/>
                <w:sz w:val="16"/>
                <w:szCs w:val="16"/>
                <w:rtl/>
                <w:lang w:bidi="ar-IQ"/>
              </w:rPr>
            </w:pPr>
            <w:r w:rsidRPr="005150B0">
              <w:rPr>
                <w:rFonts w:ascii="Cambria" w:hAnsi="Cambria" w:cs="Times New Roman" w:hint="cs"/>
                <w:b/>
                <w:bCs/>
                <w:sz w:val="16"/>
                <w:szCs w:val="16"/>
                <w:rtl/>
                <w:lang w:bidi="ar-IQ"/>
              </w:rPr>
              <w:t>المجموع</w:t>
            </w:r>
          </w:p>
        </w:tc>
      </w:tr>
      <w:tr w:rsidR="00304103" w:rsidRPr="005150B0" w:rsidTr="00304103">
        <w:trPr>
          <w:trHeight w:val="180"/>
        </w:trPr>
        <w:tc>
          <w:tcPr>
            <w:tcW w:w="851" w:type="dxa"/>
            <w:vMerge/>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rFonts w:ascii="Cambria" w:hAnsi="Cambria" w:cs="Times New Roman"/>
                <w:b/>
                <w:bCs/>
                <w:sz w:val="16"/>
                <w:szCs w:val="16"/>
                <w:rtl/>
                <w:lang w:bidi="ar-IQ"/>
              </w:rPr>
            </w:pPr>
          </w:p>
        </w:tc>
        <w:tc>
          <w:tcPr>
            <w:tcW w:w="1134" w:type="dxa"/>
            <w:vMerge/>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العدد</w:t>
            </w:r>
          </w:p>
        </w:tc>
        <w:tc>
          <w:tcPr>
            <w:tcW w:w="851"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العدد</w:t>
            </w:r>
          </w:p>
        </w:tc>
        <w:tc>
          <w:tcPr>
            <w:tcW w:w="59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w:t>
            </w:r>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العدد</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w:t>
            </w: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العدد</w:t>
            </w:r>
          </w:p>
        </w:tc>
        <w:tc>
          <w:tcPr>
            <w:tcW w:w="567"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w:t>
            </w:r>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jc w:val="center"/>
              <w:rPr>
                <w:sz w:val="16"/>
                <w:szCs w:val="16"/>
                <w:rtl/>
                <w:lang w:bidi="ar-IQ"/>
              </w:rPr>
            </w:pPr>
            <w:r w:rsidRPr="005150B0">
              <w:rPr>
                <w:rFonts w:hint="cs"/>
                <w:sz w:val="16"/>
                <w:szCs w:val="16"/>
                <w:rtl/>
                <w:lang w:bidi="ar-IQ"/>
              </w:rPr>
              <w:t>العدد</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jc w:val="center"/>
              <w:rPr>
                <w:sz w:val="16"/>
                <w:szCs w:val="16"/>
                <w:rtl/>
                <w:lang w:bidi="ar-IQ"/>
              </w:rPr>
            </w:pPr>
            <w:r w:rsidRPr="005150B0">
              <w:rPr>
                <w:rFonts w:hint="cs"/>
                <w:sz w:val="16"/>
                <w:szCs w:val="16"/>
                <w:rtl/>
                <w:lang w:bidi="ar-IQ"/>
              </w:rPr>
              <w:t>%</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العدد</w:t>
            </w:r>
          </w:p>
        </w:tc>
        <w:tc>
          <w:tcPr>
            <w:tcW w:w="567"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w:t>
            </w:r>
          </w:p>
        </w:tc>
        <w:tc>
          <w:tcPr>
            <w:tcW w:w="1134"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العدد</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w:t>
            </w:r>
          </w:p>
        </w:tc>
        <w:tc>
          <w:tcPr>
            <w:tcW w:w="850"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العدد</w:t>
            </w:r>
          </w:p>
        </w:tc>
        <w:tc>
          <w:tcPr>
            <w:tcW w:w="709" w:type="dxa"/>
            <w:gridSpan w:val="2"/>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w:t>
            </w:r>
          </w:p>
        </w:tc>
      </w:tr>
      <w:tr w:rsidR="00304103" w:rsidRPr="005150B0" w:rsidTr="00304103">
        <w:trPr>
          <w:trHeight w:val="336"/>
        </w:trPr>
        <w:tc>
          <w:tcPr>
            <w:tcW w:w="851" w:type="dxa"/>
            <w:vMerge w:val="restart"/>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rFonts w:ascii="Cambria" w:hAnsi="Cambria" w:cs="Times New Roman"/>
                <w:b/>
                <w:bCs/>
                <w:sz w:val="16"/>
                <w:szCs w:val="16"/>
                <w:rtl/>
                <w:lang w:bidi="ar-IQ"/>
              </w:rPr>
            </w:pPr>
            <w:r w:rsidRPr="005150B0">
              <w:rPr>
                <w:rFonts w:ascii="Cambria" w:hAnsi="Cambria" w:cs="Times New Roman" w:hint="cs"/>
                <w:b/>
                <w:bCs/>
                <w:sz w:val="16"/>
                <w:szCs w:val="16"/>
                <w:rtl/>
                <w:lang w:bidi="ar-IQ"/>
              </w:rPr>
              <w:t>قضاء الديوانية</w:t>
            </w:r>
          </w:p>
        </w:tc>
        <w:tc>
          <w:tcPr>
            <w:tcW w:w="1134"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proofErr w:type="spellStart"/>
            <w:r w:rsidRPr="005150B0">
              <w:rPr>
                <w:rFonts w:hint="cs"/>
                <w:sz w:val="16"/>
                <w:szCs w:val="16"/>
                <w:rtl/>
                <w:lang w:bidi="ar-IQ"/>
              </w:rPr>
              <w:t>عددالمساكن</w:t>
            </w:r>
            <w:proofErr w:type="spellEnd"/>
          </w:p>
        </w:tc>
        <w:tc>
          <w:tcPr>
            <w:tcW w:w="992"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49505</w:t>
            </w:r>
          </w:p>
        </w:tc>
        <w:tc>
          <w:tcPr>
            <w:tcW w:w="851"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75,7</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313</w:t>
            </w:r>
          </w:p>
        </w:tc>
        <w:tc>
          <w:tcPr>
            <w:tcW w:w="59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0,5</w:t>
            </w:r>
          </w:p>
        </w:tc>
        <w:tc>
          <w:tcPr>
            <w:tcW w:w="992"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8757</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13,4</w:t>
            </w:r>
          </w:p>
        </w:tc>
        <w:tc>
          <w:tcPr>
            <w:tcW w:w="818"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904</w:t>
            </w:r>
          </w:p>
        </w:tc>
        <w:tc>
          <w:tcPr>
            <w:tcW w:w="567"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1,4</w:t>
            </w:r>
          </w:p>
        </w:tc>
        <w:tc>
          <w:tcPr>
            <w:tcW w:w="992"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5404</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8,3</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286</w:t>
            </w:r>
          </w:p>
        </w:tc>
        <w:tc>
          <w:tcPr>
            <w:tcW w:w="567"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0,4</w:t>
            </w:r>
          </w:p>
        </w:tc>
        <w:tc>
          <w:tcPr>
            <w:tcW w:w="1134"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210</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0,3</w:t>
            </w:r>
          </w:p>
        </w:tc>
        <w:tc>
          <w:tcPr>
            <w:tcW w:w="850"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65379</w:t>
            </w:r>
          </w:p>
        </w:tc>
        <w:tc>
          <w:tcPr>
            <w:tcW w:w="709" w:type="dxa"/>
            <w:gridSpan w:val="2"/>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100</w:t>
            </w:r>
          </w:p>
        </w:tc>
      </w:tr>
      <w:tr w:rsidR="00304103" w:rsidRPr="005150B0" w:rsidTr="00304103">
        <w:trPr>
          <w:trHeight w:val="510"/>
        </w:trPr>
        <w:tc>
          <w:tcPr>
            <w:tcW w:w="851" w:type="dxa"/>
            <w:vMerge/>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rFonts w:ascii="Cambria" w:hAnsi="Cambria" w:cs="Times New Roman"/>
                <w:b/>
                <w:bCs/>
                <w:sz w:val="16"/>
                <w:szCs w:val="16"/>
                <w:rtl/>
                <w:lang w:bidi="ar-IQ"/>
              </w:rPr>
            </w:pPr>
          </w:p>
        </w:tc>
        <w:tc>
          <w:tcPr>
            <w:tcW w:w="1134"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عددا اسر</w:t>
            </w:r>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51648</w:t>
            </w:r>
          </w:p>
        </w:tc>
        <w:tc>
          <w:tcPr>
            <w:tcW w:w="851"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75,9</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324</w:t>
            </w:r>
          </w:p>
        </w:tc>
        <w:tc>
          <w:tcPr>
            <w:tcW w:w="59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0,5</w:t>
            </w:r>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8981</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13,2</w:t>
            </w: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986</w:t>
            </w:r>
          </w:p>
        </w:tc>
        <w:tc>
          <w:tcPr>
            <w:tcW w:w="567"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lang w:bidi="ar-IQ"/>
              </w:rPr>
            </w:pPr>
            <w:r w:rsidRPr="005150B0">
              <w:rPr>
                <w:rFonts w:hint="cs"/>
                <w:sz w:val="16"/>
                <w:szCs w:val="16"/>
                <w:rtl/>
                <w:lang w:bidi="ar-IQ"/>
              </w:rPr>
              <w:t>1,4</w:t>
            </w:r>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5573</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8,3</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298</w:t>
            </w:r>
          </w:p>
        </w:tc>
        <w:tc>
          <w:tcPr>
            <w:tcW w:w="567"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0,4</w:t>
            </w:r>
          </w:p>
        </w:tc>
        <w:tc>
          <w:tcPr>
            <w:tcW w:w="1134"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224</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0,3</w:t>
            </w:r>
          </w:p>
        </w:tc>
        <w:tc>
          <w:tcPr>
            <w:tcW w:w="850"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68034</w:t>
            </w:r>
          </w:p>
        </w:tc>
        <w:tc>
          <w:tcPr>
            <w:tcW w:w="709" w:type="dxa"/>
            <w:gridSpan w:val="2"/>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Pr>
            </w:pPr>
            <w:r w:rsidRPr="005150B0">
              <w:rPr>
                <w:rFonts w:hint="cs"/>
                <w:sz w:val="16"/>
                <w:szCs w:val="16"/>
                <w:rtl/>
                <w:lang w:bidi="ar-IQ"/>
              </w:rPr>
              <w:t>100</w:t>
            </w:r>
          </w:p>
        </w:tc>
      </w:tr>
      <w:tr w:rsidR="00304103" w:rsidRPr="005150B0" w:rsidTr="00304103">
        <w:trPr>
          <w:trHeight w:val="510"/>
        </w:trPr>
        <w:tc>
          <w:tcPr>
            <w:tcW w:w="851" w:type="dxa"/>
            <w:vMerge/>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rFonts w:ascii="Cambria" w:hAnsi="Cambria" w:cs="Times New Roman"/>
                <w:b/>
                <w:bCs/>
                <w:sz w:val="16"/>
                <w:szCs w:val="16"/>
                <w:rtl/>
                <w:lang w:bidi="ar-IQ"/>
              </w:rPr>
            </w:pPr>
          </w:p>
        </w:tc>
        <w:tc>
          <w:tcPr>
            <w:tcW w:w="1134"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proofErr w:type="spellStart"/>
            <w:r w:rsidRPr="005150B0">
              <w:rPr>
                <w:rFonts w:hint="cs"/>
                <w:sz w:val="16"/>
                <w:szCs w:val="16"/>
                <w:rtl/>
                <w:lang w:bidi="ar-IQ"/>
              </w:rPr>
              <w:t>عددالسكان</w:t>
            </w:r>
            <w:proofErr w:type="spellEnd"/>
          </w:p>
        </w:tc>
        <w:tc>
          <w:tcPr>
            <w:tcW w:w="992"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373253</w:t>
            </w:r>
          </w:p>
        </w:tc>
        <w:tc>
          <w:tcPr>
            <w:tcW w:w="851"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75,7</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2264</w:t>
            </w:r>
          </w:p>
        </w:tc>
        <w:tc>
          <w:tcPr>
            <w:tcW w:w="59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0,5</w:t>
            </w:r>
          </w:p>
        </w:tc>
        <w:tc>
          <w:tcPr>
            <w:tcW w:w="992"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66555</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13,5</w:t>
            </w:r>
          </w:p>
        </w:tc>
        <w:tc>
          <w:tcPr>
            <w:tcW w:w="818"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6462</w:t>
            </w:r>
          </w:p>
        </w:tc>
        <w:tc>
          <w:tcPr>
            <w:tcW w:w="567"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1,3</w:t>
            </w:r>
          </w:p>
        </w:tc>
        <w:tc>
          <w:tcPr>
            <w:tcW w:w="992"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41104</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8,3</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1767</w:t>
            </w:r>
          </w:p>
        </w:tc>
        <w:tc>
          <w:tcPr>
            <w:tcW w:w="567"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0,4</w:t>
            </w:r>
          </w:p>
        </w:tc>
        <w:tc>
          <w:tcPr>
            <w:tcW w:w="1134"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1523</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0,3</w:t>
            </w:r>
          </w:p>
        </w:tc>
        <w:tc>
          <w:tcPr>
            <w:tcW w:w="850"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492928</w:t>
            </w:r>
          </w:p>
        </w:tc>
        <w:tc>
          <w:tcPr>
            <w:tcW w:w="709" w:type="dxa"/>
            <w:gridSpan w:val="2"/>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Pr>
            </w:pPr>
            <w:r w:rsidRPr="005150B0">
              <w:rPr>
                <w:rFonts w:hint="cs"/>
                <w:sz w:val="16"/>
                <w:szCs w:val="16"/>
                <w:rtl/>
                <w:lang w:bidi="ar-IQ"/>
              </w:rPr>
              <w:t>100</w:t>
            </w:r>
          </w:p>
        </w:tc>
      </w:tr>
      <w:tr w:rsidR="00304103" w:rsidRPr="005150B0" w:rsidTr="00304103">
        <w:trPr>
          <w:trHeight w:val="453"/>
        </w:trPr>
        <w:tc>
          <w:tcPr>
            <w:tcW w:w="851" w:type="dxa"/>
            <w:vMerge w:val="restart"/>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rFonts w:ascii="Cambria" w:hAnsi="Cambria" w:cs="Times New Roman"/>
                <w:b/>
                <w:bCs/>
                <w:sz w:val="16"/>
                <w:szCs w:val="16"/>
                <w:rtl/>
                <w:lang w:bidi="ar-IQ"/>
              </w:rPr>
            </w:pPr>
            <w:r w:rsidRPr="005150B0">
              <w:rPr>
                <w:rFonts w:ascii="Cambria" w:hAnsi="Cambria" w:cs="Times New Roman" w:hint="cs"/>
                <w:b/>
                <w:bCs/>
                <w:sz w:val="16"/>
                <w:szCs w:val="16"/>
                <w:rtl/>
                <w:lang w:bidi="ar-IQ"/>
              </w:rPr>
              <w:t>قضاء عقك</w:t>
            </w:r>
          </w:p>
          <w:p w:rsidR="009F0B77" w:rsidRPr="005150B0" w:rsidRDefault="009F0B77" w:rsidP="009F0B77">
            <w:pPr>
              <w:rPr>
                <w:rFonts w:ascii="Cambria" w:hAnsi="Cambria" w:cs="Times New Roman"/>
                <w:b/>
                <w:bCs/>
                <w:sz w:val="16"/>
                <w:szCs w:val="16"/>
                <w:rtl/>
                <w:lang w:bidi="ar-IQ"/>
              </w:rPr>
            </w:pPr>
          </w:p>
        </w:tc>
        <w:tc>
          <w:tcPr>
            <w:tcW w:w="1134"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proofErr w:type="spellStart"/>
            <w:r w:rsidRPr="005150B0">
              <w:rPr>
                <w:rFonts w:hint="cs"/>
                <w:sz w:val="16"/>
                <w:szCs w:val="16"/>
                <w:rtl/>
                <w:lang w:bidi="ar-IQ"/>
              </w:rPr>
              <w:t>عددالمساكن</w:t>
            </w:r>
            <w:proofErr w:type="spellEnd"/>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7802</w:t>
            </w:r>
          </w:p>
        </w:tc>
        <w:tc>
          <w:tcPr>
            <w:tcW w:w="851"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41,7</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34</w:t>
            </w:r>
          </w:p>
        </w:tc>
        <w:tc>
          <w:tcPr>
            <w:tcW w:w="59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0,2</w:t>
            </w:r>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2734</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14,6</w:t>
            </w: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1</w:t>
            </w:r>
          </w:p>
        </w:tc>
        <w:tc>
          <w:tcPr>
            <w:tcW w:w="567"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_</w:t>
            </w:r>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7966</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42,5</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35</w:t>
            </w:r>
          </w:p>
        </w:tc>
        <w:tc>
          <w:tcPr>
            <w:tcW w:w="567"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0,2</w:t>
            </w:r>
          </w:p>
        </w:tc>
        <w:tc>
          <w:tcPr>
            <w:tcW w:w="1134"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157</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0,8</w:t>
            </w:r>
          </w:p>
        </w:tc>
        <w:tc>
          <w:tcPr>
            <w:tcW w:w="850"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18729</w:t>
            </w:r>
          </w:p>
        </w:tc>
        <w:tc>
          <w:tcPr>
            <w:tcW w:w="709" w:type="dxa"/>
            <w:gridSpan w:val="2"/>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Pr>
            </w:pPr>
            <w:r w:rsidRPr="005150B0">
              <w:rPr>
                <w:rFonts w:hint="cs"/>
                <w:sz w:val="16"/>
                <w:szCs w:val="16"/>
                <w:rtl/>
                <w:lang w:bidi="ar-IQ"/>
              </w:rPr>
              <w:t>100</w:t>
            </w:r>
          </w:p>
        </w:tc>
      </w:tr>
      <w:tr w:rsidR="00304103" w:rsidRPr="005150B0" w:rsidTr="00304103">
        <w:trPr>
          <w:trHeight w:val="465"/>
        </w:trPr>
        <w:tc>
          <w:tcPr>
            <w:tcW w:w="851" w:type="dxa"/>
            <w:vMerge/>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rFonts w:ascii="Cambria" w:hAnsi="Cambria" w:cs="Times New Roman"/>
                <w:b/>
                <w:bCs/>
                <w:sz w:val="16"/>
                <w:szCs w:val="16"/>
                <w:rtl/>
                <w:lang w:bidi="ar-IQ"/>
              </w:rPr>
            </w:pPr>
          </w:p>
        </w:tc>
        <w:tc>
          <w:tcPr>
            <w:tcW w:w="1134"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عددا اسر</w:t>
            </w:r>
          </w:p>
        </w:tc>
        <w:tc>
          <w:tcPr>
            <w:tcW w:w="992"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8032</w:t>
            </w:r>
          </w:p>
        </w:tc>
        <w:tc>
          <w:tcPr>
            <w:tcW w:w="851"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41,9</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34</w:t>
            </w:r>
          </w:p>
        </w:tc>
        <w:tc>
          <w:tcPr>
            <w:tcW w:w="59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0,2</w:t>
            </w:r>
          </w:p>
        </w:tc>
        <w:tc>
          <w:tcPr>
            <w:tcW w:w="992"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2775</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14,5</w:t>
            </w:r>
          </w:p>
        </w:tc>
        <w:tc>
          <w:tcPr>
            <w:tcW w:w="818"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w:t>
            </w:r>
          </w:p>
        </w:tc>
        <w:tc>
          <w:tcPr>
            <w:tcW w:w="567"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_</w:t>
            </w:r>
          </w:p>
        </w:tc>
        <w:tc>
          <w:tcPr>
            <w:tcW w:w="992"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8136</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42,5</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35</w:t>
            </w:r>
          </w:p>
        </w:tc>
        <w:tc>
          <w:tcPr>
            <w:tcW w:w="567"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0,2</w:t>
            </w:r>
          </w:p>
        </w:tc>
        <w:tc>
          <w:tcPr>
            <w:tcW w:w="1134"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158</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0,8</w:t>
            </w:r>
          </w:p>
        </w:tc>
        <w:tc>
          <w:tcPr>
            <w:tcW w:w="850"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19162</w:t>
            </w:r>
          </w:p>
        </w:tc>
        <w:tc>
          <w:tcPr>
            <w:tcW w:w="709" w:type="dxa"/>
            <w:gridSpan w:val="2"/>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Pr>
            </w:pPr>
            <w:r w:rsidRPr="005150B0">
              <w:rPr>
                <w:rFonts w:hint="cs"/>
                <w:sz w:val="16"/>
                <w:szCs w:val="16"/>
                <w:rtl/>
                <w:lang w:bidi="ar-IQ"/>
              </w:rPr>
              <w:t>100</w:t>
            </w:r>
          </w:p>
        </w:tc>
      </w:tr>
      <w:tr w:rsidR="00304103" w:rsidRPr="005150B0" w:rsidTr="00304103">
        <w:trPr>
          <w:trHeight w:val="330"/>
        </w:trPr>
        <w:tc>
          <w:tcPr>
            <w:tcW w:w="851" w:type="dxa"/>
            <w:vMerge/>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rFonts w:ascii="Cambria" w:hAnsi="Cambria" w:cs="Times New Roman"/>
                <w:b/>
                <w:bCs/>
                <w:sz w:val="16"/>
                <w:szCs w:val="16"/>
                <w:rtl/>
                <w:lang w:bidi="ar-IQ"/>
              </w:rPr>
            </w:pPr>
          </w:p>
        </w:tc>
        <w:tc>
          <w:tcPr>
            <w:tcW w:w="1134"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proofErr w:type="spellStart"/>
            <w:r w:rsidRPr="005150B0">
              <w:rPr>
                <w:rFonts w:hint="cs"/>
                <w:sz w:val="16"/>
                <w:szCs w:val="16"/>
                <w:rtl/>
                <w:lang w:bidi="ar-IQ"/>
              </w:rPr>
              <w:t>عددالسكان</w:t>
            </w:r>
            <w:proofErr w:type="spellEnd"/>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60457</w:t>
            </w:r>
          </w:p>
        </w:tc>
        <w:tc>
          <w:tcPr>
            <w:tcW w:w="851"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40</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279</w:t>
            </w:r>
          </w:p>
        </w:tc>
        <w:tc>
          <w:tcPr>
            <w:tcW w:w="59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0,2</w:t>
            </w:r>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20676</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13,7</w:t>
            </w: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8</w:t>
            </w:r>
          </w:p>
        </w:tc>
        <w:tc>
          <w:tcPr>
            <w:tcW w:w="567"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_</w:t>
            </w:r>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68054</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45</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270</w:t>
            </w:r>
          </w:p>
        </w:tc>
        <w:tc>
          <w:tcPr>
            <w:tcW w:w="567"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0,2</w:t>
            </w:r>
          </w:p>
        </w:tc>
        <w:tc>
          <w:tcPr>
            <w:tcW w:w="1134"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1226</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0,8</w:t>
            </w:r>
          </w:p>
          <w:p w:rsidR="009F0B77" w:rsidRPr="005150B0" w:rsidRDefault="009F0B77" w:rsidP="009F0B77">
            <w:pPr>
              <w:rPr>
                <w:sz w:val="16"/>
                <w:szCs w:val="16"/>
                <w:rtl/>
                <w:lang w:bidi="ar-IQ"/>
              </w:rPr>
            </w:pPr>
          </w:p>
        </w:tc>
        <w:tc>
          <w:tcPr>
            <w:tcW w:w="850"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150970</w:t>
            </w:r>
          </w:p>
        </w:tc>
        <w:tc>
          <w:tcPr>
            <w:tcW w:w="709" w:type="dxa"/>
            <w:gridSpan w:val="2"/>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Pr>
            </w:pPr>
            <w:r w:rsidRPr="005150B0">
              <w:rPr>
                <w:rFonts w:hint="cs"/>
                <w:sz w:val="16"/>
                <w:szCs w:val="16"/>
                <w:rtl/>
                <w:lang w:bidi="ar-IQ"/>
              </w:rPr>
              <w:t>100</w:t>
            </w:r>
          </w:p>
        </w:tc>
      </w:tr>
      <w:tr w:rsidR="00304103" w:rsidRPr="005150B0" w:rsidTr="00304103">
        <w:trPr>
          <w:trHeight w:val="300"/>
        </w:trPr>
        <w:tc>
          <w:tcPr>
            <w:tcW w:w="851" w:type="dxa"/>
            <w:vMerge w:val="restart"/>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rFonts w:ascii="Cambria" w:hAnsi="Cambria" w:cs="Times New Roman"/>
                <w:b/>
                <w:bCs/>
                <w:sz w:val="16"/>
                <w:szCs w:val="16"/>
                <w:rtl/>
                <w:lang w:bidi="ar-IQ"/>
              </w:rPr>
            </w:pPr>
            <w:r w:rsidRPr="005150B0">
              <w:rPr>
                <w:rFonts w:ascii="Cambria" w:hAnsi="Cambria" w:cs="Times New Roman" w:hint="cs"/>
                <w:b/>
                <w:bCs/>
                <w:sz w:val="16"/>
                <w:szCs w:val="16"/>
                <w:rtl/>
                <w:lang w:bidi="ar-IQ"/>
              </w:rPr>
              <w:t>قضاء الشامية</w:t>
            </w:r>
          </w:p>
        </w:tc>
        <w:tc>
          <w:tcPr>
            <w:tcW w:w="1134"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عدد المساكن</w:t>
            </w:r>
          </w:p>
        </w:tc>
        <w:tc>
          <w:tcPr>
            <w:tcW w:w="992"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13788</w:t>
            </w:r>
          </w:p>
        </w:tc>
        <w:tc>
          <w:tcPr>
            <w:tcW w:w="851"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50,7</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138</w:t>
            </w:r>
          </w:p>
        </w:tc>
        <w:tc>
          <w:tcPr>
            <w:tcW w:w="59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0,5</w:t>
            </w:r>
          </w:p>
        </w:tc>
        <w:tc>
          <w:tcPr>
            <w:tcW w:w="992"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11018</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40,5</w:t>
            </w:r>
          </w:p>
        </w:tc>
        <w:tc>
          <w:tcPr>
            <w:tcW w:w="818"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3</w:t>
            </w:r>
          </w:p>
        </w:tc>
        <w:tc>
          <w:tcPr>
            <w:tcW w:w="567"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_</w:t>
            </w:r>
          </w:p>
        </w:tc>
        <w:tc>
          <w:tcPr>
            <w:tcW w:w="992"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2101</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7,7</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22</w:t>
            </w:r>
          </w:p>
        </w:tc>
        <w:tc>
          <w:tcPr>
            <w:tcW w:w="567"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_</w:t>
            </w:r>
          </w:p>
        </w:tc>
        <w:tc>
          <w:tcPr>
            <w:tcW w:w="1134"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122</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0,5</w:t>
            </w:r>
          </w:p>
          <w:p w:rsidR="009F0B77" w:rsidRPr="005150B0" w:rsidRDefault="009F0B77" w:rsidP="009F0B77">
            <w:pPr>
              <w:rPr>
                <w:sz w:val="16"/>
                <w:szCs w:val="16"/>
                <w:rtl/>
                <w:lang w:bidi="ar-IQ"/>
              </w:rPr>
            </w:pPr>
          </w:p>
        </w:tc>
        <w:tc>
          <w:tcPr>
            <w:tcW w:w="850"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27192</w:t>
            </w:r>
          </w:p>
        </w:tc>
        <w:tc>
          <w:tcPr>
            <w:tcW w:w="709" w:type="dxa"/>
            <w:gridSpan w:val="2"/>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Pr>
            </w:pPr>
            <w:r w:rsidRPr="005150B0">
              <w:rPr>
                <w:rFonts w:hint="cs"/>
                <w:sz w:val="16"/>
                <w:szCs w:val="16"/>
                <w:rtl/>
                <w:lang w:bidi="ar-IQ"/>
              </w:rPr>
              <w:t>100</w:t>
            </w:r>
          </w:p>
        </w:tc>
      </w:tr>
      <w:tr w:rsidR="00304103" w:rsidRPr="005150B0" w:rsidTr="00304103">
        <w:trPr>
          <w:trHeight w:val="472"/>
        </w:trPr>
        <w:tc>
          <w:tcPr>
            <w:tcW w:w="851" w:type="dxa"/>
            <w:vMerge/>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rFonts w:ascii="Cambria" w:hAnsi="Cambria" w:cs="Times New Roman"/>
                <w:b/>
                <w:bCs/>
                <w:sz w:val="16"/>
                <w:szCs w:val="16"/>
                <w:rtl/>
                <w:lang w:bidi="ar-IQ"/>
              </w:rPr>
            </w:pPr>
          </w:p>
        </w:tc>
        <w:tc>
          <w:tcPr>
            <w:tcW w:w="1134"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عدد الاسر</w:t>
            </w:r>
          </w:p>
          <w:p w:rsidR="009F0B77" w:rsidRPr="005150B0" w:rsidRDefault="009F0B77" w:rsidP="009F0B77">
            <w:pPr>
              <w:rPr>
                <w:sz w:val="16"/>
                <w:szCs w:val="16"/>
                <w:rtl/>
                <w:lang w:bidi="ar-IQ"/>
              </w:rPr>
            </w:pPr>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14602</w:t>
            </w:r>
          </w:p>
        </w:tc>
        <w:tc>
          <w:tcPr>
            <w:tcW w:w="851"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51,3</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141</w:t>
            </w:r>
          </w:p>
        </w:tc>
        <w:tc>
          <w:tcPr>
            <w:tcW w:w="59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0,5</w:t>
            </w:r>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11395</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40</w:t>
            </w: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3</w:t>
            </w:r>
          </w:p>
        </w:tc>
        <w:tc>
          <w:tcPr>
            <w:tcW w:w="567"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_</w:t>
            </w:r>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2157</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7,6</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24</w:t>
            </w:r>
          </w:p>
        </w:tc>
        <w:tc>
          <w:tcPr>
            <w:tcW w:w="567"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_</w:t>
            </w:r>
          </w:p>
        </w:tc>
        <w:tc>
          <w:tcPr>
            <w:tcW w:w="1134"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138</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0,5</w:t>
            </w:r>
          </w:p>
        </w:tc>
        <w:tc>
          <w:tcPr>
            <w:tcW w:w="850"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28460</w:t>
            </w:r>
          </w:p>
        </w:tc>
        <w:tc>
          <w:tcPr>
            <w:tcW w:w="709" w:type="dxa"/>
            <w:gridSpan w:val="2"/>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Pr>
            </w:pPr>
            <w:r w:rsidRPr="005150B0">
              <w:rPr>
                <w:rFonts w:hint="cs"/>
                <w:sz w:val="16"/>
                <w:szCs w:val="16"/>
                <w:rtl/>
                <w:lang w:bidi="ar-IQ"/>
              </w:rPr>
              <w:t>100</w:t>
            </w:r>
          </w:p>
        </w:tc>
      </w:tr>
      <w:tr w:rsidR="00304103" w:rsidRPr="005150B0" w:rsidTr="00304103">
        <w:trPr>
          <w:trHeight w:val="525"/>
        </w:trPr>
        <w:tc>
          <w:tcPr>
            <w:tcW w:w="851" w:type="dxa"/>
            <w:vMerge/>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rFonts w:ascii="Cambria" w:hAnsi="Cambria" w:cs="Times New Roman"/>
                <w:b/>
                <w:bCs/>
                <w:sz w:val="16"/>
                <w:szCs w:val="16"/>
                <w:rtl/>
                <w:lang w:bidi="ar-IQ"/>
              </w:rPr>
            </w:pPr>
          </w:p>
        </w:tc>
        <w:tc>
          <w:tcPr>
            <w:tcW w:w="1134"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proofErr w:type="spellStart"/>
            <w:r w:rsidRPr="005150B0">
              <w:rPr>
                <w:rFonts w:hint="cs"/>
                <w:sz w:val="16"/>
                <w:szCs w:val="16"/>
                <w:rtl/>
                <w:lang w:bidi="ar-IQ"/>
              </w:rPr>
              <w:t>عددالسكان</w:t>
            </w:r>
            <w:proofErr w:type="spellEnd"/>
          </w:p>
          <w:p w:rsidR="009F0B77" w:rsidRPr="005150B0" w:rsidRDefault="009F0B77" w:rsidP="009F0B77">
            <w:pPr>
              <w:rPr>
                <w:sz w:val="16"/>
                <w:szCs w:val="16"/>
                <w:rtl/>
                <w:lang w:bidi="ar-IQ"/>
              </w:rPr>
            </w:pPr>
          </w:p>
        </w:tc>
        <w:tc>
          <w:tcPr>
            <w:tcW w:w="992"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113792</w:t>
            </w:r>
          </w:p>
        </w:tc>
        <w:tc>
          <w:tcPr>
            <w:tcW w:w="851"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49,8</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1048</w:t>
            </w:r>
          </w:p>
        </w:tc>
        <w:tc>
          <w:tcPr>
            <w:tcW w:w="59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0,5</w:t>
            </w:r>
          </w:p>
        </w:tc>
        <w:tc>
          <w:tcPr>
            <w:tcW w:w="992"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94871</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41,5</w:t>
            </w:r>
          </w:p>
        </w:tc>
        <w:tc>
          <w:tcPr>
            <w:tcW w:w="818"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15</w:t>
            </w:r>
          </w:p>
        </w:tc>
        <w:tc>
          <w:tcPr>
            <w:tcW w:w="567"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_</w:t>
            </w:r>
          </w:p>
        </w:tc>
        <w:tc>
          <w:tcPr>
            <w:tcW w:w="992"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17540</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7,7</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150</w:t>
            </w:r>
          </w:p>
        </w:tc>
        <w:tc>
          <w:tcPr>
            <w:tcW w:w="567"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_</w:t>
            </w:r>
          </w:p>
        </w:tc>
        <w:tc>
          <w:tcPr>
            <w:tcW w:w="1134"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1154</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0,5</w:t>
            </w:r>
          </w:p>
        </w:tc>
        <w:tc>
          <w:tcPr>
            <w:tcW w:w="850"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228570</w:t>
            </w:r>
          </w:p>
        </w:tc>
        <w:tc>
          <w:tcPr>
            <w:tcW w:w="709" w:type="dxa"/>
            <w:gridSpan w:val="2"/>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Pr>
            </w:pPr>
            <w:r w:rsidRPr="005150B0">
              <w:rPr>
                <w:rFonts w:hint="cs"/>
                <w:sz w:val="16"/>
                <w:szCs w:val="16"/>
                <w:rtl/>
                <w:lang w:bidi="ar-IQ"/>
              </w:rPr>
              <w:t>100</w:t>
            </w:r>
          </w:p>
        </w:tc>
      </w:tr>
      <w:tr w:rsidR="00304103" w:rsidRPr="005150B0" w:rsidTr="00304103">
        <w:trPr>
          <w:trHeight w:val="435"/>
        </w:trPr>
        <w:tc>
          <w:tcPr>
            <w:tcW w:w="851" w:type="dxa"/>
            <w:vMerge w:val="restart"/>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rFonts w:ascii="Cambria" w:hAnsi="Cambria" w:cs="Times New Roman"/>
                <w:b/>
                <w:bCs/>
                <w:sz w:val="16"/>
                <w:szCs w:val="16"/>
                <w:rtl/>
                <w:lang w:bidi="ar-IQ"/>
              </w:rPr>
            </w:pPr>
            <w:r w:rsidRPr="005150B0">
              <w:rPr>
                <w:rFonts w:ascii="Cambria" w:hAnsi="Cambria" w:cs="Times New Roman" w:hint="cs"/>
                <w:b/>
                <w:bCs/>
                <w:sz w:val="16"/>
                <w:szCs w:val="16"/>
                <w:rtl/>
                <w:lang w:bidi="ar-IQ"/>
              </w:rPr>
              <w:t>قضاء الحمزة</w:t>
            </w:r>
          </w:p>
        </w:tc>
        <w:tc>
          <w:tcPr>
            <w:tcW w:w="1134"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proofErr w:type="spellStart"/>
            <w:r w:rsidRPr="005150B0">
              <w:rPr>
                <w:rFonts w:hint="cs"/>
                <w:sz w:val="16"/>
                <w:szCs w:val="16"/>
                <w:rtl/>
                <w:lang w:bidi="ar-IQ"/>
              </w:rPr>
              <w:t>عددالمساكن</w:t>
            </w:r>
            <w:proofErr w:type="spellEnd"/>
          </w:p>
          <w:p w:rsidR="009F0B77" w:rsidRPr="005150B0" w:rsidRDefault="009F0B77" w:rsidP="009F0B77">
            <w:pPr>
              <w:rPr>
                <w:sz w:val="16"/>
                <w:szCs w:val="16"/>
                <w:rtl/>
                <w:lang w:bidi="ar-IQ"/>
              </w:rPr>
            </w:pPr>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10758</w:t>
            </w:r>
          </w:p>
        </w:tc>
        <w:tc>
          <w:tcPr>
            <w:tcW w:w="851"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46,9</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380</w:t>
            </w:r>
          </w:p>
        </w:tc>
        <w:tc>
          <w:tcPr>
            <w:tcW w:w="59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1,7</w:t>
            </w:r>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6592</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41,8</w:t>
            </w: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5</w:t>
            </w:r>
          </w:p>
        </w:tc>
        <w:tc>
          <w:tcPr>
            <w:tcW w:w="567"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_</w:t>
            </w:r>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5051</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22</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29</w:t>
            </w:r>
          </w:p>
        </w:tc>
        <w:tc>
          <w:tcPr>
            <w:tcW w:w="567"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0,1</w:t>
            </w:r>
          </w:p>
        </w:tc>
        <w:tc>
          <w:tcPr>
            <w:tcW w:w="1134"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121</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Pr>
            </w:pPr>
            <w:r w:rsidRPr="005150B0">
              <w:rPr>
                <w:rFonts w:hint="cs"/>
                <w:sz w:val="16"/>
                <w:szCs w:val="16"/>
                <w:rtl/>
                <w:lang w:bidi="ar-IQ"/>
              </w:rPr>
              <w:t>0,5</w:t>
            </w:r>
          </w:p>
        </w:tc>
        <w:tc>
          <w:tcPr>
            <w:tcW w:w="850"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22936</w:t>
            </w:r>
          </w:p>
        </w:tc>
        <w:tc>
          <w:tcPr>
            <w:tcW w:w="709" w:type="dxa"/>
            <w:gridSpan w:val="2"/>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Pr>
            </w:pPr>
            <w:r w:rsidRPr="005150B0">
              <w:rPr>
                <w:rFonts w:hint="cs"/>
                <w:sz w:val="16"/>
                <w:szCs w:val="16"/>
                <w:rtl/>
                <w:lang w:bidi="ar-IQ"/>
              </w:rPr>
              <w:t>100</w:t>
            </w:r>
          </w:p>
        </w:tc>
      </w:tr>
      <w:tr w:rsidR="00304103" w:rsidRPr="005150B0" w:rsidTr="00304103">
        <w:trPr>
          <w:trHeight w:val="435"/>
        </w:trPr>
        <w:tc>
          <w:tcPr>
            <w:tcW w:w="851" w:type="dxa"/>
            <w:vMerge/>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rFonts w:ascii="Cambria" w:hAnsi="Cambria" w:cs="Times New Roman"/>
                <w:b/>
                <w:bCs/>
                <w:sz w:val="16"/>
                <w:szCs w:val="16"/>
                <w:rtl/>
                <w:lang w:bidi="ar-IQ"/>
              </w:rPr>
            </w:pPr>
          </w:p>
        </w:tc>
        <w:tc>
          <w:tcPr>
            <w:tcW w:w="1134"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عددا اسر</w:t>
            </w:r>
          </w:p>
          <w:p w:rsidR="009F0B77" w:rsidRPr="005150B0" w:rsidRDefault="009F0B77" w:rsidP="009F0B77">
            <w:pPr>
              <w:rPr>
                <w:sz w:val="16"/>
                <w:szCs w:val="16"/>
                <w:rtl/>
                <w:lang w:bidi="ar-IQ"/>
              </w:rPr>
            </w:pPr>
          </w:p>
        </w:tc>
        <w:tc>
          <w:tcPr>
            <w:tcW w:w="992"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11187</w:t>
            </w:r>
          </w:p>
        </w:tc>
        <w:tc>
          <w:tcPr>
            <w:tcW w:w="851"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47,4</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380</w:t>
            </w:r>
          </w:p>
        </w:tc>
        <w:tc>
          <w:tcPr>
            <w:tcW w:w="59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1,6</w:t>
            </w:r>
          </w:p>
        </w:tc>
        <w:tc>
          <w:tcPr>
            <w:tcW w:w="992"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6703</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28,4</w:t>
            </w:r>
          </w:p>
        </w:tc>
        <w:tc>
          <w:tcPr>
            <w:tcW w:w="818"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5</w:t>
            </w:r>
          </w:p>
        </w:tc>
        <w:tc>
          <w:tcPr>
            <w:tcW w:w="567"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_</w:t>
            </w:r>
          </w:p>
        </w:tc>
        <w:tc>
          <w:tcPr>
            <w:tcW w:w="992"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5173</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21,9</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29</w:t>
            </w:r>
          </w:p>
        </w:tc>
        <w:tc>
          <w:tcPr>
            <w:tcW w:w="567"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0,1</w:t>
            </w:r>
          </w:p>
        </w:tc>
        <w:tc>
          <w:tcPr>
            <w:tcW w:w="1134"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130</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Pr>
            </w:pPr>
            <w:r w:rsidRPr="005150B0">
              <w:rPr>
                <w:rFonts w:hint="cs"/>
                <w:sz w:val="16"/>
                <w:szCs w:val="16"/>
                <w:rtl/>
                <w:lang w:bidi="ar-IQ"/>
              </w:rPr>
              <w:t>0,5</w:t>
            </w:r>
          </w:p>
        </w:tc>
        <w:tc>
          <w:tcPr>
            <w:tcW w:w="850"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23607</w:t>
            </w:r>
          </w:p>
        </w:tc>
        <w:tc>
          <w:tcPr>
            <w:tcW w:w="709" w:type="dxa"/>
            <w:gridSpan w:val="2"/>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Pr>
            </w:pPr>
            <w:r w:rsidRPr="005150B0">
              <w:rPr>
                <w:rFonts w:hint="cs"/>
                <w:sz w:val="16"/>
                <w:szCs w:val="16"/>
                <w:rtl/>
                <w:lang w:bidi="ar-IQ"/>
              </w:rPr>
              <w:t>100</w:t>
            </w:r>
          </w:p>
        </w:tc>
      </w:tr>
      <w:tr w:rsidR="00304103" w:rsidRPr="005150B0" w:rsidTr="00304103">
        <w:trPr>
          <w:trHeight w:val="359"/>
        </w:trPr>
        <w:tc>
          <w:tcPr>
            <w:tcW w:w="851" w:type="dxa"/>
            <w:vMerge/>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rFonts w:ascii="Cambria" w:hAnsi="Cambria" w:cs="Times New Roman"/>
                <w:b/>
                <w:bCs/>
                <w:sz w:val="16"/>
                <w:szCs w:val="16"/>
                <w:rtl/>
                <w:lang w:bidi="ar-IQ"/>
              </w:rPr>
            </w:pPr>
          </w:p>
        </w:tc>
        <w:tc>
          <w:tcPr>
            <w:tcW w:w="1134"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عدد السكان</w:t>
            </w:r>
          </w:p>
          <w:p w:rsidR="009F0B77" w:rsidRPr="005150B0" w:rsidRDefault="009F0B77" w:rsidP="009F0B77">
            <w:pPr>
              <w:rPr>
                <w:sz w:val="16"/>
                <w:szCs w:val="16"/>
                <w:rtl/>
                <w:lang w:bidi="ar-IQ"/>
              </w:rPr>
            </w:pPr>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88854</w:t>
            </w:r>
          </w:p>
        </w:tc>
        <w:tc>
          <w:tcPr>
            <w:tcW w:w="851"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45,5</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3511</w:t>
            </w:r>
          </w:p>
        </w:tc>
        <w:tc>
          <w:tcPr>
            <w:tcW w:w="59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1,8</w:t>
            </w:r>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54481</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27,9</w:t>
            </w: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41</w:t>
            </w:r>
          </w:p>
        </w:tc>
        <w:tc>
          <w:tcPr>
            <w:tcW w:w="567"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_</w:t>
            </w:r>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47120</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24,2</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266</w:t>
            </w:r>
          </w:p>
        </w:tc>
        <w:tc>
          <w:tcPr>
            <w:tcW w:w="567"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0,2</w:t>
            </w:r>
          </w:p>
        </w:tc>
        <w:tc>
          <w:tcPr>
            <w:tcW w:w="1134"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921</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Pr>
            </w:pPr>
            <w:r w:rsidRPr="005150B0">
              <w:rPr>
                <w:rFonts w:hint="cs"/>
                <w:sz w:val="16"/>
                <w:szCs w:val="16"/>
                <w:rtl/>
                <w:lang w:bidi="ar-IQ"/>
              </w:rPr>
              <w:t>0,5</w:t>
            </w:r>
          </w:p>
        </w:tc>
        <w:tc>
          <w:tcPr>
            <w:tcW w:w="850"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195194</w:t>
            </w:r>
          </w:p>
        </w:tc>
        <w:tc>
          <w:tcPr>
            <w:tcW w:w="709" w:type="dxa"/>
            <w:gridSpan w:val="2"/>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Pr>
            </w:pPr>
            <w:r w:rsidRPr="005150B0">
              <w:rPr>
                <w:rFonts w:hint="cs"/>
                <w:sz w:val="16"/>
                <w:szCs w:val="16"/>
                <w:rtl/>
                <w:lang w:bidi="ar-IQ"/>
              </w:rPr>
              <w:t>100</w:t>
            </w:r>
          </w:p>
        </w:tc>
      </w:tr>
      <w:tr w:rsidR="00304103" w:rsidRPr="005150B0" w:rsidTr="00304103">
        <w:tc>
          <w:tcPr>
            <w:tcW w:w="851" w:type="dxa"/>
            <w:vMerge w:val="restart"/>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rFonts w:ascii="Cambria" w:hAnsi="Cambria" w:cs="Times New Roman"/>
                <w:b/>
                <w:bCs/>
                <w:sz w:val="16"/>
                <w:szCs w:val="16"/>
                <w:rtl/>
                <w:lang w:bidi="ar-IQ"/>
              </w:rPr>
            </w:pPr>
            <w:r w:rsidRPr="005150B0">
              <w:rPr>
                <w:rFonts w:ascii="Cambria" w:hAnsi="Cambria" w:cs="Times New Roman" w:hint="cs"/>
                <w:b/>
                <w:bCs/>
                <w:sz w:val="16"/>
                <w:szCs w:val="16"/>
                <w:rtl/>
                <w:lang w:bidi="ar-IQ"/>
              </w:rPr>
              <w:t>المجموع</w:t>
            </w:r>
          </w:p>
        </w:tc>
        <w:tc>
          <w:tcPr>
            <w:tcW w:w="1134"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عدد المساكن</w:t>
            </w:r>
          </w:p>
        </w:tc>
        <w:tc>
          <w:tcPr>
            <w:tcW w:w="992"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81853</w:t>
            </w:r>
          </w:p>
        </w:tc>
        <w:tc>
          <w:tcPr>
            <w:tcW w:w="851"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65,9</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865</w:t>
            </w:r>
          </w:p>
        </w:tc>
        <w:tc>
          <w:tcPr>
            <w:tcW w:w="59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0,7</w:t>
            </w:r>
          </w:p>
        </w:tc>
        <w:tc>
          <w:tcPr>
            <w:tcW w:w="992"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29101</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23,4</w:t>
            </w:r>
          </w:p>
        </w:tc>
        <w:tc>
          <w:tcPr>
            <w:tcW w:w="818"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913</w:t>
            </w:r>
          </w:p>
        </w:tc>
        <w:tc>
          <w:tcPr>
            <w:tcW w:w="567"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0,7</w:t>
            </w:r>
          </w:p>
        </w:tc>
        <w:tc>
          <w:tcPr>
            <w:tcW w:w="992"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20522</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16,5</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372</w:t>
            </w:r>
          </w:p>
        </w:tc>
        <w:tc>
          <w:tcPr>
            <w:tcW w:w="567"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0,3</w:t>
            </w:r>
          </w:p>
        </w:tc>
        <w:tc>
          <w:tcPr>
            <w:tcW w:w="1134"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610</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Pr>
            </w:pPr>
            <w:r w:rsidRPr="005150B0">
              <w:rPr>
                <w:rFonts w:hint="cs"/>
                <w:sz w:val="16"/>
                <w:szCs w:val="16"/>
                <w:rtl/>
                <w:lang w:bidi="ar-IQ"/>
              </w:rPr>
              <w:t>0,5</w:t>
            </w:r>
          </w:p>
        </w:tc>
        <w:tc>
          <w:tcPr>
            <w:tcW w:w="850"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124236</w:t>
            </w:r>
          </w:p>
          <w:p w:rsidR="009F0B77" w:rsidRPr="005150B0" w:rsidRDefault="009F0B77" w:rsidP="009F0B77">
            <w:pPr>
              <w:rPr>
                <w:sz w:val="16"/>
                <w:szCs w:val="16"/>
                <w:rtl/>
                <w:lang w:bidi="ar-IQ"/>
              </w:rPr>
            </w:pPr>
          </w:p>
        </w:tc>
        <w:tc>
          <w:tcPr>
            <w:tcW w:w="709" w:type="dxa"/>
            <w:gridSpan w:val="2"/>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Pr>
            </w:pPr>
            <w:r w:rsidRPr="005150B0">
              <w:rPr>
                <w:rFonts w:hint="cs"/>
                <w:sz w:val="16"/>
                <w:szCs w:val="16"/>
                <w:rtl/>
                <w:lang w:bidi="ar-IQ"/>
              </w:rPr>
              <w:t>100</w:t>
            </w:r>
          </w:p>
        </w:tc>
      </w:tr>
      <w:tr w:rsidR="00304103" w:rsidRPr="005150B0" w:rsidTr="00304103">
        <w:trPr>
          <w:gridAfter w:val="1"/>
          <w:wAfter w:w="22" w:type="dxa"/>
          <w:trHeight w:val="278"/>
        </w:trPr>
        <w:tc>
          <w:tcPr>
            <w:tcW w:w="851" w:type="dxa"/>
            <w:vMerge/>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rFonts w:ascii="Cambria" w:hAnsi="Cambria" w:cs="Times New Roman"/>
                <w:b/>
                <w:bCs/>
                <w:sz w:val="16"/>
                <w:szCs w:val="16"/>
                <w:rtl/>
                <w:lang w:bidi="ar-IQ"/>
              </w:rPr>
            </w:pPr>
          </w:p>
        </w:tc>
        <w:tc>
          <w:tcPr>
            <w:tcW w:w="1134"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proofErr w:type="spellStart"/>
            <w:r w:rsidRPr="005150B0">
              <w:rPr>
                <w:rFonts w:hint="cs"/>
                <w:sz w:val="16"/>
                <w:szCs w:val="16"/>
                <w:rtl/>
                <w:lang w:bidi="ar-IQ"/>
              </w:rPr>
              <w:t>عددالاسر</w:t>
            </w:r>
            <w:proofErr w:type="spellEnd"/>
          </w:p>
          <w:p w:rsidR="009F0B77" w:rsidRPr="005150B0" w:rsidRDefault="009F0B77" w:rsidP="009F0B77">
            <w:pPr>
              <w:rPr>
                <w:sz w:val="16"/>
                <w:szCs w:val="16"/>
                <w:rtl/>
                <w:lang w:bidi="ar-IQ"/>
              </w:rPr>
            </w:pPr>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85460</w:t>
            </w:r>
          </w:p>
        </w:tc>
        <w:tc>
          <w:tcPr>
            <w:tcW w:w="851"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61,4</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879</w:t>
            </w:r>
          </w:p>
        </w:tc>
        <w:tc>
          <w:tcPr>
            <w:tcW w:w="59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0,6</w:t>
            </w:r>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29854</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21,4</w:t>
            </w: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995</w:t>
            </w:r>
          </w:p>
        </w:tc>
        <w:tc>
          <w:tcPr>
            <w:tcW w:w="567"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0,7</w:t>
            </w:r>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21039</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15,1</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386</w:t>
            </w:r>
          </w:p>
        </w:tc>
        <w:tc>
          <w:tcPr>
            <w:tcW w:w="567"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0,3</w:t>
            </w:r>
          </w:p>
        </w:tc>
        <w:tc>
          <w:tcPr>
            <w:tcW w:w="1134"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650</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Pr>
            </w:pPr>
            <w:r w:rsidRPr="005150B0">
              <w:rPr>
                <w:rFonts w:hint="cs"/>
                <w:sz w:val="16"/>
                <w:szCs w:val="16"/>
                <w:rtl/>
                <w:lang w:bidi="ar-IQ"/>
              </w:rPr>
              <w:t>0,5</w:t>
            </w:r>
          </w:p>
        </w:tc>
        <w:tc>
          <w:tcPr>
            <w:tcW w:w="850"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139263</w:t>
            </w:r>
          </w:p>
        </w:tc>
        <w:tc>
          <w:tcPr>
            <w:tcW w:w="687" w:type="dxa"/>
            <w:tcBorders>
              <w:top w:val="single" w:sz="8" w:space="0" w:color="F79646"/>
              <w:left w:val="single" w:sz="8" w:space="0" w:color="F79646"/>
              <w:bottom w:val="single" w:sz="8" w:space="0" w:color="F79646"/>
              <w:right w:val="single" w:sz="8" w:space="0" w:color="F79646"/>
            </w:tcBorders>
            <w:shd w:val="clear" w:color="auto" w:fill="FDE4D0"/>
          </w:tcPr>
          <w:p w:rsidR="009F0B77" w:rsidRPr="005150B0" w:rsidRDefault="009F0B77" w:rsidP="009F0B77">
            <w:pPr>
              <w:rPr>
                <w:sz w:val="16"/>
                <w:szCs w:val="16"/>
                <w:rtl/>
                <w:lang w:bidi="ar-IQ"/>
              </w:rPr>
            </w:pPr>
            <w:r w:rsidRPr="005150B0">
              <w:rPr>
                <w:rFonts w:hint="cs"/>
                <w:sz w:val="16"/>
                <w:szCs w:val="16"/>
                <w:rtl/>
                <w:lang w:bidi="ar-IQ"/>
              </w:rPr>
              <w:t>100</w:t>
            </w:r>
          </w:p>
        </w:tc>
      </w:tr>
      <w:tr w:rsidR="00304103" w:rsidRPr="005150B0" w:rsidTr="00304103">
        <w:trPr>
          <w:gridAfter w:val="1"/>
          <w:wAfter w:w="22" w:type="dxa"/>
          <w:trHeight w:val="70"/>
        </w:trPr>
        <w:tc>
          <w:tcPr>
            <w:tcW w:w="851" w:type="dxa"/>
            <w:vMerge/>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rFonts w:ascii="Cambria" w:hAnsi="Cambria" w:cs="Times New Roman"/>
                <w:b/>
                <w:bCs/>
                <w:sz w:val="16"/>
                <w:szCs w:val="16"/>
                <w:rtl/>
                <w:lang w:bidi="ar-IQ"/>
              </w:rPr>
            </w:pPr>
          </w:p>
        </w:tc>
        <w:tc>
          <w:tcPr>
            <w:tcW w:w="1134"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عدد السكان</w:t>
            </w:r>
          </w:p>
        </w:tc>
        <w:tc>
          <w:tcPr>
            <w:tcW w:w="992"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636356</w:t>
            </w:r>
          </w:p>
        </w:tc>
        <w:tc>
          <w:tcPr>
            <w:tcW w:w="851"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59,6</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7102</w:t>
            </w:r>
          </w:p>
        </w:tc>
        <w:tc>
          <w:tcPr>
            <w:tcW w:w="59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0,7</w:t>
            </w:r>
          </w:p>
        </w:tc>
        <w:tc>
          <w:tcPr>
            <w:tcW w:w="992"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236583</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22,2</w:t>
            </w:r>
          </w:p>
        </w:tc>
        <w:tc>
          <w:tcPr>
            <w:tcW w:w="818"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6526</w:t>
            </w:r>
          </w:p>
        </w:tc>
        <w:tc>
          <w:tcPr>
            <w:tcW w:w="567"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0,6</w:t>
            </w:r>
          </w:p>
        </w:tc>
        <w:tc>
          <w:tcPr>
            <w:tcW w:w="992"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173818</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16,3</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2453</w:t>
            </w:r>
          </w:p>
        </w:tc>
        <w:tc>
          <w:tcPr>
            <w:tcW w:w="567"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0,2</w:t>
            </w:r>
          </w:p>
        </w:tc>
        <w:tc>
          <w:tcPr>
            <w:tcW w:w="1134"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4824</w:t>
            </w:r>
          </w:p>
        </w:tc>
        <w:tc>
          <w:tcPr>
            <w:tcW w:w="709"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Pr>
            </w:pPr>
            <w:r w:rsidRPr="005150B0">
              <w:rPr>
                <w:rFonts w:hint="cs"/>
                <w:sz w:val="16"/>
                <w:szCs w:val="16"/>
                <w:rtl/>
                <w:lang w:bidi="ar-IQ"/>
              </w:rPr>
              <w:t>0,5</w:t>
            </w:r>
          </w:p>
        </w:tc>
        <w:tc>
          <w:tcPr>
            <w:tcW w:w="850"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1067662</w:t>
            </w:r>
          </w:p>
        </w:tc>
        <w:tc>
          <w:tcPr>
            <w:tcW w:w="687" w:type="dxa"/>
            <w:tcBorders>
              <w:top w:val="single" w:sz="8" w:space="0" w:color="F79646"/>
              <w:left w:val="single" w:sz="8" w:space="0" w:color="F79646"/>
              <w:bottom w:val="single" w:sz="8" w:space="0" w:color="F79646"/>
              <w:right w:val="single" w:sz="8" w:space="0" w:color="F79646"/>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100</w:t>
            </w:r>
          </w:p>
        </w:tc>
      </w:tr>
    </w:tbl>
    <w:p w:rsidR="009F0B77" w:rsidRPr="005150B0" w:rsidRDefault="009F0B77" w:rsidP="004C751D">
      <w:pPr>
        <w:spacing w:line="360" w:lineRule="auto"/>
        <w:rPr>
          <w:b/>
          <w:bCs/>
          <w:sz w:val="20"/>
          <w:szCs w:val="20"/>
          <w:rtl/>
          <w:lang w:bidi="ar-IQ"/>
        </w:rPr>
      </w:pPr>
      <w:r w:rsidRPr="005150B0">
        <w:rPr>
          <w:rFonts w:hint="cs"/>
          <w:b/>
          <w:bCs/>
          <w:sz w:val="20"/>
          <w:szCs w:val="20"/>
          <w:rtl/>
          <w:lang w:bidi="ar-IQ"/>
        </w:rPr>
        <w:t xml:space="preserve">المصدر: جمهورية العراق، وزارة التخطيط، الهيئة العليا للتعداد العام والسكان والمساكن، التعداد العام والمباني والمساكن والمنشأة والاسر، سلسلة تقارير الترقيم والحصر، تقرير رقم (9)، </w:t>
      </w:r>
      <w:r w:rsidR="004C751D">
        <w:rPr>
          <w:rFonts w:hint="cs"/>
          <w:b/>
          <w:bCs/>
          <w:sz w:val="20"/>
          <w:szCs w:val="20"/>
          <w:rtl/>
          <w:lang w:bidi="ar-IQ"/>
        </w:rPr>
        <w:t>2015</w:t>
      </w:r>
      <w:r w:rsidRPr="005150B0">
        <w:rPr>
          <w:rFonts w:hint="cs"/>
          <w:b/>
          <w:bCs/>
          <w:sz w:val="20"/>
          <w:szCs w:val="20"/>
          <w:rtl/>
          <w:lang w:bidi="ar-IQ"/>
        </w:rPr>
        <w:t>.</w:t>
      </w:r>
    </w:p>
    <w:p w:rsidR="009F0B77" w:rsidRPr="005150B0" w:rsidRDefault="009F0B77" w:rsidP="009F0B77">
      <w:pPr>
        <w:spacing w:line="360" w:lineRule="auto"/>
        <w:rPr>
          <w:b/>
          <w:bCs/>
          <w:sz w:val="20"/>
          <w:szCs w:val="20"/>
          <w:rtl/>
          <w:lang w:bidi="ar-IQ"/>
        </w:rPr>
        <w:sectPr w:rsidR="009F0B77" w:rsidRPr="005150B0" w:rsidSect="006059FE">
          <w:pgSz w:w="16838" w:h="11906" w:orient="landscape"/>
          <w:pgMar w:top="1418" w:right="1440" w:bottom="1418" w:left="1440" w:header="284" w:footer="284" w:gutter="0"/>
          <w:pgBorders w:offsetFrom="page">
            <w:top w:val="twistedLines2" w:sz="12" w:space="24" w:color="auto"/>
            <w:left w:val="twistedLines2" w:sz="12" w:space="24" w:color="auto"/>
            <w:bottom w:val="twistedLines2" w:sz="12" w:space="24" w:color="auto"/>
            <w:right w:val="twistedLines2" w:sz="12" w:space="24" w:color="auto"/>
          </w:pgBorders>
          <w:cols w:space="708"/>
          <w:bidi/>
          <w:rtlGutter/>
          <w:docGrid w:linePitch="360"/>
        </w:sectPr>
      </w:pPr>
    </w:p>
    <w:p w:rsidR="009F0B77" w:rsidRPr="005150B0" w:rsidRDefault="009F0B77" w:rsidP="004C751D">
      <w:pPr>
        <w:spacing w:line="360" w:lineRule="auto"/>
        <w:jc w:val="center"/>
        <w:rPr>
          <w:b/>
          <w:bCs/>
          <w:rtl/>
          <w:lang w:bidi="ar-IQ"/>
        </w:rPr>
      </w:pPr>
      <w:r w:rsidRPr="005150B0">
        <w:rPr>
          <w:b/>
          <w:bCs/>
          <w:noProof/>
          <w:sz w:val="18"/>
          <w:szCs w:val="18"/>
        </w:rPr>
        <w:lastRenderedPageBreak/>
        <w:drawing>
          <wp:anchor distT="0" distB="0" distL="114300" distR="114300" simplePos="0" relativeHeight="251654656" behindDoc="1" locked="0" layoutInCell="1" allowOverlap="1">
            <wp:simplePos x="0" y="0"/>
            <wp:positionH relativeFrom="column">
              <wp:posOffset>-317500</wp:posOffset>
            </wp:positionH>
            <wp:positionV relativeFrom="paragraph">
              <wp:posOffset>695325</wp:posOffset>
            </wp:positionV>
            <wp:extent cx="5807710" cy="7515225"/>
            <wp:effectExtent l="38100" t="38100" r="40640" b="47625"/>
            <wp:wrapNone/>
            <wp:docPr id="10" name="صورة 10" descr="عدد الوحدات الكسنية بحسب مادة البن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عدد الوحدات الكسنية بحسب مادة البناء"/>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7710" cy="7515225"/>
                    </a:xfrm>
                    <a:prstGeom prst="rect">
                      <a:avLst/>
                    </a:prstGeom>
                    <a:noFill/>
                    <a:ln w="28575">
                      <a:solidFill>
                        <a:srgbClr val="272727"/>
                      </a:solidFill>
                      <a:miter lim="800000"/>
                      <a:headEnd/>
                      <a:tailEnd/>
                    </a:ln>
                  </pic:spPr>
                </pic:pic>
              </a:graphicData>
            </a:graphic>
            <wp14:sizeRelH relativeFrom="page">
              <wp14:pctWidth>0</wp14:pctWidth>
            </wp14:sizeRelH>
            <wp14:sizeRelV relativeFrom="page">
              <wp14:pctHeight>0</wp14:pctHeight>
            </wp14:sizeRelV>
          </wp:anchor>
        </w:drawing>
      </w:r>
      <w:r w:rsidRPr="005150B0">
        <w:rPr>
          <w:rFonts w:hint="cs"/>
          <w:b/>
          <w:bCs/>
          <w:rtl/>
          <w:lang w:bidi="ar-IQ"/>
        </w:rPr>
        <w:t xml:space="preserve">خريطة (1) التوزيع الجغرافي النسبي للوحدات السكنية بحسب مادة البناء في محافظة القادسية سنة </w:t>
      </w:r>
      <w:r w:rsidR="004C751D">
        <w:rPr>
          <w:rFonts w:hint="cs"/>
          <w:b/>
          <w:bCs/>
          <w:rtl/>
          <w:lang w:bidi="ar-IQ"/>
        </w:rPr>
        <w:t>2012</w:t>
      </w:r>
    </w:p>
    <w:p w:rsidR="009F0B77" w:rsidRPr="005150B0" w:rsidRDefault="009F0B77" w:rsidP="009F0B77">
      <w:pPr>
        <w:spacing w:line="360" w:lineRule="auto"/>
        <w:jc w:val="center"/>
        <w:rPr>
          <w:b/>
          <w:bCs/>
          <w:rtl/>
          <w:lang w:bidi="ar-IQ"/>
        </w:rPr>
      </w:pPr>
    </w:p>
    <w:p w:rsidR="009F0B77" w:rsidRPr="005150B0" w:rsidRDefault="009F0B77" w:rsidP="009F0B77">
      <w:pPr>
        <w:spacing w:line="360" w:lineRule="auto"/>
        <w:jc w:val="center"/>
        <w:rPr>
          <w:b/>
          <w:bCs/>
          <w:rtl/>
          <w:lang w:bidi="ar-IQ"/>
        </w:rPr>
      </w:pPr>
    </w:p>
    <w:p w:rsidR="009F0B77" w:rsidRPr="005150B0" w:rsidRDefault="009F0B77" w:rsidP="009F0B77">
      <w:pPr>
        <w:spacing w:line="360" w:lineRule="auto"/>
        <w:jc w:val="center"/>
        <w:rPr>
          <w:b/>
          <w:bCs/>
          <w:rtl/>
          <w:lang w:bidi="ar-IQ"/>
        </w:rPr>
      </w:pPr>
    </w:p>
    <w:p w:rsidR="009F0B77" w:rsidRPr="005150B0" w:rsidRDefault="009F0B77" w:rsidP="009F0B77">
      <w:pPr>
        <w:spacing w:line="360" w:lineRule="auto"/>
        <w:jc w:val="center"/>
        <w:rPr>
          <w:b/>
          <w:bCs/>
          <w:rtl/>
          <w:lang w:bidi="ar-IQ"/>
        </w:rPr>
      </w:pPr>
    </w:p>
    <w:p w:rsidR="009F0B77" w:rsidRPr="005150B0" w:rsidRDefault="009F0B77" w:rsidP="009F0B77">
      <w:pPr>
        <w:spacing w:line="360" w:lineRule="auto"/>
        <w:jc w:val="center"/>
        <w:rPr>
          <w:b/>
          <w:bCs/>
          <w:rtl/>
          <w:lang w:bidi="ar-IQ"/>
        </w:rPr>
      </w:pPr>
    </w:p>
    <w:p w:rsidR="009F0B77" w:rsidRPr="005150B0" w:rsidRDefault="009F0B77" w:rsidP="009F0B77">
      <w:pPr>
        <w:spacing w:line="360" w:lineRule="auto"/>
        <w:jc w:val="center"/>
        <w:rPr>
          <w:b/>
          <w:bCs/>
          <w:rtl/>
          <w:lang w:bidi="ar-IQ"/>
        </w:rPr>
      </w:pPr>
    </w:p>
    <w:p w:rsidR="009F0B77" w:rsidRPr="005150B0" w:rsidRDefault="009F0B77" w:rsidP="009F0B77">
      <w:pPr>
        <w:spacing w:line="360" w:lineRule="auto"/>
        <w:jc w:val="center"/>
        <w:rPr>
          <w:b/>
          <w:bCs/>
          <w:rtl/>
          <w:lang w:bidi="ar-IQ"/>
        </w:rPr>
      </w:pPr>
    </w:p>
    <w:p w:rsidR="009F0B77" w:rsidRPr="005150B0" w:rsidRDefault="009F0B77" w:rsidP="009F0B77">
      <w:pPr>
        <w:spacing w:line="360" w:lineRule="auto"/>
        <w:jc w:val="center"/>
        <w:rPr>
          <w:b/>
          <w:bCs/>
          <w:rtl/>
          <w:lang w:bidi="ar-IQ"/>
        </w:rPr>
      </w:pPr>
    </w:p>
    <w:p w:rsidR="009F0B77" w:rsidRPr="005150B0" w:rsidRDefault="009F0B77" w:rsidP="009F0B77">
      <w:pPr>
        <w:spacing w:line="360" w:lineRule="auto"/>
        <w:jc w:val="center"/>
        <w:rPr>
          <w:b/>
          <w:bCs/>
          <w:rtl/>
          <w:lang w:bidi="ar-IQ"/>
        </w:rPr>
      </w:pPr>
    </w:p>
    <w:p w:rsidR="009F0B77" w:rsidRPr="005150B0" w:rsidRDefault="009F0B77" w:rsidP="009F0B77">
      <w:pPr>
        <w:spacing w:line="360" w:lineRule="auto"/>
        <w:jc w:val="center"/>
        <w:rPr>
          <w:b/>
          <w:bCs/>
          <w:rtl/>
          <w:lang w:bidi="ar-IQ"/>
        </w:rPr>
      </w:pPr>
    </w:p>
    <w:p w:rsidR="009F0B77" w:rsidRPr="005150B0" w:rsidRDefault="009F0B77" w:rsidP="009F0B77">
      <w:pPr>
        <w:spacing w:line="360" w:lineRule="auto"/>
        <w:jc w:val="center"/>
        <w:rPr>
          <w:b/>
          <w:bCs/>
          <w:rtl/>
          <w:lang w:bidi="ar-IQ"/>
        </w:rPr>
      </w:pPr>
    </w:p>
    <w:p w:rsidR="009F0B77" w:rsidRPr="005150B0" w:rsidRDefault="009F0B77" w:rsidP="009F0B77">
      <w:pPr>
        <w:spacing w:line="360" w:lineRule="auto"/>
        <w:jc w:val="center"/>
        <w:rPr>
          <w:b/>
          <w:bCs/>
          <w:rtl/>
          <w:lang w:bidi="ar-IQ"/>
        </w:rPr>
      </w:pPr>
    </w:p>
    <w:p w:rsidR="009F0B77" w:rsidRPr="005150B0" w:rsidRDefault="009F0B77" w:rsidP="009F0B77">
      <w:pPr>
        <w:spacing w:line="360" w:lineRule="auto"/>
        <w:jc w:val="center"/>
        <w:rPr>
          <w:b/>
          <w:bCs/>
          <w:rtl/>
          <w:lang w:bidi="ar-IQ"/>
        </w:rPr>
      </w:pPr>
    </w:p>
    <w:p w:rsidR="009F0B77" w:rsidRPr="005150B0" w:rsidRDefault="009F0B77" w:rsidP="009F0B77">
      <w:pPr>
        <w:spacing w:line="360" w:lineRule="auto"/>
        <w:jc w:val="center"/>
        <w:rPr>
          <w:b/>
          <w:bCs/>
          <w:rtl/>
          <w:lang w:bidi="ar-IQ"/>
        </w:rPr>
      </w:pPr>
    </w:p>
    <w:p w:rsidR="009F0B77" w:rsidRPr="005150B0" w:rsidRDefault="009F0B77" w:rsidP="009F0B77">
      <w:pPr>
        <w:spacing w:line="360" w:lineRule="auto"/>
        <w:jc w:val="center"/>
        <w:rPr>
          <w:b/>
          <w:bCs/>
          <w:rtl/>
          <w:lang w:bidi="ar-IQ"/>
        </w:rPr>
      </w:pPr>
    </w:p>
    <w:p w:rsidR="009F0B77" w:rsidRPr="005150B0" w:rsidRDefault="009F0B77" w:rsidP="009F0B77">
      <w:pPr>
        <w:spacing w:line="360" w:lineRule="auto"/>
        <w:rPr>
          <w:b/>
          <w:bCs/>
          <w:rtl/>
          <w:lang w:bidi="ar-IQ"/>
        </w:rPr>
      </w:pPr>
    </w:p>
    <w:p w:rsidR="009F0B77" w:rsidRPr="00304103" w:rsidRDefault="009F0B77" w:rsidP="009F0B77">
      <w:pPr>
        <w:spacing w:line="360" w:lineRule="auto"/>
        <w:rPr>
          <w:b/>
          <w:bCs/>
          <w:sz w:val="32"/>
          <w:szCs w:val="32"/>
          <w:rtl/>
          <w:lang w:bidi="ar-IQ"/>
        </w:rPr>
      </w:pPr>
    </w:p>
    <w:p w:rsidR="009F0B77" w:rsidRPr="00304103" w:rsidRDefault="009F0B77" w:rsidP="009F0B77">
      <w:pPr>
        <w:spacing w:line="360" w:lineRule="auto"/>
        <w:rPr>
          <w:b/>
          <w:bCs/>
          <w:sz w:val="22"/>
          <w:szCs w:val="22"/>
          <w:lang w:bidi="ar-IQ"/>
        </w:rPr>
        <w:sectPr w:rsidR="009F0B77" w:rsidRPr="00304103" w:rsidSect="00F745A5">
          <w:pgSz w:w="11906" w:h="16838"/>
          <w:pgMar w:top="1440" w:right="1757" w:bottom="1440" w:left="1757" w:header="288" w:footer="288" w:gutter="0"/>
          <w:pgBorders w:offsetFrom="page">
            <w:top w:val="twistedLines2" w:sz="12" w:space="24" w:color="auto"/>
            <w:left w:val="twistedLines2" w:sz="12" w:space="24" w:color="auto"/>
            <w:bottom w:val="twistedLines2" w:sz="12" w:space="24" w:color="auto"/>
            <w:right w:val="twistedLines2" w:sz="12" w:space="24" w:color="auto"/>
          </w:pgBorders>
          <w:cols w:space="708"/>
          <w:bidi/>
          <w:rtlGutter/>
          <w:docGrid w:linePitch="360"/>
        </w:sectPr>
      </w:pPr>
      <w:r w:rsidRPr="00304103">
        <w:rPr>
          <w:rFonts w:hint="cs"/>
          <w:b/>
          <w:bCs/>
          <w:sz w:val="22"/>
          <w:szCs w:val="22"/>
          <w:rtl/>
          <w:lang w:bidi="ar-IQ"/>
        </w:rPr>
        <w:t>المصدر :</w:t>
      </w:r>
      <w:r w:rsidR="00304103" w:rsidRPr="00304103">
        <w:rPr>
          <w:rFonts w:hint="cs"/>
          <w:b/>
          <w:bCs/>
          <w:sz w:val="22"/>
          <w:szCs w:val="22"/>
          <w:rtl/>
          <w:lang w:bidi="ar-IQ"/>
        </w:rPr>
        <w:t xml:space="preserve"> بالاعتماد على </w:t>
      </w:r>
      <w:r w:rsidRPr="00304103">
        <w:rPr>
          <w:rFonts w:hint="cs"/>
          <w:b/>
          <w:bCs/>
          <w:sz w:val="22"/>
          <w:szCs w:val="22"/>
          <w:rtl/>
          <w:lang w:bidi="ar-IQ"/>
        </w:rPr>
        <w:t xml:space="preserve"> جدول (1)</w:t>
      </w:r>
    </w:p>
    <w:p w:rsidR="009F0B77" w:rsidRPr="005150B0" w:rsidRDefault="009F0B77" w:rsidP="00A326A1">
      <w:pPr>
        <w:jc w:val="center"/>
        <w:rPr>
          <w:b/>
          <w:bCs/>
          <w:sz w:val="20"/>
          <w:szCs w:val="20"/>
          <w:rtl/>
          <w:lang w:bidi="ar-IQ"/>
        </w:rPr>
      </w:pPr>
      <w:r w:rsidRPr="005150B0">
        <w:rPr>
          <w:rFonts w:hint="cs"/>
          <w:b/>
          <w:bCs/>
          <w:sz w:val="20"/>
          <w:szCs w:val="20"/>
          <w:rtl/>
          <w:lang w:bidi="ar-IQ"/>
        </w:rPr>
        <w:lastRenderedPageBreak/>
        <w:t xml:space="preserve">جدول </w:t>
      </w:r>
      <w:r w:rsidRPr="005150B0">
        <w:rPr>
          <w:b/>
          <w:bCs/>
          <w:sz w:val="20"/>
          <w:szCs w:val="20"/>
          <w:rtl/>
          <w:lang w:bidi="ar-IQ"/>
        </w:rPr>
        <w:t>(</w:t>
      </w:r>
      <w:r w:rsidRPr="005150B0">
        <w:rPr>
          <w:rFonts w:hint="cs"/>
          <w:b/>
          <w:bCs/>
          <w:sz w:val="20"/>
          <w:szCs w:val="20"/>
          <w:rtl/>
          <w:lang w:bidi="ar-IQ"/>
        </w:rPr>
        <w:t xml:space="preserve">2) عدد ونسب الوحدات السكنية حسب مادة البناء على مستوى القضاء (للسكان الحضر) في محافظة القادسية سنة </w:t>
      </w:r>
      <w:r w:rsidR="00A326A1">
        <w:rPr>
          <w:rFonts w:hint="cs"/>
          <w:b/>
          <w:bCs/>
          <w:sz w:val="20"/>
          <w:szCs w:val="20"/>
          <w:rtl/>
          <w:lang w:bidi="ar-IQ"/>
        </w:rPr>
        <w:t>2012</w:t>
      </w:r>
    </w:p>
    <w:tbl>
      <w:tblPr>
        <w:bidiVisual/>
        <w:tblW w:w="15530" w:type="dxa"/>
        <w:tblInd w:w="-661"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992"/>
        <w:gridCol w:w="1134"/>
        <w:gridCol w:w="992"/>
        <w:gridCol w:w="709"/>
        <w:gridCol w:w="851"/>
        <w:gridCol w:w="567"/>
        <w:gridCol w:w="850"/>
        <w:gridCol w:w="709"/>
        <w:gridCol w:w="992"/>
        <w:gridCol w:w="567"/>
        <w:gridCol w:w="992"/>
        <w:gridCol w:w="567"/>
        <w:gridCol w:w="851"/>
        <w:gridCol w:w="567"/>
        <w:gridCol w:w="1134"/>
        <w:gridCol w:w="850"/>
        <w:gridCol w:w="1560"/>
        <w:gridCol w:w="646"/>
      </w:tblGrid>
      <w:tr w:rsidR="00A326A1" w:rsidRPr="005150B0" w:rsidTr="00A326A1">
        <w:trPr>
          <w:trHeight w:val="315"/>
        </w:trPr>
        <w:tc>
          <w:tcPr>
            <w:tcW w:w="992" w:type="dxa"/>
            <w:vMerge w:val="restart"/>
            <w:tcBorders>
              <w:top w:val="single" w:sz="8" w:space="0" w:color="C0504D"/>
              <w:left w:val="single" w:sz="8" w:space="0" w:color="C0504D"/>
              <w:bottom w:val="single" w:sz="18" w:space="0" w:color="C0504D"/>
              <w:right w:val="single" w:sz="8" w:space="0" w:color="C0504D"/>
            </w:tcBorders>
            <w:shd w:val="clear" w:color="auto" w:fill="auto"/>
          </w:tcPr>
          <w:p w:rsidR="009F0B77" w:rsidRPr="005150B0" w:rsidRDefault="009F0B77" w:rsidP="009F0B77">
            <w:pPr>
              <w:rPr>
                <w:rFonts w:ascii="Cambria" w:hAnsi="Cambria" w:cs="Times New Roman"/>
                <w:b/>
                <w:bCs/>
                <w:sz w:val="16"/>
                <w:szCs w:val="16"/>
                <w:rtl/>
                <w:lang w:bidi="ar-IQ"/>
              </w:rPr>
            </w:pPr>
            <w:r w:rsidRPr="005150B0">
              <w:rPr>
                <w:rFonts w:ascii="Cambria" w:hAnsi="Cambria" w:cs="Times New Roman" w:hint="cs"/>
                <w:b/>
                <w:bCs/>
                <w:sz w:val="16"/>
                <w:szCs w:val="16"/>
                <w:rtl/>
                <w:lang w:bidi="ar-IQ"/>
              </w:rPr>
              <w:t>الوحدة الادارية</w:t>
            </w:r>
          </w:p>
        </w:tc>
        <w:tc>
          <w:tcPr>
            <w:tcW w:w="1134" w:type="dxa"/>
            <w:vMerge w:val="restart"/>
            <w:tcBorders>
              <w:top w:val="single" w:sz="8" w:space="0" w:color="C0504D"/>
              <w:left w:val="single" w:sz="8" w:space="0" w:color="C0504D"/>
              <w:bottom w:val="single" w:sz="18" w:space="0" w:color="C0504D"/>
              <w:right w:val="single" w:sz="8" w:space="0" w:color="C0504D"/>
            </w:tcBorders>
            <w:shd w:val="clear" w:color="auto" w:fill="auto"/>
          </w:tcPr>
          <w:p w:rsidR="009F0B77" w:rsidRPr="005150B0" w:rsidRDefault="009F0B77" w:rsidP="009F0B77">
            <w:pPr>
              <w:rPr>
                <w:rFonts w:ascii="Cambria" w:hAnsi="Cambria" w:cs="Times New Roman"/>
                <w:b/>
                <w:bCs/>
                <w:sz w:val="16"/>
                <w:szCs w:val="16"/>
                <w:rtl/>
                <w:lang w:bidi="ar-IQ"/>
              </w:rPr>
            </w:pPr>
            <w:r w:rsidRPr="005150B0">
              <w:rPr>
                <w:rFonts w:ascii="Cambria" w:hAnsi="Cambria" w:cs="Times New Roman" w:hint="cs"/>
                <w:b/>
                <w:bCs/>
                <w:sz w:val="16"/>
                <w:szCs w:val="16"/>
                <w:rtl/>
                <w:lang w:bidi="ar-IQ"/>
              </w:rPr>
              <w:t>التفصيل</w:t>
            </w:r>
          </w:p>
        </w:tc>
        <w:tc>
          <w:tcPr>
            <w:tcW w:w="1701" w:type="dxa"/>
            <w:gridSpan w:val="2"/>
            <w:tcBorders>
              <w:top w:val="single" w:sz="8" w:space="0" w:color="C0504D"/>
              <w:left w:val="single" w:sz="8" w:space="0" w:color="C0504D"/>
              <w:bottom w:val="single" w:sz="18" w:space="0" w:color="C0504D"/>
              <w:right w:val="single" w:sz="8" w:space="0" w:color="C0504D"/>
            </w:tcBorders>
            <w:shd w:val="clear" w:color="auto" w:fill="auto"/>
          </w:tcPr>
          <w:p w:rsidR="009F0B77" w:rsidRPr="005150B0" w:rsidRDefault="009F0B77" w:rsidP="009F0B77">
            <w:pPr>
              <w:tabs>
                <w:tab w:val="left" w:pos="495"/>
                <w:tab w:val="left" w:pos="621"/>
              </w:tabs>
              <w:rPr>
                <w:rFonts w:ascii="Cambria" w:hAnsi="Cambria" w:cs="Times New Roman"/>
                <w:b/>
                <w:bCs/>
                <w:sz w:val="16"/>
                <w:szCs w:val="16"/>
                <w:rtl/>
                <w:lang w:bidi="ar-IQ"/>
              </w:rPr>
            </w:pPr>
            <w:r w:rsidRPr="005150B0">
              <w:rPr>
                <w:rFonts w:ascii="Cambria" w:hAnsi="Cambria" w:cs="Times New Roman" w:hint="cs"/>
                <w:b/>
                <w:bCs/>
                <w:sz w:val="16"/>
                <w:szCs w:val="16"/>
                <w:rtl/>
                <w:lang w:bidi="ar-IQ"/>
              </w:rPr>
              <w:t>الطابوق</w:t>
            </w:r>
            <w:r w:rsidRPr="005150B0">
              <w:rPr>
                <w:rFonts w:ascii="Cambria" w:hAnsi="Cambria" w:cs="Times New Roman"/>
                <w:b/>
                <w:bCs/>
                <w:sz w:val="16"/>
                <w:szCs w:val="16"/>
                <w:rtl/>
                <w:lang w:bidi="ar-IQ"/>
              </w:rPr>
              <w:tab/>
            </w:r>
            <w:r w:rsidRPr="005150B0">
              <w:rPr>
                <w:rFonts w:ascii="Cambria" w:hAnsi="Cambria" w:cs="Times New Roman"/>
                <w:b/>
                <w:bCs/>
                <w:sz w:val="16"/>
                <w:szCs w:val="16"/>
                <w:rtl/>
                <w:lang w:bidi="ar-IQ"/>
              </w:rPr>
              <w:tab/>
            </w:r>
          </w:p>
        </w:tc>
        <w:tc>
          <w:tcPr>
            <w:tcW w:w="1418" w:type="dxa"/>
            <w:gridSpan w:val="2"/>
            <w:tcBorders>
              <w:top w:val="single" w:sz="8" w:space="0" w:color="C0504D"/>
              <w:left w:val="single" w:sz="8" w:space="0" w:color="C0504D"/>
              <w:bottom w:val="single" w:sz="18" w:space="0" w:color="C0504D"/>
              <w:right w:val="single" w:sz="8" w:space="0" w:color="C0504D"/>
            </w:tcBorders>
            <w:shd w:val="clear" w:color="auto" w:fill="auto"/>
          </w:tcPr>
          <w:p w:rsidR="009F0B77" w:rsidRPr="005150B0" w:rsidRDefault="009F0B77" w:rsidP="009F0B77">
            <w:pPr>
              <w:tabs>
                <w:tab w:val="left" w:pos="495"/>
                <w:tab w:val="left" w:pos="621"/>
              </w:tabs>
              <w:rPr>
                <w:rFonts w:ascii="Cambria" w:hAnsi="Cambria" w:cs="Times New Roman"/>
                <w:b/>
                <w:bCs/>
                <w:sz w:val="16"/>
                <w:szCs w:val="16"/>
                <w:rtl/>
                <w:lang w:bidi="ar-IQ"/>
              </w:rPr>
            </w:pPr>
            <w:r w:rsidRPr="005150B0">
              <w:rPr>
                <w:rFonts w:ascii="Cambria" w:hAnsi="Cambria" w:cs="Times New Roman" w:hint="cs"/>
                <w:b/>
                <w:bCs/>
                <w:sz w:val="16"/>
                <w:szCs w:val="16"/>
                <w:rtl/>
                <w:lang w:bidi="ar-IQ"/>
              </w:rPr>
              <w:t>حجر</w:t>
            </w:r>
          </w:p>
        </w:tc>
        <w:tc>
          <w:tcPr>
            <w:tcW w:w="1559" w:type="dxa"/>
            <w:gridSpan w:val="2"/>
            <w:tcBorders>
              <w:top w:val="single" w:sz="8" w:space="0" w:color="C0504D"/>
              <w:left w:val="single" w:sz="8" w:space="0" w:color="C0504D"/>
              <w:bottom w:val="single" w:sz="18" w:space="0" w:color="C0504D"/>
              <w:right w:val="single" w:sz="8" w:space="0" w:color="C0504D"/>
            </w:tcBorders>
            <w:shd w:val="clear" w:color="auto" w:fill="auto"/>
          </w:tcPr>
          <w:p w:rsidR="009F0B77" w:rsidRPr="005150B0" w:rsidRDefault="009F0B77" w:rsidP="009F0B77">
            <w:pPr>
              <w:jc w:val="center"/>
              <w:rPr>
                <w:rFonts w:ascii="Cambria" w:hAnsi="Cambria" w:cs="Times New Roman"/>
                <w:b/>
                <w:bCs/>
                <w:sz w:val="16"/>
                <w:szCs w:val="16"/>
                <w:rtl/>
                <w:lang w:bidi="ar-IQ"/>
              </w:rPr>
            </w:pPr>
            <w:r w:rsidRPr="005150B0">
              <w:rPr>
                <w:rFonts w:ascii="Cambria" w:hAnsi="Cambria" w:cs="Times New Roman" w:hint="cs"/>
                <w:b/>
                <w:bCs/>
                <w:sz w:val="16"/>
                <w:szCs w:val="16"/>
                <w:rtl/>
                <w:lang w:bidi="ar-IQ"/>
              </w:rPr>
              <w:t>بلوك اكتل كتنكريتيه</w:t>
            </w:r>
          </w:p>
        </w:tc>
        <w:tc>
          <w:tcPr>
            <w:tcW w:w="1559" w:type="dxa"/>
            <w:gridSpan w:val="2"/>
            <w:tcBorders>
              <w:top w:val="single" w:sz="8" w:space="0" w:color="C0504D"/>
              <w:left w:val="single" w:sz="8" w:space="0" w:color="C0504D"/>
              <w:bottom w:val="single" w:sz="18" w:space="0" w:color="C0504D"/>
              <w:right w:val="single" w:sz="8" w:space="0" w:color="C0504D"/>
            </w:tcBorders>
            <w:shd w:val="clear" w:color="auto" w:fill="auto"/>
          </w:tcPr>
          <w:p w:rsidR="009F0B77" w:rsidRPr="005150B0" w:rsidRDefault="009F0B77" w:rsidP="009F0B77">
            <w:pPr>
              <w:jc w:val="center"/>
              <w:rPr>
                <w:rFonts w:ascii="Cambria" w:hAnsi="Cambria" w:cs="Times New Roman"/>
                <w:b/>
                <w:bCs/>
                <w:sz w:val="16"/>
                <w:szCs w:val="16"/>
                <w:rtl/>
                <w:lang w:bidi="ar-IQ"/>
              </w:rPr>
            </w:pPr>
            <w:r w:rsidRPr="005150B0">
              <w:rPr>
                <w:rFonts w:ascii="Cambria" w:hAnsi="Cambria" w:cs="Times New Roman" w:hint="cs"/>
                <w:b/>
                <w:bCs/>
                <w:sz w:val="16"/>
                <w:szCs w:val="16"/>
                <w:rtl/>
                <w:lang w:bidi="ar-IQ"/>
              </w:rPr>
              <w:t>كتل البناء الجاهز</w:t>
            </w:r>
          </w:p>
        </w:tc>
        <w:tc>
          <w:tcPr>
            <w:tcW w:w="1559" w:type="dxa"/>
            <w:gridSpan w:val="2"/>
            <w:tcBorders>
              <w:top w:val="single" w:sz="8" w:space="0" w:color="C0504D"/>
              <w:left w:val="single" w:sz="8" w:space="0" w:color="C0504D"/>
              <w:bottom w:val="single" w:sz="18" w:space="0" w:color="C0504D"/>
              <w:right w:val="single" w:sz="8" w:space="0" w:color="C0504D"/>
            </w:tcBorders>
            <w:shd w:val="clear" w:color="auto" w:fill="auto"/>
          </w:tcPr>
          <w:p w:rsidR="009F0B77" w:rsidRPr="005150B0" w:rsidRDefault="009F0B77" w:rsidP="009F0B77">
            <w:pPr>
              <w:jc w:val="center"/>
              <w:rPr>
                <w:rFonts w:ascii="Cambria" w:hAnsi="Cambria" w:cs="Times New Roman"/>
                <w:b/>
                <w:bCs/>
                <w:sz w:val="16"/>
                <w:szCs w:val="16"/>
                <w:rtl/>
                <w:lang w:bidi="ar-IQ"/>
              </w:rPr>
            </w:pPr>
            <w:r w:rsidRPr="005150B0">
              <w:rPr>
                <w:rFonts w:ascii="Cambria" w:hAnsi="Cambria" w:cs="Times New Roman" w:hint="cs"/>
                <w:b/>
                <w:bCs/>
                <w:sz w:val="16"/>
                <w:szCs w:val="16"/>
                <w:rtl/>
                <w:lang w:bidi="ar-IQ"/>
              </w:rPr>
              <w:t>طين او لبن طيني</w:t>
            </w:r>
          </w:p>
        </w:tc>
        <w:tc>
          <w:tcPr>
            <w:tcW w:w="1418" w:type="dxa"/>
            <w:gridSpan w:val="2"/>
            <w:tcBorders>
              <w:top w:val="single" w:sz="8" w:space="0" w:color="C0504D"/>
              <w:left w:val="single" w:sz="8" w:space="0" w:color="C0504D"/>
              <w:bottom w:val="single" w:sz="18" w:space="0" w:color="C0504D"/>
              <w:right w:val="single" w:sz="8" w:space="0" w:color="C0504D"/>
            </w:tcBorders>
            <w:shd w:val="clear" w:color="auto" w:fill="auto"/>
          </w:tcPr>
          <w:p w:rsidR="009F0B77" w:rsidRPr="005150B0" w:rsidRDefault="009F0B77" w:rsidP="009F0B77">
            <w:pPr>
              <w:jc w:val="center"/>
              <w:rPr>
                <w:rFonts w:ascii="Cambria" w:hAnsi="Cambria" w:cs="Times New Roman"/>
                <w:b/>
                <w:bCs/>
                <w:sz w:val="16"/>
                <w:szCs w:val="16"/>
                <w:rtl/>
                <w:lang w:bidi="ar-IQ"/>
              </w:rPr>
            </w:pPr>
            <w:r w:rsidRPr="005150B0">
              <w:rPr>
                <w:rFonts w:ascii="Cambria" w:hAnsi="Cambria" w:cs="Times New Roman" w:hint="cs"/>
                <w:b/>
                <w:bCs/>
                <w:sz w:val="16"/>
                <w:szCs w:val="16"/>
                <w:rtl/>
                <w:lang w:bidi="ar-IQ"/>
              </w:rPr>
              <w:t>حجر وطين</w:t>
            </w:r>
          </w:p>
        </w:tc>
        <w:tc>
          <w:tcPr>
            <w:tcW w:w="1984" w:type="dxa"/>
            <w:gridSpan w:val="2"/>
            <w:tcBorders>
              <w:top w:val="single" w:sz="8" w:space="0" w:color="C0504D"/>
              <w:left w:val="single" w:sz="8" w:space="0" w:color="C0504D"/>
              <w:bottom w:val="single" w:sz="18" w:space="0" w:color="C0504D"/>
              <w:right w:val="single" w:sz="8" w:space="0" w:color="C0504D"/>
            </w:tcBorders>
            <w:shd w:val="clear" w:color="auto" w:fill="auto"/>
          </w:tcPr>
          <w:p w:rsidR="009F0B77" w:rsidRPr="005150B0" w:rsidRDefault="009F0B77" w:rsidP="009F0B77">
            <w:pPr>
              <w:jc w:val="center"/>
              <w:rPr>
                <w:rFonts w:ascii="Cambria" w:hAnsi="Cambria" w:cs="Times New Roman"/>
                <w:b/>
                <w:bCs/>
                <w:sz w:val="16"/>
                <w:szCs w:val="16"/>
                <w:rtl/>
                <w:lang w:bidi="ar-IQ"/>
              </w:rPr>
            </w:pPr>
            <w:r w:rsidRPr="005150B0">
              <w:rPr>
                <w:rFonts w:ascii="Cambria" w:hAnsi="Cambria" w:cs="Times New Roman" w:hint="cs"/>
                <w:b/>
                <w:bCs/>
                <w:sz w:val="16"/>
                <w:szCs w:val="16"/>
                <w:rtl/>
                <w:lang w:bidi="ar-IQ"/>
              </w:rPr>
              <w:t>اخرى</w:t>
            </w:r>
          </w:p>
        </w:tc>
        <w:tc>
          <w:tcPr>
            <w:tcW w:w="2206" w:type="dxa"/>
            <w:gridSpan w:val="2"/>
            <w:tcBorders>
              <w:top w:val="single" w:sz="8" w:space="0" w:color="C0504D"/>
              <w:left w:val="single" w:sz="8" w:space="0" w:color="C0504D"/>
              <w:bottom w:val="single" w:sz="18" w:space="0" w:color="C0504D"/>
              <w:right w:val="single" w:sz="8" w:space="0" w:color="C0504D"/>
            </w:tcBorders>
            <w:shd w:val="clear" w:color="auto" w:fill="auto"/>
          </w:tcPr>
          <w:p w:rsidR="009F0B77" w:rsidRPr="005150B0" w:rsidRDefault="009F0B77" w:rsidP="009F0B77">
            <w:pPr>
              <w:jc w:val="center"/>
              <w:rPr>
                <w:rFonts w:ascii="Cambria" w:hAnsi="Cambria" w:cs="Times New Roman"/>
                <w:b/>
                <w:bCs/>
                <w:sz w:val="16"/>
                <w:szCs w:val="16"/>
                <w:rtl/>
                <w:lang w:bidi="ar-IQ"/>
              </w:rPr>
            </w:pPr>
            <w:r w:rsidRPr="005150B0">
              <w:rPr>
                <w:rFonts w:ascii="Cambria" w:hAnsi="Cambria" w:cs="Times New Roman" w:hint="cs"/>
                <w:b/>
                <w:bCs/>
                <w:sz w:val="16"/>
                <w:szCs w:val="16"/>
                <w:rtl/>
                <w:lang w:bidi="ar-IQ"/>
              </w:rPr>
              <w:t>المجموع</w:t>
            </w:r>
          </w:p>
        </w:tc>
      </w:tr>
      <w:tr w:rsidR="00A326A1" w:rsidRPr="005150B0" w:rsidTr="00A326A1">
        <w:trPr>
          <w:trHeight w:val="180"/>
        </w:trPr>
        <w:tc>
          <w:tcPr>
            <w:tcW w:w="992" w:type="dxa"/>
            <w:vMerge/>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rFonts w:ascii="Cambria" w:hAnsi="Cambria" w:cs="Times New Roman"/>
                <w:b/>
                <w:bCs/>
                <w:sz w:val="16"/>
                <w:szCs w:val="16"/>
                <w:rtl/>
                <w:lang w:bidi="ar-IQ"/>
              </w:rPr>
            </w:pPr>
          </w:p>
        </w:tc>
        <w:tc>
          <w:tcPr>
            <w:tcW w:w="1134" w:type="dxa"/>
            <w:vMerge/>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p>
        </w:tc>
        <w:tc>
          <w:tcPr>
            <w:tcW w:w="992"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العدد</w:t>
            </w:r>
          </w:p>
        </w:tc>
        <w:tc>
          <w:tcPr>
            <w:tcW w:w="709"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w:t>
            </w:r>
          </w:p>
        </w:tc>
        <w:tc>
          <w:tcPr>
            <w:tcW w:w="85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العدد</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w:t>
            </w:r>
          </w:p>
        </w:tc>
        <w:tc>
          <w:tcPr>
            <w:tcW w:w="85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العدد</w:t>
            </w:r>
          </w:p>
        </w:tc>
        <w:tc>
          <w:tcPr>
            <w:tcW w:w="709"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w:t>
            </w:r>
          </w:p>
        </w:tc>
        <w:tc>
          <w:tcPr>
            <w:tcW w:w="992"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العدد</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w:t>
            </w:r>
          </w:p>
        </w:tc>
        <w:tc>
          <w:tcPr>
            <w:tcW w:w="992"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jc w:val="center"/>
              <w:rPr>
                <w:sz w:val="16"/>
                <w:szCs w:val="16"/>
                <w:rtl/>
                <w:lang w:bidi="ar-IQ"/>
              </w:rPr>
            </w:pPr>
            <w:r w:rsidRPr="005150B0">
              <w:rPr>
                <w:rFonts w:hint="cs"/>
                <w:sz w:val="16"/>
                <w:szCs w:val="16"/>
                <w:rtl/>
                <w:lang w:bidi="ar-IQ"/>
              </w:rPr>
              <w:t>العدد</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jc w:val="center"/>
              <w:rPr>
                <w:sz w:val="16"/>
                <w:szCs w:val="16"/>
                <w:rtl/>
                <w:lang w:bidi="ar-IQ"/>
              </w:rPr>
            </w:pPr>
            <w:r w:rsidRPr="005150B0">
              <w:rPr>
                <w:rFonts w:hint="cs"/>
                <w:sz w:val="16"/>
                <w:szCs w:val="16"/>
                <w:rtl/>
                <w:lang w:bidi="ar-IQ"/>
              </w:rPr>
              <w:t>%</w:t>
            </w:r>
          </w:p>
        </w:tc>
        <w:tc>
          <w:tcPr>
            <w:tcW w:w="85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العدد</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w:t>
            </w:r>
          </w:p>
        </w:tc>
        <w:tc>
          <w:tcPr>
            <w:tcW w:w="1134"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العدد</w:t>
            </w:r>
          </w:p>
        </w:tc>
        <w:tc>
          <w:tcPr>
            <w:tcW w:w="85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w:t>
            </w:r>
          </w:p>
        </w:tc>
        <w:tc>
          <w:tcPr>
            <w:tcW w:w="156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العدد</w:t>
            </w:r>
          </w:p>
        </w:tc>
        <w:tc>
          <w:tcPr>
            <w:tcW w:w="646"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w:t>
            </w:r>
          </w:p>
        </w:tc>
      </w:tr>
      <w:tr w:rsidR="00A326A1" w:rsidRPr="005150B0" w:rsidTr="00A326A1">
        <w:trPr>
          <w:trHeight w:val="336"/>
        </w:trPr>
        <w:tc>
          <w:tcPr>
            <w:tcW w:w="992" w:type="dxa"/>
            <w:vMerge w:val="restart"/>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rFonts w:ascii="Cambria" w:hAnsi="Cambria" w:cs="Times New Roman"/>
                <w:b/>
                <w:bCs/>
                <w:sz w:val="16"/>
                <w:szCs w:val="16"/>
                <w:rtl/>
                <w:lang w:bidi="ar-IQ"/>
              </w:rPr>
            </w:pPr>
            <w:r w:rsidRPr="005150B0">
              <w:rPr>
                <w:rFonts w:ascii="Cambria" w:hAnsi="Cambria" w:cs="Times New Roman" w:hint="cs"/>
                <w:b/>
                <w:bCs/>
                <w:sz w:val="16"/>
                <w:szCs w:val="16"/>
                <w:rtl/>
                <w:lang w:bidi="ar-IQ"/>
              </w:rPr>
              <w:t>قضاء الديوانية</w:t>
            </w:r>
          </w:p>
        </w:tc>
        <w:tc>
          <w:tcPr>
            <w:tcW w:w="1134"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proofErr w:type="spellStart"/>
            <w:r w:rsidRPr="005150B0">
              <w:rPr>
                <w:rFonts w:hint="cs"/>
                <w:sz w:val="16"/>
                <w:szCs w:val="16"/>
                <w:rtl/>
                <w:lang w:bidi="ar-IQ"/>
              </w:rPr>
              <w:t>عددالمساكن</w:t>
            </w:r>
            <w:proofErr w:type="spellEnd"/>
          </w:p>
        </w:tc>
        <w:tc>
          <w:tcPr>
            <w:tcW w:w="992"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43339</w:t>
            </w:r>
          </w:p>
        </w:tc>
        <w:tc>
          <w:tcPr>
            <w:tcW w:w="709"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87,8</w:t>
            </w:r>
          </w:p>
        </w:tc>
        <w:tc>
          <w:tcPr>
            <w:tcW w:w="85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207</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0,4</w:t>
            </w:r>
          </w:p>
        </w:tc>
        <w:tc>
          <w:tcPr>
            <w:tcW w:w="85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3068</w:t>
            </w:r>
          </w:p>
        </w:tc>
        <w:tc>
          <w:tcPr>
            <w:tcW w:w="709"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6,2</w:t>
            </w:r>
          </w:p>
        </w:tc>
        <w:tc>
          <w:tcPr>
            <w:tcW w:w="992"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896</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1,8</w:t>
            </w:r>
          </w:p>
        </w:tc>
        <w:tc>
          <w:tcPr>
            <w:tcW w:w="992"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1497</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3</w:t>
            </w:r>
          </w:p>
        </w:tc>
        <w:tc>
          <w:tcPr>
            <w:tcW w:w="85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262</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0,5</w:t>
            </w:r>
          </w:p>
        </w:tc>
        <w:tc>
          <w:tcPr>
            <w:tcW w:w="1134"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163</w:t>
            </w:r>
          </w:p>
        </w:tc>
        <w:tc>
          <w:tcPr>
            <w:tcW w:w="85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0,3</w:t>
            </w:r>
          </w:p>
        </w:tc>
        <w:tc>
          <w:tcPr>
            <w:tcW w:w="156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49432</w:t>
            </w:r>
          </w:p>
        </w:tc>
        <w:tc>
          <w:tcPr>
            <w:tcW w:w="646"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100</w:t>
            </w:r>
          </w:p>
        </w:tc>
      </w:tr>
      <w:tr w:rsidR="00A326A1" w:rsidRPr="005150B0" w:rsidTr="00A326A1">
        <w:trPr>
          <w:trHeight w:val="510"/>
        </w:trPr>
        <w:tc>
          <w:tcPr>
            <w:tcW w:w="992" w:type="dxa"/>
            <w:vMerge/>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rFonts w:ascii="Cambria" w:hAnsi="Cambria" w:cs="Times New Roman"/>
                <w:b/>
                <w:bCs/>
                <w:sz w:val="16"/>
                <w:szCs w:val="16"/>
                <w:rtl/>
                <w:lang w:bidi="ar-IQ"/>
              </w:rPr>
            </w:pPr>
          </w:p>
        </w:tc>
        <w:tc>
          <w:tcPr>
            <w:tcW w:w="1134"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عددا اسر</w:t>
            </w:r>
          </w:p>
        </w:tc>
        <w:tc>
          <w:tcPr>
            <w:tcW w:w="992"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45297</w:t>
            </w:r>
          </w:p>
        </w:tc>
        <w:tc>
          <w:tcPr>
            <w:tcW w:w="709"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87,7</w:t>
            </w:r>
          </w:p>
        </w:tc>
        <w:tc>
          <w:tcPr>
            <w:tcW w:w="85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216</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0,4</w:t>
            </w:r>
          </w:p>
        </w:tc>
        <w:tc>
          <w:tcPr>
            <w:tcW w:w="85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3173</w:t>
            </w:r>
          </w:p>
        </w:tc>
        <w:tc>
          <w:tcPr>
            <w:tcW w:w="709"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6,2</w:t>
            </w:r>
          </w:p>
        </w:tc>
        <w:tc>
          <w:tcPr>
            <w:tcW w:w="992"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978</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1,9</w:t>
            </w:r>
          </w:p>
        </w:tc>
        <w:tc>
          <w:tcPr>
            <w:tcW w:w="992"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1545</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3</w:t>
            </w:r>
          </w:p>
        </w:tc>
        <w:tc>
          <w:tcPr>
            <w:tcW w:w="85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274</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0,5</w:t>
            </w:r>
          </w:p>
        </w:tc>
        <w:tc>
          <w:tcPr>
            <w:tcW w:w="1134"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177</w:t>
            </w:r>
          </w:p>
        </w:tc>
        <w:tc>
          <w:tcPr>
            <w:tcW w:w="85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0,3</w:t>
            </w:r>
          </w:p>
        </w:tc>
        <w:tc>
          <w:tcPr>
            <w:tcW w:w="156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51660</w:t>
            </w:r>
          </w:p>
        </w:tc>
        <w:tc>
          <w:tcPr>
            <w:tcW w:w="646"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Pr>
            </w:pPr>
            <w:r w:rsidRPr="005150B0">
              <w:rPr>
                <w:rFonts w:hint="cs"/>
                <w:sz w:val="16"/>
                <w:szCs w:val="16"/>
                <w:rtl/>
                <w:lang w:bidi="ar-IQ"/>
              </w:rPr>
              <w:t>100</w:t>
            </w:r>
          </w:p>
        </w:tc>
      </w:tr>
      <w:tr w:rsidR="00A326A1" w:rsidRPr="005150B0" w:rsidTr="00A326A1">
        <w:trPr>
          <w:trHeight w:val="510"/>
        </w:trPr>
        <w:tc>
          <w:tcPr>
            <w:tcW w:w="992" w:type="dxa"/>
            <w:vMerge/>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rFonts w:ascii="Cambria" w:hAnsi="Cambria" w:cs="Times New Roman"/>
                <w:b/>
                <w:bCs/>
                <w:sz w:val="16"/>
                <w:szCs w:val="16"/>
                <w:rtl/>
                <w:lang w:bidi="ar-IQ"/>
              </w:rPr>
            </w:pPr>
          </w:p>
        </w:tc>
        <w:tc>
          <w:tcPr>
            <w:tcW w:w="1134"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proofErr w:type="spellStart"/>
            <w:r w:rsidRPr="005150B0">
              <w:rPr>
                <w:rFonts w:hint="cs"/>
                <w:sz w:val="16"/>
                <w:szCs w:val="16"/>
                <w:rtl/>
                <w:lang w:bidi="ar-IQ"/>
              </w:rPr>
              <w:t>عددالسكان</w:t>
            </w:r>
            <w:proofErr w:type="spellEnd"/>
          </w:p>
        </w:tc>
        <w:tc>
          <w:tcPr>
            <w:tcW w:w="992"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320360</w:t>
            </w:r>
          </w:p>
        </w:tc>
        <w:tc>
          <w:tcPr>
            <w:tcW w:w="709"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88,8</w:t>
            </w:r>
          </w:p>
        </w:tc>
        <w:tc>
          <w:tcPr>
            <w:tcW w:w="85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1401</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0,4</w:t>
            </w:r>
          </w:p>
        </w:tc>
        <w:tc>
          <w:tcPr>
            <w:tcW w:w="85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20959</w:t>
            </w:r>
          </w:p>
        </w:tc>
        <w:tc>
          <w:tcPr>
            <w:tcW w:w="709"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6</w:t>
            </w:r>
          </w:p>
        </w:tc>
        <w:tc>
          <w:tcPr>
            <w:tcW w:w="992"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6406</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1,7</w:t>
            </w:r>
          </w:p>
        </w:tc>
        <w:tc>
          <w:tcPr>
            <w:tcW w:w="992"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9024</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2,4</w:t>
            </w:r>
          </w:p>
        </w:tc>
        <w:tc>
          <w:tcPr>
            <w:tcW w:w="85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1587</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0,4</w:t>
            </w:r>
          </w:p>
        </w:tc>
        <w:tc>
          <w:tcPr>
            <w:tcW w:w="1134"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1151</w:t>
            </w:r>
          </w:p>
        </w:tc>
        <w:tc>
          <w:tcPr>
            <w:tcW w:w="85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0,3</w:t>
            </w:r>
          </w:p>
        </w:tc>
        <w:tc>
          <w:tcPr>
            <w:tcW w:w="156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360888</w:t>
            </w:r>
          </w:p>
        </w:tc>
        <w:tc>
          <w:tcPr>
            <w:tcW w:w="646"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Pr>
            </w:pPr>
            <w:r w:rsidRPr="005150B0">
              <w:rPr>
                <w:rFonts w:hint="cs"/>
                <w:sz w:val="16"/>
                <w:szCs w:val="16"/>
                <w:rtl/>
                <w:lang w:bidi="ar-IQ"/>
              </w:rPr>
              <w:t>100</w:t>
            </w:r>
          </w:p>
        </w:tc>
      </w:tr>
      <w:tr w:rsidR="00A326A1" w:rsidRPr="005150B0" w:rsidTr="00A326A1">
        <w:trPr>
          <w:trHeight w:val="453"/>
        </w:trPr>
        <w:tc>
          <w:tcPr>
            <w:tcW w:w="992"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rFonts w:ascii="Cambria" w:hAnsi="Cambria" w:cs="Times New Roman"/>
                <w:b/>
                <w:bCs/>
                <w:sz w:val="16"/>
                <w:szCs w:val="16"/>
                <w:rtl/>
                <w:lang w:bidi="ar-IQ"/>
              </w:rPr>
            </w:pPr>
            <w:r w:rsidRPr="005150B0">
              <w:rPr>
                <w:rFonts w:ascii="Cambria" w:hAnsi="Cambria" w:cs="Times New Roman" w:hint="cs"/>
                <w:b/>
                <w:bCs/>
                <w:sz w:val="16"/>
                <w:szCs w:val="16"/>
                <w:rtl/>
                <w:lang w:bidi="ar-IQ"/>
              </w:rPr>
              <w:t>قضاء عقك</w:t>
            </w:r>
          </w:p>
          <w:p w:rsidR="009F0B77" w:rsidRPr="005150B0" w:rsidRDefault="009F0B77" w:rsidP="009F0B77">
            <w:pPr>
              <w:rPr>
                <w:rFonts w:ascii="Cambria" w:hAnsi="Cambria" w:cs="Times New Roman"/>
                <w:b/>
                <w:bCs/>
                <w:sz w:val="16"/>
                <w:szCs w:val="16"/>
                <w:rtl/>
                <w:lang w:bidi="ar-IQ"/>
              </w:rPr>
            </w:pPr>
          </w:p>
        </w:tc>
        <w:tc>
          <w:tcPr>
            <w:tcW w:w="1134"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proofErr w:type="spellStart"/>
            <w:r w:rsidRPr="005150B0">
              <w:rPr>
                <w:rFonts w:hint="cs"/>
                <w:sz w:val="16"/>
                <w:szCs w:val="16"/>
                <w:rtl/>
                <w:lang w:bidi="ar-IQ"/>
              </w:rPr>
              <w:t>عددالمساكن</w:t>
            </w:r>
            <w:proofErr w:type="spellEnd"/>
          </w:p>
        </w:tc>
        <w:tc>
          <w:tcPr>
            <w:tcW w:w="992"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6260</w:t>
            </w:r>
          </w:p>
        </w:tc>
        <w:tc>
          <w:tcPr>
            <w:tcW w:w="709"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78.4</w:t>
            </w:r>
          </w:p>
        </w:tc>
        <w:tc>
          <w:tcPr>
            <w:tcW w:w="85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9</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0,1</w:t>
            </w:r>
          </w:p>
        </w:tc>
        <w:tc>
          <w:tcPr>
            <w:tcW w:w="85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1041</w:t>
            </w:r>
          </w:p>
        </w:tc>
        <w:tc>
          <w:tcPr>
            <w:tcW w:w="709"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13</w:t>
            </w:r>
          </w:p>
        </w:tc>
        <w:tc>
          <w:tcPr>
            <w:tcW w:w="992"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0</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w:t>
            </w:r>
          </w:p>
        </w:tc>
        <w:tc>
          <w:tcPr>
            <w:tcW w:w="992"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647</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8,2</w:t>
            </w:r>
          </w:p>
        </w:tc>
        <w:tc>
          <w:tcPr>
            <w:tcW w:w="85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15</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0,2</w:t>
            </w:r>
          </w:p>
        </w:tc>
        <w:tc>
          <w:tcPr>
            <w:tcW w:w="1134"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9</w:t>
            </w:r>
          </w:p>
        </w:tc>
        <w:tc>
          <w:tcPr>
            <w:tcW w:w="85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0,1</w:t>
            </w:r>
          </w:p>
        </w:tc>
        <w:tc>
          <w:tcPr>
            <w:tcW w:w="156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7981</w:t>
            </w:r>
          </w:p>
        </w:tc>
        <w:tc>
          <w:tcPr>
            <w:tcW w:w="646"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Pr>
            </w:pPr>
            <w:r w:rsidRPr="005150B0">
              <w:rPr>
                <w:rFonts w:hint="cs"/>
                <w:sz w:val="16"/>
                <w:szCs w:val="16"/>
                <w:rtl/>
                <w:lang w:bidi="ar-IQ"/>
              </w:rPr>
              <w:t>100</w:t>
            </w:r>
          </w:p>
        </w:tc>
      </w:tr>
      <w:tr w:rsidR="00A326A1" w:rsidRPr="005150B0" w:rsidTr="00A326A1">
        <w:trPr>
          <w:trHeight w:val="465"/>
        </w:trPr>
        <w:tc>
          <w:tcPr>
            <w:tcW w:w="992" w:type="dxa"/>
            <w:vMerge/>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rFonts w:ascii="Cambria" w:hAnsi="Cambria" w:cs="Times New Roman"/>
                <w:b/>
                <w:bCs/>
                <w:sz w:val="16"/>
                <w:szCs w:val="16"/>
                <w:rtl/>
                <w:lang w:bidi="ar-IQ"/>
              </w:rPr>
            </w:pPr>
          </w:p>
        </w:tc>
        <w:tc>
          <w:tcPr>
            <w:tcW w:w="1134"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proofErr w:type="spellStart"/>
            <w:r w:rsidRPr="005150B0">
              <w:rPr>
                <w:rFonts w:hint="cs"/>
                <w:sz w:val="16"/>
                <w:szCs w:val="16"/>
                <w:rtl/>
                <w:lang w:bidi="ar-IQ"/>
              </w:rPr>
              <w:t>عددالاسر</w:t>
            </w:r>
            <w:proofErr w:type="spellEnd"/>
          </w:p>
        </w:tc>
        <w:tc>
          <w:tcPr>
            <w:tcW w:w="992"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6413</w:t>
            </w:r>
          </w:p>
        </w:tc>
        <w:tc>
          <w:tcPr>
            <w:tcW w:w="709"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78,6</w:t>
            </w:r>
          </w:p>
        </w:tc>
        <w:tc>
          <w:tcPr>
            <w:tcW w:w="85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9</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0,1</w:t>
            </w:r>
          </w:p>
        </w:tc>
        <w:tc>
          <w:tcPr>
            <w:tcW w:w="85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1057</w:t>
            </w:r>
          </w:p>
        </w:tc>
        <w:tc>
          <w:tcPr>
            <w:tcW w:w="709"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12,9</w:t>
            </w:r>
          </w:p>
        </w:tc>
        <w:tc>
          <w:tcPr>
            <w:tcW w:w="992"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w:t>
            </w:r>
          </w:p>
        </w:tc>
        <w:tc>
          <w:tcPr>
            <w:tcW w:w="992"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661</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8,1</w:t>
            </w:r>
          </w:p>
        </w:tc>
        <w:tc>
          <w:tcPr>
            <w:tcW w:w="85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15</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0,2</w:t>
            </w:r>
          </w:p>
        </w:tc>
        <w:tc>
          <w:tcPr>
            <w:tcW w:w="1134"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9</w:t>
            </w:r>
          </w:p>
        </w:tc>
        <w:tc>
          <w:tcPr>
            <w:tcW w:w="85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0,1</w:t>
            </w:r>
          </w:p>
        </w:tc>
        <w:tc>
          <w:tcPr>
            <w:tcW w:w="156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8164</w:t>
            </w:r>
          </w:p>
        </w:tc>
        <w:tc>
          <w:tcPr>
            <w:tcW w:w="646"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Pr>
            </w:pPr>
            <w:r w:rsidRPr="005150B0">
              <w:rPr>
                <w:rFonts w:hint="cs"/>
                <w:sz w:val="16"/>
                <w:szCs w:val="16"/>
                <w:rtl/>
                <w:lang w:bidi="ar-IQ"/>
              </w:rPr>
              <w:t>100</w:t>
            </w:r>
          </w:p>
        </w:tc>
      </w:tr>
      <w:tr w:rsidR="00A326A1" w:rsidRPr="005150B0" w:rsidTr="00A326A1">
        <w:trPr>
          <w:trHeight w:val="330"/>
        </w:trPr>
        <w:tc>
          <w:tcPr>
            <w:tcW w:w="992" w:type="dxa"/>
            <w:vMerge/>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rFonts w:ascii="Cambria" w:hAnsi="Cambria" w:cs="Times New Roman"/>
                <w:b/>
                <w:bCs/>
                <w:sz w:val="16"/>
                <w:szCs w:val="16"/>
                <w:rtl/>
                <w:lang w:bidi="ar-IQ"/>
              </w:rPr>
            </w:pPr>
          </w:p>
        </w:tc>
        <w:tc>
          <w:tcPr>
            <w:tcW w:w="1134"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عدد السكان</w:t>
            </w:r>
          </w:p>
        </w:tc>
        <w:tc>
          <w:tcPr>
            <w:tcW w:w="992"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46232</w:t>
            </w:r>
          </w:p>
        </w:tc>
        <w:tc>
          <w:tcPr>
            <w:tcW w:w="709"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80</w:t>
            </w:r>
          </w:p>
        </w:tc>
        <w:tc>
          <w:tcPr>
            <w:tcW w:w="85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65</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0,1</w:t>
            </w:r>
          </w:p>
        </w:tc>
        <w:tc>
          <w:tcPr>
            <w:tcW w:w="85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7077</w:t>
            </w:r>
          </w:p>
        </w:tc>
        <w:tc>
          <w:tcPr>
            <w:tcW w:w="709"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12,3</w:t>
            </w:r>
          </w:p>
        </w:tc>
        <w:tc>
          <w:tcPr>
            <w:tcW w:w="992"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0</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w:t>
            </w:r>
          </w:p>
        </w:tc>
        <w:tc>
          <w:tcPr>
            <w:tcW w:w="992"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4215</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7,3</w:t>
            </w:r>
          </w:p>
        </w:tc>
        <w:tc>
          <w:tcPr>
            <w:tcW w:w="85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111</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0,2</w:t>
            </w:r>
          </w:p>
        </w:tc>
        <w:tc>
          <w:tcPr>
            <w:tcW w:w="1134"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63</w:t>
            </w:r>
          </w:p>
        </w:tc>
        <w:tc>
          <w:tcPr>
            <w:tcW w:w="85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0,1</w:t>
            </w:r>
          </w:p>
        </w:tc>
        <w:tc>
          <w:tcPr>
            <w:tcW w:w="156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57763</w:t>
            </w:r>
          </w:p>
        </w:tc>
        <w:tc>
          <w:tcPr>
            <w:tcW w:w="646"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Pr>
            </w:pPr>
            <w:r w:rsidRPr="005150B0">
              <w:rPr>
                <w:rFonts w:hint="cs"/>
                <w:sz w:val="16"/>
                <w:szCs w:val="16"/>
                <w:rtl/>
                <w:lang w:bidi="ar-IQ"/>
              </w:rPr>
              <w:t>100</w:t>
            </w:r>
          </w:p>
        </w:tc>
      </w:tr>
      <w:tr w:rsidR="00A326A1" w:rsidRPr="005150B0" w:rsidTr="00A326A1">
        <w:trPr>
          <w:trHeight w:val="300"/>
        </w:trPr>
        <w:tc>
          <w:tcPr>
            <w:tcW w:w="992" w:type="dxa"/>
            <w:vMerge w:val="restart"/>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rFonts w:ascii="Cambria" w:hAnsi="Cambria" w:cs="Times New Roman"/>
                <w:b/>
                <w:bCs/>
                <w:sz w:val="16"/>
                <w:szCs w:val="16"/>
                <w:rtl/>
                <w:lang w:bidi="ar-IQ"/>
              </w:rPr>
            </w:pPr>
            <w:r w:rsidRPr="005150B0">
              <w:rPr>
                <w:rFonts w:ascii="Cambria" w:hAnsi="Cambria" w:cs="Times New Roman" w:hint="cs"/>
                <w:b/>
                <w:bCs/>
                <w:sz w:val="16"/>
                <w:szCs w:val="16"/>
                <w:rtl/>
                <w:lang w:bidi="ar-IQ"/>
              </w:rPr>
              <w:t>قضاء الشامية</w:t>
            </w:r>
          </w:p>
        </w:tc>
        <w:tc>
          <w:tcPr>
            <w:tcW w:w="1134"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عدد المساكن</w:t>
            </w:r>
          </w:p>
        </w:tc>
        <w:tc>
          <w:tcPr>
            <w:tcW w:w="992"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9450</w:t>
            </w:r>
          </w:p>
        </w:tc>
        <w:tc>
          <w:tcPr>
            <w:tcW w:w="709"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80,6</w:t>
            </w:r>
          </w:p>
        </w:tc>
        <w:tc>
          <w:tcPr>
            <w:tcW w:w="85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84</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0,7</w:t>
            </w:r>
          </w:p>
        </w:tc>
        <w:tc>
          <w:tcPr>
            <w:tcW w:w="85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1902</w:t>
            </w:r>
          </w:p>
        </w:tc>
        <w:tc>
          <w:tcPr>
            <w:tcW w:w="709"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16,3</w:t>
            </w:r>
          </w:p>
        </w:tc>
        <w:tc>
          <w:tcPr>
            <w:tcW w:w="992"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3</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w:t>
            </w:r>
          </w:p>
        </w:tc>
        <w:tc>
          <w:tcPr>
            <w:tcW w:w="992"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248</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2,1</w:t>
            </w:r>
          </w:p>
        </w:tc>
        <w:tc>
          <w:tcPr>
            <w:tcW w:w="85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14</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0,1</w:t>
            </w:r>
          </w:p>
        </w:tc>
        <w:tc>
          <w:tcPr>
            <w:tcW w:w="1134"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27</w:t>
            </w:r>
          </w:p>
        </w:tc>
        <w:tc>
          <w:tcPr>
            <w:tcW w:w="85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0,2</w:t>
            </w:r>
          </w:p>
        </w:tc>
        <w:tc>
          <w:tcPr>
            <w:tcW w:w="156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11728</w:t>
            </w:r>
          </w:p>
        </w:tc>
        <w:tc>
          <w:tcPr>
            <w:tcW w:w="646"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Pr>
            </w:pPr>
            <w:r w:rsidRPr="005150B0">
              <w:rPr>
                <w:rFonts w:hint="cs"/>
                <w:sz w:val="16"/>
                <w:szCs w:val="16"/>
                <w:rtl/>
                <w:lang w:bidi="ar-IQ"/>
              </w:rPr>
              <w:t>100</w:t>
            </w:r>
          </w:p>
        </w:tc>
      </w:tr>
      <w:tr w:rsidR="00A326A1" w:rsidRPr="005150B0" w:rsidTr="00A326A1">
        <w:trPr>
          <w:trHeight w:val="472"/>
        </w:trPr>
        <w:tc>
          <w:tcPr>
            <w:tcW w:w="992" w:type="dxa"/>
            <w:vMerge/>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rFonts w:ascii="Cambria" w:hAnsi="Cambria" w:cs="Times New Roman"/>
                <w:b/>
                <w:bCs/>
                <w:sz w:val="16"/>
                <w:szCs w:val="16"/>
                <w:rtl/>
                <w:lang w:bidi="ar-IQ"/>
              </w:rPr>
            </w:pPr>
          </w:p>
        </w:tc>
        <w:tc>
          <w:tcPr>
            <w:tcW w:w="1134"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عدد الاسر</w:t>
            </w:r>
          </w:p>
          <w:p w:rsidR="009F0B77" w:rsidRPr="005150B0" w:rsidRDefault="009F0B77" w:rsidP="009F0B77">
            <w:pPr>
              <w:rPr>
                <w:sz w:val="16"/>
                <w:szCs w:val="16"/>
                <w:rtl/>
                <w:lang w:bidi="ar-IQ"/>
              </w:rPr>
            </w:pPr>
          </w:p>
        </w:tc>
        <w:tc>
          <w:tcPr>
            <w:tcW w:w="992"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10063</w:t>
            </w:r>
          </w:p>
        </w:tc>
        <w:tc>
          <w:tcPr>
            <w:tcW w:w="709"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80,6</w:t>
            </w:r>
          </w:p>
        </w:tc>
        <w:tc>
          <w:tcPr>
            <w:tcW w:w="85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86</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0,7</w:t>
            </w:r>
          </w:p>
        </w:tc>
        <w:tc>
          <w:tcPr>
            <w:tcW w:w="85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2029</w:t>
            </w:r>
          </w:p>
        </w:tc>
        <w:tc>
          <w:tcPr>
            <w:tcW w:w="709"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16,3</w:t>
            </w:r>
          </w:p>
        </w:tc>
        <w:tc>
          <w:tcPr>
            <w:tcW w:w="992"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3</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w:t>
            </w:r>
          </w:p>
        </w:tc>
        <w:tc>
          <w:tcPr>
            <w:tcW w:w="992"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258</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2,1</w:t>
            </w:r>
          </w:p>
        </w:tc>
        <w:tc>
          <w:tcPr>
            <w:tcW w:w="85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16</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0,1</w:t>
            </w:r>
          </w:p>
        </w:tc>
        <w:tc>
          <w:tcPr>
            <w:tcW w:w="1134"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31</w:t>
            </w:r>
          </w:p>
        </w:tc>
        <w:tc>
          <w:tcPr>
            <w:tcW w:w="85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0,2</w:t>
            </w:r>
          </w:p>
        </w:tc>
        <w:tc>
          <w:tcPr>
            <w:tcW w:w="156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12486</w:t>
            </w:r>
          </w:p>
        </w:tc>
        <w:tc>
          <w:tcPr>
            <w:tcW w:w="646"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Pr>
            </w:pPr>
            <w:r w:rsidRPr="005150B0">
              <w:rPr>
                <w:rFonts w:hint="cs"/>
                <w:sz w:val="16"/>
                <w:szCs w:val="16"/>
                <w:rtl/>
                <w:lang w:bidi="ar-IQ"/>
              </w:rPr>
              <w:t>100</w:t>
            </w:r>
          </w:p>
        </w:tc>
      </w:tr>
      <w:tr w:rsidR="00A326A1" w:rsidRPr="005150B0" w:rsidTr="00A326A1">
        <w:trPr>
          <w:trHeight w:val="525"/>
        </w:trPr>
        <w:tc>
          <w:tcPr>
            <w:tcW w:w="992" w:type="dxa"/>
            <w:vMerge/>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rFonts w:ascii="Cambria" w:hAnsi="Cambria" w:cs="Times New Roman"/>
                <w:b/>
                <w:bCs/>
                <w:sz w:val="16"/>
                <w:szCs w:val="16"/>
                <w:rtl/>
                <w:lang w:bidi="ar-IQ"/>
              </w:rPr>
            </w:pPr>
          </w:p>
        </w:tc>
        <w:tc>
          <w:tcPr>
            <w:tcW w:w="1134"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proofErr w:type="spellStart"/>
            <w:r w:rsidRPr="005150B0">
              <w:rPr>
                <w:rFonts w:hint="cs"/>
                <w:sz w:val="16"/>
                <w:szCs w:val="16"/>
                <w:rtl/>
                <w:lang w:bidi="ar-IQ"/>
              </w:rPr>
              <w:t>عددالسكان</w:t>
            </w:r>
            <w:proofErr w:type="spellEnd"/>
          </w:p>
          <w:p w:rsidR="009F0B77" w:rsidRPr="005150B0" w:rsidRDefault="009F0B77" w:rsidP="009F0B77">
            <w:pPr>
              <w:rPr>
                <w:sz w:val="16"/>
                <w:szCs w:val="16"/>
                <w:rtl/>
                <w:lang w:bidi="ar-IQ"/>
              </w:rPr>
            </w:pPr>
          </w:p>
        </w:tc>
        <w:tc>
          <w:tcPr>
            <w:tcW w:w="992"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71212</w:t>
            </w:r>
          </w:p>
        </w:tc>
        <w:tc>
          <w:tcPr>
            <w:tcW w:w="709"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81,9</w:t>
            </w:r>
          </w:p>
        </w:tc>
        <w:tc>
          <w:tcPr>
            <w:tcW w:w="85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579</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0,7</w:t>
            </w:r>
          </w:p>
        </w:tc>
        <w:tc>
          <w:tcPr>
            <w:tcW w:w="85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13256</w:t>
            </w:r>
          </w:p>
        </w:tc>
        <w:tc>
          <w:tcPr>
            <w:tcW w:w="709"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15,3</w:t>
            </w:r>
          </w:p>
        </w:tc>
        <w:tc>
          <w:tcPr>
            <w:tcW w:w="992"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15</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w:t>
            </w:r>
          </w:p>
        </w:tc>
        <w:tc>
          <w:tcPr>
            <w:tcW w:w="992"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1571</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1,8</w:t>
            </w:r>
          </w:p>
        </w:tc>
        <w:tc>
          <w:tcPr>
            <w:tcW w:w="85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94</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0,1</w:t>
            </w:r>
          </w:p>
        </w:tc>
        <w:tc>
          <w:tcPr>
            <w:tcW w:w="1134"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218</w:t>
            </w:r>
          </w:p>
        </w:tc>
        <w:tc>
          <w:tcPr>
            <w:tcW w:w="85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0,2</w:t>
            </w:r>
          </w:p>
        </w:tc>
        <w:tc>
          <w:tcPr>
            <w:tcW w:w="156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86945</w:t>
            </w:r>
          </w:p>
        </w:tc>
        <w:tc>
          <w:tcPr>
            <w:tcW w:w="646"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Pr>
            </w:pPr>
            <w:r w:rsidRPr="005150B0">
              <w:rPr>
                <w:rFonts w:hint="cs"/>
                <w:sz w:val="16"/>
                <w:szCs w:val="16"/>
                <w:rtl/>
                <w:lang w:bidi="ar-IQ"/>
              </w:rPr>
              <w:t>100</w:t>
            </w:r>
          </w:p>
        </w:tc>
      </w:tr>
      <w:tr w:rsidR="00A326A1" w:rsidRPr="005150B0" w:rsidTr="00A326A1">
        <w:trPr>
          <w:trHeight w:val="435"/>
        </w:trPr>
        <w:tc>
          <w:tcPr>
            <w:tcW w:w="992"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rFonts w:ascii="Cambria" w:hAnsi="Cambria" w:cs="Times New Roman"/>
                <w:b/>
                <w:bCs/>
                <w:sz w:val="16"/>
                <w:szCs w:val="16"/>
                <w:rtl/>
                <w:lang w:bidi="ar-IQ"/>
              </w:rPr>
            </w:pPr>
            <w:r w:rsidRPr="005150B0">
              <w:rPr>
                <w:rFonts w:ascii="Cambria" w:hAnsi="Cambria" w:cs="Times New Roman" w:hint="cs"/>
                <w:b/>
                <w:bCs/>
                <w:sz w:val="16"/>
                <w:szCs w:val="16"/>
                <w:rtl/>
                <w:lang w:bidi="ar-IQ"/>
              </w:rPr>
              <w:t>قضاء الحمزة</w:t>
            </w:r>
          </w:p>
        </w:tc>
        <w:tc>
          <w:tcPr>
            <w:tcW w:w="1134"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proofErr w:type="spellStart"/>
            <w:r w:rsidRPr="005150B0">
              <w:rPr>
                <w:rFonts w:hint="cs"/>
                <w:sz w:val="16"/>
                <w:szCs w:val="16"/>
                <w:rtl/>
                <w:lang w:bidi="ar-IQ"/>
              </w:rPr>
              <w:t>عددالمساكن</w:t>
            </w:r>
            <w:proofErr w:type="spellEnd"/>
          </w:p>
          <w:p w:rsidR="009F0B77" w:rsidRPr="005150B0" w:rsidRDefault="009F0B77" w:rsidP="009F0B77">
            <w:pPr>
              <w:rPr>
                <w:sz w:val="16"/>
                <w:szCs w:val="16"/>
                <w:rtl/>
                <w:lang w:bidi="ar-IQ"/>
              </w:rPr>
            </w:pPr>
          </w:p>
        </w:tc>
        <w:tc>
          <w:tcPr>
            <w:tcW w:w="992"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8492</w:t>
            </w:r>
          </w:p>
        </w:tc>
        <w:tc>
          <w:tcPr>
            <w:tcW w:w="709"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70,8</w:t>
            </w:r>
          </w:p>
        </w:tc>
        <w:tc>
          <w:tcPr>
            <w:tcW w:w="85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30</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0,2</w:t>
            </w:r>
          </w:p>
        </w:tc>
        <w:tc>
          <w:tcPr>
            <w:tcW w:w="85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3219</w:t>
            </w:r>
          </w:p>
        </w:tc>
        <w:tc>
          <w:tcPr>
            <w:tcW w:w="709"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26,8</w:t>
            </w:r>
          </w:p>
        </w:tc>
        <w:tc>
          <w:tcPr>
            <w:tcW w:w="992"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0</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w:t>
            </w:r>
          </w:p>
        </w:tc>
        <w:tc>
          <w:tcPr>
            <w:tcW w:w="992"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185</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1,6</w:t>
            </w:r>
          </w:p>
        </w:tc>
        <w:tc>
          <w:tcPr>
            <w:tcW w:w="85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12</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0,1</w:t>
            </w:r>
          </w:p>
        </w:tc>
        <w:tc>
          <w:tcPr>
            <w:tcW w:w="1134"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59</w:t>
            </w:r>
          </w:p>
        </w:tc>
        <w:tc>
          <w:tcPr>
            <w:tcW w:w="85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0,5</w:t>
            </w:r>
          </w:p>
        </w:tc>
        <w:tc>
          <w:tcPr>
            <w:tcW w:w="156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11997</w:t>
            </w:r>
          </w:p>
        </w:tc>
        <w:tc>
          <w:tcPr>
            <w:tcW w:w="646"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Pr>
            </w:pPr>
            <w:r w:rsidRPr="005150B0">
              <w:rPr>
                <w:rFonts w:hint="cs"/>
                <w:sz w:val="16"/>
                <w:szCs w:val="16"/>
                <w:rtl/>
                <w:lang w:bidi="ar-IQ"/>
              </w:rPr>
              <w:t>100</w:t>
            </w:r>
          </w:p>
        </w:tc>
      </w:tr>
      <w:tr w:rsidR="00A326A1" w:rsidRPr="005150B0" w:rsidTr="00A326A1">
        <w:trPr>
          <w:trHeight w:val="435"/>
        </w:trPr>
        <w:tc>
          <w:tcPr>
            <w:tcW w:w="992" w:type="dxa"/>
            <w:vMerge/>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rFonts w:ascii="Cambria" w:hAnsi="Cambria" w:cs="Times New Roman"/>
                <w:b/>
                <w:bCs/>
                <w:sz w:val="16"/>
                <w:szCs w:val="16"/>
                <w:rtl/>
                <w:lang w:bidi="ar-IQ"/>
              </w:rPr>
            </w:pPr>
          </w:p>
        </w:tc>
        <w:tc>
          <w:tcPr>
            <w:tcW w:w="1134"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عددا اسر</w:t>
            </w:r>
          </w:p>
          <w:p w:rsidR="009F0B77" w:rsidRPr="005150B0" w:rsidRDefault="009F0B77" w:rsidP="009F0B77">
            <w:pPr>
              <w:rPr>
                <w:sz w:val="16"/>
                <w:szCs w:val="16"/>
                <w:rtl/>
                <w:lang w:bidi="ar-IQ"/>
              </w:rPr>
            </w:pPr>
          </w:p>
        </w:tc>
        <w:tc>
          <w:tcPr>
            <w:tcW w:w="992"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8869</w:t>
            </w:r>
          </w:p>
        </w:tc>
        <w:tc>
          <w:tcPr>
            <w:tcW w:w="709"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71,3</w:t>
            </w:r>
          </w:p>
        </w:tc>
        <w:tc>
          <w:tcPr>
            <w:tcW w:w="85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30</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0,2</w:t>
            </w:r>
          </w:p>
        </w:tc>
        <w:tc>
          <w:tcPr>
            <w:tcW w:w="85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3288</w:t>
            </w:r>
          </w:p>
        </w:tc>
        <w:tc>
          <w:tcPr>
            <w:tcW w:w="709"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26,4</w:t>
            </w:r>
          </w:p>
        </w:tc>
        <w:tc>
          <w:tcPr>
            <w:tcW w:w="992"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w:t>
            </w:r>
          </w:p>
        </w:tc>
        <w:tc>
          <w:tcPr>
            <w:tcW w:w="992"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188</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1,5</w:t>
            </w:r>
          </w:p>
        </w:tc>
        <w:tc>
          <w:tcPr>
            <w:tcW w:w="85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12</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0,1</w:t>
            </w:r>
          </w:p>
        </w:tc>
        <w:tc>
          <w:tcPr>
            <w:tcW w:w="1134"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67</w:t>
            </w:r>
          </w:p>
        </w:tc>
        <w:tc>
          <w:tcPr>
            <w:tcW w:w="85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0,5</w:t>
            </w:r>
          </w:p>
        </w:tc>
        <w:tc>
          <w:tcPr>
            <w:tcW w:w="156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12454</w:t>
            </w:r>
          </w:p>
        </w:tc>
        <w:tc>
          <w:tcPr>
            <w:tcW w:w="646"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Pr>
            </w:pPr>
            <w:r w:rsidRPr="005150B0">
              <w:rPr>
                <w:rFonts w:hint="cs"/>
                <w:sz w:val="16"/>
                <w:szCs w:val="16"/>
                <w:rtl/>
                <w:lang w:bidi="ar-IQ"/>
              </w:rPr>
              <w:t>100</w:t>
            </w:r>
          </w:p>
        </w:tc>
      </w:tr>
      <w:tr w:rsidR="00A326A1" w:rsidRPr="005150B0" w:rsidTr="00A326A1">
        <w:trPr>
          <w:trHeight w:val="353"/>
        </w:trPr>
        <w:tc>
          <w:tcPr>
            <w:tcW w:w="992" w:type="dxa"/>
            <w:vMerge/>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rFonts w:ascii="Cambria" w:hAnsi="Cambria" w:cs="Times New Roman"/>
                <w:b/>
                <w:bCs/>
                <w:sz w:val="16"/>
                <w:szCs w:val="16"/>
                <w:rtl/>
                <w:lang w:bidi="ar-IQ"/>
              </w:rPr>
            </w:pPr>
          </w:p>
        </w:tc>
        <w:tc>
          <w:tcPr>
            <w:tcW w:w="1134"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proofErr w:type="spellStart"/>
            <w:r w:rsidRPr="005150B0">
              <w:rPr>
                <w:rFonts w:hint="cs"/>
                <w:sz w:val="16"/>
                <w:szCs w:val="16"/>
                <w:rtl/>
                <w:lang w:bidi="ar-IQ"/>
              </w:rPr>
              <w:t>عددالسكان</w:t>
            </w:r>
            <w:proofErr w:type="spellEnd"/>
          </w:p>
          <w:p w:rsidR="009F0B77" w:rsidRPr="005150B0" w:rsidRDefault="009F0B77" w:rsidP="009F0B77">
            <w:pPr>
              <w:rPr>
                <w:sz w:val="16"/>
                <w:szCs w:val="16"/>
                <w:rtl/>
                <w:lang w:bidi="ar-IQ"/>
              </w:rPr>
            </w:pPr>
          </w:p>
        </w:tc>
        <w:tc>
          <w:tcPr>
            <w:tcW w:w="992"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67992</w:t>
            </w:r>
          </w:p>
        </w:tc>
        <w:tc>
          <w:tcPr>
            <w:tcW w:w="709"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72,6</w:t>
            </w:r>
          </w:p>
        </w:tc>
        <w:tc>
          <w:tcPr>
            <w:tcW w:w="85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238</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0,3</w:t>
            </w:r>
          </w:p>
        </w:tc>
        <w:tc>
          <w:tcPr>
            <w:tcW w:w="85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23570</w:t>
            </w:r>
          </w:p>
        </w:tc>
        <w:tc>
          <w:tcPr>
            <w:tcW w:w="709"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25,2</w:t>
            </w:r>
          </w:p>
        </w:tc>
        <w:tc>
          <w:tcPr>
            <w:tcW w:w="992"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0</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w:t>
            </w:r>
          </w:p>
        </w:tc>
        <w:tc>
          <w:tcPr>
            <w:tcW w:w="992"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1287</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1,4</w:t>
            </w:r>
          </w:p>
        </w:tc>
        <w:tc>
          <w:tcPr>
            <w:tcW w:w="85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89</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0,1</w:t>
            </w:r>
          </w:p>
        </w:tc>
        <w:tc>
          <w:tcPr>
            <w:tcW w:w="1134"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435</w:t>
            </w:r>
          </w:p>
        </w:tc>
        <w:tc>
          <w:tcPr>
            <w:tcW w:w="85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0,5</w:t>
            </w:r>
          </w:p>
        </w:tc>
        <w:tc>
          <w:tcPr>
            <w:tcW w:w="156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93611</w:t>
            </w:r>
          </w:p>
        </w:tc>
        <w:tc>
          <w:tcPr>
            <w:tcW w:w="646"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Pr>
            </w:pPr>
            <w:r w:rsidRPr="005150B0">
              <w:rPr>
                <w:rFonts w:hint="cs"/>
                <w:sz w:val="16"/>
                <w:szCs w:val="16"/>
                <w:rtl/>
                <w:lang w:bidi="ar-IQ"/>
              </w:rPr>
              <w:t>100</w:t>
            </w:r>
          </w:p>
        </w:tc>
      </w:tr>
      <w:tr w:rsidR="00A326A1" w:rsidRPr="005150B0" w:rsidTr="00A326A1">
        <w:tc>
          <w:tcPr>
            <w:tcW w:w="992" w:type="dxa"/>
            <w:vMerge w:val="restart"/>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rFonts w:ascii="Cambria" w:hAnsi="Cambria" w:cs="Times New Roman"/>
                <w:b/>
                <w:bCs/>
                <w:sz w:val="16"/>
                <w:szCs w:val="16"/>
                <w:rtl/>
                <w:lang w:bidi="ar-IQ"/>
              </w:rPr>
            </w:pPr>
            <w:r w:rsidRPr="005150B0">
              <w:rPr>
                <w:rFonts w:ascii="Cambria" w:hAnsi="Cambria" w:cs="Times New Roman" w:hint="cs"/>
                <w:b/>
                <w:bCs/>
                <w:sz w:val="16"/>
                <w:szCs w:val="16"/>
                <w:rtl/>
                <w:lang w:bidi="ar-IQ"/>
              </w:rPr>
              <w:t>المجموع</w:t>
            </w:r>
          </w:p>
        </w:tc>
        <w:tc>
          <w:tcPr>
            <w:tcW w:w="1134"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proofErr w:type="spellStart"/>
            <w:r w:rsidRPr="005150B0">
              <w:rPr>
                <w:rFonts w:hint="cs"/>
                <w:sz w:val="16"/>
                <w:szCs w:val="16"/>
                <w:rtl/>
                <w:lang w:bidi="ar-IQ"/>
              </w:rPr>
              <w:t>عددالمساكن</w:t>
            </w:r>
            <w:proofErr w:type="spellEnd"/>
          </w:p>
        </w:tc>
        <w:tc>
          <w:tcPr>
            <w:tcW w:w="992"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67541</w:t>
            </w:r>
          </w:p>
        </w:tc>
        <w:tc>
          <w:tcPr>
            <w:tcW w:w="709"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83,3</w:t>
            </w:r>
          </w:p>
        </w:tc>
        <w:tc>
          <w:tcPr>
            <w:tcW w:w="85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330</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0,4</w:t>
            </w:r>
          </w:p>
        </w:tc>
        <w:tc>
          <w:tcPr>
            <w:tcW w:w="85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9230</w:t>
            </w:r>
          </w:p>
        </w:tc>
        <w:tc>
          <w:tcPr>
            <w:tcW w:w="709"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11,4</w:t>
            </w:r>
          </w:p>
        </w:tc>
        <w:tc>
          <w:tcPr>
            <w:tcW w:w="992"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899</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1,1</w:t>
            </w:r>
          </w:p>
        </w:tc>
        <w:tc>
          <w:tcPr>
            <w:tcW w:w="992"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2577</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3,2</w:t>
            </w:r>
          </w:p>
        </w:tc>
        <w:tc>
          <w:tcPr>
            <w:tcW w:w="85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303</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0,4</w:t>
            </w:r>
          </w:p>
        </w:tc>
        <w:tc>
          <w:tcPr>
            <w:tcW w:w="1134"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258</w:t>
            </w:r>
          </w:p>
        </w:tc>
        <w:tc>
          <w:tcPr>
            <w:tcW w:w="85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0,2</w:t>
            </w:r>
          </w:p>
        </w:tc>
        <w:tc>
          <w:tcPr>
            <w:tcW w:w="156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81138</w:t>
            </w:r>
          </w:p>
        </w:tc>
        <w:tc>
          <w:tcPr>
            <w:tcW w:w="646"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Pr>
            </w:pPr>
            <w:r w:rsidRPr="005150B0">
              <w:rPr>
                <w:rFonts w:hint="cs"/>
                <w:sz w:val="16"/>
                <w:szCs w:val="16"/>
                <w:rtl/>
                <w:lang w:bidi="ar-IQ"/>
              </w:rPr>
              <w:t>100</w:t>
            </w:r>
          </w:p>
        </w:tc>
      </w:tr>
      <w:tr w:rsidR="00A326A1" w:rsidRPr="005150B0" w:rsidTr="00A326A1">
        <w:trPr>
          <w:trHeight w:val="278"/>
        </w:trPr>
        <w:tc>
          <w:tcPr>
            <w:tcW w:w="992" w:type="dxa"/>
            <w:vMerge/>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rFonts w:ascii="Cambria" w:hAnsi="Cambria" w:cs="Times New Roman"/>
                <w:b/>
                <w:bCs/>
                <w:sz w:val="16"/>
                <w:szCs w:val="16"/>
                <w:rtl/>
                <w:lang w:bidi="ar-IQ"/>
              </w:rPr>
            </w:pPr>
          </w:p>
        </w:tc>
        <w:tc>
          <w:tcPr>
            <w:tcW w:w="1134"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عددا اسر</w:t>
            </w:r>
          </w:p>
          <w:p w:rsidR="009F0B77" w:rsidRPr="005150B0" w:rsidRDefault="009F0B77" w:rsidP="009F0B77">
            <w:pPr>
              <w:rPr>
                <w:sz w:val="16"/>
                <w:szCs w:val="16"/>
                <w:rtl/>
                <w:lang w:bidi="ar-IQ"/>
              </w:rPr>
            </w:pPr>
          </w:p>
        </w:tc>
        <w:tc>
          <w:tcPr>
            <w:tcW w:w="992"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70642</w:t>
            </w:r>
          </w:p>
        </w:tc>
        <w:tc>
          <w:tcPr>
            <w:tcW w:w="709"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83,3</w:t>
            </w:r>
          </w:p>
        </w:tc>
        <w:tc>
          <w:tcPr>
            <w:tcW w:w="85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341</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0,4</w:t>
            </w:r>
          </w:p>
        </w:tc>
        <w:tc>
          <w:tcPr>
            <w:tcW w:w="85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9547</w:t>
            </w:r>
          </w:p>
        </w:tc>
        <w:tc>
          <w:tcPr>
            <w:tcW w:w="709"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11,3</w:t>
            </w:r>
          </w:p>
        </w:tc>
        <w:tc>
          <w:tcPr>
            <w:tcW w:w="992"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981</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1,2</w:t>
            </w:r>
          </w:p>
        </w:tc>
        <w:tc>
          <w:tcPr>
            <w:tcW w:w="992"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2652</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3,1</w:t>
            </w:r>
          </w:p>
        </w:tc>
        <w:tc>
          <w:tcPr>
            <w:tcW w:w="85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317</w:t>
            </w:r>
          </w:p>
        </w:tc>
        <w:tc>
          <w:tcPr>
            <w:tcW w:w="56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0,4</w:t>
            </w:r>
          </w:p>
        </w:tc>
        <w:tc>
          <w:tcPr>
            <w:tcW w:w="1134"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284</w:t>
            </w:r>
          </w:p>
        </w:tc>
        <w:tc>
          <w:tcPr>
            <w:tcW w:w="85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0,3</w:t>
            </w:r>
          </w:p>
        </w:tc>
        <w:tc>
          <w:tcPr>
            <w:tcW w:w="156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tl/>
                <w:lang w:bidi="ar-IQ"/>
              </w:rPr>
            </w:pPr>
            <w:r w:rsidRPr="005150B0">
              <w:rPr>
                <w:rFonts w:hint="cs"/>
                <w:sz w:val="16"/>
                <w:szCs w:val="16"/>
                <w:rtl/>
                <w:lang w:bidi="ar-IQ"/>
              </w:rPr>
              <w:t>84764</w:t>
            </w:r>
          </w:p>
        </w:tc>
        <w:tc>
          <w:tcPr>
            <w:tcW w:w="646"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6"/>
                <w:szCs w:val="16"/>
              </w:rPr>
            </w:pPr>
            <w:r w:rsidRPr="005150B0">
              <w:rPr>
                <w:rFonts w:hint="cs"/>
                <w:sz w:val="16"/>
                <w:szCs w:val="16"/>
                <w:rtl/>
                <w:lang w:bidi="ar-IQ"/>
              </w:rPr>
              <w:t>100</w:t>
            </w:r>
          </w:p>
        </w:tc>
      </w:tr>
      <w:tr w:rsidR="00A326A1" w:rsidRPr="005150B0" w:rsidTr="00A326A1">
        <w:trPr>
          <w:trHeight w:val="70"/>
        </w:trPr>
        <w:tc>
          <w:tcPr>
            <w:tcW w:w="992" w:type="dxa"/>
            <w:vMerge/>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rFonts w:ascii="Cambria" w:hAnsi="Cambria" w:cs="Times New Roman"/>
                <w:b/>
                <w:bCs/>
                <w:sz w:val="16"/>
                <w:szCs w:val="16"/>
                <w:rtl/>
                <w:lang w:bidi="ar-IQ"/>
              </w:rPr>
            </w:pPr>
          </w:p>
        </w:tc>
        <w:tc>
          <w:tcPr>
            <w:tcW w:w="1134"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عدد السكان</w:t>
            </w:r>
          </w:p>
        </w:tc>
        <w:tc>
          <w:tcPr>
            <w:tcW w:w="992"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505796</w:t>
            </w:r>
          </w:p>
        </w:tc>
        <w:tc>
          <w:tcPr>
            <w:tcW w:w="709"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84,5</w:t>
            </w:r>
          </w:p>
        </w:tc>
        <w:tc>
          <w:tcPr>
            <w:tcW w:w="85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2283</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0,4</w:t>
            </w:r>
          </w:p>
        </w:tc>
        <w:tc>
          <w:tcPr>
            <w:tcW w:w="85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64862</w:t>
            </w:r>
          </w:p>
        </w:tc>
        <w:tc>
          <w:tcPr>
            <w:tcW w:w="709"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10,9</w:t>
            </w:r>
          </w:p>
        </w:tc>
        <w:tc>
          <w:tcPr>
            <w:tcW w:w="992"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6421</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1,1</w:t>
            </w:r>
          </w:p>
        </w:tc>
        <w:tc>
          <w:tcPr>
            <w:tcW w:w="992"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15097</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2,6</w:t>
            </w:r>
          </w:p>
        </w:tc>
        <w:tc>
          <w:tcPr>
            <w:tcW w:w="85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1881</w:t>
            </w:r>
          </w:p>
        </w:tc>
        <w:tc>
          <w:tcPr>
            <w:tcW w:w="56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0,3</w:t>
            </w:r>
          </w:p>
        </w:tc>
        <w:tc>
          <w:tcPr>
            <w:tcW w:w="1134"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1867</w:t>
            </w:r>
          </w:p>
        </w:tc>
        <w:tc>
          <w:tcPr>
            <w:tcW w:w="85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0,3</w:t>
            </w:r>
          </w:p>
        </w:tc>
        <w:tc>
          <w:tcPr>
            <w:tcW w:w="156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tl/>
                <w:lang w:bidi="ar-IQ"/>
              </w:rPr>
            </w:pPr>
            <w:r w:rsidRPr="005150B0">
              <w:rPr>
                <w:rFonts w:hint="cs"/>
                <w:sz w:val="16"/>
                <w:szCs w:val="16"/>
                <w:rtl/>
                <w:lang w:bidi="ar-IQ"/>
              </w:rPr>
              <w:t>599207</w:t>
            </w:r>
          </w:p>
        </w:tc>
        <w:tc>
          <w:tcPr>
            <w:tcW w:w="646"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6"/>
                <w:szCs w:val="16"/>
              </w:rPr>
            </w:pPr>
            <w:r w:rsidRPr="005150B0">
              <w:rPr>
                <w:rFonts w:hint="cs"/>
                <w:sz w:val="16"/>
                <w:szCs w:val="16"/>
                <w:rtl/>
                <w:lang w:bidi="ar-IQ"/>
              </w:rPr>
              <w:t>100</w:t>
            </w:r>
          </w:p>
        </w:tc>
      </w:tr>
    </w:tbl>
    <w:p w:rsidR="009F0B77" w:rsidRPr="005150B0" w:rsidRDefault="009F0B77" w:rsidP="00A326A1">
      <w:pPr>
        <w:spacing w:line="360" w:lineRule="auto"/>
        <w:rPr>
          <w:b/>
          <w:bCs/>
          <w:sz w:val="20"/>
          <w:szCs w:val="20"/>
          <w:rtl/>
          <w:lang w:bidi="ar-IQ"/>
        </w:rPr>
      </w:pPr>
      <w:r w:rsidRPr="005150B0">
        <w:rPr>
          <w:rFonts w:hint="cs"/>
          <w:b/>
          <w:bCs/>
          <w:sz w:val="20"/>
          <w:szCs w:val="20"/>
          <w:rtl/>
          <w:lang w:bidi="ar-IQ"/>
        </w:rPr>
        <w:t xml:space="preserve">المصدر: جمهورية العراق، وزارة التخطيط، الهيئة العليا للتعداد العام والسكان والمساكن، التعداد العام والمباني والمساكن والمنشأة والاسر، سلسلة تقارير الترقيم والحصر، تقرير رقم (9)، </w:t>
      </w:r>
      <w:r w:rsidR="00A326A1">
        <w:rPr>
          <w:rFonts w:hint="cs"/>
          <w:b/>
          <w:bCs/>
          <w:sz w:val="20"/>
          <w:szCs w:val="20"/>
          <w:rtl/>
          <w:lang w:bidi="ar-IQ"/>
        </w:rPr>
        <w:t>2015</w:t>
      </w:r>
      <w:r w:rsidRPr="005150B0">
        <w:rPr>
          <w:rFonts w:hint="cs"/>
          <w:b/>
          <w:bCs/>
          <w:sz w:val="20"/>
          <w:szCs w:val="20"/>
          <w:rtl/>
          <w:lang w:bidi="ar-IQ"/>
        </w:rPr>
        <w:t>.</w:t>
      </w:r>
    </w:p>
    <w:p w:rsidR="009F0B77" w:rsidRPr="005150B0" w:rsidRDefault="009F0B77" w:rsidP="009F0B77">
      <w:pPr>
        <w:spacing w:line="360" w:lineRule="auto"/>
        <w:rPr>
          <w:rtl/>
          <w:lang w:bidi="ar-IQ"/>
        </w:rPr>
        <w:sectPr w:rsidR="009F0B77" w:rsidRPr="005150B0" w:rsidSect="007F31ED">
          <w:pgSz w:w="16838" w:h="11906" w:orient="landscape"/>
          <w:pgMar w:top="1418" w:right="1440" w:bottom="1418" w:left="1440" w:header="284" w:footer="284" w:gutter="0"/>
          <w:pgBorders w:offsetFrom="page">
            <w:top w:val="twistedLines2" w:sz="12" w:space="24" w:color="auto"/>
            <w:left w:val="twistedLines2" w:sz="12" w:space="24" w:color="auto"/>
            <w:bottom w:val="twistedLines2" w:sz="12" w:space="24" w:color="auto"/>
            <w:right w:val="twistedLines2" w:sz="12" w:space="24" w:color="auto"/>
          </w:pgBorders>
          <w:cols w:space="708"/>
          <w:bidi/>
          <w:rtlGutter/>
          <w:docGrid w:linePitch="360"/>
        </w:sectPr>
      </w:pPr>
    </w:p>
    <w:p w:rsidR="00304103" w:rsidRDefault="009F0B77" w:rsidP="009F0B77">
      <w:pPr>
        <w:spacing w:line="360" w:lineRule="auto"/>
        <w:jc w:val="center"/>
        <w:rPr>
          <w:b/>
          <w:bCs/>
          <w:rtl/>
          <w:lang w:bidi="ar-IQ"/>
        </w:rPr>
      </w:pPr>
      <w:r w:rsidRPr="005150B0">
        <w:rPr>
          <w:rFonts w:hint="cs"/>
          <w:rtl/>
          <w:lang w:bidi="ar-IQ"/>
        </w:rPr>
        <w:lastRenderedPageBreak/>
        <w:t xml:space="preserve">  </w:t>
      </w:r>
      <w:r w:rsidRPr="005150B0">
        <w:rPr>
          <w:rFonts w:hint="cs"/>
          <w:b/>
          <w:bCs/>
          <w:rtl/>
          <w:lang w:bidi="ar-IQ"/>
        </w:rPr>
        <w:t xml:space="preserve">خريطة (2) التوزيع الجغرافي النسبي للوحدات السكنية بحسب مادة البناء في المناطق </w:t>
      </w:r>
    </w:p>
    <w:p w:rsidR="009F0B77" w:rsidRPr="005150B0" w:rsidRDefault="00304103" w:rsidP="00217466">
      <w:pPr>
        <w:spacing w:line="360" w:lineRule="auto"/>
        <w:jc w:val="center"/>
        <w:rPr>
          <w:b/>
          <w:bCs/>
          <w:rtl/>
          <w:lang w:bidi="ar-IQ"/>
        </w:rPr>
      </w:pPr>
      <w:r w:rsidRPr="005150B0">
        <w:rPr>
          <w:noProof/>
          <w:sz w:val="18"/>
          <w:szCs w:val="18"/>
        </w:rPr>
        <w:drawing>
          <wp:anchor distT="0" distB="0" distL="114300" distR="114300" simplePos="0" relativeHeight="251658752" behindDoc="1" locked="0" layoutInCell="1" allowOverlap="1">
            <wp:simplePos x="0" y="0"/>
            <wp:positionH relativeFrom="column">
              <wp:posOffset>-382270</wp:posOffset>
            </wp:positionH>
            <wp:positionV relativeFrom="paragraph">
              <wp:posOffset>461645</wp:posOffset>
            </wp:positionV>
            <wp:extent cx="6037580" cy="7219950"/>
            <wp:effectExtent l="38100" t="38100" r="39370" b="38100"/>
            <wp:wrapNone/>
            <wp:docPr id="9" name="صورة 9" descr="مادة بناء في المناطق الحضر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مادة بناء في المناطق الحضرية"/>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7580" cy="7219950"/>
                    </a:xfrm>
                    <a:prstGeom prst="rect">
                      <a:avLst/>
                    </a:prstGeom>
                    <a:noFill/>
                    <a:ln w="28575">
                      <a:solidFill>
                        <a:srgbClr val="272727"/>
                      </a:solidFill>
                      <a:miter lim="800000"/>
                      <a:headEnd/>
                      <a:tailEnd/>
                    </a:ln>
                  </pic:spPr>
                </pic:pic>
              </a:graphicData>
            </a:graphic>
            <wp14:sizeRelH relativeFrom="page">
              <wp14:pctWidth>0</wp14:pctWidth>
            </wp14:sizeRelH>
            <wp14:sizeRelV relativeFrom="page">
              <wp14:pctHeight>0</wp14:pctHeight>
            </wp14:sizeRelV>
          </wp:anchor>
        </w:drawing>
      </w:r>
      <w:r w:rsidR="009F0B77" w:rsidRPr="005150B0">
        <w:rPr>
          <w:rFonts w:hint="cs"/>
          <w:b/>
          <w:bCs/>
          <w:rtl/>
          <w:lang w:bidi="ar-IQ"/>
        </w:rPr>
        <w:t xml:space="preserve">الحضرية في محافظة القادسية سنة </w:t>
      </w:r>
      <w:r w:rsidR="00217466">
        <w:rPr>
          <w:rFonts w:hint="cs"/>
          <w:b/>
          <w:bCs/>
          <w:rtl/>
          <w:lang w:bidi="ar-IQ"/>
        </w:rPr>
        <w:t>2012</w:t>
      </w:r>
    </w:p>
    <w:p w:rsidR="009F0B77" w:rsidRPr="005150B0" w:rsidRDefault="009F0B77" w:rsidP="009F0B77">
      <w:pPr>
        <w:spacing w:line="360" w:lineRule="auto"/>
        <w:jc w:val="both"/>
        <w:rPr>
          <w:rtl/>
          <w:lang w:bidi="ar-IQ"/>
        </w:rPr>
      </w:pPr>
    </w:p>
    <w:p w:rsidR="009F0B77" w:rsidRPr="005150B0" w:rsidRDefault="009F0B77" w:rsidP="009F0B77">
      <w:pPr>
        <w:tabs>
          <w:tab w:val="left" w:pos="705"/>
          <w:tab w:val="left" w:pos="5045"/>
          <w:tab w:val="left" w:pos="5825"/>
        </w:tabs>
        <w:spacing w:line="360" w:lineRule="auto"/>
        <w:jc w:val="both"/>
        <w:rPr>
          <w:rtl/>
          <w:lang w:bidi="ar-IQ"/>
        </w:rPr>
      </w:pPr>
      <w:r w:rsidRPr="005150B0">
        <w:rPr>
          <w:rtl/>
          <w:lang w:bidi="ar-IQ"/>
        </w:rPr>
        <w:tab/>
      </w:r>
      <w:r w:rsidRPr="005150B0">
        <w:rPr>
          <w:rtl/>
          <w:lang w:bidi="ar-IQ"/>
        </w:rPr>
        <w:tab/>
      </w:r>
      <w:r w:rsidRPr="005150B0">
        <w:rPr>
          <w:rtl/>
          <w:lang w:bidi="ar-IQ"/>
        </w:rPr>
        <w:tab/>
      </w:r>
    </w:p>
    <w:p w:rsidR="009F0B77" w:rsidRPr="005150B0" w:rsidRDefault="009F0B77" w:rsidP="009F0B77">
      <w:pPr>
        <w:tabs>
          <w:tab w:val="left" w:pos="5825"/>
        </w:tabs>
        <w:spacing w:line="360" w:lineRule="auto"/>
        <w:jc w:val="both"/>
        <w:rPr>
          <w:rtl/>
          <w:lang w:bidi="ar-IQ"/>
        </w:rPr>
      </w:pPr>
      <w:r w:rsidRPr="005150B0">
        <w:rPr>
          <w:rtl/>
          <w:lang w:bidi="ar-IQ"/>
        </w:rPr>
        <w:tab/>
      </w:r>
    </w:p>
    <w:p w:rsidR="009F0B77" w:rsidRPr="005150B0" w:rsidRDefault="009F0B77" w:rsidP="009F0B77">
      <w:pPr>
        <w:spacing w:line="360" w:lineRule="auto"/>
        <w:jc w:val="both"/>
        <w:rPr>
          <w:rtl/>
          <w:lang w:bidi="ar-IQ"/>
        </w:rPr>
      </w:pPr>
    </w:p>
    <w:p w:rsidR="009F0B77" w:rsidRPr="005150B0" w:rsidRDefault="009F0B77" w:rsidP="009F0B77">
      <w:pPr>
        <w:spacing w:line="360" w:lineRule="auto"/>
        <w:jc w:val="both"/>
        <w:rPr>
          <w:rtl/>
          <w:lang w:bidi="ar-IQ"/>
        </w:rPr>
      </w:pPr>
    </w:p>
    <w:p w:rsidR="009F0B77" w:rsidRPr="005150B0" w:rsidRDefault="009F0B77" w:rsidP="009F0B77">
      <w:pPr>
        <w:spacing w:line="360" w:lineRule="auto"/>
        <w:jc w:val="both"/>
        <w:rPr>
          <w:rtl/>
          <w:lang w:bidi="ar-IQ"/>
        </w:rPr>
      </w:pPr>
    </w:p>
    <w:p w:rsidR="009F0B77" w:rsidRPr="005150B0" w:rsidRDefault="009F0B77" w:rsidP="009F0B77">
      <w:pPr>
        <w:spacing w:line="360" w:lineRule="auto"/>
        <w:jc w:val="both"/>
        <w:rPr>
          <w:rtl/>
          <w:lang w:bidi="ar-IQ"/>
        </w:rPr>
      </w:pPr>
    </w:p>
    <w:p w:rsidR="009F0B77" w:rsidRPr="005150B0" w:rsidRDefault="009F0B77" w:rsidP="009F0B77">
      <w:pPr>
        <w:spacing w:line="360" w:lineRule="auto"/>
        <w:jc w:val="both"/>
        <w:rPr>
          <w:rtl/>
          <w:lang w:bidi="ar-IQ"/>
        </w:rPr>
      </w:pPr>
    </w:p>
    <w:p w:rsidR="009F0B77" w:rsidRPr="005150B0" w:rsidRDefault="009F0B77" w:rsidP="009F0B77">
      <w:pPr>
        <w:spacing w:line="360" w:lineRule="auto"/>
        <w:jc w:val="both"/>
        <w:rPr>
          <w:rtl/>
          <w:lang w:bidi="ar-IQ"/>
        </w:rPr>
      </w:pPr>
    </w:p>
    <w:p w:rsidR="009F0B77" w:rsidRPr="005150B0" w:rsidRDefault="009F0B77" w:rsidP="009F0B77">
      <w:pPr>
        <w:spacing w:line="360" w:lineRule="auto"/>
        <w:jc w:val="both"/>
        <w:rPr>
          <w:rtl/>
          <w:lang w:bidi="ar-IQ"/>
        </w:rPr>
      </w:pPr>
    </w:p>
    <w:p w:rsidR="009F0B77" w:rsidRPr="005150B0" w:rsidRDefault="009F0B77" w:rsidP="009F0B77">
      <w:pPr>
        <w:spacing w:line="360" w:lineRule="auto"/>
        <w:jc w:val="both"/>
        <w:rPr>
          <w:rtl/>
          <w:lang w:bidi="ar-IQ"/>
        </w:rPr>
      </w:pPr>
    </w:p>
    <w:p w:rsidR="009F0B77" w:rsidRPr="005150B0" w:rsidRDefault="009F0B77" w:rsidP="009F0B77">
      <w:pPr>
        <w:spacing w:line="360" w:lineRule="auto"/>
        <w:jc w:val="both"/>
        <w:rPr>
          <w:rtl/>
          <w:lang w:bidi="ar-IQ"/>
        </w:rPr>
      </w:pPr>
    </w:p>
    <w:p w:rsidR="009F0B77" w:rsidRPr="005150B0" w:rsidRDefault="009F0B77" w:rsidP="009F0B77">
      <w:pPr>
        <w:spacing w:line="360" w:lineRule="auto"/>
        <w:jc w:val="both"/>
        <w:rPr>
          <w:rtl/>
          <w:lang w:bidi="ar-IQ"/>
        </w:rPr>
      </w:pPr>
    </w:p>
    <w:p w:rsidR="009F0B77" w:rsidRPr="005150B0" w:rsidRDefault="009F0B77" w:rsidP="009F0B77">
      <w:pPr>
        <w:spacing w:line="360" w:lineRule="auto"/>
        <w:jc w:val="both"/>
        <w:rPr>
          <w:rtl/>
          <w:lang w:bidi="ar-IQ"/>
        </w:rPr>
      </w:pPr>
    </w:p>
    <w:p w:rsidR="009F0B77" w:rsidRPr="005150B0" w:rsidRDefault="009F0B77" w:rsidP="009F0B77">
      <w:pPr>
        <w:spacing w:line="360" w:lineRule="auto"/>
        <w:jc w:val="both"/>
        <w:rPr>
          <w:rtl/>
          <w:lang w:bidi="ar-IQ"/>
        </w:rPr>
      </w:pPr>
    </w:p>
    <w:p w:rsidR="009F0B77" w:rsidRPr="005150B0" w:rsidRDefault="009F0B77" w:rsidP="009F0B77">
      <w:pPr>
        <w:spacing w:line="360" w:lineRule="auto"/>
        <w:jc w:val="both"/>
        <w:rPr>
          <w:rtl/>
          <w:lang w:bidi="ar-IQ"/>
        </w:rPr>
      </w:pPr>
    </w:p>
    <w:p w:rsidR="009F0B77" w:rsidRPr="005150B0" w:rsidRDefault="009F0B77" w:rsidP="009F0B77">
      <w:pPr>
        <w:spacing w:line="360" w:lineRule="auto"/>
        <w:jc w:val="both"/>
        <w:rPr>
          <w:rtl/>
          <w:lang w:bidi="ar-IQ"/>
        </w:rPr>
      </w:pPr>
    </w:p>
    <w:p w:rsidR="009F0B77" w:rsidRPr="00F25163" w:rsidRDefault="009F0B77" w:rsidP="009F0B77">
      <w:pPr>
        <w:spacing w:line="360" w:lineRule="auto"/>
        <w:rPr>
          <w:b/>
          <w:bCs/>
          <w:lang w:bidi="ar-IQ"/>
        </w:rPr>
        <w:sectPr w:rsidR="009F0B77" w:rsidRPr="00F25163" w:rsidSect="00F745A5">
          <w:pgSz w:w="11906" w:h="16838"/>
          <w:pgMar w:top="1440" w:right="1757" w:bottom="1440" w:left="1757" w:header="288" w:footer="288" w:gutter="0"/>
          <w:pgBorders w:offsetFrom="page">
            <w:top w:val="twistedLines2" w:sz="12" w:space="24" w:color="auto"/>
            <w:left w:val="twistedLines2" w:sz="12" w:space="24" w:color="auto"/>
            <w:bottom w:val="twistedLines2" w:sz="12" w:space="24" w:color="auto"/>
            <w:right w:val="twistedLines2" w:sz="12" w:space="24" w:color="auto"/>
          </w:pgBorders>
          <w:cols w:space="708"/>
          <w:bidi/>
          <w:rtlGutter/>
          <w:docGrid w:linePitch="360"/>
        </w:sectPr>
      </w:pPr>
      <w:r w:rsidRPr="00F25163">
        <w:rPr>
          <w:rFonts w:hint="cs"/>
          <w:b/>
          <w:bCs/>
          <w:rtl/>
          <w:lang w:bidi="ar-IQ"/>
        </w:rPr>
        <w:t xml:space="preserve">المصدر : </w:t>
      </w:r>
      <w:r w:rsidR="00304103" w:rsidRPr="00F25163">
        <w:rPr>
          <w:rFonts w:hint="cs"/>
          <w:b/>
          <w:bCs/>
          <w:rtl/>
          <w:lang w:bidi="ar-IQ"/>
        </w:rPr>
        <w:t xml:space="preserve"> بالاعتماد على </w:t>
      </w:r>
      <w:r w:rsidRPr="00F25163">
        <w:rPr>
          <w:rFonts w:hint="cs"/>
          <w:b/>
          <w:bCs/>
          <w:rtl/>
          <w:lang w:bidi="ar-IQ"/>
        </w:rPr>
        <w:t>جدول (2)</w:t>
      </w:r>
    </w:p>
    <w:p w:rsidR="009F0B77" w:rsidRPr="005150B0" w:rsidRDefault="009F0B77" w:rsidP="009F0B77">
      <w:pPr>
        <w:spacing w:line="360" w:lineRule="auto"/>
        <w:jc w:val="both"/>
        <w:rPr>
          <w:rtl/>
          <w:lang w:bidi="ar-IQ"/>
        </w:rPr>
      </w:pPr>
      <w:r w:rsidRPr="005150B0">
        <w:rPr>
          <w:rFonts w:hint="cs"/>
          <w:rtl/>
          <w:lang w:bidi="ar-IQ"/>
        </w:rPr>
        <w:lastRenderedPageBreak/>
        <w:t xml:space="preserve">     اما بالنسبة لريف المحافظة فيتضح من الجدول (3) والخريطة (3) ان نسبة الوحدات المشيدة بمادة الطين في عموم ريف المحافظة بلغت نحو (33,8) من مجموع الوحدات السكنية في ريف المحافظة والبالغة (53098) محتلة المرتبة الاولى. وهذا يعني ان ثلث الوحدات السكنية في ريف المحافظة ذات نوعية رديئة وذات كفاءة انشائية ضعيفة جدا. ولكن المشكلة تبدو أكبر في قضاء عقك حيث بلغت نسبتها نحو (68%)، ثم قضاء الحمزة الذي بلغت نسبتها فيه نحو (44,6%)، ثم قضاء الديوانية وبنسبة بلغت نحو (25%). واخيرا قضاء الشامية الذي بلغت النسبة فيه بحدود 12%. ويرجع سبب ارتفاع النسبة في قضائي عقك والحمزة الى تردي الوضع المعاشي والمادي في ريف نواحي هذين القضائيين بسبب شحة المياه وفقر التربة  وتفاقم مشاكل الانتاج الزراعي في نواحي البدير وسومر وعفك والشافية والسدير</w:t>
      </w:r>
      <w:r w:rsidRPr="005150B0">
        <w:rPr>
          <w:rFonts w:cs="Times New Roman" w:hint="cs"/>
          <w:sz w:val="24"/>
          <w:szCs w:val="24"/>
          <w:vertAlign w:val="superscript"/>
          <w:rtl/>
          <w:lang w:bidi="ar-IQ"/>
        </w:rPr>
        <w:t>(</w:t>
      </w:r>
      <w:r w:rsidRPr="005150B0">
        <w:rPr>
          <w:rStyle w:val="a4"/>
          <w:rFonts w:cs="Times New Roman"/>
          <w:sz w:val="24"/>
          <w:szCs w:val="24"/>
          <w:rtl/>
          <w:lang w:bidi="ar-IQ"/>
        </w:rPr>
        <w:footnoteReference w:id="40"/>
      </w:r>
      <w:r w:rsidRPr="005150B0">
        <w:rPr>
          <w:rFonts w:cs="Times New Roman" w:hint="cs"/>
          <w:sz w:val="24"/>
          <w:szCs w:val="24"/>
          <w:vertAlign w:val="superscript"/>
          <w:rtl/>
          <w:lang w:bidi="ar-IQ"/>
        </w:rPr>
        <w:t>)</w:t>
      </w:r>
      <w:r w:rsidRPr="005150B0">
        <w:rPr>
          <w:rFonts w:hint="cs"/>
          <w:rtl/>
          <w:lang w:bidi="ar-IQ"/>
        </w:rPr>
        <w:t xml:space="preserve"> .</w:t>
      </w:r>
    </w:p>
    <w:p w:rsidR="009F0B77" w:rsidRPr="005150B0" w:rsidRDefault="009F0B77" w:rsidP="009F0B77">
      <w:pPr>
        <w:spacing w:line="360" w:lineRule="auto"/>
        <w:jc w:val="both"/>
        <w:rPr>
          <w:rtl/>
          <w:lang w:bidi="ar-IQ"/>
        </w:rPr>
      </w:pPr>
      <w:r w:rsidRPr="005150B0">
        <w:rPr>
          <w:rFonts w:hint="cs"/>
          <w:rtl/>
          <w:lang w:bidi="ar-IQ"/>
        </w:rPr>
        <w:t xml:space="preserve">       اما مادة البناء الثانية الشائعة في ريف المحافظة فهي مادة البلوك وبلغت نحو (37,4 %) من مجموع الوحدات السكنية في ريف المحافظة. اما على مستوى الاقضية فقد احتل قضاء الشامية المرتبة الاولى بنسبة (59%) ثم قضاء الديوانية بنسبة (36%) ثم قضاء الحمزة (30,8%) وهي نسبة مرتفعة مما يؤشر ردائه نسبة كبيرة من الوحدات السكنية في ريف المحافظة. لان هذه الوحدات ذات متانة جيدة ولكن ذات كفاء وظيفية محدودة لأنها تتأثر بالظروف الجوية المتطرفة ولأتسمح بالامتداد العمودي. كما ان معظم سكان الريف يشيدون وحداتهم السكنية بمواد اخرى مع هذه المادة مما يشوه منظر البناء وجماليته وربما يضعف من كفاءته الإنشائية ايضا. اما قضاء عقك فقد بلغت نسبه هذه المادة بحدود (16%) ويرجع </w:t>
      </w:r>
    </w:p>
    <w:p w:rsidR="009F0B77" w:rsidRPr="005150B0" w:rsidRDefault="009F0B77" w:rsidP="00A326A1">
      <w:pPr>
        <w:bidi w:val="0"/>
        <w:jc w:val="center"/>
        <w:rPr>
          <w:b/>
          <w:bCs/>
          <w:rtl/>
          <w:lang w:bidi="ar-IQ"/>
        </w:rPr>
      </w:pPr>
      <w:r w:rsidRPr="005150B0">
        <w:rPr>
          <w:rtl/>
          <w:lang w:bidi="ar-IQ"/>
        </w:rPr>
        <w:br w:type="page"/>
      </w:r>
      <w:r w:rsidRPr="00683CD8">
        <w:rPr>
          <w:rFonts w:hint="cs"/>
          <w:b/>
          <w:bCs/>
          <w:sz w:val="24"/>
          <w:szCs w:val="24"/>
          <w:rtl/>
          <w:lang w:bidi="ar-IQ"/>
        </w:rPr>
        <w:lastRenderedPageBreak/>
        <w:t xml:space="preserve">جدول (3) عدد ونسب الوحدات السكنية حسب مادة البناء على مستوى القضاء للمناطق الريفية في محافظة القادسية سنة </w:t>
      </w:r>
      <w:r w:rsidR="00A326A1" w:rsidRPr="00683CD8">
        <w:rPr>
          <w:rFonts w:hint="cs"/>
          <w:b/>
          <w:bCs/>
          <w:sz w:val="24"/>
          <w:szCs w:val="24"/>
          <w:rtl/>
          <w:lang w:bidi="ar-IQ"/>
        </w:rPr>
        <w:t>2012</w:t>
      </w:r>
    </w:p>
    <w:tbl>
      <w:tblPr>
        <w:bidiVisual/>
        <w:tblW w:w="14742"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992"/>
        <w:gridCol w:w="1134"/>
        <w:gridCol w:w="993"/>
        <w:gridCol w:w="708"/>
        <w:gridCol w:w="709"/>
        <w:gridCol w:w="567"/>
        <w:gridCol w:w="992"/>
        <w:gridCol w:w="709"/>
        <w:gridCol w:w="709"/>
        <w:gridCol w:w="425"/>
        <w:gridCol w:w="992"/>
        <w:gridCol w:w="709"/>
        <w:gridCol w:w="709"/>
        <w:gridCol w:w="709"/>
        <w:gridCol w:w="992"/>
        <w:gridCol w:w="709"/>
        <w:gridCol w:w="1417"/>
        <w:gridCol w:w="567"/>
      </w:tblGrid>
      <w:tr w:rsidR="009F0B77" w:rsidRPr="005150B0" w:rsidTr="009F0B77">
        <w:trPr>
          <w:trHeight w:val="315"/>
        </w:trPr>
        <w:tc>
          <w:tcPr>
            <w:tcW w:w="992" w:type="dxa"/>
            <w:vMerge w:val="restart"/>
            <w:tcBorders>
              <w:top w:val="single" w:sz="8" w:space="0" w:color="4BACC6"/>
              <w:left w:val="single" w:sz="8" w:space="0" w:color="4BACC6"/>
              <w:bottom w:val="single" w:sz="18" w:space="0" w:color="4BACC6"/>
              <w:right w:val="single" w:sz="8" w:space="0" w:color="4BACC6"/>
            </w:tcBorders>
            <w:shd w:val="clear" w:color="auto" w:fill="auto"/>
          </w:tcPr>
          <w:p w:rsidR="009F0B77" w:rsidRPr="005150B0" w:rsidRDefault="009F0B77" w:rsidP="009F0B77">
            <w:pPr>
              <w:rPr>
                <w:rFonts w:ascii="Cambria" w:hAnsi="Cambria" w:cs="Times New Roman"/>
                <w:b/>
                <w:bCs/>
                <w:sz w:val="14"/>
                <w:szCs w:val="14"/>
                <w:rtl/>
                <w:lang w:bidi="ar-IQ"/>
              </w:rPr>
            </w:pPr>
            <w:r w:rsidRPr="005150B0">
              <w:rPr>
                <w:rFonts w:ascii="Cambria" w:hAnsi="Cambria" w:cs="Times New Roman" w:hint="cs"/>
                <w:b/>
                <w:bCs/>
                <w:sz w:val="14"/>
                <w:szCs w:val="14"/>
                <w:rtl/>
                <w:lang w:bidi="ar-IQ"/>
              </w:rPr>
              <w:t>الوحدة الادارية</w:t>
            </w:r>
          </w:p>
        </w:tc>
        <w:tc>
          <w:tcPr>
            <w:tcW w:w="1134" w:type="dxa"/>
            <w:vMerge w:val="restart"/>
            <w:tcBorders>
              <w:top w:val="single" w:sz="8" w:space="0" w:color="4BACC6"/>
              <w:left w:val="single" w:sz="8" w:space="0" w:color="4BACC6"/>
              <w:bottom w:val="single" w:sz="18" w:space="0" w:color="4BACC6"/>
              <w:right w:val="single" w:sz="8" w:space="0" w:color="4BACC6"/>
            </w:tcBorders>
            <w:shd w:val="clear" w:color="auto" w:fill="auto"/>
          </w:tcPr>
          <w:p w:rsidR="009F0B77" w:rsidRPr="005150B0" w:rsidRDefault="009F0B77" w:rsidP="009F0B77">
            <w:pPr>
              <w:rPr>
                <w:rFonts w:ascii="Cambria" w:hAnsi="Cambria" w:cs="Times New Roman"/>
                <w:b/>
                <w:bCs/>
                <w:sz w:val="14"/>
                <w:szCs w:val="14"/>
                <w:rtl/>
                <w:lang w:bidi="ar-IQ"/>
              </w:rPr>
            </w:pPr>
            <w:r w:rsidRPr="005150B0">
              <w:rPr>
                <w:rFonts w:ascii="Cambria" w:hAnsi="Cambria" w:cs="Times New Roman" w:hint="cs"/>
                <w:b/>
                <w:bCs/>
                <w:sz w:val="14"/>
                <w:szCs w:val="14"/>
                <w:rtl/>
                <w:lang w:bidi="ar-IQ"/>
              </w:rPr>
              <w:t>التفصيل</w:t>
            </w:r>
          </w:p>
        </w:tc>
        <w:tc>
          <w:tcPr>
            <w:tcW w:w="1701" w:type="dxa"/>
            <w:gridSpan w:val="2"/>
            <w:tcBorders>
              <w:top w:val="single" w:sz="8" w:space="0" w:color="4BACC6"/>
              <w:left w:val="single" w:sz="8" w:space="0" w:color="4BACC6"/>
              <w:bottom w:val="single" w:sz="18" w:space="0" w:color="4BACC6"/>
              <w:right w:val="single" w:sz="8" w:space="0" w:color="4BACC6"/>
            </w:tcBorders>
            <w:shd w:val="clear" w:color="auto" w:fill="auto"/>
          </w:tcPr>
          <w:p w:rsidR="009F0B77" w:rsidRPr="005150B0" w:rsidRDefault="009F0B77" w:rsidP="009F0B77">
            <w:pPr>
              <w:tabs>
                <w:tab w:val="left" w:pos="495"/>
                <w:tab w:val="left" w:pos="621"/>
              </w:tabs>
              <w:rPr>
                <w:rFonts w:ascii="Cambria" w:hAnsi="Cambria" w:cs="Times New Roman"/>
                <w:b/>
                <w:bCs/>
                <w:sz w:val="14"/>
                <w:szCs w:val="14"/>
                <w:rtl/>
                <w:lang w:bidi="ar-IQ"/>
              </w:rPr>
            </w:pPr>
            <w:r w:rsidRPr="005150B0">
              <w:rPr>
                <w:rFonts w:ascii="Cambria" w:hAnsi="Cambria" w:cs="Times New Roman" w:hint="cs"/>
                <w:b/>
                <w:bCs/>
                <w:sz w:val="14"/>
                <w:szCs w:val="14"/>
                <w:rtl/>
                <w:lang w:bidi="ar-IQ"/>
              </w:rPr>
              <w:t>الطابوق</w:t>
            </w:r>
            <w:r w:rsidRPr="005150B0">
              <w:rPr>
                <w:rFonts w:ascii="Cambria" w:hAnsi="Cambria" w:cs="Times New Roman"/>
                <w:b/>
                <w:bCs/>
                <w:sz w:val="14"/>
                <w:szCs w:val="14"/>
                <w:rtl/>
                <w:lang w:bidi="ar-IQ"/>
              </w:rPr>
              <w:tab/>
            </w:r>
            <w:r w:rsidRPr="005150B0">
              <w:rPr>
                <w:rFonts w:ascii="Cambria" w:hAnsi="Cambria" w:cs="Times New Roman"/>
                <w:b/>
                <w:bCs/>
                <w:sz w:val="14"/>
                <w:szCs w:val="14"/>
                <w:rtl/>
                <w:lang w:bidi="ar-IQ"/>
              </w:rPr>
              <w:tab/>
            </w:r>
          </w:p>
        </w:tc>
        <w:tc>
          <w:tcPr>
            <w:tcW w:w="1276" w:type="dxa"/>
            <w:gridSpan w:val="2"/>
            <w:tcBorders>
              <w:top w:val="single" w:sz="8" w:space="0" w:color="4BACC6"/>
              <w:left w:val="single" w:sz="8" w:space="0" w:color="4BACC6"/>
              <w:bottom w:val="single" w:sz="18" w:space="0" w:color="4BACC6"/>
              <w:right w:val="single" w:sz="8" w:space="0" w:color="4BACC6"/>
            </w:tcBorders>
            <w:shd w:val="clear" w:color="auto" w:fill="auto"/>
          </w:tcPr>
          <w:p w:rsidR="009F0B77" w:rsidRPr="005150B0" w:rsidRDefault="009F0B77" w:rsidP="009F0B77">
            <w:pPr>
              <w:tabs>
                <w:tab w:val="left" w:pos="495"/>
                <w:tab w:val="left" w:pos="621"/>
              </w:tabs>
              <w:rPr>
                <w:rFonts w:ascii="Cambria" w:hAnsi="Cambria" w:cs="Times New Roman"/>
                <w:b/>
                <w:bCs/>
                <w:sz w:val="14"/>
                <w:szCs w:val="14"/>
                <w:rtl/>
                <w:lang w:bidi="ar-IQ"/>
              </w:rPr>
            </w:pPr>
            <w:r w:rsidRPr="005150B0">
              <w:rPr>
                <w:rFonts w:ascii="Cambria" w:hAnsi="Cambria" w:cs="Times New Roman" w:hint="cs"/>
                <w:b/>
                <w:bCs/>
                <w:sz w:val="14"/>
                <w:szCs w:val="14"/>
                <w:rtl/>
                <w:lang w:bidi="ar-IQ"/>
              </w:rPr>
              <w:t>حجر</w:t>
            </w:r>
          </w:p>
        </w:tc>
        <w:tc>
          <w:tcPr>
            <w:tcW w:w="1701" w:type="dxa"/>
            <w:gridSpan w:val="2"/>
            <w:tcBorders>
              <w:top w:val="single" w:sz="8" w:space="0" w:color="4BACC6"/>
              <w:left w:val="single" w:sz="8" w:space="0" w:color="4BACC6"/>
              <w:bottom w:val="single" w:sz="18" w:space="0" w:color="4BACC6"/>
              <w:right w:val="single" w:sz="8" w:space="0" w:color="4BACC6"/>
            </w:tcBorders>
            <w:shd w:val="clear" w:color="auto" w:fill="auto"/>
          </w:tcPr>
          <w:p w:rsidR="009F0B77" w:rsidRPr="005150B0" w:rsidRDefault="009F0B77" w:rsidP="009F0B77">
            <w:pPr>
              <w:jc w:val="center"/>
              <w:rPr>
                <w:rFonts w:ascii="Cambria" w:hAnsi="Cambria" w:cs="Times New Roman"/>
                <w:b/>
                <w:bCs/>
                <w:sz w:val="14"/>
                <w:szCs w:val="14"/>
                <w:rtl/>
                <w:lang w:bidi="ar-IQ"/>
              </w:rPr>
            </w:pPr>
            <w:r w:rsidRPr="005150B0">
              <w:rPr>
                <w:rFonts w:ascii="Cambria" w:hAnsi="Cambria" w:cs="Times New Roman" w:hint="cs"/>
                <w:b/>
                <w:bCs/>
                <w:sz w:val="14"/>
                <w:szCs w:val="14"/>
                <w:rtl/>
                <w:lang w:bidi="ar-IQ"/>
              </w:rPr>
              <w:t>بلوك اكتل كتنكريتيه</w:t>
            </w:r>
          </w:p>
        </w:tc>
        <w:tc>
          <w:tcPr>
            <w:tcW w:w="1134" w:type="dxa"/>
            <w:gridSpan w:val="2"/>
            <w:tcBorders>
              <w:top w:val="single" w:sz="8" w:space="0" w:color="4BACC6"/>
              <w:left w:val="single" w:sz="8" w:space="0" w:color="4BACC6"/>
              <w:bottom w:val="single" w:sz="18" w:space="0" w:color="4BACC6"/>
              <w:right w:val="single" w:sz="8" w:space="0" w:color="4BACC6"/>
            </w:tcBorders>
            <w:shd w:val="clear" w:color="auto" w:fill="auto"/>
          </w:tcPr>
          <w:p w:rsidR="009F0B77" w:rsidRPr="005150B0" w:rsidRDefault="009F0B77" w:rsidP="009F0B77">
            <w:pPr>
              <w:jc w:val="center"/>
              <w:rPr>
                <w:rFonts w:ascii="Cambria" w:hAnsi="Cambria" w:cs="Times New Roman"/>
                <w:b/>
                <w:bCs/>
                <w:sz w:val="14"/>
                <w:szCs w:val="14"/>
                <w:rtl/>
                <w:lang w:bidi="ar-IQ"/>
              </w:rPr>
            </w:pPr>
            <w:r w:rsidRPr="005150B0">
              <w:rPr>
                <w:rFonts w:ascii="Cambria" w:hAnsi="Cambria" w:cs="Times New Roman" w:hint="cs"/>
                <w:b/>
                <w:bCs/>
                <w:sz w:val="14"/>
                <w:szCs w:val="14"/>
                <w:rtl/>
                <w:lang w:bidi="ar-IQ"/>
              </w:rPr>
              <w:t>كتل البناء الجاهز</w:t>
            </w:r>
          </w:p>
        </w:tc>
        <w:tc>
          <w:tcPr>
            <w:tcW w:w="1701" w:type="dxa"/>
            <w:gridSpan w:val="2"/>
            <w:tcBorders>
              <w:top w:val="single" w:sz="8" w:space="0" w:color="4BACC6"/>
              <w:left w:val="single" w:sz="8" w:space="0" w:color="4BACC6"/>
              <w:bottom w:val="single" w:sz="18" w:space="0" w:color="4BACC6"/>
              <w:right w:val="single" w:sz="8" w:space="0" w:color="4BACC6"/>
            </w:tcBorders>
            <w:shd w:val="clear" w:color="auto" w:fill="auto"/>
          </w:tcPr>
          <w:p w:rsidR="009F0B77" w:rsidRPr="005150B0" w:rsidRDefault="009F0B77" w:rsidP="009F0B77">
            <w:pPr>
              <w:jc w:val="center"/>
              <w:rPr>
                <w:rFonts w:ascii="Cambria" w:hAnsi="Cambria" w:cs="Times New Roman"/>
                <w:b/>
                <w:bCs/>
                <w:sz w:val="14"/>
                <w:szCs w:val="14"/>
                <w:rtl/>
                <w:lang w:bidi="ar-IQ"/>
              </w:rPr>
            </w:pPr>
            <w:r w:rsidRPr="005150B0">
              <w:rPr>
                <w:rFonts w:ascii="Cambria" w:hAnsi="Cambria" w:cs="Times New Roman" w:hint="cs"/>
                <w:b/>
                <w:bCs/>
                <w:sz w:val="14"/>
                <w:szCs w:val="14"/>
                <w:rtl/>
                <w:lang w:bidi="ar-IQ"/>
              </w:rPr>
              <w:t>طين او لبن طيني</w:t>
            </w:r>
          </w:p>
        </w:tc>
        <w:tc>
          <w:tcPr>
            <w:tcW w:w="1418" w:type="dxa"/>
            <w:gridSpan w:val="2"/>
            <w:tcBorders>
              <w:top w:val="single" w:sz="8" w:space="0" w:color="4BACC6"/>
              <w:left w:val="single" w:sz="8" w:space="0" w:color="4BACC6"/>
              <w:bottom w:val="single" w:sz="18" w:space="0" w:color="4BACC6"/>
              <w:right w:val="single" w:sz="8" w:space="0" w:color="4BACC6"/>
            </w:tcBorders>
            <w:shd w:val="clear" w:color="auto" w:fill="auto"/>
          </w:tcPr>
          <w:p w:rsidR="009F0B77" w:rsidRPr="005150B0" w:rsidRDefault="009F0B77" w:rsidP="009F0B77">
            <w:pPr>
              <w:jc w:val="center"/>
              <w:rPr>
                <w:rFonts w:ascii="Cambria" w:hAnsi="Cambria" w:cs="Times New Roman"/>
                <w:b/>
                <w:bCs/>
                <w:sz w:val="14"/>
                <w:szCs w:val="14"/>
                <w:rtl/>
                <w:lang w:bidi="ar-IQ"/>
              </w:rPr>
            </w:pPr>
            <w:r w:rsidRPr="005150B0">
              <w:rPr>
                <w:rFonts w:ascii="Cambria" w:hAnsi="Cambria" w:cs="Times New Roman" w:hint="cs"/>
                <w:b/>
                <w:bCs/>
                <w:sz w:val="14"/>
                <w:szCs w:val="14"/>
                <w:rtl/>
                <w:lang w:bidi="ar-IQ"/>
              </w:rPr>
              <w:t>حجر وطين</w:t>
            </w:r>
          </w:p>
        </w:tc>
        <w:tc>
          <w:tcPr>
            <w:tcW w:w="1701" w:type="dxa"/>
            <w:gridSpan w:val="2"/>
            <w:tcBorders>
              <w:top w:val="single" w:sz="8" w:space="0" w:color="4BACC6"/>
              <w:left w:val="single" w:sz="8" w:space="0" w:color="4BACC6"/>
              <w:bottom w:val="single" w:sz="18" w:space="0" w:color="4BACC6"/>
              <w:right w:val="single" w:sz="8" w:space="0" w:color="4BACC6"/>
            </w:tcBorders>
            <w:shd w:val="clear" w:color="auto" w:fill="auto"/>
          </w:tcPr>
          <w:p w:rsidR="009F0B77" w:rsidRPr="005150B0" w:rsidRDefault="009F0B77" w:rsidP="009F0B77">
            <w:pPr>
              <w:jc w:val="center"/>
              <w:rPr>
                <w:rFonts w:ascii="Cambria" w:hAnsi="Cambria" w:cs="Times New Roman"/>
                <w:b/>
                <w:bCs/>
                <w:sz w:val="14"/>
                <w:szCs w:val="14"/>
                <w:rtl/>
                <w:lang w:bidi="ar-IQ"/>
              </w:rPr>
            </w:pPr>
            <w:r w:rsidRPr="005150B0">
              <w:rPr>
                <w:rFonts w:ascii="Cambria" w:hAnsi="Cambria" w:cs="Times New Roman" w:hint="cs"/>
                <w:b/>
                <w:bCs/>
                <w:sz w:val="14"/>
                <w:szCs w:val="14"/>
                <w:rtl/>
                <w:lang w:bidi="ar-IQ"/>
              </w:rPr>
              <w:t>اخرى</w:t>
            </w:r>
          </w:p>
        </w:tc>
        <w:tc>
          <w:tcPr>
            <w:tcW w:w="1984" w:type="dxa"/>
            <w:gridSpan w:val="2"/>
            <w:tcBorders>
              <w:top w:val="single" w:sz="8" w:space="0" w:color="4BACC6"/>
              <w:left w:val="single" w:sz="8" w:space="0" w:color="4BACC6"/>
              <w:bottom w:val="single" w:sz="18" w:space="0" w:color="4BACC6"/>
              <w:right w:val="single" w:sz="8" w:space="0" w:color="4BACC6"/>
            </w:tcBorders>
            <w:shd w:val="clear" w:color="auto" w:fill="auto"/>
          </w:tcPr>
          <w:p w:rsidR="009F0B77" w:rsidRPr="005150B0" w:rsidRDefault="009F0B77" w:rsidP="009F0B77">
            <w:pPr>
              <w:jc w:val="center"/>
              <w:rPr>
                <w:rFonts w:ascii="Cambria" w:hAnsi="Cambria" w:cs="Times New Roman"/>
                <w:b/>
                <w:bCs/>
                <w:sz w:val="14"/>
                <w:szCs w:val="14"/>
                <w:rtl/>
                <w:lang w:bidi="ar-IQ"/>
              </w:rPr>
            </w:pPr>
            <w:r w:rsidRPr="005150B0">
              <w:rPr>
                <w:rFonts w:ascii="Cambria" w:hAnsi="Cambria" w:cs="Times New Roman" w:hint="cs"/>
                <w:b/>
                <w:bCs/>
                <w:sz w:val="14"/>
                <w:szCs w:val="14"/>
                <w:rtl/>
                <w:lang w:bidi="ar-IQ"/>
              </w:rPr>
              <w:t>المجموع</w:t>
            </w:r>
          </w:p>
        </w:tc>
      </w:tr>
      <w:tr w:rsidR="009F0B77" w:rsidRPr="005150B0" w:rsidTr="009F0B77">
        <w:trPr>
          <w:trHeight w:val="180"/>
        </w:trPr>
        <w:tc>
          <w:tcPr>
            <w:tcW w:w="992"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Fonts w:ascii="Cambria" w:hAnsi="Cambria" w:cs="Times New Roman"/>
                <w:b/>
                <w:bCs/>
                <w:sz w:val="14"/>
                <w:szCs w:val="14"/>
                <w:rtl/>
                <w:lang w:bidi="ar-IQ"/>
              </w:rPr>
            </w:pPr>
          </w:p>
        </w:tc>
        <w:tc>
          <w:tcPr>
            <w:tcW w:w="1134"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p>
        </w:tc>
        <w:tc>
          <w:tcPr>
            <w:tcW w:w="993"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العدد</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العدد</w:t>
            </w:r>
          </w:p>
        </w:tc>
        <w:tc>
          <w:tcPr>
            <w:tcW w:w="56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العدد</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العدد</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4"/>
                <w:szCs w:val="14"/>
                <w:rtl/>
                <w:lang w:bidi="ar-IQ"/>
              </w:rPr>
            </w:pPr>
            <w:r w:rsidRPr="005150B0">
              <w:rPr>
                <w:rFonts w:hint="cs"/>
                <w:sz w:val="14"/>
                <w:szCs w:val="14"/>
                <w:rtl/>
                <w:lang w:bidi="ar-IQ"/>
              </w:rPr>
              <w:t>العدد</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4"/>
                <w:szCs w:val="14"/>
                <w:rtl/>
                <w:lang w:bidi="ar-IQ"/>
              </w:rPr>
            </w:pPr>
            <w:r w:rsidRPr="005150B0">
              <w:rPr>
                <w:rFonts w:hint="cs"/>
                <w:sz w:val="14"/>
                <w:szCs w:val="14"/>
                <w:rtl/>
                <w:lang w:bidi="ar-IQ"/>
              </w:rPr>
              <w:t>%</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العدد</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العدد</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w:t>
            </w:r>
          </w:p>
        </w:tc>
        <w:tc>
          <w:tcPr>
            <w:tcW w:w="14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العدد</w:t>
            </w:r>
          </w:p>
        </w:tc>
        <w:tc>
          <w:tcPr>
            <w:tcW w:w="56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w:t>
            </w:r>
          </w:p>
        </w:tc>
      </w:tr>
      <w:tr w:rsidR="009F0B77" w:rsidRPr="005150B0" w:rsidTr="009F0B77">
        <w:trPr>
          <w:trHeight w:val="336"/>
        </w:trPr>
        <w:tc>
          <w:tcPr>
            <w:tcW w:w="992" w:type="dxa"/>
            <w:vMerge w:val="restart"/>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Fonts w:ascii="Cambria" w:hAnsi="Cambria" w:cs="Times New Roman"/>
                <w:b/>
                <w:bCs/>
                <w:sz w:val="14"/>
                <w:szCs w:val="14"/>
                <w:rtl/>
                <w:lang w:bidi="ar-IQ"/>
              </w:rPr>
            </w:pPr>
            <w:r w:rsidRPr="005150B0">
              <w:rPr>
                <w:rFonts w:ascii="Cambria" w:hAnsi="Cambria" w:cs="Times New Roman" w:hint="cs"/>
                <w:b/>
                <w:bCs/>
                <w:sz w:val="14"/>
                <w:szCs w:val="14"/>
                <w:rtl/>
                <w:lang w:bidi="ar-IQ"/>
              </w:rPr>
              <w:t>قضاء الديوانية</w:t>
            </w:r>
          </w:p>
        </w:tc>
        <w:tc>
          <w:tcPr>
            <w:tcW w:w="113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proofErr w:type="spellStart"/>
            <w:r w:rsidRPr="005150B0">
              <w:rPr>
                <w:rFonts w:hint="cs"/>
                <w:sz w:val="14"/>
                <w:szCs w:val="14"/>
                <w:rtl/>
                <w:lang w:bidi="ar-IQ"/>
              </w:rPr>
              <w:t>عددالمساكن</w:t>
            </w:r>
            <w:proofErr w:type="spellEnd"/>
          </w:p>
        </w:tc>
        <w:tc>
          <w:tcPr>
            <w:tcW w:w="993"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6166</w:t>
            </w:r>
          </w:p>
        </w:tc>
        <w:tc>
          <w:tcPr>
            <w:tcW w:w="70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39</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106</w:t>
            </w: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5689</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36</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8</w:t>
            </w:r>
          </w:p>
        </w:tc>
        <w:tc>
          <w:tcPr>
            <w:tcW w:w="425"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3907</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25</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24</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_</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47</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w:t>
            </w:r>
          </w:p>
        </w:tc>
        <w:tc>
          <w:tcPr>
            <w:tcW w:w="14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15947</w:t>
            </w: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100</w:t>
            </w:r>
          </w:p>
        </w:tc>
      </w:tr>
      <w:tr w:rsidR="009F0B77" w:rsidRPr="005150B0" w:rsidTr="009F0B77">
        <w:trPr>
          <w:trHeight w:val="510"/>
        </w:trPr>
        <w:tc>
          <w:tcPr>
            <w:tcW w:w="992"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Fonts w:ascii="Cambria" w:hAnsi="Cambria" w:cs="Times New Roman"/>
                <w:b/>
                <w:bCs/>
                <w:sz w:val="14"/>
                <w:szCs w:val="14"/>
                <w:rtl/>
                <w:lang w:bidi="ar-IQ"/>
              </w:rPr>
            </w:pP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عددا اسر</w:t>
            </w:r>
          </w:p>
        </w:tc>
        <w:tc>
          <w:tcPr>
            <w:tcW w:w="993"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6351</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39</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108</w:t>
            </w:r>
          </w:p>
        </w:tc>
        <w:tc>
          <w:tcPr>
            <w:tcW w:w="56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5808</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36</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8</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4028</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25</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24</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_</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47</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w:t>
            </w:r>
          </w:p>
        </w:tc>
        <w:tc>
          <w:tcPr>
            <w:tcW w:w="14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16374</w:t>
            </w:r>
          </w:p>
        </w:tc>
        <w:tc>
          <w:tcPr>
            <w:tcW w:w="56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Pr>
            </w:pPr>
            <w:r w:rsidRPr="005150B0">
              <w:rPr>
                <w:rFonts w:hint="cs"/>
                <w:sz w:val="14"/>
                <w:szCs w:val="14"/>
                <w:rtl/>
                <w:lang w:bidi="ar-IQ"/>
              </w:rPr>
              <w:t>100</w:t>
            </w:r>
          </w:p>
        </w:tc>
      </w:tr>
      <w:tr w:rsidR="009F0B77" w:rsidRPr="005150B0" w:rsidTr="009F0B77">
        <w:trPr>
          <w:trHeight w:val="510"/>
        </w:trPr>
        <w:tc>
          <w:tcPr>
            <w:tcW w:w="992" w:type="dxa"/>
            <w:vMerge/>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Fonts w:ascii="Cambria" w:hAnsi="Cambria" w:cs="Times New Roman"/>
                <w:b/>
                <w:bCs/>
                <w:sz w:val="14"/>
                <w:szCs w:val="14"/>
                <w:rtl/>
                <w:lang w:bidi="ar-IQ"/>
              </w:rPr>
            </w:pPr>
          </w:p>
        </w:tc>
        <w:tc>
          <w:tcPr>
            <w:tcW w:w="113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proofErr w:type="spellStart"/>
            <w:r w:rsidRPr="005150B0">
              <w:rPr>
                <w:rFonts w:hint="cs"/>
                <w:sz w:val="14"/>
                <w:szCs w:val="14"/>
                <w:rtl/>
                <w:lang w:bidi="ar-IQ"/>
              </w:rPr>
              <w:t>عددالسكان</w:t>
            </w:r>
            <w:proofErr w:type="spellEnd"/>
          </w:p>
        </w:tc>
        <w:tc>
          <w:tcPr>
            <w:tcW w:w="993"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52893</w:t>
            </w:r>
          </w:p>
        </w:tc>
        <w:tc>
          <w:tcPr>
            <w:tcW w:w="70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40</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863</w:t>
            </w: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0,6</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45596</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35</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56</w:t>
            </w:r>
          </w:p>
        </w:tc>
        <w:tc>
          <w:tcPr>
            <w:tcW w:w="425"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32080</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24</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180</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0,1</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372</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0,2</w:t>
            </w:r>
          </w:p>
        </w:tc>
        <w:tc>
          <w:tcPr>
            <w:tcW w:w="14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132040</w:t>
            </w: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Pr>
            </w:pPr>
            <w:r w:rsidRPr="005150B0">
              <w:rPr>
                <w:rFonts w:hint="cs"/>
                <w:sz w:val="14"/>
                <w:szCs w:val="14"/>
                <w:rtl/>
                <w:lang w:bidi="ar-IQ"/>
              </w:rPr>
              <w:t>100</w:t>
            </w:r>
          </w:p>
        </w:tc>
      </w:tr>
      <w:tr w:rsidR="009F0B77" w:rsidRPr="005150B0" w:rsidTr="009F0B77">
        <w:trPr>
          <w:trHeight w:val="453"/>
        </w:trPr>
        <w:tc>
          <w:tcPr>
            <w:tcW w:w="992" w:type="dxa"/>
            <w:vMerge w:val="restart"/>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Fonts w:ascii="Cambria" w:hAnsi="Cambria" w:cs="Times New Roman"/>
                <w:b/>
                <w:bCs/>
                <w:sz w:val="14"/>
                <w:szCs w:val="14"/>
                <w:rtl/>
                <w:lang w:bidi="ar-IQ"/>
              </w:rPr>
            </w:pPr>
            <w:r w:rsidRPr="005150B0">
              <w:rPr>
                <w:rFonts w:ascii="Cambria" w:hAnsi="Cambria" w:cs="Times New Roman" w:hint="cs"/>
                <w:b/>
                <w:bCs/>
                <w:sz w:val="14"/>
                <w:szCs w:val="14"/>
                <w:rtl/>
                <w:lang w:bidi="ar-IQ"/>
              </w:rPr>
              <w:t>قضاء عقك</w:t>
            </w:r>
          </w:p>
          <w:p w:rsidR="009F0B77" w:rsidRPr="005150B0" w:rsidRDefault="009F0B77" w:rsidP="009F0B77">
            <w:pPr>
              <w:rPr>
                <w:rFonts w:ascii="Cambria" w:hAnsi="Cambria" w:cs="Times New Roman"/>
                <w:b/>
                <w:bCs/>
                <w:sz w:val="14"/>
                <w:szCs w:val="14"/>
                <w:rtl/>
                <w:lang w:bidi="ar-IQ"/>
              </w:rPr>
            </w:pP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proofErr w:type="spellStart"/>
            <w:r w:rsidRPr="005150B0">
              <w:rPr>
                <w:rFonts w:hint="cs"/>
                <w:sz w:val="14"/>
                <w:szCs w:val="14"/>
                <w:rtl/>
                <w:lang w:bidi="ar-IQ"/>
              </w:rPr>
              <w:t>عددالمساكن</w:t>
            </w:r>
            <w:proofErr w:type="spellEnd"/>
          </w:p>
        </w:tc>
        <w:tc>
          <w:tcPr>
            <w:tcW w:w="993"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1542</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14,4</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25</w:t>
            </w:r>
          </w:p>
        </w:tc>
        <w:tc>
          <w:tcPr>
            <w:tcW w:w="56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0,3</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1693</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16</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7319</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68</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20</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0,2</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148</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1,1</w:t>
            </w:r>
          </w:p>
        </w:tc>
        <w:tc>
          <w:tcPr>
            <w:tcW w:w="14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10748</w:t>
            </w:r>
          </w:p>
        </w:tc>
        <w:tc>
          <w:tcPr>
            <w:tcW w:w="56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Pr>
            </w:pPr>
            <w:r w:rsidRPr="005150B0">
              <w:rPr>
                <w:rFonts w:hint="cs"/>
                <w:sz w:val="14"/>
                <w:szCs w:val="14"/>
                <w:rtl/>
                <w:lang w:bidi="ar-IQ"/>
              </w:rPr>
              <w:t>100</w:t>
            </w:r>
          </w:p>
        </w:tc>
      </w:tr>
      <w:tr w:rsidR="009F0B77" w:rsidRPr="005150B0" w:rsidTr="009F0B77">
        <w:trPr>
          <w:trHeight w:val="465"/>
        </w:trPr>
        <w:tc>
          <w:tcPr>
            <w:tcW w:w="992" w:type="dxa"/>
            <w:vMerge/>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Fonts w:ascii="Cambria" w:hAnsi="Cambria" w:cs="Times New Roman"/>
                <w:b/>
                <w:bCs/>
                <w:sz w:val="14"/>
                <w:szCs w:val="14"/>
                <w:rtl/>
                <w:lang w:bidi="ar-IQ"/>
              </w:rPr>
            </w:pPr>
          </w:p>
        </w:tc>
        <w:tc>
          <w:tcPr>
            <w:tcW w:w="113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عددا اسر</w:t>
            </w:r>
          </w:p>
        </w:tc>
        <w:tc>
          <w:tcPr>
            <w:tcW w:w="993"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1610</w:t>
            </w:r>
          </w:p>
        </w:tc>
        <w:tc>
          <w:tcPr>
            <w:tcW w:w="70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14</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25</w:t>
            </w: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0,3</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1718</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16</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w:t>
            </w:r>
          </w:p>
        </w:tc>
        <w:tc>
          <w:tcPr>
            <w:tcW w:w="425"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7475</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68</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20</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0,2</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149</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1,5</w:t>
            </w:r>
          </w:p>
        </w:tc>
        <w:tc>
          <w:tcPr>
            <w:tcW w:w="14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10998</w:t>
            </w: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Pr>
            </w:pPr>
            <w:r w:rsidRPr="005150B0">
              <w:rPr>
                <w:rFonts w:hint="cs"/>
                <w:sz w:val="14"/>
                <w:szCs w:val="14"/>
                <w:rtl/>
                <w:lang w:bidi="ar-IQ"/>
              </w:rPr>
              <w:t>100</w:t>
            </w:r>
          </w:p>
        </w:tc>
      </w:tr>
      <w:tr w:rsidR="009F0B77" w:rsidRPr="005150B0" w:rsidTr="009F0B77">
        <w:trPr>
          <w:trHeight w:val="330"/>
        </w:trPr>
        <w:tc>
          <w:tcPr>
            <w:tcW w:w="992"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Fonts w:ascii="Cambria" w:hAnsi="Cambria" w:cs="Times New Roman"/>
                <w:b/>
                <w:bCs/>
                <w:sz w:val="14"/>
                <w:szCs w:val="14"/>
                <w:rtl/>
                <w:lang w:bidi="ar-IQ"/>
              </w:rPr>
            </w:pP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proofErr w:type="spellStart"/>
            <w:r w:rsidRPr="005150B0">
              <w:rPr>
                <w:rFonts w:hint="cs"/>
                <w:sz w:val="14"/>
                <w:szCs w:val="14"/>
                <w:rtl/>
                <w:lang w:bidi="ar-IQ"/>
              </w:rPr>
              <w:t>عددالسكان</w:t>
            </w:r>
            <w:proofErr w:type="spellEnd"/>
          </w:p>
        </w:tc>
        <w:tc>
          <w:tcPr>
            <w:tcW w:w="993"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14225</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15</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214</w:t>
            </w:r>
          </w:p>
        </w:tc>
        <w:tc>
          <w:tcPr>
            <w:tcW w:w="56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0,2</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13599</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15</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8</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63839</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68,4</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159</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0,2</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1163</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1,2</w:t>
            </w:r>
          </w:p>
        </w:tc>
        <w:tc>
          <w:tcPr>
            <w:tcW w:w="14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93207</w:t>
            </w:r>
          </w:p>
        </w:tc>
        <w:tc>
          <w:tcPr>
            <w:tcW w:w="56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Pr>
            </w:pPr>
            <w:r w:rsidRPr="005150B0">
              <w:rPr>
                <w:rFonts w:hint="cs"/>
                <w:sz w:val="14"/>
                <w:szCs w:val="14"/>
                <w:rtl/>
                <w:lang w:bidi="ar-IQ"/>
              </w:rPr>
              <w:t>100</w:t>
            </w:r>
          </w:p>
        </w:tc>
      </w:tr>
      <w:tr w:rsidR="009F0B77" w:rsidRPr="005150B0" w:rsidTr="009F0B77">
        <w:trPr>
          <w:trHeight w:val="300"/>
        </w:trPr>
        <w:tc>
          <w:tcPr>
            <w:tcW w:w="992" w:type="dxa"/>
            <w:vMerge w:val="restart"/>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Fonts w:ascii="Cambria" w:hAnsi="Cambria" w:cs="Times New Roman"/>
                <w:b/>
                <w:bCs/>
                <w:sz w:val="14"/>
                <w:szCs w:val="14"/>
                <w:rtl/>
                <w:lang w:bidi="ar-IQ"/>
              </w:rPr>
            </w:pPr>
            <w:r w:rsidRPr="005150B0">
              <w:rPr>
                <w:rFonts w:ascii="Cambria" w:hAnsi="Cambria" w:cs="Times New Roman" w:hint="cs"/>
                <w:b/>
                <w:bCs/>
                <w:sz w:val="14"/>
                <w:szCs w:val="14"/>
                <w:rtl/>
                <w:lang w:bidi="ar-IQ"/>
              </w:rPr>
              <w:t>قضاء الشامية</w:t>
            </w:r>
          </w:p>
        </w:tc>
        <w:tc>
          <w:tcPr>
            <w:tcW w:w="113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عدد المساكن</w:t>
            </w:r>
          </w:p>
        </w:tc>
        <w:tc>
          <w:tcPr>
            <w:tcW w:w="993"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4338</w:t>
            </w:r>
          </w:p>
        </w:tc>
        <w:tc>
          <w:tcPr>
            <w:tcW w:w="70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28</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54</w:t>
            </w: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0,4</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9116</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59</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w:t>
            </w:r>
          </w:p>
        </w:tc>
        <w:tc>
          <w:tcPr>
            <w:tcW w:w="425"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1853</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12</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8</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_</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95</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0,6</w:t>
            </w:r>
          </w:p>
        </w:tc>
        <w:tc>
          <w:tcPr>
            <w:tcW w:w="14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15464</w:t>
            </w: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Pr>
            </w:pPr>
            <w:r w:rsidRPr="005150B0">
              <w:rPr>
                <w:rFonts w:hint="cs"/>
                <w:sz w:val="14"/>
                <w:szCs w:val="14"/>
                <w:rtl/>
                <w:lang w:bidi="ar-IQ"/>
              </w:rPr>
              <w:t>100</w:t>
            </w:r>
          </w:p>
        </w:tc>
      </w:tr>
      <w:tr w:rsidR="009F0B77" w:rsidRPr="005150B0" w:rsidTr="009F0B77">
        <w:trPr>
          <w:trHeight w:val="472"/>
        </w:trPr>
        <w:tc>
          <w:tcPr>
            <w:tcW w:w="992"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Fonts w:ascii="Cambria" w:hAnsi="Cambria" w:cs="Times New Roman"/>
                <w:b/>
                <w:bCs/>
                <w:sz w:val="14"/>
                <w:szCs w:val="14"/>
                <w:rtl/>
                <w:lang w:bidi="ar-IQ"/>
              </w:rPr>
            </w:pP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عدد الاسر</w:t>
            </w:r>
          </w:p>
          <w:p w:rsidR="009F0B77" w:rsidRPr="005150B0" w:rsidRDefault="009F0B77" w:rsidP="009F0B77">
            <w:pPr>
              <w:rPr>
                <w:sz w:val="14"/>
                <w:szCs w:val="14"/>
                <w:rtl/>
                <w:lang w:bidi="ar-IQ"/>
              </w:rPr>
            </w:pPr>
          </w:p>
        </w:tc>
        <w:tc>
          <w:tcPr>
            <w:tcW w:w="993"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4539</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28,4</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55</w:t>
            </w:r>
          </w:p>
        </w:tc>
        <w:tc>
          <w:tcPr>
            <w:tcW w:w="56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0,3</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9366</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58,6</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1899</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12</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8</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_</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107</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0,7</w:t>
            </w:r>
          </w:p>
        </w:tc>
        <w:tc>
          <w:tcPr>
            <w:tcW w:w="14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15974</w:t>
            </w:r>
          </w:p>
        </w:tc>
        <w:tc>
          <w:tcPr>
            <w:tcW w:w="56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Pr>
            </w:pPr>
            <w:r w:rsidRPr="005150B0">
              <w:rPr>
                <w:rFonts w:hint="cs"/>
                <w:sz w:val="14"/>
                <w:szCs w:val="14"/>
                <w:rtl/>
                <w:lang w:bidi="ar-IQ"/>
              </w:rPr>
              <w:t>100</w:t>
            </w:r>
          </w:p>
        </w:tc>
      </w:tr>
      <w:tr w:rsidR="009F0B77" w:rsidRPr="005150B0" w:rsidTr="009F0B77">
        <w:trPr>
          <w:trHeight w:val="525"/>
        </w:trPr>
        <w:tc>
          <w:tcPr>
            <w:tcW w:w="992" w:type="dxa"/>
            <w:vMerge/>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Fonts w:ascii="Cambria" w:hAnsi="Cambria" w:cs="Times New Roman"/>
                <w:b/>
                <w:bCs/>
                <w:sz w:val="14"/>
                <w:szCs w:val="14"/>
                <w:rtl/>
                <w:lang w:bidi="ar-IQ"/>
              </w:rPr>
            </w:pPr>
          </w:p>
        </w:tc>
        <w:tc>
          <w:tcPr>
            <w:tcW w:w="113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proofErr w:type="spellStart"/>
            <w:r w:rsidRPr="005150B0">
              <w:rPr>
                <w:rFonts w:hint="cs"/>
                <w:sz w:val="14"/>
                <w:szCs w:val="14"/>
                <w:rtl/>
                <w:lang w:bidi="ar-IQ"/>
              </w:rPr>
              <w:t>عددالسكان</w:t>
            </w:r>
            <w:proofErr w:type="spellEnd"/>
          </w:p>
          <w:p w:rsidR="009F0B77" w:rsidRPr="005150B0" w:rsidRDefault="009F0B77" w:rsidP="009F0B77">
            <w:pPr>
              <w:rPr>
                <w:sz w:val="14"/>
                <w:szCs w:val="14"/>
                <w:rtl/>
                <w:lang w:bidi="ar-IQ"/>
              </w:rPr>
            </w:pPr>
          </w:p>
        </w:tc>
        <w:tc>
          <w:tcPr>
            <w:tcW w:w="993"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42580</w:t>
            </w:r>
          </w:p>
        </w:tc>
        <w:tc>
          <w:tcPr>
            <w:tcW w:w="70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30</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469</w:t>
            </w: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0,3</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81615</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57,7</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w:t>
            </w:r>
          </w:p>
        </w:tc>
        <w:tc>
          <w:tcPr>
            <w:tcW w:w="425"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15969</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11,3</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56</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_</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936</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0,7</w:t>
            </w:r>
          </w:p>
        </w:tc>
        <w:tc>
          <w:tcPr>
            <w:tcW w:w="14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141625</w:t>
            </w: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Pr>
            </w:pPr>
            <w:r w:rsidRPr="005150B0">
              <w:rPr>
                <w:rFonts w:hint="cs"/>
                <w:sz w:val="14"/>
                <w:szCs w:val="14"/>
                <w:rtl/>
                <w:lang w:bidi="ar-IQ"/>
              </w:rPr>
              <w:t>100</w:t>
            </w:r>
          </w:p>
        </w:tc>
      </w:tr>
      <w:tr w:rsidR="009F0B77" w:rsidRPr="005150B0" w:rsidTr="009F0B77">
        <w:trPr>
          <w:trHeight w:val="435"/>
        </w:trPr>
        <w:tc>
          <w:tcPr>
            <w:tcW w:w="992" w:type="dxa"/>
            <w:vMerge w:val="restart"/>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Fonts w:ascii="Cambria" w:hAnsi="Cambria" w:cs="Times New Roman"/>
                <w:b/>
                <w:bCs/>
                <w:sz w:val="14"/>
                <w:szCs w:val="14"/>
                <w:rtl/>
                <w:lang w:bidi="ar-IQ"/>
              </w:rPr>
            </w:pPr>
            <w:r w:rsidRPr="005150B0">
              <w:rPr>
                <w:rFonts w:ascii="Cambria" w:hAnsi="Cambria" w:cs="Times New Roman" w:hint="cs"/>
                <w:b/>
                <w:bCs/>
                <w:sz w:val="14"/>
                <w:szCs w:val="14"/>
                <w:rtl/>
                <w:lang w:bidi="ar-IQ"/>
              </w:rPr>
              <w:t>قضاء الحمزة</w:t>
            </w: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proofErr w:type="spellStart"/>
            <w:r w:rsidRPr="005150B0">
              <w:rPr>
                <w:rFonts w:hint="cs"/>
                <w:sz w:val="14"/>
                <w:szCs w:val="14"/>
                <w:rtl/>
                <w:lang w:bidi="ar-IQ"/>
              </w:rPr>
              <w:t>عددالمساكن</w:t>
            </w:r>
            <w:proofErr w:type="spellEnd"/>
          </w:p>
          <w:p w:rsidR="009F0B77" w:rsidRPr="005150B0" w:rsidRDefault="009F0B77" w:rsidP="009F0B77">
            <w:pPr>
              <w:rPr>
                <w:sz w:val="14"/>
                <w:szCs w:val="14"/>
                <w:rtl/>
                <w:lang w:bidi="ar-IQ"/>
              </w:rPr>
            </w:pPr>
          </w:p>
        </w:tc>
        <w:tc>
          <w:tcPr>
            <w:tcW w:w="993"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2266</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20,8</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350</w:t>
            </w:r>
          </w:p>
        </w:tc>
        <w:tc>
          <w:tcPr>
            <w:tcW w:w="56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3,2</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3373</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30,8</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5</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4866</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44,6</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17</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_</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62</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0,6</w:t>
            </w:r>
          </w:p>
        </w:tc>
        <w:tc>
          <w:tcPr>
            <w:tcW w:w="14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10939</w:t>
            </w:r>
          </w:p>
        </w:tc>
        <w:tc>
          <w:tcPr>
            <w:tcW w:w="56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Pr>
            </w:pPr>
            <w:r w:rsidRPr="005150B0">
              <w:rPr>
                <w:rFonts w:hint="cs"/>
                <w:sz w:val="14"/>
                <w:szCs w:val="14"/>
                <w:rtl/>
                <w:lang w:bidi="ar-IQ"/>
              </w:rPr>
              <w:t>100</w:t>
            </w:r>
          </w:p>
        </w:tc>
      </w:tr>
      <w:tr w:rsidR="009F0B77" w:rsidRPr="005150B0" w:rsidTr="009F0B77">
        <w:trPr>
          <w:trHeight w:val="435"/>
        </w:trPr>
        <w:tc>
          <w:tcPr>
            <w:tcW w:w="992" w:type="dxa"/>
            <w:vMerge/>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Fonts w:ascii="Cambria" w:hAnsi="Cambria" w:cs="Times New Roman"/>
                <w:b/>
                <w:bCs/>
                <w:sz w:val="14"/>
                <w:szCs w:val="14"/>
                <w:rtl/>
                <w:lang w:bidi="ar-IQ"/>
              </w:rPr>
            </w:pPr>
          </w:p>
        </w:tc>
        <w:tc>
          <w:tcPr>
            <w:tcW w:w="113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عددا اسر</w:t>
            </w:r>
          </w:p>
          <w:p w:rsidR="009F0B77" w:rsidRPr="005150B0" w:rsidRDefault="009F0B77" w:rsidP="009F0B77">
            <w:pPr>
              <w:rPr>
                <w:sz w:val="14"/>
                <w:szCs w:val="14"/>
                <w:rtl/>
                <w:lang w:bidi="ar-IQ"/>
              </w:rPr>
            </w:pPr>
          </w:p>
        </w:tc>
        <w:tc>
          <w:tcPr>
            <w:tcW w:w="993"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2318</w:t>
            </w:r>
          </w:p>
        </w:tc>
        <w:tc>
          <w:tcPr>
            <w:tcW w:w="70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20,8</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350</w:t>
            </w: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3,2</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3415</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30,7</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5</w:t>
            </w:r>
          </w:p>
        </w:tc>
        <w:tc>
          <w:tcPr>
            <w:tcW w:w="425"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4985</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44,7</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17</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_</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63</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0,6</w:t>
            </w:r>
          </w:p>
        </w:tc>
        <w:tc>
          <w:tcPr>
            <w:tcW w:w="14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11153</w:t>
            </w: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Pr>
            </w:pPr>
            <w:r w:rsidRPr="005150B0">
              <w:rPr>
                <w:rFonts w:hint="cs"/>
                <w:sz w:val="14"/>
                <w:szCs w:val="14"/>
                <w:rtl/>
                <w:lang w:bidi="ar-IQ"/>
              </w:rPr>
              <w:t>100</w:t>
            </w:r>
          </w:p>
        </w:tc>
      </w:tr>
      <w:tr w:rsidR="009F0B77" w:rsidRPr="005150B0" w:rsidTr="009F0B77">
        <w:trPr>
          <w:trHeight w:val="359"/>
        </w:trPr>
        <w:tc>
          <w:tcPr>
            <w:tcW w:w="992"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Fonts w:ascii="Cambria" w:hAnsi="Cambria" w:cs="Times New Roman"/>
                <w:b/>
                <w:bCs/>
                <w:sz w:val="14"/>
                <w:szCs w:val="14"/>
                <w:rtl/>
                <w:lang w:bidi="ar-IQ"/>
              </w:rPr>
            </w:pP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proofErr w:type="spellStart"/>
            <w:r w:rsidRPr="005150B0">
              <w:rPr>
                <w:rFonts w:hint="cs"/>
                <w:sz w:val="14"/>
                <w:szCs w:val="14"/>
                <w:rtl/>
                <w:lang w:bidi="ar-IQ"/>
              </w:rPr>
              <w:t>عددالسكان</w:t>
            </w:r>
            <w:proofErr w:type="spellEnd"/>
          </w:p>
          <w:p w:rsidR="009F0B77" w:rsidRPr="005150B0" w:rsidRDefault="009F0B77" w:rsidP="009F0B77">
            <w:pPr>
              <w:rPr>
                <w:sz w:val="14"/>
                <w:szCs w:val="14"/>
                <w:rtl/>
                <w:lang w:bidi="ar-IQ"/>
              </w:rPr>
            </w:pPr>
          </w:p>
        </w:tc>
        <w:tc>
          <w:tcPr>
            <w:tcW w:w="993"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20862</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20,5</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3273</w:t>
            </w:r>
          </w:p>
        </w:tc>
        <w:tc>
          <w:tcPr>
            <w:tcW w:w="56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3,2</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30911</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30,4</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41</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45833</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45,2</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177</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0,2</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486</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0,5</w:t>
            </w:r>
          </w:p>
        </w:tc>
        <w:tc>
          <w:tcPr>
            <w:tcW w:w="14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101583</w:t>
            </w:r>
          </w:p>
        </w:tc>
        <w:tc>
          <w:tcPr>
            <w:tcW w:w="56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Pr>
            </w:pPr>
            <w:r w:rsidRPr="005150B0">
              <w:rPr>
                <w:rFonts w:hint="cs"/>
                <w:sz w:val="14"/>
                <w:szCs w:val="14"/>
                <w:rtl/>
                <w:lang w:bidi="ar-IQ"/>
              </w:rPr>
              <w:t>100</w:t>
            </w:r>
          </w:p>
        </w:tc>
      </w:tr>
      <w:tr w:rsidR="009F0B77" w:rsidRPr="005150B0" w:rsidTr="009F0B77">
        <w:tc>
          <w:tcPr>
            <w:tcW w:w="992" w:type="dxa"/>
            <w:vMerge w:val="restart"/>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Fonts w:ascii="Cambria" w:hAnsi="Cambria" w:cs="Times New Roman"/>
                <w:b/>
                <w:bCs/>
                <w:sz w:val="14"/>
                <w:szCs w:val="14"/>
                <w:rtl/>
                <w:lang w:bidi="ar-IQ"/>
              </w:rPr>
            </w:pPr>
            <w:r w:rsidRPr="005150B0">
              <w:rPr>
                <w:rFonts w:ascii="Cambria" w:hAnsi="Cambria" w:cs="Times New Roman" w:hint="cs"/>
                <w:b/>
                <w:bCs/>
                <w:sz w:val="14"/>
                <w:szCs w:val="14"/>
                <w:rtl/>
                <w:lang w:bidi="ar-IQ"/>
              </w:rPr>
              <w:t>المجموع</w:t>
            </w:r>
          </w:p>
        </w:tc>
        <w:tc>
          <w:tcPr>
            <w:tcW w:w="113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proofErr w:type="spellStart"/>
            <w:r w:rsidRPr="005150B0">
              <w:rPr>
                <w:rFonts w:hint="cs"/>
                <w:sz w:val="14"/>
                <w:szCs w:val="14"/>
                <w:rtl/>
                <w:lang w:bidi="ar-IQ"/>
              </w:rPr>
              <w:t>عددالمساكن</w:t>
            </w:r>
            <w:proofErr w:type="spellEnd"/>
          </w:p>
        </w:tc>
        <w:tc>
          <w:tcPr>
            <w:tcW w:w="993"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14312</w:t>
            </w:r>
          </w:p>
        </w:tc>
        <w:tc>
          <w:tcPr>
            <w:tcW w:w="70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27</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535</w:t>
            </w: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19871</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37,4</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14</w:t>
            </w:r>
          </w:p>
        </w:tc>
        <w:tc>
          <w:tcPr>
            <w:tcW w:w="425"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17945</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33,8</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69</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0,1</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352</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0,7</w:t>
            </w:r>
          </w:p>
        </w:tc>
        <w:tc>
          <w:tcPr>
            <w:tcW w:w="14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53098</w:t>
            </w: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Pr>
            </w:pPr>
            <w:r w:rsidRPr="005150B0">
              <w:rPr>
                <w:rFonts w:hint="cs"/>
                <w:sz w:val="14"/>
                <w:szCs w:val="14"/>
                <w:rtl/>
                <w:lang w:bidi="ar-IQ"/>
              </w:rPr>
              <w:t>100</w:t>
            </w:r>
          </w:p>
        </w:tc>
      </w:tr>
      <w:tr w:rsidR="009F0B77" w:rsidRPr="005150B0" w:rsidTr="009F0B77">
        <w:trPr>
          <w:trHeight w:val="300"/>
        </w:trPr>
        <w:tc>
          <w:tcPr>
            <w:tcW w:w="992"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Fonts w:ascii="Cambria" w:hAnsi="Cambria" w:cs="Times New Roman"/>
                <w:b/>
                <w:bCs/>
                <w:sz w:val="14"/>
                <w:szCs w:val="14"/>
                <w:rtl/>
                <w:lang w:bidi="ar-IQ"/>
              </w:rPr>
            </w:pP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عددا اسر</w:t>
            </w:r>
          </w:p>
          <w:p w:rsidR="009F0B77" w:rsidRPr="005150B0" w:rsidRDefault="009F0B77" w:rsidP="009F0B77">
            <w:pPr>
              <w:rPr>
                <w:sz w:val="14"/>
                <w:szCs w:val="14"/>
                <w:rtl/>
                <w:lang w:bidi="ar-IQ"/>
              </w:rPr>
            </w:pPr>
          </w:p>
        </w:tc>
        <w:tc>
          <w:tcPr>
            <w:tcW w:w="993"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14818</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27,2</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537</w:t>
            </w:r>
          </w:p>
        </w:tc>
        <w:tc>
          <w:tcPr>
            <w:tcW w:w="56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20307</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37,4</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14</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18387</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33,8</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69</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_</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366</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0,6</w:t>
            </w:r>
          </w:p>
        </w:tc>
        <w:tc>
          <w:tcPr>
            <w:tcW w:w="14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54285</w:t>
            </w:r>
          </w:p>
        </w:tc>
        <w:tc>
          <w:tcPr>
            <w:tcW w:w="56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sz w:val="14"/>
                <w:szCs w:val="14"/>
                <w:rtl/>
                <w:lang w:bidi="ar-IQ"/>
              </w:rPr>
            </w:pPr>
            <w:r w:rsidRPr="005150B0">
              <w:rPr>
                <w:rFonts w:hint="cs"/>
                <w:sz w:val="14"/>
                <w:szCs w:val="14"/>
                <w:rtl/>
                <w:lang w:bidi="ar-IQ"/>
              </w:rPr>
              <w:t>100</w:t>
            </w:r>
          </w:p>
        </w:tc>
      </w:tr>
      <w:tr w:rsidR="009F0B77" w:rsidRPr="005150B0" w:rsidTr="009F0B77">
        <w:tc>
          <w:tcPr>
            <w:tcW w:w="992" w:type="dxa"/>
            <w:vMerge/>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Fonts w:ascii="Cambria" w:hAnsi="Cambria" w:cs="Times New Roman"/>
                <w:b/>
                <w:bCs/>
                <w:sz w:val="14"/>
                <w:szCs w:val="14"/>
                <w:rtl/>
                <w:lang w:bidi="ar-IQ"/>
              </w:rPr>
            </w:pPr>
          </w:p>
        </w:tc>
        <w:tc>
          <w:tcPr>
            <w:tcW w:w="113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عدد السكان</w:t>
            </w:r>
          </w:p>
        </w:tc>
        <w:tc>
          <w:tcPr>
            <w:tcW w:w="993"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130560</w:t>
            </w:r>
          </w:p>
        </w:tc>
        <w:tc>
          <w:tcPr>
            <w:tcW w:w="70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27,9</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4819</w:t>
            </w: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171721</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36,7</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105</w:t>
            </w:r>
          </w:p>
        </w:tc>
        <w:tc>
          <w:tcPr>
            <w:tcW w:w="425"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157721</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33,7</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572</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0,1</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2957</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0,6</w:t>
            </w:r>
          </w:p>
        </w:tc>
        <w:tc>
          <w:tcPr>
            <w:tcW w:w="14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468455</w:t>
            </w: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sz w:val="14"/>
                <w:szCs w:val="14"/>
                <w:rtl/>
                <w:lang w:bidi="ar-IQ"/>
              </w:rPr>
            </w:pPr>
            <w:r w:rsidRPr="005150B0">
              <w:rPr>
                <w:rFonts w:hint="cs"/>
                <w:sz w:val="14"/>
                <w:szCs w:val="14"/>
                <w:rtl/>
                <w:lang w:bidi="ar-IQ"/>
              </w:rPr>
              <w:t>100</w:t>
            </w:r>
          </w:p>
        </w:tc>
      </w:tr>
    </w:tbl>
    <w:p w:rsidR="009F0B77" w:rsidRPr="00263815" w:rsidRDefault="009F0B77" w:rsidP="00A326A1">
      <w:pPr>
        <w:spacing w:line="360" w:lineRule="auto"/>
        <w:rPr>
          <w:b/>
          <w:bCs/>
          <w:sz w:val="24"/>
          <w:szCs w:val="24"/>
          <w:rtl/>
          <w:lang w:bidi="ar-IQ"/>
        </w:rPr>
      </w:pPr>
      <w:r w:rsidRPr="00263815">
        <w:rPr>
          <w:rFonts w:hint="cs"/>
          <w:b/>
          <w:bCs/>
          <w:sz w:val="24"/>
          <w:szCs w:val="24"/>
          <w:rtl/>
          <w:lang w:bidi="ar-IQ"/>
        </w:rPr>
        <w:t xml:space="preserve">المصدر: جمهورية العراق، وزارة التخطيط، الهيئة العليا للتعداد العام والسكان والمساكن، التعداد العام والمباني والمساكن والمنشأة والاسر، سلسلة تقارير الترقيم والحصر، تقرير رقم (9)، </w:t>
      </w:r>
      <w:r w:rsidR="00A326A1" w:rsidRPr="00263815">
        <w:rPr>
          <w:rFonts w:hint="cs"/>
          <w:b/>
          <w:bCs/>
          <w:sz w:val="24"/>
          <w:szCs w:val="24"/>
          <w:rtl/>
          <w:lang w:bidi="ar-IQ"/>
        </w:rPr>
        <w:t>2015</w:t>
      </w:r>
      <w:r w:rsidRPr="00263815">
        <w:rPr>
          <w:rFonts w:hint="cs"/>
          <w:b/>
          <w:bCs/>
          <w:sz w:val="24"/>
          <w:szCs w:val="24"/>
          <w:rtl/>
          <w:lang w:bidi="ar-IQ"/>
        </w:rPr>
        <w:t>.</w:t>
      </w:r>
    </w:p>
    <w:p w:rsidR="009F0B77" w:rsidRPr="005150B0" w:rsidRDefault="009F0B77" w:rsidP="009F0B77">
      <w:pPr>
        <w:bidi w:val="0"/>
        <w:rPr>
          <w:lang w:bidi="ar-IQ"/>
        </w:rPr>
        <w:sectPr w:rsidR="009F0B77" w:rsidRPr="005150B0" w:rsidSect="00683CD8">
          <w:pgSz w:w="16838" w:h="11906" w:orient="landscape"/>
          <w:pgMar w:top="1412" w:right="1440" w:bottom="1412" w:left="1440" w:header="289" w:footer="289" w:gutter="0"/>
          <w:pgBorders w:offsetFrom="page">
            <w:top w:val="twistedLines2" w:sz="12" w:space="24" w:color="auto"/>
            <w:left w:val="twistedLines2" w:sz="12" w:space="24" w:color="auto"/>
            <w:bottom w:val="twistedLines2" w:sz="12" w:space="24" w:color="auto"/>
            <w:right w:val="twistedLines2" w:sz="12" w:space="24" w:color="auto"/>
          </w:pgBorders>
          <w:cols w:space="708"/>
          <w:bidi/>
          <w:rtlGutter/>
          <w:docGrid w:linePitch="360"/>
        </w:sectPr>
      </w:pPr>
    </w:p>
    <w:p w:rsidR="009F0B77" w:rsidRPr="005150B0" w:rsidRDefault="009F0B77" w:rsidP="00263815">
      <w:pPr>
        <w:spacing w:line="360" w:lineRule="auto"/>
        <w:jc w:val="center"/>
        <w:rPr>
          <w:b/>
          <w:bCs/>
          <w:rtl/>
          <w:lang w:bidi="ar-IQ"/>
        </w:rPr>
      </w:pPr>
      <w:r w:rsidRPr="005150B0">
        <w:rPr>
          <w:noProof/>
          <w:sz w:val="18"/>
          <w:szCs w:val="18"/>
        </w:rPr>
        <w:lastRenderedPageBreak/>
        <w:drawing>
          <wp:anchor distT="0" distB="0" distL="114300" distR="114300" simplePos="0" relativeHeight="251660800" behindDoc="1" locked="0" layoutInCell="1" allowOverlap="1">
            <wp:simplePos x="0" y="0"/>
            <wp:positionH relativeFrom="column">
              <wp:posOffset>-182245</wp:posOffset>
            </wp:positionH>
            <wp:positionV relativeFrom="paragraph">
              <wp:posOffset>866775</wp:posOffset>
            </wp:positionV>
            <wp:extent cx="5954395" cy="6753225"/>
            <wp:effectExtent l="19050" t="19050" r="27305" b="28575"/>
            <wp:wrapNone/>
            <wp:docPr id="8" name="صورة 8" descr="مادة البناء ري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مادة البناء ري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4395" cy="6753225"/>
                    </a:xfrm>
                    <a:prstGeom prst="rect">
                      <a:avLst/>
                    </a:prstGeom>
                    <a:noFill/>
                    <a:ln w="19050">
                      <a:solidFill>
                        <a:srgbClr val="272727"/>
                      </a:solidFill>
                      <a:miter lim="800000"/>
                      <a:headEnd/>
                      <a:tailEnd/>
                    </a:ln>
                  </pic:spPr>
                </pic:pic>
              </a:graphicData>
            </a:graphic>
            <wp14:sizeRelH relativeFrom="page">
              <wp14:pctWidth>0</wp14:pctWidth>
            </wp14:sizeRelH>
            <wp14:sizeRelV relativeFrom="page">
              <wp14:pctHeight>0</wp14:pctHeight>
            </wp14:sizeRelV>
          </wp:anchor>
        </w:drawing>
      </w:r>
      <w:r w:rsidRPr="005150B0">
        <w:rPr>
          <w:rFonts w:hint="cs"/>
          <w:b/>
          <w:bCs/>
          <w:rtl/>
          <w:lang w:bidi="ar-IQ"/>
        </w:rPr>
        <w:t xml:space="preserve">خريطة (3) التوزيع الجغرافي النسبي للوحدات السكنية بحسب مادة البناء في المناطق الريفية في محافظة القادسية سنة </w:t>
      </w:r>
      <w:r w:rsidR="00263815">
        <w:rPr>
          <w:rFonts w:hint="cs"/>
          <w:b/>
          <w:bCs/>
          <w:rtl/>
          <w:lang w:bidi="ar-IQ"/>
        </w:rPr>
        <w:t>2012</w:t>
      </w:r>
    </w:p>
    <w:p w:rsidR="009F0B77" w:rsidRPr="005150B0" w:rsidRDefault="009F0B77" w:rsidP="009F0B77">
      <w:pPr>
        <w:tabs>
          <w:tab w:val="left" w:pos="6502"/>
          <w:tab w:val="left" w:pos="7492"/>
        </w:tabs>
        <w:spacing w:line="360" w:lineRule="auto"/>
        <w:rPr>
          <w:b/>
          <w:bCs/>
          <w:rtl/>
          <w:lang w:bidi="ar-IQ"/>
        </w:rPr>
      </w:pPr>
      <w:r w:rsidRPr="005150B0">
        <w:rPr>
          <w:b/>
          <w:bCs/>
          <w:rtl/>
          <w:lang w:bidi="ar-IQ"/>
        </w:rPr>
        <w:tab/>
      </w:r>
      <w:r w:rsidRPr="005150B0">
        <w:rPr>
          <w:b/>
          <w:bCs/>
          <w:rtl/>
          <w:lang w:bidi="ar-IQ"/>
        </w:rPr>
        <w:tab/>
      </w:r>
    </w:p>
    <w:p w:rsidR="009F0B77" w:rsidRPr="005150B0" w:rsidRDefault="009F0B77" w:rsidP="009F0B77">
      <w:pPr>
        <w:bidi w:val="0"/>
        <w:rPr>
          <w:rtl/>
          <w:lang w:bidi="ar-IQ"/>
        </w:rPr>
      </w:pPr>
    </w:p>
    <w:p w:rsidR="009F0B77" w:rsidRPr="005150B0" w:rsidRDefault="009F0B77" w:rsidP="009F0B77">
      <w:pPr>
        <w:bidi w:val="0"/>
        <w:rPr>
          <w:rtl/>
          <w:lang w:bidi="ar-IQ"/>
        </w:rPr>
      </w:pPr>
    </w:p>
    <w:p w:rsidR="009F0B77" w:rsidRPr="005150B0" w:rsidRDefault="009F0B77" w:rsidP="009F0B77">
      <w:pPr>
        <w:bidi w:val="0"/>
        <w:rPr>
          <w:rtl/>
          <w:lang w:bidi="ar-IQ"/>
        </w:rPr>
      </w:pPr>
    </w:p>
    <w:p w:rsidR="009F0B77" w:rsidRPr="005150B0" w:rsidRDefault="009F0B77" w:rsidP="009F0B77">
      <w:pPr>
        <w:bidi w:val="0"/>
        <w:rPr>
          <w:rtl/>
          <w:lang w:bidi="ar-IQ"/>
        </w:rPr>
      </w:pPr>
    </w:p>
    <w:p w:rsidR="009F0B77" w:rsidRPr="005150B0" w:rsidRDefault="009F0B77" w:rsidP="009F0B77">
      <w:pPr>
        <w:bidi w:val="0"/>
        <w:rPr>
          <w:rtl/>
          <w:lang w:bidi="ar-IQ"/>
        </w:rPr>
      </w:pPr>
    </w:p>
    <w:p w:rsidR="009F0B77" w:rsidRPr="005150B0" w:rsidRDefault="009F0B77" w:rsidP="009F0B77">
      <w:pPr>
        <w:bidi w:val="0"/>
        <w:rPr>
          <w:rtl/>
          <w:lang w:bidi="ar-IQ"/>
        </w:rPr>
      </w:pPr>
    </w:p>
    <w:p w:rsidR="009F0B77" w:rsidRPr="005150B0" w:rsidRDefault="009F0B77" w:rsidP="009F0B77">
      <w:pPr>
        <w:bidi w:val="0"/>
        <w:rPr>
          <w:rtl/>
          <w:lang w:bidi="ar-IQ"/>
        </w:rPr>
      </w:pPr>
    </w:p>
    <w:p w:rsidR="009F0B77" w:rsidRPr="005150B0" w:rsidRDefault="009F0B77" w:rsidP="009F0B77">
      <w:pPr>
        <w:bidi w:val="0"/>
        <w:rPr>
          <w:rtl/>
          <w:lang w:bidi="ar-IQ"/>
        </w:rPr>
      </w:pPr>
    </w:p>
    <w:p w:rsidR="009F0B77" w:rsidRPr="005150B0" w:rsidRDefault="009F0B77" w:rsidP="009F0B77">
      <w:pPr>
        <w:bidi w:val="0"/>
        <w:rPr>
          <w:rtl/>
          <w:lang w:bidi="ar-IQ"/>
        </w:rPr>
      </w:pPr>
    </w:p>
    <w:p w:rsidR="009F0B77" w:rsidRPr="005150B0" w:rsidRDefault="009F0B77" w:rsidP="009F0B77">
      <w:pPr>
        <w:bidi w:val="0"/>
        <w:rPr>
          <w:rtl/>
          <w:lang w:bidi="ar-IQ"/>
        </w:rPr>
      </w:pPr>
    </w:p>
    <w:p w:rsidR="009F0B77" w:rsidRPr="005150B0" w:rsidRDefault="009F0B77" w:rsidP="009F0B77">
      <w:pPr>
        <w:bidi w:val="0"/>
        <w:rPr>
          <w:rtl/>
          <w:lang w:bidi="ar-IQ"/>
        </w:rPr>
      </w:pPr>
    </w:p>
    <w:p w:rsidR="009F0B77" w:rsidRPr="005150B0" w:rsidRDefault="009F0B77" w:rsidP="009F0B77">
      <w:pPr>
        <w:bidi w:val="0"/>
        <w:rPr>
          <w:rtl/>
          <w:lang w:bidi="ar-IQ"/>
        </w:rPr>
      </w:pPr>
    </w:p>
    <w:p w:rsidR="009F0B77" w:rsidRPr="005150B0" w:rsidRDefault="009F0B77" w:rsidP="009F0B77">
      <w:pPr>
        <w:bidi w:val="0"/>
        <w:rPr>
          <w:rtl/>
          <w:lang w:bidi="ar-IQ"/>
        </w:rPr>
      </w:pPr>
    </w:p>
    <w:p w:rsidR="009F0B77" w:rsidRPr="005150B0" w:rsidRDefault="009F0B77" w:rsidP="009F0B77">
      <w:pPr>
        <w:bidi w:val="0"/>
        <w:rPr>
          <w:rtl/>
          <w:lang w:bidi="ar-IQ"/>
        </w:rPr>
      </w:pPr>
    </w:p>
    <w:p w:rsidR="009F0B77" w:rsidRPr="005150B0" w:rsidRDefault="009F0B77" w:rsidP="009F0B77">
      <w:pPr>
        <w:bidi w:val="0"/>
        <w:rPr>
          <w:rtl/>
          <w:lang w:bidi="ar-IQ"/>
        </w:rPr>
      </w:pPr>
    </w:p>
    <w:p w:rsidR="009F0B77" w:rsidRPr="005150B0" w:rsidRDefault="009F0B77" w:rsidP="009F0B77">
      <w:pPr>
        <w:bidi w:val="0"/>
        <w:rPr>
          <w:rtl/>
          <w:lang w:bidi="ar-IQ"/>
        </w:rPr>
      </w:pPr>
    </w:p>
    <w:p w:rsidR="009F0B77" w:rsidRPr="005150B0" w:rsidRDefault="009F0B77" w:rsidP="009F0B77">
      <w:pPr>
        <w:bidi w:val="0"/>
        <w:rPr>
          <w:rtl/>
          <w:lang w:bidi="ar-IQ"/>
        </w:rPr>
      </w:pPr>
    </w:p>
    <w:p w:rsidR="009F0B77" w:rsidRPr="005150B0" w:rsidRDefault="009F0B77" w:rsidP="009F0B77">
      <w:pPr>
        <w:bidi w:val="0"/>
        <w:rPr>
          <w:rtl/>
          <w:lang w:bidi="ar-IQ"/>
        </w:rPr>
      </w:pPr>
    </w:p>
    <w:p w:rsidR="009F0B77" w:rsidRPr="005150B0" w:rsidRDefault="009F0B77" w:rsidP="009F0B77">
      <w:pPr>
        <w:bidi w:val="0"/>
        <w:rPr>
          <w:rtl/>
          <w:lang w:bidi="ar-IQ"/>
        </w:rPr>
      </w:pPr>
    </w:p>
    <w:p w:rsidR="009F0B77" w:rsidRPr="005150B0" w:rsidRDefault="009F0B77" w:rsidP="009F0B77">
      <w:pPr>
        <w:bidi w:val="0"/>
        <w:rPr>
          <w:rtl/>
          <w:lang w:bidi="ar-IQ"/>
        </w:rPr>
      </w:pPr>
    </w:p>
    <w:p w:rsidR="00D10029" w:rsidRDefault="009F0B77" w:rsidP="009F0B77">
      <w:pPr>
        <w:spacing w:line="360" w:lineRule="auto"/>
        <w:rPr>
          <w:b/>
          <w:bCs/>
          <w:sz w:val="20"/>
          <w:szCs w:val="20"/>
          <w:rtl/>
          <w:lang w:bidi="ar-IQ"/>
        </w:rPr>
      </w:pPr>
      <w:r w:rsidRPr="005150B0">
        <w:rPr>
          <w:rFonts w:hint="cs"/>
          <w:b/>
          <w:bCs/>
          <w:sz w:val="20"/>
          <w:szCs w:val="20"/>
          <w:rtl/>
          <w:lang w:bidi="ar-IQ"/>
        </w:rPr>
        <w:t>ا</w:t>
      </w:r>
    </w:p>
    <w:p w:rsidR="00D10029" w:rsidRDefault="00D10029" w:rsidP="009F0B77">
      <w:pPr>
        <w:spacing w:line="360" w:lineRule="auto"/>
        <w:rPr>
          <w:b/>
          <w:bCs/>
          <w:sz w:val="20"/>
          <w:szCs w:val="20"/>
          <w:rtl/>
          <w:lang w:bidi="ar-IQ"/>
        </w:rPr>
      </w:pPr>
    </w:p>
    <w:p w:rsidR="009F0B77" w:rsidRPr="00D10029" w:rsidRDefault="009F0B77" w:rsidP="009F0B77">
      <w:pPr>
        <w:spacing w:line="360" w:lineRule="auto"/>
        <w:rPr>
          <w:b/>
          <w:bCs/>
          <w:sz w:val="32"/>
          <w:szCs w:val="32"/>
          <w:lang w:bidi="ar-IQ"/>
        </w:rPr>
        <w:sectPr w:rsidR="009F0B77" w:rsidRPr="00D10029" w:rsidSect="00F745A5">
          <w:pgSz w:w="11906" w:h="16838"/>
          <w:pgMar w:top="1440" w:right="1757" w:bottom="1440" w:left="1757" w:header="288" w:footer="288" w:gutter="0"/>
          <w:pgBorders w:offsetFrom="page">
            <w:top w:val="twistedLines2" w:sz="12" w:space="24" w:color="auto"/>
            <w:left w:val="twistedLines2" w:sz="12" w:space="24" w:color="auto"/>
            <w:bottom w:val="twistedLines2" w:sz="12" w:space="24" w:color="auto"/>
            <w:right w:val="twistedLines2" w:sz="12" w:space="24" w:color="auto"/>
          </w:pgBorders>
          <w:cols w:space="708"/>
          <w:bidi/>
          <w:rtlGutter/>
          <w:docGrid w:linePitch="360"/>
        </w:sectPr>
      </w:pPr>
      <w:r w:rsidRPr="00D10029">
        <w:rPr>
          <w:rFonts w:hint="cs"/>
          <w:b/>
          <w:bCs/>
          <w:sz w:val="32"/>
          <w:szCs w:val="32"/>
          <w:rtl/>
          <w:lang w:bidi="ar-IQ"/>
        </w:rPr>
        <w:t xml:space="preserve">لمصدر : </w:t>
      </w:r>
      <w:r w:rsidR="00D10029">
        <w:rPr>
          <w:rFonts w:hint="cs"/>
          <w:b/>
          <w:bCs/>
          <w:sz w:val="32"/>
          <w:szCs w:val="32"/>
          <w:rtl/>
          <w:lang w:bidi="ar-IQ"/>
        </w:rPr>
        <w:t xml:space="preserve">بالاعتماد على </w:t>
      </w:r>
      <w:r w:rsidRPr="00D10029">
        <w:rPr>
          <w:rFonts w:hint="cs"/>
          <w:b/>
          <w:bCs/>
          <w:sz w:val="32"/>
          <w:szCs w:val="32"/>
          <w:rtl/>
          <w:lang w:bidi="ar-IQ"/>
        </w:rPr>
        <w:t>جدول (3)</w:t>
      </w:r>
    </w:p>
    <w:p w:rsidR="009F0B77" w:rsidRPr="005150B0" w:rsidRDefault="009F0B77" w:rsidP="009F0B77">
      <w:pPr>
        <w:rPr>
          <w:lang w:bidi="ar-IQ"/>
        </w:rPr>
      </w:pPr>
    </w:p>
    <w:p w:rsidR="009F0B77" w:rsidRPr="005150B0" w:rsidRDefault="009F0B77" w:rsidP="009F0B77">
      <w:pPr>
        <w:spacing w:line="360" w:lineRule="auto"/>
        <w:jc w:val="both"/>
        <w:rPr>
          <w:rtl/>
          <w:lang w:bidi="ar-IQ"/>
        </w:rPr>
      </w:pPr>
      <w:r w:rsidRPr="005150B0">
        <w:rPr>
          <w:rFonts w:hint="cs"/>
          <w:rtl/>
          <w:lang w:bidi="ar-IQ"/>
        </w:rPr>
        <w:t>سبب انخفاضها الى ارتفاع نسبة الوحدات السكنية المشيدة بمادة الطين والتي بلغت (68%) مما يؤشر الوضع السكني المتردي في ريف هذا القضاء.</w:t>
      </w:r>
    </w:p>
    <w:p w:rsidR="009F0B77" w:rsidRPr="005150B0" w:rsidRDefault="009F0B77" w:rsidP="009F0B77">
      <w:pPr>
        <w:spacing w:line="360" w:lineRule="auto"/>
        <w:jc w:val="both"/>
        <w:rPr>
          <w:rtl/>
          <w:lang w:bidi="ar-IQ"/>
        </w:rPr>
      </w:pPr>
      <w:r w:rsidRPr="005150B0">
        <w:rPr>
          <w:rFonts w:hint="cs"/>
          <w:rtl/>
          <w:lang w:bidi="ar-IQ"/>
        </w:rPr>
        <w:t xml:space="preserve">      اما عن الوحدات السكنية المشيدة بمادة الطابوق فقد بلغت نسبتها نحو (27%) ومعظمها في قضاء الديوانية التي بلغت نسبة الوحدات فيه نحو (39%) ثم قضاء الشامية بنسبة (28%) ثم قضاء الحمزة بنسبة (20,8%) واخيرا قضاء عقك بنسبة (14,4%) مما يوثر شر تردي الوضع السكني في عموم ريف المحافظة وخاصة في ريف قضائي عقك والحمزة </w:t>
      </w:r>
    </w:p>
    <w:p w:rsidR="009F0B77" w:rsidRPr="005150B0" w:rsidRDefault="009F0B77" w:rsidP="009F0B77">
      <w:pPr>
        <w:spacing w:line="360" w:lineRule="auto"/>
        <w:jc w:val="both"/>
        <w:rPr>
          <w:rtl/>
          <w:lang w:bidi="ar-IQ"/>
        </w:rPr>
      </w:pPr>
      <w:r w:rsidRPr="005150B0">
        <w:rPr>
          <w:rFonts w:hint="cs"/>
          <w:rtl/>
          <w:lang w:bidi="ar-IQ"/>
        </w:rPr>
        <w:t xml:space="preserve">     من العوامل التي اثرت سلبيا على الكفاءة الانشائية ومتانة البناء هي الظروف التي مرَ بها العراق على مدى ثلاثة عقود من الحرب العراقي الايرانية الى ظروف الحصار ثم ظروف الاحتلال والارهاب الذي تكالب على العراق واخر مسيرة البناء والتنمية فيه ، لان هذه الظروف انعكست بشكل سلبي على الجانب العمراني  وبخاصة الوحدات السكنية لان الانسان العراقي اخذ يحاول انجاز مسكن بسيط  باقل كلفة مما  اضطرا استخدام مواد قليلة  ورديئة النوعية </w:t>
      </w:r>
      <w:r w:rsidRPr="005150B0">
        <w:rPr>
          <w:rFonts w:cs="Times New Roman" w:hint="cs"/>
          <w:sz w:val="24"/>
          <w:szCs w:val="24"/>
          <w:vertAlign w:val="superscript"/>
          <w:rtl/>
          <w:lang w:bidi="ar-IQ"/>
        </w:rPr>
        <w:t>(</w:t>
      </w:r>
      <w:r w:rsidRPr="005150B0">
        <w:rPr>
          <w:rStyle w:val="a4"/>
          <w:rFonts w:cs="Times New Roman"/>
          <w:sz w:val="24"/>
          <w:szCs w:val="24"/>
          <w:rtl/>
          <w:lang w:bidi="ar-IQ"/>
        </w:rPr>
        <w:footnoteReference w:id="41"/>
      </w:r>
      <w:r w:rsidRPr="005150B0">
        <w:rPr>
          <w:rFonts w:cs="Times New Roman" w:hint="cs"/>
          <w:sz w:val="24"/>
          <w:szCs w:val="24"/>
          <w:vertAlign w:val="superscript"/>
          <w:rtl/>
          <w:lang w:bidi="ar-IQ"/>
        </w:rPr>
        <w:t>)</w:t>
      </w:r>
    </w:p>
    <w:p w:rsidR="009F0B77" w:rsidRPr="005150B0" w:rsidRDefault="009F0B77" w:rsidP="009F0B77">
      <w:pPr>
        <w:spacing w:line="360" w:lineRule="auto"/>
        <w:jc w:val="both"/>
        <w:rPr>
          <w:b/>
          <w:bCs/>
          <w:sz w:val="32"/>
          <w:szCs w:val="32"/>
          <w:rtl/>
          <w:lang w:bidi="ar-IQ"/>
        </w:rPr>
      </w:pPr>
      <w:r w:rsidRPr="005150B0">
        <w:rPr>
          <w:rFonts w:hint="cs"/>
          <w:b/>
          <w:bCs/>
          <w:sz w:val="32"/>
          <w:szCs w:val="32"/>
          <w:rtl/>
          <w:lang w:bidi="ar-IQ"/>
        </w:rPr>
        <w:t xml:space="preserve">ثانياً: </w:t>
      </w:r>
      <w:r w:rsidRPr="005150B0">
        <w:rPr>
          <w:b/>
          <w:bCs/>
          <w:sz w:val="32"/>
          <w:szCs w:val="32"/>
          <w:rtl/>
          <w:lang w:bidi="ar-IQ"/>
        </w:rPr>
        <w:t>-</w:t>
      </w:r>
      <w:r w:rsidRPr="005150B0">
        <w:rPr>
          <w:rFonts w:hint="cs"/>
          <w:b/>
          <w:bCs/>
          <w:sz w:val="32"/>
          <w:szCs w:val="32"/>
          <w:rtl/>
          <w:lang w:bidi="ar-IQ"/>
        </w:rPr>
        <w:t xml:space="preserve"> الواقع السكني بحسب عمر الوحدات السكنية </w:t>
      </w:r>
    </w:p>
    <w:p w:rsidR="009F0B77" w:rsidRPr="005150B0" w:rsidRDefault="009F0B77" w:rsidP="009F0B77">
      <w:pPr>
        <w:spacing w:line="360" w:lineRule="auto"/>
        <w:jc w:val="both"/>
        <w:rPr>
          <w:rtl/>
          <w:lang w:bidi="ar-IQ"/>
        </w:rPr>
        <w:sectPr w:rsidR="009F0B77" w:rsidRPr="005150B0" w:rsidSect="00F745A5">
          <w:pgSz w:w="11906" w:h="16838"/>
          <w:pgMar w:top="1440" w:right="1758" w:bottom="1440" w:left="1758" w:header="284" w:footer="284" w:gutter="0"/>
          <w:pgBorders w:offsetFrom="page">
            <w:top w:val="twistedLines2" w:sz="12" w:space="24" w:color="auto"/>
            <w:left w:val="twistedLines2" w:sz="12" w:space="24" w:color="auto"/>
            <w:bottom w:val="twistedLines2" w:sz="12" w:space="24" w:color="auto"/>
            <w:right w:val="twistedLines2" w:sz="12" w:space="24" w:color="auto"/>
          </w:pgBorders>
          <w:cols w:space="708"/>
          <w:bidi/>
          <w:rtlGutter/>
          <w:docGrid w:linePitch="360"/>
        </w:sectPr>
      </w:pPr>
      <w:r w:rsidRPr="005150B0">
        <w:rPr>
          <w:rFonts w:hint="cs"/>
          <w:rtl/>
          <w:lang w:bidi="ar-IQ"/>
        </w:rPr>
        <w:t xml:space="preserve">     قبل حساب العجز السكني بسبب عمر الوحدات السكنية فلا بد من الكشف عن واقع سنوات تشييد هذه الوحدات السكنية، واماكن توزيعها في اقضية المحافظة. حيث يتضح من تحليل الجدول (4) والشكل (1) ان عدد الوحدات السكنية التي عمرها أكثر من 41 سنة بلغت بحدود 6,5% في عموم المحافظة. اما على مستوى القضاء فقد كانت اعلى نسبة في قضاء الشامية ثم الديوانية ثم عقك واخيرا الحمزة وقد بلغت النسبة ( 8,9%), ( 6,6%) ، ( 4,9%) ، </w:t>
      </w:r>
      <w:r w:rsidRPr="005150B0">
        <w:rPr>
          <w:rtl/>
          <w:lang w:bidi="ar-IQ"/>
        </w:rPr>
        <w:br/>
      </w:r>
      <w:r w:rsidRPr="005150B0">
        <w:rPr>
          <w:rFonts w:hint="cs"/>
          <w:rtl/>
          <w:lang w:bidi="ar-IQ"/>
        </w:rPr>
        <w:t xml:space="preserve">( 4,8%) على التوالي                                            .    </w:t>
      </w:r>
    </w:p>
    <w:p w:rsidR="009F0B77" w:rsidRPr="00263815" w:rsidRDefault="009F0B77" w:rsidP="00F25163">
      <w:pPr>
        <w:tabs>
          <w:tab w:val="left" w:pos="1298"/>
          <w:tab w:val="center" w:pos="6979"/>
        </w:tabs>
        <w:jc w:val="center"/>
        <w:rPr>
          <w:b/>
          <w:bCs/>
          <w:sz w:val="22"/>
          <w:szCs w:val="22"/>
          <w:rtl/>
          <w:lang w:bidi="ar-IQ"/>
        </w:rPr>
      </w:pPr>
      <w:r w:rsidRPr="00263815">
        <w:rPr>
          <w:rFonts w:hint="cs"/>
          <w:b/>
          <w:bCs/>
          <w:sz w:val="22"/>
          <w:szCs w:val="22"/>
          <w:rtl/>
          <w:lang w:bidi="ar-IQ"/>
        </w:rPr>
        <w:lastRenderedPageBreak/>
        <w:t xml:space="preserve">جدول </w:t>
      </w:r>
      <w:r w:rsidRPr="00263815">
        <w:rPr>
          <w:b/>
          <w:bCs/>
          <w:sz w:val="22"/>
          <w:szCs w:val="22"/>
          <w:rtl/>
          <w:lang w:bidi="ar-IQ"/>
        </w:rPr>
        <w:t>(</w:t>
      </w:r>
      <w:r w:rsidRPr="00263815">
        <w:rPr>
          <w:rFonts w:hint="cs"/>
          <w:b/>
          <w:bCs/>
          <w:sz w:val="22"/>
          <w:szCs w:val="22"/>
          <w:rtl/>
          <w:lang w:bidi="ar-IQ"/>
        </w:rPr>
        <w:t xml:space="preserve">4) توزيع الوحدات السكنية والاسر والسكان حسب عمر الوحدة السكنية على مستوى القضاء في محافظة القادسية سنة </w:t>
      </w:r>
      <w:r w:rsidR="00F25163" w:rsidRPr="00263815">
        <w:rPr>
          <w:rFonts w:hint="cs"/>
          <w:b/>
          <w:bCs/>
          <w:sz w:val="22"/>
          <w:szCs w:val="22"/>
          <w:rtl/>
          <w:lang w:bidi="ar-IQ"/>
        </w:rPr>
        <w:t>2012</w:t>
      </w:r>
    </w:p>
    <w:tbl>
      <w:tblPr>
        <w:bidiVisual/>
        <w:tblW w:w="1477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090"/>
        <w:gridCol w:w="1090"/>
        <w:gridCol w:w="1090"/>
        <w:gridCol w:w="1090"/>
        <w:gridCol w:w="1090"/>
        <w:gridCol w:w="1090"/>
        <w:gridCol w:w="1090"/>
        <w:gridCol w:w="1090"/>
        <w:gridCol w:w="1090"/>
        <w:gridCol w:w="1091"/>
        <w:gridCol w:w="1091"/>
        <w:gridCol w:w="1091"/>
        <w:gridCol w:w="975"/>
        <w:gridCol w:w="717"/>
      </w:tblGrid>
      <w:tr w:rsidR="009F0B77" w:rsidRPr="005150B0" w:rsidTr="009F0B77">
        <w:trPr>
          <w:trHeight w:val="315"/>
        </w:trPr>
        <w:tc>
          <w:tcPr>
            <w:tcW w:w="1090" w:type="dxa"/>
            <w:vMerge w:val="restart"/>
            <w:tcBorders>
              <w:top w:val="single" w:sz="8" w:space="0" w:color="C0504D"/>
              <w:left w:val="single" w:sz="8" w:space="0" w:color="C0504D"/>
              <w:bottom w:val="single" w:sz="18" w:space="0" w:color="C0504D"/>
              <w:right w:val="single" w:sz="8" w:space="0" w:color="C0504D"/>
            </w:tcBorders>
            <w:shd w:val="clear" w:color="auto" w:fill="auto"/>
          </w:tcPr>
          <w:p w:rsidR="009F0B77" w:rsidRPr="005150B0" w:rsidRDefault="009F0B77" w:rsidP="009F0B77">
            <w:pPr>
              <w:rPr>
                <w:rFonts w:ascii="Cambria" w:hAnsi="Cambria" w:cs="Times New Roman"/>
                <w:b/>
                <w:bCs/>
                <w:sz w:val="12"/>
                <w:szCs w:val="12"/>
                <w:rtl/>
                <w:lang w:bidi="ar-IQ"/>
              </w:rPr>
            </w:pPr>
            <w:r w:rsidRPr="005150B0">
              <w:rPr>
                <w:rFonts w:ascii="Cambria" w:hAnsi="Cambria" w:cs="Times New Roman" w:hint="cs"/>
                <w:b/>
                <w:bCs/>
                <w:sz w:val="12"/>
                <w:szCs w:val="12"/>
                <w:rtl/>
                <w:lang w:bidi="ar-IQ"/>
              </w:rPr>
              <w:t>الوحدة الادارية</w:t>
            </w:r>
          </w:p>
        </w:tc>
        <w:tc>
          <w:tcPr>
            <w:tcW w:w="1090" w:type="dxa"/>
            <w:vMerge w:val="restart"/>
            <w:tcBorders>
              <w:top w:val="single" w:sz="8" w:space="0" w:color="C0504D"/>
              <w:left w:val="single" w:sz="8" w:space="0" w:color="C0504D"/>
              <w:bottom w:val="single" w:sz="18" w:space="0" w:color="C0504D"/>
              <w:right w:val="single" w:sz="8" w:space="0" w:color="C0504D"/>
            </w:tcBorders>
            <w:shd w:val="clear" w:color="auto" w:fill="auto"/>
          </w:tcPr>
          <w:p w:rsidR="009F0B77" w:rsidRPr="005150B0" w:rsidRDefault="009F0B77" w:rsidP="009F0B77">
            <w:pPr>
              <w:rPr>
                <w:rFonts w:ascii="Cambria" w:hAnsi="Cambria" w:cs="Times New Roman"/>
                <w:b/>
                <w:bCs/>
                <w:sz w:val="12"/>
                <w:szCs w:val="12"/>
                <w:rtl/>
                <w:lang w:bidi="ar-IQ"/>
              </w:rPr>
            </w:pPr>
            <w:r w:rsidRPr="005150B0">
              <w:rPr>
                <w:rFonts w:ascii="Cambria" w:hAnsi="Cambria" w:cs="Times New Roman" w:hint="cs"/>
                <w:b/>
                <w:bCs/>
                <w:sz w:val="12"/>
                <w:szCs w:val="12"/>
                <w:rtl/>
                <w:lang w:bidi="ar-IQ"/>
              </w:rPr>
              <w:t>التفصيل</w:t>
            </w:r>
          </w:p>
        </w:tc>
        <w:tc>
          <w:tcPr>
            <w:tcW w:w="12595" w:type="dxa"/>
            <w:gridSpan w:val="12"/>
            <w:tcBorders>
              <w:top w:val="single" w:sz="8" w:space="0" w:color="C0504D"/>
              <w:left w:val="single" w:sz="8" w:space="0" w:color="C0504D"/>
              <w:bottom w:val="single" w:sz="18" w:space="0" w:color="C0504D"/>
              <w:right w:val="single" w:sz="8" w:space="0" w:color="C0504D"/>
            </w:tcBorders>
            <w:shd w:val="clear" w:color="auto" w:fill="auto"/>
          </w:tcPr>
          <w:p w:rsidR="009F0B77" w:rsidRPr="005150B0" w:rsidRDefault="009F0B77" w:rsidP="009F0B77">
            <w:pPr>
              <w:rPr>
                <w:rFonts w:ascii="Cambria" w:hAnsi="Cambria" w:cs="Times New Roman"/>
                <w:b/>
                <w:bCs/>
                <w:sz w:val="12"/>
                <w:szCs w:val="12"/>
                <w:rtl/>
                <w:lang w:bidi="ar-IQ"/>
              </w:rPr>
            </w:pPr>
            <w:r w:rsidRPr="005150B0">
              <w:rPr>
                <w:rFonts w:ascii="Cambria" w:hAnsi="Cambria" w:cs="Times New Roman" w:hint="cs"/>
                <w:b/>
                <w:bCs/>
                <w:sz w:val="12"/>
                <w:szCs w:val="12"/>
                <w:rtl/>
                <w:lang w:bidi="ar-IQ"/>
              </w:rPr>
              <w:t>سنوات التشيي</w:t>
            </w:r>
            <w:r w:rsidRPr="005150B0">
              <w:rPr>
                <w:rFonts w:ascii="Cambria" w:hAnsi="Cambria" w:cs="Times New Roman" w:hint="eastAsia"/>
                <w:b/>
                <w:bCs/>
                <w:sz w:val="12"/>
                <w:szCs w:val="12"/>
                <w:rtl/>
                <w:lang w:bidi="ar-IQ"/>
              </w:rPr>
              <w:t>د</w:t>
            </w:r>
            <w:r w:rsidRPr="005150B0">
              <w:rPr>
                <w:rFonts w:ascii="Cambria" w:hAnsi="Cambria" w:cs="Times New Roman" w:hint="cs"/>
                <w:b/>
                <w:bCs/>
                <w:sz w:val="12"/>
                <w:szCs w:val="12"/>
                <w:rtl/>
                <w:lang w:bidi="ar-IQ"/>
              </w:rPr>
              <w:t xml:space="preserve"> للوحدة السكنية</w:t>
            </w:r>
          </w:p>
        </w:tc>
      </w:tr>
      <w:tr w:rsidR="009F0B77" w:rsidRPr="005150B0" w:rsidTr="009F0B77">
        <w:trPr>
          <w:trHeight w:val="180"/>
        </w:trPr>
        <w:tc>
          <w:tcPr>
            <w:tcW w:w="1090" w:type="dxa"/>
            <w:vMerge/>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rFonts w:ascii="Cambria" w:hAnsi="Cambria" w:cs="Times New Roman"/>
                <w:b/>
                <w:bCs/>
                <w:sz w:val="12"/>
                <w:szCs w:val="12"/>
                <w:rtl/>
                <w:lang w:bidi="ar-IQ"/>
              </w:rPr>
            </w:pPr>
          </w:p>
        </w:tc>
        <w:tc>
          <w:tcPr>
            <w:tcW w:w="1090" w:type="dxa"/>
            <w:vMerge/>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p>
        </w:tc>
        <w:tc>
          <w:tcPr>
            <w:tcW w:w="2180" w:type="dxa"/>
            <w:gridSpan w:val="2"/>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0-10</w:t>
            </w:r>
          </w:p>
        </w:tc>
        <w:tc>
          <w:tcPr>
            <w:tcW w:w="2180" w:type="dxa"/>
            <w:gridSpan w:val="2"/>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11-20</w:t>
            </w:r>
          </w:p>
        </w:tc>
        <w:tc>
          <w:tcPr>
            <w:tcW w:w="2180" w:type="dxa"/>
            <w:gridSpan w:val="2"/>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21-30</w:t>
            </w:r>
          </w:p>
        </w:tc>
        <w:tc>
          <w:tcPr>
            <w:tcW w:w="2181" w:type="dxa"/>
            <w:gridSpan w:val="2"/>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31-40</w:t>
            </w:r>
          </w:p>
        </w:tc>
        <w:tc>
          <w:tcPr>
            <w:tcW w:w="2182" w:type="dxa"/>
            <w:gridSpan w:val="2"/>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41فأكثر</w:t>
            </w:r>
          </w:p>
        </w:tc>
        <w:tc>
          <w:tcPr>
            <w:tcW w:w="1692" w:type="dxa"/>
            <w:gridSpan w:val="2"/>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المجموع</w:t>
            </w:r>
          </w:p>
        </w:tc>
      </w:tr>
      <w:tr w:rsidR="009F0B77" w:rsidRPr="005150B0" w:rsidTr="009F0B77">
        <w:trPr>
          <w:trHeight w:val="336"/>
        </w:trPr>
        <w:tc>
          <w:tcPr>
            <w:tcW w:w="1090" w:type="dxa"/>
            <w:vMerge w:val="restart"/>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rFonts w:ascii="Cambria" w:hAnsi="Cambria" w:cs="Times New Roman"/>
                <w:b/>
                <w:bCs/>
                <w:sz w:val="12"/>
                <w:szCs w:val="12"/>
                <w:rtl/>
                <w:lang w:bidi="ar-IQ"/>
              </w:rPr>
            </w:pPr>
            <w:r w:rsidRPr="005150B0">
              <w:rPr>
                <w:rFonts w:ascii="Cambria" w:hAnsi="Cambria" w:cs="Times New Roman" w:hint="cs"/>
                <w:b/>
                <w:bCs/>
                <w:sz w:val="12"/>
                <w:szCs w:val="12"/>
                <w:rtl/>
                <w:lang w:bidi="ar-IQ"/>
              </w:rPr>
              <w:t>قضاء الديوانية</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عدد المساكن</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24301</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37,2</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10218</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15,7</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19721</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30,2</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6738</w:t>
            </w:r>
          </w:p>
        </w:tc>
        <w:tc>
          <w:tcPr>
            <w:tcW w:w="109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10,3</w:t>
            </w:r>
          </w:p>
        </w:tc>
        <w:tc>
          <w:tcPr>
            <w:tcW w:w="109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4290</w:t>
            </w:r>
          </w:p>
        </w:tc>
        <w:tc>
          <w:tcPr>
            <w:tcW w:w="109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6,6</w:t>
            </w:r>
          </w:p>
        </w:tc>
        <w:tc>
          <w:tcPr>
            <w:tcW w:w="975"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65268</w:t>
            </w:r>
          </w:p>
        </w:tc>
        <w:tc>
          <w:tcPr>
            <w:tcW w:w="71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p>
        </w:tc>
      </w:tr>
      <w:tr w:rsidR="009F0B77" w:rsidRPr="005150B0" w:rsidTr="009F0B77">
        <w:trPr>
          <w:trHeight w:val="510"/>
        </w:trPr>
        <w:tc>
          <w:tcPr>
            <w:tcW w:w="1090" w:type="dxa"/>
            <w:vMerge/>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rFonts w:ascii="Cambria" w:hAnsi="Cambria" w:cs="Times New Roman"/>
                <w:b/>
                <w:bCs/>
                <w:sz w:val="12"/>
                <w:szCs w:val="12"/>
                <w:rtl/>
                <w:lang w:bidi="ar-IQ"/>
              </w:rPr>
            </w:pP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عددا اسر</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24735</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36,4</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10543</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15,5</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20953</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30,9</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7129</w:t>
            </w:r>
          </w:p>
        </w:tc>
        <w:tc>
          <w:tcPr>
            <w:tcW w:w="109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10,5</w:t>
            </w:r>
          </w:p>
        </w:tc>
        <w:tc>
          <w:tcPr>
            <w:tcW w:w="109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4558</w:t>
            </w:r>
          </w:p>
        </w:tc>
        <w:tc>
          <w:tcPr>
            <w:tcW w:w="109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6,7</w:t>
            </w:r>
          </w:p>
        </w:tc>
        <w:tc>
          <w:tcPr>
            <w:tcW w:w="975"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67918</w:t>
            </w:r>
          </w:p>
        </w:tc>
        <w:tc>
          <w:tcPr>
            <w:tcW w:w="71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p>
        </w:tc>
      </w:tr>
      <w:tr w:rsidR="009F0B77" w:rsidRPr="005150B0" w:rsidTr="009F0B77">
        <w:trPr>
          <w:trHeight w:val="510"/>
        </w:trPr>
        <w:tc>
          <w:tcPr>
            <w:tcW w:w="1090" w:type="dxa"/>
            <w:vMerge/>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rFonts w:ascii="Cambria" w:hAnsi="Cambria" w:cs="Times New Roman"/>
                <w:b/>
                <w:bCs/>
                <w:sz w:val="12"/>
                <w:szCs w:val="12"/>
                <w:rtl/>
                <w:lang w:bidi="ar-IQ"/>
              </w:rPr>
            </w:pP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عدد السكان</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164554</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33,4</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81210</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16,5</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161243</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32,8</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53228</w:t>
            </w:r>
          </w:p>
        </w:tc>
        <w:tc>
          <w:tcPr>
            <w:tcW w:w="109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10,8</w:t>
            </w:r>
          </w:p>
        </w:tc>
        <w:tc>
          <w:tcPr>
            <w:tcW w:w="109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31905</w:t>
            </w:r>
          </w:p>
        </w:tc>
        <w:tc>
          <w:tcPr>
            <w:tcW w:w="109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6,5</w:t>
            </w:r>
          </w:p>
        </w:tc>
        <w:tc>
          <w:tcPr>
            <w:tcW w:w="975"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492140</w:t>
            </w:r>
          </w:p>
        </w:tc>
        <w:tc>
          <w:tcPr>
            <w:tcW w:w="71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p>
        </w:tc>
      </w:tr>
      <w:tr w:rsidR="009F0B77" w:rsidRPr="005150B0" w:rsidTr="009F0B77">
        <w:trPr>
          <w:trHeight w:val="453"/>
        </w:trPr>
        <w:tc>
          <w:tcPr>
            <w:tcW w:w="1090"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rFonts w:ascii="Cambria" w:hAnsi="Cambria" w:cs="Times New Roman"/>
                <w:b/>
                <w:bCs/>
                <w:sz w:val="12"/>
                <w:szCs w:val="12"/>
                <w:rtl/>
                <w:lang w:bidi="ar-IQ"/>
              </w:rPr>
            </w:pPr>
            <w:r w:rsidRPr="005150B0">
              <w:rPr>
                <w:rFonts w:ascii="Cambria" w:hAnsi="Cambria" w:cs="Times New Roman" w:hint="cs"/>
                <w:b/>
                <w:bCs/>
                <w:sz w:val="12"/>
                <w:szCs w:val="12"/>
                <w:rtl/>
                <w:lang w:bidi="ar-IQ"/>
              </w:rPr>
              <w:t>قضاء عقك</w:t>
            </w:r>
          </w:p>
          <w:p w:rsidR="009F0B77" w:rsidRPr="005150B0" w:rsidRDefault="009F0B77" w:rsidP="009F0B77">
            <w:pPr>
              <w:rPr>
                <w:rFonts w:ascii="Cambria" w:hAnsi="Cambria" w:cs="Times New Roman"/>
                <w:b/>
                <w:bCs/>
                <w:sz w:val="12"/>
                <w:szCs w:val="12"/>
                <w:rtl/>
                <w:lang w:bidi="ar-IQ"/>
              </w:rPr>
            </w:pP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proofErr w:type="spellStart"/>
            <w:r w:rsidRPr="005150B0">
              <w:rPr>
                <w:rFonts w:hint="cs"/>
                <w:sz w:val="12"/>
                <w:szCs w:val="12"/>
                <w:rtl/>
                <w:lang w:bidi="ar-IQ"/>
              </w:rPr>
              <w:t>عددالمساكن</w:t>
            </w:r>
            <w:proofErr w:type="spellEnd"/>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7984</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43</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3706</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20</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3898</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21</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2073</w:t>
            </w:r>
          </w:p>
        </w:tc>
        <w:tc>
          <w:tcPr>
            <w:tcW w:w="109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11,1</w:t>
            </w:r>
          </w:p>
        </w:tc>
        <w:tc>
          <w:tcPr>
            <w:tcW w:w="109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910</w:t>
            </w:r>
          </w:p>
        </w:tc>
        <w:tc>
          <w:tcPr>
            <w:tcW w:w="109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4,9</w:t>
            </w:r>
          </w:p>
        </w:tc>
        <w:tc>
          <w:tcPr>
            <w:tcW w:w="975"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18571</w:t>
            </w:r>
          </w:p>
        </w:tc>
        <w:tc>
          <w:tcPr>
            <w:tcW w:w="71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p>
        </w:tc>
      </w:tr>
      <w:tr w:rsidR="009F0B77" w:rsidRPr="005150B0" w:rsidTr="009F0B77">
        <w:trPr>
          <w:trHeight w:val="465"/>
        </w:trPr>
        <w:tc>
          <w:tcPr>
            <w:tcW w:w="1090" w:type="dxa"/>
            <w:vMerge/>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rFonts w:ascii="Cambria" w:hAnsi="Cambria" w:cs="Times New Roman"/>
                <w:b/>
                <w:bCs/>
                <w:sz w:val="12"/>
                <w:szCs w:val="12"/>
                <w:rtl/>
                <w:lang w:bidi="ar-IQ"/>
              </w:rPr>
            </w:pP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proofErr w:type="spellStart"/>
            <w:r w:rsidRPr="005150B0">
              <w:rPr>
                <w:rFonts w:hint="cs"/>
                <w:sz w:val="12"/>
                <w:szCs w:val="12"/>
                <w:rtl/>
                <w:lang w:bidi="ar-IQ"/>
              </w:rPr>
              <w:t>عددالاسر</w:t>
            </w:r>
            <w:proofErr w:type="spellEnd"/>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8097</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42,6</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3805</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20</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4028</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21,2</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2115</w:t>
            </w:r>
          </w:p>
        </w:tc>
        <w:tc>
          <w:tcPr>
            <w:tcW w:w="109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11,1</w:t>
            </w:r>
          </w:p>
        </w:tc>
        <w:tc>
          <w:tcPr>
            <w:tcW w:w="109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959</w:t>
            </w:r>
          </w:p>
        </w:tc>
        <w:tc>
          <w:tcPr>
            <w:tcW w:w="109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5,1</w:t>
            </w:r>
          </w:p>
        </w:tc>
        <w:tc>
          <w:tcPr>
            <w:tcW w:w="975"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19004</w:t>
            </w:r>
          </w:p>
        </w:tc>
        <w:tc>
          <w:tcPr>
            <w:tcW w:w="71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p>
        </w:tc>
      </w:tr>
      <w:tr w:rsidR="009F0B77" w:rsidRPr="005150B0" w:rsidTr="009F0B77">
        <w:trPr>
          <w:trHeight w:val="330"/>
        </w:trPr>
        <w:tc>
          <w:tcPr>
            <w:tcW w:w="1090" w:type="dxa"/>
            <w:vMerge/>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rFonts w:ascii="Cambria" w:hAnsi="Cambria" w:cs="Times New Roman"/>
                <w:b/>
                <w:bCs/>
                <w:sz w:val="12"/>
                <w:szCs w:val="12"/>
                <w:rtl/>
                <w:lang w:bidi="ar-IQ"/>
              </w:rPr>
            </w:pP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proofErr w:type="spellStart"/>
            <w:r w:rsidRPr="005150B0">
              <w:rPr>
                <w:rFonts w:hint="cs"/>
                <w:sz w:val="12"/>
                <w:szCs w:val="12"/>
                <w:rtl/>
                <w:lang w:bidi="ar-IQ"/>
              </w:rPr>
              <w:t>عددالسكان</w:t>
            </w:r>
            <w:proofErr w:type="spellEnd"/>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59517</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39,6</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31618</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21,1</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33231</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22,2</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19773</w:t>
            </w:r>
          </w:p>
        </w:tc>
        <w:tc>
          <w:tcPr>
            <w:tcW w:w="109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13,2</w:t>
            </w:r>
          </w:p>
        </w:tc>
        <w:tc>
          <w:tcPr>
            <w:tcW w:w="109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8631</w:t>
            </w:r>
          </w:p>
        </w:tc>
        <w:tc>
          <w:tcPr>
            <w:tcW w:w="109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5,7</w:t>
            </w:r>
          </w:p>
        </w:tc>
        <w:tc>
          <w:tcPr>
            <w:tcW w:w="975"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149770</w:t>
            </w:r>
          </w:p>
        </w:tc>
        <w:tc>
          <w:tcPr>
            <w:tcW w:w="71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p>
        </w:tc>
      </w:tr>
      <w:tr w:rsidR="009F0B77" w:rsidRPr="005150B0" w:rsidTr="009F0B77">
        <w:trPr>
          <w:trHeight w:val="300"/>
        </w:trPr>
        <w:tc>
          <w:tcPr>
            <w:tcW w:w="1090" w:type="dxa"/>
            <w:vMerge w:val="restart"/>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rFonts w:ascii="Cambria" w:hAnsi="Cambria" w:cs="Times New Roman"/>
                <w:b/>
                <w:bCs/>
                <w:sz w:val="12"/>
                <w:szCs w:val="12"/>
                <w:rtl/>
                <w:lang w:bidi="ar-IQ"/>
              </w:rPr>
            </w:pPr>
            <w:r w:rsidRPr="005150B0">
              <w:rPr>
                <w:rFonts w:ascii="Cambria" w:hAnsi="Cambria" w:cs="Times New Roman" w:hint="cs"/>
                <w:b/>
                <w:bCs/>
                <w:sz w:val="12"/>
                <w:szCs w:val="12"/>
                <w:rtl/>
                <w:lang w:bidi="ar-IQ"/>
              </w:rPr>
              <w:t>قضاء الشامية</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عدد المساكن</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8205</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30,4</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5685</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21,1</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7914</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29,2</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2807</w:t>
            </w:r>
          </w:p>
        </w:tc>
        <w:tc>
          <w:tcPr>
            <w:tcW w:w="109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10,4</w:t>
            </w:r>
          </w:p>
        </w:tc>
        <w:tc>
          <w:tcPr>
            <w:tcW w:w="109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2400</w:t>
            </w:r>
          </w:p>
        </w:tc>
        <w:tc>
          <w:tcPr>
            <w:tcW w:w="109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8,9</w:t>
            </w:r>
          </w:p>
        </w:tc>
        <w:tc>
          <w:tcPr>
            <w:tcW w:w="975"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27111</w:t>
            </w:r>
          </w:p>
        </w:tc>
        <w:tc>
          <w:tcPr>
            <w:tcW w:w="71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p>
        </w:tc>
      </w:tr>
      <w:tr w:rsidR="009F0B77" w:rsidRPr="005150B0" w:rsidTr="009F0B77">
        <w:trPr>
          <w:trHeight w:val="472"/>
        </w:trPr>
        <w:tc>
          <w:tcPr>
            <w:tcW w:w="1090" w:type="dxa"/>
            <w:vMerge/>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rFonts w:ascii="Cambria" w:hAnsi="Cambria" w:cs="Times New Roman"/>
                <w:b/>
                <w:bCs/>
                <w:sz w:val="12"/>
                <w:szCs w:val="12"/>
                <w:rtl/>
                <w:lang w:bidi="ar-IQ"/>
              </w:rPr>
            </w:pP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عدد الاسر</w:t>
            </w:r>
          </w:p>
          <w:p w:rsidR="009F0B77" w:rsidRPr="005150B0" w:rsidRDefault="009F0B77" w:rsidP="009F0B77">
            <w:pPr>
              <w:rPr>
                <w:sz w:val="12"/>
                <w:szCs w:val="12"/>
                <w:rtl/>
                <w:lang w:bidi="ar-IQ"/>
              </w:rPr>
            </w:pP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8410</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29,6</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5988</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21,1</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8379</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29,5</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2944</w:t>
            </w:r>
          </w:p>
        </w:tc>
        <w:tc>
          <w:tcPr>
            <w:tcW w:w="109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10,4</w:t>
            </w:r>
          </w:p>
        </w:tc>
        <w:tc>
          <w:tcPr>
            <w:tcW w:w="109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2659</w:t>
            </w:r>
          </w:p>
        </w:tc>
        <w:tc>
          <w:tcPr>
            <w:tcW w:w="109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9,4</w:t>
            </w:r>
          </w:p>
        </w:tc>
        <w:tc>
          <w:tcPr>
            <w:tcW w:w="975"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28380</w:t>
            </w:r>
          </w:p>
        </w:tc>
        <w:tc>
          <w:tcPr>
            <w:tcW w:w="71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p>
        </w:tc>
      </w:tr>
      <w:tr w:rsidR="009F0B77" w:rsidRPr="005150B0" w:rsidTr="009F0B77">
        <w:trPr>
          <w:trHeight w:val="525"/>
        </w:trPr>
        <w:tc>
          <w:tcPr>
            <w:tcW w:w="1090" w:type="dxa"/>
            <w:vMerge/>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rFonts w:ascii="Cambria" w:hAnsi="Cambria" w:cs="Times New Roman"/>
                <w:b/>
                <w:bCs/>
                <w:sz w:val="12"/>
                <w:szCs w:val="12"/>
                <w:rtl/>
                <w:lang w:bidi="ar-IQ"/>
              </w:rPr>
            </w:pP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عدد السكان</w:t>
            </w:r>
          </w:p>
          <w:p w:rsidR="009F0B77" w:rsidRPr="005150B0" w:rsidRDefault="009F0B77" w:rsidP="009F0B77">
            <w:pPr>
              <w:rPr>
                <w:sz w:val="12"/>
                <w:szCs w:val="12"/>
                <w:rtl/>
                <w:lang w:bidi="ar-IQ"/>
              </w:rPr>
            </w:pP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58596</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25,7</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48844</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21,4</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71218</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31,3</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26240</w:t>
            </w:r>
          </w:p>
        </w:tc>
        <w:tc>
          <w:tcPr>
            <w:tcW w:w="109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11,5</w:t>
            </w:r>
          </w:p>
        </w:tc>
        <w:tc>
          <w:tcPr>
            <w:tcW w:w="109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22941</w:t>
            </w:r>
          </w:p>
        </w:tc>
        <w:tc>
          <w:tcPr>
            <w:tcW w:w="109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10,1</w:t>
            </w:r>
          </w:p>
        </w:tc>
        <w:tc>
          <w:tcPr>
            <w:tcW w:w="975"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227839</w:t>
            </w:r>
          </w:p>
        </w:tc>
        <w:tc>
          <w:tcPr>
            <w:tcW w:w="71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p>
        </w:tc>
      </w:tr>
      <w:tr w:rsidR="009F0B77" w:rsidRPr="005150B0" w:rsidTr="009F0B77">
        <w:trPr>
          <w:trHeight w:val="435"/>
        </w:trPr>
        <w:tc>
          <w:tcPr>
            <w:tcW w:w="1090"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rFonts w:ascii="Cambria" w:hAnsi="Cambria" w:cs="Times New Roman"/>
                <w:b/>
                <w:bCs/>
                <w:sz w:val="12"/>
                <w:szCs w:val="12"/>
                <w:rtl/>
                <w:lang w:bidi="ar-IQ"/>
              </w:rPr>
            </w:pPr>
            <w:r w:rsidRPr="005150B0">
              <w:rPr>
                <w:rFonts w:ascii="Cambria" w:hAnsi="Cambria" w:cs="Times New Roman" w:hint="cs"/>
                <w:b/>
                <w:bCs/>
                <w:sz w:val="12"/>
                <w:szCs w:val="12"/>
                <w:rtl/>
                <w:lang w:bidi="ar-IQ"/>
              </w:rPr>
              <w:t>قضاء الحمزة</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proofErr w:type="spellStart"/>
            <w:r w:rsidRPr="005150B0">
              <w:rPr>
                <w:rFonts w:hint="cs"/>
                <w:sz w:val="12"/>
                <w:szCs w:val="12"/>
                <w:rtl/>
                <w:lang w:bidi="ar-IQ"/>
              </w:rPr>
              <w:t>عددالمساكن</w:t>
            </w:r>
            <w:proofErr w:type="spellEnd"/>
          </w:p>
          <w:p w:rsidR="009F0B77" w:rsidRPr="005150B0" w:rsidRDefault="009F0B77" w:rsidP="009F0B77">
            <w:pPr>
              <w:rPr>
                <w:sz w:val="12"/>
                <w:szCs w:val="12"/>
                <w:rtl/>
                <w:lang w:bidi="ar-IQ"/>
              </w:rPr>
            </w:pP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8341</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36,5</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3851</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16,8</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7174</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31,3</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2430</w:t>
            </w:r>
          </w:p>
        </w:tc>
        <w:tc>
          <w:tcPr>
            <w:tcW w:w="109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10,6</w:t>
            </w:r>
          </w:p>
        </w:tc>
        <w:tc>
          <w:tcPr>
            <w:tcW w:w="109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1093</w:t>
            </w:r>
          </w:p>
        </w:tc>
        <w:tc>
          <w:tcPr>
            <w:tcW w:w="109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4,8</w:t>
            </w:r>
          </w:p>
        </w:tc>
        <w:tc>
          <w:tcPr>
            <w:tcW w:w="975"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22889</w:t>
            </w:r>
          </w:p>
        </w:tc>
        <w:tc>
          <w:tcPr>
            <w:tcW w:w="71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p>
        </w:tc>
      </w:tr>
      <w:tr w:rsidR="009F0B77" w:rsidRPr="005150B0" w:rsidTr="009F0B77">
        <w:trPr>
          <w:trHeight w:val="435"/>
        </w:trPr>
        <w:tc>
          <w:tcPr>
            <w:tcW w:w="1090" w:type="dxa"/>
            <w:vMerge/>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rFonts w:ascii="Cambria" w:hAnsi="Cambria" w:cs="Times New Roman"/>
                <w:b/>
                <w:bCs/>
                <w:sz w:val="12"/>
                <w:szCs w:val="12"/>
                <w:rtl/>
                <w:lang w:bidi="ar-IQ"/>
              </w:rPr>
            </w:pP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proofErr w:type="spellStart"/>
            <w:r w:rsidRPr="005150B0">
              <w:rPr>
                <w:rFonts w:hint="cs"/>
                <w:sz w:val="12"/>
                <w:szCs w:val="12"/>
                <w:rtl/>
                <w:lang w:bidi="ar-IQ"/>
              </w:rPr>
              <w:t>عددالاسر</w:t>
            </w:r>
            <w:proofErr w:type="spellEnd"/>
          </w:p>
          <w:p w:rsidR="009F0B77" w:rsidRPr="005150B0" w:rsidRDefault="009F0B77" w:rsidP="009F0B77">
            <w:pPr>
              <w:rPr>
                <w:sz w:val="12"/>
                <w:szCs w:val="12"/>
                <w:rtl/>
                <w:lang w:bidi="ar-IQ"/>
              </w:rPr>
            </w:pP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8450</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35,8</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3939</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16,7</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7412</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31,5</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2588</w:t>
            </w:r>
          </w:p>
        </w:tc>
        <w:tc>
          <w:tcPr>
            <w:tcW w:w="109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11</w:t>
            </w:r>
          </w:p>
        </w:tc>
        <w:tc>
          <w:tcPr>
            <w:tcW w:w="109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1169</w:t>
            </w:r>
          </w:p>
        </w:tc>
        <w:tc>
          <w:tcPr>
            <w:tcW w:w="109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5</w:t>
            </w:r>
          </w:p>
        </w:tc>
        <w:tc>
          <w:tcPr>
            <w:tcW w:w="975"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23558</w:t>
            </w:r>
          </w:p>
        </w:tc>
        <w:tc>
          <w:tcPr>
            <w:tcW w:w="71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p>
        </w:tc>
      </w:tr>
      <w:tr w:rsidR="009F0B77" w:rsidRPr="005150B0" w:rsidTr="009F0B77">
        <w:trPr>
          <w:trHeight w:val="630"/>
        </w:trPr>
        <w:tc>
          <w:tcPr>
            <w:tcW w:w="1090" w:type="dxa"/>
            <w:vMerge/>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rFonts w:ascii="Cambria" w:hAnsi="Cambria" w:cs="Times New Roman"/>
                <w:b/>
                <w:bCs/>
                <w:sz w:val="12"/>
                <w:szCs w:val="12"/>
                <w:rtl/>
                <w:lang w:bidi="ar-IQ"/>
              </w:rPr>
            </w:pP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proofErr w:type="spellStart"/>
            <w:r w:rsidRPr="005150B0">
              <w:rPr>
                <w:rFonts w:hint="cs"/>
                <w:sz w:val="12"/>
                <w:szCs w:val="12"/>
                <w:rtl/>
                <w:lang w:bidi="ar-IQ"/>
              </w:rPr>
              <w:t>عددالسكان</w:t>
            </w:r>
            <w:proofErr w:type="spellEnd"/>
          </w:p>
          <w:p w:rsidR="009F0B77" w:rsidRPr="005150B0" w:rsidRDefault="009F0B77" w:rsidP="009F0B77">
            <w:pPr>
              <w:rPr>
                <w:sz w:val="12"/>
                <w:szCs w:val="12"/>
                <w:rtl/>
                <w:lang w:bidi="ar-IQ"/>
              </w:rPr>
            </w:pP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64089</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32,9</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34580</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17,7</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63771</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32,7</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22307</w:t>
            </w:r>
          </w:p>
        </w:tc>
        <w:tc>
          <w:tcPr>
            <w:tcW w:w="109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11,5</w:t>
            </w:r>
          </w:p>
        </w:tc>
        <w:tc>
          <w:tcPr>
            <w:tcW w:w="109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10053</w:t>
            </w:r>
          </w:p>
        </w:tc>
        <w:tc>
          <w:tcPr>
            <w:tcW w:w="109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5,2</w:t>
            </w:r>
          </w:p>
        </w:tc>
        <w:tc>
          <w:tcPr>
            <w:tcW w:w="975"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194800</w:t>
            </w:r>
          </w:p>
        </w:tc>
        <w:tc>
          <w:tcPr>
            <w:tcW w:w="71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p>
        </w:tc>
      </w:tr>
      <w:tr w:rsidR="009F0B77" w:rsidRPr="005150B0" w:rsidTr="009F0B77">
        <w:tc>
          <w:tcPr>
            <w:tcW w:w="1090" w:type="dxa"/>
            <w:vMerge w:val="restart"/>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rFonts w:ascii="Cambria" w:hAnsi="Cambria" w:cs="Times New Roman"/>
                <w:b/>
                <w:bCs/>
                <w:sz w:val="12"/>
                <w:szCs w:val="12"/>
                <w:rtl/>
                <w:lang w:bidi="ar-IQ"/>
              </w:rPr>
            </w:pPr>
            <w:r w:rsidRPr="005150B0">
              <w:rPr>
                <w:rFonts w:ascii="Cambria" w:hAnsi="Cambria" w:cs="Times New Roman" w:hint="cs"/>
                <w:b/>
                <w:bCs/>
                <w:sz w:val="12"/>
                <w:szCs w:val="12"/>
                <w:rtl/>
                <w:lang w:bidi="ar-IQ"/>
              </w:rPr>
              <w:t>المجموع</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عدد المساكن</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48831</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36,5</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23460</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17,5</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38707</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28,9</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14048</w:t>
            </w:r>
          </w:p>
        </w:tc>
        <w:tc>
          <w:tcPr>
            <w:tcW w:w="109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10,6</w:t>
            </w:r>
          </w:p>
        </w:tc>
        <w:tc>
          <w:tcPr>
            <w:tcW w:w="109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8693</w:t>
            </w:r>
          </w:p>
        </w:tc>
        <w:tc>
          <w:tcPr>
            <w:tcW w:w="109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6,5</w:t>
            </w:r>
          </w:p>
        </w:tc>
        <w:tc>
          <w:tcPr>
            <w:tcW w:w="975"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133839</w:t>
            </w:r>
          </w:p>
        </w:tc>
        <w:tc>
          <w:tcPr>
            <w:tcW w:w="71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p>
        </w:tc>
      </w:tr>
      <w:tr w:rsidR="009F0B77" w:rsidRPr="005150B0" w:rsidTr="009F0B77">
        <w:tc>
          <w:tcPr>
            <w:tcW w:w="1090" w:type="dxa"/>
            <w:vMerge/>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rFonts w:ascii="Cambria" w:hAnsi="Cambria" w:cs="Times New Roman"/>
                <w:b/>
                <w:bCs/>
                <w:sz w:val="12"/>
                <w:szCs w:val="12"/>
                <w:rtl/>
                <w:lang w:bidi="ar-IQ"/>
              </w:rPr>
            </w:pP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عددا اسر</w:t>
            </w:r>
          </w:p>
          <w:p w:rsidR="009F0B77" w:rsidRPr="005150B0" w:rsidRDefault="009F0B77" w:rsidP="009F0B77">
            <w:pPr>
              <w:rPr>
                <w:sz w:val="12"/>
                <w:szCs w:val="12"/>
                <w:rtl/>
                <w:lang w:bidi="ar-IQ"/>
              </w:rPr>
            </w:pP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49692</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35,8</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24275</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17,5</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40772</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29,4</w:t>
            </w:r>
          </w:p>
        </w:tc>
        <w:tc>
          <w:tcPr>
            <w:tcW w:w="1090"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14776</w:t>
            </w:r>
          </w:p>
        </w:tc>
        <w:tc>
          <w:tcPr>
            <w:tcW w:w="109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10,6</w:t>
            </w:r>
          </w:p>
        </w:tc>
        <w:tc>
          <w:tcPr>
            <w:tcW w:w="109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9345</w:t>
            </w:r>
          </w:p>
        </w:tc>
        <w:tc>
          <w:tcPr>
            <w:tcW w:w="1091"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6,6</w:t>
            </w:r>
          </w:p>
        </w:tc>
        <w:tc>
          <w:tcPr>
            <w:tcW w:w="975"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r w:rsidRPr="005150B0">
              <w:rPr>
                <w:rFonts w:hint="cs"/>
                <w:sz w:val="12"/>
                <w:szCs w:val="12"/>
                <w:rtl/>
                <w:lang w:bidi="ar-IQ"/>
              </w:rPr>
              <w:t>138860</w:t>
            </w:r>
          </w:p>
        </w:tc>
        <w:tc>
          <w:tcPr>
            <w:tcW w:w="717" w:type="dxa"/>
            <w:tcBorders>
              <w:top w:val="single" w:sz="8" w:space="0" w:color="C0504D"/>
              <w:left w:val="single" w:sz="8" w:space="0" w:color="C0504D"/>
              <w:bottom w:val="single" w:sz="8" w:space="0" w:color="C0504D"/>
              <w:right w:val="single" w:sz="8" w:space="0" w:color="C0504D"/>
            </w:tcBorders>
            <w:shd w:val="clear" w:color="auto" w:fill="EFD3D2"/>
          </w:tcPr>
          <w:p w:rsidR="009F0B77" w:rsidRPr="005150B0" w:rsidRDefault="009F0B77" w:rsidP="009F0B77">
            <w:pPr>
              <w:rPr>
                <w:sz w:val="12"/>
                <w:szCs w:val="12"/>
                <w:rtl/>
                <w:lang w:bidi="ar-IQ"/>
              </w:rPr>
            </w:pPr>
          </w:p>
        </w:tc>
      </w:tr>
      <w:tr w:rsidR="009F0B77" w:rsidRPr="005150B0" w:rsidTr="009F0B77">
        <w:tc>
          <w:tcPr>
            <w:tcW w:w="1090" w:type="dxa"/>
            <w:vMerge/>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rFonts w:ascii="Cambria" w:hAnsi="Cambria" w:cs="Times New Roman"/>
                <w:b/>
                <w:bCs/>
                <w:sz w:val="12"/>
                <w:szCs w:val="12"/>
                <w:rtl/>
                <w:lang w:bidi="ar-IQ"/>
              </w:rPr>
            </w:pP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عدد السكان</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346756</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32,7</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196252</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18,3</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329463</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30,8</w:t>
            </w:r>
          </w:p>
        </w:tc>
        <w:tc>
          <w:tcPr>
            <w:tcW w:w="1090"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121548</w:t>
            </w:r>
          </w:p>
        </w:tc>
        <w:tc>
          <w:tcPr>
            <w:tcW w:w="109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11,4</w:t>
            </w:r>
          </w:p>
        </w:tc>
        <w:tc>
          <w:tcPr>
            <w:tcW w:w="109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73530</w:t>
            </w:r>
          </w:p>
        </w:tc>
        <w:tc>
          <w:tcPr>
            <w:tcW w:w="1091"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6,8</w:t>
            </w:r>
          </w:p>
        </w:tc>
        <w:tc>
          <w:tcPr>
            <w:tcW w:w="975"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r w:rsidRPr="005150B0">
              <w:rPr>
                <w:rFonts w:hint="cs"/>
                <w:sz w:val="12"/>
                <w:szCs w:val="12"/>
                <w:rtl/>
                <w:lang w:bidi="ar-IQ"/>
              </w:rPr>
              <w:t>1064549</w:t>
            </w:r>
          </w:p>
        </w:tc>
        <w:tc>
          <w:tcPr>
            <w:tcW w:w="717" w:type="dxa"/>
            <w:tcBorders>
              <w:top w:val="single" w:sz="8" w:space="0" w:color="C0504D"/>
              <w:left w:val="single" w:sz="8" w:space="0" w:color="C0504D"/>
              <w:bottom w:val="single" w:sz="8" w:space="0" w:color="C0504D"/>
              <w:right w:val="single" w:sz="8" w:space="0" w:color="C0504D"/>
            </w:tcBorders>
            <w:shd w:val="clear" w:color="auto" w:fill="auto"/>
          </w:tcPr>
          <w:p w:rsidR="009F0B77" w:rsidRPr="005150B0" w:rsidRDefault="009F0B77" w:rsidP="009F0B77">
            <w:pPr>
              <w:rPr>
                <w:sz w:val="12"/>
                <w:szCs w:val="12"/>
                <w:rtl/>
                <w:lang w:bidi="ar-IQ"/>
              </w:rPr>
            </w:pPr>
          </w:p>
        </w:tc>
      </w:tr>
    </w:tbl>
    <w:p w:rsidR="009F0B77" w:rsidRPr="00263815" w:rsidRDefault="009F0B77" w:rsidP="00F25163">
      <w:pPr>
        <w:spacing w:line="360" w:lineRule="auto"/>
        <w:rPr>
          <w:b/>
          <w:bCs/>
          <w:sz w:val="22"/>
          <w:szCs w:val="22"/>
          <w:rtl/>
          <w:lang w:bidi="ar-IQ"/>
        </w:rPr>
      </w:pPr>
      <w:r w:rsidRPr="00263815">
        <w:rPr>
          <w:rFonts w:hint="cs"/>
          <w:b/>
          <w:bCs/>
          <w:sz w:val="22"/>
          <w:szCs w:val="22"/>
          <w:rtl/>
          <w:lang w:bidi="ar-IQ"/>
        </w:rPr>
        <w:t xml:space="preserve">المصدر: جمهورية العراق، وزارة التخطيط، الهيئة العليا للتعداد العام والسكان والمساكن، التعداد العام والمباني والمساكن والمنشأة والاسر، سلسلة تقارير الترقيم والحصر، تقرير رقم (9)، </w:t>
      </w:r>
      <w:r w:rsidR="00F25163" w:rsidRPr="00263815">
        <w:rPr>
          <w:rFonts w:hint="cs"/>
          <w:b/>
          <w:bCs/>
          <w:sz w:val="22"/>
          <w:szCs w:val="22"/>
          <w:rtl/>
          <w:lang w:bidi="ar-IQ"/>
        </w:rPr>
        <w:t>2015</w:t>
      </w:r>
      <w:r w:rsidRPr="00263815">
        <w:rPr>
          <w:rFonts w:hint="cs"/>
          <w:b/>
          <w:bCs/>
          <w:sz w:val="22"/>
          <w:szCs w:val="22"/>
          <w:rtl/>
          <w:lang w:bidi="ar-IQ"/>
        </w:rPr>
        <w:t>.</w:t>
      </w:r>
    </w:p>
    <w:p w:rsidR="009F0B77" w:rsidRPr="005150B0" w:rsidRDefault="009F0B77" w:rsidP="009F0B77">
      <w:pPr>
        <w:rPr>
          <w:sz w:val="18"/>
          <w:szCs w:val="18"/>
          <w:rtl/>
          <w:lang w:bidi="ar-IQ"/>
        </w:rPr>
        <w:sectPr w:rsidR="009F0B77" w:rsidRPr="005150B0" w:rsidSect="00F745A5">
          <w:pgSz w:w="16838" w:h="11906" w:orient="landscape"/>
          <w:pgMar w:top="1758" w:right="1440" w:bottom="1758" w:left="1440" w:header="284" w:footer="284" w:gutter="0"/>
          <w:pgBorders w:offsetFrom="page">
            <w:top w:val="twistedLines2" w:sz="12" w:space="24" w:color="auto"/>
            <w:left w:val="twistedLines2" w:sz="12" w:space="24" w:color="auto"/>
            <w:bottom w:val="twistedLines2" w:sz="12" w:space="24" w:color="auto"/>
            <w:right w:val="twistedLines2" w:sz="12" w:space="24" w:color="auto"/>
          </w:pgBorders>
          <w:cols w:space="708"/>
          <w:bidi/>
          <w:rtlGutter/>
          <w:docGrid w:linePitch="360"/>
        </w:sectPr>
      </w:pPr>
    </w:p>
    <w:p w:rsidR="009F0B77" w:rsidRPr="005150B0" w:rsidRDefault="009F0B77" w:rsidP="009F0B77">
      <w:pPr>
        <w:spacing w:line="360" w:lineRule="auto"/>
        <w:jc w:val="both"/>
        <w:rPr>
          <w:rtl/>
          <w:lang w:bidi="ar-IQ"/>
        </w:rPr>
      </w:pPr>
      <w:r w:rsidRPr="005150B0">
        <w:rPr>
          <w:rFonts w:hint="cs"/>
          <w:rtl/>
          <w:lang w:bidi="ar-IQ"/>
        </w:rPr>
        <w:lastRenderedPageBreak/>
        <w:t>هذا يعني ان هناك (8693) وحدة سكنية بحاجة الى استبدالها لأنها غير مؤهله من الناحيتين الانشائية والوظيفية بسبب تقادم مواد بنائها وسقوفها.</w:t>
      </w:r>
    </w:p>
    <w:p w:rsidR="009F0B77" w:rsidRPr="005150B0" w:rsidRDefault="009F0B77" w:rsidP="009F0B77">
      <w:pPr>
        <w:spacing w:line="360" w:lineRule="auto"/>
        <w:jc w:val="both"/>
        <w:rPr>
          <w:rtl/>
          <w:lang w:bidi="ar-IQ"/>
        </w:rPr>
      </w:pPr>
      <w:r w:rsidRPr="005150B0">
        <w:rPr>
          <w:rFonts w:hint="cs"/>
          <w:rtl/>
          <w:lang w:bidi="ar-IQ"/>
        </w:rPr>
        <w:t xml:space="preserve">        اما عدد ونسبة الوحدات السكنية التي عمرها أكثر من 31 </w:t>
      </w:r>
      <w:r w:rsidRPr="005150B0">
        <w:rPr>
          <w:rtl/>
          <w:lang w:bidi="ar-IQ"/>
        </w:rPr>
        <w:t>–</w:t>
      </w:r>
      <w:r w:rsidRPr="005150B0">
        <w:rPr>
          <w:rFonts w:hint="cs"/>
          <w:rtl/>
          <w:lang w:bidi="ar-IQ"/>
        </w:rPr>
        <w:t xml:space="preserve"> 40 سنة فقد بلغت نحو (14048) وحدة سكنية مكونة نسبة 10,6%من مجموع الوحدات السكنية في المحافظة وهي ستكون غير مؤهلة خلال العشر سنوات القادمة والتي ينبغي وضع خطة مستقبلية لمعالجة وضعها عن طريق الترميم او بناء البديل عنها.</w:t>
      </w:r>
    </w:p>
    <w:p w:rsidR="009F0B77" w:rsidRPr="005150B0" w:rsidRDefault="009F0B77" w:rsidP="009F0B77">
      <w:pPr>
        <w:spacing w:line="360" w:lineRule="auto"/>
        <w:jc w:val="both"/>
        <w:rPr>
          <w:rtl/>
          <w:lang w:bidi="ar-IQ"/>
        </w:rPr>
      </w:pPr>
      <w:r w:rsidRPr="005150B0">
        <w:rPr>
          <w:rFonts w:hint="cs"/>
          <w:rtl/>
          <w:lang w:bidi="ar-IQ"/>
        </w:rPr>
        <w:t xml:space="preserve">      اما على المستوى البيئي فيتضح من الجدولين (5) و(6) ان نسب الوحدات السكنية التي عمرها أكثر من 41سنة في ريف وحضر المحافظة متقاربة حيث بلغت 6,5%و6,6% على التوالي. ويتضح ان هناك تباينا محدود بين الاقضية من حيث عمر الوحدة السكنية حيث يتضح من الجدول (4) ان نحو 80% من الوحدات السكنية في جميع الاقضية عمرها يقل عن 31 سنة. اما في البيئة الريفية فيتضح ان ذات النسبة موجودة في عموم ريف المحافظة وحضرها ايضا جدول (5) و(6). </w:t>
      </w:r>
      <w:r w:rsidRPr="005150B0">
        <w:rPr>
          <w:rFonts w:cs="Times New Roman" w:hint="cs"/>
          <w:sz w:val="24"/>
          <w:szCs w:val="24"/>
          <w:vertAlign w:val="superscript"/>
          <w:rtl/>
          <w:lang w:bidi="ar-IQ"/>
        </w:rPr>
        <w:t>(</w:t>
      </w:r>
      <w:r w:rsidRPr="005150B0">
        <w:rPr>
          <w:rStyle w:val="a4"/>
          <w:rFonts w:cs="Times New Roman"/>
          <w:sz w:val="24"/>
          <w:szCs w:val="24"/>
          <w:rtl/>
          <w:lang w:bidi="ar-IQ"/>
        </w:rPr>
        <w:footnoteReference w:id="42"/>
      </w:r>
      <w:r w:rsidRPr="005150B0">
        <w:rPr>
          <w:rFonts w:cs="Times New Roman" w:hint="cs"/>
          <w:sz w:val="24"/>
          <w:szCs w:val="24"/>
          <w:vertAlign w:val="superscript"/>
          <w:rtl/>
          <w:lang w:bidi="ar-IQ"/>
        </w:rPr>
        <w:t>)</w:t>
      </w:r>
    </w:p>
    <w:p w:rsidR="009F0B77" w:rsidRPr="005150B0" w:rsidRDefault="009F0B77" w:rsidP="009F0B77">
      <w:pPr>
        <w:spacing w:line="360" w:lineRule="auto"/>
        <w:jc w:val="both"/>
        <w:rPr>
          <w:rtl/>
          <w:lang w:bidi="ar-IQ"/>
        </w:rPr>
      </w:pPr>
      <w:r w:rsidRPr="005150B0">
        <w:rPr>
          <w:rFonts w:hint="cs"/>
          <w:rtl/>
          <w:lang w:bidi="ar-IQ"/>
        </w:rPr>
        <w:t xml:space="preserve">    ومن الامور المهمة التي ينبغي اخذها بنظر الاعتبار هو العمر التخميني لبقاء الوحدة السكنية بحيث تؤدي دورها بكفاءة انشائية ووظيفية والمقدر بحدود 40 سنة ربما لا ينطبق على نحو 50%من الوحدات السكنية في المحافظة وذلك للأمور التالية: </w:t>
      </w:r>
      <w:r w:rsidRPr="005150B0">
        <w:rPr>
          <w:rtl/>
          <w:lang w:bidi="ar-IQ"/>
        </w:rPr>
        <w:t>-</w:t>
      </w:r>
      <w:r w:rsidRPr="005150B0">
        <w:rPr>
          <w:rFonts w:hint="cs"/>
          <w:rtl/>
          <w:lang w:bidi="ar-IQ"/>
        </w:rPr>
        <w:t xml:space="preserve">    </w:t>
      </w:r>
    </w:p>
    <w:p w:rsidR="009F0B77" w:rsidRPr="005150B0" w:rsidRDefault="009F0B77" w:rsidP="009F0B77">
      <w:pPr>
        <w:spacing w:line="360" w:lineRule="auto"/>
        <w:jc w:val="both"/>
        <w:rPr>
          <w:rtl/>
          <w:lang w:bidi="ar-IQ"/>
        </w:rPr>
      </w:pPr>
      <w:r w:rsidRPr="005150B0">
        <w:rPr>
          <w:rFonts w:hint="cs"/>
          <w:rtl/>
          <w:lang w:bidi="ar-IQ"/>
        </w:rPr>
        <w:t>1- ان الوحدات السكنية المشيدة بالطين والحجر واللبن الطيني والمواد الاخرى البسيطة لا يتجاوز عمرها 30 سنة بأحسن الاحوال.</w:t>
      </w:r>
    </w:p>
    <w:p w:rsidR="00951439" w:rsidRDefault="009F0B77" w:rsidP="009F0B77">
      <w:pPr>
        <w:spacing w:line="360" w:lineRule="auto"/>
        <w:jc w:val="both"/>
        <w:rPr>
          <w:rtl/>
          <w:lang w:bidi="ar-IQ"/>
        </w:rPr>
      </w:pPr>
      <w:r w:rsidRPr="005150B0">
        <w:rPr>
          <w:rFonts w:hint="cs"/>
          <w:rtl/>
          <w:lang w:bidi="ar-IQ"/>
        </w:rPr>
        <w:t xml:space="preserve">2- ان الظروف السياسية والامنية والحروب التي خاضها العراق في العقود الثلاثة الاخيرة ,اضافة الى ظروف الحصار انعكست بشكل سلبي جدا على قطاع الاسكان وتوفير السكن بسبب ارتفاع تكاليف البناء مقارنة بدخل الافراد او سلفة البناء التي تمنحها الدولة مما جعل نسبة كبيرة من الوحدات السكنية المشيدة في هذه </w:t>
      </w:r>
      <w:r w:rsidRPr="005150B0">
        <w:rPr>
          <w:rFonts w:hint="cs"/>
          <w:rtl/>
          <w:lang w:bidi="ar-IQ"/>
        </w:rPr>
        <w:lastRenderedPageBreak/>
        <w:t xml:space="preserve">العقود الاخيرة ذات نوعية ومتانة انشائية غير جيدة .لان ارتفاع تكاليف مواد البناء  واجور العمل تجعل صاحب المسكن يقلل من كمية الاسمنت والحديد ويختار النوعيات الرديئة من الاسمنت والحديد والرمل والطابوق من اجل خفض تكاليف البناء وكل هذه الامور انعكست بشكل سلبي على عمر الوحدة السكنية وكفاءتها الوظيفية والانشائية  </w:t>
      </w:r>
      <w:r w:rsidRPr="005150B0">
        <w:rPr>
          <w:rFonts w:cs="Times New Roman" w:hint="cs"/>
          <w:sz w:val="24"/>
          <w:szCs w:val="24"/>
          <w:vertAlign w:val="superscript"/>
          <w:lang w:bidi="ar-IQ"/>
        </w:rPr>
        <w:t>(</w:t>
      </w:r>
      <w:r w:rsidRPr="005150B0">
        <w:rPr>
          <w:rStyle w:val="a4"/>
          <w:rFonts w:cs="Times New Roman"/>
          <w:sz w:val="24"/>
          <w:szCs w:val="24"/>
          <w:lang w:bidi="ar-IQ"/>
        </w:rPr>
        <w:footnoteReference w:id="43"/>
      </w:r>
      <w:r w:rsidRPr="005150B0">
        <w:rPr>
          <w:rFonts w:cs="Times New Roman" w:hint="cs"/>
          <w:sz w:val="24"/>
          <w:szCs w:val="24"/>
          <w:vertAlign w:val="superscript"/>
          <w:lang w:bidi="ar-IQ"/>
        </w:rPr>
        <w:t>)</w:t>
      </w:r>
      <w:r w:rsidRPr="005150B0">
        <w:rPr>
          <w:rFonts w:hint="cs"/>
          <w:rtl/>
          <w:lang w:bidi="ar-IQ"/>
        </w:rPr>
        <w:t xml:space="preserve">                                                  .                      3- ظروف الحصار لعبت دور كبير في ظهور وحدات سكنية تفتقر الى المتانة والكفاءة الانشائية وبخاصة التي نفذت من قبل مقاولين يهدفون الى تحقيق الربح السريع والكبير على حساب الشرائح الاجتماعية الفقيرة المضطرة الى البحث عن سكن مناسب لها     </w:t>
      </w:r>
    </w:p>
    <w:p w:rsidR="00951439" w:rsidRDefault="00951439" w:rsidP="009F0B77">
      <w:pPr>
        <w:spacing w:line="360" w:lineRule="auto"/>
        <w:jc w:val="both"/>
        <w:rPr>
          <w:rtl/>
          <w:lang w:bidi="ar-IQ"/>
        </w:rPr>
      </w:pPr>
    </w:p>
    <w:p w:rsidR="00951439" w:rsidRDefault="00951439" w:rsidP="009F0B77">
      <w:pPr>
        <w:spacing w:line="360" w:lineRule="auto"/>
        <w:jc w:val="both"/>
        <w:rPr>
          <w:rtl/>
          <w:lang w:bidi="ar-IQ"/>
        </w:rPr>
      </w:pPr>
    </w:p>
    <w:p w:rsidR="00951439" w:rsidRDefault="00951439" w:rsidP="009F0B77">
      <w:pPr>
        <w:spacing w:line="360" w:lineRule="auto"/>
        <w:jc w:val="both"/>
        <w:rPr>
          <w:rtl/>
          <w:lang w:bidi="ar-IQ"/>
        </w:rPr>
      </w:pPr>
    </w:p>
    <w:p w:rsidR="00951439" w:rsidRDefault="00951439" w:rsidP="009F0B77">
      <w:pPr>
        <w:spacing w:line="360" w:lineRule="auto"/>
        <w:jc w:val="both"/>
        <w:rPr>
          <w:rtl/>
          <w:lang w:bidi="ar-IQ"/>
        </w:rPr>
      </w:pPr>
    </w:p>
    <w:p w:rsidR="00EC3B6F" w:rsidRDefault="00EC3B6F" w:rsidP="009F0B77">
      <w:pPr>
        <w:spacing w:line="360" w:lineRule="auto"/>
        <w:jc w:val="both"/>
        <w:rPr>
          <w:rtl/>
          <w:lang w:bidi="ar-IQ"/>
        </w:rPr>
      </w:pPr>
    </w:p>
    <w:p w:rsidR="009F0B77" w:rsidRDefault="009F0B77" w:rsidP="00951439">
      <w:pPr>
        <w:spacing w:line="360" w:lineRule="auto"/>
        <w:jc w:val="both"/>
        <w:rPr>
          <w:rtl/>
          <w:lang w:bidi="ar-IQ"/>
        </w:rPr>
      </w:pPr>
      <w:r w:rsidRPr="005150B0">
        <w:rPr>
          <w:rFonts w:hint="cs"/>
          <w:rtl/>
          <w:lang w:bidi="ar-IQ"/>
        </w:rPr>
        <w:t xml:space="preserve">                                   </w:t>
      </w:r>
    </w:p>
    <w:p w:rsidR="00EC3B6F" w:rsidRDefault="00EC3B6F" w:rsidP="00951439">
      <w:pPr>
        <w:spacing w:line="360" w:lineRule="auto"/>
        <w:jc w:val="both"/>
        <w:rPr>
          <w:rtl/>
          <w:lang w:bidi="ar-IQ"/>
        </w:rPr>
      </w:pPr>
    </w:p>
    <w:p w:rsidR="00EC3B6F" w:rsidRPr="005150B0" w:rsidRDefault="00EC3B6F" w:rsidP="00951439">
      <w:pPr>
        <w:spacing w:line="360" w:lineRule="auto"/>
        <w:jc w:val="both"/>
        <w:rPr>
          <w:rtl/>
          <w:lang w:bidi="ar-IQ"/>
        </w:rPr>
      </w:pPr>
    </w:p>
    <w:p w:rsidR="009F0B77" w:rsidRDefault="00EC3B6F" w:rsidP="00951439">
      <w:pPr>
        <w:jc w:val="center"/>
        <w:rPr>
          <w:b/>
          <w:bCs/>
          <w:sz w:val="24"/>
          <w:szCs w:val="24"/>
          <w:rtl/>
          <w:lang w:bidi="ar-IQ"/>
        </w:rPr>
      </w:pPr>
      <w:r w:rsidRPr="00EC3B6F">
        <w:rPr>
          <w:rFonts w:hint="cs"/>
          <w:b/>
          <w:bCs/>
          <w:sz w:val="24"/>
          <w:szCs w:val="24"/>
          <w:rtl/>
          <w:lang w:bidi="ar-IQ"/>
        </w:rPr>
        <w:lastRenderedPageBreak/>
        <w:t>ج</w:t>
      </w:r>
      <w:r w:rsidR="009F0B77" w:rsidRPr="00EC3B6F">
        <w:rPr>
          <w:rFonts w:hint="cs"/>
          <w:b/>
          <w:bCs/>
          <w:sz w:val="24"/>
          <w:szCs w:val="24"/>
          <w:rtl/>
          <w:lang w:bidi="ar-IQ"/>
        </w:rPr>
        <w:t xml:space="preserve">دول </w:t>
      </w:r>
      <w:r w:rsidR="009F0B77" w:rsidRPr="00EC3B6F">
        <w:rPr>
          <w:b/>
          <w:bCs/>
          <w:sz w:val="24"/>
          <w:szCs w:val="24"/>
          <w:rtl/>
          <w:lang w:bidi="ar-IQ"/>
        </w:rPr>
        <w:t>(</w:t>
      </w:r>
      <w:r w:rsidR="009F0B77" w:rsidRPr="00EC3B6F">
        <w:rPr>
          <w:rFonts w:hint="cs"/>
          <w:b/>
          <w:bCs/>
          <w:sz w:val="24"/>
          <w:szCs w:val="24"/>
          <w:rtl/>
          <w:lang w:bidi="ar-IQ"/>
        </w:rPr>
        <w:t xml:space="preserve">5) توزيع الوحدات السكنية والاسر والسكان حسب عمر الوحدة السكنية في حضر محافظة القادسية لسنة </w:t>
      </w:r>
      <w:r w:rsidR="00951439" w:rsidRPr="00EC3B6F">
        <w:rPr>
          <w:rFonts w:hint="cs"/>
          <w:b/>
          <w:bCs/>
          <w:sz w:val="24"/>
          <w:szCs w:val="24"/>
          <w:rtl/>
          <w:lang w:bidi="ar-IQ"/>
        </w:rPr>
        <w:t>2012</w:t>
      </w:r>
    </w:p>
    <w:p w:rsidR="00EC3B6F" w:rsidRPr="00EC3B6F" w:rsidRDefault="00EC3B6F" w:rsidP="00951439">
      <w:pPr>
        <w:jc w:val="center"/>
        <w:rPr>
          <w:sz w:val="24"/>
          <w:szCs w:val="24"/>
          <w:rtl/>
          <w:lang w:bidi="ar-IQ"/>
        </w:rPr>
      </w:pPr>
    </w:p>
    <w:tbl>
      <w:tblPr>
        <w:bidiVisual/>
        <w:tblW w:w="10751"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102"/>
        <w:gridCol w:w="1065"/>
        <w:gridCol w:w="784"/>
        <w:gridCol w:w="808"/>
        <w:gridCol w:w="863"/>
        <w:gridCol w:w="910"/>
        <w:gridCol w:w="784"/>
        <w:gridCol w:w="558"/>
        <w:gridCol w:w="690"/>
        <w:gridCol w:w="657"/>
        <w:gridCol w:w="690"/>
        <w:gridCol w:w="463"/>
        <w:gridCol w:w="784"/>
        <w:gridCol w:w="586"/>
        <w:gridCol w:w="7"/>
      </w:tblGrid>
      <w:tr w:rsidR="00951439" w:rsidRPr="005150B0" w:rsidTr="00D10029">
        <w:trPr>
          <w:trHeight w:val="319"/>
          <w:jc w:val="center"/>
        </w:trPr>
        <w:tc>
          <w:tcPr>
            <w:tcW w:w="1182" w:type="dxa"/>
            <w:vMerge w:val="restart"/>
            <w:tcBorders>
              <w:top w:val="single" w:sz="8" w:space="0" w:color="4BACC6"/>
              <w:left w:val="single" w:sz="8" w:space="0" w:color="4BACC6"/>
              <w:bottom w:val="single" w:sz="18" w:space="0" w:color="4BACC6"/>
              <w:right w:val="single" w:sz="8" w:space="0" w:color="4BACC6"/>
            </w:tcBorders>
            <w:shd w:val="clear" w:color="auto" w:fill="auto"/>
          </w:tcPr>
          <w:p w:rsidR="009F0B77" w:rsidRPr="005150B0" w:rsidRDefault="009F0B77" w:rsidP="009F0B77">
            <w:pPr>
              <w:jc w:val="center"/>
              <w:rPr>
                <w:rFonts w:ascii="Cambria" w:hAnsi="Cambria" w:cs="Times New Roman"/>
                <w:b/>
                <w:bCs/>
                <w:sz w:val="18"/>
                <w:szCs w:val="18"/>
                <w:rtl/>
                <w:lang w:bidi="ar-IQ"/>
              </w:rPr>
            </w:pPr>
            <w:r w:rsidRPr="005150B0">
              <w:rPr>
                <w:rFonts w:ascii="Cambria" w:hAnsi="Cambria" w:cs="Times New Roman" w:hint="cs"/>
                <w:b/>
                <w:bCs/>
                <w:sz w:val="18"/>
                <w:szCs w:val="18"/>
                <w:rtl/>
                <w:lang w:bidi="ar-IQ"/>
              </w:rPr>
              <w:t>الوحدة الادارية</w:t>
            </w:r>
          </w:p>
        </w:tc>
        <w:tc>
          <w:tcPr>
            <w:tcW w:w="1103" w:type="dxa"/>
            <w:vMerge w:val="restart"/>
            <w:tcBorders>
              <w:top w:val="single" w:sz="8" w:space="0" w:color="4BACC6"/>
              <w:left w:val="single" w:sz="8" w:space="0" w:color="4BACC6"/>
              <w:bottom w:val="single" w:sz="18" w:space="0" w:color="4BACC6"/>
              <w:right w:val="single" w:sz="8" w:space="0" w:color="4BACC6"/>
            </w:tcBorders>
            <w:shd w:val="clear" w:color="auto" w:fill="auto"/>
          </w:tcPr>
          <w:p w:rsidR="009F0B77" w:rsidRPr="005150B0" w:rsidRDefault="009F0B77" w:rsidP="009F0B77">
            <w:pPr>
              <w:jc w:val="center"/>
              <w:rPr>
                <w:rFonts w:ascii="Cambria" w:hAnsi="Cambria" w:cs="Times New Roman"/>
                <w:b/>
                <w:bCs/>
                <w:sz w:val="18"/>
                <w:szCs w:val="18"/>
                <w:rtl/>
                <w:lang w:bidi="ar-IQ"/>
              </w:rPr>
            </w:pPr>
            <w:r w:rsidRPr="005150B0">
              <w:rPr>
                <w:rFonts w:ascii="Cambria" w:hAnsi="Cambria" w:cs="Times New Roman" w:hint="cs"/>
                <w:b/>
                <w:bCs/>
                <w:sz w:val="18"/>
                <w:szCs w:val="18"/>
                <w:rtl/>
                <w:lang w:bidi="ar-IQ"/>
              </w:rPr>
              <w:t>التفصيل</w:t>
            </w:r>
          </w:p>
        </w:tc>
        <w:tc>
          <w:tcPr>
            <w:tcW w:w="8466" w:type="dxa"/>
            <w:gridSpan w:val="13"/>
            <w:tcBorders>
              <w:top w:val="single" w:sz="8" w:space="0" w:color="4BACC6"/>
              <w:left w:val="single" w:sz="8" w:space="0" w:color="4BACC6"/>
              <w:bottom w:val="single" w:sz="18" w:space="0" w:color="4BACC6"/>
              <w:right w:val="single" w:sz="8" w:space="0" w:color="4BACC6"/>
            </w:tcBorders>
            <w:shd w:val="clear" w:color="auto" w:fill="auto"/>
          </w:tcPr>
          <w:p w:rsidR="009F0B77" w:rsidRPr="005150B0" w:rsidRDefault="009F0B77" w:rsidP="009F0B77">
            <w:pPr>
              <w:jc w:val="center"/>
              <w:rPr>
                <w:rFonts w:ascii="Cambria" w:hAnsi="Cambria" w:cs="Times New Roman"/>
                <w:b/>
                <w:bCs/>
                <w:sz w:val="18"/>
                <w:szCs w:val="18"/>
                <w:rtl/>
                <w:lang w:bidi="ar-IQ"/>
              </w:rPr>
            </w:pPr>
            <w:r w:rsidRPr="005150B0">
              <w:rPr>
                <w:rFonts w:ascii="Cambria" w:hAnsi="Cambria" w:cs="Times New Roman" w:hint="cs"/>
                <w:b/>
                <w:bCs/>
                <w:rtl/>
                <w:lang w:bidi="ar-IQ"/>
              </w:rPr>
              <w:t>سنوات التشيي</w:t>
            </w:r>
            <w:r w:rsidRPr="005150B0">
              <w:rPr>
                <w:rFonts w:ascii="Cambria" w:hAnsi="Cambria" w:cs="Times New Roman" w:hint="eastAsia"/>
                <w:b/>
                <w:bCs/>
                <w:rtl/>
                <w:lang w:bidi="ar-IQ"/>
              </w:rPr>
              <w:t>د</w:t>
            </w:r>
            <w:r w:rsidRPr="005150B0">
              <w:rPr>
                <w:rFonts w:ascii="Cambria" w:hAnsi="Cambria" w:cs="Times New Roman" w:hint="cs"/>
                <w:b/>
                <w:bCs/>
                <w:rtl/>
                <w:lang w:bidi="ar-IQ"/>
              </w:rPr>
              <w:t xml:space="preserve"> للوحدة السكنية</w:t>
            </w:r>
          </w:p>
        </w:tc>
      </w:tr>
      <w:tr w:rsidR="00D10029" w:rsidRPr="005150B0" w:rsidTr="00D10029">
        <w:trPr>
          <w:trHeight w:val="182"/>
          <w:jc w:val="center"/>
        </w:trPr>
        <w:tc>
          <w:tcPr>
            <w:tcW w:w="1182"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rFonts w:ascii="Cambria" w:hAnsi="Cambria" w:cs="Times New Roman"/>
                <w:b/>
                <w:bCs/>
                <w:sz w:val="18"/>
                <w:szCs w:val="18"/>
                <w:rtl/>
                <w:lang w:bidi="ar-IQ"/>
              </w:rPr>
            </w:pPr>
          </w:p>
        </w:tc>
        <w:tc>
          <w:tcPr>
            <w:tcW w:w="1103"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p>
        </w:tc>
        <w:tc>
          <w:tcPr>
            <w:tcW w:w="1591" w:type="dxa"/>
            <w:gridSpan w:val="2"/>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0-10                %</w:t>
            </w:r>
          </w:p>
        </w:tc>
        <w:tc>
          <w:tcPr>
            <w:tcW w:w="1882" w:type="dxa"/>
            <w:gridSpan w:val="2"/>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11-20               %</w:t>
            </w:r>
          </w:p>
        </w:tc>
        <w:tc>
          <w:tcPr>
            <w:tcW w:w="1252" w:type="dxa"/>
            <w:gridSpan w:val="2"/>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21-30                 %</w:t>
            </w:r>
          </w:p>
        </w:tc>
        <w:tc>
          <w:tcPr>
            <w:tcW w:w="1321" w:type="dxa"/>
            <w:gridSpan w:val="2"/>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31-40              %</w:t>
            </w:r>
          </w:p>
        </w:tc>
        <w:tc>
          <w:tcPr>
            <w:tcW w:w="1082" w:type="dxa"/>
            <w:gridSpan w:val="2"/>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41فأكثر               %</w:t>
            </w:r>
          </w:p>
        </w:tc>
        <w:tc>
          <w:tcPr>
            <w:tcW w:w="1336" w:type="dxa"/>
            <w:gridSpan w:val="3"/>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tabs>
                <w:tab w:val="left" w:pos="1026"/>
              </w:tabs>
              <w:jc w:val="center"/>
              <w:rPr>
                <w:sz w:val="18"/>
                <w:szCs w:val="18"/>
                <w:rtl/>
                <w:lang w:bidi="ar-IQ"/>
              </w:rPr>
            </w:pPr>
            <w:r w:rsidRPr="005150B0">
              <w:rPr>
                <w:rFonts w:hint="cs"/>
                <w:sz w:val="18"/>
                <w:szCs w:val="18"/>
                <w:rtl/>
                <w:lang w:bidi="ar-IQ"/>
              </w:rPr>
              <w:t>المجموع</w:t>
            </w:r>
            <w:r w:rsidRPr="005150B0">
              <w:rPr>
                <w:sz w:val="18"/>
                <w:szCs w:val="18"/>
                <w:rtl/>
                <w:lang w:bidi="ar-IQ"/>
              </w:rPr>
              <w:tab/>
            </w:r>
            <w:r w:rsidRPr="005150B0">
              <w:rPr>
                <w:rFonts w:hint="cs"/>
                <w:sz w:val="18"/>
                <w:szCs w:val="18"/>
                <w:rtl/>
                <w:lang w:bidi="ar-IQ"/>
              </w:rPr>
              <w:t xml:space="preserve">  %</w:t>
            </w:r>
          </w:p>
        </w:tc>
      </w:tr>
      <w:tr w:rsidR="00951439" w:rsidRPr="005150B0" w:rsidTr="00D10029">
        <w:trPr>
          <w:gridAfter w:val="1"/>
          <w:wAfter w:w="8" w:type="dxa"/>
          <w:trHeight w:val="340"/>
          <w:jc w:val="center"/>
        </w:trPr>
        <w:tc>
          <w:tcPr>
            <w:tcW w:w="1182" w:type="dxa"/>
            <w:vMerge w:val="restart"/>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rFonts w:ascii="Cambria" w:hAnsi="Cambria" w:cs="Times New Roman"/>
                <w:b/>
                <w:bCs/>
                <w:sz w:val="18"/>
                <w:szCs w:val="18"/>
                <w:rtl/>
                <w:lang w:bidi="ar-IQ"/>
              </w:rPr>
            </w:pPr>
            <w:r w:rsidRPr="005150B0">
              <w:rPr>
                <w:rFonts w:ascii="Cambria" w:hAnsi="Cambria" w:cs="Times New Roman" w:hint="cs"/>
                <w:b/>
                <w:bCs/>
                <w:sz w:val="18"/>
                <w:szCs w:val="18"/>
                <w:rtl/>
                <w:lang w:bidi="ar-IQ"/>
              </w:rPr>
              <w:t>قضاء الديوانية</w:t>
            </w:r>
          </w:p>
        </w:tc>
        <w:tc>
          <w:tcPr>
            <w:tcW w:w="1103"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proofErr w:type="spellStart"/>
            <w:r w:rsidRPr="005150B0">
              <w:rPr>
                <w:rFonts w:hint="cs"/>
                <w:sz w:val="18"/>
                <w:szCs w:val="18"/>
                <w:rtl/>
                <w:lang w:bidi="ar-IQ"/>
              </w:rPr>
              <w:t>عددالمساكن</w:t>
            </w:r>
            <w:proofErr w:type="spellEnd"/>
          </w:p>
        </w:tc>
        <w:tc>
          <w:tcPr>
            <w:tcW w:w="73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17236</w:t>
            </w:r>
          </w:p>
        </w:tc>
        <w:tc>
          <w:tcPr>
            <w:tcW w:w="85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34,9</w:t>
            </w:r>
          </w:p>
        </w:tc>
        <w:tc>
          <w:tcPr>
            <w:tcW w:w="89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7122</w:t>
            </w:r>
          </w:p>
        </w:tc>
        <w:tc>
          <w:tcPr>
            <w:tcW w:w="98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14,4</w:t>
            </w:r>
          </w:p>
        </w:tc>
        <w:tc>
          <w:tcPr>
            <w:tcW w:w="73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15962</w:t>
            </w:r>
          </w:p>
        </w:tc>
        <w:tc>
          <w:tcPr>
            <w:tcW w:w="520"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32,3</w:t>
            </w:r>
          </w:p>
        </w:tc>
        <w:tc>
          <w:tcPr>
            <w:tcW w:w="64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5363</w:t>
            </w:r>
          </w:p>
        </w:tc>
        <w:tc>
          <w:tcPr>
            <w:tcW w:w="676"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10,9</w:t>
            </w:r>
          </w:p>
        </w:tc>
        <w:tc>
          <w:tcPr>
            <w:tcW w:w="64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3684</w:t>
            </w:r>
          </w:p>
        </w:tc>
        <w:tc>
          <w:tcPr>
            <w:tcW w:w="43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7,5</w:t>
            </w:r>
          </w:p>
        </w:tc>
        <w:tc>
          <w:tcPr>
            <w:tcW w:w="73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49367</w:t>
            </w:r>
          </w:p>
        </w:tc>
        <w:tc>
          <w:tcPr>
            <w:tcW w:w="60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100</w:t>
            </w:r>
          </w:p>
        </w:tc>
      </w:tr>
      <w:tr w:rsidR="00951439" w:rsidRPr="005150B0" w:rsidTr="00D10029">
        <w:trPr>
          <w:gridAfter w:val="1"/>
          <w:wAfter w:w="8" w:type="dxa"/>
          <w:trHeight w:val="517"/>
          <w:jc w:val="center"/>
        </w:trPr>
        <w:tc>
          <w:tcPr>
            <w:tcW w:w="1182"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rFonts w:ascii="Cambria" w:hAnsi="Cambria" w:cs="Times New Roman"/>
                <w:b/>
                <w:bCs/>
                <w:sz w:val="18"/>
                <w:szCs w:val="18"/>
                <w:rtl/>
                <w:lang w:bidi="ar-IQ"/>
              </w:rPr>
            </w:pPr>
          </w:p>
        </w:tc>
        <w:tc>
          <w:tcPr>
            <w:tcW w:w="1103"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عددا اسر</w:t>
            </w:r>
          </w:p>
        </w:tc>
        <w:tc>
          <w:tcPr>
            <w:tcW w:w="73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17568</w:t>
            </w:r>
          </w:p>
        </w:tc>
        <w:tc>
          <w:tcPr>
            <w:tcW w:w="85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34,1</w:t>
            </w:r>
          </w:p>
        </w:tc>
        <w:tc>
          <w:tcPr>
            <w:tcW w:w="89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7362</w:t>
            </w:r>
          </w:p>
        </w:tc>
        <w:tc>
          <w:tcPr>
            <w:tcW w:w="98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14,3</w:t>
            </w:r>
          </w:p>
        </w:tc>
        <w:tc>
          <w:tcPr>
            <w:tcW w:w="73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17049</w:t>
            </w:r>
          </w:p>
        </w:tc>
        <w:tc>
          <w:tcPr>
            <w:tcW w:w="520"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33</w:t>
            </w:r>
          </w:p>
        </w:tc>
        <w:tc>
          <w:tcPr>
            <w:tcW w:w="64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5678</w:t>
            </w:r>
          </w:p>
        </w:tc>
        <w:tc>
          <w:tcPr>
            <w:tcW w:w="676"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11</w:t>
            </w:r>
          </w:p>
        </w:tc>
        <w:tc>
          <w:tcPr>
            <w:tcW w:w="64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3933</w:t>
            </w:r>
          </w:p>
        </w:tc>
        <w:tc>
          <w:tcPr>
            <w:tcW w:w="43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7,6</w:t>
            </w:r>
          </w:p>
        </w:tc>
        <w:tc>
          <w:tcPr>
            <w:tcW w:w="73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51590</w:t>
            </w:r>
          </w:p>
        </w:tc>
        <w:tc>
          <w:tcPr>
            <w:tcW w:w="60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100</w:t>
            </w:r>
          </w:p>
        </w:tc>
      </w:tr>
      <w:tr w:rsidR="00951439" w:rsidRPr="005150B0" w:rsidTr="00D10029">
        <w:trPr>
          <w:gridAfter w:val="1"/>
          <w:wAfter w:w="8" w:type="dxa"/>
          <w:trHeight w:val="517"/>
          <w:jc w:val="center"/>
        </w:trPr>
        <w:tc>
          <w:tcPr>
            <w:tcW w:w="1182" w:type="dxa"/>
            <w:vMerge/>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rFonts w:ascii="Cambria" w:hAnsi="Cambria" w:cs="Times New Roman"/>
                <w:b/>
                <w:bCs/>
                <w:sz w:val="18"/>
                <w:szCs w:val="18"/>
                <w:rtl/>
                <w:lang w:bidi="ar-IQ"/>
              </w:rPr>
            </w:pPr>
          </w:p>
        </w:tc>
        <w:tc>
          <w:tcPr>
            <w:tcW w:w="1103"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عدد السكان</w:t>
            </w:r>
          </w:p>
        </w:tc>
        <w:tc>
          <w:tcPr>
            <w:tcW w:w="73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112442</w:t>
            </w:r>
          </w:p>
        </w:tc>
        <w:tc>
          <w:tcPr>
            <w:tcW w:w="85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31,2</w:t>
            </w:r>
          </w:p>
        </w:tc>
        <w:tc>
          <w:tcPr>
            <w:tcW w:w="89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54315</w:t>
            </w:r>
          </w:p>
        </w:tc>
        <w:tc>
          <w:tcPr>
            <w:tcW w:w="98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15,1</w:t>
            </w:r>
          </w:p>
        </w:tc>
        <w:tc>
          <w:tcPr>
            <w:tcW w:w="73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126735</w:t>
            </w:r>
          </w:p>
        </w:tc>
        <w:tc>
          <w:tcPr>
            <w:tcW w:w="520"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35,2</w:t>
            </w:r>
          </w:p>
        </w:tc>
        <w:tc>
          <w:tcPr>
            <w:tcW w:w="64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40526</w:t>
            </w:r>
          </w:p>
        </w:tc>
        <w:tc>
          <w:tcPr>
            <w:tcW w:w="676"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11,2</w:t>
            </w:r>
          </w:p>
        </w:tc>
        <w:tc>
          <w:tcPr>
            <w:tcW w:w="64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26449</w:t>
            </w:r>
          </w:p>
        </w:tc>
        <w:tc>
          <w:tcPr>
            <w:tcW w:w="43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7,3</w:t>
            </w:r>
          </w:p>
        </w:tc>
        <w:tc>
          <w:tcPr>
            <w:tcW w:w="73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360467</w:t>
            </w:r>
          </w:p>
        </w:tc>
        <w:tc>
          <w:tcPr>
            <w:tcW w:w="60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100</w:t>
            </w:r>
          </w:p>
        </w:tc>
      </w:tr>
      <w:tr w:rsidR="00951439" w:rsidRPr="005150B0" w:rsidTr="00D10029">
        <w:trPr>
          <w:gridAfter w:val="1"/>
          <w:wAfter w:w="8" w:type="dxa"/>
          <w:trHeight w:val="459"/>
          <w:jc w:val="center"/>
        </w:trPr>
        <w:tc>
          <w:tcPr>
            <w:tcW w:w="1182" w:type="dxa"/>
            <w:vMerge w:val="restart"/>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rFonts w:ascii="Cambria" w:hAnsi="Cambria" w:cs="Times New Roman"/>
                <w:b/>
                <w:bCs/>
                <w:sz w:val="18"/>
                <w:szCs w:val="18"/>
                <w:rtl/>
                <w:lang w:bidi="ar-IQ"/>
              </w:rPr>
            </w:pPr>
            <w:r w:rsidRPr="005150B0">
              <w:rPr>
                <w:rFonts w:ascii="Cambria" w:hAnsi="Cambria" w:cs="Times New Roman" w:hint="cs"/>
                <w:b/>
                <w:bCs/>
                <w:sz w:val="18"/>
                <w:szCs w:val="18"/>
                <w:rtl/>
                <w:lang w:bidi="ar-IQ"/>
              </w:rPr>
              <w:t>قضاء عقك</w:t>
            </w:r>
          </w:p>
          <w:p w:rsidR="009F0B77" w:rsidRPr="005150B0" w:rsidRDefault="009F0B77" w:rsidP="009F0B77">
            <w:pPr>
              <w:jc w:val="center"/>
              <w:rPr>
                <w:rFonts w:ascii="Cambria" w:hAnsi="Cambria" w:cs="Times New Roman"/>
                <w:b/>
                <w:bCs/>
                <w:sz w:val="18"/>
                <w:szCs w:val="18"/>
                <w:rtl/>
                <w:lang w:bidi="ar-IQ"/>
              </w:rPr>
            </w:pPr>
          </w:p>
        </w:tc>
        <w:tc>
          <w:tcPr>
            <w:tcW w:w="1103"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proofErr w:type="spellStart"/>
            <w:r w:rsidRPr="005150B0">
              <w:rPr>
                <w:rFonts w:hint="cs"/>
                <w:sz w:val="18"/>
                <w:szCs w:val="18"/>
                <w:rtl/>
                <w:lang w:bidi="ar-IQ"/>
              </w:rPr>
              <w:t>عددالمساكن</w:t>
            </w:r>
            <w:proofErr w:type="spellEnd"/>
          </w:p>
        </w:tc>
        <w:tc>
          <w:tcPr>
            <w:tcW w:w="73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3493</w:t>
            </w:r>
          </w:p>
        </w:tc>
        <w:tc>
          <w:tcPr>
            <w:tcW w:w="85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43,8</w:t>
            </w:r>
          </w:p>
        </w:tc>
        <w:tc>
          <w:tcPr>
            <w:tcW w:w="89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1378</w:t>
            </w:r>
          </w:p>
        </w:tc>
        <w:tc>
          <w:tcPr>
            <w:tcW w:w="98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17,3</w:t>
            </w:r>
          </w:p>
        </w:tc>
        <w:tc>
          <w:tcPr>
            <w:tcW w:w="73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2216</w:t>
            </w:r>
          </w:p>
        </w:tc>
        <w:tc>
          <w:tcPr>
            <w:tcW w:w="520"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27,8</w:t>
            </w:r>
          </w:p>
        </w:tc>
        <w:tc>
          <w:tcPr>
            <w:tcW w:w="64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645</w:t>
            </w:r>
          </w:p>
        </w:tc>
        <w:tc>
          <w:tcPr>
            <w:tcW w:w="676"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8</w:t>
            </w:r>
          </w:p>
        </w:tc>
        <w:tc>
          <w:tcPr>
            <w:tcW w:w="64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249</w:t>
            </w:r>
          </w:p>
        </w:tc>
        <w:tc>
          <w:tcPr>
            <w:tcW w:w="43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3,1</w:t>
            </w:r>
          </w:p>
        </w:tc>
        <w:tc>
          <w:tcPr>
            <w:tcW w:w="73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7981</w:t>
            </w:r>
          </w:p>
        </w:tc>
        <w:tc>
          <w:tcPr>
            <w:tcW w:w="60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100</w:t>
            </w:r>
          </w:p>
        </w:tc>
      </w:tr>
      <w:tr w:rsidR="00951439" w:rsidRPr="005150B0" w:rsidTr="00D10029">
        <w:trPr>
          <w:gridAfter w:val="1"/>
          <w:wAfter w:w="8" w:type="dxa"/>
          <w:trHeight w:val="471"/>
          <w:jc w:val="center"/>
        </w:trPr>
        <w:tc>
          <w:tcPr>
            <w:tcW w:w="1182" w:type="dxa"/>
            <w:vMerge/>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rFonts w:ascii="Cambria" w:hAnsi="Cambria" w:cs="Times New Roman"/>
                <w:b/>
                <w:bCs/>
                <w:sz w:val="18"/>
                <w:szCs w:val="18"/>
                <w:rtl/>
                <w:lang w:bidi="ar-IQ"/>
              </w:rPr>
            </w:pPr>
          </w:p>
        </w:tc>
        <w:tc>
          <w:tcPr>
            <w:tcW w:w="1103"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عددا اسر</w:t>
            </w:r>
          </w:p>
        </w:tc>
        <w:tc>
          <w:tcPr>
            <w:tcW w:w="73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3539</w:t>
            </w:r>
          </w:p>
        </w:tc>
        <w:tc>
          <w:tcPr>
            <w:tcW w:w="85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43,3</w:t>
            </w:r>
          </w:p>
        </w:tc>
        <w:tc>
          <w:tcPr>
            <w:tcW w:w="89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1412</w:t>
            </w:r>
          </w:p>
        </w:tc>
        <w:tc>
          <w:tcPr>
            <w:tcW w:w="98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17,3</w:t>
            </w:r>
          </w:p>
        </w:tc>
        <w:tc>
          <w:tcPr>
            <w:tcW w:w="73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2293</w:t>
            </w:r>
          </w:p>
        </w:tc>
        <w:tc>
          <w:tcPr>
            <w:tcW w:w="520"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28,1</w:t>
            </w:r>
          </w:p>
        </w:tc>
        <w:tc>
          <w:tcPr>
            <w:tcW w:w="64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664</w:t>
            </w:r>
          </w:p>
        </w:tc>
        <w:tc>
          <w:tcPr>
            <w:tcW w:w="676"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8,2</w:t>
            </w:r>
          </w:p>
        </w:tc>
        <w:tc>
          <w:tcPr>
            <w:tcW w:w="64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256</w:t>
            </w:r>
          </w:p>
        </w:tc>
        <w:tc>
          <w:tcPr>
            <w:tcW w:w="43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3,1</w:t>
            </w:r>
          </w:p>
        </w:tc>
        <w:tc>
          <w:tcPr>
            <w:tcW w:w="73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8164</w:t>
            </w:r>
          </w:p>
        </w:tc>
        <w:tc>
          <w:tcPr>
            <w:tcW w:w="60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100</w:t>
            </w:r>
          </w:p>
        </w:tc>
      </w:tr>
      <w:tr w:rsidR="00951439" w:rsidRPr="005150B0" w:rsidTr="00D10029">
        <w:trPr>
          <w:gridAfter w:val="1"/>
          <w:wAfter w:w="8" w:type="dxa"/>
          <w:trHeight w:val="334"/>
          <w:jc w:val="center"/>
        </w:trPr>
        <w:tc>
          <w:tcPr>
            <w:tcW w:w="1182"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rFonts w:ascii="Cambria" w:hAnsi="Cambria" w:cs="Times New Roman"/>
                <w:b/>
                <w:bCs/>
                <w:sz w:val="18"/>
                <w:szCs w:val="18"/>
                <w:rtl/>
                <w:lang w:bidi="ar-IQ"/>
              </w:rPr>
            </w:pPr>
          </w:p>
        </w:tc>
        <w:tc>
          <w:tcPr>
            <w:tcW w:w="1103"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proofErr w:type="spellStart"/>
            <w:r w:rsidRPr="005150B0">
              <w:rPr>
                <w:rFonts w:hint="cs"/>
                <w:sz w:val="18"/>
                <w:szCs w:val="18"/>
                <w:rtl/>
                <w:lang w:bidi="ar-IQ"/>
              </w:rPr>
              <w:t>عددالسكان</w:t>
            </w:r>
            <w:proofErr w:type="spellEnd"/>
          </w:p>
        </w:tc>
        <w:tc>
          <w:tcPr>
            <w:tcW w:w="73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22933</w:t>
            </w:r>
          </w:p>
        </w:tc>
        <w:tc>
          <w:tcPr>
            <w:tcW w:w="85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39,7</w:t>
            </w:r>
          </w:p>
        </w:tc>
        <w:tc>
          <w:tcPr>
            <w:tcW w:w="89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10389</w:t>
            </w:r>
          </w:p>
        </w:tc>
        <w:tc>
          <w:tcPr>
            <w:tcW w:w="98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18</w:t>
            </w:r>
          </w:p>
        </w:tc>
        <w:tc>
          <w:tcPr>
            <w:tcW w:w="73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17527</w:t>
            </w:r>
          </w:p>
        </w:tc>
        <w:tc>
          <w:tcPr>
            <w:tcW w:w="520"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30,3</w:t>
            </w:r>
          </w:p>
        </w:tc>
        <w:tc>
          <w:tcPr>
            <w:tcW w:w="64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5153</w:t>
            </w:r>
          </w:p>
        </w:tc>
        <w:tc>
          <w:tcPr>
            <w:tcW w:w="676"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8,9</w:t>
            </w:r>
          </w:p>
        </w:tc>
        <w:tc>
          <w:tcPr>
            <w:tcW w:w="64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1779</w:t>
            </w:r>
          </w:p>
        </w:tc>
        <w:tc>
          <w:tcPr>
            <w:tcW w:w="43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3,1</w:t>
            </w:r>
          </w:p>
        </w:tc>
        <w:tc>
          <w:tcPr>
            <w:tcW w:w="73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57781</w:t>
            </w:r>
          </w:p>
        </w:tc>
        <w:tc>
          <w:tcPr>
            <w:tcW w:w="60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100</w:t>
            </w:r>
          </w:p>
        </w:tc>
      </w:tr>
      <w:tr w:rsidR="00951439" w:rsidRPr="005150B0" w:rsidTr="00D10029">
        <w:trPr>
          <w:gridAfter w:val="1"/>
          <w:wAfter w:w="8" w:type="dxa"/>
          <w:trHeight w:val="304"/>
          <w:jc w:val="center"/>
        </w:trPr>
        <w:tc>
          <w:tcPr>
            <w:tcW w:w="1182" w:type="dxa"/>
            <w:vMerge w:val="restart"/>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rFonts w:ascii="Cambria" w:hAnsi="Cambria" w:cs="Times New Roman"/>
                <w:b/>
                <w:bCs/>
                <w:sz w:val="18"/>
                <w:szCs w:val="18"/>
                <w:rtl/>
                <w:lang w:bidi="ar-IQ"/>
              </w:rPr>
            </w:pPr>
            <w:r w:rsidRPr="005150B0">
              <w:rPr>
                <w:rFonts w:ascii="Cambria" w:hAnsi="Cambria" w:cs="Times New Roman" w:hint="cs"/>
                <w:b/>
                <w:bCs/>
                <w:sz w:val="18"/>
                <w:szCs w:val="18"/>
                <w:rtl/>
                <w:lang w:bidi="ar-IQ"/>
              </w:rPr>
              <w:t>قضاء الشامية</w:t>
            </w:r>
          </w:p>
        </w:tc>
        <w:tc>
          <w:tcPr>
            <w:tcW w:w="1103"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عدد المساكن</w:t>
            </w:r>
          </w:p>
        </w:tc>
        <w:tc>
          <w:tcPr>
            <w:tcW w:w="73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4294</w:t>
            </w:r>
          </w:p>
        </w:tc>
        <w:tc>
          <w:tcPr>
            <w:tcW w:w="85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36,6</w:t>
            </w:r>
          </w:p>
        </w:tc>
        <w:tc>
          <w:tcPr>
            <w:tcW w:w="89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2211</w:t>
            </w:r>
          </w:p>
        </w:tc>
        <w:tc>
          <w:tcPr>
            <w:tcW w:w="98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18,9</w:t>
            </w:r>
          </w:p>
        </w:tc>
        <w:tc>
          <w:tcPr>
            <w:tcW w:w="73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3318</w:t>
            </w:r>
          </w:p>
        </w:tc>
        <w:tc>
          <w:tcPr>
            <w:tcW w:w="520"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28,3</w:t>
            </w:r>
          </w:p>
        </w:tc>
        <w:tc>
          <w:tcPr>
            <w:tcW w:w="64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1025</w:t>
            </w:r>
          </w:p>
        </w:tc>
        <w:tc>
          <w:tcPr>
            <w:tcW w:w="676"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8,7</w:t>
            </w:r>
          </w:p>
        </w:tc>
        <w:tc>
          <w:tcPr>
            <w:tcW w:w="64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876</w:t>
            </w:r>
          </w:p>
        </w:tc>
        <w:tc>
          <w:tcPr>
            <w:tcW w:w="43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7,5</w:t>
            </w:r>
          </w:p>
        </w:tc>
        <w:tc>
          <w:tcPr>
            <w:tcW w:w="73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11724</w:t>
            </w:r>
          </w:p>
        </w:tc>
        <w:tc>
          <w:tcPr>
            <w:tcW w:w="60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100</w:t>
            </w:r>
          </w:p>
        </w:tc>
      </w:tr>
      <w:tr w:rsidR="00951439" w:rsidRPr="005150B0" w:rsidTr="00D10029">
        <w:trPr>
          <w:gridAfter w:val="1"/>
          <w:wAfter w:w="8" w:type="dxa"/>
          <w:trHeight w:val="478"/>
          <w:jc w:val="center"/>
        </w:trPr>
        <w:tc>
          <w:tcPr>
            <w:tcW w:w="1182"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rFonts w:ascii="Cambria" w:hAnsi="Cambria" w:cs="Times New Roman"/>
                <w:b/>
                <w:bCs/>
                <w:sz w:val="18"/>
                <w:szCs w:val="18"/>
                <w:rtl/>
                <w:lang w:bidi="ar-IQ"/>
              </w:rPr>
            </w:pPr>
          </w:p>
        </w:tc>
        <w:tc>
          <w:tcPr>
            <w:tcW w:w="1103"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عدد الاسر</w:t>
            </w:r>
          </w:p>
          <w:p w:rsidR="009F0B77" w:rsidRPr="005150B0" w:rsidRDefault="009F0B77" w:rsidP="009F0B77">
            <w:pPr>
              <w:jc w:val="center"/>
              <w:rPr>
                <w:sz w:val="18"/>
                <w:szCs w:val="18"/>
                <w:rtl/>
                <w:lang w:bidi="ar-IQ"/>
              </w:rPr>
            </w:pPr>
          </w:p>
        </w:tc>
        <w:tc>
          <w:tcPr>
            <w:tcW w:w="73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4445</w:t>
            </w:r>
          </w:p>
        </w:tc>
        <w:tc>
          <w:tcPr>
            <w:tcW w:w="85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35,6</w:t>
            </w:r>
          </w:p>
        </w:tc>
        <w:tc>
          <w:tcPr>
            <w:tcW w:w="89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2409</w:t>
            </w:r>
          </w:p>
        </w:tc>
        <w:tc>
          <w:tcPr>
            <w:tcW w:w="98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19,3</w:t>
            </w:r>
          </w:p>
        </w:tc>
        <w:tc>
          <w:tcPr>
            <w:tcW w:w="73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3553</w:t>
            </w:r>
          </w:p>
        </w:tc>
        <w:tc>
          <w:tcPr>
            <w:tcW w:w="520"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28,5</w:t>
            </w:r>
          </w:p>
        </w:tc>
        <w:tc>
          <w:tcPr>
            <w:tcW w:w="64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1103</w:t>
            </w:r>
          </w:p>
        </w:tc>
        <w:tc>
          <w:tcPr>
            <w:tcW w:w="676"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8,8</w:t>
            </w:r>
          </w:p>
        </w:tc>
        <w:tc>
          <w:tcPr>
            <w:tcW w:w="64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973</w:t>
            </w:r>
          </w:p>
        </w:tc>
        <w:tc>
          <w:tcPr>
            <w:tcW w:w="43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7,8</w:t>
            </w:r>
          </w:p>
        </w:tc>
        <w:tc>
          <w:tcPr>
            <w:tcW w:w="73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12483</w:t>
            </w:r>
          </w:p>
        </w:tc>
        <w:tc>
          <w:tcPr>
            <w:tcW w:w="60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100</w:t>
            </w:r>
          </w:p>
        </w:tc>
      </w:tr>
      <w:tr w:rsidR="00951439" w:rsidRPr="005150B0" w:rsidTr="00D10029">
        <w:trPr>
          <w:gridAfter w:val="1"/>
          <w:wAfter w:w="8" w:type="dxa"/>
          <w:trHeight w:val="532"/>
          <w:jc w:val="center"/>
        </w:trPr>
        <w:tc>
          <w:tcPr>
            <w:tcW w:w="1182" w:type="dxa"/>
            <w:vMerge/>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rFonts w:ascii="Cambria" w:hAnsi="Cambria" w:cs="Times New Roman"/>
                <w:b/>
                <w:bCs/>
                <w:sz w:val="18"/>
                <w:szCs w:val="18"/>
                <w:rtl/>
                <w:lang w:bidi="ar-IQ"/>
              </w:rPr>
            </w:pPr>
          </w:p>
        </w:tc>
        <w:tc>
          <w:tcPr>
            <w:tcW w:w="1103"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proofErr w:type="spellStart"/>
            <w:r w:rsidRPr="005150B0">
              <w:rPr>
                <w:rFonts w:hint="cs"/>
                <w:sz w:val="18"/>
                <w:szCs w:val="18"/>
                <w:rtl/>
                <w:lang w:bidi="ar-IQ"/>
              </w:rPr>
              <w:t>عددالسكان</w:t>
            </w:r>
            <w:proofErr w:type="spellEnd"/>
          </w:p>
          <w:p w:rsidR="009F0B77" w:rsidRPr="005150B0" w:rsidRDefault="009F0B77" w:rsidP="009F0B77">
            <w:pPr>
              <w:jc w:val="center"/>
              <w:rPr>
                <w:sz w:val="18"/>
                <w:szCs w:val="18"/>
                <w:rtl/>
                <w:lang w:bidi="ar-IQ"/>
              </w:rPr>
            </w:pPr>
          </w:p>
        </w:tc>
        <w:tc>
          <w:tcPr>
            <w:tcW w:w="73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28950</w:t>
            </w:r>
          </w:p>
        </w:tc>
        <w:tc>
          <w:tcPr>
            <w:tcW w:w="85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33,3</w:t>
            </w:r>
          </w:p>
        </w:tc>
        <w:tc>
          <w:tcPr>
            <w:tcW w:w="89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17067</w:t>
            </w:r>
          </w:p>
        </w:tc>
        <w:tc>
          <w:tcPr>
            <w:tcW w:w="98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19,6</w:t>
            </w:r>
          </w:p>
        </w:tc>
        <w:tc>
          <w:tcPr>
            <w:tcW w:w="73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25906</w:t>
            </w:r>
          </w:p>
        </w:tc>
        <w:tc>
          <w:tcPr>
            <w:tcW w:w="520"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29,8</w:t>
            </w:r>
          </w:p>
        </w:tc>
        <w:tc>
          <w:tcPr>
            <w:tcW w:w="64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7792</w:t>
            </w:r>
          </w:p>
        </w:tc>
        <w:tc>
          <w:tcPr>
            <w:tcW w:w="676"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9</w:t>
            </w:r>
          </w:p>
        </w:tc>
        <w:tc>
          <w:tcPr>
            <w:tcW w:w="64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7194</w:t>
            </w:r>
          </w:p>
        </w:tc>
        <w:tc>
          <w:tcPr>
            <w:tcW w:w="43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8,3</w:t>
            </w:r>
          </w:p>
        </w:tc>
        <w:tc>
          <w:tcPr>
            <w:tcW w:w="73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86909</w:t>
            </w:r>
          </w:p>
        </w:tc>
        <w:tc>
          <w:tcPr>
            <w:tcW w:w="60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100</w:t>
            </w:r>
          </w:p>
        </w:tc>
      </w:tr>
      <w:tr w:rsidR="00951439" w:rsidRPr="005150B0" w:rsidTr="00D10029">
        <w:trPr>
          <w:gridAfter w:val="1"/>
          <w:wAfter w:w="8" w:type="dxa"/>
          <w:trHeight w:val="441"/>
          <w:jc w:val="center"/>
        </w:trPr>
        <w:tc>
          <w:tcPr>
            <w:tcW w:w="1182" w:type="dxa"/>
            <w:vMerge w:val="restart"/>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rFonts w:ascii="Cambria" w:hAnsi="Cambria" w:cs="Times New Roman"/>
                <w:b/>
                <w:bCs/>
                <w:sz w:val="18"/>
                <w:szCs w:val="18"/>
                <w:rtl/>
                <w:lang w:bidi="ar-IQ"/>
              </w:rPr>
            </w:pPr>
            <w:r w:rsidRPr="005150B0">
              <w:rPr>
                <w:rFonts w:ascii="Cambria" w:hAnsi="Cambria" w:cs="Times New Roman" w:hint="cs"/>
                <w:b/>
                <w:bCs/>
                <w:sz w:val="18"/>
                <w:szCs w:val="18"/>
                <w:rtl/>
                <w:lang w:bidi="ar-IQ"/>
              </w:rPr>
              <w:t>قضاء الحمزة</w:t>
            </w:r>
          </w:p>
        </w:tc>
        <w:tc>
          <w:tcPr>
            <w:tcW w:w="1103"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proofErr w:type="spellStart"/>
            <w:r w:rsidRPr="005150B0">
              <w:rPr>
                <w:rFonts w:hint="cs"/>
                <w:sz w:val="18"/>
                <w:szCs w:val="18"/>
                <w:rtl/>
                <w:lang w:bidi="ar-IQ"/>
              </w:rPr>
              <w:t>عددالمساكن</w:t>
            </w:r>
            <w:proofErr w:type="spellEnd"/>
          </w:p>
          <w:p w:rsidR="009F0B77" w:rsidRPr="005150B0" w:rsidRDefault="009F0B77" w:rsidP="009F0B77">
            <w:pPr>
              <w:jc w:val="center"/>
              <w:rPr>
                <w:sz w:val="18"/>
                <w:szCs w:val="18"/>
                <w:rtl/>
                <w:lang w:bidi="ar-IQ"/>
              </w:rPr>
            </w:pPr>
          </w:p>
        </w:tc>
        <w:tc>
          <w:tcPr>
            <w:tcW w:w="73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4383</w:t>
            </w:r>
          </w:p>
        </w:tc>
        <w:tc>
          <w:tcPr>
            <w:tcW w:w="85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36,5</w:t>
            </w:r>
          </w:p>
        </w:tc>
        <w:tc>
          <w:tcPr>
            <w:tcW w:w="89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1613</w:t>
            </w:r>
          </w:p>
        </w:tc>
        <w:tc>
          <w:tcPr>
            <w:tcW w:w="98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13,4</w:t>
            </w:r>
          </w:p>
        </w:tc>
        <w:tc>
          <w:tcPr>
            <w:tcW w:w="73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4129</w:t>
            </w:r>
          </w:p>
        </w:tc>
        <w:tc>
          <w:tcPr>
            <w:tcW w:w="520"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34,4</w:t>
            </w:r>
          </w:p>
        </w:tc>
        <w:tc>
          <w:tcPr>
            <w:tcW w:w="64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1341</w:t>
            </w:r>
          </w:p>
        </w:tc>
        <w:tc>
          <w:tcPr>
            <w:tcW w:w="676"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11,2</w:t>
            </w:r>
          </w:p>
        </w:tc>
        <w:tc>
          <w:tcPr>
            <w:tcW w:w="64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538</w:t>
            </w:r>
          </w:p>
        </w:tc>
        <w:tc>
          <w:tcPr>
            <w:tcW w:w="43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4,5</w:t>
            </w:r>
          </w:p>
        </w:tc>
        <w:tc>
          <w:tcPr>
            <w:tcW w:w="73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12004</w:t>
            </w:r>
          </w:p>
        </w:tc>
        <w:tc>
          <w:tcPr>
            <w:tcW w:w="60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100</w:t>
            </w:r>
          </w:p>
        </w:tc>
      </w:tr>
      <w:tr w:rsidR="00951439" w:rsidRPr="005150B0" w:rsidTr="00D10029">
        <w:trPr>
          <w:gridAfter w:val="1"/>
          <w:wAfter w:w="8" w:type="dxa"/>
          <w:trHeight w:val="441"/>
          <w:jc w:val="center"/>
        </w:trPr>
        <w:tc>
          <w:tcPr>
            <w:tcW w:w="1182" w:type="dxa"/>
            <w:vMerge/>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rFonts w:ascii="Cambria" w:hAnsi="Cambria" w:cs="Times New Roman"/>
                <w:b/>
                <w:bCs/>
                <w:sz w:val="18"/>
                <w:szCs w:val="18"/>
                <w:rtl/>
                <w:lang w:bidi="ar-IQ"/>
              </w:rPr>
            </w:pPr>
          </w:p>
        </w:tc>
        <w:tc>
          <w:tcPr>
            <w:tcW w:w="1103"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عددا اسر</w:t>
            </w:r>
          </w:p>
          <w:p w:rsidR="009F0B77" w:rsidRPr="005150B0" w:rsidRDefault="009F0B77" w:rsidP="009F0B77">
            <w:pPr>
              <w:jc w:val="center"/>
              <w:rPr>
                <w:sz w:val="18"/>
                <w:szCs w:val="18"/>
                <w:rtl/>
                <w:lang w:bidi="ar-IQ"/>
              </w:rPr>
            </w:pPr>
          </w:p>
        </w:tc>
        <w:tc>
          <w:tcPr>
            <w:tcW w:w="73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4452</w:t>
            </w:r>
          </w:p>
        </w:tc>
        <w:tc>
          <w:tcPr>
            <w:tcW w:w="85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35,8</w:t>
            </w:r>
          </w:p>
        </w:tc>
        <w:tc>
          <w:tcPr>
            <w:tcW w:w="89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1664</w:t>
            </w:r>
          </w:p>
        </w:tc>
        <w:tc>
          <w:tcPr>
            <w:tcW w:w="98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13,4</w:t>
            </w:r>
          </w:p>
        </w:tc>
        <w:tc>
          <w:tcPr>
            <w:tcW w:w="73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4317</w:t>
            </w:r>
          </w:p>
        </w:tc>
        <w:tc>
          <w:tcPr>
            <w:tcW w:w="520"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34,6</w:t>
            </w:r>
          </w:p>
        </w:tc>
        <w:tc>
          <w:tcPr>
            <w:tcW w:w="64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1437</w:t>
            </w:r>
          </w:p>
        </w:tc>
        <w:tc>
          <w:tcPr>
            <w:tcW w:w="676"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11,5</w:t>
            </w:r>
          </w:p>
        </w:tc>
        <w:tc>
          <w:tcPr>
            <w:tcW w:w="64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588</w:t>
            </w:r>
          </w:p>
        </w:tc>
        <w:tc>
          <w:tcPr>
            <w:tcW w:w="43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4,7</w:t>
            </w:r>
          </w:p>
        </w:tc>
        <w:tc>
          <w:tcPr>
            <w:tcW w:w="73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12459</w:t>
            </w:r>
          </w:p>
        </w:tc>
        <w:tc>
          <w:tcPr>
            <w:tcW w:w="60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100</w:t>
            </w:r>
          </w:p>
        </w:tc>
      </w:tr>
      <w:tr w:rsidR="00951439" w:rsidRPr="005150B0" w:rsidTr="00D10029">
        <w:trPr>
          <w:gridAfter w:val="1"/>
          <w:wAfter w:w="8" w:type="dxa"/>
          <w:trHeight w:val="638"/>
          <w:jc w:val="center"/>
        </w:trPr>
        <w:tc>
          <w:tcPr>
            <w:tcW w:w="1182"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rFonts w:ascii="Cambria" w:hAnsi="Cambria" w:cs="Times New Roman"/>
                <w:b/>
                <w:bCs/>
                <w:sz w:val="18"/>
                <w:szCs w:val="18"/>
                <w:rtl/>
                <w:lang w:bidi="ar-IQ"/>
              </w:rPr>
            </w:pPr>
          </w:p>
        </w:tc>
        <w:tc>
          <w:tcPr>
            <w:tcW w:w="1103"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proofErr w:type="spellStart"/>
            <w:r w:rsidRPr="005150B0">
              <w:rPr>
                <w:rFonts w:hint="cs"/>
                <w:sz w:val="18"/>
                <w:szCs w:val="18"/>
                <w:rtl/>
                <w:lang w:bidi="ar-IQ"/>
              </w:rPr>
              <w:t>عددالسكان</w:t>
            </w:r>
            <w:proofErr w:type="spellEnd"/>
          </w:p>
          <w:p w:rsidR="009F0B77" w:rsidRPr="005150B0" w:rsidRDefault="009F0B77" w:rsidP="009F0B77">
            <w:pPr>
              <w:jc w:val="center"/>
              <w:rPr>
                <w:sz w:val="18"/>
                <w:szCs w:val="18"/>
                <w:rtl/>
                <w:lang w:bidi="ar-IQ"/>
              </w:rPr>
            </w:pPr>
          </w:p>
        </w:tc>
        <w:tc>
          <w:tcPr>
            <w:tcW w:w="73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31039</w:t>
            </w:r>
          </w:p>
        </w:tc>
        <w:tc>
          <w:tcPr>
            <w:tcW w:w="85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33,2</w:t>
            </w:r>
          </w:p>
        </w:tc>
        <w:tc>
          <w:tcPr>
            <w:tcW w:w="89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13147</w:t>
            </w:r>
          </w:p>
        </w:tc>
        <w:tc>
          <w:tcPr>
            <w:tcW w:w="98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14</w:t>
            </w:r>
          </w:p>
        </w:tc>
        <w:tc>
          <w:tcPr>
            <w:tcW w:w="73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34083</w:t>
            </w:r>
          </w:p>
        </w:tc>
        <w:tc>
          <w:tcPr>
            <w:tcW w:w="520"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36,4</w:t>
            </w:r>
          </w:p>
        </w:tc>
        <w:tc>
          <w:tcPr>
            <w:tcW w:w="64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11098</w:t>
            </w:r>
          </w:p>
        </w:tc>
        <w:tc>
          <w:tcPr>
            <w:tcW w:w="676"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11,7</w:t>
            </w:r>
          </w:p>
        </w:tc>
        <w:tc>
          <w:tcPr>
            <w:tcW w:w="64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4270</w:t>
            </w:r>
          </w:p>
        </w:tc>
        <w:tc>
          <w:tcPr>
            <w:tcW w:w="43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4,7</w:t>
            </w:r>
          </w:p>
        </w:tc>
        <w:tc>
          <w:tcPr>
            <w:tcW w:w="73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93637</w:t>
            </w:r>
          </w:p>
        </w:tc>
        <w:tc>
          <w:tcPr>
            <w:tcW w:w="60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100</w:t>
            </w:r>
          </w:p>
        </w:tc>
      </w:tr>
      <w:tr w:rsidR="00951439" w:rsidRPr="005150B0" w:rsidTr="00D10029">
        <w:trPr>
          <w:gridAfter w:val="1"/>
          <w:wAfter w:w="8" w:type="dxa"/>
          <w:trHeight w:val="319"/>
          <w:jc w:val="center"/>
        </w:trPr>
        <w:tc>
          <w:tcPr>
            <w:tcW w:w="1182" w:type="dxa"/>
            <w:vMerge w:val="restart"/>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rFonts w:ascii="Cambria" w:hAnsi="Cambria" w:cs="Times New Roman"/>
                <w:b/>
                <w:bCs/>
                <w:sz w:val="18"/>
                <w:szCs w:val="18"/>
                <w:rtl/>
                <w:lang w:bidi="ar-IQ"/>
              </w:rPr>
            </w:pPr>
            <w:r w:rsidRPr="005150B0">
              <w:rPr>
                <w:rFonts w:ascii="Cambria" w:hAnsi="Cambria" w:cs="Times New Roman" w:hint="cs"/>
                <w:b/>
                <w:bCs/>
                <w:sz w:val="18"/>
                <w:szCs w:val="18"/>
                <w:rtl/>
                <w:lang w:bidi="ar-IQ"/>
              </w:rPr>
              <w:t>المجموع</w:t>
            </w:r>
          </w:p>
        </w:tc>
        <w:tc>
          <w:tcPr>
            <w:tcW w:w="1103"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proofErr w:type="spellStart"/>
            <w:r w:rsidRPr="005150B0">
              <w:rPr>
                <w:rFonts w:hint="cs"/>
                <w:sz w:val="18"/>
                <w:szCs w:val="18"/>
                <w:rtl/>
                <w:lang w:bidi="ar-IQ"/>
              </w:rPr>
              <w:t>عددالمساكن</w:t>
            </w:r>
            <w:proofErr w:type="spellEnd"/>
          </w:p>
        </w:tc>
        <w:tc>
          <w:tcPr>
            <w:tcW w:w="73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29406</w:t>
            </w:r>
          </w:p>
        </w:tc>
        <w:tc>
          <w:tcPr>
            <w:tcW w:w="85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36,3</w:t>
            </w:r>
          </w:p>
        </w:tc>
        <w:tc>
          <w:tcPr>
            <w:tcW w:w="89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12324</w:t>
            </w:r>
          </w:p>
        </w:tc>
        <w:tc>
          <w:tcPr>
            <w:tcW w:w="98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15,2</w:t>
            </w:r>
          </w:p>
        </w:tc>
        <w:tc>
          <w:tcPr>
            <w:tcW w:w="73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25625</w:t>
            </w:r>
          </w:p>
        </w:tc>
        <w:tc>
          <w:tcPr>
            <w:tcW w:w="520"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31,6</w:t>
            </w:r>
          </w:p>
        </w:tc>
        <w:tc>
          <w:tcPr>
            <w:tcW w:w="64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8374</w:t>
            </w:r>
          </w:p>
        </w:tc>
        <w:tc>
          <w:tcPr>
            <w:tcW w:w="676"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10,3</w:t>
            </w:r>
          </w:p>
        </w:tc>
        <w:tc>
          <w:tcPr>
            <w:tcW w:w="64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5347</w:t>
            </w:r>
          </w:p>
        </w:tc>
        <w:tc>
          <w:tcPr>
            <w:tcW w:w="43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6,6</w:t>
            </w:r>
          </w:p>
        </w:tc>
        <w:tc>
          <w:tcPr>
            <w:tcW w:w="73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81076</w:t>
            </w:r>
          </w:p>
        </w:tc>
        <w:tc>
          <w:tcPr>
            <w:tcW w:w="60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100</w:t>
            </w:r>
          </w:p>
        </w:tc>
      </w:tr>
      <w:tr w:rsidR="00951439" w:rsidRPr="005150B0" w:rsidTr="00D10029">
        <w:trPr>
          <w:gridAfter w:val="1"/>
          <w:wAfter w:w="8" w:type="dxa"/>
          <w:trHeight w:val="623"/>
          <w:jc w:val="center"/>
        </w:trPr>
        <w:tc>
          <w:tcPr>
            <w:tcW w:w="1182"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rFonts w:ascii="Cambria" w:hAnsi="Cambria" w:cs="Times New Roman"/>
                <w:b/>
                <w:bCs/>
                <w:sz w:val="18"/>
                <w:szCs w:val="18"/>
                <w:rtl/>
                <w:lang w:bidi="ar-IQ"/>
              </w:rPr>
            </w:pPr>
          </w:p>
        </w:tc>
        <w:tc>
          <w:tcPr>
            <w:tcW w:w="1103"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عددا اسر</w:t>
            </w:r>
          </w:p>
          <w:p w:rsidR="009F0B77" w:rsidRPr="005150B0" w:rsidRDefault="009F0B77" w:rsidP="009F0B77">
            <w:pPr>
              <w:jc w:val="center"/>
              <w:rPr>
                <w:sz w:val="18"/>
                <w:szCs w:val="18"/>
                <w:rtl/>
                <w:lang w:bidi="ar-IQ"/>
              </w:rPr>
            </w:pPr>
          </w:p>
        </w:tc>
        <w:tc>
          <w:tcPr>
            <w:tcW w:w="73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30004</w:t>
            </w:r>
          </w:p>
        </w:tc>
        <w:tc>
          <w:tcPr>
            <w:tcW w:w="85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35,4</w:t>
            </w:r>
          </w:p>
        </w:tc>
        <w:tc>
          <w:tcPr>
            <w:tcW w:w="899"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12813</w:t>
            </w:r>
          </w:p>
        </w:tc>
        <w:tc>
          <w:tcPr>
            <w:tcW w:w="982"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15,2</w:t>
            </w:r>
          </w:p>
        </w:tc>
        <w:tc>
          <w:tcPr>
            <w:tcW w:w="73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27212</w:t>
            </w:r>
          </w:p>
        </w:tc>
        <w:tc>
          <w:tcPr>
            <w:tcW w:w="520"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32,1</w:t>
            </w:r>
          </w:p>
        </w:tc>
        <w:tc>
          <w:tcPr>
            <w:tcW w:w="64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8882</w:t>
            </w:r>
          </w:p>
        </w:tc>
        <w:tc>
          <w:tcPr>
            <w:tcW w:w="676"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10,5</w:t>
            </w:r>
          </w:p>
        </w:tc>
        <w:tc>
          <w:tcPr>
            <w:tcW w:w="64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5750</w:t>
            </w:r>
          </w:p>
        </w:tc>
        <w:tc>
          <w:tcPr>
            <w:tcW w:w="43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6,8</w:t>
            </w:r>
          </w:p>
        </w:tc>
        <w:tc>
          <w:tcPr>
            <w:tcW w:w="73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84696</w:t>
            </w:r>
          </w:p>
        </w:tc>
        <w:tc>
          <w:tcPr>
            <w:tcW w:w="604"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jc w:val="center"/>
              <w:rPr>
                <w:sz w:val="18"/>
                <w:szCs w:val="18"/>
                <w:rtl/>
                <w:lang w:bidi="ar-IQ"/>
              </w:rPr>
            </w:pPr>
            <w:r w:rsidRPr="005150B0">
              <w:rPr>
                <w:rFonts w:hint="cs"/>
                <w:sz w:val="18"/>
                <w:szCs w:val="18"/>
                <w:rtl/>
                <w:lang w:bidi="ar-IQ"/>
              </w:rPr>
              <w:t>100</w:t>
            </w:r>
          </w:p>
        </w:tc>
      </w:tr>
      <w:tr w:rsidR="00951439" w:rsidRPr="005150B0" w:rsidTr="00D10029">
        <w:trPr>
          <w:gridAfter w:val="1"/>
          <w:wAfter w:w="8" w:type="dxa"/>
          <w:trHeight w:val="319"/>
          <w:jc w:val="center"/>
        </w:trPr>
        <w:tc>
          <w:tcPr>
            <w:tcW w:w="1182" w:type="dxa"/>
            <w:vMerge/>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rFonts w:ascii="Cambria" w:hAnsi="Cambria" w:cs="Times New Roman"/>
                <w:b/>
                <w:bCs/>
                <w:sz w:val="18"/>
                <w:szCs w:val="18"/>
                <w:rtl/>
                <w:lang w:bidi="ar-IQ"/>
              </w:rPr>
            </w:pPr>
          </w:p>
        </w:tc>
        <w:tc>
          <w:tcPr>
            <w:tcW w:w="1103"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عدد السكان</w:t>
            </w:r>
          </w:p>
        </w:tc>
        <w:tc>
          <w:tcPr>
            <w:tcW w:w="73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195364</w:t>
            </w:r>
          </w:p>
        </w:tc>
        <w:tc>
          <w:tcPr>
            <w:tcW w:w="85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32,6</w:t>
            </w:r>
          </w:p>
        </w:tc>
        <w:tc>
          <w:tcPr>
            <w:tcW w:w="899"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94918</w:t>
            </w:r>
          </w:p>
        </w:tc>
        <w:tc>
          <w:tcPr>
            <w:tcW w:w="982"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15,9</w:t>
            </w:r>
          </w:p>
        </w:tc>
        <w:tc>
          <w:tcPr>
            <w:tcW w:w="73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204251</w:t>
            </w:r>
          </w:p>
        </w:tc>
        <w:tc>
          <w:tcPr>
            <w:tcW w:w="520"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34,1</w:t>
            </w:r>
          </w:p>
        </w:tc>
        <w:tc>
          <w:tcPr>
            <w:tcW w:w="64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64569</w:t>
            </w:r>
          </w:p>
        </w:tc>
        <w:tc>
          <w:tcPr>
            <w:tcW w:w="676"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10,8</w:t>
            </w:r>
          </w:p>
        </w:tc>
        <w:tc>
          <w:tcPr>
            <w:tcW w:w="64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39692</w:t>
            </w:r>
          </w:p>
        </w:tc>
        <w:tc>
          <w:tcPr>
            <w:tcW w:w="43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6,8</w:t>
            </w:r>
          </w:p>
        </w:tc>
        <w:tc>
          <w:tcPr>
            <w:tcW w:w="73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598794</w:t>
            </w:r>
          </w:p>
        </w:tc>
        <w:tc>
          <w:tcPr>
            <w:tcW w:w="604"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jc w:val="center"/>
              <w:rPr>
                <w:sz w:val="18"/>
                <w:szCs w:val="18"/>
                <w:rtl/>
                <w:lang w:bidi="ar-IQ"/>
              </w:rPr>
            </w:pPr>
            <w:r w:rsidRPr="005150B0">
              <w:rPr>
                <w:rFonts w:hint="cs"/>
                <w:sz w:val="18"/>
                <w:szCs w:val="18"/>
                <w:rtl/>
                <w:lang w:bidi="ar-IQ"/>
              </w:rPr>
              <w:t>100</w:t>
            </w:r>
          </w:p>
        </w:tc>
      </w:tr>
    </w:tbl>
    <w:p w:rsidR="009F0B77" w:rsidRPr="00EC3B6F" w:rsidRDefault="009F0B77" w:rsidP="00951439">
      <w:pPr>
        <w:spacing w:line="360" w:lineRule="auto"/>
        <w:rPr>
          <w:b/>
          <w:bCs/>
          <w:sz w:val="22"/>
          <w:szCs w:val="22"/>
          <w:rtl/>
          <w:lang w:bidi="ar-IQ"/>
        </w:rPr>
      </w:pPr>
      <w:r w:rsidRPr="00EC3B6F">
        <w:rPr>
          <w:rFonts w:hint="cs"/>
          <w:b/>
          <w:bCs/>
          <w:sz w:val="22"/>
          <w:szCs w:val="22"/>
          <w:rtl/>
          <w:lang w:bidi="ar-IQ"/>
        </w:rPr>
        <w:t>المصدر: جمهورية العراق، وزارة التخطيط، الهيئة العليا للتعداد العام والسكان والمساكن، التعداد العام وال</w:t>
      </w:r>
      <w:r w:rsidR="00D10029" w:rsidRPr="00EC3B6F">
        <w:rPr>
          <w:rFonts w:hint="cs"/>
          <w:b/>
          <w:bCs/>
          <w:sz w:val="22"/>
          <w:szCs w:val="22"/>
          <w:rtl/>
          <w:lang w:bidi="ar-IQ"/>
        </w:rPr>
        <w:t xml:space="preserve">مباني والمساكن والمنشأة والاسر، </w:t>
      </w:r>
      <w:r w:rsidRPr="00EC3B6F">
        <w:rPr>
          <w:rFonts w:hint="cs"/>
          <w:b/>
          <w:bCs/>
          <w:sz w:val="22"/>
          <w:szCs w:val="22"/>
          <w:rtl/>
          <w:lang w:bidi="ar-IQ"/>
        </w:rPr>
        <w:t xml:space="preserve">سلسلة تقارير الترقيم والحصر، تقرير رقم (9)، </w:t>
      </w:r>
      <w:r w:rsidR="00951439" w:rsidRPr="00EC3B6F">
        <w:rPr>
          <w:rFonts w:hint="cs"/>
          <w:b/>
          <w:bCs/>
          <w:sz w:val="22"/>
          <w:szCs w:val="22"/>
          <w:rtl/>
          <w:lang w:bidi="ar-IQ"/>
        </w:rPr>
        <w:t>2015</w:t>
      </w:r>
      <w:r w:rsidRPr="00EC3B6F">
        <w:rPr>
          <w:rFonts w:hint="cs"/>
          <w:b/>
          <w:bCs/>
          <w:sz w:val="22"/>
          <w:szCs w:val="22"/>
          <w:rtl/>
          <w:lang w:bidi="ar-IQ"/>
        </w:rPr>
        <w:t>.</w:t>
      </w:r>
    </w:p>
    <w:p w:rsidR="009F0B77" w:rsidRPr="005150B0" w:rsidRDefault="009F0B77" w:rsidP="009F0B77">
      <w:pPr>
        <w:bidi w:val="0"/>
        <w:rPr>
          <w:lang w:bidi="ar-IQ"/>
        </w:rPr>
        <w:sectPr w:rsidR="009F0B77" w:rsidRPr="005150B0" w:rsidSect="00EC3B6F">
          <w:pgSz w:w="16838" w:h="11906" w:orient="landscape"/>
          <w:pgMar w:top="1134" w:right="1440" w:bottom="993" w:left="1440" w:header="289" w:footer="289" w:gutter="0"/>
          <w:pgBorders w:offsetFrom="page">
            <w:top w:val="twistedLines2" w:sz="12" w:space="24" w:color="auto"/>
            <w:left w:val="twistedLines2" w:sz="12" w:space="24" w:color="auto"/>
            <w:bottom w:val="twistedLines2" w:sz="12" w:space="24" w:color="auto"/>
            <w:right w:val="twistedLines2" w:sz="12" w:space="24" w:color="auto"/>
          </w:pgBorders>
          <w:cols w:space="708"/>
          <w:bidi/>
          <w:rtlGutter/>
          <w:docGrid w:linePitch="360"/>
        </w:sectPr>
      </w:pPr>
    </w:p>
    <w:p w:rsidR="009F0B77" w:rsidRPr="005150B0" w:rsidRDefault="009F0B77" w:rsidP="00951439">
      <w:pPr>
        <w:tabs>
          <w:tab w:val="left" w:pos="11835"/>
        </w:tabs>
        <w:bidi w:val="0"/>
        <w:jc w:val="center"/>
        <w:rPr>
          <w:b/>
          <w:bCs/>
          <w:sz w:val="18"/>
          <w:szCs w:val="18"/>
          <w:lang w:bidi="ar-IQ"/>
        </w:rPr>
      </w:pPr>
      <w:r w:rsidRPr="00D10029">
        <w:rPr>
          <w:rFonts w:hint="cs"/>
          <w:b/>
          <w:bCs/>
          <w:sz w:val="24"/>
          <w:szCs w:val="24"/>
          <w:rtl/>
          <w:lang w:bidi="ar-IQ"/>
        </w:rPr>
        <w:lastRenderedPageBreak/>
        <w:t xml:space="preserve">جدول </w:t>
      </w:r>
      <w:r w:rsidRPr="00D10029">
        <w:rPr>
          <w:b/>
          <w:bCs/>
          <w:sz w:val="24"/>
          <w:szCs w:val="24"/>
          <w:rtl/>
          <w:lang w:bidi="ar-IQ"/>
        </w:rPr>
        <w:t>(</w:t>
      </w:r>
      <w:r w:rsidRPr="00D10029">
        <w:rPr>
          <w:rFonts w:hint="cs"/>
          <w:b/>
          <w:bCs/>
          <w:sz w:val="24"/>
          <w:szCs w:val="24"/>
          <w:rtl/>
          <w:lang w:bidi="ar-IQ"/>
        </w:rPr>
        <w:t xml:space="preserve">6) توزيع الوحدات السكنية والاسر والسكان حسب عمر الوحدة السكنية في ريف محافظة القادسية لسنة </w:t>
      </w:r>
      <w:r w:rsidR="00951439" w:rsidRPr="00D10029">
        <w:rPr>
          <w:rFonts w:hint="cs"/>
          <w:b/>
          <w:bCs/>
          <w:sz w:val="24"/>
          <w:szCs w:val="24"/>
          <w:rtl/>
          <w:lang w:bidi="ar-IQ"/>
        </w:rPr>
        <w:t>2012</w:t>
      </w:r>
    </w:p>
    <w:tbl>
      <w:tblPr>
        <w:bidiVisual/>
        <w:tblW w:w="1449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079"/>
        <w:gridCol w:w="1087"/>
        <w:gridCol w:w="1089"/>
        <w:gridCol w:w="1075"/>
        <w:gridCol w:w="1085"/>
        <w:gridCol w:w="1071"/>
        <w:gridCol w:w="1089"/>
        <w:gridCol w:w="1071"/>
        <w:gridCol w:w="1070"/>
        <w:gridCol w:w="10"/>
        <w:gridCol w:w="1076"/>
        <w:gridCol w:w="1132"/>
        <w:gridCol w:w="1021"/>
        <w:gridCol w:w="973"/>
        <w:gridCol w:w="564"/>
      </w:tblGrid>
      <w:tr w:rsidR="009F0B77" w:rsidRPr="005150B0" w:rsidTr="009F0B77">
        <w:trPr>
          <w:trHeight w:val="315"/>
        </w:trPr>
        <w:tc>
          <w:tcPr>
            <w:tcW w:w="1079" w:type="dxa"/>
            <w:vMerge w:val="restart"/>
            <w:tcBorders>
              <w:top w:val="single" w:sz="8" w:space="0" w:color="8064A2"/>
              <w:left w:val="single" w:sz="8" w:space="0" w:color="8064A2"/>
              <w:bottom w:val="single" w:sz="18" w:space="0" w:color="8064A2"/>
              <w:right w:val="single" w:sz="8" w:space="0" w:color="8064A2"/>
            </w:tcBorders>
            <w:shd w:val="clear" w:color="auto" w:fill="auto"/>
          </w:tcPr>
          <w:p w:rsidR="009F0B77" w:rsidRPr="005150B0" w:rsidRDefault="009F0B77" w:rsidP="009F0B77">
            <w:pPr>
              <w:rPr>
                <w:rFonts w:ascii="Cambria" w:hAnsi="Cambria" w:cs="Times New Roman"/>
                <w:b/>
                <w:bCs/>
                <w:sz w:val="18"/>
                <w:szCs w:val="18"/>
                <w:rtl/>
                <w:lang w:bidi="ar-IQ"/>
              </w:rPr>
            </w:pPr>
            <w:r w:rsidRPr="005150B0">
              <w:rPr>
                <w:rFonts w:ascii="Cambria" w:hAnsi="Cambria" w:cs="Times New Roman" w:hint="cs"/>
                <w:b/>
                <w:bCs/>
                <w:sz w:val="18"/>
                <w:szCs w:val="18"/>
                <w:rtl/>
                <w:lang w:bidi="ar-IQ"/>
              </w:rPr>
              <w:t>الوحدة الادارية</w:t>
            </w:r>
          </w:p>
        </w:tc>
        <w:tc>
          <w:tcPr>
            <w:tcW w:w="1087" w:type="dxa"/>
            <w:vMerge w:val="restart"/>
            <w:tcBorders>
              <w:top w:val="single" w:sz="8" w:space="0" w:color="8064A2"/>
              <w:left w:val="single" w:sz="8" w:space="0" w:color="8064A2"/>
              <w:bottom w:val="single" w:sz="18" w:space="0" w:color="8064A2"/>
              <w:right w:val="single" w:sz="8" w:space="0" w:color="8064A2"/>
            </w:tcBorders>
            <w:shd w:val="clear" w:color="auto" w:fill="auto"/>
          </w:tcPr>
          <w:p w:rsidR="009F0B77" w:rsidRPr="005150B0" w:rsidRDefault="009F0B77" w:rsidP="009F0B77">
            <w:pPr>
              <w:rPr>
                <w:rFonts w:ascii="Cambria" w:hAnsi="Cambria" w:cs="Times New Roman"/>
                <w:b/>
                <w:bCs/>
                <w:sz w:val="18"/>
                <w:szCs w:val="18"/>
                <w:rtl/>
                <w:lang w:bidi="ar-IQ"/>
              </w:rPr>
            </w:pPr>
            <w:r w:rsidRPr="005150B0">
              <w:rPr>
                <w:rFonts w:ascii="Cambria" w:hAnsi="Cambria" w:cs="Times New Roman" w:hint="cs"/>
                <w:b/>
                <w:bCs/>
                <w:sz w:val="18"/>
                <w:szCs w:val="18"/>
                <w:rtl/>
                <w:lang w:bidi="ar-IQ"/>
              </w:rPr>
              <w:t>التفصيل</w:t>
            </w:r>
          </w:p>
        </w:tc>
        <w:tc>
          <w:tcPr>
            <w:tcW w:w="12326" w:type="dxa"/>
            <w:gridSpan w:val="13"/>
            <w:tcBorders>
              <w:top w:val="single" w:sz="8" w:space="0" w:color="8064A2"/>
              <w:left w:val="single" w:sz="8" w:space="0" w:color="8064A2"/>
              <w:bottom w:val="single" w:sz="18" w:space="0" w:color="8064A2"/>
              <w:right w:val="single" w:sz="8" w:space="0" w:color="8064A2"/>
            </w:tcBorders>
            <w:shd w:val="clear" w:color="auto" w:fill="auto"/>
          </w:tcPr>
          <w:p w:rsidR="009F0B77" w:rsidRPr="005150B0" w:rsidRDefault="009F0B77" w:rsidP="009F0B77">
            <w:pPr>
              <w:jc w:val="center"/>
              <w:rPr>
                <w:rFonts w:ascii="Cambria" w:hAnsi="Cambria" w:cs="Times New Roman"/>
                <w:b/>
                <w:bCs/>
                <w:sz w:val="48"/>
                <w:szCs w:val="48"/>
                <w:rtl/>
                <w:lang w:bidi="ar-IQ"/>
              </w:rPr>
            </w:pPr>
            <w:r w:rsidRPr="005150B0">
              <w:rPr>
                <w:rFonts w:ascii="Cambria" w:hAnsi="Cambria" w:cs="Times New Roman" w:hint="cs"/>
                <w:b/>
                <w:bCs/>
                <w:sz w:val="36"/>
                <w:szCs w:val="36"/>
                <w:rtl/>
                <w:lang w:bidi="ar-IQ"/>
              </w:rPr>
              <w:t>سنوات التشيي</w:t>
            </w:r>
            <w:r w:rsidRPr="005150B0">
              <w:rPr>
                <w:rFonts w:ascii="Cambria" w:hAnsi="Cambria" w:cs="Times New Roman" w:hint="eastAsia"/>
                <w:b/>
                <w:bCs/>
                <w:sz w:val="36"/>
                <w:szCs w:val="36"/>
                <w:rtl/>
                <w:lang w:bidi="ar-IQ"/>
              </w:rPr>
              <w:t>د</w:t>
            </w:r>
            <w:r w:rsidRPr="005150B0">
              <w:rPr>
                <w:rFonts w:ascii="Cambria" w:hAnsi="Cambria" w:cs="Times New Roman" w:hint="cs"/>
                <w:b/>
                <w:bCs/>
                <w:sz w:val="36"/>
                <w:szCs w:val="36"/>
                <w:rtl/>
                <w:lang w:bidi="ar-IQ"/>
              </w:rPr>
              <w:t xml:space="preserve"> للوحدة السكنية</w:t>
            </w:r>
          </w:p>
        </w:tc>
      </w:tr>
      <w:tr w:rsidR="009F0B77" w:rsidRPr="005150B0" w:rsidTr="009F0B77">
        <w:trPr>
          <w:trHeight w:val="180"/>
        </w:trPr>
        <w:tc>
          <w:tcPr>
            <w:tcW w:w="1079" w:type="dxa"/>
            <w:vMerge/>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rFonts w:ascii="Cambria" w:hAnsi="Cambria" w:cs="Times New Roman"/>
                <w:b/>
                <w:bCs/>
                <w:sz w:val="18"/>
                <w:szCs w:val="18"/>
                <w:rtl/>
                <w:lang w:bidi="ar-IQ"/>
              </w:rPr>
            </w:pPr>
          </w:p>
        </w:tc>
        <w:tc>
          <w:tcPr>
            <w:tcW w:w="1087" w:type="dxa"/>
            <w:vMerge/>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p>
        </w:tc>
        <w:tc>
          <w:tcPr>
            <w:tcW w:w="1089"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24"/>
                <w:szCs w:val="24"/>
                <w:rtl/>
                <w:lang w:bidi="ar-IQ"/>
              </w:rPr>
            </w:pPr>
            <w:r w:rsidRPr="005150B0">
              <w:rPr>
                <w:rFonts w:hint="cs"/>
                <w:sz w:val="24"/>
                <w:szCs w:val="24"/>
                <w:rtl/>
                <w:lang w:bidi="ar-IQ"/>
              </w:rPr>
              <w:t>0-10</w:t>
            </w:r>
          </w:p>
        </w:tc>
        <w:tc>
          <w:tcPr>
            <w:tcW w:w="1075"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24"/>
                <w:szCs w:val="24"/>
                <w:rtl/>
                <w:lang w:bidi="ar-IQ"/>
              </w:rPr>
            </w:pPr>
            <w:r w:rsidRPr="005150B0">
              <w:rPr>
                <w:rFonts w:hint="cs"/>
                <w:sz w:val="24"/>
                <w:szCs w:val="24"/>
                <w:rtl/>
                <w:lang w:bidi="ar-IQ"/>
              </w:rPr>
              <w:t>%</w:t>
            </w:r>
          </w:p>
        </w:tc>
        <w:tc>
          <w:tcPr>
            <w:tcW w:w="1085"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11-20</w:t>
            </w:r>
          </w:p>
        </w:tc>
        <w:tc>
          <w:tcPr>
            <w:tcW w:w="1071"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w:t>
            </w:r>
          </w:p>
        </w:tc>
        <w:tc>
          <w:tcPr>
            <w:tcW w:w="1089"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21-30</w:t>
            </w:r>
          </w:p>
        </w:tc>
        <w:tc>
          <w:tcPr>
            <w:tcW w:w="1071"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w:t>
            </w:r>
          </w:p>
        </w:tc>
        <w:tc>
          <w:tcPr>
            <w:tcW w:w="1070"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31-40</w:t>
            </w:r>
          </w:p>
        </w:tc>
        <w:tc>
          <w:tcPr>
            <w:tcW w:w="1086" w:type="dxa"/>
            <w:gridSpan w:val="2"/>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w:t>
            </w:r>
          </w:p>
        </w:tc>
        <w:tc>
          <w:tcPr>
            <w:tcW w:w="1132"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41فأكثر</w:t>
            </w:r>
          </w:p>
        </w:tc>
        <w:tc>
          <w:tcPr>
            <w:tcW w:w="1021"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w:t>
            </w:r>
          </w:p>
        </w:tc>
        <w:tc>
          <w:tcPr>
            <w:tcW w:w="973"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المجموع</w:t>
            </w:r>
          </w:p>
        </w:tc>
        <w:tc>
          <w:tcPr>
            <w:tcW w:w="564"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w:t>
            </w:r>
          </w:p>
        </w:tc>
      </w:tr>
      <w:tr w:rsidR="009F0B77" w:rsidRPr="005150B0" w:rsidTr="009F0B77">
        <w:trPr>
          <w:trHeight w:val="336"/>
        </w:trPr>
        <w:tc>
          <w:tcPr>
            <w:tcW w:w="1079" w:type="dxa"/>
            <w:vMerge w:val="restart"/>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rFonts w:ascii="Cambria" w:hAnsi="Cambria" w:cs="Times New Roman"/>
                <w:b/>
                <w:bCs/>
                <w:sz w:val="18"/>
                <w:szCs w:val="18"/>
                <w:rtl/>
                <w:lang w:bidi="ar-IQ"/>
              </w:rPr>
            </w:pPr>
            <w:r w:rsidRPr="005150B0">
              <w:rPr>
                <w:rFonts w:ascii="Cambria" w:hAnsi="Cambria" w:cs="Times New Roman" w:hint="cs"/>
                <w:b/>
                <w:bCs/>
                <w:sz w:val="18"/>
                <w:szCs w:val="18"/>
                <w:rtl/>
                <w:lang w:bidi="ar-IQ"/>
              </w:rPr>
              <w:t>قضاء الديوانية</w:t>
            </w:r>
          </w:p>
        </w:tc>
        <w:tc>
          <w:tcPr>
            <w:tcW w:w="1087"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proofErr w:type="spellStart"/>
            <w:r w:rsidRPr="005150B0">
              <w:rPr>
                <w:rFonts w:hint="cs"/>
                <w:sz w:val="18"/>
                <w:szCs w:val="18"/>
                <w:rtl/>
                <w:lang w:bidi="ar-IQ"/>
              </w:rPr>
              <w:t>عددالمساكن</w:t>
            </w:r>
            <w:proofErr w:type="spellEnd"/>
          </w:p>
        </w:tc>
        <w:tc>
          <w:tcPr>
            <w:tcW w:w="1089"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24"/>
                <w:szCs w:val="24"/>
                <w:rtl/>
                <w:lang w:bidi="ar-IQ"/>
              </w:rPr>
            </w:pPr>
            <w:r w:rsidRPr="005150B0">
              <w:rPr>
                <w:rFonts w:hint="cs"/>
                <w:sz w:val="24"/>
                <w:szCs w:val="24"/>
                <w:rtl/>
                <w:lang w:bidi="ar-IQ"/>
              </w:rPr>
              <w:t>7065</w:t>
            </w:r>
          </w:p>
        </w:tc>
        <w:tc>
          <w:tcPr>
            <w:tcW w:w="1075"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24"/>
                <w:szCs w:val="24"/>
                <w:rtl/>
                <w:lang w:bidi="ar-IQ"/>
              </w:rPr>
            </w:pPr>
            <w:r w:rsidRPr="005150B0">
              <w:rPr>
                <w:rFonts w:hint="cs"/>
                <w:sz w:val="24"/>
                <w:szCs w:val="24"/>
                <w:rtl/>
                <w:lang w:bidi="ar-IQ"/>
              </w:rPr>
              <w:t>44,4</w:t>
            </w:r>
          </w:p>
        </w:tc>
        <w:tc>
          <w:tcPr>
            <w:tcW w:w="1085"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3096</w:t>
            </w:r>
          </w:p>
        </w:tc>
        <w:tc>
          <w:tcPr>
            <w:tcW w:w="1071"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19,6</w:t>
            </w:r>
          </w:p>
        </w:tc>
        <w:tc>
          <w:tcPr>
            <w:tcW w:w="1089"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3759</w:t>
            </w:r>
          </w:p>
        </w:tc>
        <w:tc>
          <w:tcPr>
            <w:tcW w:w="1071"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23,6</w:t>
            </w:r>
          </w:p>
        </w:tc>
        <w:tc>
          <w:tcPr>
            <w:tcW w:w="1080" w:type="dxa"/>
            <w:gridSpan w:val="2"/>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1375</w:t>
            </w:r>
          </w:p>
        </w:tc>
        <w:tc>
          <w:tcPr>
            <w:tcW w:w="1076"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8,6</w:t>
            </w:r>
          </w:p>
        </w:tc>
        <w:tc>
          <w:tcPr>
            <w:tcW w:w="1132"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606</w:t>
            </w:r>
          </w:p>
        </w:tc>
        <w:tc>
          <w:tcPr>
            <w:tcW w:w="1021"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3,8</w:t>
            </w:r>
          </w:p>
        </w:tc>
        <w:tc>
          <w:tcPr>
            <w:tcW w:w="973"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15901</w:t>
            </w:r>
          </w:p>
        </w:tc>
        <w:tc>
          <w:tcPr>
            <w:tcW w:w="564"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100</w:t>
            </w:r>
          </w:p>
        </w:tc>
      </w:tr>
      <w:tr w:rsidR="009F0B77" w:rsidRPr="005150B0" w:rsidTr="009F0B77">
        <w:trPr>
          <w:trHeight w:val="510"/>
        </w:trPr>
        <w:tc>
          <w:tcPr>
            <w:tcW w:w="1079" w:type="dxa"/>
            <w:vMerge/>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rFonts w:ascii="Cambria" w:hAnsi="Cambria" w:cs="Times New Roman"/>
                <w:b/>
                <w:bCs/>
                <w:sz w:val="18"/>
                <w:szCs w:val="18"/>
                <w:rtl/>
                <w:lang w:bidi="ar-IQ"/>
              </w:rPr>
            </w:pPr>
          </w:p>
        </w:tc>
        <w:tc>
          <w:tcPr>
            <w:tcW w:w="1087"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عددا اسر</w:t>
            </w:r>
          </w:p>
        </w:tc>
        <w:tc>
          <w:tcPr>
            <w:tcW w:w="1089"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7167</w:t>
            </w:r>
          </w:p>
        </w:tc>
        <w:tc>
          <w:tcPr>
            <w:tcW w:w="1075"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43,9</w:t>
            </w:r>
          </w:p>
        </w:tc>
        <w:tc>
          <w:tcPr>
            <w:tcW w:w="1085"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3181</w:t>
            </w:r>
          </w:p>
        </w:tc>
        <w:tc>
          <w:tcPr>
            <w:tcW w:w="1071"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19,5</w:t>
            </w:r>
          </w:p>
        </w:tc>
        <w:tc>
          <w:tcPr>
            <w:tcW w:w="1089"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3904</w:t>
            </w:r>
          </w:p>
        </w:tc>
        <w:tc>
          <w:tcPr>
            <w:tcW w:w="1071"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23,9</w:t>
            </w:r>
          </w:p>
        </w:tc>
        <w:tc>
          <w:tcPr>
            <w:tcW w:w="1080" w:type="dxa"/>
            <w:gridSpan w:val="2"/>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1451</w:t>
            </w:r>
          </w:p>
        </w:tc>
        <w:tc>
          <w:tcPr>
            <w:tcW w:w="1076"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8,9</w:t>
            </w:r>
          </w:p>
        </w:tc>
        <w:tc>
          <w:tcPr>
            <w:tcW w:w="1132"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625</w:t>
            </w:r>
          </w:p>
        </w:tc>
        <w:tc>
          <w:tcPr>
            <w:tcW w:w="1021"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3,8</w:t>
            </w:r>
          </w:p>
        </w:tc>
        <w:tc>
          <w:tcPr>
            <w:tcW w:w="973"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16328</w:t>
            </w:r>
          </w:p>
        </w:tc>
        <w:tc>
          <w:tcPr>
            <w:tcW w:w="564"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100</w:t>
            </w:r>
          </w:p>
        </w:tc>
      </w:tr>
      <w:tr w:rsidR="009F0B77" w:rsidRPr="005150B0" w:rsidTr="009F0B77">
        <w:trPr>
          <w:trHeight w:val="510"/>
        </w:trPr>
        <w:tc>
          <w:tcPr>
            <w:tcW w:w="1079" w:type="dxa"/>
            <w:vMerge/>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rFonts w:ascii="Cambria" w:hAnsi="Cambria" w:cs="Times New Roman"/>
                <w:b/>
                <w:bCs/>
                <w:sz w:val="18"/>
                <w:szCs w:val="18"/>
                <w:rtl/>
                <w:lang w:bidi="ar-IQ"/>
              </w:rPr>
            </w:pPr>
          </w:p>
        </w:tc>
        <w:tc>
          <w:tcPr>
            <w:tcW w:w="1087"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proofErr w:type="spellStart"/>
            <w:r w:rsidRPr="005150B0">
              <w:rPr>
                <w:rFonts w:hint="cs"/>
                <w:sz w:val="18"/>
                <w:szCs w:val="18"/>
                <w:rtl/>
                <w:lang w:bidi="ar-IQ"/>
              </w:rPr>
              <w:t>عددالسكان</w:t>
            </w:r>
            <w:proofErr w:type="spellEnd"/>
          </w:p>
        </w:tc>
        <w:tc>
          <w:tcPr>
            <w:tcW w:w="1089"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52112</w:t>
            </w:r>
          </w:p>
        </w:tc>
        <w:tc>
          <w:tcPr>
            <w:tcW w:w="1075"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39,7</w:t>
            </w:r>
          </w:p>
        </w:tc>
        <w:tc>
          <w:tcPr>
            <w:tcW w:w="1085"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26895</w:t>
            </w:r>
          </w:p>
        </w:tc>
        <w:tc>
          <w:tcPr>
            <w:tcW w:w="1071"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20,4</w:t>
            </w:r>
          </w:p>
        </w:tc>
        <w:tc>
          <w:tcPr>
            <w:tcW w:w="1089"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34508</w:t>
            </w:r>
          </w:p>
        </w:tc>
        <w:tc>
          <w:tcPr>
            <w:tcW w:w="1071"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26,2</w:t>
            </w:r>
          </w:p>
        </w:tc>
        <w:tc>
          <w:tcPr>
            <w:tcW w:w="1080" w:type="dxa"/>
            <w:gridSpan w:val="2"/>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12702</w:t>
            </w:r>
          </w:p>
        </w:tc>
        <w:tc>
          <w:tcPr>
            <w:tcW w:w="1076"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9,6</w:t>
            </w:r>
          </w:p>
        </w:tc>
        <w:tc>
          <w:tcPr>
            <w:tcW w:w="1132"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5456</w:t>
            </w:r>
          </w:p>
        </w:tc>
        <w:tc>
          <w:tcPr>
            <w:tcW w:w="1021"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4,1</w:t>
            </w:r>
          </w:p>
        </w:tc>
        <w:tc>
          <w:tcPr>
            <w:tcW w:w="973"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131673</w:t>
            </w:r>
          </w:p>
        </w:tc>
        <w:tc>
          <w:tcPr>
            <w:tcW w:w="564"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100</w:t>
            </w:r>
          </w:p>
        </w:tc>
      </w:tr>
      <w:tr w:rsidR="009F0B77" w:rsidRPr="005150B0" w:rsidTr="009F0B77">
        <w:trPr>
          <w:trHeight w:val="453"/>
        </w:trPr>
        <w:tc>
          <w:tcPr>
            <w:tcW w:w="1079" w:type="dxa"/>
            <w:vMerge w:val="restart"/>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rFonts w:ascii="Cambria" w:hAnsi="Cambria" w:cs="Times New Roman"/>
                <w:b/>
                <w:bCs/>
                <w:sz w:val="18"/>
                <w:szCs w:val="18"/>
                <w:rtl/>
                <w:lang w:bidi="ar-IQ"/>
              </w:rPr>
            </w:pPr>
            <w:r w:rsidRPr="005150B0">
              <w:rPr>
                <w:rFonts w:ascii="Cambria" w:hAnsi="Cambria" w:cs="Times New Roman" w:hint="cs"/>
                <w:b/>
                <w:bCs/>
                <w:sz w:val="18"/>
                <w:szCs w:val="18"/>
                <w:rtl/>
                <w:lang w:bidi="ar-IQ"/>
              </w:rPr>
              <w:t>قضاء عقك</w:t>
            </w:r>
          </w:p>
          <w:p w:rsidR="009F0B77" w:rsidRPr="005150B0" w:rsidRDefault="009F0B77" w:rsidP="009F0B77">
            <w:pPr>
              <w:rPr>
                <w:rFonts w:ascii="Cambria" w:hAnsi="Cambria" w:cs="Times New Roman"/>
                <w:b/>
                <w:bCs/>
                <w:sz w:val="18"/>
                <w:szCs w:val="18"/>
                <w:rtl/>
                <w:lang w:bidi="ar-IQ"/>
              </w:rPr>
            </w:pPr>
          </w:p>
        </w:tc>
        <w:tc>
          <w:tcPr>
            <w:tcW w:w="1087"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proofErr w:type="spellStart"/>
            <w:r w:rsidRPr="005150B0">
              <w:rPr>
                <w:rFonts w:hint="cs"/>
                <w:sz w:val="18"/>
                <w:szCs w:val="18"/>
                <w:rtl/>
                <w:lang w:bidi="ar-IQ"/>
              </w:rPr>
              <w:t>عددالمساكن</w:t>
            </w:r>
            <w:proofErr w:type="spellEnd"/>
          </w:p>
        </w:tc>
        <w:tc>
          <w:tcPr>
            <w:tcW w:w="1089"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4491</w:t>
            </w:r>
          </w:p>
        </w:tc>
        <w:tc>
          <w:tcPr>
            <w:tcW w:w="1075"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42,4</w:t>
            </w:r>
          </w:p>
        </w:tc>
        <w:tc>
          <w:tcPr>
            <w:tcW w:w="1085"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2328</w:t>
            </w:r>
          </w:p>
        </w:tc>
        <w:tc>
          <w:tcPr>
            <w:tcW w:w="1071"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22</w:t>
            </w:r>
          </w:p>
        </w:tc>
        <w:tc>
          <w:tcPr>
            <w:tcW w:w="1089"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1682</w:t>
            </w:r>
          </w:p>
        </w:tc>
        <w:tc>
          <w:tcPr>
            <w:tcW w:w="1071"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15,9</w:t>
            </w:r>
          </w:p>
        </w:tc>
        <w:tc>
          <w:tcPr>
            <w:tcW w:w="1080" w:type="dxa"/>
            <w:gridSpan w:val="2"/>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1428</w:t>
            </w:r>
          </w:p>
        </w:tc>
        <w:tc>
          <w:tcPr>
            <w:tcW w:w="1076"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24"/>
                <w:szCs w:val="24"/>
                <w:rtl/>
                <w:lang w:bidi="ar-IQ"/>
              </w:rPr>
            </w:pPr>
            <w:r w:rsidRPr="005150B0">
              <w:rPr>
                <w:rFonts w:hint="cs"/>
                <w:sz w:val="24"/>
                <w:szCs w:val="24"/>
                <w:rtl/>
                <w:lang w:bidi="ar-IQ"/>
              </w:rPr>
              <w:t>13,5</w:t>
            </w:r>
          </w:p>
        </w:tc>
        <w:tc>
          <w:tcPr>
            <w:tcW w:w="1132"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661</w:t>
            </w:r>
          </w:p>
        </w:tc>
        <w:tc>
          <w:tcPr>
            <w:tcW w:w="1021"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6,2</w:t>
            </w:r>
          </w:p>
        </w:tc>
        <w:tc>
          <w:tcPr>
            <w:tcW w:w="973"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10590</w:t>
            </w:r>
          </w:p>
        </w:tc>
        <w:tc>
          <w:tcPr>
            <w:tcW w:w="564"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100</w:t>
            </w:r>
          </w:p>
        </w:tc>
      </w:tr>
      <w:tr w:rsidR="009F0B77" w:rsidRPr="005150B0" w:rsidTr="009F0B77">
        <w:trPr>
          <w:trHeight w:val="465"/>
        </w:trPr>
        <w:tc>
          <w:tcPr>
            <w:tcW w:w="1079" w:type="dxa"/>
            <w:vMerge/>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rFonts w:ascii="Cambria" w:hAnsi="Cambria" w:cs="Times New Roman"/>
                <w:b/>
                <w:bCs/>
                <w:sz w:val="18"/>
                <w:szCs w:val="18"/>
                <w:rtl/>
                <w:lang w:bidi="ar-IQ"/>
              </w:rPr>
            </w:pPr>
          </w:p>
        </w:tc>
        <w:tc>
          <w:tcPr>
            <w:tcW w:w="1087"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عددا اسر</w:t>
            </w:r>
          </w:p>
        </w:tc>
        <w:tc>
          <w:tcPr>
            <w:tcW w:w="1089"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4558</w:t>
            </w:r>
          </w:p>
        </w:tc>
        <w:tc>
          <w:tcPr>
            <w:tcW w:w="1075"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42</w:t>
            </w:r>
          </w:p>
        </w:tc>
        <w:tc>
          <w:tcPr>
            <w:tcW w:w="1085"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2393</w:t>
            </w:r>
          </w:p>
        </w:tc>
        <w:tc>
          <w:tcPr>
            <w:tcW w:w="1071"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22,1</w:t>
            </w:r>
          </w:p>
        </w:tc>
        <w:tc>
          <w:tcPr>
            <w:tcW w:w="1089"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1735</w:t>
            </w:r>
          </w:p>
        </w:tc>
        <w:tc>
          <w:tcPr>
            <w:tcW w:w="1071"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16</w:t>
            </w:r>
          </w:p>
        </w:tc>
        <w:tc>
          <w:tcPr>
            <w:tcW w:w="1080" w:type="dxa"/>
            <w:gridSpan w:val="2"/>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1451</w:t>
            </w:r>
          </w:p>
        </w:tc>
        <w:tc>
          <w:tcPr>
            <w:tcW w:w="1076"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13,4</w:t>
            </w:r>
          </w:p>
        </w:tc>
        <w:tc>
          <w:tcPr>
            <w:tcW w:w="1132"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703</w:t>
            </w:r>
          </w:p>
        </w:tc>
        <w:tc>
          <w:tcPr>
            <w:tcW w:w="1021"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6,5</w:t>
            </w:r>
          </w:p>
        </w:tc>
        <w:tc>
          <w:tcPr>
            <w:tcW w:w="973"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10840</w:t>
            </w:r>
          </w:p>
        </w:tc>
        <w:tc>
          <w:tcPr>
            <w:tcW w:w="564"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100</w:t>
            </w:r>
          </w:p>
        </w:tc>
      </w:tr>
      <w:tr w:rsidR="009F0B77" w:rsidRPr="005150B0" w:rsidTr="009F0B77">
        <w:trPr>
          <w:trHeight w:val="330"/>
        </w:trPr>
        <w:tc>
          <w:tcPr>
            <w:tcW w:w="1079" w:type="dxa"/>
            <w:vMerge/>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rFonts w:ascii="Cambria" w:hAnsi="Cambria" w:cs="Times New Roman"/>
                <w:b/>
                <w:bCs/>
                <w:sz w:val="18"/>
                <w:szCs w:val="18"/>
                <w:rtl/>
                <w:lang w:bidi="ar-IQ"/>
              </w:rPr>
            </w:pPr>
          </w:p>
        </w:tc>
        <w:tc>
          <w:tcPr>
            <w:tcW w:w="1087"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proofErr w:type="spellStart"/>
            <w:r w:rsidRPr="005150B0">
              <w:rPr>
                <w:rFonts w:hint="cs"/>
                <w:sz w:val="18"/>
                <w:szCs w:val="18"/>
                <w:rtl/>
                <w:lang w:bidi="ar-IQ"/>
              </w:rPr>
              <w:t>عددالسكان</w:t>
            </w:r>
            <w:proofErr w:type="spellEnd"/>
          </w:p>
        </w:tc>
        <w:tc>
          <w:tcPr>
            <w:tcW w:w="1089"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33584</w:t>
            </w:r>
          </w:p>
        </w:tc>
        <w:tc>
          <w:tcPr>
            <w:tcW w:w="1075"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36,5</w:t>
            </w:r>
          </w:p>
        </w:tc>
        <w:tc>
          <w:tcPr>
            <w:tcW w:w="1085"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21229</w:t>
            </w:r>
          </w:p>
        </w:tc>
        <w:tc>
          <w:tcPr>
            <w:tcW w:w="1071"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23,1</w:t>
            </w:r>
          </w:p>
        </w:tc>
        <w:tc>
          <w:tcPr>
            <w:tcW w:w="1089"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15704</w:t>
            </w:r>
          </w:p>
        </w:tc>
        <w:tc>
          <w:tcPr>
            <w:tcW w:w="1071"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17,1</w:t>
            </w:r>
          </w:p>
        </w:tc>
        <w:tc>
          <w:tcPr>
            <w:tcW w:w="1080" w:type="dxa"/>
            <w:gridSpan w:val="2"/>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14620</w:t>
            </w:r>
          </w:p>
        </w:tc>
        <w:tc>
          <w:tcPr>
            <w:tcW w:w="1076"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15,9</w:t>
            </w:r>
          </w:p>
        </w:tc>
        <w:tc>
          <w:tcPr>
            <w:tcW w:w="1132"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6852</w:t>
            </w:r>
          </w:p>
        </w:tc>
        <w:tc>
          <w:tcPr>
            <w:tcW w:w="1021"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7,4</w:t>
            </w:r>
          </w:p>
        </w:tc>
        <w:tc>
          <w:tcPr>
            <w:tcW w:w="973"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91989</w:t>
            </w:r>
          </w:p>
        </w:tc>
        <w:tc>
          <w:tcPr>
            <w:tcW w:w="564"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100</w:t>
            </w:r>
          </w:p>
        </w:tc>
      </w:tr>
      <w:tr w:rsidR="009F0B77" w:rsidRPr="005150B0" w:rsidTr="009F0B77">
        <w:trPr>
          <w:trHeight w:val="300"/>
        </w:trPr>
        <w:tc>
          <w:tcPr>
            <w:tcW w:w="1079" w:type="dxa"/>
            <w:vMerge w:val="restart"/>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rFonts w:ascii="Cambria" w:hAnsi="Cambria" w:cs="Times New Roman"/>
                <w:b/>
                <w:bCs/>
                <w:sz w:val="18"/>
                <w:szCs w:val="18"/>
                <w:rtl/>
                <w:lang w:bidi="ar-IQ"/>
              </w:rPr>
            </w:pPr>
            <w:r w:rsidRPr="005150B0">
              <w:rPr>
                <w:rFonts w:ascii="Cambria" w:hAnsi="Cambria" w:cs="Times New Roman" w:hint="cs"/>
                <w:b/>
                <w:bCs/>
                <w:sz w:val="18"/>
                <w:szCs w:val="18"/>
                <w:rtl/>
                <w:lang w:bidi="ar-IQ"/>
              </w:rPr>
              <w:t>قضاء الشامية</w:t>
            </w:r>
          </w:p>
        </w:tc>
        <w:tc>
          <w:tcPr>
            <w:tcW w:w="1087"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عدد المساكن</w:t>
            </w:r>
          </w:p>
        </w:tc>
        <w:tc>
          <w:tcPr>
            <w:tcW w:w="1089"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3911</w:t>
            </w:r>
          </w:p>
        </w:tc>
        <w:tc>
          <w:tcPr>
            <w:tcW w:w="1075"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25,4</w:t>
            </w:r>
          </w:p>
        </w:tc>
        <w:tc>
          <w:tcPr>
            <w:tcW w:w="1085"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3474</w:t>
            </w:r>
          </w:p>
        </w:tc>
        <w:tc>
          <w:tcPr>
            <w:tcW w:w="1071"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22,6</w:t>
            </w:r>
          </w:p>
        </w:tc>
        <w:tc>
          <w:tcPr>
            <w:tcW w:w="1089"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4596</w:t>
            </w:r>
          </w:p>
        </w:tc>
        <w:tc>
          <w:tcPr>
            <w:tcW w:w="1071"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29,9</w:t>
            </w:r>
          </w:p>
        </w:tc>
        <w:tc>
          <w:tcPr>
            <w:tcW w:w="1080" w:type="dxa"/>
            <w:gridSpan w:val="2"/>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1782</w:t>
            </w:r>
          </w:p>
        </w:tc>
        <w:tc>
          <w:tcPr>
            <w:tcW w:w="1076"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11,6</w:t>
            </w:r>
          </w:p>
        </w:tc>
        <w:tc>
          <w:tcPr>
            <w:tcW w:w="1132"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1624</w:t>
            </w:r>
          </w:p>
        </w:tc>
        <w:tc>
          <w:tcPr>
            <w:tcW w:w="1021"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10,5</w:t>
            </w:r>
          </w:p>
        </w:tc>
        <w:tc>
          <w:tcPr>
            <w:tcW w:w="973"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15387</w:t>
            </w:r>
          </w:p>
        </w:tc>
        <w:tc>
          <w:tcPr>
            <w:tcW w:w="564"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100</w:t>
            </w:r>
          </w:p>
        </w:tc>
      </w:tr>
      <w:tr w:rsidR="009F0B77" w:rsidRPr="005150B0" w:rsidTr="009F0B77">
        <w:trPr>
          <w:trHeight w:val="472"/>
        </w:trPr>
        <w:tc>
          <w:tcPr>
            <w:tcW w:w="1079" w:type="dxa"/>
            <w:vMerge/>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rFonts w:ascii="Cambria" w:hAnsi="Cambria" w:cs="Times New Roman"/>
                <w:b/>
                <w:bCs/>
                <w:sz w:val="18"/>
                <w:szCs w:val="18"/>
                <w:rtl/>
                <w:lang w:bidi="ar-IQ"/>
              </w:rPr>
            </w:pPr>
          </w:p>
        </w:tc>
        <w:tc>
          <w:tcPr>
            <w:tcW w:w="1087"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عدد الاسر</w:t>
            </w:r>
          </w:p>
          <w:p w:rsidR="009F0B77" w:rsidRPr="005150B0" w:rsidRDefault="009F0B77" w:rsidP="009F0B77">
            <w:pPr>
              <w:rPr>
                <w:sz w:val="18"/>
                <w:szCs w:val="18"/>
                <w:rtl/>
                <w:lang w:bidi="ar-IQ"/>
              </w:rPr>
            </w:pPr>
          </w:p>
        </w:tc>
        <w:tc>
          <w:tcPr>
            <w:tcW w:w="1089"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3965</w:t>
            </w:r>
          </w:p>
        </w:tc>
        <w:tc>
          <w:tcPr>
            <w:tcW w:w="1075"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24,9</w:t>
            </w:r>
          </w:p>
        </w:tc>
        <w:tc>
          <w:tcPr>
            <w:tcW w:w="1085"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3578</w:t>
            </w:r>
          </w:p>
        </w:tc>
        <w:tc>
          <w:tcPr>
            <w:tcW w:w="1071"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22,5</w:t>
            </w:r>
          </w:p>
        </w:tc>
        <w:tc>
          <w:tcPr>
            <w:tcW w:w="1089"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4826</w:t>
            </w:r>
          </w:p>
        </w:tc>
        <w:tc>
          <w:tcPr>
            <w:tcW w:w="1071"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30,4</w:t>
            </w:r>
          </w:p>
        </w:tc>
        <w:tc>
          <w:tcPr>
            <w:tcW w:w="1080" w:type="dxa"/>
            <w:gridSpan w:val="2"/>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1841</w:t>
            </w:r>
          </w:p>
        </w:tc>
        <w:tc>
          <w:tcPr>
            <w:tcW w:w="1076"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11,6</w:t>
            </w:r>
          </w:p>
        </w:tc>
        <w:tc>
          <w:tcPr>
            <w:tcW w:w="1132"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1686</w:t>
            </w:r>
          </w:p>
        </w:tc>
        <w:tc>
          <w:tcPr>
            <w:tcW w:w="1021"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10,6</w:t>
            </w:r>
          </w:p>
        </w:tc>
        <w:tc>
          <w:tcPr>
            <w:tcW w:w="973"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15897</w:t>
            </w:r>
          </w:p>
        </w:tc>
        <w:tc>
          <w:tcPr>
            <w:tcW w:w="564"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100</w:t>
            </w:r>
          </w:p>
        </w:tc>
      </w:tr>
      <w:tr w:rsidR="009F0B77" w:rsidRPr="005150B0" w:rsidTr="009F0B77">
        <w:trPr>
          <w:trHeight w:val="525"/>
        </w:trPr>
        <w:tc>
          <w:tcPr>
            <w:tcW w:w="1079" w:type="dxa"/>
            <w:vMerge/>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rFonts w:ascii="Cambria" w:hAnsi="Cambria" w:cs="Times New Roman"/>
                <w:b/>
                <w:bCs/>
                <w:sz w:val="18"/>
                <w:szCs w:val="18"/>
                <w:rtl/>
                <w:lang w:bidi="ar-IQ"/>
              </w:rPr>
            </w:pPr>
          </w:p>
        </w:tc>
        <w:tc>
          <w:tcPr>
            <w:tcW w:w="1087"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proofErr w:type="spellStart"/>
            <w:r w:rsidRPr="005150B0">
              <w:rPr>
                <w:rFonts w:hint="cs"/>
                <w:sz w:val="18"/>
                <w:szCs w:val="18"/>
                <w:rtl/>
                <w:lang w:bidi="ar-IQ"/>
              </w:rPr>
              <w:t>عددالسكان</w:t>
            </w:r>
            <w:proofErr w:type="spellEnd"/>
          </w:p>
          <w:p w:rsidR="009F0B77" w:rsidRPr="005150B0" w:rsidRDefault="009F0B77" w:rsidP="009F0B77">
            <w:pPr>
              <w:rPr>
                <w:sz w:val="18"/>
                <w:szCs w:val="18"/>
                <w:rtl/>
                <w:lang w:bidi="ar-IQ"/>
              </w:rPr>
            </w:pPr>
          </w:p>
        </w:tc>
        <w:tc>
          <w:tcPr>
            <w:tcW w:w="1089"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29646</w:t>
            </w:r>
          </w:p>
        </w:tc>
        <w:tc>
          <w:tcPr>
            <w:tcW w:w="1075"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21</w:t>
            </w:r>
          </w:p>
        </w:tc>
        <w:tc>
          <w:tcPr>
            <w:tcW w:w="1085"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31777</w:t>
            </w:r>
          </w:p>
        </w:tc>
        <w:tc>
          <w:tcPr>
            <w:tcW w:w="1071"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22,5</w:t>
            </w:r>
          </w:p>
        </w:tc>
        <w:tc>
          <w:tcPr>
            <w:tcW w:w="1089"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45312</w:t>
            </w:r>
          </w:p>
        </w:tc>
        <w:tc>
          <w:tcPr>
            <w:tcW w:w="1071"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32,2</w:t>
            </w:r>
          </w:p>
        </w:tc>
        <w:tc>
          <w:tcPr>
            <w:tcW w:w="1080" w:type="dxa"/>
            <w:gridSpan w:val="2"/>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18448</w:t>
            </w:r>
          </w:p>
        </w:tc>
        <w:tc>
          <w:tcPr>
            <w:tcW w:w="1076"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13,1</w:t>
            </w:r>
          </w:p>
        </w:tc>
        <w:tc>
          <w:tcPr>
            <w:tcW w:w="1132"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15747</w:t>
            </w:r>
          </w:p>
        </w:tc>
        <w:tc>
          <w:tcPr>
            <w:tcW w:w="1021"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11,2</w:t>
            </w:r>
          </w:p>
        </w:tc>
        <w:tc>
          <w:tcPr>
            <w:tcW w:w="973"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140930</w:t>
            </w:r>
          </w:p>
        </w:tc>
        <w:tc>
          <w:tcPr>
            <w:tcW w:w="564"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100</w:t>
            </w:r>
          </w:p>
        </w:tc>
      </w:tr>
      <w:tr w:rsidR="009F0B77" w:rsidRPr="005150B0" w:rsidTr="009F0B77">
        <w:trPr>
          <w:trHeight w:val="435"/>
        </w:trPr>
        <w:tc>
          <w:tcPr>
            <w:tcW w:w="1079" w:type="dxa"/>
            <w:vMerge w:val="restart"/>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rFonts w:ascii="Cambria" w:hAnsi="Cambria" w:cs="Times New Roman"/>
                <w:b/>
                <w:bCs/>
                <w:sz w:val="18"/>
                <w:szCs w:val="18"/>
                <w:rtl/>
                <w:lang w:bidi="ar-IQ"/>
              </w:rPr>
            </w:pPr>
            <w:r w:rsidRPr="005150B0">
              <w:rPr>
                <w:rFonts w:ascii="Cambria" w:hAnsi="Cambria" w:cs="Times New Roman" w:hint="cs"/>
                <w:b/>
                <w:bCs/>
                <w:sz w:val="18"/>
                <w:szCs w:val="18"/>
                <w:rtl/>
                <w:lang w:bidi="ar-IQ"/>
              </w:rPr>
              <w:t>قضاء الحمزة</w:t>
            </w:r>
          </w:p>
        </w:tc>
        <w:tc>
          <w:tcPr>
            <w:tcW w:w="1087"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proofErr w:type="spellStart"/>
            <w:r w:rsidRPr="005150B0">
              <w:rPr>
                <w:rFonts w:hint="cs"/>
                <w:sz w:val="18"/>
                <w:szCs w:val="18"/>
                <w:rtl/>
                <w:lang w:bidi="ar-IQ"/>
              </w:rPr>
              <w:t>عددالمساكن</w:t>
            </w:r>
            <w:proofErr w:type="spellEnd"/>
          </w:p>
          <w:p w:rsidR="009F0B77" w:rsidRPr="005150B0" w:rsidRDefault="009F0B77" w:rsidP="009F0B77">
            <w:pPr>
              <w:rPr>
                <w:sz w:val="18"/>
                <w:szCs w:val="18"/>
                <w:rtl/>
                <w:lang w:bidi="ar-IQ"/>
              </w:rPr>
            </w:pPr>
          </w:p>
        </w:tc>
        <w:tc>
          <w:tcPr>
            <w:tcW w:w="1089"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3958</w:t>
            </w:r>
          </w:p>
        </w:tc>
        <w:tc>
          <w:tcPr>
            <w:tcW w:w="1075"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36,4</w:t>
            </w:r>
          </w:p>
        </w:tc>
        <w:tc>
          <w:tcPr>
            <w:tcW w:w="1085"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2238</w:t>
            </w:r>
          </w:p>
        </w:tc>
        <w:tc>
          <w:tcPr>
            <w:tcW w:w="1071"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20,6</w:t>
            </w:r>
          </w:p>
        </w:tc>
        <w:tc>
          <w:tcPr>
            <w:tcW w:w="1089"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3045</w:t>
            </w:r>
          </w:p>
        </w:tc>
        <w:tc>
          <w:tcPr>
            <w:tcW w:w="1071"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28</w:t>
            </w:r>
          </w:p>
        </w:tc>
        <w:tc>
          <w:tcPr>
            <w:tcW w:w="1080" w:type="dxa"/>
            <w:gridSpan w:val="2"/>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1089</w:t>
            </w:r>
          </w:p>
        </w:tc>
        <w:tc>
          <w:tcPr>
            <w:tcW w:w="1076"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10</w:t>
            </w:r>
          </w:p>
        </w:tc>
        <w:tc>
          <w:tcPr>
            <w:tcW w:w="1132"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555</w:t>
            </w:r>
          </w:p>
        </w:tc>
        <w:tc>
          <w:tcPr>
            <w:tcW w:w="1021"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5</w:t>
            </w:r>
          </w:p>
        </w:tc>
        <w:tc>
          <w:tcPr>
            <w:tcW w:w="973"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10885</w:t>
            </w:r>
          </w:p>
        </w:tc>
        <w:tc>
          <w:tcPr>
            <w:tcW w:w="564"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100</w:t>
            </w:r>
          </w:p>
        </w:tc>
      </w:tr>
      <w:tr w:rsidR="009F0B77" w:rsidRPr="005150B0" w:rsidTr="009F0B77">
        <w:trPr>
          <w:trHeight w:val="435"/>
        </w:trPr>
        <w:tc>
          <w:tcPr>
            <w:tcW w:w="1079" w:type="dxa"/>
            <w:vMerge/>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rFonts w:ascii="Cambria" w:hAnsi="Cambria" w:cs="Times New Roman"/>
                <w:b/>
                <w:bCs/>
                <w:sz w:val="18"/>
                <w:szCs w:val="18"/>
                <w:rtl/>
                <w:lang w:bidi="ar-IQ"/>
              </w:rPr>
            </w:pPr>
          </w:p>
        </w:tc>
        <w:tc>
          <w:tcPr>
            <w:tcW w:w="1087"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عددا اسر</w:t>
            </w:r>
          </w:p>
          <w:p w:rsidR="009F0B77" w:rsidRPr="005150B0" w:rsidRDefault="009F0B77" w:rsidP="009F0B77">
            <w:pPr>
              <w:rPr>
                <w:sz w:val="18"/>
                <w:szCs w:val="18"/>
                <w:rtl/>
                <w:lang w:bidi="ar-IQ"/>
              </w:rPr>
            </w:pPr>
          </w:p>
        </w:tc>
        <w:tc>
          <w:tcPr>
            <w:tcW w:w="1089"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3998</w:t>
            </w:r>
          </w:p>
        </w:tc>
        <w:tc>
          <w:tcPr>
            <w:tcW w:w="1075"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36</w:t>
            </w:r>
          </w:p>
        </w:tc>
        <w:tc>
          <w:tcPr>
            <w:tcW w:w="1085"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2274</w:t>
            </w:r>
          </w:p>
        </w:tc>
        <w:tc>
          <w:tcPr>
            <w:tcW w:w="1071"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20,5</w:t>
            </w:r>
          </w:p>
        </w:tc>
        <w:tc>
          <w:tcPr>
            <w:tcW w:w="1089"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3095</w:t>
            </w:r>
          </w:p>
        </w:tc>
        <w:tc>
          <w:tcPr>
            <w:tcW w:w="1071"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27,9</w:t>
            </w:r>
          </w:p>
        </w:tc>
        <w:tc>
          <w:tcPr>
            <w:tcW w:w="1080" w:type="dxa"/>
            <w:gridSpan w:val="2"/>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1151</w:t>
            </w:r>
          </w:p>
        </w:tc>
        <w:tc>
          <w:tcPr>
            <w:tcW w:w="1076"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10,4</w:t>
            </w:r>
          </w:p>
        </w:tc>
        <w:tc>
          <w:tcPr>
            <w:tcW w:w="1132"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581</w:t>
            </w:r>
          </w:p>
        </w:tc>
        <w:tc>
          <w:tcPr>
            <w:tcW w:w="1021"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5,2</w:t>
            </w:r>
          </w:p>
        </w:tc>
        <w:tc>
          <w:tcPr>
            <w:tcW w:w="973"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11099</w:t>
            </w:r>
          </w:p>
        </w:tc>
        <w:tc>
          <w:tcPr>
            <w:tcW w:w="564"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100</w:t>
            </w:r>
          </w:p>
        </w:tc>
      </w:tr>
      <w:tr w:rsidR="009F0B77" w:rsidRPr="005150B0" w:rsidTr="009F0B77">
        <w:trPr>
          <w:trHeight w:val="630"/>
        </w:trPr>
        <w:tc>
          <w:tcPr>
            <w:tcW w:w="1079" w:type="dxa"/>
            <w:vMerge/>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rFonts w:ascii="Cambria" w:hAnsi="Cambria" w:cs="Times New Roman"/>
                <w:b/>
                <w:bCs/>
                <w:sz w:val="18"/>
                <w:szCs w:val="18"/>
                <w:rtl/>
                <w:lang w:bidi="ar-IQ"/>
              </w:rPr>
            </w:pPr>
          </w:p>
        </w:tc>
        <w:tc>
          <w:tcPr>
            <w:tcW w:w="1087"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proofErr w:type="spellStart"/>
            <w:r w:rsidRPr="005150B0">
              <w:rPr>
                <w:rFonts w:hint="cs"/>
                <w:sz w:val="18"/>
                <w:szCs w:val="18"/>
                <w:rtl/>
                <w:lang w:bidi="ar-IQ"/>
              </w:rPr>
              <w:t>عددالسكان</w:t>
            </w:r>
            <w:proofErr w:type="spellEnd"/>
          </w:p>
          <w:p w:rsidR="009F0B77" w:rsidRPr="005150B0" w:rsidRDefault="009F0B77" w:rsidP="009F0B77">
            <w:pPr>
              <w:rPr>
                <w:sz w:val="18"/>
                <w:szCs w:val="18"/>
                <w:rtl/>
                <w:lang w:bidi="ar-IQ"/>
              </w:rPr>
            </w:pPr>
          </w:p>
        </w:tc>
        <w:tc>
          <w:tcPr>
            <w:tcW w:w="1089"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33050</w:t>
            </w:r>
          </w:p>
        </w:tc>
        <w:tc>
          <w:tcPr>
            <w:tcW w:w="1075"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32,7</w:t>
            </w:r>
          </w:p>
        </w:tc>
        <w:tc>
          <w:tcPr>
            <w:tcW w:w="1085"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21433</w:t>
            </w:r>
          </w:p>
        </w:tc>
        <w:tc>
          <w:tcPr>
            <w:tcW w:w="1071"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21,2</w:t>
            </w:r>
          </w:p>
        </w:tc>
        <w:tc>
          <w:tcPr>
            <w:tcW w:w="1089"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29689</w:t>
            </w:r>
          </w:p>
        </w:tc>
        <w:tc>
          <w:tcPr>
            <w:tcW w:w="1071"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29,3</w:t>
            </w:r>
          </w:p>
        </w:tc>
        <w:tc>
          <w:tcPr>
            <w:tcW w:w="1080" w:type="dxa"/>
            <w:gridSpan w:val="2"/>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11209</w:t>
            </w:r>
          </w:p>
        </w:tc>
        <w:tc>
          <w:tcPr>
            <w:tcW w:w="1076"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11,1</w:t>
            </w:r>
          </w:p>
        </w:tc>
        <w:tc>
          <w:tcPr>
            <w:tcW w:w="1132"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5783</w:t>
            </w:r>
          </w:p>
        </w:tc>
        <w:tc>
          <w:tcPr>
            <w:tcW w:w="1021"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5,7</w:t>
            </w:r>
          </w:p>
        </w:tc>
        <w:tc>
          <w:tcPr>
            <w:tcW w:w="973"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101163</w:t>
            </w:r>
          </w:p>
        </w:tc>
        <w:tc>
          <w:tcPr>
            <w:tcW w:w="564"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100</w:t>
            </w:r>
          </w:p>
        </w:tc>
      </w:tr>
      <w:tr w:rsidR="009F0B77" w:rsidRPr="005150B0" w:rsidTr="009F0B77">
        <w:tc>
          <w:tcPr>
            <w:tcW w:w="1079" w:type="dxa"/>
            <w:vMerge w:val="restart"/>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rFonts w:ascii="Cambria" w:hAnsi="Cambria" w:cs="Times New Roman"/>
                <w:b/>
                <w:bCs/>
                <w:sz w:val="18"/>
                <w:szCs w:val="18"/>
                <w:rtl/>
                <w:lang w:bidi="ar-IQ"/>
              </w:rPr>
            </w:pPr>
            <w:r w:rsidRPr="005150B0">
              <w:rPr>
                <w:rFonts w:ascii="Cambria" w:hAnsi="Cambria" w:cs="Times New Roman" w:hint="cs"/>
                <w:b/>
                <w:bCs/>
                <w:sz w:val="18"/>
                <w:szCs w:val="18"/>
                <w:rtl/>
                <w:lang w:bidi="ar-IQ"/>
              </w:rPr>
              <w:t>المجموع</w:t>
            </w:r>
          </w:p>
        </w:tc>
        <w:tc>
          <w:tcPr>
            <w:tcW w:w="1087"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proofErr w:type="spellStart"/>
            <w:r w:rsidRPr="005150B0">
              <w:rPr>
                <w:rFonts w:hint="cs"/>
                <w:sz w:val="18"/>
                <w:szCs w:val="18"/>
                <w:rtl/>
                <w:lang w:bidi="ar-IQ"/>
              </w:rPr>
              <w:t>عددالمساكن</w:t>
            </w:r>
            <w:proofErr w:type="spellEnd"/>
          </w:p>
        </w:tc>
        <w:tc>
          <w:tcPr>
            <w:tcW w:w="1089"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19425</w:t>
            </w:r>
          </w:p>
        </w:tc>
        <w:tc>
          <w:tcPr>
            <w:tcW w:w="1075"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36,8</w:t>
            </w:r>
          </w:p>
        </w:tc>
        <w:tc>
          <w:tcPr>
            <w:tcW w:w="1085"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11136</w:t>
            </w:r>
          </w:p>
        </w:tc>
        <w:tc>
          <w:tcPr>
            <w:tcW w:w="1071"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21,1</w:t>
            </w:r>
          </w:p>
        </w:tc>
        <w:tc>
          <w:tcPr>
            <w:tcW w:w="1089"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13082</w:t>
            </w:r>
          </w:p>
        </w:tc>
        <w:tc>
          <w:tcPr>
            <w:tcW w:w="1071"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24,8</w:t>
            </w:r>
          </w:p>
        </w:tc>
        <w:tc>
          <w:tcPr>
            <w:tcW w:w="1080" w:type="dxa"/>
            <w:gridSpan w:val="2"/>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5674</w:t>
            </w:r>
          </w:p>
        </w:tc>
        <w:tc>
          <w:tcPr>
            <w:tcW w:w="1076"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10,8</w:t>
            </w:r>
          </w:p>
        </w:tc>
        <w:tc>
          <w:tcPr>
            <w:tcW w:w="1132"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3446</w:t>
            </w:r>
          </w:p>
        </w:tc>
        <w:tc>
          <w:tcPr>
            <w:tcW w:w="1021"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6,5</w:t>
            </w:r>
          </w:p>
        </w:tc>
        <w:tc>
          <w:tcPr>
            <w:tcW w:w="973"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52763</w:t>
            </w:r>
          </w:p>
        </w:tc>
        <w:tc>
          <w:tcPr>
            <w:tcW w:w="564"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100</w:t>
            </w:r>
          </w:p>
        </w:tc>
      </w:tr>
      <w:tr w:rsidR="009F0B77" w:rsidRPr="005150B0" w:rsidTr="009F0B77">
        <w:tc>
          <w:tcPr>
            <w:tcW w:w="1079" w:type="dxa"/>
            <w:vMerge/>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rFonts w:ascii="Cambria" w:hAnsi="Cambria" w:cs="Times New Roman"/>
                <w:b/>
                <w:bCs/>
                <w:sz w:val="18"/>
                <w:szCs w:val="18"/>
                <w:rtl/>
                <w:lang w:bidi="ar-IQ"/>
              </w:rPr>
            </w:pPr>
          </w:p>
        </w:tc>
        <w:tc>
          <w:tcPr>
            <w:tcW w:w="1087"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عددا اسر</w:t>
            </w:r>
          </w:p>
          <w:p w:rsidR="009F0B77" w:rsidRPr="005150B0" w:rsidRDefault="009F0B77" w:rsidP="009F0B77">
            <w:pPr>
              <w:rPr>
                <w:sz w:val="18"/>
                <w:szCs w:val="18"/>
                <w:rtl/>
                <w:lang w:bidi="ar-IQ"/>
              </w:rPr>
            </w:pPr>
          </w:p>
        </w:tc>
        <w:tc>
          <w:tcPr>
            <w:tcW w:w="1089"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19688</w:t>
            </w:r>
          </w:p>
        </w:tc>
        <w:tc>
          <w:tcPr>
            <w:tcW w:w="1075"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36,3</w:t>
            </w:r>
          </w:p>
        </w:tc>
        <w:tc>
          <w:tcPr>
            <w:tcW w:w="1085"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11426</w:t>
            </w:r>
          </w:p>
        </w:tc>
        <w:tc>
          <w:tcPr>
            <w:tcW w:w="1071"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21,1</w:t>
            </w:r>
          </w:p>
        </w:tc>
        <w:tc>
          <w:tcPr>
            <w:tcW w:w="1089"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13560</w:t>
            </w:r>
          </w:p>
        </w:tc>
        <w:tc>
          <w:tcPr>
            <w:tcW w:w="1071"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25,1</w:t>
            </w:r>
          </w:p>
        </w:tc>
        <w:tc>
          <w:tcPr>
            <w:tcW w:w="1080" w:type="dxa"/>
            <w:gridSpan w:val="2"/>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5894</w:t>
            </w:r>
          </w:p>
        </w:tc>
        <w:tc>
          <w:tcPr>
            <w:tcW w:w="1076"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10,9</w:t>
            </w:r>
          </w:p>
        </w:tc>
        <w:tc>
          <w:tcPr>
            <w:tcW w:w="1132"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3595</w:t>
            </w:r>
          </w:p>
        </w:tc>
        <w:tc>
          <w:tcPr>
            <w:tcW w:w="1021"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6,6</w:t>
            </w:r>
          </w:p>
        </w:tc>
        <w:tc>
          <w:tcPr>
            <w:tcW w:w="973"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54164</w:t>
            </w:r>
          </w:p>
        </w:tc>
        <w:tc>
          <w:tcPr>
            <w:tcW w:w="564" w:type="dxa"/>
            <w:tcBorders>
              <w:top w:val="single" w:sz="8" w:space="0" w:color="8064A2"/>
              <w:left w:val="single" w:sz="8" w:space="0" w:color="8064A2"/>
              <w:bottom w:val="single" w:sz="8" w:space="0" w:color="8064A2"/>
              <w:right w:val="single" w:sz="8" w:space="0" w:color="8064A2"/>
            </w:tcBorders>
            <w:shd w:val="clear" w:color="auto" w:fill="DFD8E8"/>
          </w:tcPr>
          <w:p w:rsidR="009F0B77" w:rsidRPr="005150B0" w:rsidRDefault="009F0B77" w:rsidP="009F0B77">
            <w:pPr>
              <w:rPr>
                <w:sz w:val="18"/>
                <w:szCs w:val="18"/>
                <w:rtl/>
                <w:lang w:bidi="ar-IQ"/>
              </w:rPr>
            </w:pPr>
            <w:r w:rsidRPr="005150B0">
              <w:rPr>
                <w:rFonts w:hint="cs"/>
                <w:sz w:val="18"/>
                <w:szCs w:val="18"/>
                <w:rtl/>
                <w:lang w:bidi="ar-IQ"/>
              </w:rPr>
              <w:t>100</w:t>
            </w:r>
          </w:p>
        </w:tc>
      </w:tr>
      <w:tr w:rsidR="006D52CD" w:rsidRPr="005150B0" w:rsidTr="006D52CD">
        <w:trPr>
          <w:trHeight w:val="60"/>
        </w:trPr>
        <w:tc>
          <w:tcPr>
            <w:tcW w:w="1079" w:type="dxa"/>
            <w:vMerge/>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rFonts w:ascii="Cambria" w:hAnsi="Cambria" w:cs="Times New Roman"/>
                <w:b/>
                <w:bCs/>
                <w:sz w:val="18"/>
                <w:szCs w:val="18"/>
                <w:rtl/>
                <w:lang w:bidi="ar-IQ"/>
              </w:rPr>
            </w:pPr>
          </w:p>
        </w:tc>
        <w:tc>
          <w:tcPr>
            <w:tcW w:w="1087"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عدد السكان</w:t>
            </w:r>
          </w:p>
        </w:tc>
        <w:tc>
          <w:tcPr>
            <w:tcW w:w="1089"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148392</w:t>
            </w:r>
          </w:p>
        </w:tc>
        <w:tc>
          <w:tcPr>
            <w:tcW w:w="1075"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31,9</w:t>
            </w:r>
          </w:p>
        </w:tc>
        <w:tc>
          <w:tcPr>
            <w:tcW w:w="1085"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79901</w:t>
            </w:r>
          </w:p>
        </w:tc>
        <w:tc>
          <w:tcPr>
            <w:tcW w:w="1071"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21,7</w:t>
            </w:r>
          </w:p>
        </w:tc>
        <w:tc>
          <w:tcPr>
            <w:tcW w:w="1089"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125213</w:t>
            </w:r>
          </w:p>
        </w:tc>
        <w:tc>
          <w:tcPr>
            <w:tcW w:w="1071"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26,9</w:t>
            </w:r>
          </w:p>
        </w:tc>
        <w:tc>
          <w:tcPr>
            <w:tcW w:w="1080" w:type="dxa"/>
            <w:gridSpan w:val="2"/>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56979</w:t>
            </w:r>
          </w:p>
        </w:tc>
        <w:tc>
          <w:tcPr>
            <w:tcW w:w="1076"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12,2</w:t>
            </w:r>
          </w:p>
        </w:tc>
        <w:tc>
          <w:tcPr>
            <w:tcW w:w="1132"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33838</w:t>
            </w:r>
          </w:p>
        </w:tc>
        <w:tc>
          <w:tcPr>
            <w:tcW w:w="1021"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7,3</w:t>
            </w:r>
          </w:p>
        </w:tc>
        <w:tc>
          <w:tcPr>
            <w:tcW w:w="973"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465755</w:t>
            </w:r>
          </w:p>
        </w:tc>
        <w:tc>
          <w:tcPr>
            <w:tcW w:w="564" w:type="dxa"/>
            <w:tcBorders>
              <w:top w:val="single" w:sz="8" w:space="0" w:color="8064A2"/>
              <w:left w:val="single" w:sz="8" w:space="0" w:color="8064A2"/>
              <w:bottom w:val="single" w:sz="8" w:space="0" w:color="8064A2"/>
              <w:right w:val="single" w:sz="8" w:space="0" w:color="8064A2"/>
            </w:tcBorders>
            <w:shd w:val="clear" w:color="auto" w:fill="auto"/>
          </w:tcPr>
          <w:p w:rsidR="009F0B77" w:rsidRPr="005150B0" w:rsidRDefault="009F0B77" w:rsidP="009F0B77">
            <w:pPr>
              <w:rPr>
                <w:sz w:val="18"/>
                <w:szCs w:val="18"/>
                <w:rtl/>
                <w:lang w:bidi="ar-IQ"/>
              </w:rPr>
            </w:pPr>
            <w:r w:rsidRPr="005150B0">
              <w:rPr>
                <w:rFonts w:hint="cs"/>
                <w:sz w:val="18"/>
                <w:szCs w:val="18"/>
                <w:rtl/>
                <w:lang w:bidi="ar-IQ"/>
              </w:rPr>
              <w:t>100</w:t>
            </w:r>
          </w:p>
        </w:tc>
      </w:tr>
    </w:tbl>
    <w:p w:rsidR="009F0B77" w:rsidRPr="006D52CD" w:rsidRDefault="009F0B77" w:rsidP="007C2922">
      <w:pPr>
        <w:spacing w:line="360" w:lineRule="auto"/>
        <w:rPr>
          <w:b/>
          <w:bCs/>
          <w:sz w:val="22"/>
          <w:szCs w:val="22"/>
          <w:rtl/>
          <w:lang w:bidi="ar-IQ"/>
        </w:rPr>
      </w:pPr>
      <w:r w:rsidRPr="006D52CD">
        <w:rPr>
          <w:rFonts w:hint="cs"/>
          <w:b/>
          <w:bCs/>
          <w:sz w:val="22"/>
          <w:szCs w:val="22"/>
          <w:rtl/>
          <w:lang w:bidi="ar-IQ"/>
        </w:rPr>
        <w:t xml:space="preserve">المصدر: جمهورية العراق، وزارة التخطيط، الهيئة العليا للتعداد العام والسكان والمساكن، التعداد العام والمباني والمساكن والمنشأة والاسر، سلسلة تقارير الترقيم والحصر، تقرير رقم (9)، </w:t>
      </w:r>
      <w:r w:rsidR="007C2922" w:rsidRPr="006D52CD">
        <w:rPr>
          <w:rFonts w:hint="cs"/>
          <w:b/>
          <w:bCs/>
          <w:sz w:val="22"/>
          <w:szCs w:val="22"/>
          <w:rtl/>
          <w:lang w:bidi="ar-IQ"/>
        </w:rPr>
        <w:t>2015</w:t>
      </w:r>
      <w:r w:rsidRPr="006D52CD">
        <w:rPr>
          <w:rFonts w:hint="cs"/>
          <w:b/>
          <w:bCs/>
          <w:sz w:val="22"/>
          <w:szCs w:val="22"/>
          <w:rtl/>
          <w:lang w:bidi="ar-IQ"/>
        </w:rPr>
        <w:t>.</w:t>
      </w:r>
    </w:p>
    <w:p w:rsidR="009F0B77" w:rsidRPr="005150B0" w:rsidRDefault="009F0B77" w:rsidP="009F0B77">
      <w:pPr>
        <w:bidi w:val="0"/>
        <w:rPr>
          <w:lang w:bidi="ar-IQ"/>
        </w:rPr>
        <w:sectPr w:rsidR="009F0B77" w:rsidRPr="005150B0" w:rsidSect="006D52CD">
          <w:pgSz w:w="16838" w:h="11906" w:orient="landscape"/>
          <w:pgMar w:top="1418" w:right="1440" w:bottom="1134" w:left="1440" w:header="284" w:footer="284" w:gutter="0"/>
          <w:pgBorders w:offsetFrom="page">
            <w:top w:val="twistedLines2" w:sz="12" w:space="24" w:color="auto"/>
            <w:left w:val="twistedLines2" w:sz="12" w:space="24" w:color="auto"/>
            <w:bottom w:val="twistedLines2" w:sz="12" w:space="24" w:color="auto"/>
            <w:right w:val="twistedLines2" w:sz="12" w:space="24" w:color="auto"/>
          </w:pgBorders>
          <w:cols w:space="708"/>
          <w:bidi/>
          <w:rtlGutter/>
          <w:docGrid w:linePitch="360"/>
        </w:sectPr>
      </w:pPr>
    </w:p>
    <w:p w:rsidR="009F0B77" w:rsidRPr="005150B0" w:rsidRDefault="009F0B77" w:rsidP="009F0B77">
      <w:pPr>
        <w:spacing w:line="360" w:lineRule="auto"/>
        <w:jc w:val="both"/>
        <w:rPr>
          <w:rtl/>
          <w:lang w:bidi="ar-IQ"/>
        </w:rPr>
      </w:pPr>
      <w:r w:rsidRPr="005150B0">
        <w:rPr>
          <w:rFonts w:hint="cs"/>
          <w:rtl/>
          <w:lang w:bidi="ar-IQ"/>
        </w:rPr>
        <w:lastRenderedPageBreak/>
        <w:t xml:space="preserve">      ان كل هذه المعطيات والعوامل تبين ان واقع العجز السكني هو أكبر من الارقام التي توصلت اليها هذه الدراسة. مما يجعل معالجة العجز الحالي وسد الفجوة السكنية هو الحد الادنى من الطموح للنهوض بالواقع السكني في المحافظة. وفيما يلي سنتناول العجز السكني في المحافظة. </w:t>
      </w:r>
      <w:r w:rsidRPr="005150B0">
        <w:rPr>
          <w:rFonts w:cs="Times New Roman" w:hint="cs"/>
          <w:sz w:val="24"/>
          <w:szCs w:val="24"/>
          <w:vertAlign w:val="superscript"/>
          <w:rtl/>
          <w:lang w:bidi="ar-IQ"/>
        </w:rPr>
        <w:t>(</w:t>
      </w:r>
      <w:r w:rsidRPr="005150B0">
        <w:rPr>
          <w:rStyle w:val="a4"/>
          <w:rFonts w:cs="Times New Roman"/>
          <w:sz w:val="24"/>
          <w:szCs w:val="24"/>
          <w:rtl/>
          <w:lang w:bidi="ar-IQ"/>
        </w:rPr>
        <w:footnoteReference w:id="44"/>
      </w:r>
      <w:r w:rsidRPr="005150B0">
        <w:rPr>
          <w:rFonts w:cs="Times New Roman" w:hint="cs"/>
          <w:sz w:val="24"/>
          <w:szCs w:val="24"/>
          <w:vertAlign w:val="superscript"/>
          <w:rtl/>
          <w:lang w:bidi="ar-IQ"/>
        </w:rPr>
        <w:t>)</w:t>
      </w:r>
    </w:p>
    <w:p w:rsidR="009F0B77" w:rsidRPr="005150B0" w:rsidRDefault="009F0B77" w:rsidP="009F0B77">
      <w:pPr>
        <w:spacing w:line="360" w:lineRule="auto"/>
        <w:jc w:val="both"/>
        <w:rPr>
          <w:rtl/>
          <w:lang w:bidi="ar-IQ"/>
        </w:rPr>
      </w:pPr>
    </w:p>
    <w:p w:rsidR="009F0B77" w:rsidRPr="005150B0" w:rsidRDefault="009F0B77" w:rsidP="009F0B77">
      <w:pPr>
        <w:spacing w:line="360" w:lineRule="auto"/>
        <w:jc w:val="both"/>
        <w:rPr>
          <w:b/>
          <w:bCs/>
          <w:sz w:val="32"/>
          <w:szCs w:val="32"/>
          <w:rtl/>
          <w:lang w:bidi="ar-IQ"/>
        </w:rPr>
      </w:pPr>
      <w:r w:rsidRPr="005150B0">
        <w:rPr>
          <w:rFonts w:hint="cs"/>
          <w:rtl/>
          <w:lang w:bidi="ar-IQ"/>
        </w:rPr>
        <w:t xml:space="preserve"> </w:t>
      </w:r>
      <w:r w:rsidRPr="005150B0">
        <w:rPr>
          <w:rFonts w:hint="cs"/>
          <w:b/>
          <w:bCs/>
          <w:sz w:val="32"/>
          <w:szCs w:val="32"/>
          <w:rtl/>
          <w:lang w:bidi="ar-IQ"/>
        </w:rPr>
        <w:t xml:space="preserve">العجز السكني في محافظة القادسية </w:t>
      </w:r>
    </w:p>
    <w:p w:rsidR="009F0B77" w:rsidRPr="005150B0" w:rsidRDefault="009F0B77" w:rsidP="009F0B77">
      <w:pPr>
        <w:spacing w:line="360" w:lineRule="auto"/>
        <w:jc w:val="both"/>
        <w:rPr>
          <w:rtl/>
          <w:lang w:bidi="ar-IQ"/>
        </w:rPr>
      </w:pPr>
      <w:r w:rsidRPr="005150B0">
        <w:rPr>
          <w:rFonts w:hint="cs"/>
          <w:rtl/>
          <w:lang w:bidi="ar-IQ"/>
        </w:rPr>
        <w:t>سوف يتم تناول هذا الموضوع من خلال دراسة ثلاثة انواع من العجز السكني هي:</w:t>
      </w:r>
    </w:p>
    <w:p w:rsidR="009F0B77" w:rsidRPr="005150B0" w:rsidRDefault="009F0B77" w:rsidP="009F0B77">
      <w:pPr>
        <w:spacing w:line="360" w:lineRule="auto"/>
        <w:jc w:val="both"/>
        <w:rPr>
          <w:rtl/>
          <w:lang w:bidi="ar-IQ"/>
        </w:rPr>
      </w:pPr>
      <w:r w:rsidRPr="005150B0">
        <w:rPr>
          <w:rFonts w:hint="cs"/>
          <w:rtl/>
          <w:lang w:bidi="ar-IQ"/>
        </w:rPr>
        <w:t xml:space="preserve">1_ العجز السكني الخام </w:t>
      </w:r>
    </w:p>
    <w:p w:rsidR="009F0B77" w:rsidRPr="005150B0" w:rsidRDefault="009F0B77" w:rsidP="009F0B77">
      <w:pPr>
        <w:spacing w:line="360" w:lineRule="auto"/>
        <w:jc w:val="both"/>
        <w:rPr>
          <w:rtl/>
          <w:lang w:bidi="ar-IQ"/>
        </w:rPr>
      </w:pPr>
      <w:r w:rsidRPr="005150B0">
        <w:rPr>
          <w:rFonts w:hint="cs"/>
          <w:rtl/>
          <w:lang w:bidi="ar-IQ"/>
        </w:rPr>
        <w:t>2- العجز السكني الصافي وينقسم الى قسمين:</w:t>
      </w:r>
    </w:p>
    <w:p w:rsidR="009F0B77" w:rsidRPr="005150B0" w:rsidRDefault="009F0B77" w:rsidP="009F0B77">
      <w:pPr>
        <w:numPr>
          <w:ilvl w:val="0"/>
          <w:numId w:val="13"/>
        </w:numPr>
        <w:spacing w:line="360" w:lineRule="auto"/>
        <w:jc w:val="both"/>
        <w:rPr>
          <w:lang w:bidi="ar-IQ"/>
        </w:rPr>
      </w:pPr>
      <w:r w:rsidRPr="005150B0">
        <w:rPr>
          <w:rFonts w:hint="cs"/>
          <w:rtl/>
          <w:lang w:bidi="ar-IQ"/>
        </w:rPr>
        <w:t xml:space="preserve">العجز السكني بسبب ردائه مواد البناء </w:t>
      </w:r>
    </w:p>
    <w:p w:rsidR="009F0B77" w:rsidRPr="005150B0" w:rsidRDefault="009F0B77" w:rsidP="009F0B77">
      <w:pPr>
        <w:numPr>
          <w:ilvl w:val="0"/>
          <w:numId w:val="13"/>
        </w:numPr>
        <w:spacing w:line="360" w:lineRule="auto"/>
        <w:jc w:val="both"/>
        <w:rPr>
          <w:rtl/>
          <w:lang w:bidi="ar-IQ"/>
        </w:rPr>
      </w:pPr>
      <w:r w:rsidRPr="005150B0">
        <w:rPr>
          <w:rFonts w:hint="cs"/>
          <w:rtl/>
          <w:lang w:bidi="ar-IQ"/>
        </w:rPr>
        <w:t xml:space="preserve">العجز السكني بسبب عمر الوحدات السكنية </w:t>
      </w:r>
    </w:p>
    <w:p w:rsidR="009F0B77" w:rsidRPr="005150B0" w:rsidRDefault="009F0B77" w:rsidP="009F0B77">
      <w:pPr>
        <w:numPr>
          <w:ilvl w:val="0"/>
          <w:numId w:val="15"/>
        </w:numPr>
        <w:spacing w:line="360" w:lineRule="auto"/>
        <w:jc w:val="both"/>
        <w:rPr>
          <w:b/>
          <w:bCs/>
          <w:sz w:val="32"/>
          <w:szCs w:val="32"/>
          <w:rtl/>
          <w:lang w:bidi="ar-IQ"/>
        </w:rPr>
      </w:pPr>
      <w:r w:rsidRPr="005150B0">
        <w:rPr>
          <w:rFonts w:hint="cs"/>
          <w:b/>
          <w:bCs/>
          <w:sz w:val="32"/>
          <w:szCs w:val="32"/>
          <w:rtl/>
          <w:lang w:bidi="ar-IQ"/>
        </w:rPr>
        <w:t xml:space="preserve">العجز السكني الخام  </w:t>
      </w:r>
    </w:p>
    <w:p w:rsidR="009F0B77" w:rsidRPr="005150B0" w:rsidRDefault="009F0B77" w:rsidP="009F0B77">
      <w:pPr>
        <w:spacing w:line="360" w:lineRule="auto"/>
        <w:ind w:left="-160" w:firstLine="520"/>
        <w:jc w:val="both"/>
        <w:rPr>
          <w:rtl/>
          <w:lang w:bidi="ar-IQ"/>
        </w:rPr>
      </w:pPr>
      <w:r w:rsidRPr="005150B0">
        <w:rPr>
          <w:rFonts w:hint="cs"/>
          <w:rtl/>
          <w:lang w:bidi="ar-IQ"/>
        </w:rPr>
        <w:t>وهو ابسط انواع العجز السكني ولا يعبر عن واقع حال العجز السكني بشكل دقيق وبخاصة في الدول التي تتردى فيها اوضاع القطاع السكني ويتم استخراجه من خلال ما يلي: العجز السكني</w:t>
      </w:r>
      <w:r w:rsidRPr="005150B0">
        <w:rPr>
          <w:rFonts w:hint="cs"/>
          <w:b/>
          <w:bCs/>
          <w:rtl/>
          <w:lang w:bidi="ar-IQ"/>
        </w:rPr>
        <w:t xml:space="preserve"> الخام = عدد الاسر-عدد الوحدات السكنية</w:t>
      </w:r>
    </w:p>
    <w:p w:rsidR="009F0B77" w:rsidRPr="005150B0" w:rsidRDefault="009F0B77" w:rsidP="009F0B77">
      <w:pPr>
        <w:spacing w:line="360" w:lineRule="auto"/>
        <w:jc w:val="both"/>
        <w:rPr>
          <w:rtl/>
          <w:lang w:bidi="ar-IQ"/>
        </w:rPr>
      </w:pPr>
      <w:r w:rsidRPr="005150B0">
        <w:rPr>
          <w:rFonts w:hint="cs"/>
          <w:rtl/>
          <w:lang w:bidi="ar-IQ"/>
        </w:rPr>
        <w:t xml:space="preserve">    من خلال تحليل جدول (7) وخريطة (4) يتضح ان اجمالي الاسر في المحافظة سنة 2009 هو </w:t>
      </w:r>
      <w:r w:rsidRPr="005150B0">
        <w:rPr>
          <w:rtl/>
          <w:lang w:bidi="ar-IQ"/>
        </w:rPr>
        <w:t>(</w:t>
      </w:r>
      <w:r w:rsidRPr="005150B0">
        <w:rPr>
          <w:rFonts w:hint="cs"/>
          <w:rtl/>
          <w:lang w:bidi="ar-IQ"/>
        </w:rPr>
        <w:t xml:space="preserve">139263) اما عدد الوحدات السكنية فقد بلغ نحو </w:t>
      </w:r>
      <w:r w:rsidRPr="005150B0">
        <w:rPr>
          <w:rtl/>
          <w:lang w:bidi="ar-IQ"/>
        </w:rPr>
        <w:t>(</w:t>
      </w:r>
      <w:r w:rsidRPr="005150B0">
        <w:rPr>
          <w:rFonts w:hint="cs"/>
          <w:rtl/>
          <w:lang w:bidi="ar-IQ"/>
        </w:rPr>
        <w:t xml:space="preserve">134236) وحدة سكنية، وهذا يعني ان العجز السكني الخام هو بحدود (5027) وحدة سكنية ونسبة العجز هي بحدود 3,6%. </w:t>
      </w:r>
    </w:p>
    <w:p w:rsidR="009F0B77" w:rsidRPr="005150B0" w:rsidRDefault="009F0B77" w:rsidP="009F0B77">
      <w:pPr>
        <w:spacing w:line="360" w:lineRule="auto"/>
        <w:jc w:val="both"/>
        <w:rPr>
          <w:rtl/>
          <w:lang w:bidi="ar-IQ"/>
        </w:rPr>
      </w:pPr>
      <w:r w:rsidRPr="005150B0">
        <w:rPr>
          <w:rFonts w:hint="cs"/>
          <w:rtl/>
          <w:lang w:bidi="ar-IQ"/>
        </w:rPr>
        <w:lastRenderedPageBreak/>
        <w:t xml:space="preserve">    ومن شكل </w:t>
      </w:r>
      <w:r w:rsidRPr="005150B0">
        <w:rPr>
          <w:rtl/>
          <w:lang w:bidi="ar-IQ"/>
        </w:rPr>
        <w:t>(</w:t>
      </w:r>
      <w:r w:rsidRPr="005150B0">
        <w:rPr>
          <w:rFonts w:hint="cs"/>
          <w:rtl/>
          <w:lang w:bidi="ar-IQ"/>
        </w:rPr>
        <w:t>2) يتضح ان معظم العجز يتركز في المناطق الحضرية اذ بلغ (3626) وحدة سكنية مشكلة نسبة 4,3%. من مجموع الوحدات السكنية في المناطق الحضرية اما في ريف المحافظة فقد بلغت كمية العجز بحدود (1401) وحدة سكنية مشكلة نسبة 2,6%. من مجموع الوحدات السكنية في المناطق الريفية.</w:t>
      </w:r>
    </w:p>
    <w:p w:rsidR="009F0B77" w:rsidRPr="005150B0" w:rsidRDefault="009F0B77" w:rsidP="009F0B77">
      <w:pPr>
        <w:spacing w:line="360" w:lineRule="auto"/>
        <w:jc w:val="both"/>
        <w:rPr>
          <w:b/>
          <w:bCs/>
          <w:sz w:val="32"/>
          <w:szCs w:val="32"/>
          <w:rtl/>
          <w:lang w:bidi="ar-IQ"/>
        </w:rPr>
      </w:pPr>
      <w:r w:rsidRPr="005150B0">
        <w:rPr>
          <w:rFonts w:hint="cs"/>
          <w:b/>
          <w:bCs/>
          <w:sz w:val="32"/>
          <w:szCs w:val="32"/>
          <w:rtl/>
          <w:lang w:bidi="ar-IQ"/>
        </w:rPr>
        <w:t xml:space="preserve">2- العجز السكني الصافي </w:t>
      </w:r>
    </w:p>
    <w:p w:rsidR="009F0B77" w:rsidRPr="007C2922" w:rsidRDefault="009F0B77" w:rsidP="007C2922">
      <w:pPr>
        <w:spacing w:line="360" w:lineRule="auto"/>
        <w:jc w:val="both"/>
        <w:rPr>
          <w:rFonts w:cs="Times New Roman"/>
          <w:sz w:val="24"/>
          <w:szCs w:val="24"/>
          <w:vertAlign w:val="superscript"/>
          <w:rtl/>
          <w:lang w:bidi="ar-IQ"/>
        </w:rPr>
      </w:pPr>
      <w:r w:rsidRPr="005150B0">
        <w:rPr>
          <w:rFonts w:hint="cs"/>
          <w:rtl/>
          <w:lang w:bidi="ar-IQ"/>
        </w:rPr>
        <w:t xml:space="preserve">     يحسب العجز السكني الصافي المحافظة وذلك بعد استبعاد الوحدات السكنية المشيدة بمواد الطين والحجر وبيوت الشعر و الوحدات السكنية التي عمرها اكثر من 41 سنة ، لأنها تعاني من الاندثار وقدم البناء وكون معظمها صغير المساحة ويقع في مناطق تفتقر الى معظم الخدمات </w:t>
      </w:r>
      <w:r w:rsidRPr="005150B0">
        <w:rPr>
          <w:rFonts w:cs="Times New Roman" w:hint="cs"/>
          <w:sz w:val="24"/>
          <w:szCs w:val="24"/>
          <w:vertAlign w:val="superscript"/>
          <w:rtl/>
          <w:lang w:bidi="ar-IQ"/>
        </w:rPr>
        <w:t>(</w:t>
      </w:r>
      <w:r w:rsidRPr="005150B0">
        <w:rPr>
          <w:rStyle w:val="a4"/>
          <w:rFonts w:cs="Times New Roman"/>
          <w:sz w:val="24"/>
          <w:szCs w:val="24"/>
          <w:rtl/>
          <w:lang w:bidi="ar-IQ"/>
        </w:rPr>
        <w:footnoteReference w:id="45"/>
      </w:r>
      <w:r w:rsidRPr="005150B0">
        <w:rPr>
          <w:rFonts w:cs="Times New Roman" w:hint="cs"/>
          <w:sz w:val="24"/>
          <w:szCs w:val="24"/>
          <w:vertAlign w:val="superscript"/>
          <w:rtl/>
          <w:lang w:bidi="ar-IQ"/>
        </w:rPr>
        <w:t>)</w:t>
      </w:r>
    </w:p>
    <w:p w:rsidR="009F0B77" w:rsidRPr="005150B0" w:rsidRDefault="009F0B77" w:rsidP="006D52CD">
      <w:pPr>
        <w:spacing w:line="360" w:lineRule="auto"/>
        <w:jc w:val="center"/>
        <w:rPr>
          <w:rtl/>
          <w:lang w:bidi="ar-IQ"/>
        </w:rPr>
      </w:pPr>
      <w:r w:rsidRPr="005150B0">
        <w:rPr>
          <w:rFonts w:hint="cs"/>
          <w:rtl/>
          <w:lang w:bidi="ar-IQ"/>
        </w:rPr>
        <w:t xml:space="preserve">خريطة (4) العجز السكني الخام على مستوى القضاء في محافظة القادسية سنة </w:t>
      </w:r>
      <w:r w:rsidR="006D52CD">
        <w:rPr>
          <w:rFonts w:hint="cs"/>
          <w:rtl/>
          <w:lang w:bidi="ar-IQ"/>
        </w:rPr>
        <w:t>2012</w:t>
      </w:r>
    </w:p>
    <w:p w:rsidR="009F0B77" w:rsidRPr="005150B0" w:rsidRDefault="009F0B77" w:rsidP="009F0B77">
      <w:pPr>
        <w:spacing w:line="360" w:lineRule="auto"/>
        <w:jc w:val="both"/>
        <w:rPr>
          <w:rtl/>
          <w:lang w:bidi="ar-IQ"/>
        </w:rPr>
      </w:pPr>
      <w:r w:rsidRPr="005150B0">
        <w:rPr>
          <w:rFonts w:hint="cs"/>
          <w:noProof/>
          <w:rtl/>
        </w:rPr>
        <w:drawing>
          <wp:anchor distT="0" distB="0" distL="114300" distR="114300" simplePos="0" relativeHeight="251662848" behindDoc="0" locked="0" layoutInCell="1" allowOverlap="1">
            <wp:simplePos x="0" y="0"/>
            <wp:positionH relativeFrom="column">
              <wp:posOffset>492125</wp:posOffset>
            </wp:positionH>
            <wp:positionV relativeFrom="paragraph">
              <wp:posOffset>52705</wp:posOffset>
            </wp:positionV>
            <wp:extent cx="5456555" cy="3345180"/>
            <wp:effectExtent l="19050" t="19050" r="10795" b="26670"/>
            <wp:wrapNone/>
            <wp:docPr id="7" name="صورة 7" descr="العجز السكني الخ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العجز السكني الخام"/>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6555" cy="3345180"/>
                    </a:xfrm>
                    <a:prstGeom prst="rect">
                      <a:avLst/>
                    </a:prstGeom>
                    <a:noFill/>
                    <a:ln w="19050">
                      <a:solidFill>
                        <a:srgbClr val="272727"/>
                      </a:solidFill>
                      <a:miter lim="800000"/>
                      <a:headEnd/>
                      <a:tailEnd/>
                    </a:ln>
                  </pic:spPr>
                </pic:pic>
              </a:graphicData>
            </a:graphic>
            <wp14:sizeRelH relativeFrom="page">
              <wp14:pctWidth>0</wp14:pctWidth>
            </wp14:sizeRelH>
            <wp14:sizeRelV relativeFrom="page">
              <wp14:pctHeight>0</wp14:pctHeight>
            </wp14:sizeRelV>
          </wp:anchor>
        </w:drawing>
      </w:r>
    </w:p>
    <w:p w:rsidR="009F0B77" w:rsidRPr="005150B0" w:rsidRDefault="009F0B77" w:rsidP="009F0B77">
      <w:pPr>
        <w:spacing w:line="360" w:lineRule="auto"/>
        <w:jc w:val="both"/>
        <w:rPr>
          <w:rtl/>
          <w:lang w:bidi="ar-IQ"/>
        </w:rPr>
      </w:pPr>
    </w:p>
    <w:p w:rsidR="009F0B77" w:rsidRPr="005150B0" w:rsidRDefault="009F0B77" w:rsidP="009F0B77">
      <w:pPr>
        <w:spacing w:line="360" w:lineRule="auto"/>
        <w:jc w:val="both"/>
        <w:rPr>
          <w:rtl/>
          <w:lang w:bidi="ar-IQ"/>
        </w:rPr>
      </w:pPr>
    </w:p>
    <w:p w:rsidR="009F0B77" w:rsidRPr="005150B0" w:rsidRDefault="009F0B77" w:rsidP="009F0B77">
      <w:pPr>
        <w:spacing w:line="360" w:lineRule="auto"/>
        <w:jc w:val="both"/>
        <w:rPr>
          <w:rtl/>
          <w:lang w:bidi="ar-IQ"/>
        </w:rPr>
      </w:pPr>
    </w:p>
    <w:p w:rsidR="009F0B77" w:rsidRPr="005150B0" w:rsidRDefault="009F0B77" w:rsidP="009F0B77">
      <w:pPr>
        <w:spacing w:line="360" w:lineRule="auto"/>
        <w:jc w:val="both"/>
        <w:rPr>
          <w:rtl/>
          <w:lang w:bidi="ar-IQ"/>
        </w:rPr>
      </w:pPr>
    </w:p>
    <w:p w:rsidR="009F0B77" w:rsidRPr="005150B0" w:rsidRDefault="009F0B77" w:rsidP="009F0B77">
      <w:pPr>
        <w:spacing w:line="360" w:lineRule="auto"/>
        <w:jc w:val="both"/>
        <w:rPr>
          <w:rtl/>
          <w:lang w:bidi="ar-IQ"/>
        </w:rPr>
      </w:pPr>
    </w:p>
    <w:p w:rsidR="009F0B77" w:rsidRPr="005150B0" w:rsidRDefault="009F0B77" w:rsidP="009F0B77">
      <w:pPr>
        <w:spacing w:line="360" w:lineRule="auto"/>
        <w:jc w:val="both"/>
        <w:rPr>
          <w:rtl/>
          <w:lang w:bidi="ar-IQ"/>
        </w:rPr>
      </w:pPr>
    </w:p>
    <w:p w:rsidR="009F0B77" w:rsidRPr="005150B0" w:rsidRDefault="009F0B77" w:rsidP="009F0B77">
      <w:pPr>
        <w:spacing w:line="360" w:lineRule="auto"/>
        <w:jc w:val="both"/>
        <w:rPr>
          <w:rtl/>
          <w:lang w:bidi="ar-IQ"/>
        </w:rPr>
      </w:pPr>
    </w:p>
    <w:p w:rsidR="009F0B77" w:rsidRPr="005150B0" w:rsidRDefault="009F0B77" w:rsidP="009F0B77">
      <w:pPr>
        <w:spacing w:line="360" w:lineRule="auto"/>
        <w:jc w:val="center"/>
        <w:rPr>
          <w:rtl/>
          <w:lang w:bidi="ar-IQ"/>
        </w:rPr>
      </w:pPr>
      <w:r w:rsidRPr="005150B0">
        <w:rPr>
          <w:rFonts w:hint="cs"/>
          <w:rtl/>
          <w:lang w:bidi="ar-IQ"/>
        </w:rPr>
        <w:t xml:space="preserve">المصدر: </w:t>
      </w:r>
      <w:r w:rsidR="007C2922">
        <w:rPr>
          <w:rFonts w:hint="cs"/>
          <w:rtl/>
          <w:lang w:bidi="ar-IQ"/>
        </w:rPr>
        <w:t xml:space="preserve">بالاعتماد على </w:t>
      </w:r>
      <w:r w:rsidRPr="005150B0">
        <w:rPr>
          <w:rFonts w:hint="cs"/>
          <w:rtl/>
          <w:lang w:bidi="ar-IQ"/>
        </w:rPr>
        <w:t>جدول (7)</w:t>
      </w:r>
    </w:p>
    <w:p w:rsidR="009F0B77" w:rsidRPr="005150B0" w:rsidRDefault="009F0B77" w:rsidP="009F0B77">
      <w:pPr>
        <w:spacing w:line="360" w:lineRule="auto"/>
        <w:jc w:val="both"/>
        <w:rPr>
          <w:rtl/>
          <w:lang w:bidi="ar-IQ"/>
        </w:rPr>
      </w:pPr>
    </w:p>
    <w:p w:rsidR="009F0B77" w:rsidRPr="005150B0" w:rsidRDefault="009F0B77" w:rsidP="007C2922">
      <w:pPr>
        <w:bidi w:val="0"/>
        <w:spacing w:line="360" w:lineRule="auto"/>
        <w:jc w:val="center"/>
        <w:rPr>
          <w:rtl/>
          <w:lang w:bidi="ar-IQ"/>
        </w:rPr>
      </w:pPr>
      <w:r w:rsidRPr="005150B0">
        <w:rPr>
          <w:rFonts w:hint="cs"/>
          <w:rtl/>
          <w:lang w:bidi="ar-IQ"/>
        </w:rPr>
        <w:lastRenderedPageBreak/>
        <w:t xml:space="preserve">جدول </w:t>
      </w:r>
      <w:r w:rsidRPr="005150B0">
        <w:rPr>
          <w:rtl/>
          <w:lang w:bidi="ar-IQ"/>
        </w:rPr>
        <w:t>(</w:t>
      </w:r>
      <w:r w:rsidRPr="005150B0">
        <w:rPr>
          <w:rFonts w:hint="cs"/>
          <w:rtl/>
          <w:lang w:bidi="ar-IQ"/>
        </w:rPr>
        <w:t xml:space="preserve">7) عدد الاسر والوحدات السكنية والعجز السكني العددي والعجز السكني بعد استبعاد الوحدات السكنية المشيدة بالطين والطين والحجر والاكواخ والصرائف في اقضية محافظة القادسية وبحسب الريف </w:t>
      </w:r>
      <w:proofErr w:type="gramStart"/>
      <w:r w:rsidRPr="005150B0">
        <w:rPr>
          <w:rFonts w:hint="cs"/>
          <w:rtl/>
          <w:lang w:bidi="ar-IQ"/>
        </w:rPr>
        <w:t>والحضر</w:t>
      </w:r>
      <w:r w:rsidR="007C2922">
        <w:rPr>
          <w:rFonts w:hint="cs"/>
          <w:rtl/>
          <w:lang w:bidi="ar-IQ"/>
        </w:rPr>
        <w:t xml:space="preserve"> .</w:t>
      </w:r>
      <w:proofErr w:type="gramEnd"/>
    </w:p>
    <w:tbl>
      <w:tblPr>
        <w:bidiVisual/>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744"/>
        <w:gridCol w:w="671"/>
        <w:gridCol w:w="797"/>
        <w:gridCol w:w="797"/>
        <w:gridCol w:w="603"/>
        <w:gridCol w:w="468"/>
        <w:gridCol w:w="723"/>
        <w:gridCol w:w="700"/>
        <w:gridCol w:w="565"/>
        <w:gridCol w:w="701"/>
        <w:gridCol w:w="603"/>
        <w:gridCol w:w="565"/>
        <w:gridCol w:w="701"/>
        <w:gridCol w:w="700"/>
        <w:gridCol w:w="565"/>
      </w:tblGrid>
      <w:tr w:rsidR="007C2922" w:rsidRPr="005150B0" w:rsidTr="007C2922">
        <w:trPr>
          <w:trHeight w:val="560"/>
        </w:trPr>
        <w:tc>
          <w:tcPr>
            <w:tcW w:w="762" w:type="dxa"/>
            <w:vMerge w:val="restart"/>
            <w:tcBorders>
              <w:top w:val="single" w:sz="8" w:space="0" w:color="4BACC6"/>
              <w:left w:val="single" w:sz="8" w:space="0" w:color="4BACC6"/>
              <w:bottom w:val="single" w:sz="18" w:space="0" w:color="4BACC6"/>
              <w:right w:val="single" w:sz="8" w:space="0" w:color="4BACC6"/>
            </w:tcBorders>
            <w:shd w:val="clear" w:color="auto" w:fill="auto"/>
          </w:tcPr>
          <w:p w:rsidR="009F0B77" w:rsidRPr="005150B0" w:rsidRDefault="009F0B77" w:rsidP="009F0B77">
            <w:pPr>
              <w:rPr>
                <w:rFonts w:ascii="Cambria" w:hAnsi="Cambria" w:cs="Times New Roman"/>
                <w:b/>
                <w:bCs/>
                <w:rtl/>
                <w:lang w:bidi="ar-IQ"/>
              </w:rPr>
            </w:pPr>
            <w:r w:rsidRPr="005150B0">
              <w:rPr>
                <w:rFonts w:ascii="Cambria" w:hAnsi="Cambria" w:cs="Times New Roman" w:hint="cs"/>
                <w:b/>
                <w:bCs/>
                <w:rtl/>
                <w:lang w:bidi="ar-IQ"/>
              </w:rPr>
              <w:t>لوحدة الادارية</w:t>
            </w:r>
          </w:p>
        </w:tc>
        <w:tc>
          <w:tcPr>
            <w:tcW w:w="687" w:type="dxa"/>
            <w:vMerge w:val="restart"/>
            <w:tcBorders>
              <w:top w:val="single" w:sz="8" w:space="0" w:color="4BACC6"/>
              <w:left w:val="single" w:sz="8" w:space="0" w:color="4BACC6"/>
              <w:bottom w:val="single" w:sz="18" w:space="0" w:color="4BACC6"/>
              <w:right w:val="single" w:sz="8" w:space="0" w:color="4BACC6"/>
            </w:tcBorders>
            <w:shd w:val="clear" w:color="auto" w:fill="auto"/>
          </w:tcPr>
          <w:p w:rsidR="009F0B77" w:rsidRPr="005150B0" w:rsidRDefault="009F0B77" w:rsidP="009F0B77">
            <w:pPr>
              <w:rPr>
                <w:rFonts w:ascii="Cambria" w:hAnsi="Cambria" w:cs="Times New Roman"/>
                <w:b/>
                <w:bCs/>
                <w:rtl/>
                <w:lang w:bidi="ar-IQ"/>
              </w:rPr>
            </w:pPr>
            <w:r w:rsidRPr="005150B0">
              <w:rPr>
                <w:rFonts w:ascii="Cambria" w:hAnsi="Cambria" w:cs="Times New Roman" w:hint="cs"/>
                <w:b/>
                <w:bCs/>
                <w:rtl/>
                <w:lang w:bidi="ar-IQ"/>
              </w:rPr>
              <w:t>البيئة</w:t>
            </w:r>
          </w:p>
        </w:tc>
        <w:tc>
          <w:tcPr>
            <w:tcW w:w="817" w:type="dxa"/>
            <w:vMerge w:val="restart"/>
            <w:tcBorders>
              <w:top w:val="single" w:sz="8" w:space="0" w:color="4BACC6"/>
              <w:left w:val="single" w:sz="8" w:space="0" w:color="4BACC6"/>
              <w:bottom w:val="single" w:sz="18" w:space="0" w:color="4BACC6"/>
              <w:right w:val="single" w:sz="8" w:space="0" w:color="4BACC6"/>
            </w:tcBorders>
            <w:shd w:val="clear" w:color="auto" w:fill="auto"/>
          </w:tcPr>
          <w:p w:rsidR="009F0B77" w:rsidRPr="005150B0" w:rsidRDefault="009F0B77" w:rsidP="009F0B77">
            <w:pPr>
              <w:rPr>
                <w:rFonts w:ascii="Cambria" w:hAnsi="Cambria" w:cs="Times New Roman"/>
                <w:b/>
                <w:bCs/>
                <w:rtl/>
                <w:lang w:bidi="ar-IQ"/>
              </w:rPr>
            </w:pPr>
            <w:r w:rsidRPr="005150B0">
              <w:rPr>
                <w:rFonts w:ascii="Cambria" w:hAnsi="Cambria" w:cs="Times New Roman" w:hint="cs"/>
                <w:b/>
                <w:bCs/>
                <w:rtl/>
                <w:lang w:bidi="ar-IQ"/>
              </w:rPr>
              <w:t>عدد الاسر</w:t>
            </w:r>
          </w:p>
        </w:tc>
        <w:tc>
          <w:tcPr>
            <w:tcW w:w="817" w:type="dxa"/>
            <w:vMerge w:val="restart"/>
            <w:tcBorders>
              <w:top w:val="single" w:sz="8" w:space="0" w:color="4BACC6"/>
              <w:left w:val="single" w:sz="8" w:space="0" w:color="4BACC6"/>
              <w:bottom w:val="single" w:sz="18" w:space="0" w:color="4BACC6"/>
              <w:right w:val="single" w:sz="8" w:space="0" w:color="4BACC6"/>
            </w:tcBorders>
            <w:shd w:val="clear" w:color="auto" w:fill="auto"/>
          </w:tcPr>
          <w:p w:rsidR="009F0B77" w:rsidRPr="005150B0" w:rsidRDefault="009F0B77" w:rsidP="009F0B77">
            <w:pPr>
              <w:rPr>
                <w:rFonts w:ascii="Cambria" w:hAnsi="Cambria" w:cs="Times New Roman"/>
                <w:b/>
                <w:bCs/>
                <w:rtl/>
                <w:lang w:bidi="ar-IQ"/>
              </w:rPr>
            </w:pPr>
            <w:r w:rsidRPr="005150B0">
              <w:rPr>
                <w:rFonts w:ascii="Cambria" w:hAnsi="Cambria" w:cs="Times New Roman" w:hint="cs"/>
                <w:b/>
                <w:bCs/>
                <w:rtl/>
                <w:lang w:bidi="ar-IQ"/>
              </w:rPr>
              <w:t>عدد الوحدات السكنية</w:t>
            </w:r>
          </w:p>
        </w:tc>
        <w:tc>
          <w:tcPr>
            <w:tcW w:w="1094" w:type="dxa"/>
            <w:gridSpan w:val="2"/>
            <w:tcBorders>
              <w:top w:val="single" w:sz="8" w:space="0" w:color="4BACC6"/>
              <w:left w:val="single" w:sz="8" w:space="0" w:color="4BACC6"/>
              <w:bottom w:val="single" w:sz="18" w:space="0" w:color="4BACC6"/>
              <w:right w:val="single" w:sz="8" w:space="0" w:color="4BACC6"/>
            </w:tcBorders>
            <w:shd w:val="clear" w:color="auto" w:fill="auto"/>
          </w:tcPr>
          <w:p w:rsidR="009F0B77" w:rsidRPr="005150B0" w:rsidRDefault="009F0B77" w:rsidP="009F0B77">
            <w:pPr>
              <w:rPr>
                <w:rFonts w:ascii="Cambria" w:hAnsi="Cambria" w:cs="Times New Roman"/>
                <w:b/>
                <w:bCs/>
                <w:rtl/>
                <w:lang w:bidi="ar-IQ"/>
              </w:rPr>
            </w:pPr>
            <w:r w:rsidRPr="005150B0">
              <w:rPr>
                <w:rFonts w:ascii="Cambria" w:hAnsi="Cambria" w:cs="Times New Roman" w:hint="cs"/>
                <w:b/>
                <w:bCs/>
                <w:rtl/>
                <w:lang w:bidi="ar-IQ"/>
              </w:rPr>
              <w:t>العجز السكني الخام</w:t>
            </w:r>
          </w:p>
        </w:tc>
        <w:tc>
          <w:tcPr>
            <w:tcW w:w="741" w:type="dxa"/>
            <w:vMerge w:val="restart"/>
            <w:tcBorders>
              <w:top w:val="single" w:sz="8" w:space="0" w:color="4BACC6"/>
              <w:left w:val="single" w:sz="8" w:space="0" w:color="4BACC6"/>
              <w:bottom w:val="single" w:sz="18" w:space="0" w:color="4BACC6"/>
              <w:right w:val="single" w:sz="8" w:space="0" w:color="4BACC6"/>
            </w:tcBorders>
            <w:shd w:val="clear" w:color="auto" w:fill="auto"/>
          </w:tcPr>
          <w:p w:rsidR="009F0B77" w:rsidRPr="005150B0" w:rsidRDefault="009F0B77" w:rsidP="009F0B77">
            <w:pPr>
              <w:rPr>
                <w:rFonts w:ascii="Cambria" w:hAnsi="Cambria" w:cs="Times New Roman"/>
                <w:b/>
                <w:bCs/>
                <w:rtl/>
                <w:lang w:bidi="ar-IQ"/>
              </w:rPr>
            </w:pPr>
            <w:r w:rsidRPr="005150B0">
              <w:rPr>
                <w:rFonts w:ascii="Cambria" w:hAnsi="Cambria" w:cs="Times New Roman" w:hint="cs"/>
                <w:b/>
                <w:bCs/>
                <w:rtl/>
                <w:lang w:bidi="ar-IQ"/>
              </w:rPr>
              <w:t>عدد الوحدات السكنية المشيدة بالطين والاخرى</w:t>
            </w:r>
          </w:p>
        </w:tc>
        <w:tc>
          <w:tcPr>
            <w:tcW w:w="1295" w:type="dxa"/>
            <w:gridSpan w:val="2"/>
            <w:tcBorders>
              <w:top w:val="single" w:sz="8" w:space="0" w:color="4BACC6"/>
              <w:left w:val="single" w:sz="8" w:space="0" w:color="4BACC6"/>
              <w:bottom w:val="single" w:sz="18" w:space="0" w:color="4BACC6"/>
              <w:right w:val="single" w:sz="8" w:space="0" w:color="4BACC6"/>
            </w:tcBorders>
            <w:shd w:val="clear" w:color="auto" w:fill="auto"/>
          </w:tcPr>
          <w:p w:rsidR="009F0B77" w:rsidRPr="005150B0" w:rsidRDefault="009F0B77" w:rsidP="009F0B77">
            <w:pPr>
              <w:rPr>
                <w:rFonts w:ascii="Cambria" w:hAnsi="Cambria" w:cs="Times New Roman"/>
                <w:b/>
                <w:bCs/>
                <w:rtl/>
                <w:lang w:bidi="ar-IQ"/>
              </w:rPr>
            </w:pPr>
            <w:r w:rsidRPr="005150B0">
              <w:rPr>
                <w:rFonts w:ascii="Cambria" w:hAnsi="Cambria" w:cs="Times New Roman" w:hint="cs"/>
                <w:b/>
                <w:bCs/>
                <w:rtl/>
                <w:lang w:bidi="ar-IQ"/>
              </w:rPr>
              <w:t>العجز السكني*</w:t>
            </w:r>
          </w:p>
        </w:tc>
        <w:tc>
          <w:tcPr>
            <w:tcW w:w="718" w:type="dxa"/>
            <w:vMerge w:val="restart"/>
            <w:tcBorders>
              <w:top w:val="single" w:sz="8" w:space="0" w:color="4BACC6"/>
              <w:left w:val="single" w:sz="8" w:space="0" w:color="4BACC6"/>
              <w:bottom w:val="single" w:sz="18" w:space="0" w:color="4BACC6"/>
              <w:right w:val="single" w:sz="8" w:space="0" w:color="4BACC6"/>
            </w:tcBorders>
            <w:shd w:val="clear" w:color="auto" w:fill="auto"/>
          </w:tcPr>
          <w:p w:rsidR="009F0B77" w:rsidRPr="005150B0" w:rsidRDefault="009F0B77" w:rsidP="009F0B77">
            <w:pPr>
              <w:rPr>
                <w:rFonts w:ascii="Cambria" w:hAnsi="Cambria" w:cs="Times New Roman"/>
                <w:b/>
                <w:bCs/>
                <w:rtl/>
                <w:lang w:bidi="ar-IQ"/>
              </w:rPr>
            </w:pPr>
            <w:r w:rsidRPr="005150B0">
              <w:rPr>
                <w:rFonts w:ascii="Cambria" w:hAnsi="Cambria" w:cs="Times New Roman" w:hint="cs"/>
                <w:b/>
                <w:bCs/>
                <w:rtl/>
                <w:lang w:bidi="ar-IQ"/>
              </w:rPr>
              <w:t>عدد الوحدات السكنية بعمر 41 سنة فاكثر</w:t>
            </w:r>
          </w:p>
        </w:tc>
        <w:tc>
          <w:tcPr>
            <w:tcW w:w="1195" w:type="dxa"/>
            <w:gridSpan w:val="2"/>
            <w:tcBorders>
              <w:top w:val="single" w:sz="8" w:space="0" w:color="4BACC6"/>
              <w:left w:val="single" w:sz="8" w:space="0" w:color="4BACC6"/>
              <w:bottom w:val="single" w:sz="18" w:space="0" w:color="4BACC6"/>
              <w:right w:val="single" w:sz="8" w:space="0" w:color="4BACC6"/>
            </w:tcBorders>
            <w:shd w:val="clear" w:color="auto" w:fill="auto"/>
          </w:tcPr>
          <w:p w:rsidR="009F0B77" w:rsidRPr="005150B0" w:rsidRDefault="009F0B77" w:rsidP="009F0B77">
            <w:pPr>
              <w:rPr>
                <w:rFonts w:ascii="Cambria" w:hAnsi="Cambria" w:cs="Times New Roman"/>
                <w:b/>
                <w:bCs/>
                <w:rtl/>
                <w:lang w:bidi="ar-IQ"/>
              </w:rPr>
            </w:pPr>
            <w:r w:rsidRPr="005150B0">
              <w:rPr>
                <w:rFonts w:ascii="Cambria" w:hAnsi="Cambria" w:cs="Times New Roman" w:hint="cs"/>
                <w:b/>
                <w:bCs/>
                <w:rtl/>
                <w:lang w:bidi="ar-IQ"/>
              </w:rPr>
              <w:t>العجز السكني**</w:t>
            </w:r>
          </w:p>
        </w:tc>
        <w:tc>
          <w:tcPr>
            <w:tcW w:w="718" w:type="dxa"/>
            <w:vMerge w:val="restart"/>
            <w:tcBorders>
              <w:top w:val="single" w:sz="8" w:space="0" w:color="4BACC6"/>
              <w:left w:val="single" w:sz="8" w:space="0" w:color="4BACC6"/>
              <w:bottom w:val="single" w:sz="18" w:space="0" w:color="4BACC6"/>
              <w:right w:val="single" w:sz="8" w:space="0" w:color="4BACC6"/>
            </w:tcBorders>
            <w:shd w:val="clear" w:color="auto" w:fill="auto"/>
          </w:tcPr>
          <w:p w:rsidR="009F0B77" w:rsidRPr="005150B0" w:rsidRDefault="009F0B77" w:rsidP="009F0B77">
            <w:pPr>
              <w:rPr>
                <w:rFonts w:ascii="Cambria" w:hAnsi="Cambria" w:cs="Times New Roman"/>
                <w:b/>
                <w:bCs/>
                <w:rtl/>
                <w:lang w:bidi="ar-IQ"/>
              </w:rPr>
            </w:pPr>
            <w:r w:rsidRPr="005150B0">
              <w:rPr>
                <w:rFonts w:ascii="Cambria" w:hAnsi="Cambria" w:cs="Times New Roman" w:hint="cs"/>
                <w:b/>
                <w:bCs/>
                <w:rtl/>
                <w:lang w:bidi="ar-IQ"/>
              </w:rPr>
              <w:t>مجموع الوحدات السكنية غير الصالحة للسكن</w:t>
            </w:r>
          </w:p>
        </w:tc>
        <w:tc>
          <w:tcPr>
            <w:tcW w:w="1057" w:type="dxa"/>
            <w:gridSpan w:val="2"/>
            <w:tcBorders>
              <w:top w:val="single" w:sz="8" w:space="0" w:color="4BACC6"/>
              <w:left w:val="single" w:sz="8" w:space="0" w:color="4BACC6"/>
              <w:bottom w:val="single" w:sz="18" w:space="0" w:color="4BACC6"/>
              <w:right w:val="single" w:sz="8" w:space="0" w:color="4BACC6"/>
            </w:tcBorders>
            <w:shd w:val="clear" w:color="auto" w:fill="auto"/>
          </w:tcPr>
          <w:p w:rsidR="009F0B77" w:rsidRPr="005150B0" w:rsidRDefault="009F0B77" w:rsidP="009F0B77">
            <w:pPr>
              <w:rPr>
                <w:rFonts w:ascii="Cambria" w:hAnsi="Cambria" w:cs="Times New Roman"/>
                <w:b/>
                <w:bCs/>
                <w:rtl/>
                <w:lang w:bidi="ar-IQ"/>
              </w:rPr>
            </w:pPr>
            <w:r w:rsidRPr="005150B0">
              <w:rPr>
                <w:rFonts w:ascii="Cambria" w:hAnsi="Cambria" w:cs="Times New Roman" w:hint="cs"/>
                <w:b/>
                <w:bCs/>
                <w:rtl/>
                <w:lang w:bidi="ar-IQ"/>
              </w:rPr>
              <w:t>اجمالي العجز السكني</w:t>
            </w:r>
          </w:p>
        </w:tc>
      </w:tr>
      <w:tr w:rsidR="007C2922" w:rsidRPr="005150B0" w:rsidTr="007C2922">
        <w:trPr>
          <w:trHeight w:val="143"/>
        </w:trPr>
        <w:tc>
          <w:tcPr>
            <w:tcW w:w="762"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Fonts w:ascii="Cambria" w:hAnsi="Cambria" w:cs="Times New Roman"/>
                <w:b/>
                <w:bCs/>
                <w:rtl/>
                <w:lang w:bidi="ar-IQ"/>
              </w:rPr>
            </w:pPr>
          </w:p>
        </w:tc>
        <w:tc>
          <w:tcPr>
            <w:tcW w:w="687"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p>
        </w:tc>
        <w:tc>
          <w:tcPr>
            <w:tcW w:w="817"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p>
        </w:tc>
        <w:tc>
          <w:tcPr>
            <w:tcW w:w="817"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p>
        </w:tc>
        <w:tc>
          <w:tcPr>
            <w:tcW w:w="6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العدد</w:t>
            </w:r>
          </w:p>
        </w:tc>
        <w:tc>
          <w:tcPr>
            <w:tcW w:w="47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w:t>
            </w:r>
          </w:p>
        </w:tc>
        <w:tc>
          <w:tcPr>
            <w:tcW w:w="741"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p>
        </w:tc>
        <w:tc>
          <w:tcPr>
            <w:tcW w:w="7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العدد</w:t>
            </w:r>
          </w:p>
        </w:tc>
        <w:tc>
          <w:tcPr>
            <w:tcW w:w="57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w:t>
            </w:r>
          </w:p>
        </w:tc>
        <w:tc>
          <w:tcPr>
            <w:tcW w:w="718"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p>
        </w:tc>
        <w:tc>
          <w:tcPr>
            <w:tcW w:w="6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العدد</w:t>
            </w:r>
          </w:p>
        </w:tc>
        <w:tc>
          <w:tcPr>
            <w:tcW w:w="57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w:t>
            </w:r>
          </w:p>
        </w:tc>
        <w:tc>
          <w:tcPr>
            <w:tcW w:w="718"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p>
        </w:tc>
        <w:tc>
          <w:tcPr>
            <w:tcW w:w="7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العدد</w:t>
            </w:r>
          </w:p>
        </w:tc>
        <w:tc>
          <w:tcPr>
            <w:tcW w:w="340"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w:t>
            </w:r>
          </w:p>
        </w:tc>
      </w:tr>
      <w:tr w:rsidR="007C2922" w:rsidRPr="005150B0" w:rsidTr="007C2922">
        <w:trPr>
          <w:trHeight w:val="296"/>
        </w:trPr>
        <w:tc>
          <w:tcPr>
            <w:tcW w:w="762" w:type="dxa"/>
            <w:vMerge w:val="restart"/>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Fonts w:ascii="Cambria" w:hAnsi="Cambria" w:cs="Times New Roman"/>
                <w:b/>
                <w:bCs/>
                <w:rtl/>
                <w:lang w:bidi="ar-IQ"/>
              </w:rPr>
            </w:pPr>
            <w:r w:rsidRPr="005150B0">
              <w:rPr>
                <w:rFonts w:ascii="Cambria" w:hAnsi="Cambria" w:cs="Times New Roman" w:hint="cs"/>
                <w:b/>
                <w:bCs/>
                <w:rtl/>
                <w:lang w:bidi="ar-IQ"/>
              </w:rPr>
              <w:t>قضاء الديوانية</w:t>
            </w:r>
          </w:p>
          <w:p w:rsidR="009F0B77" w:rsidRPr="005150B0" w:rsidRDefault="009F0B77" w:rsidP="009F0B77">
            <w:pPr>
              <w:rPr>
                <w:rFonts w:ascii="Cambria" w:hAnsi="Cambria" w:cs="Times New Roman"/>
                <w:b/>
                <w:bCs/>
                <w:rtl/>
                <w:lang w:bidi="ar-IQ"/>
              </w:rPr>
            </w:pPr>
          </w:p>
        </w:tc>
        <w:tc>
          <w:tcPr>
            <w:tcW w:w="68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حضر</w:t>
            </w:r>
          </w:p>
        </w:tc>
        <w:tc>
          <w:tcPr>
            <w:tcW w:w="8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51660</w:t>
            </w:r>
          </w:p>
        </w:tc>
        <w:tc>
          <w:tcPr>
            <w:tcW w:w="8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49432</w:t>
            </w:r>
          </w:p>
        </w:tc>
        <w:tc>
          <w:tcPr>
            <w:tcW w:w="6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2228</w:t>
            </w:r>
          </w:p>
        </w:tc>
        <w:tc>
          <w:tcPr>
            <w:tcW w:w="47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4,3</w:t>
            </w:r>
          </w:p>
        </w:tc>
        <w:tc>
          <w:tcPr>
            <w:tcW w:w="74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1922</w:t>
            </w:r>
          </w:p>
        </w:tc>
        <w:tc>
          <w:tcPr>
            <w:tcW w:w="7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1922</w:t>
            </w:r>
          </w:p>
        </w:tc>
        <w:tc>
          <w:tcPr>
            <w:tcW w:w="57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3,7</w:t>
            </w:r>
          </w:p>
        </w:tc>
        <w:tc>
          <w:tcPr>
            <w:tcW w:w="71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3684</w:t>
            </w:r>
          </w:p>
        </w:tc>
        <w:tc>
          <w:tcPr>
            <w:tcW w:w="6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3684</w:t>
            </w:r>
          </w:p>
        </w:tc>
        <w:tc>
          <w:tcPr>
            <w:tcW w:w="57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7,6</w:t>
            </w:r>
          </w:p>
        </w:tc>
        <w:tc>
          <w:tcPr>
            <w:tcW w:w="71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7834</w:t>
            </w:r>
          </w:p>
        </w:tc>
        <w:tc>
          <w:tcPr>
            <w:tcW w:w="7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7834</w:t>
            </w:r>
          </w:p>
        </w:tc>
        <w:tc>
          <w:tcPr>
            <w:tcW w:w="340"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15,2</w:t>
            </w:r>
          </w:p>
        </w:tc>
      </w:tr>
      <w:tr w:rsidR="007C2922" w:rsidRPr="005150B0" w:rsidTr="007C2922">
        <w:trPr>
          <w:trHeight w:val="143"/>
        </w:trPr>
        <w:tc>
          <w:tcPr>
            <w:tcW w:w="762"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Fonts w:ascii="Cambria" w:hAnsi="Cambria" w:cs="Times New Roman"/>
                <w:b/>
                <w:bCs/>
                <w:rtl/>
                <w:lang w:bidi="ar-IQ"/>
              </w:rPr>
            </w:pPr>
          </w:p>
        </w:tc>
        <w:tc>
          <w:tcPr>
            <w:tcW w:w="68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ريف</w:t>
            </w:r>
          </w:p>
        </w:tc>
        <w:tc>
          <w:tcPr>
            <w:tcW w:w="8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16374</w:t>
            </w:r>
          </w:p>
        </w:tc>
        <w:tc>
          <w:tcPr>
            <w:tcW w:w="8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15947</w:t>
            </w:r>
          </w:p>
        </w:tc>
        <w:tc>
          <w:tcPr>
            <w:tcW w:w="6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427</w:t>
            </w:r>
          </w:p>
        </w:tc>
        <w:tc>
          <w:tcPr>
            <w:tcW w:w="47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2,6</w:t>
            </w:r>
          </w:p>
        </w:tc>
        <w:tc>
          <w:tcPr>
            <w:tcW w:w="74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3978</w:t>
            </w:r>
          </w:p>
        </w:tc>
        <w:tc>
          <w:tcPr>
            <w:tcW w:w="7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3978</w:t>
            </w:r>
          </w:p>
        </w:tc>
        <w:tc>
          <w:tcPr>
            <w:tcW w:w="57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26,9</w:t>
            </w:r>
          </w:p>
        </w:tc>
        <w:tc>
          <w:tcPr>
            <w:tcW w:w="71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606</w:t>
            </w:r>
          </w:p>
        </w:tc>
        <w:tc>
          <w:tcPr>
            <w:tcW w:w="6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606</w:t>
            </w:r>
          </w:p>
        </w:tc>
        <w:tc>
          <w:tcPr>
            <w:tcW w:w="57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3,7</w:t>
            </w:r>
          </w:p>
        </w:tc>
        <w:tc>
          <w:tcPr>
            <w:tcW w:w="71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5011</w:t>
            </w:r>
          </w:p>
        </w:tc>
        <w:tc>
          <w:tcPr>
            <w:tcW w:w="7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5011</w:t>
            </w:r>
          </w:p>
        </w:tc>
        <w:tc>
          <w:tcPr>
            <w:tcW w:w="340"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30,6</w:t>
            </w:r>
          </w:p>
        </w:tc>
      </w:tr>
      <w:tr w:rsidR="007C2922" w:rsidRPr="005150B0" w:rsidTr="007C2922">
        <w:trPr>
          <w:trHeight w:val="143"/>
        </w:trPr>
        <w:tc>
          <w:tcPr>
            <w:tcW w:w="762" w:type="dxa"/>
            <w:vMerge/>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Fonts w:ascii="Cambria" w:hAnsi="Cambria" w:cs="Times New Roman"/>
                <w:b/>
                <w:bCs/>
                <w:rtl/>
                <w:lang w:bidi="ar-IQ"/>
              </w:rPr>
            </w:pPr>
          </w:p>
        </w:tc>
        <w:tc>
          <w:tcPr>
            <w:tcW w:w="68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المجموع</w:t>
            </w:r>
          </w:p>
        </w:tc>
        <w:tc>
          <w:tcPr>
            <w:tcW w:w="8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68034</w:t>
            </w:r>
          </w:p>
        </w:tc>
        <w:tc>
          <w:tcPr>
            <w:tcW w:w="8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65379</w:t>
            </w:r>
          </w:p>
        </w:tc>
        <w:tc>
          <w:tcPr>
            <w:tcW w:w="6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2655</w:t>
            </w:r>
          </w:p>
        </w:tc>
        <w:tc>
          <w:tcPr>
            <w:tcW w:w="47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3,9</w:t>
            </w:r>
          </w:p>
        </w:tc>
        <w:tc>
          <w:tcPr>
            <w:tcW w:w="74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5900</w:t>
            </w:r>
          </w:p>
        </w:tc>
        <w:tc>
          <w:tcPr>
            <w:tcW w:w="7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5900</w:t>
            </w:r>
          </w:p>
        </w:tc>
        <w:tc>
          <w:tcPr>
            <w:tcW w:w="57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8,7</w:t>
            </w:r>
          </w:p>
        </w:tc>
        <w:tc>
          <w:tcPr>
            <w:tcW w:w="71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4290</w:t>
            </w:r>
          </w:p>
        </w:tc>
        <w:tc>
          <w:tcPr>
            <w:tcW w:w="6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4290</w:t>
            </w:r>
          </w:p>
        </w:tc>
        <w:tc>
          <w:tcPr>
            <w:tcW w:w="57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6,4</w:t>
            </w:r>
          </w:p>
        </w:tc>
        <w:tc>
          <w:tcPr>
            <w:tcW w:w="71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12745</w:t>
            </w:r>
          </w:p>
        </w:tc>
        <w:tc>
          <w:tcPr>
            <w:tcW w:w="7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12745</w:t>
            </w:r>
          </w:p>
        </w:tc>
        <w:tc>
          <w:tcPr>
            <w:tcW w:w="340"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18,9</w:t>
            </w:r>
          </w:p>
        </w:tc>
      </w:tr>
      <w:tr w:rsidR="007C2922" w:rsidRPr="005150B0" w:rsidTr="007C2922">
        <w:trPr>
          <w:trHeight w:val="281"/>
        </w:trPr>
        <w:tc>
          <w:tcPr>
            <w:tcW w:w="762" w:type="dxa"/>
            <w:vMerge w:val="restart"/>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Fonts w:ascii="Cambria" w:hAnsi="Cambria" w:cs="Times New Roman"/>
                <w:b/>
                <w:bCs/>
                <w:rtl/>
                <w:lang w:bidi="ar-IQ"/>
              </w:rPr>
            </w:pPr>
            <w:r w:rsidRPr="005150B0">
              <w:rPr>
                <w:rFonts w:ascii="Cambria" w:hAnsi="Cambria" w:cs="Times New Roman" w:hint="cs"/>
                <w:b/>
                <w:bCs/>
                <w:rtl/>
                <w:lang w:bidi="ar-IQ"/>
              </w:rPr>
              <w:t>قضاء عقك</w:t>
            </w:r>
          </w:p>
        </w:tc>
        <w:tc>
          <w:tcPr>
            <w:tcW w:w="68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حضر</w:t>
            </w:r>
          </w:p>
        </w:tc>
        <w:tc>
          <w:tcPr>
            <w:tcW w:w="8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8164</w:t>
            </w:r>
          </w:p>
        </w:tc>
        <w:tc>
          <w:tcPr>
            <w:tcW w:w="8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7981</w:t>
            </w:r>
          </w:p>
        </w:tc>
        <w:tc>
          <w:tcPr>
            <w:tcW w:w="6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183</w:t>
            </w:r>
          </w:p>
        </w:tc>
        <w:tc>
          <w:tcPr>
            <w:tcW w:w="47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2,2</w:t>
            </w:r>
          </w:p>
        </w:tc>
        <w:tc>
          <w:tcPr>
            <w:tcW w:w="74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671</w:t>
            </w:r>
          </w:p>
        </w:tc>
        <w:tc>
          <w:tcPr>
            <w:tcW w:w="7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671</w:t>
            </w:r>
          </w:p>
        </w:tc>
        <w:tc>
          <w:tcPr>
            <w:tcW w:w="57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8,2</w:t>
            </w:r>
          </w:p>
        </w:tc>
        <w:tc>
          <w:tcPr>
            <w:tcW w:w="71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249</w:t>
            </w:r>
          </w:p>
        </w:tc>
        <w:tc>
          <w:tcPr>
            <w:tcW w:w="6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249</w:t>
            </w:r>
          </w:p>
        </w:tc>
        <w:tc>
          <w:tcPr>
            <w:tcW w:w="57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3</w:t>
            </w:r>
          </w:p>
        </w:tc>
        <w:tc>
          <w:tcPr>
            <w:tcW w:w="71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1103</w:t>
            </w:r>
          </w:p>
        </w:tc>
        <w:tc>
          <w:tcPr>
            <w:tcW w:w="7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1103</w:t>
            </w:r>
          </w:p>
        </w:tc>
        <w:tc>
          <w:tcPr>
            <w:tcW w:w="340"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13,5</w:t>
            </w:r>
          </w:p>
        </w:tc>
      </w:tr>
      <w:tr w:rsidR="007C2922" w:rsidRPr="005150B0" w:rsidTr="007C2922">
        <w:trPr>
          <w:trHeight w:val="143"/>
        </w:trPr>
        <w:tc>
          <w:tcPr>
            <w:tcW w:w="762" w:type="dxa"/>
            <w:vMerge/>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Fonts w:ascii="Cambria" w:hAnsi="Cambria" w:cs="Times New Roman"/>
                <w:b/>
                <w:bCs/>
                <w:rtl/>
                <w:lang w:bidi="ar-IQ"/>
              </w:rPr>
            </w:pPr>
          </w:p>
        </w:tc>
        <w:tc>
          <w:tcPr>
            <w:tcW w:w="68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ريف</w:t>
            </w:r>
          </w:p>
        </w:tc>
        <w:tc>
          <w:tcPr>
            <w:tcW w:w="8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10998</w:t>
            </w:r>
          </w:p>
        </w:tc>
        <w:tc>
          <w:tcPr>
            <w:tcW w:w="8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10748</w:t>
            </w:r>
          </w:p>
        </w:tc>
        <w:tc>
          <w:tcPr>
            <w:tcW w:w="6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250</w:t>
            </w:r>
          </w:p>
        </w:tc>
        <w:tc>
          <w:tcPr>
            <w:tcW w:w="47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2,3</w:t>
            </w:r>
          </w:p>
        </w:tc>
        <w:tc>
          <w:tcPr>
            <w:tcW w:w="74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7487</w:t>
            </w:r>
          </w:p>
        </w:tc>
        <w:tc>
          <w:tcPr>
            <w:tcW w:w="7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7478</w:t>
            </w:r>
          </w:p>
        </w:tc>
        <w:tc>
          <w:tcPr>
            <w:tcW w:w="57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68</w:t>
            </w:r>
          </w:p>
        </w:tc>
        <w:tc>
          <w:tcPr>
            <w:tcW w:w="71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661</w:t>
            </w:r>
          </w:p>
        </w:tc>
        <w:tc>
          <w:tcPr>
            <w:tcW w:w="6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661</w:t>
            </w:r>
          </w:p>
        </w:tc>
        <w:tc>
          <w:tcPr>
            <w:tcW w:w="57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6</w:t>
            </w:r>
          </w:p>
        </w:tc>
        <w:tc>
          <w:tcPr>
            <w:tcW w:w="71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8398</w:t>
            </w:r>
          </w:p>
        </w:tc>
        <w:tc>
          <w:tcPr>
            <w:tcW w:w="7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8398</w:t>
            </w:r>
          </w:p>
        </w:tc>
        <w:tc>
          <w:tcPr>
            <w:tcW w:w="340"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76,4</w:t>
            </w:r>
          </w:p>
        </w:tc>
      </w:tr>
      <w:tr w:rsidR="007C2922" w:rsidRPr="005150B0" w:rsidTr="007C2922">
        <w:trPr>
          <w:trHeight w:val="143"/>
        </w:trPr>
        <w:tc>
          <w:tcPr>
            <w:tcW w:w="762"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Fonts w:ascii="Cambria" w:hAnsi="Cambria" w:cs="Times New Roman"/>
                <w:b/>
                <w:bCs/>
                <w:rtl/>
                <w:lang w:bidi="ar-IQ"/>
              </w:rPr>
            </w:pPr>
          </w:p>
        </w:tc>
        <w:tc>
          <w:tcPr>
            <w:tcW w:w="68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المجموع</w:t>
            </w:r>
          </w:p>
        </w:tc>
        <w:tc>
          <w:tcPr>
            <w:tcW w:w="8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19162</w:t>
            </w:r>
          </w:p>
        </w:tc>
        <w:tc>
          <w:tcPr>
            <w:tcW w:w="8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18729</w:t>
            </w:r>
          </w:p>
        </w:tc>
        <w:tc>
          <w:tcPr>
            <w:tcW w:w="6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433</w:t>
            </w:r>
          </w:p>
        </w:tc>
        <w:tc>
          <w:tcPr>
            <w:tcW w:w="47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2,3</w:t>
            </w:r>
          </w:p>
        </w:tc>
        <w:tc>
          <w:tcPr>
            <w:tcW w:w="74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8158</w:t>
            </w:r>
          </w:p>
        </w:tc>
        <w:tc>
          <w:tcPr>
            <w:tcW w:w="7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8158</w:t>
            </w:r>
          </w:p>
        </w:tc>
        <w:tc>
          <w:tcPr>
            <w:tcW w:w="57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42,6</w:t>
            </w:r>
          </w:p>
        </w:tc>
        <w:tc>
          <w:tcPr>
            <w:tcW w:w="71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910</w:t>
            </w:r>
          </w:p>
        </w:tc>
        <w:tc>
          <w:tcPr>
            <w:tcW w:w="6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910</w:t>
            </w:r>
          </w:p>
        </w:tc>
        <w:tc>
          <w:tcPr>
            <w:tcW w:w="57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4,7</w:t>
            </w:r>
          </w:p>
        </w:tc>
        <w:tc>
          <w:tcPr>
            <w:tcW w:w="71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9501</w:t>
            </w:r>
          </w:p>
        </w:tc>
        <w:tc>
          <w:tcPr>
            <w:tcW w:w="7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9501</w:t>
            </w:r>
          </w:p>
        </w:tc>
        <w:tc>
          <w:tcPr>
            <w:tcW w:w="340"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49,6</w:t>
            </w:r>
          </w:p>
        </w:tc>
      </w:tr>
      <w:tr w:rsidR="007C2922" w:rsidRPr="005150B0" w:rsidTr="007C2922">
        <w:trPr>
          <w:trHeight w:val="296"/>
        </w:trPr>
        <w:tc>
          <w:tcPr>
            <w:tcW w:w="762" w:type="dxa"/>
            <w:vMerge w:val="restart"/>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Fonts w:ascii="Cambria" w:hAnsi="Cambria" w:cs="Times New Roman"/>
                <w:b/>
                <w:bCs/>
                <w:rtl/>
                <w:lang w:bidi="ar-IQ"/>
              </w:rPr>
            </w:pPr>
          </w:p>
          <w:p w:rsidR="009F0B77" w:rsidRPr="005150B0" w:rsidRDefault="009F0B77" w:rsidP="009F0B77">
            <w:pPr>
              <w:rPr>
                <w:rFonts w:ascii="Cambria" w:hAnsi="Cambria" w:cs="Times New Roman"/>
                <w:b/>
                <w:bCs/>
                <w:rtl/>
                <w:lang w:bidi="ar-IQ"/>
              </w:rPr>
            </w:pPr>
            <w:r w:rsidRPr="005150B0">
              <w:rPr>
                <w:rFonts w:ascii="Cambria" w:hAnsi="Cambria" w:cs="Times New Roman" w:hint="cs"/>
                <w:b/>
                <w:bCs/>
                <w:rtl/>
                <w:lang w:bidi="ar-IQ"/>
              </w:rPr>
              <w:t>قضاء الشامية</w:t>
            </w:r>
          </w:p>
        </w:tc>
        <w:tc>
          <w:tcPr>
            <w:tcW w:w="68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حضر</w:t>
            </w:r>
          </w:p>
        </w:tc>
        <w:tc>
          <w:tcPr>
            <w:tcW w:w="8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12486</w:t>
            </w:r>
          </w:p>
        </w:tc>
        <w:tc>
          <w:tcPr>
            <w:tcW w:w="8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11728</w:t>
            </w:r>
          </w:p>
        </w:tc>
        <w:tc>
          <w:tcPr>
            <w:tcW w:w="6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758</w:t>
            </w:r>
          </w:p>
        </w:tc>
        <w:tc>
          <w:tcPr>
            <w:tcW w:w="47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6,1</w:t>
            </w:r>
          </w:p>
        </w:tc>
        <w:tc>
          <w:tcPr>
            <w:tcW w:w="74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289</w:t>
            </w:r>
          </w:p>
        </w:tc>
        <w:tc>
          <w:tcPr>
            <w:tcW w:w="7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289</w:t>
            </w:r>
          </w:p>
        </w:tc>
        <w:tc>
          <w:tcPr>
            <w:tcW w:w="57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2,3</w:t>
            </w:r>
          </w:p>
        </w:tc>
        <w:tc>
          <w:tcPr>
            <w:tcW w:w="71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876</w:t>
            </w:r>
          </w:p>
        </w:tc>
        <w:tc>
          <w:tcPr>
            <w:tcW w:w="6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876</w:t>
            </w:r>
          </w:p>
        </w:tc>
        <w:tc>
          <w:tcPr>
            <w:tcW w:w="57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7</w:t>
            </w:r>
          </w:p>
        </w:tc>
        <w:tc>
          <w:tcPr>
            <w:tcW w:w="71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1923</w:t>
            </w:r>
          </w:p>
        </w:tc>
        <w:tc>
          <w:tcPr>
            <w:tcW w:w="7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1923</w:t>
            </w:r>
          </w:p>
        </w:tc>
        <w:tc>
          <w:tcPr>
            <w:tcW w:w="340"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15,4</w:t>
            </w:r>
          </w:p>
        </w:tc>
      </w:tr>
      <w:tr w:rsidR="007C2922" w:rsidRPr="005150B0" w:rsidTr="007C2922">
        <w:trPr>
          <w:trHeight w:val="143"/>
        </w:trPr>
        <w:tc>
          <w:tcPr>
            <w:tcW w:w="762"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Fonts w:ascii="Cambria" w:hAnsi="Cambria" w:cs="Times New Roman"/>
                <w:b/>
                <w:bCs/>
                <w:rtl/>
                <w:lang w:bidi="ar-IQ"/>
              </w:rPr>
            </w:pPr>
          </w:p>
        </w:tc>
        <w:tc>
          <w:tcPr>
            <w:tcW w:w="68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ريف</w:t>
            </w:r>
          </w:p>
        </w:tc>
        <w:tc>
          <w:tcPr>
            <w:tcW w:w="8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15974</w:t>
            </w:r>
          </w:p>
        </w:tc>
        <w:tc>
          <w:tcPr>
            <w:tcW w:w="8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15464</w:t>
            </w:r>
          </w:p>
        </w:tc>
        <w:tc>
          <w:tcPr>
            <w:tcW w:w="6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510</w:t>
            </w:r>
          </w:p>
        </w:tc>
        <w:tc>
          <w:tcPr>
            <w:tcW w:w="47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3,2</w:t>
            </w:r>
          </w:p>
        </w:tc>
        <w:tc>
          <w:tcPr>
            <w:tcW w:w="74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1956</w:t>
            </w:r>
          </w:p>
        </w:tc>
        <w:tc>
          <w:tcPr>
            <w:tcW w:w="7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1956</w:t>
            </w:r>
          </w:p>
        </w:tc>
        <w:tc>
          <w:tcPr>
            <w:tcW w:w="57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12,2</w:t>
            </w:r>
          </w:p>
        </w:tc>
        <w:tc>
          <w:tcPr>
            <w:tcW w:w="71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1624</w:t>
            </w:r>
          </w:p>
        </w:tc>
        <w:tc>
          <w:tcPr>
            <w:tcW w:w="6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1624</w:t>
            </w:r>
          </w:p>
        </w:tc>
        <w:tc>
          <w:tcPr>
            <w:tcW w:w="57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10,2</w:t>
            </w:r>
          </w:p>
        </w:tc>
        <w:tc>
          <w:tcPr>
            <w:tcW w:w="71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4090</w:t>
            </w:r>
          </w:p>
        </w:tc>
        <w:tc>
          <w:tcPr>
            <w:tcW w:w="7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4090</w:t>
            </w:r>
          </w:p>
        </w:tc>
        <w:tc>
          <w:tcPr>
            <w:tcW w:w="340"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25,6</w:t>
            </w:r>
          </w:p>
        </w:tc>
      </w:tr>
      <w:tr w:rsidR="007C2922" w:rsidRPr="005150B0" w:rsidTr="007C2922">
        <w:trPr>
          <w:trHeight w:val="143"/>
        </w:trPr>
        <w:tc>
          <w:tcPr>
            <w:tcW w:w="762" w:type="dxa"/>
            <w:vMerge/>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Fonts w:ascii="Cambria" w:hAnsi="Cambria" w:cs="Times New Roman"/>
                <w:b/>
                <w:bCs/>
                <w:rtl/>
                <w:lang w:bidi="ar-IQ"/>
              </w:rPr>
            </w:pPr>
          </w:p>
        </w:tc>
        <w:tc>
          <w:tcPr>
            <w:tcW w:w="68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المجموع</w:t>
            </w:r>
          </w:p>
        </w:tc>
        <w:tc>
          <w:tcPr>
            <w:tcW w:w="8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28460</w:t>
            </w:r>
          </w:p>
        </w:tc>
        <w:tc>
          <w:tcPr>
            <w:tcW w:w="8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27192</w:t>
            </w:r>
          </w:p>
        </w:tc>
        <w:tc>
          <w:tcPr>
            <w:tcW w:w="6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1268</w:t>
            </w:r>
          </w:p>
        </w:tc>
        <w:tc>
          <w:tcPr>
            <w:tcW w:w="47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4,5</w:t>
            </w:r>
          </w:p>
        </w:tc>
        <w:tc>
          <w:tcPr>
            <w:tcW w:w="74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2245</w:t>
            </w:r>
          </w:p>
        </w:tc>
        <w:tc>
          <w:tcPr>
            <w:tcW w:w="7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2245</w:t>
            </w:r>
          </w:p>
        </w:tc>
        <w:tc>
          <w:tcPr>
            <w:tcW w:w="57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7,9</w:t>
            </w:r>
          </w:p>
        </w:tc>
        <w:tc>
          <w:tcPr>
            <w:tcW w:w="71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2500</w:t>
            </w:r>
          </w:p>
        </w:tc>
        <w:tc>
          <w:tcPr>
            <w:tcW w:w="6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2500</w:t>
            </w:r>
          </w:p>
        </w:tc>
        <w:tc>
          <w:tcPr>
            <w:tcW w:w="57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8,8</w:t>
            </w:r>
          </w:p>
        </w:tc>
        <w:tc>
          <w:tcPr>
            <w:tcW w:w="71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6013</w:t>
            </w:r>
          </w:p>
        </w:tc>
        <w:tc>
          <w:tcPr>
            <w:tcW w:w="7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6013</w:t>
            </w:r>
          </w:p>
        </w:tc>
        <w:tc>
          <w:tcPr>
            <w:tcW w:w="340"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21,1</w:t>
            </w:r>
          </w:p>
        </w:tc>
      </w:tr>
      <w:tr w:rsidR="007C2922" w:rsidRPr="005150B0" w:rsidTr="007C2922">
        <w:trPr>
          <w:trHeight w:val="281"/>
        </w:trPr>
        <w:tc>
          <w:tcPr>
            <w:tcW w:w="762" w:type="dxa"/>
            <w:vMerge w:val="restart"/>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Fonts w:ascii="Cambria" w:hAnsi="Cambria" w:cs="Times New Roman"/>
                <w:b/>
                <w:bCs/>
                <w:rtl/>
                <w:lang w:bidi="ar-IQ"/>
              </w:rPr>
            </w:pPr>
          </w:p>
          <w:p w:rsidR="009F0B77" w:rsidRPr="005150B0" w:rsidRDefault="009F0B77" w:rsidP="009F0B77">
            <w:pPr>
              <w:rPr>
                <w:rFonts w:ascii="Cambria" w:hAnsi="Cambria" w:cs="Times New Roman"/>
                <w:b/>
                <w:bCs/>
                <w:rtl/>
                <w:lang w:bidi="ar-IQ"/>
              </w:rPr>
            </w:pPr>
            <w:r w:rsidRPr="005150B0">
              <w:rPr>
                <w:rFonts w:ascii="Cambria" w:hAnsi="Cambria" w:cs="Times New Roman" w:hint="cs"/>
                <w:b/>
                <w:bCs/>
                <w:rtl/>
                <w:lang w:bidi="ar-IQ"/>
              </w:rPr>
              <w:t>قضاء الحمزة</w:t>
            </w:r>
          </w:p>
        </w:tc>
        <w:tc>
          <w:tcPr>
            <w:tcW w:w="68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حضر</w:t>
            </w:r>
          </w:p>
        </w:tc>
        <w:tc>
          <w:tcPr>
            <w:tcW w:w="8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12454</w:t>
            </w:r>
          </w:p>
        </w:tc>
        <w:tc>
          <w:tcPr>
            <w:tcW w:w="8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11997</w:t>
            </w:r>
          </w:p>
        </w:tc>
        <w:tc>
          <w:tcPr>
            <w:tcW w:w="6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457</w:t>
            </w:r>
          </w:p>
        </w:tc>
        <w:tc>
          <w:tcPr>
            <w:tcW w:w="47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3,7</w:t>
            </w:r>
          </w:p>
        </w:tc>
        <w:tc>
          <w:tcPr>
            <w:tcW w:w="74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256</w:t>
            </w:r>
          </w:p>
        </w:tc>
        <w:tc>
          <w:tcPr>
            <w:tcW w:w="7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256</w:t>
            </w:r>
          </w:p>
        </w:tc>
        <w:tc>
          <w:tcPr>
            <w:tcW w:w="57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2,1</w:t>
            </w:r>
          </w:p>
        </w:tc>
        <w:tc>
          <w:tcPr>
            <w:tcW w:w="71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538</w:t>
            </w:r>
          </w:p>
        </w:tc>
        <w:tc>
          <w:tcPr>
            <w:tcW w:w="6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538</w:t>
            </w:r>
          </w:p>
        </w:tc>
        <w:tc>
          <w:tcPr>
            <w:tcW w:w="57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4,3</w:t>
            </w:r>
          </w:p>
        </w:tc>
        <w:tc>
          <w:tcPr>
            <w:tcW w:w="71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1251</w:t>
            </w:r>
          </w:p>
        </w:tc>
        <w:tc>
          <w:tcPr>
            <w:tcW w:w="7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1251</w:t>
            </w:r>
          </w:p>
        </w:tc>
        <w:tc>
          <w:tcPr>
            <w:tcW w:w="340"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10</w:t>
            </w:r>
          </w:p>
        </w:tc>
      </w:tr>
      <w:tr w:rsidR="007C2922" w:rsidRPr="005150B0" w:rsidTr="007C2922">
        <w:trPr>
          <w:trHeight w:val="143"/>
        </w:trPr>
        <w:tc>
          <w:tcPr>
            <w:tcW w:w="762" w:type="dxa"/>
            <w:vMerge/>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Fonts w:ascii="Cambria" w:hAnsi="Cambria" w:cs="Times New Roman"/>
                <w:b/>
                <w:bCs/>
                <w:rtl/>
                <w:lang w:bidi="ar-IQ"/>
              </w:rPr>
            </w:pPr>
          </w:p>
        </w:tc>
        <w:tc>
          <w:tcPr>
            <w:tcW w:w="68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ريف</w:t>
            </w:r>
          </w:p>
        </w:tc>
        <w:tc>
          <w:tcPr>
            <w:tcW w:w="8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11153</w:t>
            </w:r>
          </w:p>
        </w:tc>
        <w:tc>
          <w:tcPr>
            <w:tcW w:w="8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10939</w:t>
            </w:r>
          </w:p>
        </w:tc>
        <w:tc>
          <w:tcPr>
            <w:tcW w:w="6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214</w:t>
            </w:r>
          </w:p>
        </w:tc>
        <w:tc>
          <w:tcPr>
            <w:tcW w:w="47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1,9</w:t>
            </w:r>
          </w:p>
        </w:tc>
        <w:tc>
          <w:tcPr>
            <w:tcW w:w="74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4866</w:t>
            </w:r>
          </w:p>
        </w:tc>
        <w:tc>
          <w:tcPr>
            <w:tcW w:w="7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4866</w:t>
            </w:r>
          </w:p>
        </w:tc>
        <w:tc>
          <w:tcPr>
            <w:tcW w:w="57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43,6</w:t>
            </w:r>
          </w:p>
        </w:tc>
        <w:tc>
          <w:tcPr>
            <w:tcW w:w="71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555</w:t>
            </w:r>
          </w:p>
        </w:tc>
        <w:tc>
          <w:tcPr>
            <w:tcW w:w="6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555</w:t>
            </w:r>
          </w:p>
        </w:tc>
        <w:tc>
          <w:tcPr>
            <w:tcW w:w="57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5</w:t>
            </w:r>
          </w:p>
        </w:tc>
        <w:tc>
          <w:tcPr>
            <w:tcW w:w="71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5635</w:t>
            </w:r>
          </w:p>
        </w:tc>
        <w:tc>
          <w:tcPr>
            <w:tcW w:w="7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5635</w:t>
            </w:r>
          </w:p>
        </w:tc>
        <w:tc>
          <w:tcPr>
            <w:tcW w:w="340"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50,5</w:t>
            </w:r>
          </w:p>
        </w:tc>
      </w:tr>
      <w:tr w:rsidR="007C2922" w:rsidRPr="005150B0" w:rsidTr="007C2922">
        <w:trPr>
          <w:trHeight w:val="143"/>
        </w:trPr>
        <w:tc>
          <w:tcPr>
            <w:tcW w:w="762"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Fonts w:ascii="Cambria" w:hAnsi="Cambria" w:cs="Times New Roman"/>
                <w:b/>
                <w:bCs/>
                <w:rtl/>
                <w:lang w:bidi="ar-IQ"/>
              </w:rPr>
            </w:pPr>
          </w:p>
        </w:tc>
        <w:tc>
          <w:tcPr>
            <w:tcW w:w="68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المجموع</w:t>
            </w:r>
          </w:p>
        </w:tc>
        <w:tc>
          <w:tcPr>
            <w:tcW w:w="8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23607</w:t>
            </w:r>
          </w:p>
        </w:tc>
        <w:tc>
          <w:tcPr>
            <w:tcW w:w="8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22936</w:t>
            </w:r>
          </w:p>
        </w:tc>
        <w:tc>
          <w:tcPr>
            <w:tcW w:w="6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671</w:t>
            </w:r>
          </w:p>
        </w:tc>
        <w:tc>
          <w:tcPr>
            <w:tcW w:w="47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2,8</w:t>
            </w:r>
          </w:p>
        </w:tc>
        <w:tc>
          <w:tcPr>
            <w:tcW w:w="74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5122</w:t>
            </w:r>
          </w:p>
        </w:tc>
        <w:tc>
          <w:tcPr>
            <w:tcW w:w="7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5122</w:t>
            </w:r>
          </w:p>
        </w:tc>
        <w:tc>
          <w:tcPr>
            <w:tcW w:w="57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21,7</w:t>
            </w:r>
          </w:p>
        </w:tc>
        <w:tc>
          <w:tcPr>
            <w:tcW w:w="71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1093</w:t>
            </w:r>
          </w:p>
        </w:tc>
        <w:tc>
          <w:tcPr>
            <w:tcW w:w="6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1093</w:t>
            </w:r>
          </w:p>
        </w:tc>
        <w:tc>
          <w:tcPr>
            <w:tcW w:w="57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4,6</w:t>
            </w:r>
          </w:p>
        </w:tc>
        <w:tc>
          <w:tcPr>
            <w:tcW w:w="71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6886</w:t>
            </w:r>
          </w:p>
        </w:tc>
        <w:tc>
          <w:tcPr>
            <w:tcW w:w="7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6886</w:t>
            </w:r>
          </w:p>
        </w:tc>
        <w:tc>
          <w:tcPr>
            <w:tcW w:w="340"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29,2</w:t>
            </w:r>
          </w:p>
        </w:tc>
      </w:tr>
      <w:tr w:rsidR="007C2922" w:rsidRPr="005150B0" w:rsidTr="007C2922">
        <w:trPr>
          <w:trHeight w:val="281"/>
        </w:trPr>
        <w:tc>
          <w:tcPr>
            <w:tcW w:w="762" w:type="dxa"/>
            <w:vMerge w:val="restart"/>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Fonts w:ascii="Cambria" w:hAnsi="Cambria" w:cs="Times New Roman"/>
                <w:b/>
                <w:bCs/>
                <w:rtl/>
                <w:lang w:bidi="ar-IQ"/>
              </w:rPr>
            </w:pPr>
          </w:p>
          <w:p w:rsidR="009F0B77" w:rsidRPr="005150B0" w:rsidRDefault="009F0B77" w:rsidP="009F0B77">
            <w:pPr>
              <w:rPr>
                <w:rFonts w:ascii="Cambria" w:hAnsi="Cambria" w:cs="Times New Roman"/>
                <w:b/>
                <w:bCs/>
                <w:rtl/>
                <w:lang w:bidi="ar-IQ"/>
              </w:rPr>
            </w:pPr>
            <w:r w:rsidRPr="005150B0">
              <w:rPr>
                <w:rFonts w:ascii="Cambria" w:hAnsi="Cambria" w:cs="Times New Roman" w:hint="cs"/>
                <w:b/>
                <w:bCs/>
                <w:rtl/>
                <w:lang w:bidi="ar-IQ"/>
              </w:rPr>
              <w:t>اجمالي المحافظة</w:t>
            </w:r>
          </w:p>
        </w:tc>
        <w:tc>
          <w:tcPr>
            <w:tcW w:w="68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حضر</w:t>
            </w:r>
          </w:p>
        </w:tc>
        <w:tc>
          <w:tcPr>
            <w:tcW w:w="8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84764</w:t>
            </w:r>
          </w:p>
        </w:tc>
        <w:tc>
          <w:tcPr>
            <w:tcW w:w="8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81138</w:t>
            </w:r>
          </w:p>
        </w:tc>
        <w:tc>
          <w:tcPr>
            <w:tcW w:w="6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3626</w:t>
            </w:r>
          </w:p>
        </w:tc>
        <w:tc>
          <w:tcPr>
            <w:tcW w:w="47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4,3</w:t>
            </w:r>
          </w:p>
        </w:tc>
        <w:tc>
          <w:tcPr>
            <w:tcW w:w="74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3138</w:t>
            </w:r>
          </w:p>
        </w:tc>
        <w:tc>
          <w:tcPr>
            <w:tcW w:w="7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3138</w:t>
            </w:r>
          </w:p>
        </w:tc>
        <w:tc>
          <w:tcPr>
            <w:tcW w:w="57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3,7</w:t>
            </w:r>
          </w:p>
        </w:tc>
        <w:tc>
          <w:tcPr>
            <w:tcW w:w="71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5347</w:t>
            </w:r>
          </w:p>
        </w:tc>
        <w:tc>
          <w:tcPr>
            <w:tcW w:w="6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5347</w:t>
            </w:r>
          </w:p>
        </w:tc>
        <w:tc>
          <w:tcPr>
            <w:tcW w:w="57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6,3</w:t>
            </w:r>
          </w:p>
        </w:tc>
        <w:tc>
          <w:tcPr>
            <w:tcW w:w="71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12111</w:t>
            </w:r>
          </w:p>
        </w:tc>
        <w:tc>
          <w:tcPr>
            <w:tcW w:w="7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12111</w:t>
            </w:r>
          </w:p>
        </w:tc>
        <w:tc>
          <w:tcPr>
            <w:tcW w:w="340"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14,3</w:t>
            </w:r>
          </w:p>
        </w:tc>
      </w:tr>
      <w:tr w:rsidR="007C2922" w:rsidRPr="005150B0" w:rsidTr="007C2922">
        <w:trPr>
          <w:trHeight w:val="143"/>
        </w:trPr>
        <w:tc>
          <w:tcPr>
            <w:tcW w:w="762" w:type="dxa"/>
            <w:vMerge/>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Fonts w:ascii="Cambria" w:hAnsi="Cambria" w:cs="Times New Roman"/>
                <w:b/>
                <w:bCs/>
                <w:rtl/>
                <w:lang w:bidi="ar-IQ"/>
              </w:rPr>
            </w:pPr>
          </w:p>
        </w:tc>
        <w:tc>
          <w:tcPr>
            <w:tcW w:w="68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ريف</w:t>
            </w:r>
          </w:p>
        </w:tc>
        <w:tc>
          <w:tcPr>
            <w:tcW w:w="8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54499</w:t>
            </w:r>
          </w:p>
        </w:tc>
        <w:tc>
          <w:tcPr>
            <w:tcW w:w="8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53098</w:t>
            </w:r>
          </w:p>
        </w:tc>
        <w:tc>
          <w:tcPr>
            <w:tcW w:w="6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1401</w:t>
            </w:r>
          </w:p>
        </w:tc>
        <w:tc>
          <w:tcPr>
            <w:tcW w:w="47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2,6</w:t>
            </w:r>
          </w:p>
        </w:tc>
        <w:tc>
          <w:tcPr>
            <w:tcW w:w="741"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18287</w:t>
            </w:r>
          </w:p>
        </w:tc>
        <w:tc>
          <w:tcPr>
            <w:tcW w:w="7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18287</w:t>
            </w:r>
          </w:p>
        </w:tc>
        <w:tc>
          <w:tcPr>
            <w:tcW w:w="57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33,6</w:t>
            </w:r>
          </w:p>
        </w:tc>
        <w:tc>
          <w:tcPr>
            <w:tcW w:w="71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3446</w:t>
            </w:r>
          </w:p>
        </w:tc>
        <w:tc>
          <w:tcPr>
            <w:tcW w:w="6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3446</w:t>
            </w:r>
          </w:p>
        </w:tc>
        <w:tc>
          <w:tcPr>
            <w:tcW w:w="57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6,3</w:t>
            </w:r>
          </w:p>
        </w:tc>
        <w:tc>
          <w:tcPr>
            <w:tcW w:w="718"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23134</w:t>
            </w:r>
          </w:p>
        </w:tc>
        <w:tc>
          <w:tcPr>
            <w:tcW w:w="717"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23134</w:t>
            </w:r>
          </w:p>
        </w:tc>
        <w:tc>
          <w:tcPr>
            <w:tcW w:w="340" w:type="dxa"/>
            <w:tcBorders>
              <w:top w:val="single" w:sz="8" w:space="0" w:color="4BACC6"/>
              <w:left w:val="single" w:sz="8" w:space="0" w:color="4BACC6"/>
              <w:bottom w:val="single" w:sz="8" w:space="0" w:color="4BACC6"/>
              <w:right w:val="single" w:sz="8" w:space="0" w:color="4BACC6"/>
            </w:tcBorders>
            <w:shd w:val="clear" w:color="auto" w:fill="D2EAF1"/>
          </w:tcPr>
          <w:p w:rsidR="009F0B77" w:rsidRPr="005150B0" w:rsidRDefault="009F0B77" w:rsidP="009F0B77">
            <w:pPr>
              <w:rPr>
                <w:rtl/>
                <w:lang w:bidi="ar-IQ"/>
              </w:rPr>
            </w:pPr>
            <w:r w:rsidRPr="005150B0">
              <w:rPr>
                <w:rFonts w:hint="cs"/>
                <w:rtl/>
                <w:lang w:bidi="ar-IQ"/>
              </w:rPr>
              <w:t>42,4</w:t>
            </w:r>
          </w:p>
        </w:tc>
      </w:tr>
      <w:tr w:rsidR="007C2922" w:rsidRPr="005150B0" w:rsidTr="007C2922">
        <w:trPr>
          <w:trHeight w:val="143"/>
        </w:trPr>
        <w:tc>
          <w:tcPr>
            <w:tcW w:w="762" w:type="dxa"/>
            <w:vMerge/>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Fonts w:ascii="Cambria" w:hAnsi="Cambria" w:cs="Times New Roman"/>
                <w:b/>
                <w:bCs/>
                <w:rtl/>
                <w:lang w:bidi="ar-IQ"/>
              </w:rPr>
            </w:pPr>
          </w:p>
        </w:tc>
        <w:tc>
          <w:tcPr>
            <w:tcW w:w="68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المجموع</w:t>
            </w:r>
          </w:p>
        </w:tc>
        <w:tc>
          <w:tcPr>
            <w:tcW w:w="8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139263</w:t>
            </w:r>
          </w:p>
        </w:tc>
        <w:tc>
          <w:tcPr>
            <w:tcW w:w="8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134236</w:t>
            </w:r>
          </w:p>
        </w:tc>
        <w:tc>
          <w:tcPr>
            <w:tcW w:w="6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5027</w:t>
            </w:r>
          </w:p>
        </w:tc>
        <w:tc>
          <w:tcPr>
            <w:tcW w:w="47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3,6</w:t>
            </w:r>
          </w:p>
        </w:tc>
        <w:tc>
          <w:tcPr>
            <w:tcW w:w="741"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21425</w:t>
            </w:r>
          </w:p>
        </w:tc>
        <w:tc>
          <w:tcPr>
            <w:tcW w:w="7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21425</w:t>
            </w:r>
          </w:p>
        </w:tc>
        <w:tc>
          <w:tcPr>
            <w:tcW w:w="57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15,4</w:t>
            </w:r>
          </w:p>
        </w:tc>
        <w:tc>
          <w:tcPr>
            <w:tcW w:w="71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8793</w:t>
            </w:r>
          </w:p>
        </w:tc>
        <w:tc>
          <w:tcPr>
            <w:tcW w:w="6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8793</w:t>
            </w:r>
          </w:p>
        </w:tc>
        <w:tc>
          <w:tcPr>
            <w:tcW w:w="57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6,3</w:t>
            </w:r>
          </w:p>
        </w:tc>
        <w:tc>
          <w:tcPr>
            <w:tcW w:w="718"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35245</w:t>
            </w:r>
          </w:p>
        </w:tc>
        <w:tc>
          <w:tcPr>
            <w:tcW w:w="717"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35245</w:t>
            </w:r>
          </w:p>
        </w:tc>
        <w:tc>
          <w:tcPr>
            <w:tcW w:w="340" w:type="dxa"/>
            <w:tcBorders>
              <w:top w:val="single" w:sz="8" w:space="0" w:color="4BACC6"/>
              <w:left w:val="single" w:sz="8" w:space="0" w:color="4BACC6"/>
              <w:bottom w:val="single" w:sz="8" w:space="0" w:color="4BACC6"/>
              <w:right w:val="single" w:sz="8" w:space="0" w:color="4BACC6"/>
            </w:tcBorders>
            <w:shd w:val="clear" w:color="auto" w:fill="auto"/>
          </w:tcPr>
          <w:p w:rsidR="009F0B77" w:rsidRPr="005150B0" w:rsidRDefault="009F0B77" w:rsidP="009F0B77">
            <w:pPr>
              <w:rPr>
                <w:rtl/>
                <w:lang w:bidi="ar-IQ"/>
              </w:rPr>
            </w:pPr>
            <w:r w:rsidRPr="005150B0">
              <w:rPr>
                <w:rFonts w:hint="cs"/>
                <w:rtl/>
                <w:lang w:bidi="ar-IQ"/>
              </w:rPr>
              <w:t>25,3</w:t>
            </w:r>
          </w:p>
        </w:tc>
      </w:tr>
    </w:tbl>
    <w:p w:rsidR="009F0B77" w:rsidRPr="005150B0" w:rsidRDefault="009F0B77" w:rsidP="009F0B77">
      <w:pPr>
        <w:numPr>
          <w:ilvl w:val="0"/>
          <w:numId w:val="17"/>
        </w:numPr>
        <w:spacing w:line="360" w:lineRule="auto"/>
        <w:rPr>
          <w:lang w:bidi="ar-IQ"/>
        </w:rPr>
      </w:pPr>
      <w:r w:rsidRPr="005150B0">
        <w:rPr>
          <w:rFonts w:hint="cs"/>
          <w:rtl/>
          <w:lang w:bidi="ar-IQ"/>
        </w:rPr>
        <w:t xml:space="preserve">العجز السكني بسبب رداءة مواد البناء (طين واخرى) **العجز السكني بسبب عمر الوحدات السكنية (عمرها أكثر من 41سنة) </w:t>
      </w:r>
    </w:p>
    <w:p w:rsidR="009F0B77" w:rsidRPr="005150B0" w:rsidRDefault="009F0B77" w:rsidP="007C2B44">
      <w:pPr>
        <w:numPr>
          <w:ilvl w:val="0"/>
          <w:numId w:val="17"/>
        </w:numPr>
        <w:spacing w:line="360" w:lineRule="auto"/>
        <w:rPr>
          <w:rtl/>
          <w:lang w:bidi="ar-IQ"/>
        </w:rPr>
        <w:sectPr w:rsidR="009F0B77" w:rsidRPr="005150B0" w:rsidSect="00F745A5">
          <w:pgSz w:w="11906" w:h="16838"/>
          <w:pgMar w:top="1440" w:right="849" w:bottom="1440" w:left="1134" w:header="289" w:footer="289" w:gutter="0"/>
          <w:pgBorders w:offsetFrom="page">
            <w:top w:val="twistedLines2" w:sz="12" w:space="24" w:color="auto"/>
            <w:left w:val="twistedLines2" w:sz="12" w:space="24" w:color="auto"/>
            <w:bottom w:val="twistedLines2" w:sz="12" w:space="24" w:color="auto"/>
            <w:right w:val="twistedLines2" w:sz="12" w:space="24" w:color="auto"/>
          </w:pgBorders>
          <w:cols w:space="708"/>
          <w:bidi/>
          <w:rtlGutter/>
          <w:docGrid w:linePitch="360"/>
        </w:sectPr>
      </w:pPr>
      <w:r w:rsidRPr="005150B0">
        <w:rPr>
          <w:rtl/>
        </w:rPr>
        <w:t xml:space="preserve">وزارة التخطيط ، " السياسة السكنية في العراق " ، الواقع والتصور المستقبلي ،  بغداد – </w:t>
      </w:r>
      <w:r w:rsidRPr="005150B0">
        <w:rPr>
          <w:rtl/>
        </w:rPr>
        <w:br/>
        <w:t xml:space="preserve">العراق ، </w:t>
      </w:r>
      <w:r w:rsidR="007C2B44">
        <w:rPr>
          <w:rFonts w:hint="cs"/>
          <w:rtl/>
        </w:rPr>
        <w:t>2015</w:t>
      </w:r>
      <w:r w:rsidRPr="005150B0">
        <w:rPr>
          <w:rtl/>
        </w:rPr>
        <w:t xml:space="preserve"> </w:t>
      </w:r>
      <w:r w:rsidRPr="005150B0">
        <w:rPr>
          <w:rFonts w:hint="cs"/>
          <w:rtl/>
        </w:rPr>
        <w:t>.</w:t>
      </w:r>
    </w:p>
    <w:p w:rsidR="009F0B77" w:rsidRPr="005150B0" w:rsidRDefault="009F0B77" w:rsidP="009F0B77">
      <w:pPr>
        <w:numPr>
          <w:ilvl w:val="0"/>
          <w:numId w:val="14"/>
        </w:numPr>
        <w:spacing w:line="360" w:lineRule="auto"/>
        <w:jc w:val="both"/>
        <w:rPr>
          <w:b/>
          <w:bCs/>
          <w:lang w:bidi="ar-IQ"/>
        </w:rPr>
      </w:pPr>
      <w:r w:rsidRPr="005150B0">
        <w:rPr>
          <w:rFonts w:hint="cs"/>
          <w:b/>
          <w:bCs/>
          <w:rtl/>
          <w:lang w:bidi="ar-IQ"/>
        </w:rPr>
        <w:lastRenderedPageBreak/>
        <w:t xml:space="preserve">العجز السكني بسبب ردائه مواد البناء </w:t>
      </w:r>
    </w:p>
    <w:p w:rsidR="009F0B77" w:rsidRPr="005150B0" w:rsidRDefault="009F0B77" w:rsidP="009F0B77">
      <w:pPr>
        <w:spacing w:line="360" w:lineRule="auto"/>
        <w:jc w:val="both"/>
        <w:rPr>
          <w:rtl/>
          <w:lang w:bidi="ar-IQ"/>
        </w:rPr>
      </w:pPr>
      <w:r w:rsidRPr="005150B0">
        <w:rPr>
          <w:rFonts w:hint="cs"/>
          <w:rtl/>
          <w:lang w:bidi="ar-IQ"/>
        </w:rPr>
        <w:t xml:space="preserve">    بعد استبعاد الوحدات السكنية المشيدة بالطين والحجر واللبن وبيوت الشعر والصرائف والتي بلغ عددها نحو </w:t>
      </w:r>
      <w:r w:rsidRPr="005150B0">
        <w:rPr>
          <w:rtl/>
          <w:lang w:bidi="ar-IQ"/>
        </w:rPr>
        <w:t>(</w:t>
      </w:r>
      <w:r w:rsidRPr="005150B0">
        <w:rPr>
          <w:rFonts w:hint="cs"/>
          <w:rtl/>
          <w:lang w:bidi="ar-IQ"/>
        </w:rPr>
        <w:t xml:space="preserve">21425) وحدة سكنية مشكلة نسبة 15,4%من مجموع الوحدات السكنية في     المحافظة. وان معظم هذا النوع من المساكن هفوي المناطق الريفية فقد بلغ 18287 وحدة سكنية مشكلة نسبة 33,6% من مجموع الوحدات السكنية في ريف المحافظة جدول </w:t>
      </w:r>
      <w:r w:rsidRPr="005150B0">
        <w:rPr>
          <w:rtl/>
          <w:lang w:bidi="ar-IQ"/>
        </w:rPr>
        <w:t>(</w:t>
      </w:r>
      <w:r w:rsidRPr="005150B0">
        <w:rPr>
          <w:rFonts w:hint="cs"/>
          <w:rtl/>
          <w:lang w:bidi="ar-IQ"/>
        </w:rPr>
        <w:t xml:space="preserve">7). اما في المناطق الحضرية فقد بلغ عدد هذه الوحدات السكنية نحو 3138 مشكلة نسبة (3,7%) لان معظم المناطق الحضرية لاستخدام هذه المواد في البناء. </w:t>
      </w:r>
      <w:r w:rsidRPr="005150B0">
        <w:rPr>
          <w:rFonts w:cs="Times New Roman" w:hint="cs"/>
          <w:sz w:val="24"/>
          <w:szCs w:val="24"/>
          <w:vertAlign w:val="superscript"/>
          <w:rtl/>
          <w:lang w:bidi="ar-IQ"/>
        </w:rPr>
        <w:t>(</w:t>
      </w:r>
      <w:r w:rsidRPr="005150B0">
        <w:rPr>
          <w:rStyle w:val="a4"/>
          <w:rFonts w:cs="Times New Roman"/>
          <w:sz w:val="24"/>
          <w:szCs w:val="24"/>
          <w:rtl/>
          <w:lang w:bidi="ar-IQ"/>
        </w:rPr>
        <w:footnoteReference w:id="46"/>
      </w:r>
      <w:r w:rsidRPr="005150B0">
        <w:rPr>
          <w:rFonts w:cs="Times New Roman" w:hint="cs"/>
          <w:sz w:val="24"/>
          <w:szCs w:val="24"/>
          <w:vertAlign w:val="superscript"/>
          <w:rtl/>
          <w:lang w:bidi="ar-IQ"/>
        </w:rPr>
        <w:t>)</w:t>
      </w:r>
    </w:p>
    <w:p w:rsidR="009F0B77" w:rsidRPr="005150B0" w:rsidRDefault="009F0B77" w:rsidP="009F0B77">
      <w:pPr>
        <w:spacing w:line="360" w:lineRule="auto"/>
        <w:jc w:val="both"/>
        <w:rPr>
          <w:rtl/>
          <w:lang w:bidi="ar-IQ"/>
        </w:rPr>
      </w:pPr>
      <w:r w:rsidRPr="005150B0">
        <w:rPr>
          <w:rFonts w:hint="cs"/>
          <w:rtl/>
          <w:lang w:bidi="ar-IQ"/>
        </w:rPr>
        <w:t xml:space="preserve">      يتضح ان اعلى نسبة عجز سكني من هذا النوع هي في قضاء عقك ثم يليها الحمزة ومن ثم الديوانية والشامية في المرتبة الثالثة وقد بلغت النسبة (42,6، 21,7، 8,7، 7,9) على التوالي (جدول 7) والخريطة (5) ويتضح من الجدول ذاته ان اعلى كمية عجز سكني هي في قضاء عقك وذلك بسبب ارتفاع نسبة العجز من هذا النوع في ريف القضاء والذي بلغ (68%) بعجز سكني بلغ (7487) وحدة سكنية في ريف القضاء. ثم يأتي قضائي الديوانية والحمزة وبلغ العجز الكمي فيها (5900، 5122) وحدة سكنية على التوالي. اما قضاء الشامية فقد بلغ اقل نسبة عجز وكمية عجز في ان واحد وذلك لان نسبة كبيرة من مساكن ريف القضاء مشيدة بمواد جيدة نسبياً بلغ العجز العددي من هذا النوع نحو (1268) وحدة سكنية.</w:t>
      </w:r>
    </w:p>
    <w:p w:rsidR="009F0B77" w:rsidRPr="005150B0" w:rsidRDefault="009F0B77" w:rsidP="009F0B77">
      <w:pPr>
        <w:spacing w:line="360" w:lineRule="auto"/>
        <w:jc w:val="both"/>
        <w:rPr>
          <w:rtl/>
          <w:lang w:bidi="ar-IQ"/>
        </w:rPr>
      </w:pPr>
    </w:p>
    <w:p w:rsidR="009F0B77" w:rsidRPr="005150B0" w:rsidRDefault="009F0B77" w:rsidP="009F0B77">
      <w:pPr>
        <w:numPr>
          <w:ilvl w:val="0"/>
          <w:numId w:val="14"/>
        </w:numPr>
        <w:spacing w:line="360" w:lineRule="auto"/>
        <w:jc w:val="both"/>
        <w:rPr>
          <w:b/>
          <w:bCs/>
          <w:rtl/>
          <w:lang w:bidi="ar-IQ"/>
        </w:rPr>
      </w:pPr>
      <w:r w:rsidRPr="005150B0">
        <w:rPr>
          <w:rFonts w:hint="cs"/>
          <w:b/>
          <w:bCs/>
          <w:rtl/>
          <w:lang w:bidi="ar-IQ"/>
        </w:rPr>
        <w:t xml:space="preserve">العجز السكني بسبب عمر الوحدات السكنية </w:t>
      </w:r>
    </w:p>
    <w:p w:rsidR="009F0B77" w:rsidRPr="005150B0" w:rsidRDefault="009F0B77" w:rsidP="009F0B77">
      <w:pPr>
        <w:spacing w:line="360" w:lineRule="auto"/>
        <w:jc w:val="both"/>
        <w:rPr>
          <w:rtl/>
          <w:lang w:bidi="ar-IQ"/>
        </w:rPr>
      </w:pPr>
      <w:r w:rsidRPr="005150B0">
        <w:rPr>
          <w:rFonts w:hint="cs"/>
          <w:rtl/>
          <w:lang w:bidi="ar-IQ"/>
        </w:rPr>
        <w:t xml:space="preserve">   ان العجز السكني الناتج عن استبعاد الوحدات السكنية التي عمرها أكثر من (41) سنة فقد شكله نسبة (6,3) من الوحدات السكنية في المناطق الحضرية ونفس النسبة في المناطق الريفية </w:t>
      </w:r>
      <w:r w:rsidRPr="005150B0">
        <w:rPr>
          <w:rFonts w:hint="cs"/>
          <w:rtl/>
          <w:lang w:bidi="ar-IQ"/>
        </w:rPr>
        <w:lastRenderedPageBreak/>
        <w:t>والنسبة نفسها من اجمالي المحافظة حيث بلغت اعدادها نحو (5347، 3446، 8793)    وحدة سكنية على التوالي.</w:t>
      </w:r>
    </w:p>
    <w:p w:rsidR="009F0B77" w:rsidRPr="005150B0" w:rsidRDefault="009F0B77" w:rsidP="007C2B44">
      <w:pPr>
        <w:spacing w:line="360" w:lineRule="auto"/>
        <w:jc w:val="both"/>
        <w:rPr>
          <w:rtl/>
          <w:lang w:bidi="ar-IQ"/>
        </w:rPr>
      </w:pPr>
      <w:r w:rsidRPr="005150B0">
        <w:rPr>
          <w:rFonts w:hint="cs"/>
          <w:rtl/>
          <w:lang w:bidi="ar-IQ"/>
        </w:rPr>
        <w:t xml:space="preserve">     اما على مستوى الاقضية فيتضح من الجدول (7) وخريطة (6) ان اعلى نسبة عجز هي في قضاء الشامية التي بلغت نحو (8.8%) ثم قضاء الديوانية بنسبة عجز (6.4%) ثم قضائي عقك والحمزة بنسبة (4.7%) و(4.6%) على التوالي، ويرجع سبب ارتفاعها في قضائي الشامية والديوانية الى ارتفاع نسبة السكان الحضر وقدم بعض الاحياء السكنية في هاتين</w:t>
      </w:r>
      <w:r w:rsidR="007C2B44">
        <w:rPr>
          <w:rFonts w:hint="cs"/>
          <w:rtl/>
          <w:lang w:bidi="ar-IQ"/>
        </w:rPr>
        <w:t xml:space="preserve"> </w:t>
      </w:r>
      <w:r w:rsidRPr="005150B0">
        <w:rPr>
          <w:rFonts w:hint="cs"/>
          <w:rtl/>
          <w:lang w:bidi="ar-IQ"/>
        </w:rPr>
        <w:t>المدينتين مما ادى الى ارتفاع نسبة الوحدات السكنية التي عمرها أكثر من (41) سنة. اما سبب انخفاضها في قضائي الحمزة وعفك فيعود الى كون نسبة كبيرة من الوحدات السكنية فيها ريفية وتسهل عملية بناء اخرى جديدة لان معظمها يبنى بمواد بسيطة كالطين واللبن الطيني، مما جعل السكان يتركون المساكن القديمة المبنية بالمواد البسيطة التي عمرها لا يتجاوز 30سنة.</w:t>
      </w:r>
    </w:p>
    <w:p w:rsidR="009F0B77" w:rsidRPr="005150B0" w:rsidRDefault="009F0B77" w:rsidP="009F0B77">
      <w:pPr>
        <w:spacing w:line="360" w:lineRule="auto"/>
        <w:jc w:val="both"/>
        <w:rPr>
          <w:rtl/>
          <w:lang w:bidi="ar-IQ"/>
        </w:rPr>
      </w:pPr>
      <w:r w:rsidRPr="005150B0">
        <w:rPr>
          <w:rFonts w:hint="cs"/>
          <w:rtl/>
          <w:lang w:bidi="ar-IQ"/>
        </w:rPr>
        <w:t xml:space="preserve">     اما من حيث العجز العددي من هذا النوع فيتضح ان قضاء الديوانية يأتي بالمرتبة الاولى ثم يليه قضاء الشامية والسبب يعود الى ارتفاع نسبة السكان الحضر ووجود احياء سكنية قديمة فيها. </w:t>
      </w:r>
      <w:r w:rsidRPr="005150B0">
        <w:rPr>
          <w:rFonts w:cs="Times New Roman" w:hint="cs"/>
          <w:sz w:val="24"/>
          <w:szCs w:val="24"/>
          <w:vertAlign w:val="superscript"/>
          <w:rtl/>
          <w:lang w:bidi="ar-IQ"/>
        </w:rPr>
        <w:t>(</w:t>
      </w:r>
      <w:r w:rsidRPr="005150B0">
        <w:rPr>
          <w:rStyle w:val="a4"/>
          <w:rFonts w:cs="Times New Roman"/>
          <w:sz w:val="24"/>
          <w:szCs w:val="24"/>
          <w:rtl/>
          <w:lang w:bidi="ar-IQ"/>
        </w:rPr>
        <w:footnoteReference w:id="47"/>
      </w:r>
      <w:r w:rsidRPr="005150B0">
        <w:rPr>
          <w:rFonts w:cs="Times New Roman" w:hint="cs"/>
          <w:sz w:val="24"/>
          <w:szCs w:val="24"/>
          <w:vertAlign w:val="superscript"/>
          <w:rtl/>
          <w:lang w:bidi="ar-IQ"/>
        </w:rPr>
        <w:t>)</w:t>
      </w:r>
    </w:p>
    <w:p w:rsidR="007C2B44" w:rsidRDefault="009F0B77" w:rsidP="009F0B77">
      <w:pPr>
        <w:spacing w:line="360" w:lineRule="auto"/>
        <w:jc w:val="both"/>
        <w:rPr>
          <w:rtl/>
          <w:lang w:bidi="ar-IQ"/>
        </w:rPr>
      </w:pPr>
      <w:r w:rsidRPr="005150B0">
        <w:rPr>
          <w:rFonts w:hint="cs"/>
          <w:rtl/>
          <w:lang w:bidi="ar-IQ"/>
        </w:rPr>
        <w:t xml:space="preserve">      اما إذا حسبنا العجز السكني الاجمالي في ضوء انواع العجز الثلاثة السابقة (العجز الخام والعجز بسبب رداءة مواد البناء وبسبب تقادم العمر السكني للوحدات السكنية) فقد بلغ نحو (35245) وحدة سكنية مشكلة نسبة (25.3 %) من مجموع الاسر في المحافظة (جدول 7) وخريطة (7). اما على المستوى البيئي فالمشكلة السكنية أكبر في المناطق الريفية اذ بلغ العجز (23134) وحدة سكنية مشكلة نسبة (42.4%) من مجموع الاسر في ريف المحافظة جدول (7) </w:t>
      </w:r>
    </w:p>
    <w:p w:rsidR="007C2B44" w:rsidRPr="005150B0" w:rsidRDefault="007C2B44" w:rsidP="00857D64">
      <w:pPr>
        <w:spacing w:line="360" w:lineRule="auto"/>
        <w:jc w:val="center"/>
        <w:rPr>
          <w:rtl/>
          <w:lang w:bidi="ar-IQ"/>
        </w:rPr>
      </w:pPr>
      <w:r w:rsidRPr="005150B0">
        <w:rPr>
          <w:rFonts w:hint="cs"/>
          <w:rtl/>
          <w:lang w:bidi="ar-IQ"/>
        </w:rPr>
        <w:lastRenderedPageBreak/>
        <w:t>خريطة (5) العجز السكني بعد استبعاد الوحدات السكنية المشيدة بالطين والمواد البسيطة على مستوى الق</w:t>
      </w:r>
      <w:r>
        <w:rPr>
          <w:rFonts w:hint="cs"/>
          <w:rtl/>
          <w:lang w:bidi="ar-IQ"/>
        </w:rPr>
        <w:t xml:space="preserve">ضاء في محافظة القادسية سنة </w:t>
      </w:r>
      <w:r w:rsidR="00857D64">
        <w:rPr>
          <w:rFonts w:hint="cs"/>
          <w:rtl/>
          <w:lang w:bidi="ar-IQ"/>
        </w:rPr>
        <w:t>2012</w:t>
      </w:r>
    </w:p>
    <w:p w:rsidR="007C2B44" w:rsidRPr="005150B0" w:rsidRDefault="007C2B44" w:rsidP="007C2B44">
      <w:pPr>
        <w:spacing w:line="360" w:lineRule="auto"/>
        <w:jc w:val="both"/>
        <w:rPr>
          <w:rtl/>
          <w:lang w:bidi="ar-IQ"/>
        </w:rPr>
      </w:pPr>
      <w:r w:rsidRPr="005150B0">
        <w:rPr>
          <w:noProof/>
        </w:rPr>
        <w:drawing>
          <wp:anchor distT="0" distB="0" distL="114300" distR="114300" simplePos="0" relativeHeight="251666944" behindDoc="1" locked="0" layoutInCell="1" allowOverlap="1" wp14:anchorId="2187888B" wp14:editId="678E0BC5">
            <wp:simplePos x="0" y="0"/>
            <wp:positionH relativeFrom="column">
              <wp:posOffset>152400</wp:posOffset>
            </wp:positionH>
            <wp:positionV relativeFrom="paragraph">
              <wp:posOffset>149860</wp:posOffset>
            </wp:positionV>
            <wp:extent cx="5264150" cy="6316980"/>
            <wp:effectExtent l="19050" t="19050" r="12700" b="26670"/>
            <wp:wrapNone/>
            <wp:docPr id="6" name="صورة 6" descr="عجز خام بعد استبعا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عجز خام بعد استبعاد"/>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150" cy="6316980"/>
                    </a:xfrm>
                    <a:prstGeom prst="rect">
                      <a:avLst/>
                    </a:prstGeom>
                    <a:noFill/>
                    <a:ln w="9525">
                      <a:solidFill>
                        <a:srgbClr val="272727"/>
                      </a:solidFill>
                      <a:miter lim="800000"/>
                      <a:headEnd/>
                      <a:tailEnd/>
                    </a:ln>
                  </pic:spPr>
                </pic:pic>
              </a:graphicData>
            </a:graphic>
            <wp14:sizeRelH relativeFrom="page">
              <wp14:pctWidth>0</wp14:pctWidth>
            </wp14:sizeRelH>
            <wp14:sizeRelV relativeFrom="page">
              <wp14:pctHeight>0</wp14:pctHeight>
            </wp14:sizeRelV>
          </wp:anchor>
        </w:drawing>
      </w:r>
    </w:p>
    <w:p w:rsidR="007C2B44" w:rsidRPr="005150B0" w:rsidRDefault="007C2B44" w:rsidP="007C2B44">
      <w:pPr>
        <w:spacing w:line="360" w:lineRule="auto"/>
        <w:jc w:val="both"/>
        <w:rPr>
          <w:rtl/>
          <w:lang w:bidi="ar-IQ"/>
        </w:rPr>
      </w:pPr>
    </w:p>
    <w:p w:rsidR="007C2B44" w:rsidRPr="005150B0" w:rsidRDefault="007C2B44" w:rsidP="007C2B44">
      <w:pPr>
        <w:spacing w:line="360" w:lineRule="auto"/>
        <w:jc w:val="both"/>
        <w:rPr>
          <w:rtl/>
          <w:lang w:bidi="ar-IQ"/>
        </w:rPr>
      </w:pPr>
    </w:p>
    <w:p w:rsidR="007C2B44" w:rsidRPr="005150B0" w:rsidRDefault="007C2B44" w:rsidP="007C2B44">
      <w:pPr>
        <w:spacing w:line="360" w:lineRule="auto"/>
        <w:jc w:val="both"/>
        <w:rPr>
          <w:rtl/>
          <w:lang w:bidi="ar-IQ"/>
        </w:rPr>
      </w:pPr>
    </w:p>
    <w:p w:rsidR="007C2B44" w:rsidRPr="005150B0" w:rsidRDefault="007C2B44" w:rsidP="007C2B44">
      <w:pPr>
        <w:spacing w:line="360" w:lineRule="auto"/>
        <w:jc w:val="both"/>
        <w:rPr>
          <w:rtl/>
          <w:lang w:bidi="ar-IQ"/>
        </w:rPr>
      </w:pPr>
    </w:p>
    <w:p w:rsidR="007C2B44" w:rsidRPr="005150B0" w:rsidRDefault="007C2B44" w:rsidP="007C2B44">
      <w:pPr>
        <w:spacing w:line="360" w:lineRule="auto"/>
        <w:jc w:val="both"/>
        <w:rPr>
          <w:rtl/>
          <w:lang w:bidi="ar-IQ"/>
        </w:rPr>
      </w:pPr>
    </w:p>
    <w:p w:rsidR="007C2B44" w:rsidRPr="005150B0" w:rsidRDefault="007C2B44" w:rsidP="007C2B44">
      <w:pPr>
        <w:spacing w:line="360" w:lineRule="auto"/>
        <w:jc w:val="both"/>
        <w:rPr>
          <w:rtl/>
          <w:lang w:bidi="ar-IQ"/>
        </w:rPr>
      </w:pPr>
    </w:p>
    <w:p w:rsidR="007C2B44" w:rsidRPr="005150B0" w:rsidRDefault="007C2B44" w:rsidP="007C2B44">
      <w:pPr>
        <w:spacing w:line="360" w:lineRule="auto"/>
        <w:jc w:val="both"/>
        <w:rPr>
          <w:rtl/>
          <w:lang w:bidi="ar-IQ"/>
        </w:rPr>
      </w:pPr>
    </w:p>
    <w:p w:rsidR="007C2B44" w:rsidRPr="005150B0" w:rsidRDefault="007C2B44" w:rsidP="007C2B44">
      <w:pPr>
        <w:spacing w:line="360" w:lineRule="auto"/>
        <w:jc w:val="both"/>
        <w:rPr>
          <w:rtl/>
          <w:lang w:bidi="ar-IQ"/>
        </w:rPr>
      </w:pPr>
    </w:p>
    <w:p w:rsidR="007C2B44" w:rsidRPr="005150B0" w:rsidRDefault="007C2B44" w:rsidP="007C2B44">
      <w:pPr>
        <w:spacing w:line="360" w:lineRule="auto"/>
        <w:jc w:val="both"/>
        <w:rPr>
          <w:rtl/>
          <w:lang w:bidi="ar-IQ"/>
        </w:rPr>
      </w:pPr>
    </w:p>
    <w:p w:rsidR="007C2B44" w:rsidRPr="005150B0" w:rsidRDefault="007C2B44" w:rsidP="007C2B44">
      <w:pPr>
        <w:spacing w:line="360" w:lineRule="auto"/>
        <w:jc w:val="both"/>
        <w:rPr>
          <w:rtl/>
          <w:lang w:bidi="ar-IQ"/>
        </w:rPr>
      </w:pPr>
    </w:p>
    <w:p w:rsidR="007C2B44" w:rsidRPr="005150B0" w:rsidRDefault="007C2B44" w:rsidP="007C2B44">
      <w:pPr>
        <w:spacing w:line="360" w:lineRule="auto"/>
        <w:jc w:val="both"/>
        <w:rPr>
          <w:rtl/>
          <w:lang w:bidi="ar-IQ"/>
        </w:rPr>
      </w:pPr>
    </w:p>
    <w:p w:rsidR="007C2B44" w:rsidRPr="005150B0" w:rsidRDefault="007C2B44" w:rsidP="007C2B44">
      <w:pPr>
        <w:spacing w:line="360" w:lineRule="auto"/>
        <w:jc w:val="both"/>
        <w:rPr>
          <w:rtl/>
          <w:lang w:bidi="ar-IQ"/>
        </w:rPr>
      </w:pPr>
    </w:p>
    <w:p w:rsidR="007C2B44" w:rsidRPr="005150B0" w:rsidRDefault="007C2B44" w:rsidP="007C2B44">
      <w:pPr>
        <w:spacing w:line="360" w:lineRule="auto"/>
        <w:jc w:val="both"/>
        <w:rPr>
          <w:rtl/>
          <w:lang w:bidi="ar-IQ"/>
        </w:rPr>
      </w:pPr>
    </w:p>
    <w:p w:rsidR="007C2B44" w:rsidRPr="005150B0" w:rsidRDefault="007C2B44" w:rsidP="007C2B44">
      <w:pPr>
        <w:spacing w:line="360" w:lineRule="auto"/>
        <w:jc w:val="both"/>
        <w:rPr>
          <w:rtl/>
          <w:lang w:bidi="ar-IQ"/>
        </w:rPr>
      </w:pPr>
    </w:p>
    <w:p w:rsidR="007C2B44" w:rsidRPr="005150B0" w:rsidRDefault="007C2B44" w:rsidP="007C2B44">
      <w:pPr>
        <w:spacing w:line="360" w:lineRule="auto"/>
        <w:jc w:val="center"/>
        <w:rPr>
          <w:rtl/>
          <w:lang w:bidi="ar-IQ"/>
        </w:rPr>
      </w:pPr>
      <w:r w:rsidRPr="005150B0">
        <w:rPr>
          <w:rFonts w:hint="cs"/>
          <w:rtl/>
          <w:lang w:bidi="ar-IQ"/>
        </w:rPr>
        <w:t xml:space="preserve">المصدر: </w:t>
      </w:r>
      <w:r>
        <w:rPr>
          <w:rFonts w:hint="cs"/>
          <w:rtl/>
          <w:lang w:bidi="ar-IQ"/>
        </w:rPr>
        <w:t xml:space="preserve">بالاعتماد على </w:t>
      </w:r>
      <w:r w:rsidRPr="005150B0">
        <w:rPr>
          <w:rFonts w:hint="cs"/>
          <w:rtl/>
          <w:lang w:bidi="ar-IQ"/>
        </w:rPr>
        <w:t>جدول (7)</w:t>
      </w:r>
    </w:p>
    <w:p w:rsidR="007C2B44" w:rsidRDefault="007C2B44" w:rsidP="009F0B77">
      <w:pPr>
        <w:spacing w:line="360" w:lineRule="auto"/>
        <w:jc w:val="both"/>
        <w:rPr>
          <w:rtl/>
          <w:lang w:bidi="ar-IQ"/>
        </w:rPr>
      </w:pPr>
    </w:p>
    <w:p w:rsidR="007C2B44" w:rsidRDefault="007C2B44" w:rsidP="009F0B77">
      <w:pPr>
        <w:spacing w:line="360" w:lineRule="auto"/>
        <w:jc w:val="both"/>
        <w:rPr>
          <w:rtl/>
          <w:lang w:bidi="ar-IQ"/>
        </w:rPr>
      </w:pPr>
    </w:p>
    <w:p w:rsidR="009F0B77" w:rsidRPr="005150B0" w:rsidRDefault="009F0B77" w:rsidP="009F0B77">
      <w:pPr>
        <w:spacing w:line="360" w:lineRule="auto"/>
        <w:jc w:val="both"/>
        <w:rPr>
          <w:rtl/>
          <w:lang w:bidi="ar-IQ"/>
        </w:rPr>
      </w:pPr>
      <w:r w:rsidRPr="005150B0">
        <w:rPr>
          <w:rFonts w:hint="cs"/>
          <w:rtl/>
          <w:lang w:bidi="ar-IQ"/>
        </w:rPr>
        <w:lastRenderedPageBreak/>
        <w:t xml:space="preserve">والخريطة (8) وذلك لان عدد كبير من الوحدات السكنية مشيدة بمواد الطين واللبن الطيني والحجر والمواد البسيطة الاخرى في المناطق الريفية لأسباب اقتصادية واجتماعية وتخطيطية فالمستوى المعاشي الواطئ في الريف، وغياب دور المخطط والجهات الرسمية في التأثير على السكن الريفي. وهذا الامر له انعكاسات سلبية على الاستقرار في الريف وعلى عدم الكفاءة الانشائية والوظيفية للمسكن الريفي في المحافظة. </w:t>
      </w:r>
      <w:r w:rsidRPr="005150B0">
        <w:rPr>
          <w:rFonts w:cs="Times New Roman" w:hint="cs"/>
          <w:sz w:val="24"/>
          <w:szCs w:val="24"/>
          <w:vertAlign w:val="superscript"/>
          <w:rtl/>
          <w:lang w:bidi="ar-IQ"/>
        </w:rPr>
        <w:t>(</w:t>
      </w:r>
      <w:r w:rsidRPr="005150B0">
        <w:rPr>
          <w:rStyle w:val="a4"/>
          <w:rFonts w:cs="Times New Roman"/>
          <w:sz w:val="24"/>
          <w:szCs w:val="24"/>
          <w:rtl/>
          <w:lang w:bidi="ar-IQ"/>
        </w:rPr>
        <w:footnoteReference w:id="48"/>
      </w:r>
      <w:r w:rsidRPr="005150B0">
        <w:rPr>
          <w:rFonts w:cs="Times New Roman" w:hint="cs"/>
          <w:sz w:val="24"/>
          <w:szCs w:val="24"/>
          <w:vertAlign w:val="superscript"/>
          <w:rtl/>
          <w:lang w:bidi="ar-IQ"/>
        </w:rPr>
        <w:t>)</w:t>
      </w:r>
    </w:p>
    <w:p w:rsidR="009F0B77" w:rsidRPr="005150B0" w:rsidRDefault="009F0B77" w:rsidP="007C2B44">
      <w:pPr>
        <w:spacing w:line="360" w:lineRule="auto"/>
        <w:ind w:left="435"/>
        <w:jc w:val="both"/>
        <w:rPr>
          <w:b/>
          <w:bCs/>
          <w:sz w:val="36"/>
          <w:szCs w:val="36"/>
          <w:u w:val="single"/>
          <w:rtl/>
          <w:lang w:bidi="ar-IQ"/>
        </w:rPr>
      </w:pPr>
      <w:r w:rsidRPr="005150B0">
        <w:rPr>
          <w:rFonts w:hint="cs"/>
          <w:rtl/>
          <w:lang w:bidi="ar-IQ"/>
        </w:rPr>
        <w:t xml:space="preserve">    اما العجز في البيئة الحضرية فهو اقل بكثير فقد بلغ نحو 12111 وحدة سكنية مشكلا نسبة (14.3%) من اجمالي الاسر الحضرية والبالغة (84764) اسرة والسبب في ذلك يعود الى قلة عدد الوحدات السكنية المشيدة بمواد الطين والحجر والاكواخ والصرائف في المناطق الحضرية.</w:t>
      </w:r>
    </w:p>
    <w:p w:rsidR="009F0B77" w:rsidRPr="005150B0" w:rsidRDefault="009F0B77" w:rsidP="009F0B77">
      <w:pPr>
        <w:spacing w:line="360" w:lineRule="auto"/>
        <w:jc w:val="both"/>
        <w:rPr>
          <w:b/>
          <w:bCs/>
          <w:sz w:val="36"/>
          <w:szCs w:val="36"/>
          <w:u w:val="single"/>
          <w:rtl/>
          <w:lang w:bidi="ar-IQ"/>
        </w:rPr>
      </w:pPr>
      <w:r w:rsidRPr="005150B0">
        <w:rPr>
          <w:rFonts w:hint="cs"/>
          <w:b/>
          <w:bCs/>
          <w:sz w:val="36"/>
          <w:szCs w:val="36"/>
          <w:u w:val="single"/>
          <w:rtl/>
          <w:lang w:bidi="ar-IQ"/>
        </w:rPr>
        <w:t xml:space="preserve">معدل الاشغال: </w:t>
      </w:r>
    </w:p>
    <w:p w:rsidR="009F0B77" w:rsidRPr="005150B0" w:rsidRDefault="009F0B77" w:rsidP="009F0B77">
      <w:pPr>
        <w:spacing w:line="360" w:lineRule="auto"/>
        <w:jc w:val="both"/>
        <w:rPr>
          <w:rtl/>
          <w:lang w:bidi="ar-IQ"/>
        </w:rPr>
      </w:pPr>
      <w:r w:rsidRPr="005150B0">
        <w:rPr>
          <w:rFonts w:hint="cs"/>
          <w:rtl/>
          <w:lang w:bidi="ar-IQ"/>
        </w:rPr>
        <w:t xml:space="preserve">      يقصد بمعدل الاشغال هو عدد الاسر الشاغلة للوحدات السكنية او عدد الافراد الشاغلين للوحدة السكنية. وهذا المعيار من المعايير التي تبين العجز السكني بشكل اخر ومن تحليل جدول </w:t>
      </w:r>
      <w:r w:rsidRPr="005150B0">
        <w:rPr>
          <w:rtl/>
          <w:lang w:bidi="ar-IQ"/>
        </w:rPr>
        <w:t>(</w:t>
      </w:r>
      <w:r w:rsidRPr="005150B0">
        <w:rPr>
          <w:rFonts w:hint="cs"/>
          <w:rtl/>
          <w:lang w:bidi="ar-IQ"/>
        </w:rPr>
        <w:t xml:space="preserve">8) يتضح ان جميع اقضية المحافظة تعاني من عجز سكني، وذلك لان عدد الاسر في الوحدة السكنية يزيد على اسرة واحدة، ويتضح من الجدول ان جميع الاقضية يتفوق فيها عدد الاسر بالمسكن الواحد في المناطق الحضرية مقارنة بالمناطق الريفية ما عدا قضاء عقك الذي يتساوى فيه معدل الاشغال وهذا يعود الى كون سكان الارياف يمكن ان يسكنون في وحدات سكنية بسيطة قد تكون مبنية بمواد بسيطة كالطين وبيوت الشعر. وقد كان معدل الاشغال مرتفعا في حضر الشامية والديوانية اذ بلغ (1,06) و (1,05) اسرة / وحدة سكنية على التوالي وكان في ريف </w:t>
      </w:r>
      <w:r w:rsidRPr="005150B0">
        <w:rPr>
          <w:rFonts w:hint="cs"/>
          <w:rtl/>
          <w:lang w:bidi="ar-IQ"/>
        </w:rPr>
        <w:lastRenderedPageBreak/>
        <w:t xml:space="preserve">قضاء عقك وقضاء الحمزة (1,02) اسرة / وحدة سكنية. اما معدل الاشغال لعموم المحافظة فقد بلغ (1,04) اسرة / وحدة سكنية. </w:t>
      </w:r>
      <w:r w:rsidRPr="005150B0">
        <w:rPr>
          <w:rFonts w:cs="Times New Roman" w:hint="cs"/>
          <w:sz w:val="24"/>
          <w:szCs w:val="24"/>
          <w:vertAlign w:val="superscript"/>
          <w:rtl/>
          <w:lang w:bidi="ar-IQ"/>
        </w:rPr>
        <w:t>(</w:t>
      </w:r>
      <w:r w:rsidRPr="005150B0">
        <w:rPr>
          <w:rStyle w:val="a4"/>
          <w:rFonts w:cs="Times New Roman"/>
          <w:sz w:val="24"/>
          <w:szCs w:val="24"/>
          <w:rtl/>
          <w:lang w:bidi="ar-IQ"/>
        </w:rPr>
        <w:footnoteReference w:id="49"/>
      </w:r>
      <w:r w:rsidRPr="005150B0">
        <w:rPr>
          <w:rFonts w:cs="Times New Roman" w:hint="cs"/>
          <w:sz w:val="24"/>
          <w:szCs w:val="24"/>
          <w:vertAlign w:val="superscript"/>
          <w:rtl/>
          <w:lang w:bidi="ar-IQ"/>
        </w:rPr>
        <w:t>)</w:t>
      </w:r>
    </w:p>
    <w:p w:rsidR="009F0B77" w:rsidRPr="005150B0" w:rsidRDefault="009F0B77" w:rsidP="009F0B77">
      <w:pPr>
        <w:spacing w:line="360" w:lineRule="auto"/>
        <w:jc w:val="both"/>
        <w:rPr>
          <w:rtl/>
          <w:lang w:bidi="ar-IQ"/>
        </w:rPr>
      </w:pPr>
      <w:r w:rsidRPr="005150B0">
        <w:rPr>
          <w:rFonts w:hint="cs"/>
          <w:rtl/>
          <w:lang w:bidi="ar-IQ"/>
        </w:rPr>
        <w:t xml:space="preserve">      اما معدل الاشغال لعدد الافراد في الوحدة السكنية فقد بلغ (7,95) فرد / وحدة سكنية اما على المستوى البيئي فهو (7,39) للمناطق الحضرية (8,83) فرد /وحدة سكنية في المناطق الريفية. وكان اعلى معدل اشغال في البيئة الحضرية في قضائي الحمزة والشامية اذ بلغا (7,80، 7,41) فرد / وحدة سكنية على التوالي. اما في البيئة الريفية فقد كان معدل الاشغال مرتفعا في نفس القضائيين الحمزة والشامية اذ بلغا (9,29، 9,16) فرد / الوحدة السكنية على التوالي، وهو معدل مرتفع ويبين ان هناك اكتظاظاً مرتفعا في نسبة كبيرة من الوحدات السكنية وبخاصة في المناطق الريفية وذلك بسبب كبر حجم الاسرة الواحدة في ريف المحافظة.                             </w:t>
      </w:r>
    </w:p>
    <w:p w:rsidR="009F0B77" w:rsidRPr="005150B0" w:rsidRDefault="009F0B77" w:rsidP="009F0B77">
      <w:pPr>
        <w:spacing w:line="360" w:lineRule="auto"/>
        <w:jc w:val="both"/>
        <w:rPr>
          <w:rtl/>
          <w:lang w:bidi="ar-IQ"/>
        </w:rPr>
      </w:pPr>
      <w:r w:rsidRPr="005150B0">
        <w:rPr>
          <w:rFonts w:hint="cs"/>
          <w:rtl/>
          <w:lang w:bidi="ar-IQ"/>
        </w:rPr>
        <w:t xml:space="preserve">           اما إذا حسبنا معدل الاشغال في ضوء عدد الوحدات السكنية الصالحة للسكن في (اي بعد استبعاد الوحدات السكنية المشيدة بالطين والوحدات الاتي عمرها أكثر من 41 سنة) يتضح من الجدول (9) ان هناك مشكلة سكنية كبيرة اذ يرتفع معدل الاشغال الى (1,41) اسرة / الوحدة السكنية لأجمالي المحافظة. </w:t>
      </w:r>
      <w:r w:rsidRPr="005150B0">
        <w:rPr>
          <w:rFonts w:cs="Times New Roman" w:hint="cs"/>
          <w:sz w:val="24"/>
          <w:szCs w:val="24"/>
          <w:vertAlign w:val="superscript"/>
          <w:lang w:bidi="ar-IQ"/>
        </w:rPr>
        <w:t>(</w:t>
      </w:r>
      <w:r w:rsidRPr="005150B0">
        <w:rPr>
          <w:rStyle w:val="a4"/>
          <w:rFonts w:cs="Times New Roman"/>
          <w:sz w:val="24"/>
          <w:szCs w:val="24"/>
          <w:lang w:bidi="ar-IQ"/>
        </w:rPr>
        <w:footnoteReference w:id="50"/>
      </w:r>
      <w:r w:rsidRPr="005150B0">
        <w:rPr>
          <w:rFonts w:cs="Times New Roman" w:hint="cs"/>
          <w:sz w:val="24"/>
          <w:szCs w:val="24"/>
          <w:vertAlign w:val="superscript"/>
          <w:lang w:bidi="ar-IQ"/>
        </w:rPr>
        <w:t>)</w:t>
      </w:r>
    </w:p>
    <w:p w:rsidR="00256BB1" w:rsidRDefault="009F0B77" w:rsidP="009F0B77">
      <w:pPr>
        <w:spacing w:line="360" w:lineRule="auto"/>
        <w:jc w:val="both"/>
        <w:rPr>
          <w:rtl/>
          <w:lang w:bidi="ar-IQ"/>
        </w:rPr>
      </w:pPr>
      <w:r w:rsidRPr="005150B0">
        <w:rPr>
          <w:rFonts w:hint="cs"/>
          <w:rtl/>
          <w:lang w:bidi="ar-IQ"/>
        </w:rPr>
        <w:t xml:space="preserve">    اما اعلى المعدلات على مستوى الاقضية فقد كان في قضاء عقك ثم قضاء الحمزة اذ بلغا نحو </w:t>
      </w:r>
      <w:r w:rsidR="00256BB1">
        <w:rPr>
          <w:rFonts w:hint="cs"/>
          <w:rtl/>
          <w:lang w:bidi="ar-IQ"/>
        </w:rPr>
        <w:t xml:space="preserve"> </w:t>
      </w:r>
      <w:r w:rsidRPr="005150B0">
        <w:rPr>
          <w:rFonts w:hint="cs"/>
          <w:rtl/>
          <w:lang w:bidi="ar-IQ"/>
        </w:rPr>
        <w:t xml:space="preserve">( 2.08  ،  1.47) اسرة / الوحدة السكنية  على التوالي ، اما قضائي الشامية والديوانية فكان معدل الاشغال فيهما اقل  من اجمالي المحافظة وبلغ ( 1.34  ،  1.30 ) اسرة / وحدة سكنية على التوالي ، ويرجع سبب الارتفاع في قضائي عقك والحمزة الى ارتفاع معدل الاشغال </w:t>
      </w:r>
      <w:r w:rsidRPr="005150B0">
        <w:rPr>
          <w:rFonts w:hint="cs"/>
          <w:rtl/>
          <w:lang w:bidi="ar-IQ"/>
        </w:rPr>
        <w:lastRenderedPageBreak/>
        <w:t>في المناطق الريفية لان نسبة كبيرة من الوحدات السكنية مشيدة بمواد بسيطة كالطين والمواد الاخرى اذ بلغ معدل الاشغال في ريف القضائيين ( 4.</w:t>
      </w:r>
      <w:r w:rsidR="00256BB1">
        <w:rPr>
          <w:rFonts w:hint="cs"/>
          <w:rtl/>
          <w:lang w:bidi="ar-IQ"/>
        </w:rPr>
        <w:t xml:space="preserve">68  ،  2.10 ) اسرة/وحدة سكنية. </w:t>
      </w:r>
    </w:p>
    <w:p w:rsidR="009F0B77" w:rsidRPr="005150B0" w:rsidRDefault="009F0B77" w:rsidP="009F0B77">
      <w:pPr>
        <w:spacing w:line="360" w:lineRule="auto"/>
        <w:jc w:val="both"/>
        <w:rPr>
          <w:rtl/>
          <w:lang w:bidi="ar-IQ"/>
        </w:rPr>
      </w:pPr>
      <w:r w:rsidRPr="005150B0">
        <w:rPr>
          <w:rFonts w:hint="cs"/>
          <w:rtl/>
          <w:lang w:bidi="ar-IQ"/>
        </w:rPr>
        <w:t xml:space="preserve">على </w:t>
      </w:r>
      <w:proofErr w:type="gramStart"/>
      <w:r w:rsidRPr="005150B0">
        <w:rPr>
          <w:rFonts w:hint="cs"/>
          <w:rtl/>
          <w:lang w:bidi="ar-IQ"/>
        </w:rPr>
        <w:t>التوالي ،</w:t>
      </w:r>
      <w:proofErr w:type="gramEnd"/>
      <w:r w:rsidRPr="005150B0">
        <w:rPr>
          <w:rFonts w:hint="cs"/>
          <w:rtl/>
          <w:lang w:bidi="ar-IQ"/>
        </w:rPr>
        <w:t xml:space="preserve"> اما في ريف الديوانية والشامية فقد بلغ ( 1.50  ،  1.40) اسرة / الوحدة السكنية وهذا  ايضا مرتفع بسبب كون نسبة واضحة من الوحدات السكنية مشيدة بالطين والمواد البسيطة الاخرى . ويتضح من الجدول رقم (9) ان معدل الاشغال في ريف المحافظة مرتفع مقارنة بمعدل الاشغال في المناطق الحضرية وقد بلغ الاول (1.81) والثاني </w:t>
      </w:r>
      <w:r w:rsidRPr="005150B0">
        <w:rPr>
          <w:rtl/>
          <w:lang w:bidi="ar-IQ"/>
        </w:rPr>
        <w:t>(</w:t>
      </w:r>
      <w:r w:rsidRPr="005150B0">
        <w:rPr>
          <w:rFonts w:hint="cs"/>
          <w:rtl/>
          <w:lang w:bidi="ar-IQ"/>
        </w:rPr>
        <w:t xml:space="preserve">1.23)، ومن تحليل الجدول يتضح ان معدل الاشغال منخفض في عموم المناطق الحضرية بسبب كون نسبة كبيرة من الوحدات السكنية مشيدة بمواد جيدة وذات متانة انشائية جيدة ايضا. </w:t>
      </w:r>
      <w:r w:rsidRPr="005150B0">
        <w:rPr>
          <w:rFonts w:cs="Times New Roman" w:hint="cs"/>
          <w:sz w:val="24"/>
          <w:szCs w:val="24"/>
          <w:vertAlign w:val="superscript"/>
          <w:rtl/>
          <w:lang w:bidi="ar-IQ"/>
        </w:rPr>
        <w:t>(</w:t>
      </w:r>
      <w:r w:rsidRPr="005150B0">
        <w:rPr>
          <w:rStyle w:val="a4"/>
          <w:rFonts w:cs="Times New Roman"/>
          <w:sz w:val="24"/>
          <w:szCs w:val="24"/>
          <w:rtl/>
          <w:lang w:bidi="ar-IQ"/>
        </w:rPr>
        <w:footnoteReference w:id="51"/>
      </w:r>
      <w:r w:rsidRPr="005150B0">
        <w:rPr>
          <w:rFonts w:cs="Times New Roman" w:hint="cs"/>
          <w:sz w:val="24"/>
          <w:szCs w:val="24"/>
          <w:vertAlign w:val="superscript"/>
          <w:rtl/>
          <w:lang w:bidi="ar-IQ"/>
        </w:rPr>
        <w:t>)</w:t>
      </w:r>
    </w:p>
    <w:p w:rsidR="009F0B77" w:rsidRPr="005150B0" w:rsidRDefault="009F0B77" w:rsidP="009F0B77">
      <w:pPr>
        <w:spacing w:line="360" w:lineRule="auto"/>
        <w:jc w:val="both"/>
        <w:rPr>
          <w:rtl/>
          <w:lang w:bidi="ar-IQ"/>
        </w:rPr>
      </w:pPr>
      <w:r w:rsidRPr="005150B0">
        <w:rPr>
          <w:rFonts w:hint="cs"/>
          <w:rtl/>
          <w:lang w:bidi="ar-IQ"/>
        </w:rPr>
        <w:t>اما عند اخذ معدل الاشغال على اساس معيار شخص / وحدة سكنية فيتضح ان المعدل لعموم المحافظة العموم بلغ نحو ( 10.75) شخص / وحدة سكنية ويرجع سبب الارتفاع الكبير الى ارتفاع المعدل في المناطق الريفية حيث بلغ نحو ( 15.54) شخص / وحدة سكنية في عموم المناطق الريفية وقد كان اعلى معدل اشغال في ريف قضائي عقك والحمزة حيث بلغا نحو</w:t>
      </w:r>
      <w:r w:rsidRPr="005150B0">
        <w:rPr>
          <w:rtl/>
          <w:lang w:bidi="ar-IQ"/>
        </w:rPr>
        <w:br/>
      </w:r>
      <w:r w:rsidRPr="005150B0">
        <w:rPr>
          <w:rFonts w:hint="cs"/>
          <w:rtl/>
          <w:lang w:bidi="ar-IQ"/>
        </w:rPr>
        <w:t xml:space="preserve"> ( 39.14   ،   19.08) شخص / وحدة سكنية على التوالي ويرجع  سبب الارتفاع في </w:t>
      </w:r>
      <w:r w:rsidRPr="005150B0">
        <w:rPr>
          <w:rFonts w:cs="Times New Roman" w:hint="cs"/>
          <w:sz w:val="24"/>
          <w:szCs w:val="24"/>
          <w:vertAlign w:val="superscript"/>
          <w:lang w:bidi="ar-IQ"/>
        </w:rPr>
        <w:t>(</w:t>
      </w:r>
      <w:r w:rsidRPr="005150B0">
        <w:rPr>
          <w:rStyle w:val="a4"/>
          <w:rFonts w:cs="Times New Roman"/>
          <w:sz w:val="24"/>
          <w:szCs w:val="24"/>
          <w:lang w:bidi="ar-IQ"/>
        </w:rPr>
        <w:footnoteReference w:id="52"/>
      </w:r>
      <w:r w:rsidRPr="005150B0">
        <w:rPr>
          <w:rFonts w:cs="Times New Roman" w:hint="cs"/>
          <w:sz w:val="24"/>
          <w:szCs w:val="24"/>
          <w:vertAlign w:val="superscript"/>
          <w:lang w:bidi="ar-IQ"/>
        </w:rPr>
        <w:t>)</w:t>
      </w:r>
    </w:p>
    <w:p w:rsidR="009F0B77" w:rsidRDefault="004F10BB" w:rsidP="009F0B77">
      <w:pPr>
        <w:spacing w:line="360" w:lineRule="auto"/>
        <w:jc w:val="both"/>
        <w:rPr>
          <w:rtl/>
          <w:lang w:bidi="ar-IQ"/>
        </w:rPr>
      </w:pPr>
      <w:r>
        <w:rPr>
          <w:rFonts w:hint="cs"/>
          <w:rtl/>
          <w:lang w:bidi="ar-IQ"/>
        </w:rPr>
        <w:t xml:space="preserve">المناطق </w:t>
      </w:r>
      <w:r w:rsidR="009F0B77" w:rsidRPr="005150B0">
        <w:rPr>
          <w:rFonts w:hint="cs"/>
          <w:rtl/>
          <w:lang w:bidi="ar-IQ"/>
        </w:rPr>
        <w:t>الريفية الى رداءة نوعية السكن وانخفاض المستوى النوعي والكمي للوحدات السكنية في الريف وخاصة ريف قضائي عقك والحمزة اما هذا المعيار في المناطق الحضرية فقد بلغ (8.67) شخص / وحدة سكنية وقد تراوح المعدل في المناطق الحضرية لأقضية المحافظة بين (8.40،   8.86) شخص / وحدة سكنية جدول (9).</w:t>
      </w:r>
    </w:p>
    <w:p w:rsidR="002F0D74" w:rsidRPr="005150B0" w:rsidRDefault="002F0D74" w:rsidP="009F0B77">
      <w:pPr>
        <w:spacing w:line="360" w:lineRule="auto"/>
        <w:jc w:val="both"/>
        <w:rPr>
          <w:b/>
          <w:bCs/>
          <w:sz w:val="26"/>
          <w:szCs w:val="26"/>
          <w:rtl/>
          <w:lang w:bidi="ar-IQ"/>
        </w:rPr>
      </w:pPr>
    </w:p>
    <w:p w:rsidR="002F0D74" w:rsidRDefault="002F0D74" w:rsidP="00793E43">
      <w:pPr>
        <w:spacing w:line="360" w:lineRule="auto"/>
        <w:jc w:val="both"/>
        <w:rPr>
          <w:b/>
          <w:bCs/>
          <w:sz w:val="26"/>
          <w:szCs w:val="26"/>
          <w:rtl/>
          <w:lang w:bidi="ar-IQ"/>
        </w:rPr>
      </w:pPr>
    </w:p>
    <w:p w:rsidR="00256BB1" w:rsidRPr="00793E43" w:rsidRDefault="00793E43" w:rsidP="004927AA">
      <w:pPr>
        <w:spacing w:line="360" w:lineRule="auto"/>
        <w:jc w:val="both"/>
        <w:rPr>
          <w:rtl/>
          <w:lang w:bidi="ar-IQ"/>
        </w:rPr>
      </w:pPr>
      <w:r w:rsidRPr="005150B0">
        <w:rPr>
          <w:rFonts w:hint="cs"/>
          <w:b/>
          <w:bCs/>
          <w:sz w:val="26"/>
          <w:szCs w:val="26"/>
          <w:rtl/>
          <w:lang w:bidi="ar-IQ"/>
        </w:rPr>
        <w:t>جدول رقم (</w:t>
      </w:r>
      <w:r w:rsidR="004927AA">
        <w:rPr>
          <w:rFonts w:hint="cs"/>
          <w:b/>
          <w:bCs/>
          <w:sz w:val="26"/>
          <w:szCs w:val="26"/>
          <w:rtl/>
          <w:lang w:bidi="ar-IQ"/>
        </w:rPr>
        <w:t>8</w:t>
      </w:r>
      <w:r w:rsidRPr="005150B0">
        <w:rPr>
          <w:rFonts w:hint="cs"/>
          <w:b/>
          <w:bCs/>
          <w:sz w:val="26"/>
          <w:szCs w:val="26"/>
          <w:rtl/>
          <w:lang w:bidi="ar-IQ"/>
        </w:rPr>
        <w:t>) معدل الاشغال للوحدات</w:t>
      </w:r>
      <w:bookmarkStart w:id="0" w:name="_GoBack"/>
      <w:bookmarkEnd w:id="0"/>
      <w:r w:rsidRPr="005150B0">
        <w:rPr>
          <w:rFonts w:hint="cs"/>
          <w:b/>
          <w:bCs/>
          <w:sz w:val="26"/>
          <w:szCs w:val="26"/>
          <w:rtl/>
          <w:lang w:bidi="ar-IQ"/>
        </w:rPr>
        <w:t xml:space="preserve"> السكنية الصافية حسب الاقضية والبيئة في محافظة القادسية</w:t>
      </w:r>
    </w:p>
    <w:p w:rsidR="00FF183F" w:rsidRPr="002F0D74" w:rsidRDefault="009F0B77" w:rsidP="002F0D74">
      <w:pPr>
        <w:tabs>
          <w:tab w:val="left" w:pos="2360"/>
        </w:tabs>
        <w:rPr>
          <w:sz w:val="24"/>
          <w:szCs w:val="24"/>
          <w:lang w:bidi="ar-IQ"/>
        </w:rPr>
      </w:pPr>
      <w:r w:rsidRPr="005150B0">
        <w:rPr>
          <w:sz w:val="24"/>
          <w:szCs w:val="24"/>
          <w:rtl/>
          <w:lang w:bidi="ar-IQ"/>
        </w:rPr>
        <w:tab/>
      </w:r>
    </w:p>
    <w:p w:rsidR="002F0D74" w:rsidRDefault="002F0D74" w:rsidP="00256BB1">
      <w:pPr>
        <w:jc w:val="both"/>
        <w:rPr>
          <w:b/>
          <w:bCs/>
          <w:sz w:val="36"/>
          <w:szCs w:val="36"/>
          <w:rtl/>
          <w:lang w:bidi="ar-IQ"/>
        </w:rPr>
      </w:pPr>
    </w:p>
    <w:tbl>
      <w:tblPr>
        <w:tblpPr w:leftFromText="180" w:rightFromText="180" w:vertAnchor="page" w:horzAnchor="margin" w:tblpY="3481"/>
        <w:bidiVisual/>
        <w:tblW w:w="856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227"/>
        <w:gridCol w:w="1242"/>
        <w:gridCol w:w="1167"/>
        <w:gridCol w:w="1242"/>
        <w:gridCol w:w="1222"/>
        <w:gridCol w:w="1242"/>
        <w:gridCol w:w="1222"/>
      </w:tblGrid>
      <w:tr w:rsidR="002F0D74" w:rsidRPr="005150B0" w:rsidTr="002F0D74">
        <w:trPr>
          <w:trHeight w:val="281"/>
        </w:trPr>
        <w:tc>
          <w:tcPr>
            <w:tcW w:w="1227" w:type="dxa"/>
            <w:vMerge w:val="restart"/>
            <w:tcBorders>
              <w:top w:val="single" w:sz="8" w:space="0" w:color="C0504D"/>
              <w:left w:val="single" w:sz="8" w:space="0" w:color="C0504D"/>
              <w:bottom w:val="single" w:sz="18" w:space="0" w:color="C0504D"/>
              <w:right w:val="single" w:sz="8" w:space="0" w:color="C0504D"/>
            </w:tcBorders>
            <w:shd w:val="clear" w:color="auto" w:fill="auto"/>
          </w:tcPr>
          <w:p w:rsidR="002F0D74" w:rsidRPr="005150B0" w:rsidRDefault="002F0D74" w:rsidP="002F0D74">
            <w:pPr>
              <w:rPr>
                <w:rFonts w:ascii="Cambria" w:hAnsi="Cambria" w:cs="Times New Roman"/>
                <w:b/>
                <w:bCs/>
                <w:sz w:val="24"/>
                <w:szCs w:val="24"/>
                <w:rtl/>
                <w:lang w:bidi="ar-IQ"/>
              </w:rPr>
            </w:pPr>
            <w:r w:rsidRPr="005150B0">
              <w:rPr>
                <w:rFonts w:ascii="Cambria" w:hAnsi="Cambria" w:cs="Times New Roman" w:hint="cs"/>
                <w:b/>
                <w:bCs/>
                <w:sz w:val="24"/>
                <w:szCs w:val="24"/>
                <w:rtl/>
                <w:lang w:bidi="ar-IQ"/>
              </w:rPr>
              <w:t>القضاء</w:t>
            </w:r>
          </w:p>
        </w:tc>
        <w:tc>
          <w:tcPr>
            <w:tcW w:w="2409" w:type="dxa"/>
            <w:gridSpan w:val="2"/>
            <w:tcBorders>
              <w:top w:val="single" w:sz="8" w:space="0" w:color="C0504D"/>
              <w:left w:val="single" w:sz="8" w:space="0" w:color="C0504D"/>
              <w:bottom w:val="single" w:sz="18" w:space="0" w:color="C0504D"/>
              <w:right w:val="single" w:sz="8" w:space="0" w:color="C0504D"/>
            </w:tcBorders>
            <w:shd w:val="clear" w:color="auto" w:fill="auto"/>
          </w:tcPr>
          <w:p w:rsidR="002F0D74" w:rsidRPr="005150B0" w:rsidRDefault="002F0D74" w:rsidP="002F0D74">
            <w:pPr>
              <w:rPr>
                <w:rFonts w:ascii="Cambria" w:hAnsi="Cambria" w:cs="Times New Roman"/>
                <w:b/>
                <w:bCs/>
                <w:sz w:val="24"/>
                <w:szCs w:val="24"/>
                <w:rtl/>
                <w:lang w:bidi="ar-IQ"/>
              </w:rPr>
            </w:pPr>
            <w:r w:rsidRPr="005150B0">
              <w:rPr>
                <w:rFonts w:ascii="Cambria" w:hAnsi="Cambria" w:cs="Times New Roman" w:hint="cs"/>
                <w:b/>
                <w:bCs/>
                <w:sz w:val="24"/>
                <w:szCs w:val="24"/>
                <w:rtl/>
                <w:lang w:bidi="ar-IQ"/>
              </w:rPr>
              <w:t>حضر</w:t>
            </w:r>
          </w:p>
        </w:tc>
        <w:tc>
          <w:tcPr>
            <w:tcW w:w="2464" w:type="dxa"/>
            <w:gridSpan w:val="2"/>
            <w:tcBorders>
              <w:top w:val="single" w:sz="8" w:space="0" w:color="C0504D"/>
              <w:left w:val="single" w:sz="8" w:space="0" w:color="C0504D"/>
              <w:bottom w:val="single" w:sz="18" w:space="0" w:color="C0504D"/>
              <w:right w:val="single" w:sz="8" w:space="0" w:color="C0504D"/>
            </w:tcBorders>
            <w:shd w:val="clear" w:color="auto" w:fill="auto"/>
          </w:tcPr>
          <w:p w:rsidR="002F0D74" w:rsidRPr="005150B0" w:rsidRDefault="002F0D74" w:rsidP="002F0D74">
            <w:pPr>
              <w:rPr>
                <w:rFonts w:ascii="Cambria" w:hAnsi="Cambria" w:cs="Times New Roman"/>
                <w:b/>
                <w:bCs/>
                <w:sz w:val="24"/>
                <w:szCs w:val="24"/>
                <w:rtl/>
                <w:lang w:bidi="ar-IQ"/>
              </w:rPr>
            </w:pPr>
            <w:r w:rsidRPr="005150B0">
              <w:rPr>
                <w:rFonts w:ascii="Cambria" w:hAnsi="Cambria" w:cs="Times New Roman" w:hint="cs"/>
                <w:b/>
                <w:bCs/>
                <w:sz w:val="24"/>
                <w:szCs w:val="24"/>
                <w:rtl/>
                <w:lang w:bidi="ar-IQ"/>
              </w:rPr>
              <w:t>ريف</w:t>
            </w:r>
          </w:p>
        </w:tc>
        <w:tc>
          <w:tcPr>
            <w:tcW w:w="2464" w:type="dxa"/>
            <w:gridSpan w:val="2"/>
            <w:tcBorders>
              <w:top w:val="single" w:sz="8" w:space="0" w:color="C0504D"/>
              <w:left w:val="single" w:sz="8" w:space="0" w:color="C0504D"/>
              <w:bottom w:val="single" w:sz="18" w:space="0" w:color="C0504D"/>
              <w:right w:val="single" w:sz="8" w:space="0" w:color="C0504D"/>
            </w:tcBorders>
            <w:shd w:val="clear" w:color="auto" w:fill="auto"/>
          </w:tcPr>
          <w:p w:rsidR="002F0D74" w:rsidRPr="005150B0" w:rsidRDefault="002F0D74" w:rsidP="002F0D74">
            <w:pPr>
              <w:rPr>
                <w:rFonts w:ascii="Cambria" w:hAnsi="Cambria" w:cs="Times New Roman"/>
                <w:b/>
                <w:bCs/>
                <w:sz w:val="24"/>
                <w:szCs w:val="24"/>
                <w:rtl/>
                <w:lang w:bidi="ar-IQ"/>
              </w:rPr>
            </w:pPr>
            <w:r w:rsidRPr="005150B0">
              <w:rPr>
                <w:rFonts w:ascii="Cambria" w:hAnsi="Cambria" w:cs="Times New Roman" w:hint="cs"/>
                <w:b/>
                <w:bCs/>
                <w:sz w:val="24"/>
                <w:szCs w:val="24"/>
                <w:rtl/>
                <w:lang w:bidi="ar-IQ"/>
              </w:rPr>
              <w:t>مجموع</w:t>
            </w:r>
          </w:p>
        </w:tc>
      </w:tr>
      <w:tr w:rsidR="002F0D74" w:rsidRPr="005150B0" w:rsidTr="002F0D74">
        <w:trPr>
          <w:trHeight w:val="696"/>
        </w:trPr>
        <w:tc>
          <w:tcPr>
            <w:tcW w:w="1227" w:type="dxa"/>
            <w:vMerge/>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rFonts w:ascii="Cambria" w:hAnsi="Cambria" w:cs="Times New Roman"/>
                <w:b/>
                <w:bCs/>
                <w:sz w:val="24"/>
                <w:szCs w:val="24"/>
                <w:rtl/>
                <w:lang w:bidi="ar-IQ"/>
              </w:rPr>
            </w:pPr>
          </w:p>
        </w:tc>
        <w:tc>
          <w:tcPr>
            <w:tcW w:w="1242"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18"/>
                <w:szCs w:val="18"/>
                <w:rtl/>
                <w:lang w:bidi="ar-IQ"/>
              </w:rPr>
              <w:t>اسرة / وحدة سكنية</w:t>
            </w:r>
          </w:p>
        </w:tc>
        <w:tc>
          <w:tcPr>
            <w:tcW w:w="1167"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0"/>
                <w:szCs w:val="20"/>
                <w:rtl/>
                <w:lang w:bidi="ar-IQ"/>
              </w:rPr>
              <w:t xml:space="preserve">شخص / وحدة سكنية </w:t>
            </w:r>
          </w:p>
        </w:tc>
        <w:tc>
          <w:tcPr>
            <w:tcW w:w="1242"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18"/>
                <w:szCs w:val="18"/>
                <w:rtl/>
                <w:lang w:bidi="ar-IQ"/>
              </w:rPr>
              <w:t>اسرة / وحدة سكنية</w:t>
            </w:r>
          </w:p>
        </w:tc>
        <w:tc>
          <w:tcPr>
            <w:tcW w:w="1222"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0"/>
                <w:szCs w:val="20"/>
                <w:rtl/>
                <w:lang w:bidi="ar-IQ"/>
              </w:rPr>
              <w:t>شخص / وحدة سكنية</w:t>
            </w:r>
          </w:p>
        </w:tc>
        <w:tc>
          <w:tcPr>
            <w:tcW w:w="1242"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18"/>
                <w:szCs w:val="18"/>
                <w:rtl/>
                <w:lang w:bidi="ar-IQ"/>
              </w:rPr>
              <w:t>اسرة / وحدة سكنية</w:t>
            </w:r>
          </w:p>
        </w:tc>
        <w:tc>
          <w:tcPr>
            <w:tcW w:w="1222"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0"/>
                <w:szCs w:val="20"/>
                <w:rtl/>
                <w:lang w:bidi="ar-IQ"/>
              </w:rPr>
              <w:t>شخص / وحدة سكنية</w:t>
            </w:r>
          </w:p>
        </w:tc>
      </w:tr>
      <w:tr w:rsidR="002F0D74" w:rsidRPr="005150B0" w:rsidTr="002F0D74">
        <w:trPr>
          <w:trHeight w:val="399"/>
        </w:trPr>
        <w:tc>
          <w:tcPr>
            <w:tcW w:w="1227"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rFonts w:ascii="Cambria" w:hAnsi="Cambria" w:cs="Times New Roman"/>
                <w:b/>
                <w:bCs/>
                <w:sz w:val="24"/>
                <w:szCs w:val="24"/>
                <w:rtl/>
                <w:lang w:bidi="ar-IQ"/>
              </w:rPr>
            </w:pPr>
            <w:r w:rsidRPr="005150B0">
              <w:rPr>
                <w:rFonts w:ascii="Cambria" w:hAnsi="Cambria" w:cs="Times New Roman" w:hint="cs"/>
                <w:b/>
                <w:bCs/>
                <w:sz w:val="24"/>
                <w:szCs w:val="24"/>
                <w:rtl/>
                <w:lang w:bidi="ar-IQ"/>
              </w:rPr>
              <w:t xml:space="preserve">الديوانية </w:t>
            </w:r>
          </w:p>
        </w:tc>
        <w:tc>
          <w:tcPr>
            <w:tcW w:w="1242"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1.24</w:t>
            </w:r>
          </w:p>
        </w:tc>
        <w:tc>
          <w:tcPr>
            <w:tcW w:w="1167"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8.67</w:t>
            </w:r>
          </w:p>
        </w:tc>
        <w:tc>
          <w:tcPr>
            <w:tcW w:w="1242"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1.50</w:t>
            </w:r>
          </w:p>
        </w:tc>
        <w:tc>
          <w:tcPr>
            <w:tcW w:w="1222"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12.04</w:t>
            </w:r>
          </w:p>
        </w:tc>
        <w:tc>
          <w:tcPr>
            <w:tcW w:w="1242"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1.30</w:t>
            </w:r>
          </w:p>
        </w:tc>
        <w:tc>
          <w:tcPr>
            <w:tcW w:w="1222"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9.37</w:t>
            </w:r>
          </w:p>
        </w:tc>
      </w:tr>
      <w:tr w:rsidR="002F0D74" w:rsidRPr="005150B0" w:rsidTr="002F0D74">
        <w:trPr>
          <w:trHeight w:val="399"/>
        </w:trPr>
        <w:tc>
          <w:tcPr>
            <w:tcW w:w="1227"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rFonts w:ascii="Cambria" w:hAnsi="Cambria" w:cs="Times New Roman"/>
                <w:b/>
                <w:bCs/>
                <w:sz w:val="24"/>
                <w:szCs w:val="24"/>
                <w:rtl/>
                <w:lang w:bidi="ar-IQ"/>
              </w:rPr>
            </w:pPr>
            <w:r w:rsidRPr="005150B0">
              <w:rPr>
                <w:rFonts w:ascii="Cambria" w:hAnsi="Cambria" w:cs="Times New Roman" w:hint="cs"/>
                <w:b/>
                <w:bCs/>
                <w:sz w:val="16"/>
                <w:szCs w:val="16"/>
                <w:rtl/>
                <w:lang w:bidi="ar-IQ"/>
              </w:rPr>
              <w:t>عدد الوحدة السكنية الصالحة</w:t>
            </w:r>
          </w:p>
        </w:tc>
        <w:tc>
          <w:tcPr>
            <w:tcW w:w="1242"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41598</w:t>
            </w:r>
          </w:p>
        </w:tc>
        <w:tc>
          <w:tcPr>
            <w:tcW w:w="1167"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ـــــــــ</w:t>
            </w:r>
          </w:p>
        </w:tc>
        <w:tc>
          <w:tcPr>
            <w:tcW w:w="1242"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10936</w:t>
            </w:r>
          </w:p>
        </w:tc>
        <w:tc>
          <w:tcPr>
            <w:tcW w:w="1222"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ـــــــــ</w:t>
            </w:r>
          </w:p>
        </w:tc>
        <w:tc>
          <w:tcPr>
            <w:tcW w:w="1242"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52534</w:t>
            </w:r>
          </w:p>
        </w:tc>
        <w:tc>
          <w:tcPr>
            <w:tcW w:w="1222"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ـــــــــــ</w:t>
            </w:r>
          </w:p>
        </w:tc>
      </w:tr>
      <w:tr w:rsidR="002F0D74" w:rsidRPr="005150B0" w:rsidTr="002F0D74">
        <w:trPr>
          <w:trHeight w:val="399"/>
        </w:trPr>
        <w:tc>
          <w:tcPr>
            <w:tcW w:w="1227"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rFonts w:ascii="Cambria" w:hAnsi="Cambria" w:cs="Times New Roman"/>
                <w:b/>
                <w:bCs/>
                <w:sz w:val="24"/>
                <w:szCs w:val="24"/>
                <w:rtl/>
                <w:lang w:bidi="ar-IQ"/>
              </w:rPr>
            </w:pPr>
            <w:proofErr w:type="spellStart"/>
            <w:r w:rsidRPr="005150B0">
              <w:rPr>
                <w:rFonts w:ascii="Cambria" w:hAnsi="Cambria" w:cs="Times New Roman" w:hint="cs"/>
                <w:b/>
                <w:bCs/>
                <w:sz w:val="24"/>
                <w:szCs w:val="24"/>
                <w:rtl/>
                <w:lang w:bidi="ar-IQ"/>
              </w:rPr>
              <w:t>عفك</w:t>
            </w:r>
            <w:proofErr w:type="spellEnd"/>
          </w:p>
        </w:tc>
        <w:tc>
          <w:tcPr>
            <w:tcW w:w="1242"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1.19</w:t>
            </w:r>
          </w:p>
        </w:tc>
        <w:tc>
          <w:tcPr>
            <w:tcW w:w="1167"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8.40</w:t>
            </w:r>
          </w:p>
        </w:tc>
        <w:tc>
          <w:tcPr>
            <w:tcW w:w="1242"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4,68</w:t>
            </w:r>
          </w:p>
        </w:tc>
        <w:tc>
          <w:tcPr>
            <w:tcW w:w="1222"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39.14</w:t>
            </w:r>
          </w:p>
        </w:tc>
        <w:tc>
          <w:tcPr>
            <w:tcW w:w="1242"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2.08</w:t>
            </w:r>
          </w:p>
        </w:tc>
        <w:tc>
          <w:tcPr>
            <w:tcW w:w="1222"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16.23</w:t>
            </w:r>
          </w:p>
        </w:tc>
      </w:tr>
      <w:tr w:rsidR="002F0D74" w:rsidRPr="005150B0" w:rsidTr="002F0D74">
        <w:trPr>
          <w:trHeight w:val="385"/>
        </w:trPr>
        <w:tc>
          <w:tcPr>
            <w:tcW w:w="1227"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rFonts w:ascii="Cambria" w:hAnsi="Cambria" w:cs="Times New Roman"/>
                <w:b/>
                <w:bCs/>
                <w:sz w:val="24"/>
                <w:szCs w:val="24"/>
                <w:rtl/>
                <w:lang w:bidi="ar-IQ"/>
              </w:rPr>
            </w:pPr>
            <w:r w:rsidRPr="005150B0">
              <w:rPr>
                <w:rFonts w:ascii="Cambria" w:hAnsi="Cambria" w:cs="Times New Roman" w:hint="cs"/>
                <w:b/>
                <w:bCs/>
                <w:sz w:val="16"/>
                <w:szCs w:val="16"/>
                <w:rtl/>
                <w:lang w:bidi="ar-IQ"/>
              </w:rPr>
              <w:t>عدد الوحدة السكنية الصالحة</w:t>
            </w:r>
          </w:p>
        </w:tc>
        <w:tc>
          <w:tcPr>
            <w:tcW w:w="1242"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6878</w:t>
            </w:r>
          </w:p>
        </w:tc>
        <w:tc>
          <w:tcPr>
            <w:tcW w:w="1167"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ــــــــــ</w:t>
            </w:r>
          </w:p>
        </w:tc>
        <w:tc>
          <w:tcPr>
            <w:tcW w:w="1242"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2350</w:t>
            </w:r>
          </w:p>
        </w:tc>
        <w:tc>
          <w:tcPr>
            <w:tcW w:w="1222"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ـــــــــ</w:t>
            </w:r>
          </w:p>
        </w:tc>
        <w:tc>
          <w:tcPr>
            <w:tcW w:w="1242"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9228</w:t>
            </w:r>
          </w:p>
        </w:tc>
        <w:tc>
          <w:tcPr>
            <w:tcW w:w="1222"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ـــــــــــ</w:t>
            </w:r>
          </w:p>
        </w:tc>
      </w:tr>
      <w:tr w:rsidR="002F0D74" w:rsidRPr="005150B0" w:rsidTr="002F0D74">
        <w:trPr>
          <w:trHeight w:val="399"/>
        </w:trPr>
        <w:tc>
          <w:tcPr>
            <w:tcW w:w="1227"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rFonts w:ascii="Cambria" w:hAnsi="Cambria" w:cs="Times New Roman"/>
                <w:b/>
                <w:bCs/>
                <w:sz w:val="24"/>
                <w:szCs w:val="24"/>
                <w:rtl/>
                <w:lang w:bidi="ar-IQ"/>
              </w:rPr>
            </w:pPr>
            <w:r w:rsidRPr="005150B0">
              <w:rPr>
                <w:rFonts w:ascii="Cambria" w:hAnsi="Cambria" w:cs="Times New Roman" w:hint="cs"/>
                <w:b/>
                <w:bCs/>
                <w:sz w:val="24"/>
                <w:szCs w:val="24"/>
                <w:rtl/>
                <w:lang w:bidi="ar-IQ"/>
              </w:rPr>
              <w:t>الشامية</w:t>
            </w:r>
          </w:p>
        </w:tc>
        <w:tc>
          <w:tcPr>
            <w:tcW w:w="1242"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1.27</w:t>
            </w:r>
          </w:p>
        </w:tc>
        <w:tc>
          <w:tcPr>
            <w:tcW w:w="1167"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8.86</w:t>
            </w:r>
          </w:p>
        </w:tc>
        <w:tc>
          <w:tcPr>
            <w:tcW w:w="1242"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1.40</w:t>
            </w:r>
          </w:p>
        </w:tc>
        <w:tc>
          <w:tcPr>
            <w:tcW w:w="1222"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12.39</w:t>
            </w:r>
          </w:p>
        </w:tc>
        <w:tc>
          <w:tcPr>
            <w:tcW w:w="1242"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1.34</w:t>
            </w:r>
          </w:p>
        </w:tc>
        <w:tc>
          <w:tcPr>
            <w:tcW w:w="1222"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10.76</w:t>
            </w:r>
          </w:p>
        </w:tc>
      </w:tr>
      <w:tr w:rsidR="002F0D74" w:rsidRPr="005150B0" w:rsidTr="002F0D74">
        <w:trPr>
          <w:trHeight w:val="399"/>
        </w:trPr>
        <w:tc>
          <w:tcPr>
            <w:tcW w:w="1227"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rFonts w:ascii="Cambria" w:hAnsi="Cambria" w:cs="Times New Roman"/>
                <w:b/>
                <w:bCs/>
                <w:sz w:val="24"/>
                <w:szCs w:val="24"/>
                <w:rtl/>
                <w:lang w:bidi="ar-IQ"/>
              </w:rPr>
            </w:pPr>
            <w:r w:rsidRPr="005150B0">
              <w:rPr>
                <w:rFonts w:ascii="Cambria" w:hAnsi="Cambria" w:cs="Times New Roman" w:hint="cs"/>
                <w:b/>
                <w:bCs/>
                <w:sz w:val="16"/>
                <w:szCs w:val="16"/>
                <w:rtl/>
                <w:lang w:bidi="ar-IQ"/>
              </w:rPr>
              <w:t>عدد الوحدة السكنية الصالحة</w:t>
            </w:r>
          </w:p>
        </w:tc>
        <w:tc>
          <w:tcPr>
            <w:tcW w:w="1242"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9805</w:t>
            </w:r>
          </w:p>
        </w:tc>
        <w:tc>
          <w:tcPr>
            <w:tcW w:w="1167"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ـــــــــ</w:t>
            </w:r>
          </w:p>
        </w:tc>
        <w:tc>
          <w:tcPr>
            <w:tcW w:w="1242"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11374</w:t>
            </w:r>
          </w:p>
        </w:tc>
        <w:tc>
          <w:tcPr>
            <w:tcW w:w="1222"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ــــــــ</w:t>
            </w:r>
          </w:p>
        </w:tc>
        <w:tc>
          <w:tcPr>
            <w:tcW w:w="1242"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21179</w:t>
            </w:r>
          </w:p>
        </w:tc>
        <w:tc>
          <w:tcPr>
            <w:tcW w:w="1222"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ــــــــ</w:t>
            </w:r>
          </w:p>
        </w:tc>
      </w:tr>
      <w:tr w:rsidR="002F0D74" w:rsidRPr="005150B0" w:rsidTr="002F0D74">
        <w:trPr>
          <w:trHeight w:val="399"/>
        </w:trPr>
        <w:tc>
          <w:tcPr>
            <w:tcW w:w="1227"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rFonts w:ascii="Cambria" w:hAnsi="Cambria" w:cs="Times New Roman"/>
                <w:b/>
                <w:bCs/>
                <w:sz w:val="16"/>
                <w:szCs w:val="16"/>
                <w:rtl/>
                <w:lang w:bidi="ar-IQ"/>
              </w:rPr>
            </w:pPr>
            <w:r w:rsidRPr="005150B0">
              <w:rPr>
                <w:rFonts w:ascii="Cambria" w:hAnsi="Cambria" w:cs="Times New Roman" w:hint="cs"/>
                <w:sz w:val="16"/>
                <w:szCs w:val="16"/>
                <w:rtl/>
                <w:lang w:bidi="ar-IQ"/>
              </w:rPr>
              <w:t xml:space="preserve">الحمزة </w:t>
            </w:r>
          </w:p>
        </w:tc>
        <w:tc>
          <w:tcPr>
            <w:tcW w:w="1242"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1.16</w:t>
            </w:r>
          </w:p>
        </w:tc>
        <w:tc>
          <w:tcPr>
            <w:tcW w:w="1167"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8.71</w:t>
            </w:r>
          </w:p>
        </w:tc>
        <w:tc>
          <w:tcPr>
            <w:tcW w:w="1242"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2.10</w:t>
            </w:r>
          </w:p>
        </w:tc>
        <w:tc>
          <w:tcPr>
            <w:tcW w:w="1222"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19.08</w:t>
            </w:r>
          </w:p>
        </w:tc>
        <w:tc>
          <w:tcPr>
            <w:tcW w:w="1242"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1.47</w:t>
            </w:r>
          </w:p>
        </w:tc>
        <w:tc>
          <w:tcPr>
            <w:tcW w:w="1222"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12.14</w:t>
            </w:r>
          </w:p>
        </w:tc>
      </w:tr>
      <w:tr w:rsidR="002F0D74" w:rsidRPr="005150B0" w:rsidTr="002F0D74">
        <w:trPr>
          <w:trHeight w:val="399"/>
        </w:trPr>
        <w:tc>
          <w:tcPr>
            <w:tcW w:w="1227"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rFonts w:ascii="Cambria" w:hAnsi="Cambria" w:cs="Times New Roman"/>
                <w:b/>
                <w:bCs/>
                <w:sz w:val="16"/>
                <w:szCs w:val="16"/>
                <w:rtl/>
                <w:lang w:bidi="ar-IQ"/>
              </w:rPr>
            </w:pPr>
            <w:r w:rsidRPr="005150B0">
              <w:rPr>
                <w:rFonts w:ascii="Cambria" w:hAnsi="Cambria" w:cs="Times New Roman" w:hint="cs"/>
                <w:b/>
                <w:bCs/>
                <w:sz w:val="16"/>
                <w:szCs w:val="16"/>
                <w:rtl/>
                <w:lang w:bidi="ar-IQ"/>
              </w:rPr>
              <w:t>عدد الوحدة السكنية الصالحة</w:t>
            </w:r>
          </w:p>
        </w:tc>
        <w:tc>
          <w:tcPr>
            <w:tcW w:w="1242"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10746</w:t>
            </w:r>
          </w:p>
        </w:tc>
        <w:tc>
          <w:tcPr>
            <w:tcW w:w="1167"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ــــــ</w:t>
            </w:r>
          </w:p>
        </w:tc>
        <w:tc>
          <w:tcPr>
            <w:tcW w:w="1242"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5303</w:t>
            </w:r>
          </w:p>
        </w:tc>
        <w:tc>
          <w:tcPr>
            <w:tcW w:w="1222"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ـــــــــــ</w:t>
            </w:r>
          </w:p>
        </w:tc>
        <w:tc>
          <w:tcPr>
            <w:tcW w:w="1242"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16045</w:t>
            </w:r>
          </w:p>
        </w:tc>
        <w:tc>
          <w:tcPr>
            <w:tcW w:w="1222"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ــــــــــ</w:t>
            </w:r>
          </w:p>
        </w:tc>
      </w:tr>
      <w:tr w:rsidR="002F0D74" w:rsidRPr="005150B0" w:rsidTr="002F0D74">
        <w:trPr>
          <w:trHeight w:val="399"/>
        </w:trPr>
        <w:tc>
          <w:tcPr>
            <w:tcW w:w="1227"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rFonts w:ascii="Cambria" w:hAnsi="Cambria" w:cs="Times New Roman"/>
                <w:b/>
                <w:bCs/>
                <w:sz w:val="16"/>
                <w:szCs w:val="16"/>
                <w:rtl/>
                <w:lang w:bidi="ar-IQ"/>
              </w:rPr>
            </w:pPr>
            <w:r w:rsidRPr="005150B0">
              <w:rPr>
                <w:rFonts w:ascii="Cambria" w:hAnsi="Cambria" w:cs="Times New Roman" w:hint="cs"/>
                <w:b/>
                <w:bCs/>
                <w:sz w:val="16"/>
                <w:szCs w:val="16"/>
                <w:rtl/>
                <w:lang w:bidi="ar-IQ"/>
              </w:rPr>
              <w:t>المجموع</w:t>
            </w:r>
          </w:p>
        </w:tc>
        <w:tc>
          <w:tcPr>
            <w:tcW w:w="1242"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1.23</w:t>
            </w:r>
          </w:p>
        </w:tc>
        <w:tc>
          <w:tcPr>
            <w:tcW w:w="1167"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8.67</w:t>
            </w:r>
          </w:p>
        </w:tc>
        <w:tc>
          <w:tcPr>
            <w:tcW w:w="1242"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1.81</w:t>
            </w:r>
          </w:p>
        </w:tc>
        <w:tc>
          <w:tcPr>
            <w:tcW w:w="1222"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15.54</w:t>
            </w:r>
          </w:p>
        </w:tc>
        <w:tc>
          <w:tcPr>
            <w:tcW w:w="1242"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1.41</w:t>
            </w:r>
          </w:p>
        </w:tc>
        <w:tc>
          <w:tcPr>
            <w:tcW w:w="1222" w:type="dxa"/>
            <w:tcBorders>
              <w:top w:val="single" w:sz="8" w:space="0" w:color="C0504D"/>
              <w:left w:val="single" w:sz="8" w:space="0" w:color="C0504D"/>
              <w:bottom w:val="single" w:sz="8" w:space="0" w:color="C0504D"/>
              <w:right w:val="single" w:sz="8" w:space="0" w:color="C0504D"/>
            </w:tcBorders>
            <w:shd w:val="clear" w:color="auto" w:fill="auto"/>
          </w:tcPr>
          <w:p w:rsidR="002F0D74" w:rsidRPr="005150B0" w:rsidRDefault="002F0D74" w:rsidP="002F0D74">
            <w:pPr>
              <w:rPr>
                <w:sz w:val="24"/>
                <w:szCs w:val="24"/>
                <w:rtl/>
                <w:lang w:bidi="ar-IQ"/>
              </w:rPr>
            </w:pPr>
            <w:r w:rsidRPr="005150B0">
              <w:rPr>
                <w:rFonts w:hint="cs"/>
                <w:sz w:val="24"/>
                <w:szCs w:val="24"/>
                <w:rtl/>
                <w:lang w:bidi="ar-IQ"/>
              </w:rPr>
              <w:t>10.75</w:t>
            </w:r>
          </w:p>
        </w:tc>
      </w:tr>
    </w:tbl>
    <w:tbl>
      <w:tblPr>
        <w:tblpPr w:leftFromText="180" w:rightFromText="180" w:vertAnchor="page" w:horzAnchor="margin" w:tblpY="8431"/>
        <w:bidiVisual/>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185"/>
        <w:gridCol w:w="1216"/>
        <w:gridCol w:w="1115"/>
        <w:gridCol w:w="1217"/>
        <w:gridCol w:w="1168"/>
        <w:gridCol w:w="1217"/>
        <w:gridCol w:w="1168"/>
      </w:tblGrid>
      <w:tr w:rsidR="002F0D74" w:rsidRPr="005150B0" w:rsidTr="002F0D74">
        <w:trPr>
          <w:trHeight w:val="596"/>
        </w:trPr>
        <w:tc>
          <w:tcPr>
            <w:tcW w:w="1219"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rFonts w:ascii="Cambria" w:hAnsi="Cambria" w:cs="Times New Roman"/>
                <w:b/>
                <w:bCs/>
                <w:sz w:val="16"/>
                <w:szCs w:val="16"/>
                <w:rtl/>
                <w:lang w:bidi="ar-IQ"/>
              </w:rPr>
            </w:pPr>
            <w:r w:rsidRPr="005150B0">
              <w:rPr>
                <w:rFonts w:ascii="Cambria" w:hAnsi="Cambria" w:cs="Times New Roman" w:hint="cs"/>
                <w:b/>
                <w:bCs/>
                <w:sz w:val="16"/>
                <w:szCs w:val="16"/>
                <w:rtl/>
                <w:lang w:bidi="ar-IQ"/>
              </w:rPr>
              <w:t>عدد الوحدة السكنية الصالحة</w:t>
            </w:r>
          </w:p>
        </w:tc>
        <w:tc>
          <w:tcPr>
            <w:tcW w:w="1239"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69027</w:t>
            </w:r>
          </w:p>
        </w:tc>
        <w:tc>
          <w:tcPr>
            <w:tcW w:w="1160"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ـــــــــ</w:t>
            </w:r>
          </w:p>
        </w:tc>
        <w:tc>
          <w:tcPr>
            <w:tcW w:w="1239"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29964</w:t>
            </w:r>
          </w:p>
        </w:tc>
        <w:tc>
          <w:tcPr>
            <w:tcW w:w="1213"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ــــــــــــ</w:t>
            </w:r>
          </w:p>
        </w:tc>
        <w:tc>
          <w:tcPr>
            <w:tcW w:w="1239"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98991</w:t>
            </w:r>
          </w:p>
        </w:tc>
        <w:tc>
          <w:tcPr>
            <w:tcW w:w="1213" w:type="dxa"/>
            <w:tcBorders>
              <w:top w:val="single" w:sz="8" w:space="0" w:color="C0504D"/>
              <w:left w:val="single" w:sz="8" w:space="0" w:color="C0504D"/>
              <w:bottom w:val="single" w:sz="8" w:space="0" w:color="C0504D"/>
              <w:right w:val="single" w:sz="8" w:space="0" w:color="C0504D"/>
            </w:tcBorders>
            <w:shd w:val="clear" w:color="auto" w:fill="EFD3D2"/>
          </w:tcPr>
          <w:p w:rsidR="002F0D74" w:rsidRPr="005150B0" w:rsidRDefault="002F0D74" w:rsidP="002F0D74">
            <w:pPr>
              <w:rPr>
                <w:sz w:val="24"/>
                <w:szCs w:val="24"/>
                <w:rtl/>
                <w:lang w:bidi="ar-IQ"/>
              </w:rPr>
            </w:pPr>
            <w:r w:rsidRPr="005150B0">
              <w:rPr>
                <w:rFonts w:hint="cs"/>
                <w:sz w:val="24"/>
                <w:szCs w:val="24"/>
                <w:rtl/>
                <w:lang w:bidi="ar-IQ"/>
              </w:rPr>
              <w:t>ــــــــــــ</w:t>
            </w:r>
          </w:p>
        </w:tc>
      </w:tr>
    </w:tbl>
    <w:p w:rsidR="002F0D74" w:rsidRPr="005150B0" w:rsidRDefault="002F0D74" w:rsidP="002F0D74">
      <w:pPr>
        <w:numPr>
          <w:ilvl w:val="0"/>
          <w:numId w:val="17"/>
        </w:numPr>
        <w:spacing w:after="200" w:line="360" w:lineRule="auto"/>
        <w:jc w:val="both"/>
        <w:rPr>
          <w:rtl/>
          <w:lang w:bidi="ar-IQ"/>
        </w:rPr>
      </w:pPr>
      <w:r w:rsidRPr="005150B0">
        <w:rPr>
          <w:rtl/>
        </w:rPr>
        <w:t xml:space="preserve">وزارة الاسكان والمرافق والمجتمعات </w:t>
      </w:r>
      <w:r w:rsidRPr="005150B0">
        <w:rPr>
          <w:rFonts w:hint="cs"/>
          <w:rtl/>
        </w:rPr>
        <w:t>العمرانية،</w:t>
      </w:r>
      <w:r w:rsidRPr="005150B0">
        <w:rPr>
          <w:rtl/>
        </w:rPr>
        <w:t xml:space="preserve"> تقرير خطط التنمية والتعمير في المدن </w:t>
      </w:r>
      <w:r w:rsidRPr="005150B0">
        <w:rPr>
          <w:rFonts w:hint="cs"/>
          <w:rtl/>
        </w:rPr>
        <w:t>الجديدة،</w:t>
      </w:r>
      <w:r w:rsidRPr="005150B0">
        <w:rPr>
          <w:rtl/>
        </w:rPr>
        <w:t xml:space="preserve"> (19</w:t>
      </w:r>
      <w:r w:rsidRPr="005150B0">
        <w:rPr>
          <w:rFonts w:hint="cs"/>
          <w:rtl/>
        </w:rPr>
        <w:t>9</w:t>
      </w:r>
      <w:r w:rsidRPr="005150B0">
        <w:rPr>
          <w:rtl/>
        </w:rPr>
        <w:t xml:space="preserve">6 – </w:t>
      </w:r>
      <w:r w:rsidRPr="005150B0">
        <w:rPr>
          <w:rFonts w:hint="cs"/>
          <w:rtl/>
        </w:rPr>
        <w:t>2012</w:t>
      </w:r>
      <w:r w:rsidRPr="005150B0">
        <w:rPr>
          <w:rtl/>
        </w:rPr>
        <w:t xml:space="preserve">)، </w:t>
      </w:r>
      <w:r w:rsidRPr="005150B0">
        <w:rPr>
          <w:rFonts w:hint="cs"/>
          <w:rtl/>
        </w:rPr>
        <w:t>بغداد،</w:t>
      </w:r>
      <w:r w:rsidRPr="005150B0">
        <w:rPr>
          <w:rtl/>
        </w:rPr>
        <w:t xml:space="preserve"> </w:t>
      </w:r>
      <w:r w:rsidRPr="005150B0">
        <w:rPr>
          <w:rFonts w:hint="cs"/>
          <w:rtl/>
        </w:rPr>
        <w:t>201</w:t>
      </w:r>
      <w:r>
        <w:rPr>
          <w:rFonts w:hint="cs"/>
          <w:rtl/>
        </w:rPr>
        <w:t>5</w:t>
      </w:r>
      <w:r w:rsidRPr="005150B0">
        <w:rPr>
          <w:rtl/>
        </w:rPr>
        <w:t>.</w:t>
      </w:r>
    </w:p>
    <w:p w:rsidR="002F0D74" w:rsidRDefault="002F0D74" w:rsidP="00256BB1">
      <w:pPr>
        <w:jc w:val="both"/>
        <w:rPr>
          <w:b/>
          <w:bCs/>
          <w:sz w:val="36"/>
          <w:szCs w:val="36"/>
          <w:rtl/>
          <w:lang w:bidi="ar-IQ"/>
        </w:rPr>
      </w:pPr>
    </w:p>
    <w:p w:rsidR="002F0D74" w:rsidRDefault="002F0D74" w:rsidP="00256BB1">
      <w:pPr>
        <w:jc w:val="both"/>
        <w:rPr>
          <w:b/>
          <w:bCs/>
          <w:sz w:val="36"/>
          <w:szCs w:val="36"/>
          <w:rtl/>
          <w:lang w:bidi="ar-IQ"/>
        </w:rPr>
      </w:pPr>
    </w:p>
    <w:p w:rsidR="002F0D74" w:rsidRDefault="002F0D74" w:rsidP="00256BB1">
      <w:pPr>
        <w:jc w:val="both"/>
        <w:rPr>
          <w:b/>
          <w:bCs/>
          <w:sz w:val="36"/>
          <w:szCs w:val="36"/>
          <w:rtl/>
          <w:lang w:bidi="ar-IQ"/>
        </w:rPr>
      </w:pPr>
    </w:p>
    <w:p w:rsidR="002F0D74" w:rsidRDefault="002F0D74" w:rsidP="00256BB1">
      <w:pPr>
        <w:jc w:val="both"/>
        <w:rPr>
          <w:b/>
          <w:bCs/>
          <w:sz w:val="36"/>
          <w:szCs w:val="36"/>
          <w:rtl/>
          <w:lang w:bidi="ar-IQ"/>
        </w:rPr>
      </w:pPr>
    </w:p>
    <w:p w:rsidR="002F0D74" w:rsidRDefault="002F0D74" w:rsidP="00256BB1">
      <w:pPr>
        <w:jc w:val="both"/>
        <w:rPr>
          <w:b/>
          <w:bCs/>
          <w:sz w:val="36"/>
          <w:szCs w:val="36"/>
          <w:rtl/>
          <w:lang w:bidi="ar-IQ"/>
        </w:rPr>
      </w:pPr>
    </w:p>
    <w:p w:rsidR="002F0D74" w:rsidRDefault="002F0D74" w:rsidP="00256BB1">
      <w:pPr>
        <w:jc w:val="both"/>
        <w:rPr>
          <w:b/>
          <w:bCs/>
          <w:sz w:val="36"/>
          <w:szCs w:val="36"/>
          <w:rtl/>
          <w:lang w:bidi="ar-IQ"/>
        </w:rPr>
      </w:pPr>
    </w:p>
    <w:p w:rsidR="00256BB1" w:rsidRPr="00FF183F" w:rsidRDefault="00256BB1" w:rsidP="00256BB1">
      <w:pPr>
        <w:jc w:val="both"/>
        <w:rPr>
          <w:b/>
          <w:bCs/>
          <w:sz w:val="36"/>
          <w:szCs w:val="36"/>
          <w:rtl/>
          <w:lang w:bidi="ar-IQ"/>
        </w:rPr>
      </w:pPr>
      <w:r w:rsidRPr="00FF183F">
        <w:rPr>
          <w:rFonts w:hint="cs"/>
          <w:b/>
          <w:bCs/>
          <w:sz w:val="36"/>
          <w:szCs w:val="36"/>
          <w:rtl/>
          <w:lang w:bidi="ar-IQ"/>
        </w:rPr>
        <w:lastRenderedPageBreak/>
        <w:t>الاسكان</w:t>
      </w:r>
    </w:p>
    <w:p w:rsidR="009F0B77" w:rsidRPr="005150B0" w:rsidRDefault="00256BB1" w:rsidP="00FF183F">
      <w:pPr>
        <w:spacing w:line="360" w:lineRule="auto"/>
        <w:jc w:val="both"/>
        <w:rPr>
          <w:rtl/>
          <w:lang w:bidi="ar-IQ"/>
        </w:rPr>
      </w:pPr>
      <w:r w:rsidRPr="005150B0">
        <w:rPr>
          <w:rFonts w:hint="cs"/>
          <w:rtl/>
          <w:lang w:bidi="ar-IQ"/>
        </w:rPr>
        <w:t xml:space="preserve">     تعد مشكلة السكن من المشاكل المعقدة والمركبة، لأنها ذات ابعاد اقتصادية واجتماعية وجغرافية وتخطيطية وعمرانية وفنية. ولكن يبقى البعد الاقتصادي (كلفة البناء وسعر الارض)من اكبر المشاكل التي تواجهها الجهات المعنية بحل مشكلة السكن .كما ان اهمية الابعاد الاخرى ايضا كبيرة لان للمسكن اهمية اجتماعية </w:t>
      </w:r>
      <w:r w:rsidRPr="005150B0">
        <w:rPr>
          <w:rFonts w:cs="Times New Roman" w:hint="cs"/>
          <w:sz w:val="24"/>
          <w:szCs w:val="24"/>
          <w:vertAlign w:val="superscript"/>
          <w:lang w:bidi="ar-IQ"/>
        </w:rPr>
        <w:t>(</w:t>
      </w:r>
      <w:r w:rsidRPr="005150B0">
        <w:rPr>
          <w:rStyle w:val="a4"/>
          <w:rFonts w:cs="Times New Roman"/>
          <w:sz w:val="24"/>
          <w:szCs w:val="24"/>
          <w:lang w:bidi="ar-IQ"/>
        </w:rPr>
        <w:footnoteReference w:id="53"/>
      </w:r>
      <w:r w:rsidRPr="005150B0">
        <w:rPr>
          <w:rFonts w:cs="Times New Roman" w:hint="cs"/>
          <w:sz w:val="24"/>
          <w:szCs w:val="24"/>
          <w:vertAlign w:val="superscript"/>
          <w:lang w:bidi="ar-IQ"/>
        </w:rPr>
        <w:t>)</w:t>
      </w:r>
      <w:r w:rsidRPr="005150B0">
        <w:rPr>
          <w:rFonts w:hint="cs"/>
          <w:rtl/>
          <w:lang w:bidi="ar-IQ"/>
        </w:rPr>
        <w:t xml:space="preserve"> ......وعمرانية وجمالية تدلل على المستوى الحضاري الذي يمر به العراق .ولهذا ينبغي ان تكون هناك استراتيجية او سياسة اسكانية واضحة المعالم </w:t>
      </w:r>
      <w:r>
        <w:rPr>
          <w:rFonts w:hint="cs"/>
          <w:rtl/>
          <w:lang w:bidi="ar-IQ"/>
        </w:rPr>
        <w:t xml:space="preserve"> </w:t>
      </w:r>
      <w:r w:rsidR="009F0B77" w:rsidRPr="005150B0">
        <w:rPr>
          <w:rFonts w:hint="cs"/>
          <w:rtl/>
          <w:lang w:bidi="ar-IQ"/>
        </w:rPr>
        <w:t xml:space="preserve">وتنطلق من الواقع الاجتماعي والثقافي والحضاري للعراق مستشرقة آفاق التغيرات الثقافية </w:t>
      </w:r>
      <w:r w:rsidR="00FF183F">
        <w:rPr>
          <w:rFonts w:hint="cs"/>
          <w:rtl/>
          <w:lang w:bidi="ar-IQ"/>
        </w:rPr>
        <w:t xml:space="preserve"> </w:t>
      </w:r>
      <w:r w:rsidR="009F0B77" w:rsidRPr="005150B0">
        <w:rPr>
          <w:rFonts w:hint="cs"/>
          <w:rtl/>
          <w:lang w:bidi="ar-IQ"/>
        </w:rPr>
        <w:t xml:space="preserve">والحضارية المأمولة في المستقبل. لان المجمعات السكنية ليست هياكل عمرانية وفنية فحسب بل مجمعات انسانية تقوم بها فعاليات ونشاطات خدمية واقتصادية واجتماعية وثقافية مختلفة. وهي تفرز مشاكل مختلفة ايضا. </w:t>
      </w:r>
      <w:r w:rsidR="009F0B77" w:rsidRPr="005150B0">
        <w:rPr>
          <w:rFonts w:cs="Times New Roman" w:hint="cs"/>
          <w:sz w:val="24"/>
          <w:szCs w:val="24"/>
          <w:vertAlign w:val="superscript"/>
          <w:rtl/>
          <w:lang w:bidi="ar-IQ"/>
        </w:rPr>
        <w:t>(</w:t>
      </w:r>
      <w:r w:rsidR="009F0B77" w:rsidRPr="005150B0">
        <w:rPr>
          <w:rStyle w:val="a4"/>
          <w:rFonts w:cs="Times New Roman"/>
          <w:sz w:val="24"/>
          <w:szCs w:val="24"/>
          <w:rtl/>
          <w:lang w:bidi="ar-IQ"/>
        </w:rPr>
        <w:footnoteReference w:id="54"/>
      </w:r>
      <w:r w:rsidR="009F0B77" w:rsidRPr="005150B0">
        <w:rPr>
          <w:rFonts w:cs="Times New Roman" w:hint="cs"/>
          <w:sz w:val="24"/>
          <w:szCs w:val="24"/>
          <w:vertAlign w:val="superscript"/>
          <w:rtl/>
          <w:lang w:bidi="ar-IQ"/>
        </w:rPr>
        <w:t>)</w:t>
      </w:r>
    </w:p>
    <w:p w:rsidR="009F0B77" w:rsidRDefault="009F0B77" w:rsidP="009F0B77">
      <w:pPr>
        <w:spacing w:line="360" w:lineRule="auto"/>
        <w:jc w:val="both"/>
        <w:rPr>
          <w:rtl/>
          <w:lang w:bidi="ar-IQ"/>
        </w:rPr>
      </w:pPr>
    </w:p>
    <w:p w:rsidR="00256BB1" w:rsidRDefault="00256BB1" w:rsidP="009F0B77">
      <w:pPr>
        <w:spacing w:line="360" w:lineRule="auto"/>
        <w:jc w:val="both"/>
        <w:rPr>
          <w:rtl/>
          <w:lang w:bidi="ar-IQ"/>
        </w:rPr>
      </w:pPr>
    </w:p>
    <w:p w:rsidR="00256BB1" w:rsidRDefault="00256BB1" w:rsidP="009F0B77">
      <w:pPr>
        <w:spacing w:line="360" w:lineRule="auto"/>
        <w:jc w:val="both"/>
        <w:rPr>
          <w:rtl/>
          <w:lang w:bidi="ar-IQ"/>
        </w:rPr>
      </w:pPr>
    </w:p>
    <w:p w:rsidR="00256BB1" w:rsidRDefault="00256BB1" w:rsidP="009F0B77">
      <w:pPr>
        <w:spacing w:line="360" w:lineRule="auto"/>
        <w:jc w:val="both"/>
        <w:rPr>
          <w:rtl/>
          <w:lang w:bidi="ar-IQ"/>
        </w:rPr>
      </w:pPr>
    </w:p>
    <w:p w:rsidR="00256BB1" w:rsidRDefault="00256BB1" w:rsidP="009F0B77">
      <w:pPr>
        <w:spacing w:line="360" w:lineRule="auto"/>
        <w:jc w:val="both"/>
        <w:rPr>
          <w:rtl/>
          <w:lang w:bidi="ar-IQ"/>
        </w:rPr>
      </w:pPr>
    </w:p>
    <w:p w:rsidR="00256BB1" w:rsidRDefault="00256BB1" w:rsidP="009F0B77">
      <w:pPr>
        <w:spacing w:line="360" w:lineRule="auto"/>
        <w:jc w:val="both"/>
        <w:rPr>
          <w:rtl/>
          <w:lang w:bidi="ar-IQ"/>
        </w:rPr>
      </w:pPr>
    </w:p>
    <w:p w:rsidR="00256BB1" w:rsidRDefault="00256BB1" w:rsidP="009F0B77">
      <w:pPr>
        <w:spacing w:line="360" w:lineRule="auto"/>
        <w:jc w:val="both"/>
        <w:rPr>
          <w:rtl/>
          <w:lang w:bidi="ar-IQ"/>
        </w:rPr>
      </w:pPr>
    </w:p>
    <w:p w:rsidR="00256BB1" w:rsidRDefault="00256BB1" w:rsidP="009F0B77">
      <w:pPr>
        <w:spacing w:line="360" w:lineRule="auto"/>
        <w:jc w:val="both"/>
        <w:rPr>
          <w:rtl/>
          <w:lang w:bidi="ar-IQ"/>
        </w:rPr>
      </w:pPr>
    </w:p>
    <w:p w:rsidR="005027B5" w:rsidRDefault="005027B5" w:rsidP="009F0B77">
      <w:pPr>
        <w:spacing w:line="360" w:lineRule="auto"/>
        <w:jc w:val="both"/>
        <w:rPr>
          <w:rtl/>
          <w:lang w:bidi="ar-IQ"/>
        </w:rPr>
      </w:pPr>
    </w:p>
    <w:p w:rsidR="005027B5" w:rsidRDefault="005027B5" w:rsidP="009F0B77">
      <w:pPr>
        <w:spacing w:line="360" w:lineRule="auto"/>
        <w:jc w:val="both"/>
        <w:rPr>
          <w:rtl/>
          <w:lang w:bidi="ar-IQ"/>
        </w:rPr>
      </w:pPr>
    </w:p>
    <w:p w:rsidR="005027B5" w:rsidRDefault="005027B5" w:rsidP="009F0B77">
      <w:pPr>
        <w:spacing w:line="360" w:lineRule="auto"/>
        <w:jc w:val="both"/>
        <w:rPr>
          <w:rtl/>
          <w:lang w:bidi="ar-IQ"/>
        </w:rPr>
      </w:pPr>
      <w:proofErr w:type="gramStart"/>
      <w:r>
        <w:rPr>
          <w:rFonts w:hint="cs"/>
          <w:rtl/>
          <w:lang w:bidi="ar-IQ"/>
        </w:rPr>
        <w:t>الخاتمة :</w:t>
      </w:r>
      <w:proofErr w:type="gramEnd"/>
    </w:p>
    <w:p w:rsidR="005027B5" w:rsidRDefault="005027B5" w:rsidP="009F0B77">
      <w:pPr>
        <w:spacing w:line="360" w:lineRule="auto"/>
        <w:jc w:val="both"/>
        <w:rPr>
          <w:rtl/>
          <w:lang w:bidi="ar-IQ"/>
        </w:rPr>
      </w:pPr>
      <w:r>
        <w:rPr>
          <w:rFonts w:hint="cs"/>
          <w:rtl/>
          <w:lang w:bidi="ar-IQ"/>
        </w:rPr>
        <w:t xml:space="preserve">ان لدراسة الواقع السكني والسكاني </w:t>
      </w:r>
      <w:r w:rsidR="008E2EB7">
        <w:rPr>
          <w:rFonts w:hint="cs"/>
          <w:rtl/>
          <w:lang w:bidi="ar-IQ"/>
        </w:rPr>
        <w:t>لأي</w:t>
      </w:r>
      <w:r>
        <w:rPr>
          <w:rFonts w:hint="cs"/>
          <w:rtl/>
          <w:lang w:bidi="ar-IQ"/>
        </w:rPr>
        <w:t xml:space="preserve"> بق</w:t>
      </w:r>
      <w:r w:rsidR="008E2EB7">
        <w:rPr>
          <w:rFonts w:hint="cs"/>
          <w:rtl/>
          <w:lang w:bidi="ar-IQ"/>
        </w:rPr>
        <w:t>ع</w:t>
      </w:r>
      <w:r>
        <w:rPr>
          <w:rFonts w:hint="cs"/>
          <w:rtl/>
          <w:lang w:bidi="ar-IQ"/>
        </w:rPr>
        <w:t>ة في العالم تعد من اهم</w:t>
      </w:r>
      <w:r w:rsidR="008E2EB7">
        <w:rPr>
          <w:rFonts w:hint="cs"/>
          <w:rtl/>
          <w:lang w:bidi="ar-IQ"/>
        </w:rPr>
        <w:t xml:space="preserve"> الأساليب المهمة التي يتم من خلالها يتم تقدير التطور الي وصل اليه بلد ما او مقدار الخدمات التي تستوعبها المدينة او اهم مستلزمات الحياة التي تحتاجها </w:t>
      </w:r>
      <w:r w:rsidR="009A360E">
        <w:rPr>
          <w:rFonts w:hint="cs"/>
          <w:rtl/>
          <w:lang w:bidi="ar-IQ"/>
        </w:rPr>
        <w:t>المدينة.</w:t>
      </w:r>
    </w:p>
    <w:p w:rsidR="008E2EB7" w:rsidRDefault="008E2EB7" w:rsidP="009F0B77">
      <w:pPr>
        <w:spacing w:line="360" w:lineRule="auto"/>
        <w:jc w:val="both"/>
        <w:rPr>
          <w:rtl/>
          <w:lang w:bidi="ar-IQ"/>
        </w:rPr>
      </w:pPr>
      <w:r>
        <w:rPr>
          <w:rFonts w:hint="cs"/>
          <w:rtl/>
          <w:lang w:bidi="ar-IQ"/>
        </w:rPr>
        <w:t>لذلك في بحثنا اخترنا محافظة القادسية في دراستنا لها لما تتم</w:t>
      </w:r>
      <w:r w:rsidR="009A360E">
        <w:rPr>
          <w:rFonts w:hint="cs"/>
          <w:rtl/>
          <w:lang w:bidi="ar-IQ"/>
        </w:rPr>
        <w:t>ت</w:t>
      </w:r>
      <w:r>
        <w:rPr>
          <w:rFonts w:hint="cs"/>
          <w:rtl/>
          <w:lang w:bidi="ar-IQ"/>
        </w:rPr>
        <w:t xml:space="preserve">ع به هذه المحافظة من التنوعات السكانية والسكنية </w:t>
      </w:r>
      <w:r w:rsidR="009A360E">
        <w:rPr>
          <w:rFonts w:hint="cs"/>
          <w:rtl/>
          <w:lang w:bidi="ar-IQ"/>
        </w:rPr>
        <w:t xml:space="preserve">وتوزيع اقضيتها ونواحيها لذلك قمنا بدراسة التوزيع السكاني فيها ومدى كثافته فم ناطق معينة فيها وأيضا دراسة الواقع السكني فيها من الأبنية المشيدة وتوزيعها في ربوع المحافظة وما هي المواد المستخدمة في البناء وكيفية استخدامها في البنا في مختلف مناطق المحافظة الحظرية </w:t>
      </w:r>
      <w:proofErr w:type="gramStart"/>
      <w:r w:rsidR="009A360E">
        <w:rPr>
          <w:rFonts w:hint="cs"/>
          <w:rtl/>
          <w:lang w:bidi="ar-IQ"/>
        </w:rPr>
        <w:t>والريفية .</w:t>
      </w:r>
      <w:proofErr w:type="gramEnd"/>
      <w:r w:rsidR="009A360E">
        <w:rPr>
          <w:rFonts w:hint="cs"/>
          <w:rtl/>
          <w:lang w:bidi="ar-IQ"/>
        </w:rPr>
        <w:t xml:space="preserve"> </w:t>
      </w:r>
    </w:p>
    <w:p w:rsidR="009A360E" w:rsidRPr="002A6158" w:rsidRDefault="009A360E" w:rsidP="009F0B77">
      <w:pPr>
        <w:spacing w:line="360" w:lineRule="auto"/>
        <w:jc w:val="both"/>
        <w:rPr>
          <w:b/>
          <w:bCs/>
          <w:rtl/>
          <w:lang w:bidi="ar-IQ"/>
        </w:rPr>
      </w:pPr>
      <w:r w:rsidRPr="002A6158">
        <w:rPr>
          <w:rFonts w:hint="cs"/>
          <w:b/>
          <w:bCs/>
          <w:rtl/>
          <w:lang w:bidi="ar-IQ"/>
        </w:rPr>
        <w:t xml:space="preserve">وقد خرجنا من بحثنا هذه بعدة استنتاجات </w:t>
      </w:r>
      <w:proofErr w:type="gramStart"/>
      <w:r w:rsidRPr="002A6158">
        <w:rPr>
          <w:rFonts w:hint="cs"/>
          <w:b/>
          <w:bCs/>
          <w:rtl/>
          <w:lang w:bidi="ar-IQ"/>
        </w:rPr>
        <w:t>أهمها :</w:t>
      </w:r>
      <w:proofErr w:type="gramEnd"/>
    </w:p>
    <w:p w:rsidR="009A360E" w:rsidRDefault="009A360E" w:rsidP="002D1FE2">
      <w:pPr>
        <w:pStyle w:val="aa"/>
        <w:numPr>
          <w:ilvl w:val="0"/>
          <w:numId w:val="21"/>
        </w:numPr>
        <w:spacing w:line="360" w:lineRule="auto"/>
        <w:ind w:left="-58"/>
        <w:jc w:val="both"/>
        <w:rPr>
          <w:lang w:bidi="ar-IQ"/>
        </w:rPr>
      </w:pPr>
      <w:r>
        <w:rPr>
          <w:rFonts w:hint="cs"/>
          <w:rtl/>
          <w:lang w:bidi="ar-IQ"/>
        </w:rPr>
        <w:t xml:space="preserve">ان محافظة القادسية هي مدينة كبيرة ذات طابع سكاني متنوع بسبب مختلف مناطقها وتوزيعاتها على حدود المحافظة المختلفة وتأثرها بالمحافظات المجاورة لها ولذلك أدت الى تنوع سكانها وتباين نسبهم في </w:t>
      </w:r>
      <w:proofErr w:type="gramStart"/>
      <w:r>
        <w:rPr>
          <w:rFonts w:hint="cs"/>
          <w:rtl/>
          <w:lang w:bidi="ar-IQ"/>
        </w:rPr>
        <w:t>المحافظة .</w:t>
      </w:r>
      <w:proofErr w:type="gramEnd"/>
    </w:p>
    <w:p w:rsidR="009A360E" w:rsidRDefault="00C53C45" w:rsidP="002D1FE2">
      <w:pPr>
        <w:pStyle w:val="aa"/>
        <w:numPr>
          <w:ilvl w:val="0"/>
          <w:numId w:val="21"/>
        </w:numPr>
        <w:spacing w:line="360" w:lineRule="auto"/>
        <w:ind w:left="-58"/>
        <w:jc w:val="both"/>
        <w:rPr>
          <w:lang w:bidi="ar-IQ"/>
        </w:rPr>
      </w:pPr>
      <w:r>
        <w:rPr>
          <w:rFonts w:hint="cs"/>
          <w:rtl/>
          <w:lang w:bidi="ar-IQ"/>
        </w:rPr>
        <w:t xml:space="preserve">ان توزيع السكان في المحافظة ونسبة </w:t>
      </w:r>
      <w:r w:rsidR="009A469E">
        <w:rPr>
          <w:rFonts w:hint="cs"/>
          <w:rtl/>
          <w:lang w:bidi="ar-IQ"/>
        </w:rPr>
        <w:t>تزايدهم</w:t>
      </w:r>
      <w:r>
        <w:rPr>
          <w:rFonts w:hint="cs"/>
          <w:rtl/>
          <w:lang w:bidi="ar-IQ"/>
        </w:rPr>
        <w:t xml:space="preserve"> ونقصانهم قد مرة بعدة راحل وتأثرت بعدة ظروف منها ظروف امنية واقتصادية أيضا ً فهيفي مرحلة ما أصبحت </w:t>
      </w:r>
      <w:r w:rsidR="009A469E">
        <w:rPr>
          <w:rFonts w:hint="cs"/>
          <w:rtl/>
          <w:lang w:bidi="ar-IQ"/>
        </w:rPr>
        <w:t>تزداد</w:t>
      </w:r>
      <w:r>
        <w:rPr>
          <w:rFonts w:hint="cs"/>
          <w:rtl/>
          <w:lang w:bidi="ar-IQ"/>
        </w:rPr>
        <w:t xml:space="preserve"> في نسبتها وفي مرحلة أخرى أصبحت تتناقص </w:t>
      </w:r>
      <w:proofErr w:type="gramStart"/>
      <w:r>
        <w:rPr>
          <w:rFonts w:hint="cs"/>
          <w:rtl/>
          <w:lang w:bidi="ar-IQ"/>
        </w:rPr>
        <w:t>بكثرة .</w:t>
      </w:r>
      <w:proofErr w:type="gramEnd"/>
    </w:p>
    <w:p w:rsidR="00C53C45" w:rsidRDefault="00C53C45" w:rsidP="002D1FE2">
      <w:pPr>
        <w:pStyle w:val="aa"/>
        <w:numPr>
          <w:ilvl w:val="0"/>
          <w:numId w:val="21"/>
        </w:numPr>
        <w:spacing w:line="360" w:lineRule="auto"/>
        <w:ind w:left="-58"/>
        <w:jc w:val="both"/>
        <w:rPr>
          <w:lang w:bidi="ar-IQ"/>
        </w:rPr>
      </w:pPr>
      <w:r>
        <w:rPr>
          <w:rFonts w:hint="cs"/>
          <w:rtl/>
          <w:lang w:bidi="ar-IQ"/>
        </w:rPr>
        <w:t>ان النمو المتزايد للمحافظة وزيادة الترابط الثقافي فيها والاجتما</w:t>
      </w:r>
      <w:r w:rsidR="009A469E">
        <w:rPr>
          <w:rFonts w:hint="cs"/>
          <w:rtl/>
          <w:lang w:bidi="ar-IQ"/>
        </w:rPr>
        <w:t xml:space="preserve">عي أدت الى التوسع الحاصل والنمو في الساكن على الصعيدين الحضري </w:t>
      </w:r>
      <w:proofErr w:type="gramStart"/>
      <w:r w:rsidR="009A469E">
        <w:rPr>
          <w:rFonts w:hint="cs"/>
          <w:rtl/>
          <w:lang w:bidi="ar-IQ"/>
        </w:rPr>
        <w:t>والريفي .</w:t>
      </w:r>
      <w:proofErr w:type="gramEnd"/>
    </w:p>
    <w:p w:rsidR="009A469E" w:rsidRDefault="009A469E" w:rsidP="009A360E">
      <w:pPr>
        <w:pStyle w:val="aa"/>
        <w:numPr>
          <w:ilvl w:val="0"/>
          <w:numId w:val="21"/>
        </w:numPr>
        <w:spacing w:line="360" w:lineRule="auto"/>
        <w:jc w:val="both"/>
        <w:rPr>
          <w:lang w:bidi="ar-IQ"/>
        </w:rPr>
      </w:pPr>
      <w:r>
        <w:rPr>
          <w:rFonts w:hint="cs"/>
          <w:rtl/>
          <w:lang w:bidi="ar-IQ"/>
        </w:rPr>
        <w:lastRenderedPageBreak/>
        <w:t xml:space="preserve">ان دراسة الواقع السكاني في المحافظة نجد ان الحركة العمرانية في حالة تزايد واستمرار وتنوع بسبب التطور الحاصل في عموم البلاد وازدياد الثقافة </w:t>
      </w:r>
      <w:proofErr w:type="gramStart"/>
      <w:r>
        <w:rPr>
          <w:rFonts w:hint="cs"/>
          <w:rtl/>
          <w:lang w:bidi="ar-IQ"/>
        </w:rPr>
        <w:t>العامة .</w:t>
      </w:r>
      <w:proofErr w:type="gramEnd"/>
    </w:p>
    <w:p w:rsidR="009A469E" w:rsidRDefault="009A469E" w:rsidP="009A360E">
      <w:pPr>
        <w:pStyle w:val="aa"/>
        <w:numPr>
          <w:ilvl w:val="0"/>
          <w:numId w:val="21"/>
        </w:numPr>
        <w:spacing w:line="360" w:lineRule="auto"/>
        <w:jc w:val="both"/>
        <w:rPr>
          <w:lang w:bidi="ar-IQ"/>
        </w:rPr>
      </w:pPr>
      <w:r>
        <w:rPr>
          <w:rFonts w:hint="cs"/>
          <w:rtl/>
          <w:lang w:bidi="ar-IQ"/>
        </w:rPr>
        <w:t xml:space="preserve">ان نسبة الأبنية وتنوعها وحداثتها في المحافظة ومقارنتها بين الحضر والريف قد بدأ هذه الفوارق تقل بين الريف والحضر بسبب ازديادا الوعي الحاصل في عموم المحافظة مع وجود اختلافات جوهرية احياناً </w:t>
      </w:r>
      <w:r w:rsidR="00045E13">
        <w:rPr>
          <w:rFonts w:hint="cs"/>
          <w:rtl/>
          <w:lang w:bidi="ar-IQ"/>
        </w:rPr>
        <w:t xml:space="preserve">بين الحضر والريف في اختيارهم لمواد البناء وطرق </w:t>
      </w:r>
      <w:r w:rsidR="002D1FE2">
        <w:rPr>
          <w:rFonts w:hint="cs"/>
          <w:rtl/>
          <w:lang w:bidi="ar-IQ"/>
        </w:rPr>
        <w:t>استعمالها.</w:t>
      </w:r>
    </w:p>
    <w:p w:rsidR="00045E13" w:rsidRPr="002A6158" w:rsidRDefault="00045E13" w:rsidP="00045E13">
      <w:pPr>
        <w:spacing w:line="360" w:lineRule="auto"/>
        <w:jc w:val="both"/>
        <w:rPr>
          <w:b/>
          <w:bCs/>
          <w:rtl/>
          <w:lang w:bidi="ar-IQ"/>
        </w:rPr>
      </w:pPr>
      <w:proofErr w:type="gramStart"/>
      <w:r w:rsidRPr="002A6158">
        <w:rPr>
          <w:rFonts w:hint="cs"/>
          <w:b/>
          <w:bCs/>
          <w:rtl/>
          <w:lang w:bidi="ar-IQ"/>
        </w:rPr>
        <w:t>التوصيات :</w:t>
      </w:r>
      <w:proofErr w:type="gramEnd"/>
    </w:p>
    <w:p w:rsidR="00045E13" w:rsidRDefault="00045E13" w:rsidP="002D1FE2">
      <w:pPr>
        <w:pStyle w:val="aa"/>
        <w:numPr>
          <w:ilvl w:val="0"/>
          <w:numId w:val="22"/>
        </w:numPr>
        <w:spacing w:line="360" w:lineRule="auto"/>
        <w:ind w:left="84"/>
        <w:jc w:val="both"/>
        <w:rPr>
          <w:lang w:bidi="ar-IQ"/>
        </w:rPr>
      </w:pPr>
      <w:r>
        <w:rPr>
          <w:rFonts w:hint="cs"/>
          <w:rtl/>
          <w:lang w:bidi="ar-IQ"/>
        </w:rPr>
        <w:t xml:space="preserve">ان زيادة السكان الحاصلة في المحافظة تحتاج الى دراسات عديدة فيها من خلال معرفة العدد الحقيقي للسكان ومدى إمكانية توفير الخدمات </w:t>
      </w:r>
      <w:proofErr w:type="spellStart"/>
      <w:r>
        <w:rPr>
          <w:rFonts w:hint="cs"/>
          <w:rtl/>
          <w:lang w:bidi="ar-IQ"/>
        </w:rPr>
        <w:t>الأساسسية</w:t>
      </w:r>
      <w:proofErr w:type="spellEnd"/>
      <w:r>
        <w:rPr>
          <w:rFonts w:hint="cs"/>
          <w:rtl/>
          <w:lang w:bidi="ar-IQ"/>
        </w:rPr>
        <w:t xml:space="preserve"> </w:t>
      </w:r>
      <w:proofErr w:type="gramStart"/>
      <w:r>
        <w:rPr>
          <w:rFonts w:hint="cs"/>
          <w:rtl/>
          <w:lang w:bidi="ar-IQ"/>
        </w:rPr>
        <w:t>لهم .</w:t>
      </w:r>
      <w:proofErr w:type="gramEnd"/>
    </w:p>
    <w:p w:rsidR="00045E13" w:rsidRDefault="00045E13" w:rsidP="002D1FE2">
      <w:pPr>
        <w:pStyle w:val="aa"/>
        <w:numPr>
          <w:ilvl w:val="0"/>
          <w:numId w:val="22"/>
        </w:numPr>
        <w:spacing w:line="360" w:lineRule="auto"/>
        <w:ind w:left="84"/>
        <w:jc w:val="both"/>
        <w:rPr>
          <w:lang w:bidi="ar-IQ"/>
        </w:rPr>
      </w:pPr>
      <w:r>
        <w:rPr>
          <w:rFonts w:hint="cs"/>
          <w:rtl/>
          <w:lang w:bidi="ar-IQ"/>
        </w:rPr>
        <w:t>ان اعداد السان أصبحت تزداد في عموم المحافظة ولكن بطريقة عشوائية احياناً لذلك نسترعى وجوب وجود دراسة لتنظيم هذه التوسع وعمل مناطق حديثة لهم في عموم ال</w:t>
      </w:r>
      <w:r w:rsidR="00225A66">
        <w:rPr>
          <w:rFonts w:hint="cs"/>
          <w:rtl/>
          <w:lang w:bidi="ar-IQ"/>
        </w:rPr>
        <w:t>م</w:t>
      </w:r>
      <w:r>
        <w:rPr>
          <w:rFonts w:hint="cs"/>
          <w:rtl/>
          <w:lang w:bidi="ar-IQ"/>
        </w:rPr>
        <w:t xml:space="preserve">حافظة ومتوزعة بطريقة صحيحة وسليمة تمنع تكتل السكان في مناطق معينة وعدم تواجدهم في مناطق أخرى مما يؤدي الى حصول زحمة سكانية في مكان معين دون </w:t>
      </w:r>
      <w:proofErr w:type="gramStart"/>
      <w:r>
        <w:rPr>
          <w:rFonts w:hint="cs"/>
          <w:rtl/>
          <w:lang w:bidi="ar-IQ"/>
        </w:rPr>
        <w:t>أخر .</w:t>
      </w:r>
      <w:proofErr w:type="gramEnd"/>
    </w:p>
    <w:p w:rsidR="00045E13" w:rsidRDefault="00225A66" w:rsidP="002D1FE2">
      <w:pPr>
        <w:pStyle w:val="aa"/>
        <w:numPr>
          <w:ilvl w:val="0"/>
          <w:numId w:val="22"/>
        </w:numPr>
        <w:spacing w:line="360" w:lineRule="auto"/>
        <w:ind w:left="84"/>
        <w:jc w:val="both"/>
        <w:rPr>
          <w:lang w:bidi="ar-IQ"/>
        </w:rPr>
      </w:pPr>
      <w:r>
        <w:rPr>
          <w:rFonts w:hint="cs"/>
          <w:rtl/>
          <w:lang w:bidi="ar-IQ"/>
        </w:rPr>
        <w:t>ان توزيع السكان يجب ان يكون داخل ضمن دراسات استراتيجي</w:t>
      </w:r>
      <w:r>
        <w:rPr>
          <w:rFonts w:hint="eastAsia"/>
          <w:rtl/>
          <w:lang w:bidi="ar-IQ"/>
        </w:rPr>
        <w:t>ة</w:t>
      </w:r>
      <w:r>
        <w:rPr>
          <w:rFonts w:hint="cs"/>
          <w:rtl/>
          <w:lang w:bidi="ar-IQ"/>
        </w:rPr>
        <w:t xml:space="preserve"> لغرض معرفة اهم احتياجات المحافظة وما هي الإجراءات التي يمكن القيام بها للسيطرة على هذه التزايد الحاصل والمستمر في المحافظة وما هي السبل التي تؤدي الى تقليل نسبة الوفيات في المحافظة وازدياد نسبة السكان فيها فزيادة عدد السكان يعتبر عنصر مهم في تنوع المحافظة وازدياد فرص العمل فيها وتنوع الاقتصاد </w:t>
      </w:r>
      <w:proofErr w:type="gramStart"/>
      <w:r>
        <w:rPr>
          <w:rFonts w:hint="cs"/>
          <w:rtl/>
          <w:lang w:bidi="ar-IQ"/>
        </w:rPr>
        <w:t>فيها .</w:t>
      </w:r>
      <w:proofErr w:type="gramEnd"/>
    </w:p>
    <w:p w:rsidR="00225A66" w:rsidRDefault="00225A66" w:rsidP="002D1FE2">
      <w:pPr>
        <w:pStyle w:val="aa"/>
        <w:numPr>
          <w:ilvl w:val="0"/>
          <w:numId w:val="22"/>
        </w:numPr>
        <w:spacing w:line="360" w:lineRule="auto"/>
        <w:ind w:left="84"/>
        <w:jc w:val="both"/>
        <w:rPr>
          <w:lang w:bidi="ar-IQ"/>
        </w:rPr>
      </w:pPr>
      <w:r>
        <w:rPr>
          <w:rFonts w:hint="cs"/>
          <w:rtl/>
          <w:lang w:bidi="ar-IQ"/>
        </w:rPr>
        <w:lastRenderedPageBreak/>
        <w:t>ان استعمال مواد البناء في عموم الحافظة قد</w:t>
      </w:r>
      <w:r w:rsidR="002D1FE2">
        <w:rPr>
          <w:rFonts w:hint="cs"/>
          <w:rtl/>
          <w:lang w:bidi="ar-IQ"/>
        </w:rPr>
        <w:t xml:space="preserve"> لوحظ انه في تزايد ونمو مستمر بسبب ازدياد الوعي فيها لذلك ندعو الى وجود </w:t>
      </w:r>
      <w:proofErr w:type="spellStart"/>
      <w:r w:rsidR="002D1FE2">
        <w:rPr>
          <w:rFonts w:hint="cs"/>
          <w:rtl/>
          <w:lang w:bidi="ar-IQ"/>
        </w:rPr>
        <w:t>سيطرات</w:t>
      </w:r>
      <w:proofErr w:type="spellEnd"/>
      <w:r w:rsidR="002D1FE2">
        <w:rPr>
          <w:rFonts w:hint="cs"/>
          <w:rtl/>
          <w:lang w:bidi="ar-IQ"/>
        </w:rPr>
        <w:t xml:space="preserve"> نوعية للمواد الداخلة في البناء وتوفيرها للمواطن لغرض استخدامها في </w:t>
      </w:r>
      <w:proofErr w:type="gramStart"/>
      <w:r w:rsidR="002D1FE2">
        <w:rPr>
          <w:rFonts w:hint="cs"/>
          <w:rtl/>
          <w:lang w:bidi="ar-IQ"/>
        </w:rPr>
        <w:t>البناء .</w:t>
      </w:r>
      <w:proofErr w:type="gramEnd"/>
    </w:p>
    <w:p w:rsidR="002D1FE2" w:rsidRDefault="002D1FE2" w:rsidP="002D1FE2">
      <w:pPr>
        <w:pStyle w:val="aa"/>
        <w:numPr>
          <w:ilvl w:val="0"/>
          <w:numId w:val="22"/>
        </w:numPr>
        <w:spacing w:line="360" w:lineRule="auto"/>
        <w:ind w:left="84"/>
        <w:jc w:val="both"/>
        <w:rPr>
          <w:rtl/>
          <w:lang w:bidi="ar-IQ"/>
        </w:rPr>
      </w:pPr>
      <w:r>
        <w:rPr>
          <w:rFonts w:hint="cs"/>
          <w:rtl/>
          <w:lang w:bidi="ar-IQ"/>
        </w:rPr>
        <w:t xml:space="preserve">يجب زيادة عدد معامل ومصانع المواد الأولية الداخلة في البناء في داخل المحافظة ايضاً فهي تعتبر مصدر استراتيجي وكذلك توفر ايدي عاملة كثيرة فيها وفرص عمل </w:t>
      </w:r>
      <w:proofErr w:type="gramStart"/>
      <w:r>
        <w:rPr>
          <w:rFonts w:hint="cs"/>
          <w:rtl/>
          <w:lang w:bidi="ar-IQ"/>
        </w:rPr>
        <w:t>متعددة .</w:t>
      </w:r>
      <w:proofErr w:type="gramEnd"/>
    </w:p>
    <w:p w:rsidR="008E2EB7" w:rsidRDefault="008E2EB7" w:rsidP="009F0B77">
      <w:pPr>
        <w:spacing w:line="360" w:lineRule="auto"/>
        <w:jc w:val="both"/>
        <w:rPr>
          <w:rtl/>
          <w:lang w:bidi="ar-IQ"/>
        </w:rPr>
      </w:pPr>
    </w:p>
    <w:p w:rsidR="002F0D74" w:rsidRDefault="002F0D74" w:rsidP="009F0B77">
      <w:pPr>
        <w:spacing w:line="360" w:lineRule="auto"/>
        <w:jc w:val="both"/>
        <w:rPr>
          <w:rtl/>
          <w:lang w:bidi="ar-IQ"/>
        </w:rPr>
      </w:pPr>
    </w:p>
    <w:p w:rsidR="002D1FE2" w:rsidRDefault="002D1FE2" w:rsidP="009F0B77">
      <w:pPr>
        <w:spacing w:line="360" w:lineRule="auto"/>
        <w:jc w:val="both"/>
        <w:rPr>
          <w:rtl/>
          <w:lang w:bidi="ar-IQ"/>
        </w:rPr>
      </w:pPr>
    </w:p>
    <w:p w:rsidR="002D1FE2" w:rsidRDefault="002D1FE2" w:rsidP="009F0B77">
      <w:pPr>
        <w:spacing w:line="360" w:lineRule="auto"/>
        <w:jc w:val="both"/>
        <w:rPr>
          <w:rtl/>
          <w:lang w:bidi="ar-IQ"/>
        </w:rPr>
      </w:pPr>
    </w:p>
    <w:p w:rsidR="002D1FE2" w:rsidRDefault="002D1FE2" w:rsidP="009F0B77">
      <w:pPr>
        <w:spacing w:line="360" w:lineRule="auto"/>
        <w:jc w:val="both"/>
        <w:rPr>
          <w:rtl/>
          <w:lang w:bidi="ar-IQ"/>
        </w:rPr>
      </w:pPr>
    </w:p>
    <w:p w:rsidR="002D1FE2" w:rsidRDefault="002D1FE2" w:rsidP="009F0B77">
      <w:pPr>
        <w:spacing w:line="360" w:lineRule="auto"/>
        <w:jc w:val="both"/>
        <w:rPr>
          <w:rtl/>
          <w:lang w:bidi="ar-IQ"/>
        </w:rPr>
      </w:pPr>
    </w:p>
    <w:p w:rsidR="002D1FE2" w:rsidRDefault="002D1FE2" w:rsidP="009F0B77">
      <w:pPr>
        <w:spacing w:line="360" w:lineRule="auto"/>
        <w:jc w:val="both"/>
        <w:rPr>
          <w:rtl/>
          <w:lang w:bidi="ar-IQ"/>
        </w:rPr>
      </w:pPr>
    </w:p>
    <w:p w:rsidR="002D1FE2" w:rsidRDefault="002D1FE2" w:rsidP="009F0B77">
      <w:pPr>
        <w:spacing w:line="360" w:lineRule="auto"/>
        <w:jc w:val="both"/>
        <w:rPr>
          <w:rtl/>
          <w:lang w:bidi="ar-IQ"/>
        </w:rPr>
      </w:pPr>
    </w:p>
    <w:p w:rsidR="002D1FE2" w:rsidRDefault="002D1FE2" w:rsidP="009F0B77">
      <w:pPr>
        <w:spacing w:line="360" w:lineRule="auto"/>
        <w:jc w:val="both"/>
        <w:rPr>
          <w:rtl/>
          <w:lang w:bidi="ar-IQ"/>
        </w:rPr>
      </w:pPr>
    </w:p>
    <w:p w:rsidR="002D1FE2" w:rsidRDefault="002D1FE2" w:rsidP="009F0B77">
      <w:pPr>
        <w:spacing w:line="360" w:lineRule="auto"/>
        <w:jc w:val="both"/>
        <w:rPr>
          <w:rtl/>
          <w:lang w:bidi="ar-IQ"/>
        </w:rPr>
      </w:pPr>
    </w:p>
    <w:p w:rsidR="002D1FE2" w:rsidRDefault="002D1FE2" w:rsidP="009F0B77">
      <w:pPr>
        <w:spacing w:line="360" w:lineRule="auto"/>
        <w:jc w:val="both"/>
        <w:rPr>
          <w:rtl/>
          <w:lang w:bidi="ar-IQ"/>
        </w:rPr>
      </w:pPr>
    </w:p>
    <w:p w:rsidR="002D1FE2" w:rsidRDefault="002D1FE2" w:rsidP="009F0B77">
      <w:pPr>
        <w:spacing w:line="360" w:lineRule="auto"/>
        <w:jc w:val="both"/>
        <w:rPr>
          <w:rtl/>
          <w:lang w:bidi="ar-IQ"/>
        </w:rPr>
      </w:pPr>
    </w:p>
    <w:p w:rsidR="002D1FE2" w:rsidRDefault="002D1FE2" w:rsidP="009F0B77">
      <w:pPr>
        <w:spacing w:line="360" w:lineRule="auto"/>
        <w:jc w:val="both"/>
        <w:rPr>
          <w:rtl/>
          <w:lang w:bidi="ar-IQ"/>
        </w:rPr>
      </w:pPr>
    </w:p>
    <w:p w:rsidR="002D1FE2" w:rsidRDefault="002D1FE2" w:rsidP="009F0B77">
      <w:pPr>
        <w:spacing w:line="360" w:lineRule="auto"/>
        <w:jc w:val="both"/>
        <w:rPr>
          <w:rtl/>
          <w:lang w:bidi="ar-IQ"/>
        </w:rPr>
      </w:pPr>
    </w:p>
    <w:p w:rsidR="002A6158" w:rsidRDefault="002A6158" w:rsidP="009F0B77">
      <w:pPr>
        <w:spacing w:line="360" w:lineRule="auto"/>
        <w:jc w:val="both"/>
        <w:rPr>
          <w:rtl/>
          <w:lang w:bidi="ar-IQ"/>
        </w:rPr>
      </w:pPr>
    </w:p>
    <w:p w:rsidR="00256BB1" w:rsidRPr="005027B5" w:rsidRDefault="004F10BB" w:rsidP="00276F67">
      <w:pPr>
        <w:spacing w:line="360" w:lineRule="auto"/>
        <w:jc w:val="both"/>
        <w:rPr>
          <w:rtl/>
          <w:lang w:bidi="ar-IQ"/>
        </w:rPr>
      </w:pPr>
      <w:proofErr w:type="gramStart"/>
      <w:r w:rsidRPr="005027B5">
        <w:rPr>
          <w:rFonts w:hint="cs"/>
          <w:rtl/>
          <w:lang w:bidi="ar-IQ"/>
        </w:rPr>
        <w:lastRenderedPageBreak/>
        <w:t>المصادر :</w:t>
      </w:r>
      <w:proofErr w:type="gramEnd"/>
    </w:p>
    <w:p w:rsidR="002F0D74" w:rsidRPr="005027B5" w:rsidRDefault="002F0D74" w:rsidP="005027B5">
      <w:pPr>
        <w:pStyle w:val="aa"/>
        <w:numPr>
          <w:ilvl w:val="0"/>
          <w:numId w:val="20"/>
        </w:numPr>
        <w:spacing w:line="360" w:lineRule="auto"/>
        <w:ind w:left="84"/>
        <w:jc w:val="both"/>
        <w:rPr>
          <w:lang w:bidi="ar-IQ"/>
        </w:rPr>
      </w:pPr>
      <w:r w:rsidRPr="005027B5">
        <w:rPr>
          <w:rtl/>
          <w:lang w:bidi="ar-IQ"/>
        </w:rPr>
        <w:t xml:space="preserve">يوسف يحيى </w:t>
      </w:r>
      <w:proofErr w:type="spellStart"/>
      <w:r w:rsidRPr="005027B5">
        <w:rPr>
          <w:rtl/>
          <w:lang w:bidi="ar-IQ"/>
        </w:rPr>
        <w:t>طعماس</w:t>
      </w:r>
      <w:proofErr w:type="spellEnd"/>
      <w:r w:rsidRPr="005027B5">
        <w:rPr>
          <w:rtl/>
          <w:lang w:bidi="ar-IQ"/>
        </w:rPr>
        <w:t xml:space="preserve">، ((الاتجاه الكمي في الجغرافية بين الموضوعية </w:t>
      </w:r>
      <w:proofErr w:type="spellStart"/>
      <w:r w:rsidRPr="005027B5">
        <w:rPr>
          <w:rtl/>
          <w:lang w:bidi="ar-IQ"/>
        </w:rPr>
        <w:t>والمغالات</w:t>
      </w:r>
      <w:proofErr w:type="spellEnd"/>
      <w:r w:rsidRPr="005027B5">
        <w:rPr>
          <w:rtl/>
          <w:lang w:bidi="ar-IQ"/>
        </w:rPr>
        <w:t xml:space="preserve">))، مجلة البحوث الجغرافية، كلية التربية للبنات، جامعة الكوفة، العدد (1)، </w:t>
      </w:r>
      <w:proofErr w:type="gramStart"/>
      <w:r w:rsidRPr="005027B5">
        <w:rPr>
          <w:rtl/>
          <w:lang w:bidi="ar-IQ"/>
        </w:rPr>
        <w:t>2001</w:t>
      </w:r>
      <w:r w:rsidR="004F10BB" w:rsidRPr="005027B5">
        <w:rPr>
          <w:rtl/>
          <w:lang w:bidi="ar-IQ"/>
        </w:rPr>
        <w:t xml:space="preserve"> </w:t>
      </w:r>
      <w:r w:rsidRPr="005027B5">
        <w:rPr>
          <w:rtl/>
          <w:lang w:bidi="ar-IQ"/>
        </w:rPr>
        <w:t>.</w:t>
      </w:r>
      <w:proofErr w:type="gramEnd"/>
    </w:p>
    <w:p w:rsidR="002F0D74" w:rsidRPr="005027B5" w:rsidRDefault="005F6B4B" w:rsidP="005027B5">
      <w:pPr>
        <w:pStyle w:val="aa"/>
        <w:numPr>
          <w:ilvl w:val="0"/>
          <w:numId w:val="20"/>
        </w:numPr>
        <w:spacing w:line="360" w:lineRule="auto"/>
        <w:ind w:left="84"/>
        <w:jc w:val="both"/>
        <w:rPr>
          <w:lang w:bidi="ar-IQ"/>
        </w:rPr>
      </w:pPr>
      <w:r w:rsidRPr="005027B5">
        <w:rPr>
          <w:rtl/>
          <w:lang w:bidi="ar-IQ"/>
        </w:rPr>
        <w:t xml:space="preserve">جورج و – </w:t>
      </w:r>
      <w:proofErr w:type="spellStart"/>
      <w:r w:rsidRPr="005027B5">
        <w:rPr>
          <w:rtl/>
          <w:lang w:bidi="ar-IQ"/>
        </w:rPr>
        <w:t>باركلي</w:t>
      </w:r>
      <w:proofErr w:type="spellEnd"/>
      <w:r w:rsidRPr="005027B5">
        <w:rPr>
          <w:rtl/>
          <w:lang w:bidi="ar-IQ"/>
        </w:rPr>
        <w:t>، أساليب تحليل البيانات السكانية، ترجمة سعد زغلول أمين وآخرين، دار الكتب الجامعية، القاهرة،1968.</w:t>
      </w:r>
    </w:p>
    <w:p w:rsidR="005F6B4B" w:rsidRPr="005027B5" w:rsidRDefault="005F6B4B" w:rsidP="005027B5">
      <w:pPr>
        <w:pStyle w:val="aa"/>
        <w:numPr>
          <w:ilvl w:val="0"/>
          <w:numId w:val="20"/>
        </w:numPr>
        <w:spacing w:line="360" w:lineRule="auto"/>
        <w:ind w:left="84"/>
        <w:jc w:val="both"/>
        <w:rPr>
          <w:lang w:bidi="ar-IQ"/>
        </w:rPr>
      </w:pPr>
      <w:r w:rsidRPr="005027B5">
        <w:rPr>
          <w:rtl/>
          <w:lang w:bidi="ar-IQ"/>
        </w:rPr>
        <w:t xml:space="preserve">عباس فاضل </w:t>
      </w:r>
      <w:proofErr w:type="gramStart"/>
      <w:r w:rsidRPr="005027B5">
        <w:rPr>
          <w:rtl/>
          <w:lang w:bidi="ar-IQ"/>
        </w:rPr>
        <w:t>السعدي،(</w:t>
      </w:r>
      <w:proofErr w:type="gramEnd"/>
      <w:r w:rsidRPr="005027B5">
        <w:rPr>
          <w:rtl/>
          <w:lang w:bidi="ar-IQ"/>
        </w:rPr>
        <w:t>(نمو السكان في ليبيا إلى اين يتجه – وما هي عوامل مكوناته ؟))، مجلة البحوث الجغرافية، جامعة الكوفة، العدد (3)، 2002، .</w:t>
      </w:r>
    </w:p>
    <w:p w:rsidR="005F6B4B" w:rsidRPr="005027B5" w:rsidRDefault="005F6B4B" w:rsidP="005027B5">
      <w:pPr>
        <w:pStyle w:val="aa"/>
        <w:numPr>
          <w:ilvl w:val="0"/>
          <w:numId w:val="20"/>
        </w:numPr>
        <w:spacing w:line="360" w:lineRule="auto"/>
        <w:ind w:left="84"/>
        <w:jc w:val="both"/>
        <w:rPr>
          <w:lang w:bidi="ar-IQ"/>
        </w:rPr>
      </w:pPr>
      <w:r w:rsidRPr="005027B5">
        <w:rPr>
          <w:rtl/>
          <w:lang w:bidi="ar-IQ"/>
        </w:rPr>
        <w:t xml:space="preserve">محمد احمد </w:t>
      </w:r>
      <w:proofErr w:type="spellStart"/>
      <w:r w:rsidRPr="005027B5">
        <w:rPr>
          <w:rtl/>
          <w:lang w:bidi="ar-IQ"/>
        </w:rPr>
        <w:t>الرويثي</w:t>
      </w:r>
      <w:proofErr w:type="spellEnd"/>
      <w:r w:rsidRPr="005027B5">
        <w:rPr>
          <w:rtl/>
          <w:lang w:bidi="ar-IQ"/>
        </w:rPr>
        <w:t xml:space="preserve">، الاتجاهات السكانية في شبة الجزيرة العربية، مجموعة الدراسات الخاصة (42)، معهد البحوث والدراسات العربية، القاهرة، </w:t>
      </w:r>
      <w:proofErr w:type="gramStart"/>
      <w:r w:rsidRPr="005027B5">
        <w:rPr>
          <w:rtl/>
          <w:lang w:bidi="ar-IQ"/>
        </w:rPr>
        <w:t>1988 .</w:t>
      </w:r>
      <w:proofErr w:type="gramEnd"/>
    </w:p>
    <w:p w:rsidR="004F10BB" w:rsidRPr="005027B5" w:rsidRDefault="004F10BB" w:rsidP="005027B5">
      <w:pPr>
        <w:pStyle w:val="aa"/>
        <w:numPr>
          <w:ilvl w:val="0"/>
          <w:numId w:val="20"/>
        </w:numPr>
        <w:spacing w:line="360" w:lineRule="auto"/>
        <w:ind w:left="84"/>
        <w:jc w:val="both"/>
        <w:rPr>
          <w:lang w:bidi="ar-IQ"/>
        </w:rPr>
      </w:pPr>
      <w:r w:rsidRPr="005027B5">
        <w:rPr>
          <w:rtl/>
          <w:lang w:bidi="ar-IQ"/>
        </w:rPr>
        <w:t xml:space="preserve">الحميدي، ابتسام محمد علي، دراسة أثر التمويل والت شريعة الاسكاني على مشكلة السكن في العراق، رسالة ماجستير مقدمة الى الجامعة التكنولوجية / قسم هندسة البناء، سنة </w:t>
      </w:r>
      <w:proofErr w:type="gramStart"/>
      <w:r w:rsidRPr="005027B5">
        <w:rPr>
          <w:rtl/>
          <w:lang w:bidi="ar-IQ"/>
        </w:rPr>
        <w:t xml:space="preserve">2000 </w:t>
      </w:r>
      <w:r w:rsidR="00276F67" w:rsidRPr="005027B5">
        <w:rPr>
          <w:rtl/>
          <w:lang w:bidi="ar-IQ"/>
        </w:rPr>
        <w:t>.</w:t>
      </w:r>
      <w:proofErr w:type="gramEnd"/>
    </w:p>
    <w:p w:rsidR="004F10BB" w:rsidRPr="005027B5" w:rsidRDefault="004F10BB" w:rsidP="005027B5">
      <w:pPr>
        <w:pStyle w:val="aa"/>
        <w:numPr>
          <w:ilvl w:val="0"/>
          <w:numId w:val="20"/>
        </w:numPr>
        <w:spacing w:line="360" w:lineRule="auto"/>
        <w:ind w:left="84"/>
        <w:jc w:val="both"/>
        <w:rPr>
          <w:lang w:bidi="ar-IQ"/>
        </w:rPr>
      </w:pPr>
      <w:r w:rsidRPr="005027B5">
        <w:rPr>
          <w:rtl/>
          <w:lang w:bidi="ar-IQ"/>
        </w:rPr>
        <w:t>السعدي، جمال باقر مطلك، " تحليل وتقييم العوامل المؤثرة على الطلب للدور الجديدة في بغداد “، رسالة ماجستير مقدمة الى مركز التخطيط.</w:t>
      </w:r>
    </w:p>
    <w:p w:rsidR="005F6B4B" w:rsidRPr="005027B5" w:rsidRDefault="005F6B4B" w:rsidP="005027B5">
      <w:pPr>
        <w:pStyle w:val="aa"/>
        <w:numPr>
          <w:ilvl w:val="0"/>
          <w:numId w:val="20"/>
        </w:numPr>
        <w:spacing w:line="360" w:lineRule="auto"/>
        <w:ind w:left="84"/>
        <w:jc w:val="both"/>
        <w:rPr>
          <w:lang w:bidi="ar-IQ"/>
        </w:rPr>
      </w:pPr>
      <w:r w:rsidRPr="005027B5">
        <w:rPr>
          <w:rtl/>
          <w:lang w:bidi="ar-IQ"/>
        </w:rPr>
        <w:t xml:space="preserve">حسين </w:t>
      </w:r>
      <w:proofErr w:type="spellStart"/>
      <w:r w:rsidRPr="005027B5">
        <w:rPr>
          <w:rtl/>
          <w:lang w:bidi="ar-IQ"/>
        </w:rPr>
        <w:t>جعاز</w:t>
      </w:r>
      <w:proofErr w:type="spellEnd"/>
      <w:r w:rsidRPr="005027B5">
        <w:rPr>
          <w:rtl/>
          <w:lang w:bidi="ar-IQ"/>
        </w:rPr>
        <w:t xml:space="preserve"> </w:t>
      </w:r>
      <w:proofErr w:type="gramStart"/>
      <w:r w:rsidRPr="005027B5">
        <w:rPr>
          <w:rtl/>
          <w:lang w:bidi="ar-IQ"/>
        </w:rPr>
        <w:t>ناصر،(</w:t>
      </w:r>
      <w:proofErr w:type="gramEnd"/>
      <w:r w:rsidRPr="005027B5">
        <w:rPr>
          <w:rtl/>
          <w:lang w:bidi="ar-IQ"/>
        </w:rPr>
        <w:t xml:space="preserve">(التحليل المكاني لنمو سكان محافظة النجف 1967-1997 وتوقعاته المستقبلية حتى عام 2015))، دراسات </w:t>
      </w:r>
      <w:proofErr w:type="spellStart"/>
      <w:r w:rsidRPr="005027B5">
        <w:rPr>
          <w:rtl/>
          <w:lang w:bidi="ar-IQ"/>
        </w:rPr>
        <w:t>نجفية</w:t>
      </w:r>
      <w:proofErr w:type="spellEnd"/>
      <w:r w:rsidRPr="005027B5">
        <w:rPr>
          <w:rtl/>
          <w:lang w:bidi="ar-IQ"/>
        </w:rPr>
        <w:t>، العدد الثالث، جامعة الكوفة، 2004.</w:t>
      </w:r>
    </w:p>
    <w:p w:rsidR="005F6B4B" w:rsidRPr="005027B5" w:rsidRDefault="005F6B4B" w:rsidP="005027B5">
      <w:pPr>
        <w:pStyle w:val="aa"/>
        <w:numPr>
          <w:ilvl w:val="0"/>
          <w:numId w:val="20"/>
        </w:numPr>
        <w:spacing w:line="360" w:lineRule="auto"/>
        <w:ind w:left="84"/>
        <w:jc w:val="both"/>
        <w:rPr>
          <w:lang w:bidi="ar-IQ"/>
        </w:rPr>
      </w:pPr>
      <w:r w:rsidRPr="005027B5">
        <w:rPr>
          <w:rtl/>
          <w:lang w:bidi="ar-IQ"/>
        </w:rPr>
        <w:t xml:space="preserve">عبد الحسين زيني وآخرون، الإحصاء السكاني، ط 1، وزارة التعليم العالي والبحث العلمي، </w:t>
      </w:r>
      <w:proofErr w:type="gramStart"/>
      <w:r w:rsidRPr="005027B5">
        <w:rPr>
          <w:rtl/>
          <w:lang w:bidi="ar-IQ"/>
        </w:rPr>
        <w:t>بغداد ،</w:t>
      </w:r>
      <w:proofErr w:type="gramEnd"/>
      <w:r w:rsidRPr="005027B5">
        <w:rPr>
          <w:rtl/>
          <w:lang w:bidi="ar-IQ"/>
        </w:rPr>
        <w:t xml:space="preserve"> 1980،</w:t>
      </w:r>
    </w:p>
    <w:p w:rsidR="004F10BB" w:rsidRPr="005027B5" w:rsidRDefault="004F10BB" w:rsidP="005027B5">
      <w:pPr>
        <w:pStyle w:val="aa"/>
        <w:numPr>
          <w:ilvl w:val="0"/>
          <w:numId w:val="20"/>
        </w:numPr>
        <w:spacing w:line="360" w:lineRule="auto"/>
        <w:ind w:left="84"/>
        <w:jc w:val="both"/>
        <w:rPr>
          <w:lang w:bidi="ar-IQ"/>
        </w:rPr>
      </w:pPr>
      <w:r w:rsidRPr="005027B5">
        <w:rPr>
          <w:rtl/>
          <w:lang w:bidi="ar-IQ"/>
        </w:rPr>
        <w:t>العبيدي، عبد الجبار محمود، المباني السكنية في محافظة القادسية، رسالة ماجستير – جامعة الكوفة – كلية الآداب، 2012</w:t>
      </w:r>
      <w:r w:rsidR="001243B1" w:rsidRPr="005027B5">
        <w:rPr>
          <w:rtl/>
          <w:lang w:bidi="ar-IQ"/>
        </w:rPr>
        <w:t>.</w:t>
      </w:r>
    </w:p>
    <w:p w:rsidR="004F10BB" w:rsidRPr="005027B5" w:rsidRDefault="004F10BB" w:rsidP="005027B5">
      <w:pPr>
        <w:pStyle w:val="aa"/>
        <w:numPr>
          <w:ilvl w:val="0"/>
          <w:numId w:val="20"/>
        </w:numPr>
        <w:spacing w:line="360" w:lineRule="auto"/>
        <w:ind w:left="84"/>
        <w:jc w:val="both"/>
        <w:rPr>
          <w:lang w:bidi="ar-IQ"/>
        </w:rPr>
      </w:pPr>
      <w:r w:rsidRPr="005027B5">
        <w:rPr>
          <w:rtl/>
          <w:lang w:bidi="ar-IQ"/>
        </w:rPr>
        <w:lastRenderedPageBreak/>
        <w:t>العيدان، سنان وسام عبد الرزاق، " مشاكل تنفيذ الاسكان متعدد الأسر في العراق “، رسالة ماجستير مقدمة الى كلية الهندسة / قسم الهندسة المعمارية – جامعة بغداد، 2004.</w:t>
      </w:r>
    </w:p>
    <w:p w:rsidR="004F10BB" w:rsidRPr="005027B5" w:rsidRDefault="004F10BB" w:rsidP="005027B5">
      <w:pPr>
        <w:pStyle w:val="aa"/>
        <w:numPr>
          <w:ilvl w:val="0"/>
          <w:numId w:val="20"/>
        </w:numPr>
        <w:spacing w:line="360" w:lineRule="auto"/>
        <w:ind w:left="84"/>
        <w:jc w:val="both"/>
        <w:rPr>
          <w:lang w:bidi="ar-IQ"/>
        </w:rPr>
      </w:pPr>
      <w:r w:rsidRPr="005027B5">
        <w:rPr>
          <w:rtl/>
          <w:lang w:bidi="ar-IQ"/>
        </w:rPr>
        <w:t>العيساوي، كاظم فارس ضمد، تأثير المعايير السكنية في تحديد مستوى الاسكان المنخفض الكلفة في العراق، رسالة ماجستير مقدمة الى جامعة بغداد، مركز التخطيط الحضري والاقليمي، 1996.</w:t>
      </w:r>
    </w:p>
    <w:p w:rsidR="004F10BB" w:rsidRPr="005027B5" w:rsidRDefault="004F10BB" w:rsidP="005027B5">
      <w:pPr>
        <w:pStyle w:val="aa"/>
        <w:numPr>
          <w:ilvl w:val="0"/>
          <w:numId w:val="20"/>
        </w:numPr>
        <w:spacing w:line="360" w:lineRule="auto"/>
        <w:ind w:left="84"/>
        <w:jc w:val="both"/>
        <w:rPr>
          <w:lang w:bidi="ar-IQ"/>
        </w:rPr>
      </w:pPr>
      <w:r w:rsidRPr="005027B5">
        <w:rPr>
          <w:rtl/>
          <w:lang w:bidi="ar-IQ"/>
        </w:rPr>
        <w:t>النقيب، ايمان علي، " الاسكان العالي الكثافة – ضمن الخصوصية السلوكية للمجتمع العراقي “، رسالة ماجستير مقدمة الى كلية الهندسة / جامعة بغداد، 1993.</w:t>
      </w:r>
    </w:p>
    <w:p w:rsidR="004F10BB" w:rsidRPr="005027B5" w:rsidRDefault="004F10BB" w:rsidP="005027B5">
      <w:pPr>
        <w:pStyle w:val="aa"/>
        <w:numPr>
          <w:ilvl w:val="0"/>
          <w:numId w:val="20"/>
        </w:numPr>
        <w:spacing w:line="360" w:lineRule="auto"/>
        <w:ind w:left="84"/>
        <w:jc w:val="both"/>
        <w:rPr>
          <w:lang w:bidi="ar-IQ"/>
        </w:rPr>
      </w:pPr>
      <w:r w:rsidRPr="005027B5">
        <w:rPr>
          <w:rtl/>
          <w:lang w:bidi="ar-IQ"/>
        </w:rPr>
        <w:t>بطرس، فائق حنا بولص، " السكن العمودي في مدينة بغداد، الضرورة والمشاكل “، رسالة ماجستير مقدمة الى مركز التخطيط الحضري والإقليمي، 1999.</w:t>
      </w:r>
    </w:p>
    <w:p w:rsidR="004F10BB" w:rsidRPr="005027B5" w:rsidRDefault="004F10BB" w:rsidP="005027B5">
      <w:pPr>
        <w:pStyle w:val="aa"/>
        <w:numPr>
          <w:ilvl w:val="0"/>
          <w:numId w:val="20"/>
        </w:numPr>
        <w:spacing w:line="360" w:lineRule="auto"/>
        <w:ind w:left="84"/>
        <w:jc w:val="both"/>
        <w:rPr>
          <w:lang w:bidi="ar-IQ"/>
        </w:rPr>
      </w:pPr>
      <w:r w:rsidRPr="005027B5">
        <w:rPr>
          <w:rtl/>
          <w:lang w:bidi="ar-IQ"/>
        </w:rPr>
        <w:t>الاعظمـي، د. منذر بشـير، الندوة التعريفية لدراسة الانماط والمعايير السكنية في العراق، وزارة الاسكان والتعمير، المؤسسة العامة للإسكان، دائرة التصاميم والدراسات، 1984.</w:t>
      </w:r>
    </w:p>
    <w:p w:rsidR="004F10BB" w:rsidRPr="005027B5" w:rsidRDefault="004F10BB" w:rsidP="005027B5">
      <w:pPr>
        <w:pStyle w:val="aa"/>
        <w:numPr>
          <w:ilvl w:val="0"/>
          <w:numId w:val="20"/>
        </w:numPr>
        <w:spacing w:line="360" w:lineRule="auto"/>
        <w:ind w:left="84"/>
        <w:jc w:val="both"/>
        <w:rPr>
          <w:lang w:bidi="ar-IQ"/>
        </w:rPr>
      </w:pPr>
      <w:r w:rsidRPr="005027B5">
        <w:rPr>
          <w:rtl/>
          <w:lang w:bidi="ar-IQ"/>
        </w:rPr>
        <w:t>الانصاري، د. باسم وسلمان، وآخرون، التمويل الاسكاني في العـراق، الواقـع والتطـور، نـدوة معالجة السكن في العراق، بغداد، شباط 2000.</w:t>
      </w:r>
    </w:p>
    <w:p w:rsidR="004F10BB" w:rsidRPr="005027B5" w:rsidRDefault="004F10BB" w:rsidP="005027B5">
      <w:pPr>
        <w:pStyle w:val="aa"/>
        <w:numPr>
          <w:ilvl w:val="0"/>
          <w:numId w:val="20"/>
        </w:numPr>
        <w:spacing w:line="360" w:lineRule="auto"/>
        <w:ind w:left="84"/>
        <w:jc w:val="both"/>
        <w:rPr>
          <w:lang w:bidi="ar-IQ"/>
        </w:rPr>
      </w:pPr>
      <w:r w:rsidRPr="005027B5">
        <w:rPr>
          <w:rtl/>
          <w:lang w:bidi="ar-IQ"/>
        </w:rPr>
        <w:t>الانصاري، د. باسم رؤوف، " المؤشرات الحضرية والاسكان في العراق “، مركز الادريسي للاستشارات الهندسية، 1988.</w:t>
      </w:r>
    </w:p>
    <w:p w:rsidR="004F10BB" w:rsidRPr="005027B5" w:rsidRDefault="004F10BB" w:rsidP="005027B5">
      <w:pPr>
        <w:pStyle w:val="aa"/>
        <w:numPr>
          <w:ilvl w:val="0"/>
          <w:numId w:val="20"/>
        </w:numPr>
        <w:spacing w:line="360" w:lineRule="auto"/>
        <w:ind w:left="84"/>
        <w:jc w:val="both"/>
        <w:rPr>
          <w:lang w:bidi="ar-IQ"/>
        </w:rPr>
      </w:pPr>
      <w:r w:rsidRPr="005027B5">
        <w:rPr>
          <w:rtl/>
          <w:lang w:bidi="ar-IQ"/>
        </w:rPr>
        <w:t>الانصاري، باسم رؤوف، " معايير التخطيط العمراني للمناطق السكنية " الندوة التعريفية لدراسة الانماط والمعايير السكنية في العراق المنعقدة في بغداد من 20 – 21 / ايار / 1984.</w:t>
      </w:r>
    </w:p>
    <w:p w:rsidR="004F10BB" w:rsidRPr="005027B5" w:rsidRDefault="004F10BB" w:rsidP="005027B5">
      <w:pPr>
        <w:pStyle w:val="aa"/>
        <w:numPr>
          <w:ilvl w:val="0"/>
          <w:numId w:val="20"/>
        </w:numPr>
        <w:spacing w:line="360" w:lineRule="auto"/>
        <w:ind w:left="84"/>
        <w:jc w:val="both"/>
        <w:rPr>
          <w:lang w:bidi="ar-IQ"/>
        </w:rPr>
      </w:pPr>
      <w:r w:rsidRPr="005027B5">
        <w:rPr>
          <w:rtl/>
          <w:lang w:bidi="ar-IQ"/>
        </w:rPr>
        <w:t>الجليلـي، د. نعمان، معاييـر الاسكان – الندوة التعريفية لدراسة الانماط والمعايير السكنية، بغداد – العراق، 1984.</w:t>
      </w:r>
    </w:p>
    <w:p w:rsidR="004F10BB" w:rsidRPr="005027B5" w:rsidRDefault="004F10BB" w:rsidP="005027B5">
      <w:pPr>
        <w:pStyle w:val="aa"/>
        <w:numPr>
          <w:ilvl w:val="0"/>
          <w:numId w:val="20"/>
        </w:numPr>
        <w:spacing w:line="360" w:lineRule="auto"/>
        <w:ind w:left="84"/>
        <w:jc w:val="both"/>
        <w:rPr>
          <w:lang w:bidi="ar-IQ"/>
        </w:rPr>
      </w:pPr>
      <w:r w:rsidRPr="005027B5">
        <w:rPr>
          <w:rtl/>
          <w:lang w:bidi="ar-IQ"/>
        </w:rPr>
        <w:lastRenderedPageBreak/>
        <w:t>عباس، سناء ساطع، أثر معاني المسكن والبيت في الانتماء المكاني، بحث منشور في المجلة العراقية للهندسة المعمارية، آذار 2001.</w:t>
      </w:r>
    </w:p>
    <w:p w:rsidR="004F10BB" w:rsidRPr="005027B5" w:rsidRDefault="004F10BB" w:rsidP="005027B5">
      <w:pPr>
        <w:pStyle w:val="aa"/>
        <w:numPr>
          <w:ilvl w:val="0"/>
          <w:numId w:val="20"/>
        </w:numPr>
        <w:spacing w:line="360" w:lineRule="auto"/>
        <w:ind w:left="84"/>
        <w:jc w:val="both"/>
        <w:rPr>
          <w:lang w:bidi="ar-IQ"/>
        </w:rPr>
      </w:pPr>
      <w:r w:rsidRPr="005027B5">
        <w:rPr>
          <w:rtl/>
          <w:lang w:bidi="ar-IQ"/>
        </w:rPr>
        <w:t>العـراق، وزارة الاسكان والتعميـر، الاسكان في الجمهورية العراقية، بغداد، آب 1981.</w:t>
      </w:r>
    </w:p>
    <w:p w:rsidR="004F10BB" w:rsidRPr="005027B5" w:rsidRDefault="004F10BB" w:rsidP="005027B5">
      <w:pPr>
        <w:pStyle w:val="aa"/>
        <w:numPr>
          <w:ilvl w:val="0"/>
          <w:numId w:val="20"/>
        </w:numPr>
        <w:spacing w:line="360" w:lineRule="auto"/>
        <w:ind w:left="84"/>
        <w:jc w:val="both"/>
        <w:rPr>
          <w:lang w:bidi="ar-IQ"/>
        </w:rPr>
      </w:pPr>
      <w:r w:rsidRPr="005027B5">
        <w:rPr>
          <w:rtl/>
          <w:lang w:bidi="ar-IQ"/>
        </w:rPr>
        <w:t>وزارة الاسكان والتعمير، المؤسسة العامة للإسكان، نماذج دور المواطنين السكنية، العراق، 1980.</w:t>
      </w:r>
    </w:p>
    <w:p w:rsidR="004F10BB" w:rsidRPr="005027B5" w:rsidRDefault="004F10BB" w:rsidP="005027B5">
      <w:pPr>
        <w:pStyle w:val="aa"/>
        <w:numPr>
          <w:ilvl w:val="0"/>
          <w:numId w:val="20"/>
        </w:numPr>
        <w:spacing w:line="360" w:lineRule="auto"/>
        <w:ind w:left="84"/>
        <w:jc w:val="both"/>
        <w:rPr>
          <w:lang w:bidi="ar-IQ"/>
        </w:rPr>
      </w:pPr>
      <w:r w:rsidRPr="005027B5">
        <w:rPr>
          <w:rtl/>
          <w:lang w:bidi="ar-IQ"/>
        </w:rPr>
        <w:t>وزارة الاسكان والتعمير، المؤسسة العامة للإسكان، " التشريعات القانونية في مسألة الاسكان في العراق “، سنة 1989.</w:t>
      </w:r>
    </w:p>
    <w:p w:rsidR="004F10BB" w:rsidRPr="005027B5" w:rsidRDefault="004F10BB" w:rsidP="005027B5">
      <w:pPr>
        <w:pStyle w:val="aa"/>
        <w:numPr>
          <w:ilvl w:val="0"/>
          <w:numId w:val="20"/>
        </w:numPr>
        <w:spacing w:line="360" w:lineRule="auto"/>
        <w:ind w:left="84"/>
        <w:jc w:val="both"/>
        <w:rPr>
          <w:lang w:bidi="ar-IQ"/>
        </w:rPr>
      </w:pPr>
      <w:r w:rsidRPr="005027B5">
        <w:rPr>
          <w:rtl/>
          <w:lang w:bidi="ar-IQ"/>
        </w:rPr>
        <w:t>وزارة الاسكان والتعمير، لجنة تحديث مخطط الاسكان العام للعراق، " تحديث مخطط الاسكان العام للعراق “، 1993.</w:t>
      </w:r>
    </w:p>
    <w:p w:rsidR="004F10BB" w:rsidRPr="005027B5" w:rsidRDefault="004F10BB" w:rsidP="005027B5">
      <w:pPr>
        <w:pStyle w:val="aa"/>
        <w:numPr>
          <w:ilvl w:val="0"/>
          <w:numId w:val="20"/>
        </w:numPr>
        <w:spacing w:line="360" w:lineRule="auto"/>
        <w:ind w:left="84"/>
        <w:jc w:val="both"/>
        <w:rPr>
          <w:lang w:bidi="ar-IQ"/>
        </w:rPr>
      </w:pPr>
      <w:r w:rsidRPr="005027B5">
        <w:rPr>
          <w:rtl/>
          <w:lang w:bidi="ar-IQ"/>
        </w:rPr>
        <w:t>وزارة الاسكان والتعمير، دائرة التخطيط والمتابعة، معامل البناء الجاهز المشيدة من قبل وزارة الاسكان والتعمير، تموز 1992.</w:t>
      </w:r>
    </w:p>
    <w:p w:rsidR="004F10BB" w:rsidRPr="005027B5" w:rsidRDefault="004F10BB" w:rsidP="005027B5">
      <w:pPr>
        <w:pStyle w:val="aa"/>
        <w:numPr>
          <w:ilvl w:val="0"/>
          <w:numId w:val="20"/>
        </w:numPr>
        <w:spacing w:line="360" w:lineRule="auto"/>
        <w:ind w:left="84"/>
        <w:jc w:val="both"/>
        <w:rPr>
          <w:lang w:bidi="ar-IQ"/>
        </w:rPr>
      </w:pPr>
      <w:r w:rsidRPr="005027B5">
        <w:rPr>
          <w:rtl/>
          <w:lang w:bidi="ar-IQ"/>
        </w:rPr>
        <w:t xml:space="preserve">وزارة الاسكان والتعمير، المؤسسة العامة للإسكان، دراسة الانماط والمعايير السكنية في العراق، 1982. </w:t>
      </w:r>
    </w:p>
    <w:p w:rsidR="004F10BB" w:rsidRPr="005027B5" w:rsidRDefault="004F10BB" w:rsidP="005027B5">
      <w:pPr>
        <w:pStyle w:val="aa"/>
        <w:numPr>
          <w:ilvl w:val="0"/>
          <w:numId w:val="20"/>
        </w:numPr>
        <w:spacing w:line="360" w:lineRule="auto"/>
        <w:ind w:left="84"/>
        <w:jc w:val="both"/>
        <w:rPr>
          <w:lang w:bidi="ar-IQ"/>
        </w:rPr>
      </w:pPr>
      <w:r w:rsidRPr="005027B5">
        <w:rPr>
          <w:rtl/>
          <w:lang w:bidi="ar-IQ"/>
        </w:rPr>
        <w:t xml:space="preserve">وزارة الاسكان والمرافق والمجتمعات العمرانية، تقرير خطط التنمية والتعمير في المدن الجديدة، (1976 – 1996)، </w:t>
      </w:r>
      <w:r w:rsidR="00276F67" w:rsidRPr="005027B5">
        <w:rPr>
          <w:rtl/>
          <w:lang w:bidi="ar-IQ"/>
        </w:rPr>
        <w:t>بغداد</w:t>
      </w:r>
      <w:r w:rsidRPr="005027B5">
        <w:rPr>
          <w:rtl/>
          <w:lang w:bidi="ar-IQ"/>
        </w:rPr>
        <w:t xml:space="preserve"> </w:t>
      </w:r>
      <w:r w:rsidR="00276F67" w:rsidRPr="005027B5">
        <w:rPr>
          <w:rtl/>
          <w:lang w:bidi="ar-IQ"/>
        </w:rPr>
        <w:t>2007</w:t>
      </w:r>
      <w:r w:rsidRPr="005027B5">
        <w:rPr>
          <w:rtl/>
          <w:lang w:bidi="ar-IQ"/>
        </w:rPr>
        <w:t>.</w:t>
      </w:r>
    </w:p>
    <w:p w:rsidR="004F10BB" w:rsidRPr="005027B5" w:rsidRDefault="004F10BB" w:rsidP="005027B5">
      <w:pPr>
        <w:pStyle w:val="aa"/>
        <w:numPr>
          <w:ilvl w:val="0"/>
          <w:numId w:val="20"/>
        </w:numPr>
        <w:spacing w:line="360" w:lineRule="auto"/>
        <w:ind w:left="84"/>
        <w:jc w:val="both"/>
        <w:rPr>
          <w:lang w:bidi="ar-IQ"/>
        </w:rPr>
      </w:pPr>
      <w:r w:rsidRPr="005027B5">
        <w:rPr>
          <w:rtl/>
          <w:lang w:bidi="ar-IQ"/>
        </w:rPr>
        <w:t>وزارة الاسكان والمرافق والمجتمعات العمرانية، سنة 2000.</w:t>
      </w:r>
    </w:p>
    <w:p w:rsidR="004F10BB" w:rsidRPr="005027B5" w:rsidRDefault="004F10BB" w:rsidP="005027B5">
      <w:pPr>
        <w:pStyle w:val="aa"/>
        <w:numPr>
          <w:ilvl w:val="0"/>
          <w:numId w:val="20"/>
        </w:numPr>
        <w:spacing w:line="360" w:lineRule="auto"/>
        <w:ind w:left="84"/>
        <w:jc w:val="both"/>
        <w:rPr>
          <w:lang w:bidi="ar-IQ"/>
        </w:rPr>
      </w:pPr>
      <w:r w:rsidRPr="005027B5">
        <w:rPr>
          <w:rtl/>
          <w:lang w:bidi="ar-IQ"/>
        </w:rPr>
        <w:t xml:space="preserve">وزارة الاسكان والمرافق والمجتمعات العمرانية، مبارك والعمران، (انجازات الحاضر والمستقبل)، </w:t>
      </w:r>
      <w:r w:rsidR="00276F67" w:rsidRPr="005027B5">
        <w:rPr>
          <w:rtl/>
          <w:lang w:bidi="ar-IQ"/>
        </w:rPr>
        <w:t>بغداد</w:t>
      </w:r>
      <w:r w:rsidRPr="005027B5">
        <w:rPr>
          <w:rtl/>
          <w:lang w:bidi="ar-IQ"/>
        </w:rPr>
        <w:t xml:space="preserve">، </w:t>
      </w:r>
      <w:r w:rsidR="00276F67" w:rsidRPr="005027B5">
        <w:rPr>
          <w:rtl/>
          <w:lang w:bidi="ar-IQ"/>
        </w:rPr>
        <w:t>2008</w:t>
      </w:r>
      <w:r w:rsidRPr="005027B5">
        <w:rPr>
          <w:rtl/>
          <w:lang w:bidi="ar-IQ"/>
        </w:rPr>
        <w:t>.</w:t>
      </w:r>
    </w:p>
    <w:p w:rsidR="004F10BB" w:rsidRPr="005027B5" w:rsidRDefault="004F10BB" w:rsidP="005027B5">
      <w:pPr>
        <w:pStyle w:val="aa"/>
        <w:numPr>
          <w:ilvl w:val="0"/>
          <w:numId w:val="20"/>
        </w:numPr>
        <w:spacing w:line="360" w:lineRule="auto"/>
        <w:ind w:left="84"/>
        <w:jc w:val="both"/>
        <w:rPr>
          <w:lang w:bidi="ar-IQ"/>
        </w:rPr>
      </w:pPr>
      <w:r w:rsidRPr="005027B5">
        <w:rPr>
          <w:rtl/>
          <w:lang w:bidi="ar-IQ"/>
        </w:rPr>
        <w:t>وزارة التعمير والمجتمعات العمرانية الجديدة، الجهاز المركزي للتعمير، مدينة العاشر من رمضان، المرحلة الاولى، 1978.</w:t>
      </w:r>
    </w:p>
    <w:p w:rsidR="004F10BB" w:rsidRPr="005027B5" w:rsidRDefault="004F10BB" w:rsidP="005027B5">
      <w:pPr>
        <w:pStyle w:val="aa"/>
        <w:numPr>
          <w:ilvl w:val="0"/>
          <w:numId w:val="20"/>
        </w:numPr>
        <w:spacing w:line="360" w:lineRule="auto"/>
        <w:ind w:left="84"/>
        <w:jc w:val="both"/>
        <w:rPr>
          <w:lang w:bidi="ar-IQ"/>
        </w:rPr>
      </w:pPr>
      <w:r w:rsidRPr="005027B5">
        <w:rPr>
          <w:rtl/>
          <w:lang w:bidi="ar-IQ"/>
        </w:rPr>
        <w:lastRenderedPageBreak/>
        <w:t xml:space="preserve">وزارة التخطيط / هيئة التخطيط الإقليمي للسياسة السكنية في العراق، الواقع والتصور المستقبلي، دراسة رقم 104 سنة </w:t>
      </w:r>
      <w:r w:rsidR="002F0D74" w:rsidRPr="005027B5">
        <w:rPr>
          <w:rtl/>
          <w:lang w:bidi="ar-IQ"/>
        </w:rPr>
        <w:t>200</w:t>
      </w:r>
      <w:r w:rsidRPr="005027B5">
        <w:rPr>
          <w:rtl/>
          <w:lang w:bidi="ar-IQ"/>
        </w:rPr>
        <w:t>6.</w:t>
      </w:r>
    </w:p>
    <w:p w:rsidR="009F0B77" w:rsidRPr="005027B5" w:rsidRDefault="004F10BB" w:rsidP="005027B5">
      <w:pPr>
        <w:pStyle w:val="aa"/>
        <w:numPr>
          <w:ilvl w:val="0"/>
          <w:numId w:val="20"/>
        </w:numPr>
        <w:spacing w:line="360" w:lineRule="auto"/>
        <w:ind w:left="84"/>
        <w:jc w:val="both"/>
        <w:rPr>
          <w:rtl/>
          <w:lang w:bidi="ar-IQ"/>
        </w:rPr>
      </w:pPr>
      <w:r w:rsidRPr="005027B5">
        <w:rPr>
          <w:rtl/>
          <w:lang w:bidi="ar-IQ"/>
        </w:rPr>
        <w:t>وزارة التخطيط، " السياسة السكنية في العراق “، الواقع والتصور المستقبلي، بغداد – العراق، 1986.</w:t>
      </w:r>
    </w:p>
    <w:p w:rsidR="009F0B77" w:rsidRPr="005027B5" w:rsidRDefault="009F0B77" w:rsidP="00FB6CBD">
      <w:pPr>
        <w:jc w:val="lowKashida"/>
        <w:rPr>
          <w:sz w:val="32"/>
          <w:szCs w:val="32"/>
          <w:rtl/>
          <w:lang w:bidi="ar-IQ"/>
        </w:rPr>
      </w:pPr>
    </w:p>
    <w:p w:rsidR="00FB6CBD" w:rsidRPr="005027B5" w:rsidRDefault="00FB6CBD" w:rsidP="00FB6CBD">
      <w:pPr>
        <w:jc w:val="lowKashida"/>
        <w:rPr>
          <w:sz w:val="32"/>
          <w:szCs w:val="32"/>
          <w:rtl/>
        </w:rPr>
      </w:pPr>
    </w:p>
    <w:p w:rsidR="00FB6CBD" w:rsidRPr="005027B5" w:rsidRDefault="00FB6CBD" w:rsidP="00FB6CBD">
      <w:pPr>
        <w:jc w:val="lowKashida"/>
        <w:rPr>
          <w:sz w:val="32"/>
          <w:szCs w:val="32"/>
          <w:rtl/>
        </w:rPr>
      </w:pPr>
    </w:p>
    <w:p w:rsidR="00FB6CBD" w:rsidRPr="005027B5" w:rsidRDefault="00FB6CBD" w:rsidP="00FB6CBD">
      <w:pPr>
        <w:jc w:val="lowKashida"/>
        <w:rPr>
          <w:sz w:val="32"/>
          <w:szCs w:val="32"/>
          <w:rtl/>
        </w:rPr>
      </w:pPr>
    </w:p>
    <w:p w:rsidR="00FB6CBD" w:rsidRPr="005027B5" w:rsidRDefault="00FB6CBD" w:rsidP="00FB6CBD">
      <w:pPr>
        <w:jc w:val="lowKashida"/>
        <w:rPr>
          <w:sz w:val="32"/>
          <w:szCs w:val="32"/>
          <w:rtl/>
        </w:rPr>
      </w:pPr>
    </w:p>
    <w:p w:rsidR="00FB6CBD" w:rsidRPr="005027B5" w:rsidRDefault="00FB6CBD">
      <w:pPr>
        <w:rPr>
          <w:sz w:val="32"/>
          <w:szCs w:val="32"/>
          <w:rtl/>
        </w:rPr>
      </w:pPr>
    </w:p>
    <w:p w:rsidR="00F71834" w:rsidRPr="005027B5" w:rsidRDefault="00F71834">
      <w:pPr>
        <w:rPr>
          <w:sz w:val="32"/>
          <w:szCs w:val="32"/>
          <w:rtl/>
        </w:rPr>
      </w:pPr>
    </w:p>
    <w:sectPr w:rsidR="00F71834" w:rsidRPr="005027B5" w:rsidSect="00F745A5">
      <w:footnotePr>
        <w:numRestart w:val="eachPage"/>
      </w:footnotePr>
      <w:pgSz w:w="11906" w:h="16838"/>
      <w:pgMar w:top="1440" w:right="1800" w:bottom="1440" w:left="1800" w:header="708" w:footer="708" w:gutter="0"/>
      <w:pgBorders w:offsetFrom="page">
        <w:top w:val="twistedLines2" w:sz="12" w:space="24" w:color="auto"/>
        <w:left w:val="twistedLines2" w:sz="12" w:space="24" w:color="auto"/>
        <w:bottom w:val="twistedLines2" w:sz="12" w:space="24" w:color="auto"/>
        <w:right w:val="twistedLines2" w:sz="12"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729C" w:rsidRDefault="007C729C" w:rsidP="00FB6CBD">
      <w:r>
        <w:separator/>
      </w:r>
    </w:p>
  </w:endnote>
  <w:endnote w:type="continuationSeparator" w:id="0">
    <w:p w:rsidR="007C729C" w:rsidRDefault="007C729C" w:rsidP="00FB6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BEB" w:rsidRDefault="00E82BEB">
    <w:pPr>
      <w:pStyle w:val="a7"/>
      <w:jc w:val="center"/>
    </w:pPr>
    <w:r>
      <w:fldChar w:fldCharType="begin"/>
    </w:r>
    <w:r>
      <w:instrText>PAGE   \* MERGEFORMAT</w:instrText>
    </w:r>
    <w:r>
      <w:fldChar w:fldCharType="separate"/>
    </w:r>
    <w:r w:rsidR="009D4D65" w:rsidRPr="009D4D65">
      <w:rPr>
        <w:noProof/>
        <w:rtl/>
        <w:lang w:val="ar-SA"/>
      </w:rPr>
      <w:t>61</w:t>
    </w:r>
    <w:r>
      <w:fldChar w:fldCharType="end"/>
    </w:r>
  </w:p>
  <w:p w:rsidR="00E82BEB" w:rsidRDefault="00E82BE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729C" w:rsidRDefault="007C729C" w:rsidP="00FB6CBD">
      <w:r>
        <w:separator/>
      </w:r>
    </w:p>
  </w:footnote>
  <w:footnote w:type="continuationSeparator" w:id="0">
    <w:p w:rsidR="007C729C" w:rsidRDefault="007C729C" w:rsidP="00FB6CBD">
      <w:r>
        <w:continuationSeparator/>
      </w:r>
    </w:p>
  </w:footnote>
  <w:footnote w:id="1">
    <w:p w:rsidR="00E82BEB" w:rsidRPr="004F10BB" w:rsidRDefault="00E82BEB" w:rsidP="003416A2">
      <w:pPr>
        <w:pStyle w:val="a3"/>
        <w:ind w:left="282" w:hanging="282"/>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عبد الرزاق محمد </w:t>
      </w:r>
      <w:proofErr w:type="spellStart"/>
      <w:r w:rsidRPr="004F10BB">
        <w:rPr>
          <w:rFonts w:asciiTheme="minorBidi" w:hAnsiTheme="minorBidi" w:cstheme="minorBidi"/>
          <w:sz w:val="24"/>
          <w:szCs w:val="24"/>
          <w:rtl/>
        </w:rPr>
        <w:t>البطيحي</w:t>
      </w:r>
      <w:proofErr w:type="spellEnd"/>
      <w:r w:rsidRPr="004F10BB">
        <w:rPr>
          <w:rFonts w:asciiTheme="minorBidi" w:hAnsiTheme="minorBidi" w:cstheme="minorBidi"/>
          <w:sz w:val="24"/>
          <w:szCs w:val="24"/>
          <w:rtl/>
        </w:rPr>
        <w:t>، طرائق البحث الجغرافي، مطبعة جامعة الموصل، الموصل، 1988، ص32.</w:t>
      </w:r>
    </w:p>
  </w:footnote>
  <w:footnote w:id="2">
    <w:p w:rsidR="00E82BEB" w:rsidRPr="004F10BB" w:rsidRDefault="00E82BEB" w:rsidP="003416A2">
      <w:pPr>
        <w:pStyle w:val="a3"/>
        <w:ind w:left="282" w:hanging="282"/>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يوسف يحيى </w:t>
      </w:r>
      <w:proofErr w:type="spellStart"/>
      <w:r w:rsidRPr="004F10BB">
        <w:rPr>
          <w:rFonts w:asciiTheme="minorBidi" w:hAnsiTheme="minorBidi" w:cstheme="minorBidi"/>
          <w:sz w:val="24"/>
          <w:szCs w:val="24"/>
          <w:rtl/>
        </w:rPr>
        <w:t>طعماس</w:t>
      </w:r>
      <w:proofErr w:type="spellEnd"/>
      <w:r w:rsidRPr="004F10BB">
        <w:rPr>
          <w:rFonts w:asciiTheme="minorBidi" w:hAnsiTheme="minorBidi" w:cstheme="minorBidi"/>
          <w:sz w:val="24"/>
          <w:szCs w:val="24"/>
          <w:rtl/>
        </w:rPr>
        <w:t xml:space="preserve">، ((الاتجاه الكمي في الجغرافية بين الموضوعية </w:t>
      </w:r>
      <w:proofErr w:type="spellStart"/>
      <w:r w:rsidRPr="004F10BB">
        <w:rPr>
          <w:rFonts w:asciiTheme="minorBidi" w:hAnsiTheme="minorBidi" w:cstheme="minorBidi"/>
          <w:sz w:val="24"/>
          <w:szCs w:val="24"/>
          <w:rtl/>
        </w:rPr>
        <w:t>والمغالات</w:t>
      </w:r>
      <w:proofErr w:type="spellEnd"/>
      <w:r w:rsidRPr="004F10BB">
        <w:rPr>
          <w:rFonts w:asciiTheme="minorBidi" w:hAnsiTheme="minorBidi" w:cstheme="minorBidi"/>
          <w:sz w:val="24"/>
          <w:szCs w:val="24"/>
          <w:rtl/>
        </w:rPr>
        <w:t>))، مجلة البحوث الجغرافية، كلية التربية للبنات، جامعة الكوفة، العدد (1)، 2001، ص175.</w:t>
      </w:r>
    </w:p>
  </w:footnote>
  <w:footnote w:id="3">
    <w:p w:rsidR="00E82BEB" w:rsidRPr="004F10BB" w:rsidRDefault="00E82BEB" w:rsidP="003416A2">
      <w:pPr>
        <w:pStyle w:val="a3"/>
        <w:jc w:val="lowKashida"/>
        <w:rPr>
          <w:rFonts w:asciiTheme="minorBidi" w:hAnsiTheme="minorBidi" w:cstheme="minorBidi"/>
          <w:sz w:val="24"/>
          <w:szCs w:val="24"/>
          <w:lang w:bidi="ar-IQ"/>
        </w:rPr>
      </w:pP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w:t>
      </w:r>
      <w:r w:rsidRPr="004F10BB">
        <w:rPr>
          <w:rFonts w:asciiTheme="minorBidi" w:hAnsiTheme="minorBidi" w:cstheme="minorBidi"/>
          <w:sz w:val="24"/>
          <w:szCs w:val="24"/>
          <w:rtl/>
          <w:lang w:bidi="ar-IQ"/>
        </w:rPr>
        <w:t>تضم منطقة الفرات الأوسط محافظات: بابل، كربلاء، القادسية، النجف والمثنى، وتنحصر بين دائرتي عرض 3 َ 29 ْ و24 َ 33 ْ شمالاً، وخطي طول 48 َ 42 ْ و39 َ 46 ْ شرقاً.</w:t>
      </w:r>
    </w:p>
  </w:footnote>
  <w:footnote w:id="4">
    <w:p w:rsidR="00E82BEB" w:rsidRPr="004F10BB" w:rsidRDefault="00E82BEB" w:rsidP="003416A2">
      <w:pPr>
        <w:pStyle w:val="a3"/>
        <w:ind w:left="282" w:hanging="282"/>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جمهورية العراق، مجلس الوزراء، </w:t>
      </w:r>
      <w:proofErr w:type="gramStart"/>
      <w:r w:rsidRPr="004F10BB">
        <w:rPr>
          <w:rFonts w:asciiTheme="minorBidi" w:hAnsiTheme="minorBidi" w:cstheme="minorBidi"/>
          <w:sz w:val="24"/>
          <w:szCs w:val="24"/>
          <w:rtl/>
        </w:rPr>
        <w:t>هيأة</w:t>
      </w:r>
      <w:proofErr w:type="gramEnd"/>
      <w:r w:rsidRPr="004F10BB">
        <w:rPr>
          <w:rFonts w:asciiTheme="minorBidi" w:hAnsiTheme="minorBidi" w:cstheme="minorBidi"/>
          <w:sz w:val="24"/>
          <w:szCs w:val="24"/>
          <w:rtl/>
        </w:rPr>
        <w:t xml:space="preserve"> التخطيط، الجهاز المركزي للإحصاء، المجموعة الإحصائية السنوية، 2000، ص14.</w:t>
      </w:r>
    </w:p>
    <w:p w:rsidR="00E82BEB" w:rsidRPr="004F10BB" w:rsidRDefault="00E82BEB" w:rsidP="003416A2">
      <w:pPr>
        <w:pStyle w:val="a3"/>
        <w:jc w:val="lowKashida"/>
        <w:rPr>
          <w:rFonts w:asciiTheme="minorBidi" w:hAnsiTheme="minorBidi" w:cstheme="minorBidi"/>
          <w:sz w:val="24"/>
          <w:szCs w:val="24"/>
          <w:rtl/>
          <w:lang w:bidi="ar-IQ"/>
        </w:rPr>
      </w:pPr>
    </w:p>
  </w:footnote>
  <w:footnote w:id="5">
    <w:p w:rsidR="00E82BEB" w:rsidRPr="004F10BB" w:rsidRDefault="00E82BEB" w:rsidP="00FB6CBD">
      <w:pPr>
        <w:pStyle w:val="a3"/>
        <w:spacing w:line="192" w:lineRule="auto"/>
        <w:ind w:left="278" w:hanging="278"/>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عبد الحسين زيني وآخرون، الإحصاء السكاني، ط 1، وزارة التعليم العالي والبحث العلمي، </w:t>
      </w:r>
      <w:proofErr w:type="gramStart"/>
      <w:r w:rsidRPr="004F10BB">
        <w:rPr>
          <w:rFonts w:asciiTheme="minorBidi" w:hAnsiTheme="minorBidi" w:cstheme="minorBidi"/>
          <w:sz w:val="24"/>
          <w:szCs w:val="24"/>
          <w:rtl/>
        </w:rPr>
        <w:t>بغداد ،</w:t>
      </w:r>
      <w:proofErr w:type="gramEnd"/>
      <w:r w:rsidRPr="004F10BB">
        <w:rPr>
          <w:rFonts w:asciiTheme="minorBidi" w:hAnsiTheme="minorBidi" w:cstheme="minorBidi"/>
          <w:sz w:val="24"/>
          <w:szCs w:val="24"/>
          <w:rtl/>
        </w:rPr>
        <w:t xml:space="preserve"> 1980، ص 78. </w:t>
      </w:r>
    </w:p>
  </w:footnote>
  <w:footnote w:id="6">
    <w:p w:rsidR="00E82BEB" w:rsidRPr="004F10BB" w:rsidRDefault="00E82BEB" w:rsidP="00FB6CBD">
      <w:pPr>
        <w:pStyle w:val="a3"/>
        <w:spacing w:line="192" w:lineRule="auto"/>
        <w:ind w:left="278" w:hanging="278"/>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محمد احمد </w:t>
      </w:r>
      <w:proofErr w:type="spellStart"/>
      <w:r w:rsidRPr="004F10BB">
        <w:rPr>
          <w:rFonts w:asciiTheme="minorBidi" w:hAnsiTheme="minorBidi" w:cstheme="minorBidi"/>
          <w:sz w:val="24"/>
          <w:szCs w:val="24"/>
          <w:rtl/>
        </w:rPr>
        <w:t>الرويثي</w:t>
      </w:r>
      <w:proofErr w:type="spellEnd"/>
      <w:r w:rsidRPr="004F10BB">
        <w:rPr>
          <w:rFonts w:asciiTheme="minorBidi" w:hAnsiTheme="minorBidi" w:cstheme="minorBidi"/>
          <w:sz w:val="24"/>
          <w:szCs w:val="24"/>
          <w:rtl/>
        </w:rPr>
        <w:t xml:space="preserve">، الاتجاهات السكانية في شبة الجزيرة العربية، مجموعة الدراسات الخاصة (42)، معهد البحوث والدراسات العربية، القاهرة، 1988، ص 75. </w:t>
      </w:r>
    </w:p>
  </w:footnote>
  <w:footnote w:id="7">
    <w:p w:rsidR="00E82BEB" w:rsidRPr="004F10BB" w:rsidRDefault="00E82BEB" w:rsidP="00FB6CBD">
      <w:pPr>
        <w:pStyle w:val="a3"/>
        <w:ind w:left="276" w:hanging="276"/>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عباس فاضل </w:t>
      </w:r>
      <w:proofErr w:type="gramStart"/>
      <w:r w:rsidRPr="004F10BB">
        <w:rPr>
          <w:rFonts w:asciiTheme="minorBidi" w:hAnsiTheme="minorBidi" w:cstheme="minorBidi"/>
          <w:sz w:val="24"/>
          <w:szCs w:val="24"/>
          <w:rtl/>
        </w:rPr>
        <w:t>السعدي،(</w:t>
      </w:r>
      <w:proofErr w:type="gramEnd"/>
      <w:r w:rsidRPr="004F10BB">
        <w:rPr>
          <w:rFonts w:asciiTheme="minorBidi" w:hAnsiTheme="minorBidi" w:cstheme="minorBidi"/>
          <w:sz w:val="24"/>
          <w:szCs w:val="24"/>
          <w:rtl/>
        </w:rPr>
        <w:t xml:space="preserve">(نمو السكان في ليبيا إلى اين يتجه – وما هي عوامل مكوناته ؟))، مجلة البحوث الجغرافية، جامعة الكوفة، العدد (3)، 2002، ص36. </w:t>
      </w:r>
    </w:p>
  </w:footnote>
  <w:footnote w:id="8">
    <w:p w:rsidR="00E82BEB" w:rsidRPr="004F10BB" w:rsidRDefault="00E82BEB" w:rsidP="00FB6CBD">
      <w:pPr>
        <w:pStyle w:val="a3"/>
        <w:ind w:left="276" w:hanging="276"/>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جورج و – </w:t>
      </w:r>
      <w:proofErr w:type="spellStart"/>
      <w:r w:rsidRPr="004F10BB">
        <w:rPr>
          <w:rFonts w:asciiTheme="minorBidi" w:hAnsiTheme="minorBidi" w:cstheme="minorBidi"/>
          <w:sz w:val="24"/>
          <w:szCs w:val="24"/>
          <w:rtl/>
        </w:rPr>
        <w:t>باركلي</w:t>
      </w:r>
      <w:proofErr w:type="spellEnd"/>
      <w:r w:rsidRPr="004F10BB">
        <w:rPr>
          <w:rFonts w:asciiTheme="minorBidi" w:hAnsiTheme="minorBidi" w:cstheme="minorBidi"/>
          <w:sz w:val="24"/>
          <w:szCs w:val="24"/>
          <w:rtl/>
        </w:rPr>
        <w:t xml:space="preserve">، أساليب تحليل البيانات السكانية، ترجمة سعد زغلول أمين وآخرين، دار الكتب الجامعية، القاهرة،1968، ص305. </w:t>
      </w:r>
    </w:p>
  </w:footnote>
  <w:footnote w:id="9">
    <w:p w:rsidR="00E82BEB" w:rsidRPr="004F10BB" w:rsidRDefault="00E82BEB" w:rsidP="00FB6CBD">
      <w:pPr>
        <w:pStyle w:val="a3"/>
        <w:ind w:left="276" w:hanging="276"/>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حسين </w:t>
      </w:r>
      <w:proofErr w:type="spellStart"/>
      <w:r w:rsidRPr="004F10BB">
        <w:rPr>
          <w:rFonts w:asciiTheme="minorBidi" w:hAnsiTheme="minorBidi" w:cstheme="minorBidi"/>
          <w:sz w:val="24"/>
          <w:szCs w:val="24"/>
          <w:rtl/>
        </w:rPr>
        <w:t>جعاز</w:t>
      </w:r>
      <w:proofErr w:type="spellEnd"/>
      <w:r w:rsidRPr="004F10BB">
        <w:rPr>
          <w:rFonts w:asciiTheme="minorBidi" w:hAnsiTheme="minorBidi" w:cstheme="minorBidi"/>
          <w:sz w:val="24"/>
          <w:szCs w:val="24"/>
          <w:rtl/>
        </w:rPr>
        <w:t xml:space="preserve"> </w:t>
      </w:r>
      <w:proofErr w:type="gramStart"/>
      <w:r w:rsidRPr="004F10BB">
        <w:rPr>
          <w:rFonts w:asciiTheme="minorBidi" w:hAnsiTheme="minorBidi" w:cstheme="minorBidi"/>
          <w:sz w:val="24"/>
          <w:szCs w:val="24"/>
          <w:rtl/>
        </w:rPr>
        <w:t>ناصر،(</w:t>
      </w:r>
      <w:proofErr w:type="gramEnd"/>
      <w:r w:rsidRPr="004F10BB">
        <w:rPr>
          <w:rFonts w:asciiTheme="minorBidi" w:hAnsiTheme="minorBidi" w:cstheme="minorBidi"/>
          <w:sz w:val="24"/>
          <w:szCs w:val="24"/>
          <w:rtl/>
        </w:rPr>
        <w:t xml:space="preserve">(التحليل المكاني لنمو سكان محافظة النجف 1967-1997 وتوقعاته المستقبلية حتى عام 2015))، دراسات </w:t>
      </w:r>
      <w:proofErr w:type="spellStart"/>
      <w:r w:rsidRPr="004F10BB">
        <w:rPr>
          <w:rFonts w:asciiTheme="minorBidi" w:hAnsiTheme="minorBidi" w:cstheme="minorBidi"/>
          <w:sz w:val="24"/>
          <w:szCs w:val="24"/>
          <w:rtl/>
        </w:rPr>
        <w:t>نجفية</w:t>
      </w:r>
      <w:proofErr w:type="spellEnd"/>
      <w:r w:rsidRPr="004F10BB">
        <w:rPr>
          <w:rFonts w:asciiTheme="minorBidi" w:hAnsiTheme="minorBidi" w:cstheme="minorBidi"/>
          <w:sz w:val="24"/>
          <w:szCs w:val="24"/>
          <w:rtl/>
        </w:rPr>
        <w:t xml:space="preserve">، العدد الثالث، جامعة الكوفة، 2004، ص 137. </w:t>
      </w:r>
    </w:p>
  </w:footnote>
  <w:footnote w:id="10">
    <w:p w:rsidR="00E82BEB" w:rsidRPr="004F10BB" w:rsidRDefault="00E82BEB" w:rsidP="00FB6CBD">
      <w:pPr>
        <w:pStyle w:val="a3"/>
        <w:ind w:left="276" w:hanging="276"/>
        <w:jc w:val="lowKashida"/>
        <w:rPr>
          <w:rFonts w:asciiTheme="minorBidi" w:hAnsiTheme="minorBidi" w:cstheme="minorBidi"/>
          <w:sz w:val="24"/>
          <w:szCs w:val="24"/>
          <w:rtl/>
        </w:rPr>
      </w:pPr>
      <w:r w:rsidRPr="004F10BB">
        <w:rPr>
          <w:rFonts w:asciiTheme="minorBidi" w:hAnsiTheme="minorBidi" w:cstheme="minorBidi"/>
          <w:sz w:val="24"/>
          <w:szCs w:val="24"/>
          <w:vertAlign w:val="superscript"/>
          <w:rtl/>
        </w:rPr>
        <w:t>(</w:t>
      </w:r>
      <w:r w:rsidRPr="004F10BB">
        <w:rPr>
          <w:rStyle w:val="a4"/>
          <w:rFonts w:asciiTheme="minorBidi" w:hAnsiTheme="minorBidi" w:cstheme="minorBidi"/>
          <w:sz w:val="24"/>
          <w:szCs w:val="24"/>
        </w:rPr>
        <w:sym w:font="Symbol" w:char="F02A"/>
      </w:r>
      <w:r w:rsidRPr="004F10BB">
        <w:rPr>
          <w:rFonts w:asciiTheme="minorBidi" w:hAnsiTheme="minorBidi" w:cstheme="minorBidi"/>
          <w:sz w:val="24"/>
          <w:szCs w:val="24"/>
          <w:vertAlign w:val="superscript"/>
          <w:rtl/>
        </w:rPr>
        <w:t>)</w:t>
      </w:r>
      <w:r w:rsidRPr="004F10BB">
        <w:rPr>
          <w:rFonts w:asciiTheme="minorBidi" w:hAnsiTheme="minorBidi" w:cstheme="minorBidi"/>
          <w:sz w:val="24"/>
          <w:szCs w:val="24"/>
          <w:rtl/>
        </w:rPr>
        <w:t xml:space="preserve">  يطلق على هذه النسبة معدل النمو السنوي، وقد تم احتسابها بحسب المعادلة التي اعتمدتها الأمم المتحدة: </w:t>
      </w:r>
    </w:p>
    <w:p w:rsidR="00E82BEB" w:rsidRPr="004F10BB" w:rsidRDefault="00E82BEB" w:rsidP="00FB6CBD">
      <w:pPr>
        <w:pStyle w:val="a3"/>
        <w:bidi w:val="0"/>
        <w:ind w:left="276" w:hanging="276"/>
        <w:jc w:val="lowKashida"/>
        <w:rPr>
          <w:rFonts w:asciiTheme="minorBidi" w:hAnsiTheme="minorBidi" w:cstheme="minorBidi"/>
          <w:sz w:val="24"/>
          <w:szCs w:val="24"/>
          <w:rtl/>
        </w:rPr>
      </w:pPr>
      <w:r w:rsidRPr="004F10BB">
        <w:rPr>
          <w:rFonts w:asciiTheme="minorBidi" w:hAnsiTheme="minorBidi" w:cstheme="minorBidi"/>
          <w:sz w:val="24"/>
          <w:szCs w:val="24"/>
        </w:rPr>
        <w:t xml:space="preserve"> </w:t>
      </w:r>
      <w:r w:rsidRPr="004F10BB">
        <w:rPr>
          <w:rFonts w:asciiTheme="minorBidi" w:hAnsiTheme="minorBidi" w:cstheme="minorBidi"/>
          <w:position w:val="-30"/>
          <w:sz w:val="24"/>
          <w:szCs w:val="24"/>
        </w:rPr>
        <w:object w:dxaOrig="3120" w:dyaOrig="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5.85pt;height:22.15pt" fillcolor="window">
            <v:imagedata r:id="rId1" o:title=""/>
          </v:shape>
          <o:OLEObject Type="Embed" ProgID="Equation.3" ShapeID="_x0000_i1026" DrawAspect="Content" ObjectID="_1556736701" r:id="rId2"/>
        </w:object>
      </w:r>
    </w:p>
    <w:p w:rsidR="00E82BEB" w:rsidRPr="004F10BB" w:rsidRDefault="00E82BEB" w:rsidP="00FB6CBD">
      <w:pPr>
        <w:pStyle w:val="a3"/>
        <w:bidi w:val="0"/>
        <w:ind w:left="276" w:hanging="276"/>
        <w:jc w:val="lowKashida"/>
        <w:rPr>
          <w:rFonts w:asciiTheme="minorBidi" w:hAnsiTheme="minorBidi" w:cstheme="minorBidi"/>
          <w:sz w:val="24"/>
          <w:szCs w:val="24"/>
        </w:rPr>
      </w:pPr>
      <w:r w:rsidRPr="004F10BB">
        <w:rPr>
          <w:rFonts w:asciiTheme="minorBidi" w:hAnsiTheme="minorBidi" w:cstheme="minorBidi"/>
          <w:sz w:val="24"/>
          <w:szCs w:val="24"/>
        </w:rPr>
        <w:t xml:space="preserve">  </w:t>
      </w:r>
    </w:p>
    <w:p w:rsidR="00E82BEB" w:rsidRPr="004F10BB" w:rsidRDefault="00E82BEB" w:rsidP="00FB6CBD">
      <w:pPr>
        <w:pStyle w:val="a3"/>
        <w:ind w:left="276"/>
        <w:jc w:val="lowKashida"/>
        <w:rPr>
          <w:rFonts w:asciiTheme="minorBidi" w:hAnsiTheme="minorBidi" w:cstheme="minorBidi"/>
          <w:sz w:val="24"/>
          <w:szCs w:val="24"/>
        </w:rPr>
      </w:pPr>
      <w:r w:rsidRPr="004F10BB">
        <w:rPr>
          <w:rFonts w:asciiTheme="minorBidi" w:hAnsiTheme="minorBidi" w:cstheme="minorBidi"/>
          <w:sz w:val="24"/>
          <w:szCs w:val="24"/>
          <w:rtl/>
        </w:rPr>
        <w:t>إذ ان</w:t>
      </w:r>
      <w:r w:rsidRPr="004F10BB">
        <w:rPr>
          <w:rFonts w:asciiTheme="minorBidi" w:hAnsiTheme="minorBidi" w:cstheme="minorBidi"/>
          <w:sz w:val="24"/>
          <w:szCs w:val="24"/>
        </w:rPr>
        <w:t xml:space="preserve"> R </w:t>
      </w:r>
      <w:r w:rsidRPr="004F10BB">
        <w:rPr>
          <w:rFonts w:asciiTheme="minorBidi" w:hAnsiTheme="minorBidi" w:cstheme="minorBidi"/>
          <w:sz w:val="24"/>
          <w:szCs w:val="24"/>
          <w:rtl/>
        </w:rPr>
        <w:t xml:space="preserve">نسبة التغير السنوية أو نسبة الزيادة السنوية او معدل النمو السنوي </w:t>
      </w:r>
    </w:p>
    <w:p w:rsidR="00E82BEB" w:rsidRPr="004F10BB" w:rsidRDefault="00E82BEB" w:rsidP="00FB6CBD">
      <w:pPr>
        <w:pStyle w:val="a3"/>
        <w:ind w:left="276"/>
        <w:jc w:val="lowKashida"/>
        <w:rPr>
          <w:rFonts w:asciiTheme="minorBidi" w:hAnsiTheme="minorBidi" w:cstheme="minorBidi"/>
          <w:sz w:val="24"/>
          <w:szCs w:val="24"/>
          <w:rtl/>
        </w:rPr>
      </w:pPr>
      <w:r w:rsidRPr="004F10BB">
        <w:rPr>
          <w:rFonts w:asciiTheme="minorBidi" w:hAnsiTheme="minorBidi" w:cstheme="minorBidi"/>
          <w:sz w:val="24"/>
          <w:szCs w:val="24"/>
          <w:rtl/>
        </w:rPr>
        <w:t xml:space="preserve">  </w:t>
      </w:r>
      <w:r w:rsidRPr="004F10BB">
        <w:rPr>
          <w:rFonts w:asciiTheme="minorBidi" w:hAnsiTheme="minorBidi" w:cstheme="minorBidi"/>
          <w:sz w:val="24"/>
          <w:szCs w:val="24"/>
        </w:rPr>
        <w:t>P1</w:t>
      </w:r>
      <w:r w:rsidRPr="004F10BB">
        <w:rPr>
          <w:rFonts w:asciiTheme="minorBidi" w:hAnsiTheme="minorBidi" w:cstheme="minorBidi"/>
          <w:sz w:val="24"/>
          <w:szCs w:val="24"/>
          <w:rtl/>
        </w:rPr>
        <w:t xml:space="preserve"> عدد السكان في التعداد الثاني (اللاحق) </w:t>
      </w:r>
    </w:p>
    <w:p w:rsidR="00E82BEB" w:rsidRPr="004F10BB" w:rsidRDefault="00E82BEB" w:rsidP="00FB6CBD">
      <w:pPr>
        <w:pStyle w:val="a3"/>
        <w:ind w:left="276"/>
        <w:jc w:val="lowKashida"/>
        <w:rPr>
          <w:rFonts w:asciiTheme="minorBidi" w:hAnsiTheme="minorBidi" w:cstheme="minorBidi"/>
          <w:sz w:val="24"/>
          <w:szCs w:val="24"/>
          <w:rtl/>
        </w:rPr>
      </w:pPr>
      <w:r w:rsidRPr="004F10BB">
        <w:rPr>
          <w:rFonts w:asciiTheme="minorBidi" w:hAnsiTheme="minorBidi" w:cstheme="minorBidi"/>
          <w:sz w:val="24"/>
          <w:szCs w:val="24"/>
          <w:rtl/>
        </w:rPr>
        <w:t xml:space="preserve"> </w:t>
      </w:r>
      <w:r w:rsidRPr="004F10BB">
        <w:rPr>
          <w:rFonts w:asciiTheme="minorBidi" w:hAnsiTheme="minorBidi" w:cstheme="minorBidi"/>
          <w:sz w:val="24"/>
          <w:szCs w:val="24"/>
        </w:rPr>
        <w:t>Po</w:t>
      </w:r>
      <w:r w:rsidRPr="004F10BB">
        <w:rPr>
          <w:rFonts w:asciiTheme="minorBidi" w:hAnsiTheme="minorBidi" w:cstheme="minorBidi"/>
          <w:sz w:val="24"/>
          <w:szCs w:val="24"/>
          <w:rtl/>
        </w:rPr>
        <w:t xml:space="preserve"> عدد السكان في التعداد الاول (السابق) </w:t>
      </w:r>
    </w:p>
    <w:p w:rsidR="00E82BEB" w:rsidRPr="004F10BB" w:rsidRDefault="00E82BEB" w:rsidP="00FB6CBD">
      <w:pPr>
        <w:pStyle w:val="a3"/>
        <w:ind w:left="276"/>
        <w:jc w:val="lowKashida"/>
        <w:rPr>
          <w:rFonts w:asciiTheme="minorBidi" w:hAnsiTheme="minorBidi" w:cstheme="minorBidi"/>
          <w:sz w:val="24"/>
          <w:szCs w:val="24"/>
          <w:rtl/>
        </w:rPr>
      </w:pPr>
      <w:r w:rsidRPr="004F10BB">
        <w:rPr>
          <w:rFonts w:asciiTheme="minorBidi" w:hAnsiTheme="minorBidi" w:cstheme="minorBidi"/>
          <w:sz w:val="24"/>
          <w:szCs w:val="24"/>
          <w:rtl/>
        </w:rPr>
        <w:t xml:space="preserve"> </w:t>
      </w:r>
      <w:r w:rsidRPr="004F10BB">
        <w:rPr>
          <w:rFonts w:asciiTheme="minorBidi" w:hAnsiTheme="minorBidi" w:cstheme="minorBidi"/>
          <w:sz w:val="24"/>
          <w:szCs w:val="24"/>
        </w:rPr>
        <w:t xml:space="preserve">T </w:t>
      </w:r>
      <w:r w:rsidRPr="004F10BB">
        <w:rPr>
          <w:rFonts w:asciiTheme="minorBidi" w:hAnsiTheme="minorBidi" w:cstheme="minorBidi"/>
          <w:sz w:val="24"/>
          <w:szCs w:val="24"/>
          <w:rtl/>
        </w:rPr>
        <w:t xml:space="preserve"> عدد السنوات بين </w:t>
      </w:r>
      <w:proofErr w:type="spellStart"/>
      <w:r w:rsidRPr="004F10BB">
        <w:rPr>
          <w:rFonts w:asciiTheme="minorBidi" w:hAnsiTheme="minorBidi" w:cstheme="minorBidi"/>
          <w:sz w:val="24"/>
          <w:szCs w:val="24"/>
          <w:rtl/>
        </w:rPr>
        <w:t>التعدادين</w:t>
      </w:r>
      <w:proofErr w:type="spellEnd"/>
      <w:r w:rsidRPr="004F10BB">
        <w:rPr>
          <w:rFonts w:asciiTheme="minorBidi" w:hAnsiTheme="minorBidi" w:cstheme="minorBidi"/>
          <w:sz w:val="24"/>
          <w:szCs w:val="24"/>
          <w:rtl/>
        </w:rPr>
        <w:t xml:space="preserve">  </w:t>
      </w:r>
    </w:p>
    <w:p w:rsidR="00E82BEB" w:rsidRPr="004F10BB" w:rsidRDefault="00E82BEB" w:rsidP="00FB6CBD">
      <w:pPr>
        <w:pStyle w:val="a3"/>
        <w:ind w:left="276" w:hanging="276"/>
        <w:jc w:val="lowKashida"/>
        <w:rPr>
          <w:rFonts w:asciiTheme="minorBidi" w:hAnsiTheme="minorBidi" w:cstheme="minorBidi"/>
          <w:sz w:val="24"/>
          <w:szCs w:val="24"/>
          <w:rtl/>
          <w:lang w:bidi="ar-IQ"/>
        </w:rPr>
      </w:pPr>
      <w:r w:rsidRPr="004F10BB">
        <w:rPr>
          <w:rFonts w:asciiTheme="minorBidi" w:hAnsiTheme="minorBidi" w:cstheme="minorBidi"/>
          <w:sz w:val="24"/>
          <w:szCs w:val="24"/>
          <w:rtl/>
          <w:lang w:bidi="ar-IQ"/>
        </w:rPr>
        <w:t xml:space="preserve">    -ا</w:t>
      </w:r>
      <w:r w:rsidRPr="004F10BB">
        <w:rPr>
          <w:rFonts w:asciiTheme="minorBidi" w:hAnsiTheme="minorBidi" w:cstheme="minorBidi"/>
          <w:sz w:val="24"/>
          <w:szCs w:val="24"/>
          <w:rtl/>
        </w:rPr>
        <w:t xml:space="preserve">نظر: </w:t>
      </w:r>
    </w:p>
    <w:p w:rsidR="00E82BEB" w:rsidRPr="004F10BB" w:rsidRDefault="00E82BEB" w:rsidP="00FB6CBD">
      <w:pPr>
        <w:pStyle w:val="a3"/>
        <w:bidi w:val="0"/>
        <w:ind w:left="276" w:hanging="276"/>
        <w:jc w:val="lowKashida"/>
        <w:rPr>
          <w:rFonts w:asciiTheme="minorBidi" w:hAnsiTheme="minorBidi" w:cstheme="minorBidi"/>
          <w:sz w:val="24"/>
          <w:szCs w:val="24"/>
          <w:rtl/>
        </w:rPr>
      </w:pPr>
      <w:r w:rsidRPr="004F10BB">
        <w:rPr>
          <w:rFonts w:asciiTheme="minorBidi" w:hAnsiTheme="minorBidi" w:cstheme="minorBidi"/>
          <w:sz w:val="24"/>
          <w:szCs w:val="24"/>
        </w:rPr>
        <w:t xml:space="preserve">                        - U. N. Demographic year </w:t>
      </w:r>
      <w:proofErr w:type="gramStart"/>
      <w:r w:rsidRPr="004F10BB">
        <w:rPr>
          <w:rFonts w:asciiTheme="minorBidi" w:hAnsiTheme="minorBidi" w:cstheme="minorBidi"/>
          <w:sz w:val="24"/>
          <w:szCs w:val="24"/>
        </w:rPr>
        <w:t>book ,</w:t>
      </w:r>
      <w:proofErr w:type="gramEnd"/>
      <w:r w:rsidRPr="004F10BB">
        <w:rPr>
          <w:rFonts w:asciiTheme="minorBidi" w:hAnsiTheme="minorBidi" w:cstheme="minorBidi"/>
          <w:sz w:val="24"/>
          <w:szCs w:val="24"/>
        </w:rPr>
        <w:t xml:space="preserve"> 1988 , New York , 1989 , P. 15. </w:t>
      </w:r>
    </w:p>
    <w:p w:rsidR="00E82BEB" w:rsidRPr="004F10BB" w:rsidRDefault="00E82BEB" w:rsidP="00FB6CBD">
      <w:pPr>
        <w:pStyle w:val="a3"/>
        <w:ind w:left="276" w:hanging="276"/>
        <w:jc w:val="lowKashida"/>
        <w:rPr>
          <w:rFonts w:asciiTheme="minorBidi" w:hAnsiTheme="minorBidi" w:cstheme="minorBidi"/>
          <w:sz w:val="24"/>
          <w:szCs w:val="24"/>
          <w:lang w:bidi="ar-IQ"/>
        </w:rPr>
      </w:pPr>
      <w:r w:rsidRPr="004F10BB">
        <w:rPr>
          <w:rFonts w:asciiTheme="minorBidi" w:hAnsiTheme="minorBidi" w:cstheme="minorBidi"/>
          <w:sz w:val="24"/>
          <w:szCs w:val="24"/>
          <w:rtl/>
          <w:lang w:bidi="ar-IQ"/>
        </w:rPr>
        <w:t xml:space="preserve">     -طه حمادي الحديثي، جغرافية السكان، مصدر سابق، ص29.</w:t>
      </w:r>
    </w:p>
  </w:footnote>
  <w:footnote w:id="11">
    <w:p w:rsidR="00E82BEB" w:rsidRDefault="00E82BEB" w:rsidP="00164438">
      <w:pPr>
        <w:pStyle w:val="a3"/>
        <w:rPr>
          <w:rtl/>
        </w:rPr>
      </w:pPr>
      <w:r>
        <w:t>(</w:t>
      </w:r>
      <w:r>
        <w:rPr>
          <w:rStyle w:val="a4"/>
        </w:rPr>
        <w:footnoteRef/>
      </w:r>
      <w:r>
        <w:t xml:space="preserve">) </w:t>
      </w:r>
      <w:r>
        <w:rPr>
          <w:rFonts w:hint="cs"/>
          <w:rtl/>
        </w:rPr>
        <w:t xml:space="preserve"> </w:t>
      </w:r>
      <w:r>
        <w:rPr>
          <w:rFonts w:asciiTheme="minorBidi" w:hAnsiTheme="minorBidi" w:cstheme="minorBidi"/>
          <w:sz w:val="24"/>
          <w:szCs w:val="24"/>
          <w:rtl/>
        </w:rPr>
        <w:t xml:space="preserve">حسين </w:t>
      </w:r>
      <w:proofErr w:type="spellStart"/>
      <w:r>
        <w:rPr>
          <w:rFonts w:asciiTheme="minorBidi" w:hAnsiTheme="minorBidi" w:cstheme="minorBidi"/>
          <w:sz w:val="24"/>
          <w:szCs w:val="24"/>
          <w:rtl/>
        </w:rPr>
        <w:t>جعاز</w:t>
      </w:r>
      <w:proofErr w:type="spellEnd"/>
      <w:r>
        <w:rPr>
          <w:rFonts w:asciiTheme="minorBidi" w:hAnsiTheme="minorBidi" w:cstheme="minorBidi"/>
          <w:sz w:val="24"/>
          <w:szCs w:val="24"/>
          <w:rtl/>
        </w:rPr>
        <w:t xml:space="preserve"> ناصر،</w:t>
      </w:r>
      <w:r>
        <w:rPr>
          <w:rFonts w:asciiTheme="minorBidi" w:hAnsiTheme="minorBidi" w:cstheme="minorBidi" w:hint="cs"/>
          <w:sz w:val="24"/>
          <w:szCs w:val="24"/>
          <w:rtl/>
        </w:rPr>
        <w:t xml:space="preserve"> مصدر </w:t>
      </w:r>
      <w:proofErr w:type="gramStart"/>
      <w:r>
        <w:rPr>
          <w:rFonts w:asciiTheme="minorBidi" w:hAnsiTheme="minorBidi" w:cstheme="minorBidi" w:hint="cs"/>
          <w:sz w:val="24"/>
          <w:szCs w:val="24"/>
          <w:rtl/>
        </w:rPr>
        <w:t xml:space="preserve">سابق </w:t>
      </w:r>
      <w:r w:rsidRPr="004F10BB">
        <w:rPr>
          <w:rFonts w:asciiTheme="minorBidi" w:hAnsiTheme="minorBidi" w:cstheme="minorBidi"/>
          <w:sz w:val="24"/>
          <w:szCs w:val="24"/>
          <w:rtl/>
        </w:rPr>
        <w:t xml:space="preserve"> ص</w:t>
      </w:r>
      <w:proofErr w:type="gramEnd"/>
      <w:r w:rsidRPr="004F10BB">
        <w:rPr>
          <w:rFonts w:asciiTheme="minorBidi" w:hAnsiTheme="minorBidi" w:cstheme="minorBidi"/>
          <w:sz w:val="24"/>
          <w:szCs w:val="24"/>
          <w:rtl/>
        </w:rPr>
        <w:t xml:space="preserve"> 13</w:t>
      </w:r>
      <w:r>
        <w:rPr>
          <w:rFonts w:asciiTheme="minorBidi" w:hAnsiTheme="minorBidi" w:cstheme="minorBidi" w:hint="cs"/>
          <w:sz w:val="24"/>
          <w:szCs w:val="24"/>
          <w:rtl/>
        </w:rPr>
        <w:t>9</w:t>
      </w:r>
      <w:r w:rsidRPr="004F10BB">
        <w:rPr>
          <w:rFonts w:asciiTheme="minorBidi" w:hAnsiTheme="minorBidi" w:cstheme="minorBidi"/>
          <w:sz w:val="24"/>
          <w:szCs w:val="24"/>
          <w:rtl/>
        </w:rPr>
        <w:t>.</w:t>
      </w:r>
    </w:p>
  </w:footnote>
  <w:footnote w:id="12">
    <w:p w:rsidR="00E82BEB" w:rsidRDefault="00E82BEB" w:rsidP="00B46748">
      <w:pPr>
        <w:pStyle w:val="a3"/>
        <w:rPr>
          <w:rtl/>
        </w:rPr>
      </w:pPr>
      <w:r>
        <w:t>(</w:t>
      </w:r>
      <w:r>
        <w:rPr>
          <w:rStyle w:val="a4"/>
        </w:rPr>
        <w:footnoteRef/>
      </w:r>
      <w:r>
        <w:t xml:space="preserve">) </w:t>
      </w:r>
      <w:r>
        <w:rPr>
          <w:rFonts w:hint="cs"/>
          <w:rtl/>
        </w:rPr>
        <w:t xml:space="preserve"> </w:t>
      </w:r>
      <w:r w:rsidRPr="004F10BB">
        <w:rPr>
          <w:rFonts w:asciiTheme="minorBidi" w:hAnsiTheme="minorBidi" w:cstheme="minorBidi"/>
          <w:sz w:val="24"/>
          <w:szCs w:val="24"/>
          <w:rtl/>
        </w:rPr>
        <w:t xml:space="preserve">محمد احمد </w:t>
      </w:r>
      <w:proofErr w:type="spellStart"/>
      <w:r w:rsidRPr="004F10BB">
        <w:rPr>
          <w:rFonts w:asciiTheme="minorBidi" w:hAnsiTheme="minorBidi" w:cstheme="minorBidi"/>
          <w:sz w:val="24"/>
          <w:szCs w:val="24"/>
          <w:rtl/>
        </w:rPr>
        <w:t>الرويثي</w:t>
      </w:r>
      <w:proofErr w:type="spellEnd"/>
      <w:r w:rsidRPr="004F10BB">
        <w:rPr>
          <w:rFonts w:asciiTheme="minorBidi" w:hAnsiTheme="minorBidi" w:cstheme="minorBidi"/>
          <w:sz w:val="24"/>
          <w:szCs w:val="24"/>
          <w:rtl/>
        </w:rPr>
        <w:t xml:space="preserve">، </w:t>
      </w:r>
      <w:r>
        <w:rPr>
          <w:rFonts w:asciiTheme="minorBidi" w:hAnsiTheme="minorBidi" w:cstheme="minorBidi" w:hint="cs"/>
          <w:sz w:val="24"/>
          <w:szCs w:val="24"/>
          <w:rtl/>
        </w:rPr>
        <w:t>مصد سابق</w:t>
      </w:r>
      <w:r w:rsidRPr="004F10BB">
        <w:rPr>
          <w:rFonts w:asciiTheme="minorBidi" w:hAnsiTheme="minorBidi" w:cstheme="minorBidi"/>
          <w:sz w:val="24"/>
          <w:szCs w:val="24"/>
          <w:rtl/>
        </w:rPr>
        <w:t>، ص 7</w:t>
      </w:r>
      <w:r>
        <w:rPr>
          <w:rFonts w:asciiTheme="minorBidi" w:hAnsiTheme="minorBidi" w:cstheme="minorBidi" w:hint="cs"/>
          <w:sz w:val="24"/>
          <w:szCs w:val="24"/>
          <w:rtl/>
        </w:rPr>
        <w:t>6</w:t>
      </w:r>
      <w:r w:rsidRPr="004F10BB">
        <w:rPr>
          <w:rFonts w:asciiTheme="minorBidi" w:hAnsiTheme="minorBidi" w:cstheme="minorBidi"/>
          <w:sz w:val="24"/>
          <w:szCs w:val="24"/>
          <w:rtl/>
        </w:rPr>
        <w:t>.</w:t>
      </w:r>
    </w:p>
  </w:footnote>
  <w:footnote w:id="13">
    <w:p w:rsidR="00E82BEB" w:rsidRPr="004F10BB" w:rsidRDefault="00E82BEB" w:rsidP="00FB6CBD">
      <w:pPr>
        <w:pStyle w:val="a3"/>
        <w:spacing w:line="192" w:lineRule="auto"/>
        <w:ind w:left="278" w:hanging="278"/>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فتحي محمد ابو عيانة، جغرافية السكان اسس وتطبيقات، ط 4، دار المعرفة الجامعية، الاسكندرية، 1993، ص 194. </w:t>
      </w:r>
    </w:p>
  </w:footnote>
  <w:footnote w:id="14">
    <w:p w:rsidR="00E82BEB" w:rsidRPr="004F10BB" w:rsidRDefault="00E82BEB" w:rsidP="00FB6CBD">
      <w:pPr>
        <w:pStyle w:val="a3"/>
        <w:spacing w:line="192" w:lineRule="auto"/>
        <w:ind w:left="278" w:hanging="278"/>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يونس حمادي علي، مبادئ علم الديموغرافيا، جامعة بغداد، مطابع جامعة الموصل، 1985، ص35. </w:t>
      </w:r>
    </w:p>
  </w:footnote>
  <w:footnote w:id="15">
    <w:p w:rsidR="00E82BEB" w:rsidRPr="004F10BB" w:rsidRDefault="00E82BEB" w:rsidP="00FB6CBD">
      <w:pPr>
        <w:pStyle w:val="a3"/>
        <w:spacing w:line="192" w:lineRule="auto"/>
        <w:ind w:left="278" w:hanging="278"/>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عبد علي الخفاف، عبد مخور الريحاني، جغرافية السكان، جامعة البصرة، مطبعة الجامعة، البصرة، 1986، ص178. </w:t>
      </w:r>
    </w:p>
  </w:footnote>
  <w:footnote w:id="16">
    <w:p w:rsidR="00E82BEB" w:rsidRPr="004F10BB" w:rsidRDefault="00E82BEB" w:rsidP="00FB6CBD">
      <w:pPr>
        <w:pStyle w:val="a3"/>
        <w:spacing w:line="192" w:lineRule="auto"/>
        <w:ind w:left="278" w:hanging="278"/>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فتحي محمد ابو عيانة، المصدر السابق، ص194. </w:t>
      </w:r>
    </w:p>
  </w:footnote>
  <w:footnote w:id="17">
    <w:p w:rsidR="00E82BEB" w:rsidRPr="004F10BB" w:rsidRDefault="00E82BEB" w:rsidP="00FB6CBD">
      <w:pPr>
        <w:pStyle w:val="a3"/>
        <w:spacing w:line="192" w:lineRule="auto"/>
        <w:ind w:left="278" w:hanging="278"/>
        <w:jc w:val="lowKashida"/>
        <w:rPr>
          <w:rFonts w:asciiTheme="minorBidi" w:hAnsiTheme="minorBidi" w:cstheme="minorBidi"/>
          <w:sz w:val="24"/>
          <w:szCs w:val="24"/>
          <w:rtl/>
        </w:rPr>
      </w:pPr>
      <w:r w:rsidRPr="004F10BB">
        <w:rPr>
          <w:rFonts w:asciiTheme="minorBidi" w:hAnsiTheme="minorBidi" w:cstheme="minorBidi"/>
          <w:sz w:val="24"/>
          <w:szCs w:val="24"/>
          <w:vertAlign w:val="superscript"/>
          <w:rtl/>
        </w:rPr>
        <w:t>(</w:t>
      </w:r>
      <w:r w:rsidRPr="004F10BB">
        <w:rPr>
          <w:rStyle w:val="a4"/>
          <w:rFonts w:asciiTheme="minorBidi" w:hAnsiTheme="minorBidi" w:cstheme="minorBidi"/>
          <w:sz w:val="24"/>
          <w:szCs w:val="24"/>
        </w:rPr>
        <w:sym w:font="Symbol" w:char="F02A"/>
      </w:r>
      <w:r w:rsidRPr="004F10BB">
        <w:rPr>
          <w:rFonts w:asciiTheme="minorBidi" w:hAnsiTheme="minorBidi" w:cstheme="minorBidi"/>
          <w:sz w:val="24"/>
          <w:szCs w:val="24"/>
          <w:vertAlign w:val="superscript"/>
          <w:rtl/>
        </w:rPr>
        <w:t>)</w:t>
      </w:r>
      <w:r w:rsidRPr="004F10BB">
        <w:rPr>
          <w:rFonts w:asciiTheme="minorBidi" w:hAnsiTheme="minorBidi" w:cstheme="minorBidi"/>
          <w:sz w:val="24"/>
          <w:szCs w:val="24"/>
          <w:rtl/>
        </w:rPr>
        <w:t xml:space="preserve"> معادلة طريقة الربح المركب في حساب الإسقاطات السكانية على النحو </w:t>
      </w:r>
      <w:proofErr w:type="spellStart"/>
      <w:r w:rsidRPr="004F10BB">
        <w:rPr>
          <w:rFonts w:asciiTheme="minorBidi" w:hAnsiTheme="minorBidi" w:cstheme="minorBidi"/>
          <w:sz w:val="24"/>
          <w:szCs w:val="24"/>
          <w:rtl/>
        </w:rPr>
        <w:t>الأتي</w:t>
      </w:r>
      <w:proofErr w:type="spellEnd"/>
      <w:r w:rsidRPr="004F10BB">
        <w:rPr>
          <w:rFonts w:asciiTheme="minorBidi" w:hAnsiTheme="minorBidi" w:cstheme="minorBidi"/>
          <w:sz w:val="24"/>
          <w:szCs w:val="24"/>
          <w:rtl/>
        </w:rPr>
        <w:t xml:space="preserve"> </w:t>
      </w:r>
    </w:p>
    <w:p w:rsidR="00E82BEB" w:rsidRPr="004F10BB" w:rsidRDefault="00E82BEB" w:rsidP="00FB6CBD">
      <w:pPr>
        <w:pStyle w:val="a3"/>
        <w:bidi w:val="0"/>
        <w:spacing w:line="204" w:lineRule="auto"/>
        <w:ind w:left="278" w:hanging="276"/>
        <w:jc w:val="lowKashida"/>
        <w:rPr>
          <w:rFonts w:asciiTheme="minorBidi" w:hAnsiTheme="minorBidi" w:cstheme="minorBidi"/>
          <w:sz w:val="24"/>
          <w:szCs w:val="24"/>
          <w:rtl/>
        </w:rPr>
      </w:pPr>
      <w:r w:rsidRPr="004F10BB">
        <w:rPr>
          <w:rFonts w:asciiTheme="minorBidi" w:hAnsiTheme="minorBidi" w:cstheme="minorBidi"/>
          <w:sz w:val="24"/>
          <w:szCs w:val="24"/>
        </w:rPr>
        <w:t xml:space="preserve">  </w:t>
      </w:r>
      <w:r w:rsidRPr="004F10BB">
        <w:rPr>
          <w:rFonts w:asciiTheme="minorBidi" w:hAnsiTheme="minorBidi" w:cstheme="minorBidi"/>
          <w:position w:val="-10"/>
          <w:sz w:val="24"/>
          <w:szCs w:val="24"/>
        </w:rPr>
        <w:object w:dxaOrig="1860" w:dyaOrig="435">
          <v:shape id="_x0000_i1028" type="#_x0000_t75" style="width:93.35pt;height:21.35pt" fillcolor="window">
            <v:imagedata r:id="rId3" o:title=""/>
          </v:shape>
          <o:OLEObject Type="Embed" ProgID="Equation.3" ShapeID="_x0000_i1028" DrawAspect="Content" ObjectID="_1556736702" r:id="rId4"/>
        </w:object>
      </w:r>
    </w:p>
    <w:p w:rsidR="00E82BEB" w:rsidRPr="004F10BB" w:rsidRDefault="00E82BEB" w:rsidP="00FB6CBD">
      <w:pPr>
        <w:pStyle w:val="a3"/>
        <w:spacing w:line="204" w:lineRule="auto"/>
        <w:ind w:left="278"/>
        <w:jc w:val="lowKashida"/>
        <w:rPr>
          <w:rFonts w:asciiTheme="minorBidi" w:hAnsiTheme="minorBidi" w:cstheme="minorBidi"/>
          <w:sz w:val="24"/>
          <w:szCs w:val="24"/>
        </w:rPr>
      </w:pPr>
      <w:r w:rsidRPr="004F10BB">
        <w:rPr>
          <w:rFonts w:asciiTheme="minorBidi" w:hAnsiTheme="minorBidi" w:cstheme="minorBidi"/>
          <w:sz w:val="24"/>
          <w:szCs w:val="24"/>
          <w:rtl/>
        </w:rPr>
        <w:t xml:space="preserve">إذ أن </w:t>
      </w:r>
    </w:p>
    <w:p w:rsidR="00E82BEB" w:rsidRPr="004F10BB" w:rsidRDefault="00E82BEB" w:rsidP="00FB6CBD">
      <w:pPr>
        <w:pStyle w:val="a3"/>
        <w:spacing w:line="204" w:lineRule="auto"/>
        <w:ind w:left="278"/>
        <w:jc w:val="lowKashida"/>
        <w:rPr>
          <w:rFonts w:asciiTheme="minorBidi" w:hAnsiTheme="minorBidi" w:cstheme="minorBidi"/>
          <w:sz w:val="24"/>
          <w:szCs w:val="24"/>
          <w:rtl/>
        </w:rPr>
      </w:pPr>
      <w:proofErr w:type="spellStart"/>
      <w:r w:rsidRPr="004F10BB">
        <w:rPr>
          <w:rFonts w:asciiTheme="minorBidi" w:hAnsiTheme="minorBidi" w:cstheme="minorBidi"/>
          <w:sz w:val="24"/>
          <w:szCs w:val="24"/>
        </w:rPr>
        <w:t>Pn</w:t>
      </w:r>
      <w:proofErr w:type="spellEnd"/>
      <w:r w:rsidRPr="004F10BB">
        <w:rPr>
          <w:rFonts w:asciiTheme="minorBidi" w:hAnsiTheme="minorBidi" w:cstheme="minorBidi"/>
          <w:sz w:val="24"/>
          <w:szCs w:val="24"/>
          <w:rtl/>
        </w:rPr>
        <w:t xml:space="preserve"> تعني عدد السكان المتوقع لسنة الهدف.</w:t>
      </w:r>
    </w:p>
    <w:p w:rsidR="00E82BEB" w:rsidRPr="004F10BB" w:rsidRDefault="00E82BEB" w:rsidP="00FB6CBD">
      <w:pPr>
        <w:pStyle w:val="a3"/>
        <w:spacing w:line="204" w:lineRule="auto"/>
        <w:ind w:left="278"/>
        <w:jc w:val="lowKashida"/>
        <w:rPr>
          <w:rFonts w:asciiTheme="minorBidi" w:hAnsiTheme="minorBidi" w:cstheme="minorBidi"/>
          <w:sz w:val="24"/>
          <w:szCs w:val="24"/>
          <w:rtl/>
        </w:rPr>
      </w:pPr>
      <w:proofErr w:type="spellStart"/>
      <w:proofErr w:type="gramStart"/>
      <w:r w:rsidRPr="004F10BB">
        <w:rPr>
          <w:rFonts w:asciiTheme="minorBidi" w:hAnsiTheme="minorBidi" w:cstheme="minorBidi"/>
          <w:sz w:val="24"/>
          <w:szCs w:val="24"/>
        </w:rPr>
        <w:t>po</w:t>
      </w:r>
      <w:proofErr w:type="spellEnd"/>
      <w:proofErr w:type="gramEnd"/>
      <w:r w:rsidRPr="004F10BB">
        <w:rPr>
          <w:rFonts w:asciiTheme="minorBidi" w:hAnsiTheme="minorBidi" w:cstheme="minorBidi"/>
          <w:sz w:val="24"/>
          <w:szCs w:val="24"/>
          <w:rtl/>
        </w:rPr>
        <w:t xml:space="preserve"> تعني السكان في أخر تعداد.</w:t>
      </w:r>
    </w:p>
    <w:p w:rsidR="00E82BEB" w:rsidRPr="004F10BB" w:rsidRDefault="00E82BEB" w:rsidP="00FB6CBD">
      <w:pPr>
        <w:pStyle w:val="a3"/>
        <w:spacing w:line="204" w:lineRule="auto"/>
        <w:ind w:left="278"/>
        <w:jc w:val="lowKashida"/>
        <w:rPr>
          <w:rFonts w:asciiTheme="minorBidi" w:hAnsiTheme="minorBidi" w:cstheme="minorBidi"/>
          <w:sz w:val="24"/>
          <w:szCs w:val="24"/>
          <w:rtl/>
        </w:rPr>
      </w:pPr>
      <w:r w:rsidRPr="004F10BB">
        <w:rPr>
          <w:rFonts w:asciiTheme="minorBidi" w:hAnsiTheme="minorBidi" w:cstheme="minorBidi"/>
          <w:sz w:val="24"/>
          <w:szCs w:val="24"/>
        </w:rPr>
        <w:t>N</w:t>
      </w:r>
      <w:r w:rsidRPr="004F10BB">
        <w:rPr>
          <w:rFonts w:asciiTheme="minorBidi" w:hAnsiTheme="minorBidi" w:cstheme="minorBidi"/>
          <w:sz w:val="24"/>
          <w:szCs w:val="24"/>
          <w:rtl/>
        </w:rPr>
        <w:t xml:space="preserve"> عدد السنوات الفاصلة بين أخر تعداد والسنة المستقبلية. </w:t>
      </w:r>
    </w:p>
    <w:p w:rsidR="00E82BEB" w:rsidRPr="004F10BB" w:rsidRDefault="00E82BEB" w:rsidP="00FB6CBD">
      <w:pPr>
        <w:pStyle w:val="a3"/>
        <w:spacing w:line="204" w:lineRule="auto"/>
        <w:ind w:left="278"/>
        <w:jc w:val="lowKashida"/>
        <w:rPr>
          <w:rFonts w:asciiTheme="minorBidi" w:hAnsiTheme="minorBidi" w:cstheme="minorBidi"/>
          <w:sz w:val="24"/>
          <w:szCs w:val="24"/>
          <w:rtl/>
        </w:rPr>
      </w:pPr>
      <w:r w:rsidRPr="004F10BB">
        <w:rPr>
          <w:rFonts w:asciiTheme="minorBidi" w:hAnsiTheme="minorBidi" w:cstheme="minorBidi"/>
          <w:sz w:val="24"/>
          <w:szCs w:val="24"/>
        </w:rPr>
        <w:t>R</w:t>
      </w:r>
      <w:r w:rsidRPr="004F10BB">
        <w:rPr>
          <w:rFonts w:asciiTheme="minorBidi" w:hAnsiTheme="minorBidi" w:cstheme="minorBidi"/>
          <w:sz w:val="24"/>
          <w:szCs w:val="24"/>
          <w:rtl/>
        </w:rPr>
        <w:t xml:space="preserve"> معدل النمو السنوي بين أخر </w:t>
      </w:r>
      <w:proofErr w:type="spellStart"/>
      <w:r w:rsidRPr="004F10BB">
        <w:rPr>
          <w:rFonts w:asciiTheme="minorBidi" w:hAnsiTheme="minorBidi" w:cstheme="minorBidi"/>
          <w:sz w:val="24"/>
          <w:szCs w:val="24"/>
          <w:rtl/>
        </w:rPr>
        <w:t>تعدادين</w:t>
      </w:r>
      <w:proofErr w:type="spellEnd"/>
      <w:r w:rsidRPr="004F10BB">
        <w:rPr>
          <w:rFonts w:asciiTheme="minorBidi" w:hAnsiTheme="minorBidi" w:cstheme="minorBidi"/>
          <w:sz w:val="24"/>
          <w:szCs w:val="24"/>
          <w:rtl/>
        </w:rPr>
        <w:t xml:space="preserve"> 1997 و 1997. انظر: </w:t>
      </w:r>
    </w:p>
    <w:p w:rsidR="00E82BEB" w:rsidRPr="004F10BB" w:rsidRDefault="00E82BEB" w:rsidP="00FB6CBD">
      <w:pPr>
        <w:pStyle w:val="a3"/>
        <w:spacing w:line="204" w:lineRule="auto"/>
        <w:ind w:left="278"/>
        <w:jc w:val="lowKashida"/>
        <w:rPr>
          <w:rFonts w:asciiTheme="minorBidi" w:hAnsiTheme="minorBidi" w:cstheme="minorBidi"/>
          <w:sz w:val="24"/>
          <w:szCs w:val="24"/>
          <w:rtl/>
        </w:rPr>
      </w:pPr>
      <w:r w:rsidRPr="004F10BB">
        <w:rPr>
          <w:rFonts w:asciiTheme="minorBidi" w:hAnsiTheme="minorBidi" w:cstheme="minorBidi"/>
          <w:sz w:val="24"/>
          <w:szCs w:val="24"/>
          <w:rtl/>
        </w:rPr>
        <w:t xml:space="preserve">- عباس فاضل </w:t>
      </w:r>
      <w:proofErr w:type="spellStart"/>
      <w:proofErr w:type="gramStart"/>
      <w:r w:rsidRPr="004F10BB">
        <w:rPr>
          <w:rFonts w:asciiTheme="minorBidi" w:hAnsiTheme="minorBidi" w:cstheme="minorBidi"/>
          <w:sz w:val="24"/>
          <w:szCs w:val="24"/>
          <w:rtl/>
        </w:rPr>
        <w:t>السعدي،جغرافية</w:t>
      </w:r>
      <w:proofErr w:type="spellEnd"/>
      <w:proofErr w:type="gramEnd"/>
      <w:r w:rsidRPr="004F10BB">
        <w:rPr>
          <w:rFonts w:asciiTheme="minorBidi" w:hAnsiTheme="minorBidi" w:cstheme="minorBidi"/>
          <w:sz w:val="24"/>
          <w:szCs w:val="24"/>
          <w:rtl/>
        </w:rPr>
        <w:t xml:space="preserve"> السكان، ج1، مصدر سابق، ص304. </w:t>
      </w:r>
    </w:p>
    <w:p w:rsidR="00E82BEB" w:rsidRPr="004F10BB" w:rsidRDefault="00E82BEB" w:rsidP="00FB6CBD">
      <w:pPr>
        <w:pStyle w:val="a3"/>
        <w:spacing w:line="204" w:lineRule="auto"/>
        <w:ind w:left="276"/>
        <w:jc w:val="lowKashida"/>
        <w:rPr>
          <w:rFonts w:asciiTheme="minorBidi" w:hAnsiTheme="minorBidi" w:cstheme="minorBidi"/>
          <w:sz w:val="24"/>
          <w:szCs w:val="24"/>
          <w:rtl/>
        </w:rPr>
      </w:pPr>
      <w:r w:rsidRPr="004F10BB">
        <w:rPr>
          <w:rFonts w:asciiTheme="minorBidi" w:hAnsiTheme="minorBidi" w:cstheme="minorBidi"/>
          <w:sz w:val="24"/>
          <w:szCs w:val="24"/>
          <w:rtl/>
        </w:rPr>
        <w:t xml:space="preserve">- عبد الحسين زيني وآخرون، الاحصاء السكاني، مصدر </w:t>
      </w:r>
      <w:proofErr w:type="gramStart"/>
      <w:r w:rsidRPr="004F10BB">
        <w:rPr>
          <w:rFonts w:asciiTheme="minorBidi" w:hAnsiTheme="minorBidi" w:cstheme="minorBidi"/>
          <w:sz w:val="24"/>
          <w:szCs w:val="24"/>
          <w:rtl/>
        </w:rPr>
        <w:t>سابق ،</w:t>
      </w:r>
      <w:proofErr w:type="gramEnd"/>
      <w:r w:rsidRPr="004F10BB">
        <w:rPr>
          <w:rFonts w:asciiTheme="minorBidi" w:hAnsiTheme="minorBidi" w:cstheme="minorBidi"/>
          <w:sz w:val="24"/>
          <w:szCs w:val="24"/>
          <w:rtl/>
        </w:rPr>
        <w:t xml:space="preserve"> ص173-186. </w:t>
      </w:r>
    </w:p>
  </w:footnote>
  <w:footnote w:id="18">
    <w:p w:rsidR="00E82BEB" w:rsidRPr="004F10BB" w:rsidRDefault="00E82BEB" w:rsidP="00FB6CBD">
      <w:pPr>
        <w:pStyle w:val="a3"/>
        <w:ind w:left="276" w:hanging="276"/>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عباس فاضل السعدي، ((تباين توزيع السكان في الوطن العربي))، مجلة دراسات عربية، العدد (6)، السنة التاسعة والعشرين، دار الطليعة، بيروت، 1993، ص 46. </w:t>
      </w:r>
    </w:p>
  </w:footnote>
  <w:footnote w:id="19">
    <w:p w:rsidR="00E82BEB" w:rsidRPr="004F10BB" w:rsidRDefault="00E82BEB" w:rsidP="00FB6CBD">
      <w:pPr>
        <w:pStyle w:val="a3"/>
        <w:ind w:left="276" w:hanging="276"/>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يوسف </w:t>
      </w:r>
      <w:proofErr w:type="spellStart"/>
      <w:r w:rsidRPr="004F10BB">
        <w:rPr>
          <w:rFonts w:asciiTheme="minorBidi" w:hAnsiTheme="minorBidi" w:cstheme="minorBidi"/>
          <w:sz w:val="24"/>
          <w:szCs w:val="24"/>
          <w:rtl/>
        </w:rPr>
        <w:t>يعكوب</w:t>
      </w:r>
      <w:proofErr w:type="spellEnd"/>
      <w:r w:rsidRPr="004F10BB">
        <w:rPr>
          <w:rFonts w:asciiTheme="minorBidi" w:hAnsiTheme="minorBidi" w:cstheme="minorBidi"/>
          <w:sz w:val="24"/>
          <w:szCs w:val="24"/>
          <w:rtl/>
        </w:rPr>
        <w:t xml:space="preserve"> مصلح الهيتي، قضاء هيت دراسة في جغرافية السكان، رسالة ماجستير (غير منشورة)، كلية الآداب، جامعة بغداد، 1988، ص42. </w:t>
      </w:r>
    </w:p>
  </w:footnote>
  <w:footnote w:id="20">
    <w:p w:rsidR="00E82BEB" w:rsidRPr="004F10BB" w:rsidRDefault="00E82BEB" w:rsidP="00FB6CBD">
      <w:pPr>
        <w:pStyle w:val="a3"/>
        <w:ind w:left="276" w:hanging="276"/>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جودة حسنين جودة وفتحي محمد أبو عيانة، قواعد الجغرافيا العامة الطبيعية والبشرية، دار المعرفة الجامعية، القاهرة، </w:t>
      </w:r>
      <w:proofErr w:type="gramStart"/>
      <w:r w:rsidRPr="004F10BB">
        <w:rPr>
          <w:rFonts w:asciiTheme="minorBidi" w:hAnsiTheme="minorBidi" w:cstheme="minorBidi"/>
          <w:sz w:val="24"/>
          <w:szCs w:val="24"/>
          <w:rtl/>
        </w:rPr>
        <w:t>2004،ص</w:t>
      </w:r>
      <w:proofErr w:type="gramEnd"/>
      <w:r w:rsidRPr="004F10BB">
        <w:rPr>
          <w:rFonts w:asciiTheme="minorBidi" w:hAnsiTheme="minorBidi" w:cstheme="minorBidi"/>
          <w:sz w:val="24"/>
          <w:szCs w:val="24"/>
          <w:rtl/>
        </w:rPr>
        <w:t xml:space="preserve"> 243. </w:t>
      </w:r>
    </w:p>
  </w:footnote>
  <w:footnote w:id="21">
    <w:p w:rsidR="00E82BEB" w:rsidRPr="004F10BB" w:rsidRDefault="00E82BEB" w:rsidP="00FB6CBD">
      <w:pPr>
        <w:pStyle w:val="a3"/>
        <w:spacing w:line="192" w:lineRule="auto"/>
        <w:ind w:left="278" w:hanging="278"/>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عباس فاضل السعدي، ((الانتشار المكاني لسكان منطقة الجزيرة في العراق))، النشرة السكانية، اللجنة الاقتصادية والاجتماعية لغربي أسيا، الأردن، العدد 35 – كانون الأول – 1989، </w:t>
      </w:r>
      <w:proofErr w:type="gramStart"/>
      <w:r w:rsidRPr="004F10BB">
        <w:rPr>
          <w:rFonts w:asciiTheme="minorBidi" w:hAnsiTheme="minorBidi" w:cstheme="minorBidi"/>
          <w:sz w:val="24"/>
          <w:szCs w:val="24"/>
          <w:rtl/>
        </w:rPr>
        <w:t>و 36</w:t>
      </w:r>
      <w:proofErr w:type="gramEnd"/>
      <w:r w:rsidRPr="004F10BB">
        <w:rPr>
          <w:rFonts w:asciiTheme="minorBidi" w:hAnsiTheme="minorBidi" w:cstheme="minorBidi"/>
          <w:sz w:val="24"/>
          <w:szCs w:val="24"/>
          <w:rtl/>
        </w:rPr>
        <w:t xml:space="preserve"> – حزيران – 1990، و37- كانون الأول -1990، عمان، 87. </w:t>
      </w:r>
    </w:p>
  </w:footnote>
  <w:footnote w:id="22">
    <w:p w:rsidR="00E82BEB" w:rsidRPr="004F10BB" w:rsidRDefault="00E82BEB" w:rsidP="00FB6CBD">
      <w:pPr>
        <w:pStyle w:val="a3"/>
        <w:spacing w:line="192" w:lineRule="auto"/>
        <w:ind w:left="278" w:hanging="278"/>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باسم عبد العزيز عمر العثمان، سكان محافظة القادسية – دراسة في جغرافية السكان، رسالة ماجستير (غير منشورة)، كلية الآداب، جامعة البصرة، 1991، ص19. </w:t>
      </w:r>
    </w:p>
  </w:footnote>
  <w:footnote w:id="23">
    <w:p w:rsidR="00E82BEB" w:rsidRPr="004F10BB" w:rsidRDefault="00E82BEB" w:rsidP="00FB6CBD">
      <w:pPr>
        <w:pStyle w:val="a3"/>
        <w:spacing w:line="192" w:lineRule="auto"/>
        <w:ind w:left="278" w:hanging="278"/>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صلاح حميد الجنابي، جغرافية الحضر أسس وتطبيقات، دار الكتب للطباعة والنشر، جامعة الموصل، 1997، ص 11. </w:t>
      </w:r>
    </w:p>
  </w:footnote>
  <w:footnote w:id="24">
    <w:p w:rsidR="00E82BEB" w:rsidRPr="004F10BB" w:rsidRDefault="00E82BEB" w:rsidP="00FB6CBD">
      <w:pPr>
        <w:pStyle w:val="a3"/>
        <w:ind w:left="276" w:hanging="276"/>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الجمهورية العراقية، وزارة التخطيط، الجهاز المركزي للإحصاء، التوزيع الجغرافي لسكان العراق، 1997، رقم الدراسة (30)، 1989، ص5. </w:t>
      </w:r>
    </w:p>
  </w:footnote>
  <w:footnote w:id="25">
    <w:p w:rsidR="00E82BEB" w:rsidRPr="004F10BB" w:rsidRDefault="00E82BEB" w:rsidP="00FB6CBD">
      <w:pPr>
        <w:pStyle w:val="a3"/>
        <w:ind w:left="276" w:hanging="276"/>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فوزي </w:t>
      </w:r>
      <w:proofErr w:type="spellStart"/>
      <w:r w:rsidRPr="004F10BB">
        <w:rPr>
          <w:rFonts w:asciiTheme="minorBidi" w:hAnsiTheme="minorBidi" w:cstheme="minorBidi"/>
          <w:sz w:val="24"/>
          <w:szCs w:val="24"/>
          <w:rtl/>
        </w:rPr>
        <w:t>سهاونة</w:t>
      </w:r>
      <w:proofErr w:type="spellEnd"/>
      <w:r w:rsidRPr="004F10BB">
        <w:rPr>
          <w:rFonts w:asciiTheme="minorBidi" w:hAnsiTheme="minorBidi" w:cstheme="minorBidi"/>
          <w:sz w:val="24"/>
          <w:szCs w:val="24"/>
          <w:rtl/>
        </w:rPr>
        <w:t xml:space="preserve">، مبادئ الديموغرافيا، ط 1، المطبعة الاردنية، عمان،1982، ص129. </w:t>
      </w:r>
    </w:p>
  </w:footnote>
  <w:footnote w:id="26">
    <w:p w:rsidR="00E82BEB" w:rsidRPr="004F10BB" w:rsidRDefault="00E82BEB" w:rsidP="00FB6CBD">
      <w:pPr>
        <w:pStyle w:val="a3"/>
        <w:ind w:left="276" w:hanging="276"/>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عباس فاضل السعدي، ((السكان والتنمية في محافظات الهضبة الغربية في العراق))، مجلة السدير، العدد الخامس، السنة الثانية، 2004، ص 123</w:t>
      </w:r>
    </w:p>
  </w:footnote>
  <w:footnote w:id="27">
    <w:p w:rsidR="00E82BEB" w:rsidRPr="004F10BB" w:rsidRDefault="00E82BEB" w:rsidP="00FB6CBD">
      <w:pPr>
        <w:pStyle w:val="a3"/>
        <w:ind w:left="276" w:hanging="276"/>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عدنان عناد </w:t>
      </w:r>
      <w:proofErr w:type="spellStart"/>
      <w:r w:rsidRPr="004F10BB">
        <w:rPr>
          <w:rFonts w:asciiTheme="minorBidi" w:hAnsiTheme="minorBidi" w:cstheme="minorBidi"/>
          <w:sz w:val="24"/>
          <w:szCs w:val="24"/>
          <w:rtl/>
        </w:rPr>
        <w:t>الفكيكي</w:t>
      </w:r>
      <w:proofErr w:type="spellEnd"/>
      <w:r w:rsidRPr="004F10BB">
        <w:rPr>
          <w:rFonts w:asciiTheme="minorBidi" w:hAnsiTheme="minorBidi" w:cstheme="minorBidi"/>
          <w:sz w:val="24"/>
          <w:szCs w:val="24"/>
          <w:rtl/>
        </w:rPr>
        <w:t xml:space="preserve">، ((مؤشرات التركيب العمري في محافظة البصرة بموجب تعداد 1997))، مجلة الدراسات الجغرافية، العدد (3)، جامعة البصرة، 2006، ص 60. </w:t>
      </w:r>
    </w:p>
  </w:footnote>
  <w:footnote w:id="28">
    <w:p w:rsidR="00E82BEB" w:rsidRPr="004F10BB" w:rsidRDefault="00E82BEB" w:rsidP="00FB6CBD">
      <w:pPr>
        <w:pStyle w:val="a3"/>
        <w:bidi w:val="0"/>
        <w:ind w:left="276" w:hanging="276"/>
        <w:jc w:val="lowKashida"/>
        <w:rPr>
          <w:rFonts w:asciiTheme="minorBidi" w:hAnsiTheme="minorBidi" w:cstheme="minorBidi"/>
          <w:sz w:val="24"/>
          <w:szCs w:val="24"/>
          <w:rtl/>
        </w:rPr>
      </w:pPr>
      <w:r w:rsidRPr="004F10BB">
        <w:rPr>
          <w:rStyle w:val="a4"/>
          <w:rFonts w:asciiTheme="minorBidi" w:hAnsiTheme="minorBidi" w:cstheme="minorBidi"/>
          <w:sz w:val="24"/>
          <w:szCs w:val="24"/>
        </w:rPr>
        <w:t>(</w:t>
      </w:r>
      <w:r w:rsidRPr="004F10BB">
        <w:rPr>
          <w:rStyle w:val="a4"/>
          <w:rFonts w:asciiTheme="minorBidi" w:hAnsiTheme="minorBidi" w:cstheme="minorBidi"/>
          <w:sz w:val="24"/>
          <w:szCs w:val="24"/>
        </w:rPr>
        <w:footnoteRef/>
      </w:r>
      <w:r w:rsidRPr="004F10BB">
        <w:rPr>
          <w:rStyle w:val="a4"/>
          <w:rFonts w:asciiTheme="minorBidi" w:hAnsiTheme="minorBidi" w:cstheme="minorBidi"/>
          <w:sz w:val="24"/>
          <w:szCs w:val="24"/>
        </w:rPr>
        <w:t>)</w:t>
      </w:r>
      <w:r w:rsidRPr="004F10BB">
        <w:rPr>
          <w:rFonts w:asciiTheme="minorBidi" w:hAnsiTheme="minorBidi" w:cstheme="minorBidi"/>
          <w:sz w:val="24"/>
          <w:szCs w:val="24"/>
          <w:rtl/>
        </w:rPr>
        <w:t xml:space="preserve"> </w:t>
      </w:r>
      <w:r w:rsidRPr="004F10BB">
        <w:rPr>
          <w:rFonts w:asciiTheme="minorBidi" w:hAnsiTheme="minorBidi" w:cstheme="minorBidi"/>
          <w:sz w:val="24"/>
          <w:szCs w:val="24"/>
        </w:rPr>
        <w:t xml:space="preserve">Glenn, T. </w:t>
      </w:r>
      <w:proofErr w:type="gramStart"/>
      <w:r w:rsidRPr="004F10BB">
        <w:rPr>
          <w:rFonts w:asciiTheme="minorBidi" w:hAnsiTheme="minorBidi" w:cstheme="minorBidi"/>
          <w:sz w:val="24"/>
          <w:szCs w:val="24"/>
        </w:rPr>
        <w:t>Trewartha ,</w:t>
      </w:r>
      <w:proofErr w:type="gramEnd"/>
      <w:r w:rsidRPr="004F10BB">
        <w:rPr>
          <w:rFonts w:asciiTheme="minorBidi" w:hAnsiTheme="minorBidi" w:cstheme="minorBidi"/>
          <w:sz w:val="24"/>
          <w:szCs w:val="24"/>
        </w:rPr>
        <w:t xml:space="preserve"> </w:t>
      </w:r>
      <w:proofErr w:type="spellStart"/>
      <w:r w:rsidRPr="004F10BB">
        <w:rPr>
          <w:rFonts w:asciiTheme="minorBidi" w:hAnsiTheme="minorBidi" w:cstheme="minorBidi"/>
          <w:sz w:val="24"/>
          <w:szCs w:val="24"/>
        </w:rPr>
        <w:t>AGeography</w:t>
      </w:r>
      <w:proofErr w:type="spellEnd"/>
      <w:r w:rsidRPr="004F10BB">
        <w:rPr>
          <w:rFonts w:asciiTheme="minorBidi" w:hAnsiTheme="minorBidi" w:cstheme="minorBidi"/>
          <w:sz w:val="24"/>
          <w:szCs w:val="24"/>
        </w:rPr>
        <w:t xml:space="preserve"> of population world patterns , </w:t>
      </w:r>
      <w:proofErr w:type="spellStart"/>
      <w:r w:rsidRPr="004F10BB">
        <w:rPr>
          <w:rFonts w:asciiTheme="minorBidi" w:hAnsiTheme="minorBidi" w:cstheme="minorBidi"/>
          <w:sz w:val="24"/>
          <w:szCs w:val="24"/>
        </w:rPr>
        <w:t>Johnwiley</w:t>
      </w:r>
      <w:proofErr w:type="spellEnd"/>
      <w:r w:rsidRPr="004F10BB">
        <w:rPr>
          <w:rFonts w:asciiTheme="minorBidi" w:hAnsiTheme="minorBidi" w:cstheme="minorBidi"/>
          <w:sz w:val="24"/>
          <w:szCs w:val="24"/>
        </w:rPr>
        <w:t xml:space="preserve"> sons , 1nc , new York </w:t>
      </w:r>
      <w:r w:rsidRPr="004F10BB">
        <w:rPr>
          <w:rFonts w:asciiTheme="minorBidi" w:hAnsiTheme="minorBidi" w:cstheme="minorBidi"/>
          <w:sz w:val="24"/>
          <w:szCs w:val="24"/>
          <w:rtl/>
        </w:rPr>
        <w:t>1969</w:t>
      </w:r>
      <w:r w:rsidRPr="004F10BB">
        <w:rPr>
          <w:rFonts w:asciiTheme="minorBidi" w:hAnsiTheme="minorBidi" w:cstheme="minorBidi"/>
          <w:sz w:val="24"/>
          <w:szCs w:val="24"/>
        </w:rPr>
        <w:t xml:space="preserve">. 122. </w:t>
      </w:r>
    </w:p>
  </w:footnote>
  <w:footnote w:id="29">
    <w:p w:rsidR="00E82BEB" w:rsidRPr="004F10BB" w:rsidRDefault="00E82BEB" w:rsidP="00FB6CBD">
      <w:pPr>
        <w:pStyle w:val="a3"/>
        <w:ind w:left="276" w:hanging="276"/>
        <w:jc w:val="lowKashida"/>
        <w:rPr>
          <w:rFonts w:asciiTheme="minorBidi" w:hAnsiTheme="minorBidi" w:cstheme="minorBidi"/>
          <w:sz w:val="24"/>
          <w:szCs w:val="24"/>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فتحي محمد أبو عيانة، جغرافية سكان الإسكندرية دراسة ديموغرافية منهجية، مؤسسة </w:t>
      </w:r>
      <w:proofErr w:type="gramStart"/>
      <w:r w:rsidRPr="004F10BB">
        <w:rPr>
          <w:rFonts w:asciiTheme="minorBidi" w:hAnsiTheme="minorBidi" w:cstheme="minorBidi"/>
          <w:sz w:val="24"/>
          <w:szCs w:val="24"/>
          <w:rtl/>
        </w:rPr>
        <w:t>الثقافة  الجامعية</w:t>
      </w:r>
      <w:proofErr w:type="gramEnd"/>
      <w:r w:rsidRPr="004F10BB">
        <w:rPr>
          <w:rFonts w:asciiTheme="minorBidi" w:hAnsiTheme="minorBidi" w:cstheme="minorBidi"/>
          <w:sz w:val="24"/>
          <w:szCs w:val="24"/>
          <w:rtl/>
        </w:rPr>
        <w:t xml:space="preserve">، لإسكندرية، 1980، ص 568. </w:t>
      </w:r>
    </w:p>
  </w:footnote>
  <w:footnote w:id="30">
    <w:p w:rsidR="00E82BEB" w:rsidRPr="004F10BB" w:rsidRDefault="00E82BEB" w:rsidP="00FB6CBD">
      <w:pPr>
        <w:pStyle w:val="a3"/>
        <w:ind w:left="276" w:hanging="276"/>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صادق جعفر إبراهيم، التركيب السكاني في محافظات الفرات الأوسط، </w:t>
      </w:r>
      <w:proofErr w:type="spellStart"/>
      <w:r w:rsidRPr="004F10BB">
        <w:rPr>
          <w:rFonts w:asciiTheme="minorBidi" w:hAnsiTheme="minorBidi" w:cstheme="minorBidi"/>
          <w:sz w:val="24"/>
          <w:szCs w:val="24"/>
          <w:rtl/>
        </w:rPr>
        <w:t>اطروحه</w:t>
      </w:r>
      <w:proofErr w:type="spellEnd"/>
      <w:r w:rsidRPr="004F10BB">
        <w:rPr>
          <w:rFonts w:asciiTheme="minorBidi" w:hAnsiTheme="minorBidi" w:cstheme="minorBidi"/>
          <w:sz w:val="24"/>
          <w:szCs w:val="24"/>
          <w:rtl/>
        </w:rPr>
        <w:t xml:space="preserve"> دكتوراه (غير منشورة)، كلية الآداب، جامعة البصرة، 2003، ص43. </w:t>
      </w:r>
    </w:p>
  </w:footnote>
  <w:footnote w:id="31">
    <w:p w:rsidR="00E82BEB" w:rsidRPr="004F10BB" w:rsidRDefault="00E82BEB" w:rsidP="00FB6CBD">
      <w:pPr>
        <w:pStyle w:val="a3"/>
        <w:ind w:left="276" w:hanging="276"/>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فتحي محمد أبو عيانة، جغرافية السكان أسس وتطبيقات، مصدر سابق، ص294. </w:t>
      </w:r>
    </w:p>
  </w:footnote>
  <w:footnote w:id="32">
    <w:p w:rsidR="00E82BEB" w:rsidRPr="004F10BB" w:rsidRDefault="00E82BEB" w:rsidP="00FB6CBD">
      <w:pPr>
        <w:pStyle w:val="a3"/>
        <w:ind w:left="276" w:hanging="276"/>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فاضل محسن </w:t>
      </w:r>
      <w:proofErr w:type="gramStart"/>
      <w:r w:rsidRPr="004F10BB">
        <w:rPr>
          <w:rFonts w:asciiTheme="minorBidi" w:hAnsiTheme="minorBidi" w:cstheme="minorBidi"/>
          <w:sz w:val="24"/>
          <w:szCs w:val="24"/>
          <w:rtl/>
        </w:rPr>
        <w:t>يوسف،(</w:t>
      </w:r>
      <w:proofErr w:type="gramEnd"/>
      <w:r w:rsidRPr="004F10BB">
        <w:rPr>
          <w:rFonts w:asciiTheme="minorBidi" w:hAnsiTheme="minorBidi" w:cstheme="minorBidi"/>
          <w:sz w:val="24"/>
          <w:szCs w:val="24"/>
          <w:rtl/>
        </w:rPr>
        <w:t xml:space="preserve">(التركز الصناعي وأثره في التركيب الديموغرافي لمنطقة الفرات الأوسط))، مجلة القادسية للعلوم الانسانية، جامعة القادسية، المجلد (3)، العدد (2)، 2004، ص 240. </w:t>
      </w:r>
    </w:p>
  </w:footnote>
  <w:footnote w:id="33">
    <w:p w:rsidR="00E82BEB" w:rsidRPr="004F10BB" w:rsidRDefault="00E82BEB" w:rsidP="00FB6CBD">
      <w:pPr>
        <w:pStyle w:val="a3"/>
        <w:ind w:left="276" w:hanging="276"/>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عباس فاضل السعدي، جغرافية السكان، ج2، مديرية دار الكتب للطباعة </w:t>
      </w:r>
      <w:proofErr w:type="spellStart"/>
      <w:proofErr w:type="gramStart"/>
      <w:r w:rsidRPr="004F10BB">
        <w:rPr>
          <w:rFonts w:asciiTheme="minorBidi" w:hAnsiTheme="minorBidi" w:cstheme="minorBidi"/>
          <w:sz w:val="24"/>
          <w:szCs w:val="24"/>
          <w:rtl/>
        </w:rPr>
        <w:t>والنشر،بغداد</w:t>
      </w:r>
      <w:proofErr w:type="spellEnd"/>
      <w:proofErr w:type="gramEnd"/>
      <w:r w:rsidRPr="004F10BB">
        <w:rPr>
          <w:rFonts w:asciiTheme="minorBidi" w:hAnsiTheme="minorBidi" w:cstheme="minorBidi"/>
          <w:sz w:val="24"/>
          <w:szCs w:val="24"/>
          <w:rtl/>
        </w:rPr>
        <w:t xml:space="preserve">، 2002، ص729. </w:t>
      </w:r>
    </w:p>
  </w:footnote>
  <w:footnote w:id="34">
    <w:p w:rsidR="00E82BEB" w:rsidRPr="004F10BB" w:rsidRDefault="00E82BEB" w:rsidP="00FB6CBD">
      <w:pPr>
        <w:pStyle w:val="a3"/>
        <w:ind w:left="276" w:hanging="276"/>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عدنان عناد </w:t>
      </w:r>
      <w:proofErr w:type="spellStart"/>
      <w:r w:rsidRPr="004F10BB">
        <w:rPr>
          <w:rFonts w:asciiTheme="minorBidi" w:hAnsiTheme="minorBidi" w:cstheme="minorBidi"/>
          <w:sz w:val="24"/>
          <w:szCs w:val="24"/>
          <w:rtl/>
        </w:rPr>
        <w:t>الفكيكي</w:t>
      </w:r>
      <w:proofErr w:type="spellEnd"/>
      <w:r w:rsidRPr="004F10BB">
        <w:rPr>
          <w:rFonts w:asciiTheme="minorBidi" w:hAnsiTheme="minorBidi" w:cstheme="minorBidi"/>
          <w:sz w:val="24"/>
          <w:szCs w:val="24"/>
          <w:rtl/>
        </w:rPr>
        <w:t xml:space="preserve">، ((التباين المكاني لنسبة النوع في قضاء الزبير بموجب تعداد 1997))، مجلة البحوث الجغرافية، العدد </w:t>
      </w:r>
      <w:proofErr w:type="spellStart"/>
      <w:proofErr w:type="gramStart"/>
      <w:r w:rsidRPr="004F10BB">
        <w:rPr>
          <w:rFonts w:asciiTheme="minorBidi" w:hAnsiTheme="minorBidi" w:cstheme="minorBidi"/>
          <w:sz w:val="24"/>
          <w:szCs w:val="24"/>
          <w:rtl/>
        </w:rPr>
        <w:t>السابع،كلية</w:t>
      </w:r>
      <w:proofErr w:type="spellEnd"/>
      <w:proofErr w:type="gramEnd"/>
      <w:r w:rsidRPr="004F10BB">
        <w:rPr>
          <w:rFonts w:asciiTheme="minorBidi" w:hAnsiTheme="minorBidi" w:cstheme="minorBidi"/>
          <w:sz w:val="24"/>
          <w:szCs w:val="24"/>
          <w:rtl/>
        </w:rPr>
        <w:t xml:space="preserve"> التربية للبنات/ جامعة الكوفة، 2006، ص245. </w:t>
      </w:r>
    </w:p>
  </w:footnote>
  <w:footnote w:id="35">
    <w:p w:rsidR="00E82BEB" w:rsidRPr="004F10BB" w:rsidRDefault="00E82BEB" w:rsidP="00FB6CBD">
      <w:pPr>
        <w:pStyle w:val="a3"/>
        <w:ind w:left="276" w:hanging="276"/>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نورما ماك آرثر، الإحصاء السكاني، ترجمة عبد الحليم القيسي، مطبعة وزارة التعليم العالي، بغداد، 1981، ص 19. </w:t>
      </w:r>
    </w:p>
  </w:footnote>
  <w:footnote w:id="36">
    <w:p w:rsidR="00E82BEB" w:rsidRPr="004F10BB" w:rsidRDefault="00E82BEB" w:rsidP="00FB6CBD">
      <w:pPr>
        <w:pStyle w:val="a3"/>
        <w:ind w:left="276" w:hanging="276"/>
        <w:jc w:val="lowKashida"/>
        <w:rPr>
          <w:rFonts w:asciiTheme="minorBidi" w:hAnsiTheme="minorBidi" w:cstheme="minorBidi"/>
          <w:sz w:val="24"/>
          <w:szCs w:val="24"/>
          <w:rtl/>
        </w:rPr>
      </w:pPr>
      <w:r w:rsidRPr="004F10BB">
        <w:rPr>
          <w:rStyle w:val="a4"/>
          <w:rFonts w:asciiTheme="minorBidi" w:hAnsiTheme="minorBidi" w:cstheme="minorBidi"/>
          <w:sz w:val="24"/>
          <w:szCs w:val="24"/>
          <w:rtl/>
        </w:rPr>
        <w:t>(</w:t>
      </w:r>
      <w:r w:rsidRPr="004F10BB">
        <w:rPr>
          <w:rStyle w:val="a4"/>
          <w:rFonts w:asciiTheme="minorBidi" w:hAnsiTheme="minorBidi" w:cstheme="minorBidi"/>
          <w:sz w:val="24"/>
          <w:szCs w:val="24"/>
          <w:rtl/>
        </w:rPr>
        <w:footnoteRef/>
      </w:r>
      <w:r w:rsidRPr="004F10BB">
        <w:rPr>
          <w:rStyle w:val="a4"/>
          <w:rFonts w:asciiTheme="minorBidi" w:hAnsiTheme="minorBidi" w:cstheme="minorBidi"/>
          <w:sz w:val="24"/>
          <w:szCs w:val="24"/>
          <w:rtl/>
        </w:rPr>
        <w:t>)</w:t>
      </w:r>
      <w:r w:rsidRPr="004F10BB">
        <w:rPr>
          <w:rFonts w:asciiTheme="minorBidi" w:hAnsiTheme="minorBidi" w:cstheme="minorBidi"/>
          <w:sz w:val="24"/>
          <w:szCs w:val="24"/>
          <w:rtl/>
        </w:rPr>
        <w:t xml:space="preserve"> ندى نجيب سلمان، ((التباين المكاني لتركيب سكان محافظة بغداد لعام 1997))، مجلة الجمعية الجغرافية العراقية، العدد (52)، كانون الأول 2002، ص55. </w:t>
      </w:r>
    </w:p>
  </w:footnote>
  <w:footnote w:id="37">
    <w:p w:rsidR="00E82BEB" w:rsidRPr="004F10BB" w:rsidRDefault="00E82BEB" w:rsidP="009F0B77">
      <w:pPr>
        <w:pStyle w:val="a3"/>
        <w:rPr>
          <w:rFonts w:asciiTheme="minorBidi" w:hAnsiTheme="minorBidi" w:cstheme="minorBidi"/>
          <w:sz w:val="24"/>
          <w:szCs w:val="24"/>
          <w:rtl/>
        </w:rPr>
      </w:pPr>
      <w:r w:rsidRPr="004F10BB">
        <w:rPr>
          <w:rFonts w:asciiTheme="minorBidi" w:hAnsiTheme="minorBidi" w:cstheme="minorBidi"/>
          <w:sz w:val="24"/>
          <w:szCs w:val="24"/>
        </w:rPr>
        <w:t>(</w:t>
      </w:r>
      <w:r w:rsidRPr="004F10BB">
        <w:rPr>
          <w:rStyle w:val="a4"/>
          <w:rFonts w:asciiTheme="minorBidi" w:hAnsiTheme="minorBidi" w:cstheme="minorBidi"/>
          <w:sz w:val="24"/>
          <w:szCs w:val="24"/>
        </w:rPr>
        <w:footnoteRef/>
      </w:r>
      <w:r w:rsidRPr="004F10BB">
        <w:rPr>
          <w:rFonts w:asciiTheme="minorBidi" w:hAnsiTheme="minorBidi" w:cstheme="minorBidi"/>
          <w:sz w:val="24"/>
          <w:szCs w:val="24"/>
        </w:rPr>
        <w:t>)</w:t>
      </w:r>
      <w:r w:rsidRPr="004F10BB">
        <w:rPr>
          <w:rFonts w:asciiTheme="minorBidi" w:hAnsiTheme="minorBidi" w:cstheme="minorBidi"/>
          <w:sz w:val="24"/>
          <w:szCs w:val="24"/>
          <w:rtl/>
        </w:rPr>
        <w:t xml:space="preserve"> الحميدي ، ابتسام محمد علي ، دراسة أثر التمويل والتشريع الاسكاني على مشكلة السكن في العراق ، رسالة ماجستير مقدمة الى الجامعة التكنولوجية / قسم هندسة البناء ، سنة 2000, ص13.</w:t>
      </w:r>
    </w:p>
  </w:footnote>
  <w:footnote w:id="38">
    <w:p w:rsidR="00E82BEB" w:rsidRPr="004F10BB" w:rsidRDefault="00E82BEB" w:rsidP="009F0B77">
      <w:pPr>
        <w:pStyle w:val="a3"/>
        <w:rPr>
          <w:rFonts w:asciiTheme="minorBidi" w:hAnsiTheme="minorBidi" w:cstheme="minorBidi"/>
          <w:sz w:val="24"/>
          <w:szCs w:val="24"/>
          <w:rtl/>
        </w:rPr>
      </w:pPr>
      <w:r w:rsidRPr="004F10BB">
        <w:rPr>
          <w:rFonts w:asciiTheme="minorBidi" w:hAnsiTheme="minorBidi" w:cstheme="minorBidi"/>
          <w:sz w:val="24"/>
          <w:szCs w:val="24"/>
        </w:rPr>
        <w:t>(</w:t>
      </w:r>
      <w:r w:rsidRPr="004F10BB">
        <w:rPr>
          <w:rStyle w:val="a4"/>
          <w:rFonts w:asciiTheme="minorBidi" w:hAnsiTheme="minorBidi" w:cstheme="minorBidi"/>
          <w:sz w:val="24"/>
          <w:szCs w:val="24"/>
        </w:rPr>
        <w:footnoteRef/>
      </w:r>
      <w:r w:rsidRPr="004F10BB">
        <w:rPr>
          <w:rFonts w:asciiTheme="minorBidi" w:hAnsiTheme="minorBidi" w:cstheme="minorBidi"/>
          <w:sz w:val="24"/>
          <w:szCs w:val="24"/>
        </w:rPr>
        <w:t>)</w:t>
      </w:r>
      <w:r w:rsidRPr="004F10BB">
        <w:rPr>
          <w:rFonts w:asciiTheme="minorBidi" w:hAnsiTheme="minorBidi" w:cstheme="minorBidi"/>
          <w:sz w:val="24"/>
          <w:szCs w:val="24"/>
          <w:rtl/>
        </w:rPr>
        <w:t>الانصاري ، د. باسـم رؤوف ، مخطط الاسكان العام في العراق ، وزارة الاسكان والتعمير – المؤسسة العامة للإسكان ، سنة 1980 ,ص94</w:t>
      </w:r>
    </w:p>
  </w:footnote>
  <w:footnote w:id="39">
    <w:p w:rsidR="00E82BEB" w:rsidRPr="004F10BB" w:rsidRDefault="00E82BEB" w:rsidP="009F0B77">
      <w:pPr>
        <w:pStyle w:val="a3"/>
        <w:rPr>
          <w:rFonts w:asciiTheme="minorBidi" w:hAnsiTheme="minorBidi" w:cstheme="minorBidi"/>
          <w:sz w:val="24"/>
          <w:szCs w:val="24"/>
          <w:rtl/>
        </w:rPr>
      </w:pPr>
      <w:r w:rsidRPr="004F10BB">
        <w:rPr>
          <w:rFonts w:asciiTheme="minorBidi" w:hAnsiTheme="minorBidi" w:cstheme="minorBidi"/>
          <w:sz w:val="24"/>
          <w:szCs w:val="24"/>
        </w:rPr>
        <w:t>(</w:t>
      </w:r>
      <w:r w:rsidRPr="004F10BB">
        <w:rPr>
          <w:rStyle w:val="a4"/>
          <w:rFonts w:asciiTheme="minorBidi" w:hAnsiTheme="minorBidi" w:cstheme="minorBidi"/>
          <w:sz w:val="24"/>
          <w:szCs w:val="24"/>
        </w:rPr>
        <w:footnoteRef/>
      </w:r>
      <w:r w:rsidRPr="004F10BB">
        <w:rPr>
          <w:rFonts w:asciiTheme="minorBidi" w:hAnsiTheme="minorBidi" w:cstheme="minorBidi"/>
          <w:sz w:val="24"/>
          <w:szCs w:val="24"/>
        </w:rPr>
        <w:t xml:space="preserve">) </w:t>
      </w:r>
      <w:r w:rsidRPr="004F10BB">
        <w:rPr>
          <w:rFonts w:asciiTheme="minorBidi" w:hAnsiTheme="minorBidi" w:cstheme="minorBidi"/>
          <w:sz w:val="24"/>
          <w:szCs w:val="24"/>
          <w:rtl/>
        </w:rPr>
        <w:t xml:space="preserve"> الحميدي ، ابتسام محمد علي ،مصدر سابق, ص14.</w:t>
      </w:r>
    </w:p>
  </w:footnote>
  <w:footnote w:id="40">
    <w:p w:rsidR="00E82BEB" w:rsidRPr="004F10BB" w:rsidRDefault="00E82BEB" w:rsidP="009F0B77">
      <w:pPr>
        <w:pStyle w:val="a3"/>
        <w:rPr>
          <w:rFonts w:asciiTheme="minorBidi" w:hAnsiTheme="minorBidi" w:cstheme="minorBidi"/>
          <w:sz w:val="24"/>
          <w:szCs w:val="24"/>
          <w:rtl/>
        </w:rPr>
      </w:pPr>
      <w:r w:rsidRPr="004F10BB">
        <w:rPr>
          <w:rFonts w:asciiTheme="minorBidi" w:hAnsiTheme="minorBidi" w:cstheme="minorBidi"/>
          <w:sz w:val="24"/>
          <w:szCs w:val="24"/>
        </w:rPr>
        <w:t>(</w:t>
      </w:r>
      <w:r w:rsidRPr="004F10BB">
        <w:rPr>
          <w:rStyle w:val="a4"/>
          <w:rFonts w:asciiTheme="minorBidi" w:hAnsiTheme="minorBidi" w:cstheme="minorBidi"/>
          <w:sz w:val="24"/>
          <w:szCs w:val="24"/>
        </w:rPr>
        <w:footnoteRef/>
      </w:r>
      <w:r w:rsidRPr="004F10BB">
        <w:rPr>
          <w:rFonts w:asciiTheme="minorBidi" w:hAnsiTheme="minorBidi" w:cstheme="minorBidi"/>
          <w:sz w:val="24"/>
          <w:szCs w:val="24"/>
        </w:rPr>
        <w:t xml:space="preserve">) </w:t>
      </w:r>
      <w:r w:rsidRPr="004F10BB">
        <w:rPr>
          <w:rFonts w:asciiTheme="minorBidi" w:hAnsiTheme="minorBidi" w:cstheme="minorBidi"/>
          <w:sz w:val="24"/>
          <w:szCs w:val="24"/>
          <w:rtl/>
        </w:rPr>
        <w:t xml:space="preserve"> السعدي ، جمال باقر مطلك ، " تحليل وتقييم العوامل المؤثرة على الطلب للدور الجديدة في بغداد " ، رسالة ماجستير مقدمة الى مركز التخطيط ,ص65</w:t>
      </w:r>
    </w:p>
  </w:footnote>
  <w:footnote w:id="41">
    <w:p w:rsidR="00E82BEB" w:rsidRPr="004F10BB" w:rsidRDefault="00E82BEB" w:rsidP="009F0B77">
      <w:pPr>
        <w:pStyle w:val="a3"/>
        <w:rPr>
          <w:rFonts w:asciiTheme="minorBidi" w:hAnsiTheme="minorBidi" w:cstheme="minorBidi"/>
          <w:sz w:val="24"/>
          <w:szCs w:val="24"/>
          <w:rtl/>
        </w:rPr>
      </w:pPr>
      <w:r w:rsidRPr="004F10BB">
        <w:rPr>
          <w:rFonts w:asciiTheme="minorBidi" w:hAnsiTheme="minorBidi" w:cstheme="minorBidi"/>
          <w:sz w:val="24"/>
          <w:szCs w:val="24"/>
        </w:rPr>
        <w:t>(</w:t>
      </w:r>
      <w:r w:rsidRPr="004F10BB">
        <w:rPr>
          <w:rStyle w:val="a4"/>
          <w:rFonts w:asciiTheme="minorBidi" w:hAnsiTheme="minorBidi" w:cstheme="minorBidi"/>
          <w:sz w:val="24"/>
          <w:szCs w:val="24"/>
        </w:rPr>
        <w:footnoteRef/>
      </w:r>
      <w:r w:rsidRPr="004F10BB">
        <w:rPr>
          <w:rFonts w:asciiTheme="minorBidi" w:hAnsiTheme="minorBidi" w:cstheme="minorBidi"/>
          <w:sz w:val="24"/>
          <w:szCs w:val="24"/>
        </w:rPr>
        <w:t xml:space="preserve">) </w:t>
      </w:r>
      <w:r w:rsidRPr="004F10BB">
        <w:rPr>
          <w:rFonts w:asciiTheme="minorBidi" w:hAnsiTheme="minorBidi" w:cstheme="minorBidi"/>
          <w:sz w:val="24"/>
          <w:szCs w:val="24"/>
          <w:rtl/>
        </w:rPr>
        <w:t xml:space="preserve"> النقيب ، ايمان علي ، “الاسكان العالي الكثافة – ضمن الخصوصية السلوكية للمجتمع العراقي “، رسالة ماجستير مقدمة الى كلية الهندسة / جامعة بغداد ، 1993, ص36.</w:t>
      </w:r>
    </w:p>
  </w:footnote>
  <w:footnote w:id="42">
    <w:p w:rsidR="00E82BEB" w:rsidRPr="004F10BB" w:rsidRDefault="00E82BEB" w:rsidP="009F0B77">
      <w:pPr>
        <w:pStyle w:val="a3"/>
        <w:rPr>
          <w:rFonts w:asciiTheme="minorBidi" w:hAnsiTheme="minorBidi" w:cstheme="minorBidi"/>
          <w:sz w:val="24"/>
          <w:szCs w:val="24"/>
          <w:rtl/>
        </w:rPr>
      </w:pPr>
      <w:r w:rsidRPr="004F10BB">
        <w:rPr>
          <w:rFonts w:asciiTheme="minorBidi" w:hAnsiTheme="minorBidi" w:cstheme="minorBidi"/>
          <w:sz w:val="24"/>
          <w:szCs w:val="24"/>
        </w:rPr>
        <w:t>(</w:t>
      </w:r>
      <w:r w:rsidRPr="004F10BB">
        <w:rPr>
          <w:rStyle w:val="a4"/>
          <w:rFonts w:asciiTheme="minorBidi" w:hAnsiTheme="minorBidi" w:cstheme="minorBidi"/>
          <w:sz w:val="24"/>
          <w:szCs w:val="24"/>
        </w:rPr>
        <w:footnoteRef/>
      </w:r>
      <w:r w:rsidRPr="004F10BB">
        <w:rPr>
          <w:rFonts w:asciiTheme="minorBidi" w:hAnsiTheme="minorBidi" w:cstheme="minorBidi"/>
          <w:sz w:val="24"/>
          <w:szCs w:val="24"/>
        </w:rPr>
        <w:t xml:space="preserve">) </w:t>
      </w:r>
      <w:r w:rsidRPr="004F10BB">
        <w:rPr>
          <w:rFonts w:asciiTheme="minorBidi" w:hAnsiTheme="minorBidi" w:cstheme="minorBidi"/>
          <w:sz w:val="24"/>
          <w:szCs w:val="24"/>
          <w:rtl/>
        </w:rPr>
        <w:t xml:space="preserve"> السعدي ، جمال باقر مطلك ، مصدر سابق, ص70.</w:t>
      </w:r>
    </w:p>
  </w:footnote>
  <w:footnote w:id="43">
    <w:p w:rsidR="00E82BEB" w:rsidRPr="004F10BB" w:rsidRDefault="00E82BEB" w:rsidP="009F0B77">
      <w:pPr>
        <w:pStyle w:val="a3"/>
        <w:rPr>
          <w:rFonts w:asciiTheme="minorBidi" w:hAnsiTheme="minorBidi" w:cstheme="minorBidi"/>
          <w:sz w:val="24"/>
          <w:szCs w:val="24"/>
          <w:rtl/>
        </w:rPr>
      </w:pPr>
      <w:r w:rsidRPr="004F10BB">
        <w:rPr>
          <w:rFonts w:asciiTheme="minorBidi" w:hAnsiTheme="minorBidi" w:cstheme="minorBidi"/>
          <w:sz w:val="24"/>
          <w:szCs w:val="24"/>
        </w:rPr>
        <w:t>(</w:t>
      </w:r>
      <w:r w:rsidRPr="004F10BB">
        <w:rPr>
          <w:rStyle w:val="a4"/>
          <w:rFonts w:asciiTheme="minorBidi" w:hAnsiTheme="minorBidi" w:cstheme="minorBidi"/>
          <w:sz w:val="24"/>
          <w:szCs w:val="24"/>
        </w:rPr>
        <w:footnoteRef/>
      </w:r>
      <w:r w:rsidRPr="004F10BB">
        <w:rPr>
          <w:rFonts w:asciiTheme="minorBidi" w:hAnsiTheme="minorBidi" w:cstheme="minorBidi"/>
          <w:sz w:val="24"/>
          <w:szCs w:val="24"/>
        </w:rPr>
        <w:t xml:space="preserve">) </w:t>
      </w:r>
      <w:r w:rsidRPr="004F10BB">
        <w:rPr>
          <w:rFonts w:asciiTheme="minorBidi" w:hAnsiTheme="minorBidi" w:cstheme="minorBidi"/>
          <w:sz w:val="24"/>
          <w:szCs w:val="24"/>
          <w:rtl/>
        </w:rPr>
        <w:t xml:space="preserve"> النقيب ، ايمان علي ، مصدر سابق, ص36.</w:t>
      </w:r>
    </w:p>
  </w:footnote>
  <w:footnote w:id="44">
    <w:p w:rsidR="00E82BEB" w:rsidRPr="004F10BB" w:rsidRDefault="00E82BEB" w:rsidP="009F0B77">
      <w:pPr>
        <w:pStyle w:val="a3"/>
        <w:rPr>
          <w:rFonts w:asciiTheme="minorBidi" w:hAnsiTheme="minorBidi" w:cstheme="minorBidi"/>
          <w:sz w:val="24"/>
          <w:szCs w:val="24"/>
          <w:rtl/>
        </w:rPr>
      </w:pPr>
      <w:r w:rsidRPr="004F10BB">
        <w:rPr>
          <w:rFonts w:asciiTheme="minorBidi" w:hAnsiTheme="minorBidi" w:cstheme="minorBidi"/>
          <w:sz w:val="24"/>
          <w:szCs w:val="24"/>
        </w:rPr>
        <w:t>(</w:t>
      </w:r>
      <w:r w:rsidRPr="004F10BB">
        <w:rPr>
          <w:rStyle w:val="a4"/>
          <w:rFonts w:asciiTheme="minorBidi" w:hAnsiTheme="minorBidi" w:cstheme="minorBidi"/>
          <w:sz w:val="24"/>
          <w:szCs w:val="24"/>
        </w:rPr>
        <w:footnoteRef/>
      </w:r>
      <w:r w:rsidRPr="004F10BB">
        <w:rPr>
          <w:rFonts w:asciiTheme="minorBidi" w:hAnsiTheme="minorBidi" w:cstheme="minorBidi"/>
          <w:sz w:val="24"/>
          <w:szCs w:val="24"/>
        </w:rPr>
        <w:t xml:space="preserve">) </w:t>
      </w:r>
      <w:r w:rsidRPr="004F10BB">
        <w:rPr>
          <w:rFonts w:asciiTheme="minorBidi" w:hAnsiTheme="minorBidi" w:cstheme="minorBidi"/>
          <w:sz w:val="24"/>
          <w:szCs w:val="24"/>
          <w:rtl/>
        </w:rPr>
        <w:t xml:space="preserve">  الجليلـي ، د. نعمان ، معاييـر الاسكان – الندوة التعريفية لدراسة الانماط والمعايير السكنية </w:t>
      </w:r>
      <w:proofErr w:type="gramStart"/>
      <w:r w:rsidRPr="004F10BB">
        <w:rPr>
          <w:rFonts w:asciiTheme="minorBidi" w:hAnsiTheme="minorBidi" w:cstheme="minorBidi"/>
          <w:sz w:val="24"/>
          <w:szCs w:val="24"/>
          <w:rtl/>
        </w:rPr>
        <w:t>،  بغداد</w:t>
      </w:r>
      <w:proofErr w:type="gramEnd"/>
      <w:r w:rsidRPr="004F10BB">
        <w:rPr>
          <w:rFonts w:asciiTheme="minorBidi" w:hAnsiTheme="minorBidi" w:cstheme="minorBidi"/>
          <w:sz w:val="24"/>
          <w:szCs w:val="24"/>
          <w:rtl/>
        </w:rPr>
        <w:t xml:space="preserve"> – العراق ، 1984 ,ص80</w:t>
      </w:r>
      <w:r>
        <w:rPr>
          <w:rFonts w:asciiTheme="minorBidi" w:hAnsiTheme="minorBidi" w:cstheme="minorBidi" w:hint="cs"/>
          <w:sz w:val="24"/>
          <w:szCs w:val="24"/>
          <w:rtl/>
        </w:rPr>
        <w:t xml:space="preserve"> .</w:t>
      </w:r>
    </w:p>
  </w:footnote>
  <w:footnote w:id="45">
    <w:p w:rsidR="00E82BEB" w:rsidRPr="004F10BB" w:rsidRDefault="00E82BEB" w:rsidP="009F0B77">
      <w:pPr>
        <w:pStyle w:val="a3"/>
        <w:rPr>
          <w:rFonts w:asciiTheme="minorBidi" w:hAnsiTheme="minorBidi" w:cstheme="minorBidi"/>
          <w:sz w:val="24"/>
          <w:szCs w:val="24"/>
          <w:rtl/>
        </w:rPr>
      </w:pPr>
      <w:r w:rsidRPr="004F10BB">
        <w:rPr>
          <w:rFonts w:asciiTheme="minorBidi" w:hAnsiTheme="minorBidi" w:cstheme="minorBidi"/>
          <w:sz w:val="24"/>
          <w:szCs w:val="24"/>
        </w:rPr>
        <w:t>(</w:t>
      </w:r>
      <w:r w:rsidRPr="004F10BB">
        <w:rPr>
          <w:rStyle w:val="a4"/>
          <w:rFonts w:asciiTheme="minorBidi" w:hAnsiTheme="minorBidi" w:cstheme="minorBidi"/>
          <w:sz w:val="24"/>
          <w:szCs w:val="24"/>
        </w:rPr>
        <w:footnoteRef/>
      </w:r>
      <w:r w:rsidRPr="004F10BB">
        <w:rPr>
          <w:rFonts w:asciiTheme="minorBidi" w:hAnsiTheme="minorBidi" w:cstheme="minorBidi"/>
          <w:sz w:val="24"/>
          <w:szCs w:val="24"/>
        </w:rPr>
        <w:t xml:space="preserve">) </w:t>
      </w:r>
      <w:r w:rsidRPr="004F10BB">
        <w:rPr>
          <w:rFonts w:asciiTheme="minorBidi" w:hAnsiTheme="minorBidi" w:cstheme="minorBidi"/>
          <w:sz w:val="24"/>
          <w:szCs w:val="24"/>
          <w:rtl/>
        </w:rPr>
        <w:t xml:space="preserve"> نفس المصدر السابق , 4ص81</w:t>
      </w:r>
    </w:p>
  </w:footnote>
  <w:footnote w:id="46">
    <w:p w:rsidR="00E82BEB" w:rsidRPr="004F10BB" w:rsidRDefault="00E82BEB" w:rsidP="009F0B77">
      <w:pPr>
        <w:pStyle w:val="a3"/>
        <w:rPr>
          <w:rFonts w:asciiTheme="minorBidi" w:hAnsiTheme="minorBidi" w:cstheme="minorBidi"/>
          <w:sz w:val="24"/>
          <w:szCs w:val="24"/>
          <w:rtl/>
        </w:rPr>
      </w:pPr>
      <w:r w:rsidRPr="004F10BB">
        <w:rPr>
          <w:rFonts w:asciiTheme="minorBidi" w:hAnsiTheme="minorBidi" w:cstheme="minorBidi"/>
          <w:sz w:val="24"/>
          <w:szCs w:val="24"/>
        </w:rPr>
        <w:t>(</w:t>
      </w:r>
      <w:r w:rsidRPr="004F10BB">
        <w:rPr>
          <w:rStyle w:val="a4"/>
          <w:rFonts w:asciiTheme="minorBidi" w:hAnsiTheme="minorBidi" w:cstheme="minorBidi"/>
          <w:sz w:val="24"/>
          <w:szCs w:val="24"/>
        </w:rPr>
        <w:footnoteRef/>
      </w:r>
      <w:r w:rsidRPr="004F10BB">
        <w:rPr>
          <w:rFonts w:asciiTheme="minorBidi" w:hAnsiTheme="minorBidi" w:cstheme="minorBidi"/>
          <w:sz w:val="24"/>
          <w:szCs w:val="24"/>
        </w:rPr>
        <w:t xml:space="preserve">) </w:t>
      </w:r>
      <w:r w:rsidRPr="004F10BB">
        <w:rPr>
          <w:rFonts w:asciiTheme="minorBidi" w:hAnsiTheme="minorBidi" w:cstheme="minorBidi"/>
          <w:sz w:val="24"/>
          <w:szCs w:val="24"/>
          <w:rtl/>
        </w:rPr>
        <w:t xml:space="preserve"> السعدي ، جمال باقر مطلك ، مصدر سابق, ص73.</w:t>
      </w:r>
    </w:p>
  </w:footnote>
  <w:footnote w:id="47">
    <w:p w:rsidR="00E82BEB" w:rsidRPr="004F10BB" w:rsidRDefault="00E82BEB" w:rsidP="009F0B77">
      <w:pPr>
        <w:pStyle w:val="a3"/>
        <w:rPr>
          <w:rFonts w:asciiTheme="minorBidi" w:hAnsiTheme="minorBidi" w:cstheme="minorBidi"/>
          <w:sz w:val="24"/>
          <w:szCs w:val="24"/>
          <w:rtl/>
        </w:rPr>
      </w:pPr>
      <w:r w:rsidRPr="004F10BB">
        <w:rPr>
          <w:rFonts w:asciiTheme="minorBidi" w:hAnsiTheme="minorBidi" w:cstheme="minorBidi"/>
          <w:sz w:val="24"/>
          <w:szCs w:val="24"/>
        </w:rPr>
        <w:t>(</w:t>
      </w:r>
      <w:r w:rsidRPr="004F10BB">
        <w:rPr>
          <w:rStyle w:val="a4"/>
          <w:rFonts w:asciiTheme="minorBidi" w:hAnsiTheme="minorBidi" w:cstheme="minorBidi"/>
          <w:sz w:val="24"/>
          <w:szCs w:val="24"/>
        </w:rPr>
        <w:footnoteRef/>
      </w:r>
      <w:r w:rsidRPr="004F10BB">
        <w:rPr>
          <w:rFonts w:asciiTheme="minorBidi" w:hAnsiTheme="minorBidi" w:cstheme="minorBidi"/>
          <w:sz w:val="24"/>
          <w:szCs w:val="24"/>
        </w:rPr>
        <w:t xml:space="preserve">) </w:t>
      </w:r>
      <w:r w:rsidRPr="004F10BB">
        <w:rPr>
          <w:rFonts w:asciiTheme="minorBidi" w:hAnsiTheme="minorBidi" w:cstheme="minorBidi"/>
          <w:sz w:val="24"/>
          <w:szCs w:val="24"/>
          <w:rtl/>
        </w:rPr>
        <w:t xml:space="preserve"> العبيدي ، عبد الجبار محمود ، المباني السكنية في محافظة القادسية ، رسالة ماجستير – جامعة الكوفة – كلية الآداب ، 2012 ,ص73</w:t>
      </w:r>
    </w:p>
  </w:footnote>
  <w:footnote w:id="48">
    <w:p w:rsidR="00E82BEB" w:rsidRPr="004F10BB" w:rsidRDefault="00E82BEB" w:rsidP="009F0B77">
      <w:pPr>
        <w:pStyle w:val="a3"/>
        <w:rPr>
          <w:rFonts w:asciiTheme="minorBidi" w:hAnsiTheme="minorBidi" w:cstheme="minorBidi"/>
          <w:sz w:val="24"/>
          <w:szCs w:val="24"/>
          <w:rtl/>
        </w:rPr>
      </w:pPr>
      <w:r w:rsidRPr="004F10BB">
        <w:rPr>
          <w:rFonts w:asciiTheme="minorBidi" w:hAnsiTheme="minorBidi" w:cstheme="minorBidi"/>
          <w:sz w:val="24"/>
          <w:szCs w:val="24"/>
        </w:rPr>
        <w:t>(</w:t>
      </w:r>
      <w:r w:rsidRPr="004F10BB">
        <w:rPr>
          <w:rStyle w:val="a4"/>
          <w:rFonts w:asciiTheme="minorBidi" w:hAnsiTheme="minorBidi" w:cstheme="minorBidi"/>
          <w:sz w:val="24"/>
          <w:szCs w:val="24"/>
        </w:rPr>
        <w:footnoteRef/>
      </w:r>
      <w:r w:rsidRPr="004F10BB">
        <w:rPr>
          <w:rFonts w:asciiTheme="minorBidi" w:hAnsiTheme="minorBidi" w:cstheme="minorBidi"/>
          <w:sz w:val="24"/>
          <w:szCs w:val="24"/>
        </w:rPr>
        <w:t>)</w:t>
      </w:r>
      <w:r w:rsidRPr="004F10BB">
        <w:rPr>
          <w:rFonts w:asciiTheme="minorBidi" w:hAnsiTheme="minorBidi" w:cstheme="minorBidi"/>
          <w:sz w:val="24"/>
          <w:szCs w:val="24"/>
          <w:rtl/>
        </w:rPr>
        <w:t>الانصاري ، د. باسـم رؤوف ، مخطط الاسكان العام في العراق ، مصدر سابق,ص96</w:t>
      </w:r>
    </w:p>
  </w:footnote>
  <w:footnote w:id="49">
    <w:p w:rsidR="00E82BEB" w:rsidRPr="004F10BB" w:rsidRDefault="00E82BEB" w:rsidP="009F0B77">
      <w:pPr>
        <w:pStyle w:val="a3"/>
        <w:rPr>
          <w:rFonts w:asciiTheme="minorBidi" w:hAnsiTheme="minorBidi" w:cstheme="minorBidi"/>
          <w:sz w:val="24"/>
          <w:szCs w:val="24"/>
          <w:rtl/>
        </w:rPr>
      </w:pPr>
      <w:r w:rsidRPr="004F10BB">
        <w:rPr>
          <w:rFonts w:asciiTheme="minorBidi" w:hAnsiTheme="minorBidi" w:cstheme="minorBidi"/>
          <w:sz w:val="24"/>
          <w:szCs w:val="24"/>
        </w:rPr>
        <w:t>(</w:t>
      </w:r>
      <w:r w:rsidRPr="004F10BB">
        <w:rPr>
          <w:rStyle w:val="a4"/>
          <w:rFonts w:asciiTheme="minorBidi" w:hAnsiTheme="minorBidi" w:cstheme="minorBidi"/>
          <w:sz w:val="24"/>
          <w:szCs w:val="24"/>
        </w:rPr>
        <w:footnoteRef/>
      </w:r>
      <w:proofErr w:type="gramStart"/>
      <w:r w:rsidRPr="004F10BB">
        <w:rPr>
          <w:rFonts w:asciiTheme="minorBidi" w:hAnsiTheme="minorBidi" w:cstheme="minorBidi"/>
          <w:sz w:val="24"/>
          <w:szCs w:val="24"/>
        </w:rPr>
        <w:t>)</w:t>
      </w:r>
      <w:r w:rsidRPr="004F10BB">
        <w:rPr>
          <w:rFonts w:asciiTheme="minorBidi" w:hAnsiTheme="minorBidi" w:cstheme="minorBidi"/>
          <w:sz w:val="24"/>
          <w:szCs w:val="24"/>
          <w:rtl/>
        </w:rPr>
        <w:t>عباس</w:t>
      </w:r>
      <w:proofErr w:type="gramEnd"/>
      <w:r w:rsidRPr="004F10BB">
        <w:rPr>
          <w:rFonts w:asciiTheme="minorBidi" w:hAnsiTheme="minorBidi" w:cstheme="minorBidi"/>
          <w:sz w:val="24"/>
          <w:szCs w:val="24"/>
          <w:rtl/>
        </w:rPr>
        <w:t xml:space="preserve"> ، سناء ساطع ، أثر معاني المسكن والبيت في الانتماء المكاني  ، بحث منشور في المجلة العراقية للهندسة المعمارية ، آذار 2001  ,ص136 .</w:t>
      </w:r>
    </w:p>
  </w:footnote>
  <w:footnote w:id="50">
    <w:p w:rsidR="00E82BEB" w:rsidRPr="004F10BB" w:rsidRDefault="00E82BEB" w:rsidP="009F0B77">
      <w:pPr>
        <w:pStyle w:val="a3"/>
        <w:rPr>
          <w:rFonts w:asciiTheme="minorBidi" w:hAnsiTheme="minorBidi" w:cstheme="minorBidi"/>
          <w:sz w:val="24"/>
          <w:szCs w:val="24"/>
          <w:rtl/>
        </w:rPr>
      </w:pPr>
      <w:r w:rsidRPr="004F10BB">
        <w:rPr>
          <w:rFonts w:asciiTheme="minorBidi" w:hAnsiTheme="minorBidi" w:cstheme="minorBidi"/>
          <w:sz w:val="24"/>
          <w:szCs w:val="24"/>
        </w:rPr>
        <w:t>(</w:t>
      </w:r>
      <w:r w:rsidRPr="004F10BB">
        <w:rPr>
          <w:rStyle w:val="a4"/>
          <w:rFonts w:asciiTheme="minorBidi" w:hAnsiTheme="minorBidi" w:cstheme="minorBidi"/>
          <w:sz w:val="24"/>
          <w:szCs w:val="24"/>
        </w:rPr>
        <w:footnoteRef/>
      </w:r>
      <w:r w:rsidRPr="004F10BB">
        <w:rPr>
          <w:rFonts w:asciiTheme="minorBidi" w:hAnsiTheme="minorBidi" w:cstheme="minorBidi"/>
          <w:sz w:val="24"/>
          <w:szCs w:val="24"/>
        </w:rPr>
        <w:t xml:space="preserve">) </w:t>
      </w:r>
      <w:r w:rsidRPr="004F10BB">
        <w:rPr>
          <w:rFonts w:asciiTheme="minorBidi" w:hAnsiTheme="minorBidi" w:cstheme="minorBidi"/>
          <w:sz w:val="24"/>
          <w:szCs w:val="24"/>
          <w:rtl/>
        </w:rPr>
        <w:t>العبيدي ، عبد الجبار محمود ، مصدر سابق</w:t>
      </w:r>
      <w:proofErr w:type="gramStart"/>
      <w:r w:rsidRPr="004F10BB">
        <w:rPr>
          <w:rFonts w:asciiTheme="minorBidi" w:hAnsiTheme="minorBidi" w:cstheme="minorBidi"/>
          <w:sz w:val="24"/>
          <w:szCs w:val="24"/>
          <w:rtl/>
        </w:rPr>
        <w:t>,2012</w:t>
      </w:r>
      <w:proofErr w:type="gramEnd"/>
      <w:r w:rsidRPr="004F10BB">
        <w:rPr>
          <w:rFonts w:asciiTheme="minorBidi" w:hAnsiTheme="minorBidi" w:cstheme="minorBidi"/>
          <w:sz w:val="24"/>
          <w:szCs w:val="24"/>
          <w:rtl/>
        </w:rPr>
        <w:t xml:space="preserve"> ,ص74 .</w:t>
      </w:r>
    </w:p>
  </w:footnote>
  <w:footnote w:id="51">
    <w:p w:rsidR="00E82BEB" w:rsidRPr="004F10BB" w:rsidRDefault="00E82BEB" w:rsidP="009F0B77">
      <w:pPr>
        <w:pStyle w:val="a3"/>
        <w:rPr>
          <w:rFonts w:asciiTheme="minorBidi" w:hAnsiTheme="minorBidi" w:cstheme="minorBidi"/>
          <w:sz w:val="24"/>
          <w:szCs w:val="24"/>
          <w:rtl/>
        </w:rPr>
      </w:pPr>
      <w:r w:rsidRPr="004F10BB">
        <w:rPr>
          <w:rFonts w:asciiTheme="minorBidi" w:hAnsiTheme="minorBidi" w:cstheme="minorBidi"/>
          <w:sz w:val="24"/>
          <w:szCs w:val="24"/>
        </w:rPr>
        <w:t>(</w:t>
      </w:r>
      <w:r w:rsidRPr="004F10BB">
        <w:rPr>
          <w:rStyle w:val="a4"/>
          <w:rFonts w:asciiTheme="minorBidi" w:hAnsiTheme="minorBidi" w:cstheme="minorBidi"/>
          <w:sz w:val="24"/>
          <w:szCs w:val="24"/>
        </w:rPr>
        <w:footnoteRef/>
      </w:r>
      <w:r w:rsidRPr="004F10BB">
        <w:rPr>
          <w:rFonts w:asciiTheme="minorBidi" w:hAnsiTheme="minorBidi" w:cstheme="minorBidi"/>
          <w:sz w:val="24"/>
          <w:szCs w:val="24"/>
        </w:rPr>
        <w:t xml:space="preserve">) </w:t>
      </w:r>
      <w:r w:rsidRPr="004F10BB">
        <w:rPr>
          <w:rFonts w:asciiTheme="minorBidi" w:hAnsiTheme="minorBidi" w:cstheme="minorBidi"/>
          <w:sz w:val="24"/>
          <w:szCs w:val="24"/>
          <w:rtl/>
        </w:rPr>
        <w:t xml:space="preserve"> عباس ، سناء ساطع ،مصدر سابق, ص137.</w:t>
      </w:r>
    </w:p>
  </w:footnote>
  <w:footnote w:id="52">
    <w:p w:rsidR="00E82BEB" w:rsidRPr="004F10BB" w:rsidRDefault="00E82BEB" w:rsidP="009F0B77">
      <w:pPr>
        <w:jc w:val="lowKashida"/>
        <w:rPr>
          <w:rFonts w:asciiTheme="minorBidi" w:hAnsiTheme="minorBidi" w:cstheme="minorBidi"/>
          <w:sz w:val="24"/>
          <w:szCs w:val="24"/>
          <w:rtl/>
        </w:rPr>
      </w:pPr>
      <w:r w:rsidRPr="004F10BB">
        <w:rPr>
          <w:rFonts w:asciiTheme="minorBidi" w:hAnsiTheme="minorBidi" w:cstheme="minorBidi"/>
          <w:sz w:val="24"/>
          <w:szCs w:val="24"/>
        </w:rPr>
        <w:t>(</w:t>
      </w:r>
      <w:r w:rsidRPr="004F10BB">
        <w:rPr>
          <w:rStyle w:val="a4"/>
          <w:rFonts w:asciiTheme="minorBidi" w:hAnsiTheme="minorBidi" w:cstheme="minorBidi"/>
          <w:sz w:val="24"/>
          <w:szCs w:val="24"/>
        </w:rPr>
        <w:footnoteRef/>
      </w:r>
      <w:r w:rsidRPr="004F10BB">
        <w:rPr>
          <w:rFonts w:asciiTheme="minorBidi" w:hAnsiTheme="minorBidi" w:cstheme="minorBidi"/>
          <w:sz w:val="24"/>
          <w:szCs w:val="24"/>
        </w:rPr>
        <w:t xml:space="preserve">) </w:t>
      </w:r>
      <w:r w:rsidRPr="004F10BB">
        <w:rPr>
          <w:rFonts w:asciiTheme="minorBidi" w:hAnsiTheme="minorBidi" w:cstheme="minorBidi"/>
          <w:sz w:val="24"/>
          <w:szCs w:val="24"/>
          <w:rtl/>
        </w:rPr>
        <w:t xml:space="preserve"> بطرس ، فائق حنا بولص ، “السكن العمودي في مدينة بغداد ، الضرورة والمشاكل " ، رسالة ماجستير مقدمة الى مركز التخطيط الحضري والإقليمي ، 1999, ص76.</w:t>
      </w:r>
    </w:p>
    <w:p w:rsidR="00E82BEB" w:rsidRPr="004F10BB" w:rsidRDefault="00E82BEB" w:rsidP="009F0B77">
      <w:pPr>
        <w:pStyle w:val="a3"/>
        <w:rPr>
          <w:rFonts w:asciiTheme="minorBidi" w:hAnsiTheme="minorBidi" w:cstheme="minorBidi"/>
          <w:sz w:val="24"/>
          <w:szCs w:val="24"/>
          <w:rtl/>
        </w:rPr>
      </w:pPr>
    </w:p>
  </w:footnote>
  <w:footnote w:id="53">
    <w:p w:rsidR="00E82BEB" w:rsidRPr="004F10BB" w:rsidRDefault="00E82BEB" w:rsidP="00793E43">
      <w:pPr>
        <w:jc w:val="lowKashida"/>
        <w:rPr>
          <w:rFonts w:asciiTheme="minorBidi" w:hAnsiTheme="minorBidi" w:cstheme="minorBidi"/>
          <w:sz w:val="24"/>
          <w:szCs w:val="24"/>
          <w:rtl/>
        </w:rPr>
      </w:pPr>
      <w:r w:rsidRPr="004F10BB">
        <w:rPr>
          <w:rFonts w:asciiTheme="minorBidi" w:hAnsiTheme="minorBidi" w:cstheme="minorBidi"/>
          <w:sz w:val="24"/>
          <w:szCs w:val="24"/>
        </w:rPr>
        <w:t>(</w:t>
      </w:r>
      <w:r w:rsidRPr="004F10BB">
        <w:rPr>
          <w:rStyle w:val="a4"/>
          <w:rFonts w:asciiTheme="minorBidi" w:hAnsiTheme="minorBidi" w:cstheme="minorBidi"/>
          <w:sz w:val="24"/>
          <w:szCs w:val="24"/>
        </w:rPr>
        <w:footnoteRef/>
      </w:r>
      <w:r w:rsidRPr="004F10BB">
        <w:rPr>
          <w:rFonts w:asciiTheme="minorBidi" w:hAnsiTheme="minorBidi" w:cstheme="minorBidi"/>
          <w:sz w:val="24"/>
          <w:szCs w:val="24"/>
        </w:rPr>
        <w:t xml:space="preserve">) </w:t>
      </w:r>
      <w:r w:rsidRPr="004F10BB">
        <w:rPr>
          <w:rFonts w:asciiTheme="minorBidi" w:hAnsiTheme="minorBidi" w:cstheme="minorBidi"/>
          <w:sz w:val="24"/>
          <w:szCs w:val="24"/>
          <w:rtl/>
        </w:rPr>
        <w:t xml:space="preserve"> بطرس ، فائق حنا بولص, مصدر سابق, ص78.</w:t>
      </w:r>
    </w:p>
  </w:footnote>
  <w:footnote w:id="54">
    <w:p w:rsidR="00E82BEB" w:rsidRPr="004F10BB" w:rsidRDefault="00E82BEB" w:rsidP="009F0B77">
      <w:pPr>
        <w:pStyle w:val="a3"/>
        <w:rPr>
          <w:rFonts w:asciiTheme="minorBidi" w:hAnsiTheme="minorBidi" w:cstheme="minorBidi"/>
          <w:sz w:val="24"/>
          <w:szCs w:val="24"/>
          <w:rtl/>
        </w:rPr>
      </w:pPr>
      <w:r w:rsidRPr="004F10BB">
        <w:rPr>
          <w:rFonts w:asciiTheme="minorBidi" w:hAnsiTheme="minorBidi" w:cstheme="minorBidi"/>
          <w:sz w:val="24"/>
          <w:szCs w:val="24"/>
        </w:rPr>
        <w:t>(</w:t>
      </w:r>
      <w:r w:rsidRPr="004F10BB">
        <w:rPr>
          <w:rStyle w:val="a4"/>
          <w:rFonts w:asciiTheme="minorBidi" w:hAnsiTheme="minorBidi" w:cstheme="minorBidi"/>
          <w:sz w:val="24"/>
          <w:szCs w:val="24"/>
        </w:rPr>
        <w:footnoteRef/>
      </w:r>
      <w:r w:rsidRPr="004F10BB">
        <w:rPr>
          <w:rFonts w:asciiTheme="minorBidi" w:hAnsiTheme="minorBidi" w:cstheme="minorBidi"/>
          <w:sz w:val="24"/>
          <w:szCs w:val="24"/>
        </w:rPr>
        <w:t>)</w:t>
      </w:r>
      <w:r w:rsidRPr="004F10BB">
        <w:rPr>
          <w:rFonts w:asciiTheme="minorBidi" w:hAnsiTheme="minorBidi" w:cstheme="minorBidi"/>
          <w:sz w:val="24"/>
          <w:szCs w:val="24"/>
          <w:rtl/>
        </w:rPr>
        <w:t>الانصاري ، د. باسـم رؤوف ، مخطط الاسكان العام في العراق ، مصدر سابق,ص98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107B5"/>
    <w:multiLevelType w:val="hybridMultilevel"/>
    <w:tmpl w:val="CB144782"/>
    <w:lvl w:ilvl="0" w:tplc="4B6242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63020"/>
    <w:multiLevelType w:val="hybridMultilevel"/>
    <w:tmpl w:val="587AA71C"/>
    <w:lvl w:ilvl="0" w:tplc="4C2A4AF0">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515B64"/>
    <w:multiLevelType w:val="hybridMultilevel"/>
    <w:tmpl w:val="4E545BE8"/>
    <w:lvl w:ilvl="0" w:tplc="CA8E57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73C75AE"/>
    <w:multiLevelType w:val="hybridMultilevel"/>
    <w:tmpl w:val="0C72EDB4"/>
    <w:lvl w:ilvl="0" w:tplc="0C70821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20662"/>
    <w:multiLevelType w:val="hybridMultilevel"/>
    <w:tmpl w:val="57FE0B9C"/>
    <w:lvl w:ilvl="0" w:tplc="D92AC5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AC33FE"/>
    <w:multiLevelType w:val="hybridMultilevel"/>
    <w:tmpl w:val="BBB0E75A"/>
    <w:lvl w:ilvl="0" w:tplc="D92AC5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EA71DE"/>
    <w:multiLevelType w:val="hybridMultilevel"/>
    <w:tmpl w:val="DD12B5D6"/>
    <w:lvl w:ilvl="0" w:tplc="D92AC5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DF5552"/>
    <w:multiLevelType w:val="hybridMultilevel"/>
    <w:tmpl w:val="761C7524"/>
    <w:lvl w:ilvl="0" w:tplc="D78E0AFA">
      <w:numFmt w:val="bullet"/>
      <w:lvlText w:val="-"/>
      <w:lvlJc w:val="left"/>
      <w:pPr>
        <w:tabs>
          <w:tab w:val="num" w:pos="720"/>
        </w:tabs>
        <w:ind w:left="720" w:hanging="360"/>
      </w:pPr>
      <w:rPr>
        <w:rFonts w:ascii="Times New Roman" w:eastAsia="SimSu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F3385B"/>
    <w:multiLevelType w:val="hybridMultilevel"/>
    <w:tmpl w:val="CC3000D8"/>
    <w:lvl w:ilvl="0" w:tplc="DB6E9012">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5C6C6E"/>
    <w:multiLevelType w:val="hybridMultilevel"/>
    <w:tmpl w:val="0B88CF66"/>
    <w:lvl w:ilvl="0" w:tplc="305830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8B2624"/>
    <w:multiLevelType w:val="hybridMultilevel"/>
    <w:tmpl w:val="6B28429A"/>
    <w:lvl w:ilvl="0" w:tplc="D92AC5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36758D"/>
    <w:multiLevelType w:val="hybridMultilevel"/>
    <w:tmpl w:val="D82C8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7C4348"/>
    <w:multiLevelType w:val="hybridMultilevel"/>
    <w:tmpl w:val="034E0486"/>
    <w:lvl w:ilvl="0" w:tplc="4B324C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437240"/>
    <w:multiLevelType w:val="hybridMultilevel"/>
    <w:tmpl w:val="A0DCB11A"/>
    <w:lvl w:ilvl="0" w:tplc="DA9400D0">
      <w:numFmt w:val="bullet"/>
      <w:lvlText w:val="-"/>
      <w:lvlJc w:val="left"/>
      <w:pPr>
        <w:tabs>
          <w:tab w:val="num" w:pos="547"/>
        </w:tabs>
        <w:ind w:left="547" w:hanging="360"/>
      </w:pPr>
      <w:rPr>
        <w:rFonts w:ascii="Times New Roman" w:eastAsia="Times New Roman" w:hAnsi="Times New Roman"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1850783"/>
    <w:multiLevelType w:val="hybridMultilevel"/>
    <w:tmpl w:val="95D6B990"/>
    <w:lvl w:ilvl="0" w:tplc="23FA8BFA">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5" w15:restartNumberingAfterBreak="0">
    <w:nsid w:val="624A0C04"/>
    <w:multiLevelType w:val="hybridMultilevel"/>
    <w:tmpl w:val="4F165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8538A7"/>
    <w:multiLevelType w:val="hybridMultilevel"/>
    <w:tmpl w:val="F52AEF1C"/>
    <w:lvl w:ilvl="0" w:tplc="5F34D25E">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7" w15:restartNumberingAfterBreak="0">
    <w:nsid w:val="737F0D02"/>
    <w:multiLevelType w:val="hybridMultilevel"/>
    <w:tmpl w:val="53DA27FC"/>
    <w:lvl w:ilvl="0" w:tplc="839A0A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4D0C1A"/>
    <w:multiLevelType w:val="hybridMultilevel"/>
    <w:tmpl w:val="1AE2B806"/>
    <w:lvl w:ilvl="0" w:tplc="AC1AE74E">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66B4490"/>
    <w:multiLevelType w:val="hybridMultilevel"/>
    <w:tmpl w:val="9230BB7E"/>
    <w:lvl w:ilvl="0" w:tplc="95B851E0">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8191BC5"/>
    <w:multiLevelType w:val="hybridMultilevel"/>
    <w:tmpl w:val="845429DC"/>
    <w:lvl w:ilvl="0" w:tplc="D92AC5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E95C49"/>
    <w:multiLevelType w:val="hybridMultilevel"/>
    <w:tmpl w:val="1AE2B806"/>
    <w:lvl w:ilvl="0" w:tplc="AC1AE74E">
      <w:start w:val="1"/>
      <w:numFmt w:val="arabicAlpha"/>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13"/>
  </w:num>
  <w:num w:numId="2">
    <w:abstractNumId w:val="2"/>
  </w:num>
  <w:num w:numId="3">
    <w:abstractNumId w:val="19"/>
  </w:num>
  <w:num w:numId="4">
    <w:abstractNumId w:val="7"/>
  </w:num>
  <w:num w:numId="5">
    <w:abstractNumId w:val="11"/>
  </w:num>
  <w:num w:numId="6">
    <w:abstractNumId w:val="8"/>
  </w:num>
  <w:num w:numId="7">
    <w:abstractNumId w:val="9"/>
  </w:num>
  <w:num w:numId="8">
    <w:abstractNumId w:val="12"/>
  </w:num>
  <w:num w:numId="9">
    <w:abstractNumId w:val="16"/>
  </w:num>
  <w:num w:numId="10">
    <w:abstractNumId w:val="0"/>
  </w:num>
  <w:num w:numId="11">
    <w:abstractNumId w:val="17"/>
  </w:num>
  <w:num w:numId="12">
    <w:abstractNumId w:val="14"/>
  </w:num>
  <w:num w:numId="13">
    <w:abstractNumId w:val="3"/>
  </w:num>
  <w:num w:numId="14">
    <w:abstractNumId w:val="21"/>
  </w:num>
  <w:num w:numId="15">
    <w:abstractNumId w:val="10"/>
  </w:num>
  <w:num w:numId="16">
    <w:abstractNumId w:val="18"/>
  </w:num>
  <w:num w:numId="17">
    <w:abstractNumId w:val="1"/>
  </w:num>
  <w:num w:numId="18">
    <w:abstractNumId w:val="6"/>
  </w:num>
  <w:num w:numId="19">
    <w:abstractNumId w:val="4"/>
  </w:num>
  <w:num w:numId="20">
    <w:abstractNumId w:val="15"/>
  </w:num>
  <w:num w:numId="21">
    <w:abstractNumId w:val="20"/>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D22"/>
    <w:rsid w:val="00045E13"/>
    <w:rsid w:val="001243B1"/>
    <w:rsid w:val="00164438"/>
    <w:rsid w:val="00184CF4"/>
    <w:rsid w:val="002000ED"/>
    <w:rsid w:val="00217466"/>
    <w:rsid w:val="00225A66"/>
    <w:rsid w:val="00256BB1"/>
    <w:rsid w:val="00263815"/>
    <w:rsid w:val="00276F67"/>
    <w:rsid w:val="002A6158"/>
    <w:rsid w:val="002D1FE2"/>
    <w:rsid w:val="002E6D22"/>
    <w:rsid w:val="002F0D74"/>
    <w:rsid w:val="00304103"/>
    <w:rsid w:val="003416A2"/>
    <w:rsid w:val="0039794D"/>
    <w:rsid w:val="003A35A4"/>
    <w:rsid w:val="0040198C"/>
    <w:rsid w:val="004304D3"/>
    <w:rsid w:val="00431EA6"/>
    <w:rsid w:val="0043282C"/>
    <w:rsid w:val="00442D7C"/>
    <w:rsid w:val="004749EA"/>
    <w:rsid w:val="0048134A"/>
    <w:rsid w:val="00482824"/>
    <w:rsid w:val="004927AA"/>
    <w:rsid w:val="004C751D"/>
    <w:rsid w:val="004E2119"/>
    <w:rsid w:val="004F10BB"/>
    <w:rsid w:val="005027B5"/>
    <w:rsid w:val="005150B0"/>
    <w:rsid w:val="0054109B"/>
    <w:rsid w:val="005855C3"/>
    <w:rsid w:val="005B6487"/>
    <w:rsid w:val="005D082D"/>
    <w:rsid w:val="005F6B4B"/>
    <w:rsid w:val="006059FE"/>
    <w:rsid w:val="00613C22"/>
    <w:rsid w:val="00683CD8"/>
    <w:rsid w:val="006A15D7"/>
    <w:rsid w:val="006A4A87"/>
    <w:rsid w:val="006D52CD"/>
    <w:rsid w:val="006E2164"/>
    <w:rsid w:val="00705C7E"/>
    <w:rsid w:val="00726240"/>
    <w:rsid w:val="007933E5"/>
    <w:rsid w:val="00793E43"/>
    <w:rsid w:val="007C2922"/>
    <w:rsid w:val="007C2B44"/>
    <w:rsid w:val="007C729C"/>
    <w:rsid w:val="007D159B"/>
    <w:rsid w:val="007F31ED"/>
    <w:rsid w:val="00857D64"/>
    <w:rsid w:val="008B0ADD"/>
    <w:rsid w:val="008E2EB7"/>
    <w:rsid w:val="00943B7A"/>
    <w:rsid w:val="00951439"/>
    <w:rsid w:val="009A360E"/>
    <w:rsid w:val="009A469E"/>
    <w:rsid w:val="009D4D65"/>
    <w:rsid w:val="009F0B77"/>
    <w:rsid w:val="009F21C2"/>
    <w:rsid w:val="00A326A1"/>
    <w:rsid w:val="00A41BB7"/>
    <w:rsid w:val="00B368DF"/>
    <w:rsid w:val="00B46748"/>
    <w:rsid w:val="00B62629"/>
    <w:rsid w:val="00C53C45"/>
    <w:rsid w:val="00CE4BAD"/>
    <w:rsid w:val="00D10029"/>
    <w:rsid w:val="00D153B1"/>
    <w:rsid w:val="00D46654"/>
    <w:rsid w:val="00DC1AEC"/>
    <w:rsid w:val="00DF6E95"/>
    <w:rsid w:val="00E16D21"/>
    <w:rsid w:val="00E55A2D"/>
    <w:rsid w:val="00E57288"/>
    <w:rsid w:val="00E82BEB"/>
    <w:rsid w:val="00EC3B6F"/>
    <w:rsid w:val="00F037E3"/>
    <w:rsid w:val="00F04141"/>
    <w:rsid w:val="00F20C26"/>
    <w:rsid w:val="00F25163"/>
    <w:rsid w:val="00F71834"/>
    <w:rsid w:val="00F745A5"/>
    <w:rsid w:val="00FA274D"/>
    <w:rsid w:val="00FB4931"/>
    <w:rsid w:val="00FB6CBD"/>
    <w:rsid w:val="00FD2AEE"/>
    <w:rsid w:val="00FF18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E8AA4"/>
  <w15:docId w15:val="{BF18DCAF-56E1-456A-B7C6-81203801A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6CBD"/>
    <w:pPr>
      <w:bidi/>
      <w:spacing w:after="0" w:line="240" w:lineRule="auto"/>
    </w:pPr>
    <w:rPr>
      <w:rFonts w:ascii="Times New Roman" w:eastAsia="Times New Roman" w:hAnsi="Times New Roman" w:cs="Simplified Arabic"/>
      <w:sz w:val="28"/>
      <w:szCs w:val="28"/>
    </w:rPr>
  </w:style>
  <w:style w:type="paragraph" w:styleId="1">
    <w:name w:val="heading 1"/>
    <w:basedOn w:val="a"/>
    <w:next w:val="a"/>
    <w:link w:val="1Char"/>
    <w:qFormat/>
    <w:rsid w:val="00F71834"/>
    <w:pPr>
      <w:keepNext/>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FB6CBD"/>
  </w:style>
  <w:style w:type="character" w:customStyle="1" w:styleId="Char">
    <w:name w:val="نص حاشية سفلية Char"/>
    <w:basedOn w:val="a0"/>
    <w:link w:val="a3"/>
    <w:uiPriority w:val="99"/>
    <w:rsid w:val="00FB6CBD"/>
    <w:rPr>
      <w:rFonts w:ascii="Times New Roman" w:eastAsia="Times New Roman" w:hAnsi="Times New Roman" w:cs="Simplified Arabic"/>
      <w:sz w:val="28"/>
      <w:szCs w:val="28"/>
    </w:rPr>
  </w:style>
  <w:style w:type="character" w:styleId="a4">
    <w:name w:val="footnote reference"/>
    <w:basedOn w:val="a0"/>
    <w:uiPriority w:val="99"/>
    <w:semiHidden/>
    <w:unhideWhenUsed/>
    <w:rsid w:val="00FB6CBD"/>
    <w:rPr>
      <w:vertAlign w:val="superscript"/>
    </w:rPr>
  </w:style>
  <w:style w:type="table" w:styleId="a5">
    <w:name w:val="Table Grid"/>
    <w:basedOn w:val="a1"/>
    <w:uiPriority w:val="59"/>
    <w:rsid w:val="00FB6CBD"/>
    <w:pPr>
      <w:spacing w:after="0" w:line="240" w:lineRule="auto"/>
      <w:jc w:val="right"/>
    </w:pPr>
    <w:rPr>
      <w:rFonts w:ascii="Times New Roman" w:eastAsia="Times New Roman" w:hAnsi="Times New Roman" w:cs="Traditional Arabic"/>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العنوان 1 Char"/>
    <w:basedOn w:val="a0"/>
    <w:link w:val="1"/>
    <w:rsid w:val="00F71834"/>
    <w:rPr>
      <w:rFonts w:ascii="Times New Roman" w:eastAsia="Times New Roman" w:hAnsi="Times New Roman" w:cs="Simplified Arabic"/>
      <w:sz w:val="28"/>
      <w:szCs w:val="28"/>
    </w:rPr>
  </w:style>
  <w:style w:type="numbering" w:customStyle="1" w:styleId="10">
    <w:name w:val="بلا قائمة1"/>
    <w:next w:val="a2"/>
    <w:semiHidden/>
    <w:rsid w:val="00F71834"/>
  </w:style>
  <w:style w:type="table" w:customStyle="1" w:styleId="11">
    <w:name w:val="شبكة جدول1"/>
    <w:basedOn w:val="a1"/>
    <w:next w:val="a5"/>
    <w:rsid w:val="00F71834"/>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0"/>
    <w:uiPriority w:val="99"/>
    <w:rsid w:val="00F71834"/>
    <w:pPr>
      <w:tabs>
        <w:tab w:val="center" w:pos="4153"/>
        <w:tab w:val="right" w:pos="8306"/>
      </w:tabs>
    </w:pPr>
    <w:rPr>
      <w:rFonts w:eastAsia="SimSun" w:cs="Times New Roman"/>
      <w:sz w:val="24"/>
      <w:szCs w:val="24"/>
      <w:lang w:eastAsia="zh-CN"/>
    </w:rPr>
  </w:style>
  <w:style w:type="character" w:customStyle="1" w:styleId="Char0">
    <w:name w:val="رأس الصفحة Char"/>
    <w:basedOn w:val="a0"/>
    <w:link w:val="a6"/>
    <w:uiPriority w:val="99"/>
    <w:rsid w:val="00F71834"/>
    <w:rPr>
      <w:rFonts w:ascii="Times New Roman" w:eastAsia="SimSun" w:hAnsi="Times New Roman" w:cs="Times New Roman"/>
      <w:sz w:val="24"/>
      <w:szCs w:val="24"/>
      <w:lang w:eastAsia="zh-CN"/>
    </w:rPr>
  </w:style>
  <w:style w:type="paragraph" w:styleId="a7">
    <w:name w:val="footer"/>
    <w:basedOn w:val="a"/>
    <w:link w:val="Char1"/>
    <w:uiPriority w:val="99"/>
    <w:rsid w:val="00F71834"/>
    <w:pPr>
      <w:tabs>
        <w:tab w:val="center" w:pos="4153"/>
        <w:tab w:val="right" w:pos="8306"/>
      </w:tabs>
    </w:pPr>
    <w:rPr>
      <w:rFonts w:eastAsia="SimSun" w:cs="Times New Roman"/>
      <w:sz w:val="24"/>
      <w:szCs w:val="24"/>
      <w:lang w:eastAsia="zh-CN"/>
    </w:rPr>
  </w:style>
  <w:style w:type="character" w:customStyle="1" w:styleId="Char1">
    <w:name w:val="تذييل الصفحة Char"/>
    <w:basedOn w:val="a0"/>
    <w:link w:val="a7"/>
    <w:uiPriority w:val="99"/>
    <w:rsid w:val="00F71834"/>
    <w:rPr>
      <w:rFonts w:ascii="Times New Roman" w:eastAsia="SimSun" w:hAnsi="Times New Roman" w:cs="Times New Roman"/>
      <w:sz w:val="24"/>
      <w:szCs w:val="24"/>
      <w:lang w:eastAsia="zh-CN"/>
    </w:rPr>
  </w:style>
  <w:style w:type="character" w:styleId="a8">
    <w:name w:val="page number"/>
    <w:basedOn w:val="a0"/>
    <w:rsid w:val="00F71834"/>
  </w:style>
  <w:style w:type="paragraph" w:styleId="a9">
    <w:name w:val="Balloon Text"/>
    <w:basedOn w:val="a"/>
    <w:link w:val="Char2"/>
    <w:uiPriority w:val="99"/>
    <w:semiHidden/>
    <w:unhideWhenUsed/>
    <w:rsid w:val="003416A2"/>
    <w:rPr>
      <w:rFonts w:ascii="Tahoma" w:hAnsi="Tahoma" w:cs="Tahoma"/>
      <w:sz w:val="16"/>
      <w:szCs w:val="16"/>
    </w:rPr>
  </w:style>
  <w:style w:type="character" w:customStyle="1" w:styleId="Char2">
    <w:name w:val="نص في بالون Char"/>
    <w:basedOn w:val="a0"/>
    <w:link w:val="a9"/>
    <w:uiPriority w:val="99"/>
    <w:semiHidden/>
    <w:rsid w:val="003416A2"/>
    <w:rPr>
      <w:rFonts w:ascii="Tahoma" w:eastAsia="Times New Roman" w:hAnsi="Tahoma" w:cs="Tahoma"/>
      <w:sz w:val="16"/>
      <w:szCs w:val="16"/>
    </w:rPr>
  </w:style>
  <w:style w:type="paragraph" w:styleId="aa">
    <w:name w:val="List Paragraph"/>
    <w:basedOn w:val="a"/>
    <w:uiPriority w:val="34"/>
    <w:qFormat/>
    <w:rsid w:val="00E16D21"/>
    <w:pPr>
      <w:ind w:left="720"/>
      <w:contextualSpacing/>
    </w:pPr>
  </w:style>
  <w:style w:type="table" w:styleId="-4">
    <w:name w:val="Light Grid Accent 4"/>
    <w:basedOn w:val="a1"/>
    <w:uiPriority w:val="62"/>
    <w:rsid w:val="009F0B77"/>
    <w:pPr>
      <w:spacing w:after="0" w:line="240" w:lineRule="auto"/>
    </w:pPr>
    <w:rPr>
      <w:rFonts w:ascii="Calibri" w:eastAsia="Calibri"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5">
    <w:name w:val="Light Grid Accent 5"/>
    <w:basedOn w:val="a1"/>
    <w:uiPriority w:val="62"/>
    <w:rsid w:val="009F0B77"/>
    <w:pPr>
      <w:spacing w:after="0" w:line="240"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2">
    <w:name w:val="Light Grid Accent 2"/>
    <w:basedOn w:val="a1"/>
    <w:uiPriority w:val="62"/>
    <w:rsid w:val="009F0B77"/>
    <w:pPr>
      <w:spacing w:after="0" w:line="240" w:lineRule="auto"/>
    </w:pPr>
    <w:rPr>
      <w:rFonts w:ascii="Calibri" w:eastAsia="Calibri"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6">
    <w:name w:val="Light Grid Accent 6"/>
    <w:basedOn w:val="a1"/>
    <w:uiPriority w:val="62"/>
    <w:rsid w:val="009F0B77"/>
    <w:pPr>
      <w:spacing w:after="0" w:line="240" w:lineRule="auto"/>
    </w:pPr>
    <w:rPr>
      <w:rFonts w:ascii="Calibri" w:eastAsia="Calibri" w:hAnsi="Calibri" w:cs="Arial"/>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2">
    <w:name w:val="شبكة فاتحة1"/>
    <w:basedOn w:val="a1"/>
    <w:uiPriority w:val="62"/>
    <w:rsid w:val="009F0B77"/>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86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oleObject" Target="embeddings/oleObject1.bin"/><Relationship Id="rId1" Type="http://schemas.openxmlformats.org/officeDocument/2006/relationships/image" Target="media/image2.wmf"/><Relationship Id="rId4" Type="http://schemas.openxmlformats.org/officeDocument/2006/relationships/oleObject" Target="embeddings/oleObject2.bin"/></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62C9A-044B-47DD-8017-84ED1B2A3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62</Pages>
  <Words>9856</Words>
  <Characters>56182</Characters>
  <Application>Microsoft Office Word</Application>
  <DocSecurity>0</DocSecurity>
  <Lines>468</Lines>
  <Paragraphs>131</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65907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2O14</dc:creator>
  <cp:lastModifiedBy>DR.Ahmed Saker 2O14</cp:lastModifiedBy>
  <cp:revision>4</cp:revision>
  <cp:lastPrinted>2017-05-19T18:56:00Z</cp:lastPrinted>
  <dcterms:created xsi:type="dcterms:W3CDTF">2017-05-19T17:33:00Z</dcterms:created>
  <dcterms:modified xsi:type="dcterms:W3CDTF">2017-05-19T19:05:00Z</dcterms:modified>
</cp:coreProperties>
</file>