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20" w:rsidRPr="00A871BA" w:rsidRDefault="00DB0A20" w:rsidP="00DB0A20">
      <w:pPr>
        <w:pStyle w:val="1"/>
        <w:rPr>
          <w:rFonts w:hint="cs"/>
          <w:rtl/>
        </w:rPr>
      </w:pPr>
      <w:r>
        <w:rPr>
          <w:rFonts w:hint="cs"/>
          <w:rtl/>
        </w:rPr>
        <w:t>ملخص الاطروحة باللغة العربية</w:t>
      </w:r>
      <w:r>
        <w:rPr>
          <w:rFonts w:hint="cs"/>
          <w:sz w:val="34"/>
          <w:szCs w:val="32"/>
          <w:rtl/>
        </w:rPr>
        <w:t xml:space="preserve"> </w:t>
      </w:r>
    </w:p>
    <w:p w:rsidR="00DB0A20" w:rsidRPr="0047320C" w:rsidRDefault="00DB0A20" w:rsidP="00DB0A20">
      <w:pPr>
        <w:jc w:val="center"/>
        <w:rPr>
          <w:rFonts w:cs="Bold Italic Art" w:hint="cs"/>
          <w:sz w:val="32"/>
          <w:szCs w:val="32"/>
          <w:rtl/>
          <w:lang w:bidi="ar-IQ"/>
        </w:rPr>
      </w:pPr>
      <w:r w:rsidRPr="0047320C">
        <w:rPr>
          <w:rFonts w:cs="MCS Khaybar S_U normal." w:hint="cs"/>
          <w:sz w:val="32"/>
          <w:szCs w:val="32"/>
          <w:rtl/>
        </w:rPr>
        <w:t>((</w:t>
      </w:r>
      <w:r w:rsidRPr="0047320C">
        <w:rPr>
          <w:rFonts w:cs="PT Bold Heading" w:hint="cs"/>
          <w:sz w:val="32"/>
          <w:szCs w:val="32"/>
          <w:rtl/>
          <w:lang w:bidi="ar-IQ"/>
        </w:rPr>
        <w:t>تأثير التمرينات التأهيلي</w:t>
      </w:r>
      <w:r>
        <w:rPr>
          <w:rFonts w:cs="PT Bold Heading" w:hint="cs"/>
          <w:sz w:val="32"/>
          <w:szCs w:val="32"/>
          <w:rtl/>
          <w:lang w:bidi="ar-IQ"/>
        </w:rPr>
        <w:t>ة</w:t>
      </w:r>
      <w:r w:rsidRPr="0047320C">
        <w:rPr>
          <w:rFonts w:cs="PT Bold Heading" w:hint="cs"/>
          <w:sz w:val="32"/>
          <w:szCs w:val="32"/>
          <w:rtl/>
          <w:lang w:bidi="ar-IQ"/>
        </w:rPr>
        <w:t xml:space="preserve"> في بعض المتغيرات الوظيفي</w:t>
      </w:r>
      <w:r>
        <w:rPr>
          <w:rFonts w:cs="PT Bold Heading" w:hint="cs"/>
          <w:sz w:val="32"/>
          <w:szCs w:val="32"/>
          <w:rtl/>
          <w:lang w:bidi="ar-IQ"/>
        </w:rPr>
        <w:t>ة</w:t>
      </w:r>
      <w:r w:rsidRPr="0047320C">
        <w:rPr>
          <w:rFonts w:cs="PT Bold Heading" w:hint="cs"/>
          <w:sz w:val="32"/>
          <w:szCs w:val="32"/>
          <w:rtl/>
          <w:lang w:bidi="ar-IQ"/>
        </w:rPr>
        <w:t xml:space="preserve"> للمصابين بالـذبحة الصدرية المستقرة</w:t>
      </w:r>
      <w:r w:rsidRPr="0047320C">
        <w:rPr>
          <w:rFonts w:cs="MCS Khaybar S_U normal." w:hint="cs"/>
          <w:sz w:val="32"/>
          <w:szCs w:val="32"/>
          <w:rtl/>
        </w:rPr>
        <w:t>))</w:t>
      </w:r>
    </w:p>
    <w:p w:rsidR="00DB0A20" w:rsidRPr="0047320C" w:rsidRDefault="00DB0A20" w:rsidP="00DB0A20">
      <w:pPr>
        <w:jc w:val="center"/>
        <w:rPr>
          <w:rFonts w:hint="cs"/>
          <w:sz w:val="32"/>
          <w:szCs w:val="32"/>
          <w:rtl/>
          <w:lang w:bidi="ar-IQ"/>
        </w:rPr>
      </w:pPr>
    </w:p>
    <w:p w:rsidR="00DB0A20" w:rsidRDefault="00DB0A20" w:rsidP="00DB0A20">
      <w:pPr>
        <w:jc w:val="center"/>
        <w:rPr>
          <w:rFonts w:hint="cs"/>
          <w:sz w:val="32"/>
          <w:szCs w:val="32"/>
          <w:rtl/>
        </w:rPr>
      </w:pPr>
      <w:r>
        <w:rPr>
          <w:rFonts w:hint="cs"/>
          <w:sz w:val="32"/>
          <w:szCs w:val="32"/>
          <w:rtl/>
        </w:rPr>
        <w:t>الباحث :</w:t>
      </w:r>
    </w:p>
    <w:p w:rsidR="00DB0A20" w:rsidRDefault="00DB0A20" w:rsidP="00DB0A20">
      <w:pPr>
        <w:jc w:val="center"/>
        <w:rPr>
          <w:rFonts w:hint="cs"/>
          <w:sz w:val="32"/>
          <w:szCs w:val="32"/>
          <w:rtl/>
        </w:rPr>
      </w:pPr>
      <w:r>
        <w:rPr>
          <w:rFonts w:hint="cs"/>
          <w:sz w:val="32"/>
          <w:szCs w:val="32"/>
          <w:rtl/>
        </w:rPr>
        <w:t xml:space="preserve"> علي بديوي طابور</w:t>
      </w:r>
    </w:p>
    <w:p w:rsidR="00DB0A20" w:rsidRDefault="00DB0A20" w:rsidP="00DB0A20">
      <w:pPr>
        <w:jc w:val="center"/>
        <w:rPr>
          <w:rFonts w:hint="cs"/>
          <w:sz w:val="32"/>
          <w:szCs w:val="32"/>
          <w:rtl/>
        </w:rPr>
      </w:pPr>
      <w:r>
        <w:rPr>
          <w:rFonts w:hint="cs"/>
          <w:sz w:val="32"/>
          <w:szCs w:val="32"/>
          <w:rtl/>
        </w:rPr>
        <w:t>المشرفان :</w:t>
      </w:r>
    </w:p>
    <w:p w:rsidR="00DB0A20" w:rsidRDefault="00DB0A20" w:rsidP="00DB0A20">
      <w:pPr>
        <w:rPr>
          <w:rFonts w:hint="cs"/>
          <w:sz w:val="32"/>
          <w:szCs w:val="32"/>
          <w:rtl/>
        </w:rPr>
      </w:pPr>
      <w:r>
        <w:rPr>
          <w:rFonts w:hint="cs"/>
          <w:sz w:val="32"/>
          <w:szCs w:val="32"/>
          <w:rtl/>
        </w:rPr>
        <w:t>م.د ماجد عبد الامير اللبان                           أ.د. عقيل مسلم عبد الحسين</w:t>
      </w:r>
    </w:p>
    <w:p w:rsidR="00DB0A20" w:rsidRDefault="00DB0A20" w:rsidP="00DB0A20">
      <w:pPr>
        <w:pStyle w:val="1"/>
        <w:jc w:val="lowKashida"/>
        <w:rPr>
          <w:rFonts w:hint="cs"/>
          <w:sz w:val="34"/>
          <w:szCs w:val="32"/>
          <w:rtl/>
          <w:lang w:bidi="ar-IQ"/>
        </w:rPr>
      </w:pPr>
      <w:r>
        <w:rPr>
          <w:rFonts w:hint="cs"/>
          <w:sz w:val="32"/>
          <w:szCs w:val="32"/>
          <w:rtl/>
        </w:rPr>
        <w:tab/>
      </w:r>
      <w:r>
        <w:rPr>
          <w:rFonts w:hint="cs"/>
          <w:sz w:val="34"/>
          <w:szCs w:val="32"/>
          <w:rtl/>
        </w:rPr>
        <w:t xml:space="preserve"> </w:t>
      </w:r>
      <w:r>
        <w:rPr>
          <w:rFonts w:hint="cs"/>
          <w:sz w:val="34"/>
          <w:szCs w:val="32"/>
          <w:rtl/>
        </w:rPr>
        <w:tab/>
      </w:r>
      <w:r>
        <w:rPr>
          <w:rFonts w:hint="cs"/>
          <w:sz w:val="34"/>
          <w:szCs w:val="32"/>
          <w:rtl/>
        </w:rPr>
        <w:tab/>
      </w:r>
    </w:p>
    <w:p w:rsidR="00DB0A20" w:rsidRPr="008B290F" w:rsidRDefault="00DB0A20" w:rsidP="00DB0A20">
      <w:pPr>
        <w:jc w:val="lowKashida"/>
        <w:rPr>
          <w:rFonts w:hint="cs"/>
          <w:rtl/>
        </w:rPr>
      </w:pPr>
      <w:r>
        <w:rPr>
          <w:rFonts w:hint="cs"/>
          <w:sz w:val="32"/>
          <w:szCs w:val="32"/>
          <w:rtl/>
        </w:rPr>
        <w:tab/>
      </w:r>
      <w:r w:rsidRPr="002D1648">
        <w:rPr>
          <w:rFonts w:hint="cs"/>
          <w:sz w:val="28"/>
          <w:szCs w:val="28"/>
          <w:rtl/>
          <w:lang w:bidi="ar-IQ"/>
        </w:rPr>
        <w:t>الذبحة ا</w:t>
      </w:r>
      <w:r>
        <w:rPr>
          <w:rFonts w:hint="cs"/>
          <w:sz w:val="28"/>
          <w:szCs w:val="28"/>
          <w:rtl/>
          <w:lang w:bidi="ar-IQ"/>
        </w:rPr>
        <w:tab/>
      </w:r>
      <w:r w:rsidRPr="002D1648">
        <w:rPr>
          <w:rFonts w:hint="cs"/>
          <w:sz w:val="28"/>
          <w:szCs w:val="28"/>
          <w:rtl/>
          <w:lang w:bidi="ar-IQ"/>
        </w:rPr>
        <w:t>لصدرية المستقرة</w:t>
      </w:r>
      <w:r>
        <w:rPr>
          <w:sz w:val="28"/>
          <w:szCs w:val="28"/>
          <w:lang w:bidi="ar-IQ"/>
        </w:rPr>
        <w:t>C</w:t>
      </w:r>
      <w:r w:rsidRPr="00812925">
        <w:rPr>
          <w:sz w:val="28"/>
          <w:szCs w:val="28"/>
          <w:lang w:bidi="ar-IQ"/>
        </w:rPr>
        <w:t>hronic</w:t>
      </w:r>
      <w:r w:rsidRPr="007D0AFF">
        <w:rPr>
          <w:sz w:val="28"/>
          <w:szCs w:val="28"/>
          <w:lang w:bidi="ar-IQ"/>
        </w:rPr>
        <w:t xml:space="preserve"> Stable angina</w:t>
      </w:r>
      <w:r w:rsidRPr="002D1648">
        <w:rPr>
          <w:rFonts w:hint="cs"/>
          <w:sz w:val="28"/>
          <w:szCs w:val="28"/>
          <w:rtl/>
          <w:lang w:bidi="ar-IQ"/>
        </w:rPr>
        <w:t xml:space="preserve"> من اهم امراض الشرايين الاكليلية التي تكون على شكل انسداد ثابت غير كامل في جريان الدم عبر شريان اكليلي واحد او اكثر بسبب لويحة عصيدية تصلبية </w:t>
      </w:r>
      <w:r>
        <w:rPr>
          <w:rFonts w:hint="cs"/>
          <w:sz w:val="28"/>
          <w:szCs w:val="28"/>
          <w:rtl/>
          <w:lang w:bidi="ar-IQ"/>
        </w:rPr>
        <w:t xml:space="preserve">وانها </w:t>
      </w:r>
      <w:r w:rsidRPr="002D1648">
        <w:rPr>
          <w:rFonts w:hint="cs"/>
          <w:sz w:val="28"/>
          <w:szCs w:val="28"/>
          <w:rtl/>
          <w:lang w:bidi="ar-IQ"/>
        </w:rPr>
        <w:t>تؤثر سلبا</w:t>
      </w:r>
      <w:r>
        <w:rPr>
          <w:rFonts w:hint="cs"/>
          <w:sz w:val="28"/>
          <w:szCs w:val="28"/>
          <w:rtl/>
          <w:lang w:bidi="ar-IQ"/>
        </w:rPr>
        <w:t xml:space="preserve">ً </w:t>
      </w:r>
      <w:r w:rsidRPr="002D1648">
        <w:rPr>
          <w:rFonts w:hint="cs"/>
          <w:sz w:val="28"/>
          <w:szCs w:val="28"/>
          <w:rtl/>
          <w:lang w:bidi="ar-IQ"/>
        </w:rPr>
        <w:t>على صحة الانسان وتكيفه</w:t>
      </w:r>
      <w:r>
        <w:rPr>
          <w:rFonts w:hint="cs"/>
          <w:sz w:val="28"/>
          <w:szCs w:val="28"/>
          <w:rtl/>
          <w:lang w:bidi="ar-IQ"/>
        </w:rPr>
        <w:t xml:space="preserve"> مع الحياة ومتطلباتها</w:t>
      </w:r>
      <w:r w:rsidRPr="002D1648">
        <w:rPr>
          <w:rFonts w:hint="cs"/>
          <w:sz w:val="28"/>
          <w:szCs w:val="28"/>
          <w:rtl/>
          <w:lang w:bidi="ar-IQ"/>
        </w:rPr>
        <w:t xml:space="preserve">.ولغرض التكيف مع </w:t>
      </w:r>
      <w:r>
        <w:rPr>
          <w:rFonts w:hint="cs"/>
          <w:sz w:val="28"/>
          <w:szCs w:val="28"/>
          <w:rtl/>
          <w:lang w:bidi="ar-IQ"/>
        </w:rPr>
        <w:t>هذه ال</w:t>
      </w:r>
      <w:r w:rsidRPr="002D1648">
        <w:rPr>
          <w:rFonts w:hint="cs"/>
          <w:sz w:val="28"/>
          <w:szCs w:val="28"/>
          <w:rtl/>
          <w:lang w:bidi="ar-IQ"/>
        </w:rPr>
        <w:t>متطلبات للمرضى المصابين بالذبحة الصدرية لابد من اعداد برامج تأهيلية معينة تراعى فيها خصوصية كل حالة من حالات الاصابة بالذبحة الصدرية المستقرة.</w:t>
      </w:r>
      <w:r w:rsidRPr="00DB1F56">
        <w:rPr>
          <w:rFonts w:hint="cs"/>
          <w:sz w:val="28"/>
          <w:szCs w:val="28"/>
          <w:rtl/>
          <w:lang w:bidi="ar-IQ"/>
        </w:rPr>
        <w:t xml:space="preserve"> </w:t>
      </w:r>
      <w:r w:rsidRPr="002D1648">
        <w:rPr>
          <w:rFonts w:hint="cs"/>
          <w:sz w:val="28"/>
          <w:szCs w:val="28"/>
          <w:rtl/>
          <w:lang w:bidi="ar-IQ"/>
        </w:rPr>
        <w:t>والتي تساهم بدور كبير في تقوية عضلة القلب والاوعية الدموية المتصلة</w:t>
      </w:r>
      <w:r>
        <w:rPr>
          <w:rFonts w:hint="cs"/>
          <w:sz w:val="28"/>
          <w:szCs w:val="28"/>
          <w:rtl/>
          <w:lang w:bidi="ar-IQ"/>
        </w:rPr>
        <w:t xml:space="preserve"> </w:t>
      </w:r>
      <w:r w:rsidRPr="002D1648">
        <w:rPr>
          <w:rFonts w:hint="cs"/>
          <w:sz w:val="28"/>
          <w:szCs w:val="28"/>
          <w:rtl/>
          <w:lang w:bidi="ar-IQ"/>
        </w:rPr>
        <w:t xml:space="preserve">بها </w:t>
      </w:r>
      <w:r>
        <w:rPr>
          <w:rFonts w:hint="cs"/>
          <w:sz w:val="28"/>
          <w:szCs w:val="28"/>
          <w:rtl/>
          <w:lang w:bidi="ar-IQ"/>
        </w:rPr>
        <w:t>وتقليل عدد ضربات القلب</w:t>
      </w:r>
      <w:r w:rsidRPr="002D1648">
        <w:rPr>
          <w:rFonts w:hint="cs"/>
          <w:sz w:val="28"/>
          <w:szCs w:val="28"/>
          <w:rtl/>
          <w:lang w:bidi="ar-IQ"/>
        </w:rPr>
        <w:t xml:space="preserve"> والاستعادة الطبيعية لعمل عضلة القلب والتكيف مع القصور الوظيفي الحاصل نتيجة </w:t>
      </w:r>
      <w:r>
        <w:rPr>
          <w:rFonts w:hint="cs"/>
          <w:sz w:val="28"/>
          <w:szCs w:val="28"/>
          <w:rtl/>
          <w:lang w:bidi="ar-IQ"/>
        </w:rPr>
        <w:t>تضيق ا</w:t>
      </w:r>
      <w:r w:rsidRPr="002D1648">
        <w:rPr>
          <w:rFonts w:hint="cs"/>
          <w:sz w:val="28"/>
          <w:szCs w:val="28"/>
          <w:rtl/>
          <w:lang w:bidi="ar-IQ"/>
        </w:rPr>
        <w:t>لشرايين القلبية</w:t>
      </w:r>
      <w:r>
        <w:rPr>
          <w:rFonts w:hint="cs"/>
          <w:sz w:val="28"/>
          <w:szCs w:val="28"/>
          <w:rtl/>
          <w:lang w:bidi="ar-IQ"/>
        </w:rPr>
        <w:t xml:space="preserve"> ولمقاومة</w:t>
      </w:r>
      <w:r w:rsidRPr="002D1648">
        <w:rPr>
          <w:rFonts w:hint="cs"/>
          <w:sz w:val="28"/>
          <w:szCs w:val="28"/>
          <w:rtl/>
          <w:lang w:bidi="ar-IQ"/>
        </w:rPr>
        <w:t xml:space="preserve"> الظهور</w:t>
      </w:r>
      <w:r>
        <w:rPr>
          <w:rFonts w:hint="cs"/>
          <w:sz w:val="28"/>
          <w:szCs w:val="28"/>
          <w:rtl/>
          <w:lang w:bidi="ar-IQ"/>
        </w:rPr>
        <w:t xml:space="preserve"> السريري</w:t>
      </w:r>
      <w:r w:rsidRPr="002D1648">
        <w:rPr>
          <w:rFonts w:hint="cs"/>
          <w:sz w:val="28"/>
          <w:szCs w:val="28"/>
          <w:rtl/>
          <w:lang w:bidi="ar-IQ"/>
        </w:rPr>
        <w:t xml:space="preserve"> المتكرر لازمات الذبحة الصدرية </w:t>
      </w:r>
      <w:r w:rsidRPr="008E3316">
        <w:rPr>
          <w:sz w:val="28"/>
          <w:szCs w:val="28"/>
          <w:lang w:bidi="ar-IQ"/>
        </w:rPr>
        <w:t>Angina Pectoris</w:t>
      </w:r>
    </w:p>
    <w:p w:rsidR="00DB0A20" w:rsidRDefault="00DB0A20" w:rsidP="00DB0A20">
      <w:pPr>
        <w:jc w:val="lowKashida"/>
        <w:rPr>
          <w:rFonts w:hint="cs"/>
          <w:sz w:val="32"/>
          <w:szCs w:val="32"/>
          <w:rtl/>
          <w:lang w:bidi="ar-IQ"/>
        </w:rPr>
      </w:pPr>
    </w:p>
    <w:p w:rsidR="00DB0A20" w:rsidRDefault="00DB0A20" w:rsidP="00DB0A20">
      <w:pPr>
        <w:jc w:val="lowKashida"/>
        <w:rPr>
          <w:rFonts w:hint="cs"/>
          <w:sz w:val="32"/>
          <w:szCs w:val="32"/>
          <w:rtl/>
        </w:rPr>
      </w:pPr>
      <w:r>
        <w:rPr>
          <w:rFonts w:hint="cs"/>
          <w:sz w:val="32"/>
          <w:szCs w:val="32"/>
          <w:rtl/>
        </w:rPr>
        <w:t>هدفت الدراسة الى:</w:t>
      </w:r>
    </w:p>
    <w:p w:rsidR="00DB0A20" w:rsidRDefault="00DB0A20" w:rsidP="00DB0A20">
      <w:pPr>
        <w:jc w:val="lowKashida"/>
        <w:rPr>
          <w:rFonts w:hint="cs"/>
          <w:sz w:val="32"/>
          <w:szCs w:val="32"/>
          <w:rtl/>
          <w:lang w:bidi="ar-IQ"/>
        </w:rPr>
      </w:pPr>
      <w:r w:rsidRPr="002D1648">
        <w:rPr>
          <w:rFonts w:hint="cs"/>
          <w:sz w:val="28"/>
          <w:szCs w:val="28"/>
          <w:rtl/>
          <w:lang w:bidi="ar-IQ"/>
        </w:rPr>
        <w:t>- معرفة تأثير التمرينات التأهيلية في بعض المتغيرات الوظيفية</w:t>
      </w:r>
    </w:p>
    <w:p w:rsidR="00DB0A20" w:rsidRDefault="00DB0A20" w:rsidP="00DB0A20">
      <w:pPr>
        <w:tabs>
          <w:tab w:val="left" w:pos="926"/>
        </w:tabs>
        <w:jc w:val="lowKashida"/>
        <w:rPr>
          <w:rFonts w:hint="cs"/>
          <w:sz w:val="28"/>
          <w:szCs w:val="28"/>
          <w:rtl/>
          <w:lang w:bidi="ar-IQ"/>
        </w:rPr>
      </w:pPr>
      <w:r w:rsidRPr="002D1648">
        <w:rPr>
          <w:rFonts w:hint="cs"/>
          <w:sz w:val="28"/>
          <w:szCs w:val="28"/>
          <w:rtl/>
          <w:lang w:bidi="ar-IQ"/>
        </w:rPr>
        <w:t>- معرفة الفروق بين المجموعتين بعد تطبيق التمرينات التأهيلية.</w:t>
      </w:r>
    </w:p>
    <w:p w:rsidR="00DB0A20" w:rsidRPr="002D1648" w:rsidRDefault="00DB0A20" w:rsidP="00DB0A20">
      <w:pPr>
        <w:tabs>
          <w:tab w:val="left" w:pos="926"/>
        </w:tabs>
        <w:jc w:val="lowKashida"/>
        <w:rPr>
          <w:rFonts w:hint="cs"/>
          <w:sz w:val="28"/>
          <w:szCs w:val="28"/>
          <w:rtl/>
          <w:lang w:bidi="ar-IQ"/>
        </w:rPr>
      </w:pPr>
    </w:p>
    <w:p w:rsidR="00DB0A20" w:rsidRDefault="00DB0A20" w:rsidP="00DB0A20">
      <w:pPr>
        <w:ind w:firstLine="720"/>
        <w:jc w:val="lowKashida"/>
        <w:rPr>
          <w:rFonts w:hint="cs"/>
          <w:sz w:val="28"/>
          <w:szCs w:val="28"/>
          <w:rtl/>
          <w:lang w:bidi="ar-IQ"/>
        </w:rPr>
      </w:pPr>
      <w:r>
        <w:rPr>
          <w:rFonts w:hint="cs"/>
          <w:rtl/>
        </w:rPr>
        <w:t>واستخدم الباحث المنهج التجريبي</w:t>
      </w:r>
      <w:r w:rsidRPr="001A7570">
        <w:rPr>
          <w:rFonts w:hint="cs"/>
          <w:sz w:val="28"/>
          <w:szCs w:val="28"/>
          <w:rtl/>
          <w:lang w:bidi="ar-IQ"/>
        </w:rPr>
        <w:t xml:space="preserve"> </w:t>
      </w:r>
      <w:r>
        <w:rPr>
          <w:rFonts w:hint="cs"/>
          <w:sz w:val="28"/>
          <w:szCs w:val="28"/>
          <w:rtl/>
          <w:lang w:bidi="ar-IQ"/>
        </w:rPr>
        <w:t xml:space="preserve">كونه المنهج الملائم لحل مشكلة البحث وقد </w:t>
      </w:r>
      <w:r w:rsidRPr="00812925">
        <w:rPr>
          <w:rFonts w:hint="cs"/>
          <w:sz w:val="28"/>
          <w:szCs w:val="28"/>
          <w:rtl/>
          <w:lang w:bidi="ar-IQ"/>
        </w:rPr>
        <w:t xml:space="preserve">تم اختيار عينة البحث بالطريقة العمدية وهم المصابين بالذبحة الصدرية المستقرة </w:t>
      </w:r>
      <w:r>
        <w:rPr>
          <w:rFonts w:hint="cs"/>
          <w:sz w:val="28"/>
          <w:szCs w:val="28"/>
          <w:rtl/>
          <w:lang w:bidi="ar-IQ"/>
        </w:rPr>
        <w:t xml:space="preserve">البسيطة </w:t>
      </w:r>
      <w:r w:rsidRPr="00812925">
        <w:rPr>
          <w:rFonts w:hint="cs"/>
          <w:sz w:val="28"/>
          <w:szCs w:val="28"/>
          <w:rtl/>
          <w:lang w:bidi="ar-IQ"/>
        </w:rPr>
        <w:t>(</w:t>
      </w:r>
      <w:r w:rsidRPr="00812925">
        <w:rPr>
          <w:sz w:val="28"/>
          <w:szCs w:val="28"/>
          <w:lang w:bidi="ar-IQ"/>
        </w:rPr>
        <w:t>chronic stable</w:t>
      </w:r>
      <w:r>
        <w:rPr>
          <w:sz w:val="28"/>
          <w:szCs w:val="28"/>
          <w:lang w:bidi="ar-IQ"/>
        </w:rPr>
        <w:t xml:space="preserve"> </w:t>
      </w:r>
      <w:r w:rsidRPr="00812925">
        <w:rPr>
          <w:sz w:val="28"/>
          <w:szCs w:val="28"/>
          <w:lang w:bidi="ar-IQ"/>
        </w:rPr>
        <w:t>angina-</w:t>
      </w:r>
      <w:r>
        <w:rPr>
          <w:sz w:val="28"/>
          <w:szCs w:val="28"/>
          <w:lang w:bidi="ar-IQ"/>
        </w:rPr>
        <w:t>I</w:t>
      </w:r>
      <w:r w:rsidRPr="00812925">
        <w:rPr>
          <w:rFonts w:hint="cs"/>
          <w:sz w:val="28"/>
          <w:szCs w:val="28"/>
          <w:rtl/>
          <w:lang w:bidi="ar-IQ"/>
        </w:rPr>
        <w:t xml:space="preserve">) والذين لايحتاجون لاجراء عملية قسطرة وتم اختيار العينة بعد التشخيص الدقيق من قبل الاطباء الاختصاص عن طريق وصف دقيق للحالة التي يعاني منها المريض بالاضافة الى اختبار الاجهاد (قدرة الفرد السير على جهاز السير المتحرك ) والوصول </w:t>
      </w:r>
      <w:r w:rsidRPr="00812925">
        <w:rPr>
          <w:rFonts w:hint="cs"/>
          <w:sz w:val="28"/>
          <w:szCs w:val="28"/>
          <w:rtl/>
          <w:lang w:bidi="ar-IQ"/>
        </w:rPr>
        <w:lastRenderedPageBreak/>
        <w:t>الى نتيجة بان المريض يعاني من الذبحة الصدرية المستقرة</w:t>
      </w:r>
      <w:r>
        <w:rPr>
          <w:rFonts w:hint="cs"/>
          <w:sz w:val="28"/>
          <w:szCs w:val="28"/>
          <w:rtl/>
          <w:lang w:bidi="ar-IQ"/>
        </w:rPr>
        <w:t xml:space="preserve"> </w:t>
      </w:r>
      <w:r w:rsidRPr="00812925">
        <w:rPr>
          <w:rFonts w:hint="cs"/>
          <w:sz w:val="28"/>
          <w:szCs w:val="28"/>
          <w:rtl/>
          <w:lang w:bidi="ar-IQ"/>
        </w:rPr>
        <w:t>(</w:t>
      </w:r>
      <w:r w:rsidRPr="00812925">
        <w:rPr>
          <w:sz w:val="28"/>
          <w:szCs w:val="28"/>
          <w:lang w:bidi="ar-IQ"/>
        </w:rPr>
        <w:t>CSA-1</w:t>
      </w:r>
      <w:r>
        <w:rPr>
          <w:rFonts w:hint="cs"/>
          <w:sz w:val="28"/>
          <w:szCs w:val="28"/>
          <w:rtl/>
          <w:lang w:bidi="ar-IQ"/>
        </w:rPr>
        <w:t xml:space="preserve"> )</w:t>
      </w:r>
      <w:r w:rsidRPr="00812925">
        <w:rPr>
          <w:rFonts w:hint="cs"/>
          <w:sz w:val="28"/>
          <w:szCs w:val="28"/>
          <w:rtl/>
          <w:lang w:bidi="ar-IQ"/>
        </w:rPr>
        <w:t>، وبلغ مجموع عدد افراد العينة (12) مصاب وتم تقسيمهم الى مجموعتين بالطريقة الع</w:t>
      </w:r>
      <w:r>
        <w:rPr>
          <w:rFonts w:hint="cs"/>
          <w:sz w:val="28"/>
          <w:szCs w:val="28"/>
          <w:rtl/>
          <w:lang w:bidi="ar-IQ"/>
        </w:rPr>
        <w:t>شوائي</w:t>
      </w:r>
      <w:r w:rsidRPr="00812925">
        <w:rPr>
          <w:rFonts w:hint="cs"/>
          <w:sz w:val="28"/>
          <w:szCs w:val="28"/>
          <w:rtl/>
          <w:lang w:bidi="ar-IQ"/>
        </w:rPr>
        <w:t>ة وبواقع (6) مصابين في كل مجموعة.</w:t>
      </w:r>
      <w:r w:rsidRPr="001A181F">
        <w:rPr>
          <w:rFonts w:hint="cs"/>
          <w:sz w:val="28"/>
          <w:szCs w:val="28"/>
          <w:rtl/>
          <w:lang w:bidi="ar-IQ"/>
        </w:rPr>
        <w:t xml:space="preserve"> </w:t>
      </w:r>
      <w:r>
        <w:rPr>
          <w:rFonts w:hint="cs"/>
          <w:sz w:val="28"/>
          <w:szCs w:val="28"/>
          <w:rtl/>
          <w:lang w:bidi="ar-IQ"/>
        </w:rPr>
        <w:t xml:space="preserve">واجرى الباحث الاختبار القبلي (قياس المتغيرات الكيميائية،اختبار الاجهاد) من تاريخ18/2/2010 المصادف الخميس الى تاريخ 25/2/2010 المصادف الخميس ايضاً ضمن الدوام الرسمي بعدها تم تطبيق مفردات المنهج التأهيلي خلال (36) وحدة تأهيلية وبعد ذلك أجرى الباحث الاختبار البعدي يوم 20/5/2010 المصادف الخميس الى 25/5/2010 المصادف الثلاثاء ضمن الدوام الرسمي ايضا </w:t>
      </w:r>
      <w:r w:rsidRPr="00883512">
        <w:rPr>
          <w:rFonts w:hint="cs"/>
          <w:sz w:val="28"/>
          <w:szCs w:val="28"/>
          <w:rtl/>
          <w:lang w:bidi="ar-IQ"/>
        </w:rPr>
        <w:t>،</w:t>
      </w:r>
      <w:r>
        <w:rPr>
          <w:rFonts w:hint="cs"/>
          <w:sz w:val="28"/>
          <w:szCs w:val="28"/>
          <w:rtl/>
          <w:lang w:bidi="ar-IQ"/>
        </w:rPr>
        <w:t xml:space="preserve"> وللتعامل مع الدرجات الخام بشكل بسيط بغية تفسيرها استخدم الباح</w:t>
      </w:r>
      <w:r>
        <w:rPr>
          <w:rFonts w:hint="eastAsia"/>
          <w:sz w:val="28"/>
          <w:szCs w:val="28"/>
          <w:rtl/>
          <w:lang w:bidi="ar-IQ"/>
        </w:rPr>
        <w:t>ث</w:t>
      </w:r>
      <w:r>
        <w:rPr>
          <w:rFonts w:hint="cs"/>
          <w:sz w:val="28"/>
          <w:szCs w:val="28"/>
          <w:rtl/>
          <w:lang w:bidi="ar-IQ"/>
        </w:rPr>
        <w:t xml:space="preserve"> الحقيبة الأحصائية .</w:t>
      </w:r>
    </w:p>
    <w:p w:rsidR="00DB0A20" w:rsidRDefault="00DB0A20" w:rsidP="00DB0A20">
      <w:pPr>
        <w:jc w:val="both"/>
        <w:rPr>
          <w:rFonts w:hint="cs"/>
          <w:sz w:val="28"/>
          <w:szCs w:val="28"/>
          <w:rtl/>
          <w:lang w:bidi="ar-IQ"/>
        </w:rPr>
      </w:pPr>
    </w:p>
    <w:p w:rsidR="00DB0A20" w:rsidRDefault="00DB0A20" w:rsidP="00DB0A20">
      <w:pPr>
        <w:jc w:val="both"/>
        <w:rPr>
          <w:rFonts w:hint="cs"/>
          <w:sz w:val="28"/>
          <w:szCs w:val="28"/>
          <w:rtl/>
          <w:lang w:bidi="ar-IQ"/>
        </w:rPr>
      </w:pPr>
      <w:r>
        <w:rPr>
          <w:rFonts w:hint="cs"/>
          <w:sz w:val="28"/>
          <w:szCs w:val="28"/>
          <w:rtl/>
          <w:lang w:bidi="ar-IQ"/>
        </w:rPr>
        <w:t>وفي ضوء ماتقدم فقد توصل الباحث إلى عدة استنتاجات من أهمها :</w:t>
      </w:r>
    </w:p>
    <w:p w:rsidR="00DB0A20" w:rsidRDefault="00DB0A20" w:rsidP="00DB0A20">
      <w:pPr>
        <w:numPr>
          <w:ilvl w:val="0"/>
          <w:numId w:val="1"/>
        </w:numPr>
        <w:tabs>
          <w:tab w:val="clear" w:pos="360"/>
          <w:tab w:val="num" w:pos="386"/>
        </w:tabs>
        <w:ind w:left="386"/>
        <w:jc w:val="lowKashida"/>
        <w:rPr>
          <w:rFonts w:hint="cs"/>
          <w:sz w:val="28"/>
          <w:szCs w:val="28"/>
          <w:lang w:bidi="ar-IQ"/>
        </w:rPr>
      </w:pPr>
      <w:r w:rsidRPr="00A8082A">
        <w:rPr>
          <w:rFonts w:hint="cs"/>
          <w:sz w:val="28"/>
          <w:szCs w:val="28"/>
          <w:rtl/>
          <w:lang w:bidi="ar-IQ"/>
        </w:rPr>
        <w:t xml:space="preserve">ان العلاج الكيميائي </w:t>
      </w:r>
      <w:r>
        <w:rPr>
          <w:rFonts w:hint="cs"/>
          <w:sz w:val="28"/>
          <w:szCs w:val="28"/>
          <w:rtl/>
          <w:lang w:bidi="ar-IQ"/>
        </w:rPr>
        <w:t>وحده غير كافٍ</w:t>
      </w:r>
      <w:r w:rsidRPr="00A8082A">
        <w:rPr>
          <w:rFonts w:hint="cs"/>
          <w:sz w:val="28"/>
          <w:szCs w:val="28"/>
          <w:rtl/>
          <w:lang w:bidi="ar-IQ"/>
        </w:rPr>
        <w:t xml:space="preserve"> لاحداث تغيرات</w:t>
      </w:r>
      <w:r>
        <w:rPr>
          <w:rFonts w:hint="cs"/>
          <w:sz w:val="28"/>
          <w:szCs w:val="28"/>
          <w:rtl/>
          <w:lang w:bidi="ar-IQ"/>
        </w:rPr>
        <w:t xml:space="preserve"> فسلجية ايجابية</w:t>
      </w:r>
      <w:r w:rsidRPr="00A8082A">
        <w:rPr>
          <w:rFonts w:hint="cs"/>
          <w:sz w:val="28"/>
          <w:szCs w:val="28"/>
          <w:rtl/>
          <w:lang w:bidi="ar-IQ"/>
        </w:rPr>
        <w:t xml:space="preserve"> </w:t>
      </w:r>
      <w:r>
        <w:rPr>
          <w:rFonts w:hint="cs"/>
          <w:sz w:val="28"/>
          <w:szCs w:val="28"/>
          <w:rtl/>
          <w:lang w:bidi="ar-IQ"/>
        </w:rPr>
        <w:t>في</w:t>
      </w:r>
      <w:r w:rsidRPr="00A8082A">
        <w:rPr>
          <w:rFonts w:hint="cs"/>
          <w:sz w:val="28"/>
          <w:szCs w:val="28"/>
          <w:rtl/>
          <w:lang w:bidi="ar-IQ"/>
        </w:rPr>
        <w:t xml:space="preserve"> الشرايين التاجية</w:t>
      </w:r>
      <w:r>
        <w:rPr>
          <w:rFonts w:hint="cs"/>
          <w:sz w:val="28"/>
          <w:szCs w:val="28"/>
          <w:rtl/>
          <w:lang w:bidi="ar-IQ"/>
        </w:rPr>
        <w:t xml:space="preserve"> وعضلة القلب وكانت التمارين المستخدمة في الدراسة مساندة ومتممة للدواء</w:t>
      </w:r>
      <w:r w:rsidRPr="00A8082A">
        <w:rPr>
          <w:rFonts w:hint="cs"/>
          <w:sz w:val="28"/>
          <w:szCs w:val="28"/>
          <w:rtl/>
          <w:lang w:bidi="ar-IQ"/>
        </w:rPr>
        <w:t>.</w:t>
      </w:r>
    </w:p>
    <w:p w:rsidR="00DB0A20" w:rsidRDefault="00DB0A20" w:rsidP="00DB0A20">
      <w:pPr>
        <w:jc w:val="lowKashida"/>
        <w:rPr>
          <w:rFonts w:hint="cs"/>
          <w:sz w:val="28"/>
          <w:szCs w:val="28"/>
          <w:lang w:bidi="ar-IQ"/>
        </w:rPr>
      </w:pPr>
    </w:p>
    <w:p w:rsidR="00DB0A20" w:rsidRPr="00A8082A" w:rsidRDefault="00DB0A20" w:rsidP="00DB0A20">
      <w:pPr>
        <w:numPr>
          <w:ilvl w:val="0"/>
          <w:numId w:val="1"/>
        </w:numPr>
        <w:jc w:val="lowKashida"/>
        <w:rPr>
          <w:rFonts w:hint="cs"/>
          <w:sz w:val="28"/>
          <w:szCs w:val="28"/>
          <w:lang w:bidi="ar-IQ"/>
        </w:rPr>
      </w:pPr>
      <w:r w:rsidRPr="00AE0AF6">
        <w:rPr>
          <w:rFonts w:hint="cs"/>
          <w:sz w:val="32"/>
          <w:szCs w:val="32"/>
          <w:rtl/>
          <w:lang w:bidi="ar-IQ"/>
        </w:rPr>
        <w:t>ان العلاج الكيميائي وحده غير كافي لاحداث تغيرات واعادة تأهيل عمل الشرايين التاجية</w:t>
      </w:r>
      <w:r>
        <w:rPr>
          <w:rFonts w:hint="cs"/>
          <w:sz w:val="32"/>
          <w:szCs w:val="32"/>
          <w:rtl/>
          <w:lang w:bidi="ar-IQ"/>
        </w:rPr>
        <w:t xml:space="preserve"> بل ان التمرينات الرياضية لها دور مساعد في ذلك </w:t>
      </w:r>
      <w:r w:rsidRPr="00AE0AF6">
        <w:rPr>
          <w:rFonts w:hint="cs"/>
          <w:sz w:val="32"/>
          <w:szCs w:val="32"/>
          <w:rtl/>
          <w:lang w:bidi="ar-IQ"/>
        </w:rPr>
        <w:t xml:space="preserve">تعمل كعمل مثبطات بيتا </w:t>
      </w:r>
      <w:r>
        <w:rPr>
          <w:sz w:val="32"/>
          <w:szCs w:val="32"/>
          <w:lang w:bidi="ar-IQ"/>
        </w:rPr>
        <w:t>Be</w:t>
      </w:r>
      <w:r w:rsidRPr="00AE0AF6">
        <w:rPr>
          <w:sz w:val="32"/>
          <w:szCs w:val="32"/>
          <w:lang w:bidi="ar-IQ"/>
        </w:rPr>
        <w:t>t</w:t>
      </w:r>
      <w:r>
        <w:rPr>
          <w:sz w:val="32"/>
          <w:szCs w:val="32"/>
          <w:lang w:bidi="ar-IQ"/>
        </w:rPr>
        <w:t>a</w:t>
      </w:r>
      <w:r w:rsidRPr="00AE0AF6">
        <w:rPr>
          <w:sz w:val="32"/>
          <w:szCs w:val="32"/>
          <w:lang w:bidi="ar-IQ"/>
        </w:rPr>
        <w:t xml:space="preserve"> Blocker</w:t>
      </w:r>
      <w:r w:rsidRPr="00AE0AF6">
        <w:rPr>
          <w:rFonts w:hint="cs"/>
          <w:sz w:val="32"/>
          <w:szCs w:val="32"/>
          <w:rtl/>
          <w:lang w:bidi="ar-IQ"/>
        </w:rPr>
        <w:t>.</w:t>
      </w:r>
    </w:p>
    <w:p w:rsidR="00DB0A20" w:rsidRPr="003654DD" w:rsidRDefault="00DB0A20" w:rsidP="00DB0A20">
      <w:pPr>
        <w:spacing w:line="360" w:lineRule="auto"/>
        <w:jc w:val="both"/>
        <w:rPr>
          <w:rFonts w:hint="cs"/>
          <w:sz w:val="28"/>
          <w:szCs w:val="28"/>
          <w:rtl/>
          <w:lang w:bidi="ar-IQ"/>
        </w:rPr>
      </w:pPr>
    </w:p>
    <w:p w:rsidR="00DB0A20" w:rsidRDefault="00DB0A20" w:rsidP="00DB0A20">
      <w:pPr>
        <w:spacing w:line="360" w:lineRule="auto"/>
        <w:jc w:val="both"/>
        <w:rPr>
          <w:rFonts w:hint="cs"/>
          <w:sz w:val="28"/>
          <w:szCs w:val="28"/>
          <w:rtl/>
          <w:lang w:bidi="ar-IQ"/>
        </w:rPr>
      </w:pPr>
    </w:p>
    <w:p w:rsidR="00DB0A20" w:rsidRDefault="00DB0A20" w:rsidP="00DB0A20">
      <w:pPr>
        <w:spacing w:line="360" w:lineRule="auto"/>
        <w:jc w:val="both"/>
        <w:rPr>
          <w:rFonts w:hint="cs"/>
          <w:sz w:val="28"/>
          <w:szCs w:val="28"/>
          <w:rtl/>
          <w:lang w:bidi="ar-IQ"/>
        </w:rPr>
      </w:pPr>
    </w:p>
    <w:p w:rsidR="00DB0A20" w:rsidRDefault="00DB0A20" w:rsidP="00DB0A20">
      <w:pPr>
        <w:spacing w:line="360" w:lineRule="auto"/>
        <w:jc w:val="both"/>
        <w:rPr>
          <w:rFonts w:hint="cs"/>
          <w:sz w:val="28"/>
          <w:szCs w:val="28"/>
          <w:rtl/>
          <w:lang w:bidi="ar-IQ"/>
        </w:rPr>
      </w:pPr>
    </w:p>
    <w:p w:rsidR="003F0F7A" w:rsidRDefault="003F0F7A">
      <w:pPr>
        <w:rPr>
          <w:lang w:bidi="ar-IQ"/>
        </w:rPr>
      </w:pPr>
      <w:bookmarkStart w:id="0" w:name="_GoBack"/>
      <w:bookmarkEnd w:id="0"/>
    </w:p>
    <w:sectPr w:rsidR="003F0F7A" w:rsidSect="00D017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Jeddah S_I 3d.">
    <w:charset w:val="B2"/>
    <w:family w:val="auto"/>
    <w:pitch w:val="variable"/>
    <w:sig w:usb0="00002001" w:usb1="00000000" w:usb2="00000000" w:usb3="00000000" w:csb0="00000040" w:csb1="00000000"/>
  </w:font>
  <w:font w:name="MCS Khaybar S_U normal.">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8494B"/>
    <w:multiLevelType w:val="hybridMultilevel"/>
    <w:tmpl w:val="1E202C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EA"/>
    <w:rsid w:val="003F0F7A"/>
    <w:rsid w:val="007742EA"/>
    <w:rsid w:val="00D0178B"/>
    <w:rsid w:val="00DB0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20"/>
    <w:pPr>
      <w:bidi/>
      <w:spacing w:after="0" w:line="240" w:lineRule="auto"/>
    </w:pPr>
    <w:rPr>
      <w:rFonts w:ascii="Times New Roman" w:eastAsia="Times New Roman" w:hAnsi="Times New Roman" w:cs="Simplified Arabic"/>
      <w:noProof/>
      <w:sz w:val="30"/>
      <w:szCs w:val="30"/>
      <w:lang w:eastAsia="ar-SA"/>
    </w:rPr>
  </w:style>
  <w:style w:type="paragraph" w:styleId="1">
    <w:name w:val="heading 1"/>
    <w:basedOn w:val="a"/>
    <w:next w:val="a"/>
    <w:link w:val="1Char"/>
    <w:qFormat/>
    <w:rsid w:val="00DB0A20"/>
    <w:pPr>
      <w:keepNext/>
      <w:jc w:val="center"/>
      <w:outlineLvl w:val="0"/>
    </w:pPr>
    <w:rPr>
      <w:rFonts w:cs="MCS Jeddah S_I 3d."/>
      <w:sz w:val="5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B0A20"/>
    <w:rPr>
      <w:rFonts w:ascii="Times New Roman" w:eastAsia="Times New Roman" w:hAnsi="Times New Roman" w:cs="MCS Jeddah S_I 3d."/>
      <w:noProof/>
      <w:sz w:val="50"/>
      <w:szCs w:val="4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20"/>
    <w:pPr>
      <w:bidi/>
      <w:spacing w:after="0" w:line="240" w:lineRule="auto"/>
    </w:pPr>
    <w:rPr>
      <w:rFonts w:ascii="Times New Roman" w:eastAsia="Times New Roman" w:hAnsi="Times New Roman" w:cs="Simplified Arabic"/>
      <w:noProof/>
      <w:sz w:val="30"/>
      <w:szCs w:val="30"/>
      <w:lang w:eastAsia="ar-SA"/>
    </w:rPr>
  </w:style>
  <w:style w:type="paragraph" w:styleId="1">
    <w:name w:val="heading 1"/>
    <w:basedOn w:val="a"/>
    <w:next w:val="a"/>
    <w:link w:val="1Char"/>
    <w:qFormat/>
    <w:rsid w:val="00DB0A20"/>
    <w:pPr>
      <w:keepNext/>
      <w:jc w:val="center"/>
      <w:outlineLvl w:val="0"/>
    </w:pPr>
    <w:rPr>
      <w:rFonts w:cs="MCS Jeddah S_I 3d."/>
      <w:sz w:val="5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B0A20"/>
    <w:rPr>
      <w:rFonts w:ascii="Times New Roman" w:eastAsia="Times New Roman" w:hAnsi="Times New Roman" w:cs="MCS Jeddah S_I 3d."/>
      <w:noProof/>
      <w:sz w:val="50"/>
      <w:szCs w:val="4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Company>فراس الصعيو</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2016-02-16T08:08:00Z</dcterms:created>
  <dcterms:modified xsi:type="dcterms:W3CDTF">2016-02-16T08:09:00Z</dcterms:modified>
</cp:coreProperties>
</file>