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3FF" w:rsidRDefault="00A623FF" w:rsidP="00A623FF">
      <w:pPr>
        <w:spacing w:after="0" w:line="240" w:lineRule="auto"/>
        <w:contextualSpacing/>
        <w:jc w:val="center"/>
        <w:rPr>
          <w:rFonts w:asciiTheme="majorBidi" w:hAnsiTheme="majorBidi" w:cstheme="majorBidi"/>
          <w:b/>
          <w:bCs/>
          <w:sz w:val="48"/>
          <w:szCs w:val="48"/>
          <w:rtl/>
          <w:lang w:bidi="ar-IQ"/>
        </w:rPr>
      </w:pPr>
      <w:bookmarkStart w:id="0" w:name="_GoBack"/>
      <w:bookmarkEnd w:id="0"/>
    </w:p>
    <w:p w:rsidR="00A623FF" w:rsidRDefault="00A623FF" w:rsidP="00A623FF">
      <w:pPr>
        <w:spacing w:after="0" w:line="240" w:lineRule="auto"/>
        <w:contextualSpacing/>
        <w:jc w:val="center"/>
        <w:rPr>
          <w:rFonts w:asciiTheme="majorBidi" w:hAnsiTheme="majorBidi" w:cstheme="majorBidi"/>
          <w:b/>
          <w:bCs/>
          <w:sz w:val="48"/>
          <w:szCs w:val="48"/>
          <w:rtl/>
          <w:lang w:bidi="ar-IQ"/>
        </w:rPr>
      </w:pPr>
    </w:p>
    <w:p w:rsidR="00A623FF" w:rsidRDefault="00A623FF" w:rsidP="00A623FF">
      <w:pPr>
        <w:spacing w:after="0" w:line="240" w:lineRule="auto"/>
        <w:contextualSpacing/>
        <w:jc w:val="center"/>
        <w:rPr>
          <w:rFonts w:asciiTheme="majorBidi" w:hAnsiTheme="majorBidi" w:cstheme="majorBidi"/>
          <w:b/>
          <w:bCs/>
          <w:sz w:val="48"/>
          <w:szCs w:val="48"/>
          <w:rtl/>
          <w:lang w:bidi="ar-IQ"/>
        </w:rPr>
      </w:pPr>
    </w:p>
    <w:p w:rsidR="00A623FF" w:rsidRDefault="00033C61" w:rsidP="00A623FF">
      <w:pPr>
        <w:spacing w:after="0" w:line="240" w:lineRule="auto"/>
        <w:contextualSpacing/>
        <w:jc w:val="center"/>
        <w:rPr>
          <w:rFonts w:asciiTheme="majorBidi" w:hAnsiTheme="majorBidi" w:cstheme="majorBidi"/>
          <w:b/>
          <w:bCs/>
          <w:sz w:val="48"/>
          <w:szCs w:val="48"/>
          <w:rtl/>
          <w:lang w:bidi="ar-IQ"/>
        </w:rPr>
      </w:pPr>
      <w:r>
        <w:rPr>
          <w:noProof/>
          <w:rtl/>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s1026" type="#_x0000_t161" style="position:absolute;left:0;text-align:left;margin-left:7.8pt;margin-top:15pt;width:453.75pt;height:192.75pt;z-index:251660288" adj="2145" fillcolor="black">
            <v:shadow color="#868686"/>
            <v:textpath style="font-family:&quot;Impact&quot;;v-text-kern:t" trim="t" fitpath="t" xscale="f" string="أثر إستراتيجية النمذجة المعرفية &#10;لتدريس البنية الرياضية في بنية الرياضيات &#10;لدى طلبة المرحلة الاعدادية"/>
          </v:shape>
        </w:pict>
      </w:r>
    </w:p>
    <w:p w:rsidR="00DA5E8E" w:rsidRPr="00A623FF" w:rsidRDefault="00DA5E8E" w:rsidP="00A623FF">
      <w:pPr>
        <w:spacing w:after="0" w:line="240" w:lineRule="auto"/>
        <w:contextualSpacing/>
        <w:jc w:val="center"/>
        <w:rPr>
          <w:rFonts w:asciiTheme="majorBidi" w:hAnsiTheme="majorBidi" w:cstheme="majorBidi"/>
          <w:sz w:val="28"/>
          <w:szCs w:val="28"/>
          <w:rtl/>
          <w:lang w:bidi="ar-IQ"/>
        </w:rPr>
      </w:pPr>
    </w:p>
    <w:p w:rsidR="00DA5E8E" w:rsidRPr="00A623FF" w:rsidRDefault="00DA5E8E" w:rsidP="00A623FF">
      <w:pPr>
        <w:spacing w:after="0" w:line="240" w:lineRule="auto"/>
        <w:contextualSpacing/>
        <w:jc w:val="center"/>
        <w:rPr>
          <w:rFonts w:asciiTheme="majorBidi" w:hAnsiTheme="majorBidi" w:cstheme="majorBidi"/>
          <w:sz w:val="28"/>
          <w:szCs w:val="28"/>
          <w:rtl/>
          <w:lang w:bidi="ar-IQ"/>
        </w:rPr>
      </w:pPr>
    </w:p>
    <w:p w:rsidR="00DA5E8E" w:rsidRPr="00A623FF" w:rsidRDefault="00DA5E8E" w:rsidP="00A623FF">
      <w:pPr>
        <w:spacing w:after="0" w:line="240" w:lineRule="auto"/>
        <w:contextualSpacing/>
        <w:jc w:val="center"/>
        <w:rPr>
          <w:rFonts w:asciiTheme="majorBidi" w:hAnsiTheme="majorBidi" w:cstheme="majorBidi"/>
          <w:sz w:val="28"/>
          <w:szCs w:val="28"/>
          <w:rtl/>
          <w:lang w:bidi="ar-IQ"/>
        </w:rPr>
      </w:pPr>
    </w:p>
    <w:p w:rsidR="00DA5E8E" w:rsidRPr="00A623FF" w:rsidRDefault="00DA5E8E" w:rsidP="00A623FF">
      <w:pPr>
        <w:spacing w:after="0" w:line="240" w:lineRule="auto"/>
        <w:contextualSpacing/>
        <w:jc w:val="center"/>
        <w:rPr>
          <w:rFonts w:asciiTheme="majorBidi" w:hAnsiTheme="majorBidi" w:cstheme="majorBidi"/>
          <w:sz w:val="28"/>
          <w:szCs w:val="28"/>
          <w:rtl/>
          <w:lang w:bidi="ar-IQ"/>
        </w:rPr>
      </w:pPr>
    </w:p>
    <w:p w:rsidR="00DA5E8E" w:rsidRPr="00A623FF" w:rsidRDefault="00DA5E8E" w:rsidP="00A623FF">
      <w:pPr>
        <w:spacing w:after="0" w:line="240" w:lineRule="auto"/>
        <w:contextualSpacing/>
        <w:jc w:val="center"/>
        <w:rPr>
          <w:rFonts w:asciiTheme="majorBidi" w:hAnsiTheme="majorBidi" w:cstheme="majorBidi"/>
          <w:sz w:val="28"/>
          <w:szCs w:val="28"/>
          <w:rtl/>
          <w:lang w:bidi="ar-IQ"/>
        </w:rPr>
      </w:pPr>
    </w:p>
    <w:p w:rsidR="00A623FF" w:rsidRDefault="00A623FF" w:rsidP="00A623FF">
      <w:pPr>
        <w:spacing w:after="0" w:line="240" w:lineRule="auto"/>
        <w:contextualSpacing/>
        <w:rPr>
          <w:rFonts w:asciiTheme="majorBidi" w:hAnsiTheme="majorBidi" w:cstheme="majorBidi"/>
          <w:sz w:val="28"/>
          <w:szCs w:val="28"/>
          <w:rtl/>
          <w:lang w:bidi="ar-IQ"/>
        </w:rPr>
      </w:pPr>
    </w:p>
    <w:p w:rsidR="00A623FF" w:rsidRDefault="00A623FF" w:rsidP="00A623FF">
      <w:pPr>
        <w:spacing w:after="0" w:line="240" w:lineRule="auto"/>
        <w:contextualSpacing/>
        <w:rPr>
          <w:rFonts w:asciiTheme="majorBidi" w:hAnsiTheme="majorBidi" w:cstheme="majorBidi"/>
          <w:sz w:val="28"/>
          <w:szCs w:val="28"/>
          <w:rtl/>
          <w:lang w:bidi="ar-IQ"/>
        </w:rPr>
      </w:pPr>
    </w:p>
    <w:p w:rsidR="00A623FF" w:rsidRDefault="00A623FF" w:rsidP="00A623FF">
      <w:pPr>
        <w:spacing w:after="0" w:line="240" w:lineRule="auto"/>
        <w:contextualSpacing/>
        <w:rPr>
          <w:rFonts w:asciiTheme="majorBidi" w:hAnsiTheme="majorBidi" w:cstheme="majorBidi"/>
          <w:sz w:val="28"/>
          <w:szCs w:val="28"/>
          <w:rtl/>
          <w:lang w:bidi="ar-IQ"/>
        </w:rPr>
      </w:pPr>
    </w:p>
    <w:p w:rsidR="00A623FF" w:rsidRDefault="00A623FF" w:rsidP="00A623FF">
      <w:pPr>
        <w:spacing w:after="0" w:line="240" w:lineRule="auto"/>
        <w:contextualSpacing/>
        <w:rPr>
          <w:rFonts w:asciiTheme="majorBidi" w:hAnsiTheme="majorBidi" w:cstheme="majorBidi"/>
          <w:sz w:val="28"/>
          <w:szCs w:val="28"/>
          <w:rtl/>
          <w:lang w:bidi="ar-IQ"/>
        </w:rPr>
      </w:pPr>
    </w:p>
    <w:p w:rsidR="00A623FF" w:rsidRDefault="00A623FF" w:rsidP="00A623FF">
      <w:pPr>
        <w:spacing w:after="0" w:line="240" w:lineRule="auto"/>
        <w:contextualSpacing/>
        <w:rPr>
          <w:rFonts w:asciiTheme="majorBidi" w:hAnsiTheme="majorBidi" w:cstheme="majorBidi"/>
          <w:sz w:val="28"/>
          <w:szCs w:val="28"/>
          <w:rtl/>
          <w:lang w:bidi="ar-IQ"/>
        </w:rPr>
      </w:pPr>
    </w:p>
    <w:p w:rsidR="00A623FF" w:rsidRDefault="00A623FF" w:rsidP="00A623FF">
      <w:pPr>
        <w:spacing w:after="0" w:line="240" w:lineRule="auto"/>
        <w:contextualSpacing/>
        <w:rPr>
          <w:rFonts w:asciiTheme="majorBidi" w:hAnsiTheme="majorBidi" w:cstheme="majorBidi"/>
          <w:sz w:val="28"/>
          <w:szCs w:val="28"/>
          <w:rtl/>
          <w:lang w:bidi="ar-IQ"/>
        </w:rPr>
      </w:pPr>
    </w:p>
    <w:p w:rsidR="00A623FF" w:rsidRDefault="00A623FF" w:rsidP="00A623FF">
      <w:pPr>
        <w:spacing w:after="0" w:line="240" w:lineRule="auto"/>
        <w:contextualSpacing/>
        <w:rPr>
          <w:rFonts w:asciiTheme="majorBidi" w:hAnsiTheme="majorBidi" w:cstheme="majorBidi"/>
          <w:sz w:val="28"/>
          <w:szCs w:val="28"/>
          <w:rtl/>
          <w:lang w:bidi="ar-IQ"/>
        </w:rPr>
      </w:pPr>
    </w:p>
    <w:p w:rsidR="00A623FF" w:rsidRDefault="00A623FF" w:rsidP="00A623FF">
      <w:pPr>
        <w:spacing w:after="0" w:line="240" w:lineRule="auto"/>
        <w:contextualSpacing/>
        <w:rPr>
          <w:rFonts w:asciiTheme="majorBidi" w:hAnsiTheme="majorBidi" w:cstheme="majorBidi"/>
          <w:sz w:val="28"/>
          <w:szCs w:val="28"/>
          <w:rtl/>
          <w:lang w:bidi="ar-IQ"/>
        </w:rPr>
      </w:pPr>
    </w:p>
    <w:p w:rsidR="00A623FF" w:rsidRDefault="00A623FF" w:rsidP="00A623FF">
      <w:pPr>
        <w:spacing w:after="0" w:line="240" w:lineRule="auto"/>
        <w:contextualSpacing/>
        <w:rPr>
          <w:rFonts w:asciiTheme="majorBidi" w:hAnsiTheme="majorBidi" w:cstheme="majorBidi"/>
          <w:sz w:val="28"/>
          <w:szCs w:val="28"/>
          <w:rtl/>
          <w:lang w:bidi="ar-IQ"/>
        </w:rPr>
      </w:pPr>
    </w:p>
    <w:p w:rsidR="00A623FF" w:rsidRDefault="00A623FF" w:rsidP="00A623FF">
      <w:pPr>
        <w:spacing w:after="0" w:line="240" w:lineRule="auto"/>
        <w:contextualSpacing/>
        <w:rPr>
          <w:rFonts w:asciiTheme="majorBidi" w:hAnsiTheme="majorBidi" w:cstheme="majorBidi"/>
          <w:sz w:val="28"/>
          <w:szCs w:val="28"/>
          <w:rtl/>
          <w:lang w:bidi="ar-IQ"/>
        </w:rPr>
      </w:pPr>
    </w:p>
    <w:p w:rsidR="00A623FF" w:rsidRDefault="00A623FF" w:rsidP="00A623FF">
      <w:pPr>
        <w:spacing w:after="0" w:line="240" w:lineRule="auto"/>
        <w:contextualSpacing/>
        <w:rPr>
          <w:rFonts w:asciiTheme="majorBidi" w:hAnsiTheme="majorBidi" w:cstheme="majorBidi"/>
          <w:sz w:val="28"/>
          <w:szCs w:val="28"/>
          <w:rtl/>
          <w:lang w:bidi="ar-IQ"/>
        </w:rPr>
      </w:pPr>
    </w:p>
    <w:p w:rsidR="001F2CD3" w:rsidRDefault="001F2CD3" w:rsidP="00A623FF">
      <w:pPr>
        <w:spacing w:after="0" w:line="240" w:lineRule="auto"/>
        <w:contextualSpacing/>
        <w:rPr>
          <w:rFonts w:asciiTheme="majorBidi" w:hAnsiTheme="majorBidi" w:cstheme="majorBidi"/>
          <w:sz w:val="28"/>
          <w:szCs w:val="28"/>
          <w:rtl/>
          <w:lang w:bidi="ar-IQ"/>
        </w:rPr>
      </w:pPr>
    </w:p>
    <w:p w:rsidR="00A623FF" w:rsidRDefault="00A623FF" w:rsidP="00A623FF">
      <w:pPr>
        <w:spacing w:after="0" w:line="240" w:lineRule="auto"/>
        <w:contextualSpacing/>
        <w:rPr>
          <w:rFonts w:asciiTheme="majorBidi" w:hAnsiTheme="majorBidi" w:cstheme="majorBidi"/>
          <w:sz w:val="28"/>
          <w:szCs w:val="28"/>
          <w:rtl/>
          <w:lang w:bidi="ar-IQ"/>
        </w:rPr>
      </w:pPr>
    </w:p>
    <w:p w:rsidR="00DA5E8E" w:rsidRPr="00A623FF" w:rsidRDefault="001F2CD3" w:rsidP="001F2CD3">
      <w:pPr>
        <w:spacing w:after="0" w:line="240" w:lineRule="auto"/>
        <w:contextualSpacing/>
        <w:rPr>
          <w:rFonts w:asciiTheme="majorBidi" w:hAnsiTheme="majorBidi" w:cstheme="majorBidi"/>
          <w:b/>
          <w:bCs/>
          <w:sz w:val="32"/>
          <w:szCs w:val="32"/>
          <w:rtl/>
          <w:lang w:bidi="ar-IQ"/>
        </w:rPr>
      </w:pPr>
      <w:r>
        <w:rPr>
          <w:rFonts w:asciiTheme="majorBidi" w:hAnsiTheme="majorBidi" w:cstheme="majorBidi" w:hint="cs"/>
          <w:b/>
          <w:bCs/>
          <w:sz w:val="32"/>
          <w:szCs w:val="32"/>
          <w:rtl/>
          <w:lang w:bidi="ar-IQ"/>
        </w:rPr>
        <w:t xml:space="preserve">  </w:t>
      </w:r>
      <w:r w:rsidR="00DA5E8E" w:rsidRPr="00A623FF">
        <w:rPr>
          <w:rFonts w:asciiTheme="majorBidi" w:hAnsiTheme="majorBidi" w:cstheme="majorBidi"/>
          <w:b/>
          <w:bCs/>
          <w:sz w:val="32"/>
          <w:szCs w:val="32"/>
          <w:rtl/>
          <w:lang w:bidi="ar-IQ"/>
        </w:rPr>
        <w:t xml:space="preserve">أ.د. غازي خميس علي الحسني            </w:t>
      </w:r>
      <w:r w:rsidR="00A623FF">
        <w:rPr>
          <w:rFonts w:asciiTheme="majorBidi" w:hAnsiTheme="majorBidi" w:cstheme="majorBidi" w:hint="cs"/>
          <w:b/>
          <w:bCs/>
          <w:sz w:val="32"/>
          <w:szCs w:val="32"/>
          <w:rtl/>
          <w:lang w:bidi="ar-IQ"/>
        </w:rPr>
        <w:t xml:space="preserve">      </w:t>
      </w:r>
      <w:r w:rsidR="00A623FF">
        <w:rPr>
          <w:rFonts w:asciiTheme="majorBidi" w:hAnsiTheme="majorBidi" w:cstheme="majorBidi"/>
          <w:b/>
          <w:bCs/>
          <w:sz w:val="32"/>
          <w:szCs w:val="32"/>
          <w:rtl/>
          <w:lang w:bidi="ar-IQ"/>
        </w:rPr>
        <w:t xml:space="preserve">  </w:t>
      </w:r>
      <w:r>
        <w:rPr>
          <w:rFonts w:asciiTheme="majorBidi" w:hAnsiTheme="majorBidi" w:cstheme="majorBidi" w:hint="cs"/>
          <w:b/>
          <w:bCs/>
          <w:sz w:val="32"/>
          <w:szCs w:val="32"/>
          <w:rtl/>
          <w:lang w:bidi="ar-IQ"/>
        </w:rPr>
        <w:t xml:space="preserve">    </w:t>
      </w:r>
      <w:r w:rsidR="00A623FF">
        <w:rPr>
          <w:rFonts w:asciiTheme="majorBidi" w:hAnsiTheme="majorBidi" w:cstheme="majorBidi"/>
          <w:b/>
          <w:bCs/>
          <w:sz w:val="32"/>
          <w:szCs w:val="32"/>
          <w:rtl/>
          <w:lang w:bidi="ar-IQ"/>
        </w:rPr>
        <w:t xml:space="preserve">     </w:t>
      </w:r>
      <w:r>
        <w:rPr>
          <w:rFonts w:asciiTheme="majorBidi" w:hAnsiTheme="majorBidi" w:cstheme="majorBidi"/>
          <w:b/>
          <w:bCs/>
          <w:sz w:val="32"/>
          <w:szCs w:val="32"/>
          <w:rtl/>
          <w:lang w:bidi="ar-IQ"/>
        </w:rPr>
        <w:t xml:space="preserve"> أ.</w:t>
      </w:r>
      <w:r w:rsidR="00DA5E8E" w:rsidRPr="00A623FF">
        <w:rPr>
          <w:rFonts w:asciiTheme="majorBidi" w:hAnsiTheme="majorBidi" w:cstheme="majorBidi"/>
          <w:b/>
          <w:bCs/>
          <w:sz w:val="32"/>
          <w:szCs w:val="32"/>
          <w:rtl/>
          <w:lang w:bidi="ar-IQ"/>
        </w:rPr>
        <w:t>د.آمال شهاب المختار</w:t>
      </w:r>
    </w:p>
    <w:p w:rsidR="00DA5E8E" w:rsidRPr="00A623FF" w:rsidRDefault="00DA5E8E" w:rsidP="001F2CD3">
      <w:pPr>
        <w:spacing w:after="0" w:line="240" w:lineRule="auto"/>
        <w:contextualSpacing/>
        <w:rPr>
          <w:rFonts w:asciiTheme="majorBidi" w:hAnsiTheme="majorBidi" w:cstheme="majorBidi"/>
          <w:sz w:val="32"/>
          <w:szCs w:val="32"/>
          <w:rtl/>
          <w:lang w:bidi="ar-IQ"/>
        </w:rPr>
      </w:pPr>
      <w:r w:rsidRPr="00A623FF">
        <w:rPr>
          <w:rFonts w:asciiTheme="majorBidi" w:hAnsiTheme="majorBidi" w:cstheme="majorBidi"/>
          <w:sz w:val="32"/>
          <w:szCs w:val="32"/>
          <w:rtl/>
          <w:lang w:bidi="ar-IQ"/>
        </w:rPr>
        <w:t xml:space="preserve">  </w:t>
      </w:r>
      <w:r w:rsidR="001F2CD3">
        <w:rPr>
          <w:rFonts w:asciiTheme="majorBidi" w:hAnsiTheme="majorBidi" w:cstheme="majorBidi" w:hint="cs"/>
          <w:sz w:val="32"/>
          <w:szCs w:val="32"/>
          <w:rtl/>
          <w:lang w:bidi="ar-IQ"/>
        </w:rPr>
        <w:t xml:space="preserve">   </w:t>
      </w:r>
      <w:r w:rsidRPr="00A623FF">
        <w:rPr>
          <w:rFonts w:asciiTheme="majorBidi" w:hAnsiTheme="majorBidi" w:cstheme="majorBidi"/>
          <w:sz w:val="32"/>
          <w:szCs w:val="32"/>
          <w:rtl/>
          <w:lang w:bidi="ar-IQ"/>
        </w:rPr>
        <w:t xml:space="preserve">         جامعة بغداد                                </w:t>
      </w:r>
      <w:r w:rsidR="00A623FF">
        <w:rPr>
          <w:rFonts w:asciiTheme="majorBidi" w:hAnsiTheme="majorBidi" w:cstheme="majorBidi" w:hint="cs"/>
          <w:sz w:val="32"/>
          <w:szCs w:val="32"/>
          <w:rtl/>
          <w:lang w:bidi="ar-IQ"/>
        </w:rPr>
        <w:t xml:space="preserve">      </w:t>
      </w:r>
      <w:r w:rsidR="001F2CD3">
        <w:rPr>
          <w:rFonts w:asciiTheme="majorBidi" w:hAnsiTheme="majorBidi" w:cstheme="majorBidi" w:hint="cs"/>
          <w:sz w:val="32"/>
          <w:szCs w:val="32"/>
          <w:rtl/>
          <w:lang w:bidi="ar-IQ"/>
        </w:rPr>
        <w:t xml:space="preserve">   </w:t>
      </w:r>
      <w:r w:rsidR="00A623FF">
        <w:rPr>
          <w:rFonts w:asciiTheme="majorBidi" w:hAnsiTheme="majorBidi" w:cstheme="majorBidi" w:hint="cs"/>
          <w:sz w:val="32"/>
          <w:szCs w:val="32"/>
          <w:rtl/>
          <w:lang w:bidi="ar-IQ"/>
        </w:rPr>
        <w:t xml:space="preserve"> </w:t>
      </w:r>
      <w:r w:rsidRPr="00A623FF">
        <w:rPr>
          <w:rFonts w:asciiTheme="majorBidi" w:hAnsiTheme="majorBidi" w:cstheme="majorBidi"/>
          <w:sz w:val="32"/>
          <w:szCs w:val="32"/>
          <w:rtl/>
          <w:lang w:bidi="ar-IQ"/>
        </w:rPr>
        <w:t xml:space="preserve">        جامعة بغداد</w:t>
      </w:r>
    </w:p>
    <w:p w:rsidR="00DA5E8E" w:rsidRPr="00A623FF" w:rsidRDefault="00DA5E8E" w:rsidP="00A623FF">
      <w:pPr>
        <w:spacing w:after="0" w:line="240" w:lineRule="auto"/>
        <w:contextualSpacing/>
        <w:rPr>
          <w:rFonts w:asciiTheme="majorBidi" w:hAnsiTheme="majorBidi" w:cstheme="majorBidi"/>
          <w:sz w:val="32"/>
          <w:szCs w:val="32"/>
          <w:rtl/>
          <w:lang w:bidi="ar-IQ"/>
        </w:rPr>
      </w:pPr>
      <w:r w:rsidRPr="00A623FF">
        <w:rPr>
          <w:rFonts w:asciiTheme="majorBidi" w:hAnsiTheme="majorBidi" w:cstheme="majorBidi"/>
          <w:sz w:val="32"/>
          <w:szCs w:val="32"/>
          <w:rtl/>
          <w:lang w:bidi="ar-IQ"/>
        </w:rPr>
        <w:t xml:space="preserve">كلية التربية للعلوم الصرفة (ابن الهيثم)         </w:t>
      </w:r>
      <w:r w:rsidR="00A623FF">
        <w:rPr>
          <w:rFonts w:asciiTheme="majorBidi" w:hAnsiTheme="majorBidi" w:cstheme="majorBidi" w:hint="cs"/>
          <w:sz w:val="32"/>
          <w:szCs w:val="32"/>
          <w:rtl/>
          <w:lang w:bidi="ar-IQ"/>
        </w:rPr>
        <w:t xml:space="preserve">  </w:t>
      </w:r>
      <w:r w:rsidR="001F2CD3">
        <w:rPr>
          <w:rFonts w:asciiTheme="majorBidi" w:hAnsiTheme="majorBidi" w:cstheme="majorBidi" w:hint="cs"/>
          <w:sz w:val="32"/>
          <w:szCs w:val="32"/>
          <w:rtl/>
          <w:lang w:bidi="ar-IQ"/>
        </w:rPr>
        <w:t xml:space="preserve">  </w:t>
      </w:r>
      <w:r w:rsidR="00A623FF">
        <w:rPr>
          <w:rFonts w:asciiTheme="majorBidi" w:hAnsiTheme="majorBidi" w:cstheme="majorBidi" w:hint="cs"/>
          <w:sz w:val="32"/>
          <w:szCs w:val="32"/>
          <w:rtl/>
          <w:lang w:bidi="ar-IQ"/>
        </w:rPr>
        <w:t xml:space="preserve"> </w:t>
      </w:r>
      <w:r w:rsidRPr="00A623FF">
        <w:rPr>
          <w:rFonts w:asciiTheme="majorBidi" w:hAnsiTheme="majorBidi" w:cstheme="majorBidi"/>
          <w:sz w:val="32"/>
          <w:szCs w:val="32"/>
          <w:rtl/>
          <w:lang w:bidi="ar-IQ"/>
        </w:rPr>
        <w:t xml:space="preserve"> كلية التربية للعلوم الصرفة (ابن الهيثم)   </w:t>
      </w:r>
    </w:p>
    <w:p w:rsidR="00DA5E8E" w:rsidRPr="00A623FF" w:rsidRDefault="00DA5E8E" w:rsidP="00A623FF">
      <w:pPr>
        <w:spacing w:after="0" w:line="240" w:lineRule="auto"/>
        <w:contextualSpacing/>
        <w:rPr>
          <w:rFonts w:asciiTheme="majorBidi" w:hAnsiTheme="majorBidi" w:cstheme="majorBidi"/>
          <w:sz w:val="32"/>
          <w:szCs w:val="32"/>
          <w:rtl/>
          <w:lang w:bidi="ar-IQ"/>
        </w:rPr>
      </w:pPr>
    </w:p>
    <w:p w:rsidR="00A623FF" w:rsidRDefault="00A623FF" w:rsidP="00A623FF">
      <w:pPr>
        <w:spacing w:after="0" w:line="240" w:lineRule="auto"/>
        <w:contextualSpacing/>
        <w:jc w:val="center"/>
        <w:rPr>
          <w:rFonts w:asciiTheme="majorBidi" w:hAnsiTheme="majorBidi" w:cstheme="majorBidi"/>
          <w:b/>
          <w:bCs/>
          <w:sz w:val="32"/>
          <w:szCs w:val="32"/>
          <w:rtl/>
          <w:lang w:bidi="ar-IQ"/>
        </w:rPr>
      </w:pPr>
    </w:p>
    <w:p w:rsidR="00A623FF" w:rsidRDefault="00A623FF" w:rsidP="00A623FF">
      <w:pPr>
        <w:spacing w:after="0" w:line="240" w:lineRule="auto"/>
        <w:contextualSpacing/>
        <w:jc w:val="center"/>
        <w:rPr>
          <w:rFonts w:asciiTheme="majorBidi" w:hAnsiTheme="majorBidi" w:cstheme="majorBidi"/>
          <w:b/>
          <w:bCs/>
          <w:sz w:val="32"/>
          <w:szCs w:val="32"/>
          <w:rtl/>
          <w:lang w:bidi="ar-IQ"/>
        </w:rPr>
      </w:pPr>
    </w:p>
    <w:p w:rsidR="00A623FF" w:rsidRDefault="00A623FF" w:rsidP="00A623FF">
      <w:pPr>
        <w:spacing w:after="0" w:line="240" w:lineRule="auto"/>
        <w:contextualSpacing/>
        <w:jc w:val="center"/>
        <w:rPr>
          <w:rFonts w:asciiTheme="majorBidi" w:hAnsiTheme="majorBidi" w:cstheme="majorBidi"/>
          <w:b/>
          <w:bCs/>
          <w:sz w:val="32"/>
          <w:szCs w:val="32"/>
          <w:rtl/>
          <w:lang w:bidi="ar-IQ"/>
        </w:rPr>
      </w:pPr>
    </w:p>
    <w:p w:rsidR="001F2CD3" w:rsidRDefault="001F2CD3" w:rsidP="00A623FF">
      <w:pPr>
        <w:spacing w:after="0" w:line="240" w:lineRule="auto"/>
        <w:contextualSpacing/>
        <w:jc w:val="center"/>
        <w:rPr>
          <w:rFonts w:asciiTheme="majorBidi" w:hAnsiTheme="majorBidi" w:cstheme="majorBidi"/>
          <w:b/>
          <w:bCs/>
          <w:sz w:val="32"/>
          <w:szCs w:val="32"/>
          <w:rtl/>
          <w:lang w:bidi="ar-IQ"/>
        </w:rPr>
      </w:pPr>
    </w:p>
    <w:p w:rsidR="00A623FF" w:rsidRDefault="00A623FF" w:rsidP="00A623FF">
      <w:pPr>
        <w:spacing w:after="0" w:line="240" w:lineRule="auto"/>
        <w:contextualSpacing/>
        <w:jc w:val="center"/>
        <w:rPr>
          <w:rFonts w:asciiTheme="majorBidi" w:hAnsiTheme="majorBidi" w:cstheme="majorBidi"/>
          <w:b/>
          <w:bCs/>
          <w:sz w:val="32"/>
          <w:szCs w:val="32"/>
          <w:rtl/>
          <w:lang w:bidi="ar-IQ"/>
        </w:rPr>
      </w:pPr>
    </w:p>
    <w:p w:rsidR="00A623FF" w:rsidRDefault="00A623FF" w:rsidP="00A623FF">
      <w:pPr>
        <w:spacing w:after="0" w:line="240" w:lineRule="auto"/>
        <w:contextualSpacing/>
        <w:jc w:val="center"/>
        <w:rPr>
          <w:rFonts w:asciiTheme="majorBidi" w:hAnsiTheme="majorBidi" w:cstheme="majorBidi"/>
          <w:b/>
          <w:bCs/>
          <w:sz w:val="32"/>
          <w:szCs w:val="32"/>
          <w:rtl/>
          <w:lang w:bidi="ar-IQ"/>
        </w:rPr>
      </w:pPr>
    </w:p>
    <w:p w:rsidR="00DA5E8E" w:rsidRPr="00A623FF" w:rsidRDefault="00DA5E8E" w:rsidP="00A623FF">
      <w:pPr>
        <w:spacing w:after="0" w:line="240" w:lineRule="auto"/>
        <w:contextualSpacing/>
        <w:jc w:val="center"/>
        <w:rPr>
          <w:rFonts w:asciiTheme="majorBidi" w:hAnsiTheme="majorBidi" w:cstheme="majorBidi"/>
          <w:b/>
          <w:bCs/>
          <w:sz w:val="32"/>
          <w:szCs w:val="32"/>
          <w:rtl/>
          <w:lang w:bidi="ar-IQ"/>
        </w:rPr>
      </w:pPr>
      <w:r w:rsidRPr="00A623FF">
        <w:rPr>
          <w:rFonts w:asciiTheme="majorBidi" w:hAnsiTheme="majorBidi" w:cstheme="majorBidi"/>
          <w:b/>
          <w:bCs/>
          <w:sz w:val="32"/>
          <w:szCs w:val="32"/>
          <w:rtl/>
          <w:lang w:bidi="ar-IQ"/>
        </w:rPr>
        <w:t xml:space="preserve">م.م.حامد شياع خيرالله </w:t>
      </w:r>
    </w:p>
    <w:p w:rsidR="00DA5E8E" w:rsidRPr="00A623FF" w:rsidRDefault="00DA5E8E" w:rsidP="00A623FF">
      <w:pPr>
        <w:spacing w:after="0" w:line="240" w:lineRule="auto"/>
        <w:contextualSpacing/>
        <w:jc w:val="center"/>
        <w:rPr>
          <w:rFonts w:asciiTheme="majorBidi" w:hAnsiTheme="majorBidi" w:cstheme="majorBidi"/>
          <w:b/>
          <w:bCs/>
          <w:sz w:val="32"/>
          <w:szCs w:val="32"/>
          <w:rtl/>
          <w:lang w:bidi="ar-IQ"/>
        </w:rPr>
      </w:pPr>
      <w:r w:rsidRPr="00A623FF">
        <w:rPr>
          <w:rFonts w:asciiTheme="majorBidi" w:hAnsiTheme="majorBidi" w:cstheme="majorBidi"/>
          <w:b/>
          <w:bCs/>
          <w:sz w:val="32"/>
          <w:szCs w:val="32"/>
          <w:rtl/>
          <w:lang w:bidi="ar-IQ"/>
        </w:rPr>
        <w:t>جامعة القادسية/كلية التربية</w:t>
      </w:r>
    </w:p>
    <w:p w:rsidR="00DA5E8E" w:rsidRPr="00A623FF" w:rsidRDefault="00DA5E8E" w:rsidP="00A623FF">
      <w:pPr>
        <w:spacing w:after="0" w:line="240" w:lineRule="auto"/>
        <w:contextualSpacing/>
        <w:jc w:val="center"/>
        <w:rPr>
          <w:rFonts w:asciiTheme="majorBidi" w:hAnsiTheme="majorBidi" w:cstheme="majorBidi"/>
          <w:sz w:val="32"/>
          <w:szCs w:val="32"/>
          <w:rtl/>
          <w:lang w:bidi="ar-IQ"/>
        </w:rPr>
      </w:pPr>
    </w:p>
    <w:p w:rsidR="001F2CD3" w:rsidRDefault="001F2CD3" w:rsidP="00A623FF">
      <w:pPr>
        <w:spacing w:after="0" w:line="240" w:lineRule="auto"/>
        <w:contextualSpacing/>
        <w:jc w:val="center"/>
        <w:rPr>
          <w:rFonts w:asciiTheme="majorBidi" w:hAnsiTheme="majorBidi" w:cstheme="majorBidi"/>
          <w:sz w:val="32"/>
          <w:szCs w:val="32"/>
          <w:rtl/>
          <w:lang w:bidi="ar-IQ"/>
        </w:rPr>
      </w:pPr>
    </w:p>
    <w:p w:rsidR="001F2CD3" w:rsidRDefault="001F2CD3" w:rsidP="00A623FF">
      <w:pPr>
        <w:spacing w:after="0" w:line="240" w:lineRule="auto"/>
        <w:contextualSpacing/>
        <w:jc w:val="center"/>
        <w:rPr>
          <w:rFonts w:asciiTheme="majorBidi" w:hAnsiTheme="majorBidi" w:cstheme="majorBidi"/>
          <w:sz w:val="32"/>
          <w:szCs w:val="32"/>
          <w:rtl/>
          <w:lang w:bidi="ar-IQ"/>
        </w:rPr>
      </w:pPr>
    </w:p>
    <w:p w:rsidR="00DA5E8E" w:rsidRPr="00A623FF" w:rsidRDefault="00DA5E8E" w:rsidP="00A623FF">
      <w:pPr>
        <w:spacing w:after="0" w:line="240" w:lineRule="auto"/>
        <w:contextualSpacing/>
        <w:jc w:val="center"/>
        <w:rPr>
          <w:rFonts w:asciiTheme="majorBidi" w:hAnsiTheme="majorBidi" w:cstheme="majorBidi"/>
          <w:sz w:val="32"/>
          <w:szCs w:val="32"/>
          <w:rtl/>
          <w:lang w:bidi="ar-IQ"/>
        </w:rPr>
      </w:pPr>
      <w:r w:rsidRPr="00A623FF">
        <w:rPr>
          <w:rFonts w:asciiTheme="majorBidi" w:hAnsiTheme="majorBidi" w:cstheme="majorBidi"/>
          <w:sz w:val="32"/>
          <w:szCs w:val="32"/>
          <w:rtl/>
          <w:lang w:bidi="ar-IQ"/>
        </w:rPr>
        <w:t xml:space="preserve">1434هـ                      </w:t>
      </w:r>
      <w:r w:rsidR="00A623FF">
        <w:rPr>
          <w:rFonts w:asciiTheme="majorBidi" w:hAnsiTheme="majorBidi" w:cstheme="majorBidi" w:hint="cs"/>
          <w:sz w:val="32"/>
          <w:szCs w:val="32"/>
          <w:rtl/>
          <w:lang w:bidi="ar-IQ"/>
        </w:rPr>
        <w:t xml:space="preserve">                                         </w:t>
      </w:r>
      <w:r w:rsidRPr="00A623FF">
        <w:rPr>
          <w:rFonts w:asciiTheme="majorBidi" w:hAnsiTheme="majorBidi" w:cstheme="majorBidi"/>
          <w:sz w:val="32"/>
          <w:szCs w:val="32"/>
          <w:rtl/>
          <w:lang w:bidi="ar-IQ"/>
        </w:rPr>
        <w:t xml:space="preserve">                        2013م</w:t>
      </w:r>
    </w:p>
    <w:p w:rsidR="00E47AAF" w:rsidRDefault="00E47AAF" w:rsidP="00A623FF">
      <w:pPr>
        <w:spacing w:after="0" w:line="240" w:lineRule="auto"/>
        <w:contextualSpacing/>
        <w:rPr>
          <w:rFonts w:asciiTheme="majorBidi" w:hAnsiTheme="majorBidi" w:cstheme="majorBidi"/>
          <w:b/>
          <w:bCs/>
          <w:sz w:val="28"/>
          <w:szCs w:val="28"/>
          <w:u w:val="single"/>
          <w:rtl/>
          <w:lang w:bidi="ar-IQ"/>
        </w:rPr>
      </w:pPr>
    </w:p>
    <w:p w:rsidR="00DA5E8E" w:rsidRPr="00A623FF" w:rsidRDefault="001F2CD3" w:rsidP="00A623FF">
      <w:pPr>
        <w:spacing w:after="0" w:line="240" w:lineRule="auto"/>
        <w:contextualSpacing/>
        <w:rPr>
          <w:rFonts w:asciiTheme="majorBidi" w:hAnsiTheme="majorBidi" w:cstheme="majorBidi"/>
          <w:b/>
          <w:bCs/>
          <w:sz w:val="28"/>
          <w:szCs w:val="28"/>
          <w:u w:val="single"/>
          <w:rtl/>
          <w:lang w:bidi="ar-IQ"/>
        </w:rPr>
      </w:pPr>
      <w:r>
        <w:rPr>
          <w:rStyle w:val="aa"/>
          <w:rFonts w:asciiTheme="majorBidi" w:hAnsiTheme="majorBidi" w:cstheme="majorBidi"/>
          <w:b/>
          <w:bCs/>
          <w:sz w:val="28"/>
          <w:szCs w:val="28"/>
          <w:u w:val="single"/>
          <w:rtl/>
          <w:lang w:bidi="ar-IQ"/>
        </w:rPr>
        <w:lastRenderedPageBreak/>
        <w:footnoteReference w:customMarkFollows="1" w:id="1"/>
        <w:t>*</w:t>
      </w:r>
      <w:r w:rsidR="00DA5E8E" w:rsidRPr="00A623FF">
        <w:rPr>
          <w:rFonts w:asciiTheme="majorBidi" w:hAnsiTheme="majorBidi" w:cstheme="majorBidi"/>
          <w:b/>
          <w:bCs/>
          <w:sz w:val="28"/>
          <w:szCs w:val="28"/>
          <w:u w:val="single"/>
          <w:rtl/>
          <w:lang w:bidi="ar-IQ"/>
        </w:rPr>
        <w:t>ملخص البحث:</w:t>
      </w:r>
    </w:p>
    <w:p w:rsidR="00DA5E8E" w:rsidRPr="00A623FF" w:rsidRDefault="00DA5E8E" w:rsidP="00A623FF">
      <w:pPr>
        <w:spacing w:after="0" w:line="240" w:lineRule="auto"/>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   يهدف البحث الحالي الى تعرف  (اثر استراتيجية النمذجة المعرفية في البنية الرياضية لدى طلاب المرحلة </w:t>
      </w:r>
      <w:r w:rsidR="00C17F2A" w:rsidRPr="00A623FF">
        <w:rPr>
          <w:rFonts w:asciiTheme="majorBidi" w:hAnsiTheme="majorBidi" w:cstheme="majorBidi"/>
          <w:sz w:val="28"/>
          <w:szCs w:val="28"/>
          <w:rtl/>
          <w:lang w:bidi="ar-IQ"/>
        </w:rPr>
        <w:t>الإعدادية</w:t>
      </w:r>
      <w:r w:rsidRPr="00A623FF">
        <w:rPr>
          <w:rFonts w:asciiTheme="majorBidi" w:hAnsiTheme="majorBidi" w:cstheme="majorBidi"/>
          <w:sz w:val="28"/>
          <w:szCs w:val="28"/>
          <w:rtl/>
          <w:lang w:bidi="ar-IQ"/>
        </w:rPr>
        <w:t>/الخامس العلمي)</w:t>
      </w:r>
      <w:r w:rsidR="00C17F2A" w:rsidRPr="00A623FF">
        <w:rPr>
          <w:rFonts w:asciiTheme="majorBidi" w:hAnsiTheme="majorBidi" w:cstheme="majorBidi"/>
          <w:sz w:val="28"/>
          <w:szCs w:val="28"/>
          <w:rtl/>
          <w:lang w:bidi="ar-IQ"/>
        </w:rPr>
        <w:t>*</w:t>
      </w:r>
      <w:r w:rsidRPr="00A623FF">
        <w:rPr>
          <w:rFonts w:asciiTheme="majorBidi" w:hAnsiTheme="majorBidi" w:cstheme="majorBidi"/>
          <w:sz w:val="28"/>
          <w:szCs w:val="28"/>
          <w:rtl/>
          <w:lang w:bidi="ar-IQ"/>
        </w:rPr>
        <w:t>, ولاجل التحقق من ذلك صيغت الفرضية التالية:-</w:t>
      </w:r>
    </w:p>
    <w:p w:rsidR="007B7AF8" w:rsidRPr="00A623FF" w:rsidRDefault="00DA5E8E" w:rsidP="00A623FF">
      <w:pPr>
        <w:spacing w:after="0" w:line="240" w:lineRule="auto"/>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لا يوجد فرق ذو دلالة </w:t>
      </w:r>
      <w:r w:rsidR="00C17F2A" w:rsidRPr="00A623FF">
        <w:rPr>
          <w:rFonts w:asciiTheme="majorBidi" w:hAnsiTheme="majorBidi" w:cstheme="majorBidi"/>
          <w:sz w:val="28"/>
          <w:szCs w:val="28"/>
          <w:rtl/>
          <w:lang w:bidi="ar-IQ"/>
        </w:rPr>
        <w:t>إحصائية</w:t>
      </w:r>
      <w:r w:rsidRPr="00A623FF">
        <w:rPr>
          <w:rFonts w:asciiTheme="majorBidi" w:hAnsiTheme="majorBidi" w:cstheme="majorBidi"/>
          <w:sz w:val="28"/>
          <w:szCs w:val="28"/>
          <w:rtl/>
          <w:lang w:bidi="ar-IQ"/>
        </w:rPr>
        <w:t xml:space="preserve"> عند مستوى دلالة (0.05) </w:t>
      </w:r>
      <w:r w:rsidR="007B7AF8" w:rsidRPr="00A623FF">
        <w:rPr>
          <w:rFonts w:asciiTheme="majorBidi" w:hAnsiTheme="majorBidi" w:cstheme="majorBidi"/>
          <w:sz w:val="28"/>
          <w:szCs w:val="28"/>
          <w:rtl/>
          <w:lang w:bidi="ar-IQ"/>
        </w:rPr>
        <w:t xml:space="preserve">بين متوسط درجات طلاب المجموعة التجريبية التي درست باستخدام </w:t>
      </w:r>
      <w:r w:rsidR="00C17F2A" w:rsidRPr="00A623FF">
        <w:rPr>
          <w:rFonts w:asciiTheme="majorBidi" w:hAnsiTheme="majorBidi" w:cstheme="majorBidi"/>
          <w:sz w:val="28"/>
          <w:szCs w:val="28"/>
          <w:rtl/>
          <w:lang w:bidi="ar-IQ"/>
        </w:rPr>
        <w:t>إستراتيجية</w:t>
      </w:r>
      <w:r w:rsidR="007B7AF8" w:rsidRPr="00A623FF">
        <w:rPr>
          <w:rFonts w:asciiTheme="majorBidi" w:hAnsiTheme="majorBidi" w:cstheme="majorBidi"/>
          <w:sz w:val="28"/>
          <w:szCs w:val="28"/>
          <w:rtl/>
          <w:lang w:bidi="ar-IQ"/>
        </w:rPr>
        <w:t xml:space="preserve"> النمذجة المعرفية لتدريس البنية الرياضية ومتوسط </w:t>
      </w:r>
      <w:r w:rsidR="00C17F2A" w:rsidRPr="00A623FF">
        <w:rPr>
          <w:rFonts w:asciiTheme="majorBidi" w:hAnsiTheme="majorBidi" w:cstheme="majorBidi"/>
          <w:sz w:val="28"/>
          <w:szCs w:val="28"/>
          <w:rtl/>
          <w:lang w:bidi="ar-IQ"/>
        </w:rPr>
        <w:t>درجات</w:t>
      </w:r>
      <w:r w:rsidR="007B7AF8" w:rsidRPr="00A623FF">
        <w:rPr>
          <w:rFonts w:asciiTheme="majorBidi" w:hAnsiTheme="majorBidi" w:cstheme="majorBidi"/>
          <w:sz w:val="28"/>
          <w:szCs w:val="28"/>
          <w:rtl/>
          <w:lang w:bidi="ar-IQ"/>
        </w:rPr>
        <w:t xml:space="preserve"> طلاب المجموعة الضابطة التي درست بالطريقة العادية في اختبار البنية الرياضية المعد لذلك.</w:t>
      </w:r>
    </w:p>
    <w:p w:rsidR="002B257E" w:rsidRPr="00A623FF" w:rsidRDefault="007B7AF8" w:rsidP="00A623FF">
      <w:pPr>
        <w:spacing w:after="0" w:line="240" w:lineRule="auto"/>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  تكونت عينة البحث من (40)طالب</w:t>
      </w:r>
      <w:r w:rsidR="002B257E" w:rsidRPr="00A623FF">
        <w:rPr>
          <w:rFonts w:asciiTheme="majorBidi" w:hAnsiTheme="majorBidi" w:cstheme="majorBidi"/>
          <w:sz w:val="28"/>
          <w:szCs w:val="28"/>
          <w:rtl/>
          <w:lang w:bidi="ar-IQ"/>
        </w:rPr>
        <w:t>ا</w:t>
      </w:r>
      <w:r w:rsidRPr="00A623FF">
        <w:rPr>
          <w:rFonts w:asciiTheme="majorBidi" w:hAnsiTheme="majorBidi" w:cstheme="majorBidi"/>
          <w:sz w:val="28"/>
          <w:szCs w:val="28"/>
          <w:rtl/>
          <w:lang w:bidi="ar-IQ"/>
        </w:rPr>
        <w:t xml:space="preserve"> </w:t>
      </w:r>
      <w:r w:rsidR="002B257E" w:rsidRPr="00A623FF">
        <w:rPr>
          <w:rFonts w:asciiTheme="majorBidi" w:hAnsiTheme="majorBidi" w:cstheme="majorBidi"/>
          <w:sz w:val="28"/>
          <w:szCs w:val="28"/>
          <w:rtl/>
          <w:lang w:bidi="ar-IQ"/>
        </w:rPr>
        <w:t>من مدرسة ثانوية الهاشمية للبنين التابعة الد مديرية قسم تربية الهاشمية</w:t>
      </w:r>
      <w:r w:rsidRPr="00A623FF">
        <w:rPr>
          <w:rFonts w:asciiTheme="majorBidi" w:hAnsiTheme="majorBidi" w:cstheme="majorBidi"/>
          <w:sz w:val="28"/>
          <w:szCs w:val="28"/>
          <w:rtl/>
          <w:lang w:bidi="ar-IQ"/>
        </w:rPr>
        <w:t>,وبواقع (20</w:t>
      </w:r>
      <w:r w:rsidR="002B257E" w:rsidRPr="00A623FF">
        <w:rPr>
          <w:rFonts w:asciiTheme="majorBidi" w:hAnsiTheme="majorBidi" w:cstheme="majorBidi"/>
          <w:sz w:val="28"/>
          <w:szCs w:val="28"/>
          <w:rtl/>
          <w:lang w:bidi="ar-IQ"/>
        </w:rPr>
        <w:t>)ط</w:t>
      </w:r>
      <w:r w:rsidRPr="00A623FF">
        <w:rPr>
          <w:rFonts w:asciiTheme="majorBidi" w:hAnsiTheme="majorBidi" w:cstheme="majorBidi"/>
          <w:sz w:val="28"/>
          <w:szCs w:val="28"/>
          <w:rtl/>
          <w:lang w:bidi="ar-IQ"/>
        </w:rPr>
        <w:t>الب</w:t>
      </w:r>
      <w:r w:rsidR="002B257E" w:rsidRPr="00A623FF">
        <w:rPr>
          <w:rFonts w:asciiTheme="majorBidi" w:hAnsiTheme="majorBidi" w:cstheme="majorBidi"/>
          <w:sz w:val="28"/>
          <w:szCs w:val="28"/>
          <w:rtl/>
          <w:lang w:bidi="ar-IQ"/>
        </w:rPr>
        <w:t>ا</w:t>
      </w:r>
      <w:r w:rsidRPr="00A623FF">
        <w:rPr>
          <w:rFonts w:asciiTheme="majorBidi" w:hAnsiTheme="majorBidi" w:cstheme="majorBidi"/>
          <w:sz w:val="28"/>
          <w:szCs w:val="28"/>
          <w:rtl/>
          <w:lang w:bidi="ar-IQ"/>
        </w:rPr>
        <w:t xml:space="preserve"> في كل مجموعة</w:t>
      </w:r>
      <w:r w:rsidR="002B257E" w:rsidRPr="00A623FF">
        <w:rPr>
          <w:rFonts w:asciiTheme="majorBidi" w:hAnsiTheme="majorBidi" w:cstheme="majorBidi"/>
          <w:sz w:val="28"/>
          <w:szCs w:val="28"/>
          <w:rtl/>
          <w:lang w:bidi="ar-IQ"/>
        </w:rPr>
        <w:t>, تم تكافؤ المج</w:t>
      </w:r>
      <w:r w:rsidR="00A623FF">
        <w:rPr>
          <w:rFonts w:asciiTheme="majorBidi" w:hAnsiTheme="majorBidi" w:cstheme="majorBidi"/>
          <w:sz w:val="28"/>
          <w:szCs w:val="28"/>
          <w:rtl/>
          <w:lang w:bidi="ar-IQ"/>
        </w:rPr>
        <w:t>موعتين بالمتغيرات (العمر الزمني</w:t>
      </w:r>
      <w:r w:rsidR="002B257E" w:rsidRPr="00A623FF">
        <w:rPr>
          <w:rFonts w:asciiTheme="majorBidi" w:hAnsiTheme="majorBidi" w:cstheme="majorBidi"/>
          <w:sz w:val="28"/>
          <w:szCs w:val="28"/>
          <w:rtl/>
          <w:lang w:bidi="ar-IQ"/>
        </w:rPr>
        <w:t>,</w:t>
      </w:r>
      <w:r w:rsidR="00A623FF">
        <w:rPr>
          <w:rFonts w:asciiTheme="majorBidi" w:hAnsiTheme="majorBidi" w:cstheme="majorBidi" w:hint="cs"/>
          <w:sz w:val="28"/>
          <w:szCs w:val="28"/>
          <w:rtl/>
          <w:lang w:bidi="ar-IQ"/>
        </w:rPr>
        <w:t xml:space="preserve"> </w:t>
      </w:r>
      <w:r w:rsidR="002B257E" w:rsidRPr="00A623FF">
        <w:rPr>
          <w:rFonts w:asciiTheme="majorBidi" w:hAnsiTheme="majorBidi" w:cstheme="majorBidi"/>
          <w:sz w:val="28"/>
          <w:szCs w:val="28"/>
          <w:rtl/>
          <w:lang w:bidi="ar-IQ"/>
        </w:rPr>
        <w:t>الذكاء , التحصيل السابق, المعلومات السابقة).</w:t>
      </w:r>
    </w:p>
    <w:p w:rsidR="002B257E" w:rsidRPr="00A623FF" w:rsidRDefault="002B257E" w:rsidP="00A623FF">
      <w:pPr>
        <w:spacing w:after="0" w:line="240" w:lineRule="auto"/>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    قام الباحث بتدريس المجموعتين بنفسه للفصول </w:t>
      </w:r>
      <w:r w:rsidR="00C17F2A" w:rsidRPr="00A623FF">
        <w:rPr>
          <w:rFonts w:asciiTheme="majorBidi" w:hAnsiTheme="majorBidi" w:cstheme="majorBidi"/>
          <w:sz w:val="28"/>
          <w:szCs w:val="28"/>
          <w:rtl/>
          <w:lang w:bidi="ar-IQ"/>
        </w:rPr>
        <w:t>الأربعة</w:t>
      </w:r>
      <w:r w:rsidRPr="00A623FF">
        <w:rPr>
          <w:rFonts w:asciiTheme="majorBidi" w:hAnsiTheme="majorBidi" w:cstheme="majorBidi"/>
          <w:sz w:val="28"/>
          <w:szCs w:val="28"/>
          <w:rtl/>
          <w:lang w:bidi="ar-IQ"/>
        </w:rPr>
        <w:t xml:space="preserve"> </w:t>
      </w:r>
      <w:r w:rsidR="00C17F2A" w:rsidRPr="00A623FF">
        <w:rPr>
          <w:rFonts w:asciiTheme="majorBidi" w:hAnsiTheme="majorBidi" w:cstheme="majorBidi"/>
          <w:sz w:val="28"/>
          <w:szCs w:val="28"/>
          <w:rtl/>
          <w:lang w:bidi="ar-IQ"/>
        </w:rPr>
        <w:t>الأولى</w:t>
      </w:r>
      <w:r w:rsidRPr="00A623FF">
        <w:rPr>
          <w:rFonts w:asciiTheme="majorBidi" w:hAnsiTheme="majorBidi" w:cstheme="majorBidi"/>
          <w:sz w:val="28"/>
          <w:szCs w:val="28"/>
          <w:rtl/>
          <w:lang w:bidi="ar-IQ"/>
        </w:rPr>
        <w:t xml:space="preserve"> من كتاب الرياضيات للصف الخامس العلمي طيلة فترة التجربة التي استمرت فصلا دراسيا كاملا(الفصل الدراسي الاول) ,وتم اعداد اختبار للبنية الرياضية مكزن من (28) فقرة موضوعية من نوع الاختيار من متعدد تم </w:t>
      </w:r>
      <w:r w:rsidR="00C17F2A" w:rsidRPr="00A623FF">
        <w:rPr>
          <w:rFonts w:asciiTheme="majorBidi" w:hAnsiTheme="majorBidi" w:cstheme="majorBidi"/>
          <w:sz w:val="28"/>
          <w:szCs w:val="28"/>
          <w:rtl/>
          <w:lang w:bidi="ar-IQ"/>
        </w:rPr>
        <w:t>تطبيقه</w:t>
      </w:r>
      <w:r w:rsidRPr="00A623FF">
        <w:rPr>
          <w:rFonts w:asciiTheme="majorBidi" w:hAnsiTheme="majorBidi" w:cstheme="majorBidi"/>
          <w:sz w:val="28"/>
          <w:szCs w:val="28"/>
          <w:rtl/>
          <w:lang w:bidi="ar-IQ"/>
        </w:rPr>
        <w:t xml:space="preserve"> على المجموعتين بعد ان مر بمراحل البناء من الصدق والثبات والخصائص السايكومترية .</w:t>
      </w:r>
    </w:p>
    <w:p w:rsidR="00DA5E8E" w:rsidRPr="00A623FF" w:rsidRDefault="002B257E" w:rsidP="00A623FF">
      <w:pPr>
        <w:spacing w:after="0" w:line="240" w:lineRule="auto"/>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   </w:t>
      </w:r>
      <w:r w:rsidR="00C17F2A" w:rsidRPr="00A623FF">
        <w:rPr>
          <w:rFonts w:asciiTheme="majorBidi" w:hAnsiTheme="majorBidi" w:cstheme="majorBidi"/>
          <w:sz w:val="28"/>
          <w:szCs w:val="28"/>
          <w:rtl/>
          <w:lang w:bidi="ar-IQ"/>
        </w:rPr>
        <w:t>حللت النتائج وظهر انه هناك فرق ذو دلالة إحصائية عند مستوى دلالة (0,05) بين متوسط درجات طلاب المجموعة التجريبية التي درست باستخدام إستراتيجية النمذجة المعرفية لتدريس البنية الرياضية ومتوسط درجات طلاب المجموعة الضابطة التي درست بالطريقة العادية في اختبار البنية الرياضية المعد لذلك ولصالح المجموعة التجريبية.</w:t>
      </w:r>
    </w:p>
    <w:p w:rsidR="00C17F2A" w:rsidRDefault="00C17F2A" w:rsidP="00A623FF">
      <w:pPr>
        <w:spacing w:after="0" w:line="240" w:lineRule="auto"/>
        <w:contextualSpacing/>
        <w:jc w:val="both"/>
        <w:rPr>
          <w:rFonts w:asciiTheme="majorBidi" w:hAnsiTheme="majorBidi" w:cstheme="majorBidi"/>
          <w:sz w:val="28"/>
          <w:szCs w:val="28"/>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4B0887" w:rsidRDefault="004B0887" w:rsidP="00A623FF">
      <w:pPr>
        <w:spacing w:after="0" w:line="240" w:lineRule="auto"/>
        <w:contextualSpacing/>
        <w:jc w:val="both"/>
        <w:rPr>
          <w:rFonts w:asciiTheme="majorBidi" w:hAnsiTheme="majorBidi" w:cstheme="majorBidi"/>
          <w:b/>
          <w:bCs/>
          <w:sz w:val="28"/>
          <w:szCs w:val="28"/>
          <w:u w:val="single"/>
          <w:rtl/>
          <w:lang w:bidi="ar-IQ"/>
        </w:rPr>
      </w:pPr>
    </w:p>
    <w:p w:rsidR="004B0887" w:rsidRDefault="004B0887" w:rsidP="00A623FF">
      <w:pPr>
        <w:spacing w:after="0" w:line="240" w:lineRule="auto"/>
        <w:contextualSpacing/>
        <w:jc w:val="both"/>
        <w:rPr>
          <w:rFonts w:asciiTheme="majorBidi" w:hAnsiTheme="majorBidi" w:cstheme="majorBidi"/>
          <w:b/>
          <w:bCs/>
          <w:sz w:val="28"/>
          <w:szCs w:val="28"/>
          <w:u w:val="single"/>
          <w:rtl/>
          <w:lang w:bidi="ar-IQ"/>
        </w:rPr>
      </w:pPr>
    </w:p>
    <w:p w:rsidR="001508C7" w:rsidRDefault="001508C7" w:rsidP="00A623FF">
      <w:pPr>
        <w:spacing w:after="0" w:line="240" w:lineRule="auto"/>
        <w:contextualSpacing/>
        <w:jc w:val="both"/>
        <w:rPr>
          <w:rFonts w:asciiTheme="majorBidi" w:hAnsiTheme="majorBidi" w:cstheme="majorBidi"/>
          <w:b/>
          <w:bCs/>
          <w:sz w:val="28"/>
          <w:szCs w:val="28"/>
          <w:u w:val="single"/>
          <w:rtl/>
          <w:lang w:bidi="ar-IQ"/>
        </w:rPr>
      </w:pPr>
    </w:p>
    <w:p w:rsidR="00C17F2A" w:rsidRPr="00A623FF" w:rsidRDefault="00C17F2A" w:rsidP="00A623FF">
      <w:pPr>
        <w:spacing w:after="0" w:line="240" w:lineRule="auto"/>
        <w:contextualSpacing/>
        <w:jc w:val="both"/>
        <w:rPr>
          <w:rFonts w:asciiTheme="majorBidi" w:hAnsiTheme="majorBidi" w:cstheme="majorBidi"/>
          <w:b/>
          <w:bCs/>
          <w:sz w:val="28"/>
          <w:szCs w:val="28"/>
          <w:u w:val="single"/>
          <w:rtl/>
          <w:lang w:bidi="ar-IQ"/>
        </w:rPr>
      </w:pPr>
      <w:r w:rsidRPr="00A623FF">
        <w:rPr>
          <w:rFonts w:asciiTheme="majorBidi" w:hAnsiTheme="majorBidi" w:cstheme="majorBidi"/>
          <w:b/>
          <w:bCs/>
          <w:sz w:val="28"/>
          <w:szCs w:val="28"/>
          <w:u w:val="single"/>
          <w:rtl/>
          <w:lang w:bidi="ar-IQ"/>
        </w:rPr>
        <w:lastRenderedPageBreak/>
        <w:t xml:space="preserve">الفصل </w:t>
      </w:r>
      <w:r w:rsidR="00425CA3" w:rsidRPr="00A623FF">
        <w:rPr>
          <w:rFonts w:asciiTheme="majorBidi" w:hAnsiTheme="majorBidi" w:cstheme="majorBidi"/>
          <w:b/>
          <w:bCs/>
          <w:sz w:val="28"/>
          <w:szCs w:val="28"/>
          <w:u w:val="single"/>
          <w:rtl/>
          <w:lang w:bidi="ar-IQ"/>
        </w:rPr>
        <w:t>الأول</w:t>
      </w:r>
      <w:r w:rsidRPr="00A623FF">
        <w:rPr>
          <w:rFonts w:asciiTheme="majorBidi" w:hAnsiTheme="majorBidi" w:cstheme="majorBidi"/>
          <w:b/>
          <w:bCs/>
          <w:sz w:val="28"/>
          <w:szCs w:val="28"/>
          <w:u w:val="single"/>
          <w:rtl/>
          <w:lang w:bidi="ar-IQ"/>
        </w:rPr>
        <w:t>: التعريف بالبحث:</w:t>
      </w:r>
    </w:p>
    <w:p w:rsidR="00B0690B" w:rsidRPr="00A623FF" w:rsidRDefault="00425CA3" w:rsidP="00A623FF">
      <w:pPr>
        <w:spacing w:after="0" w:line="240" w:lineRule="auto"/>
        <w:contextualSpacing/>
        <w:jc w:val="lowKashida"/>
        <w:rPr>
          <w:rFonts w:asciiTheme="majorBidi" w:hAnsiTheme="majorBidi" w:cstheme="majorBidi"/>
          <w:b/>
          <w:bCs/>
          <w:sz w:val="28"/>
          <w:szCs w:val="28"/>
          <w:u w:val="single"/>
          <w:rtl/>
          <w:lang w:bidi="ar-IQ"/>
        </w:rPr>
      </w:pPr>
      <w:r w:rsidRPr="00A623FF">
        <w:rPr>
          <w:rFonts w:asciiTheme="majorBidi" w:hAnsiTheme="majorBidi" w:cstheme="majorBidi"/>
          <w:b/>
          <w:bCs/>
          <w:sz w:val="28"/>
          <w:szCs w:val="28"/>
          <w:rtl/>
          <w:lang w:bidi="ar-IQ"/>
        </w:rPr>
        <w:t>أولا</w:t>
      </w:r>
      <w:r w:rsidR="00C17F2A" w:rsidRPr="00A623FF">
        <w:rPr>
          <w:rFonts w:asciiTheme="majorBidi" w:hAnsiTheme="majorBidi" w:cstheme="majorBidi"/>
          <w:b/>
          <w:bCs/>
          <w:sz w:val="28"/>
          <w:szCs w:val="28"/>
          <w:rtl/>
          <w:lang w:bidi="ar-IQ"/>
        </w:rPr>
        <w:t>:</w:t>
      </w:r>
      <w:r w:rsidR="00B0690B" w:rsidRPr="00A623FF">
        <w:rPr>
          <w:rFonts w:asciiTheme="majorBidi" w:hAnsiTheme="majorBidi" w:cstheme="majorBidi"/>
          <w:b/>
          <w:bCs/>
          <w:sz w:val="28"/>
          <w:szCs w:val="28"/>
          <w:u w:val="single"/>
          <w:rtl/>
          <w:lang w:bidi="ar-IQ"/>
        </w:rPr>
        <w:t xml:space="preserve"> مشكلة البحث:</w:t>
      </w:r>
    </w:p>
    <w:p w:rsidR="00B0690B" w:rsidRPr="00A623FF" w:rsidRDefault="00B0690B" w:rsidP="00E47AAF">
      <w:pPr>
        <w:spacing w:after="0" w:line="240" w:lineRule="auto"/>
        <w:ind w:firstLine="425"/>
        <w:contextualSpacing/>
        <w:jc w:val="lowKashida"/>
        <w:rPr>
          <w:rFonts w:asciiTheme="majorBidi" w:hAnsiTheme="majorBidi" w:cstheme="majorBidi"/>
          <w:sz w:val="28"/>
          <w:szCs w:val="28"/>
          <w:rtl/>
        </w:rPr>
      </w:pPr>
      <w:r w:rsidRPr="00A623FF">
        <w:rPr>
          <w:rFonts w:asciiTheme="majorBidi" w:hAnsiTheme="majorBidi" w:cstheme="majorBidi"/>
          <w:sz w:val="28"/>
          <w:szCs w:val="28"/>
          <w:rtl/>
          <w:lang w:bidi="ar-IQ"/>
        </w:rPr>
        <w:t>تتمثل مشكلة البحث في وجود أوجه قصور في الأساليب والإستراتيجيات المتبعة في تدريس مادة الرياضيات، مما حولت مادة الرياضيات إلى مجرد معلومات تعطى للطالب دون أن تتاح لهم إمكانية فهم بنية تلك المادة، كذلك لا تشجعهم على تفعيل إحساسهم الداخلي ودافعيتهم نحو التفكير في ما تعلموه أو يوظفوه بصورة واعية خاصة وأن مادة الرياضيات غنية بالمواقف والمشكلات التي ينبغي أن يجدوا لكل من هذه المواقف حلولاً متعددة ومتنوعة,</w:t>
      </w:r>
      <w:r w:rsidRPr="00A623FF">
        <w:rPr>
          <w:rFonts w:asciiTheme="majorBidi" w:hAnsiTheme="majorBidi" w:cstheme="majorBidi"/>
          <w:sz w:val="28"/>
          <w:szCs w:val="28"/>
          <w:rtl/>
        </w:rPr>
        <w:t xml:space="preserve"> فهي تؤدي دورا مهما بين المناهج الدراسية في التعليم وفي الحياة العملية ,حيث يصعب أحيانا التعبير عن كثير من المفاهيم العلمية, من دون استخدام الرياضيات ومما تتضمنه من (المفاهيم ,المهارات ,التعميمات,النماذج,00 ), كما عدت الدول المتقدمة الرياضيات عاملا مؤثرا في التقدم والتنمية ,حتى وصفتها بسفينة الدول المتقدمة. </w:t>
      </w:r>
      <w:r w:rsidR="00E47AAF">
        <w:rPr>
          <w:rFonts w:asciiTheme="majorBidi" w:hAnsiTheme="majorBidi" w:cstheme="majorBidi" w:hint="cs"/>
          <w:sz w:val="28"/>
          <w:szCs w:val="28"/>
          <w:rtl/>
        </w:rPr>
        <w:t xml:space="preserve">       </w:t>
      </w:r>
      <w:r w:rsidRPr="00A623FF">
        <w:rPr>
          <w:rFonts w:asciiTheme="majorBidi" w:hAnsiTheme="majorBidi" w:cstheme="majorBidi"/>
          <w:sz w:val="28"/>
          <w:szCs w:val="28"/>
          <w:rtl/>
        </w:rPr>
        <w:t>(الكبيسي ,2008 , ص18)</w:t>
      </w:r>
    </w:p>
    <w:p w:rsidR="00524E77" w:rsidRPr="00A623FF" w:rsidRDefault="00425CA3" w:rsidP="00E47AAF">
      <w:pPr>
        <w:spacing w:after="0" w:line="240" w:lineRule="auto"/>
        <w:ind w:firstLine="423"/>
        <w:contextualSpacing/>
        <w:jc w:val="lowKashida"/>
        <w:rPr>
          <w:rFonts w:asciiTheme="majorBidi" w:hAnsiTheme="majorBidi" w:cstheme="majorBidi"/>
          <w:sz w:val="28"/>
          <w:szCs w:val="28"/>
          <w:rtl/>
          <w:lang w:bidi="ar-IQ"/>
        </w:rPr>
      </w:pPr>
      <w:r w:rsidRPr="00A623FF">
        <w:rPr>
          <w:rFonts w:asciiTheme="majorBidi" w:hAnsiTheme="majorBidi" w:cstheme="majorBidi"/>
          <w:sz w:val="28"/>
          <w:szCs w:val="28"/>
          <w:rtl/>
          <w:lang w:bidi="ar-IQ"/>
        </w:rPr>
        <w:t>بالإضافة</w:t>
      </w:r>
      <w:r w:rsidR="00B0690B" w:rsidRPr="00A623FF">
        <w:rPr>
          <w:rFonts w:asciiTheme="majorBidi" w:hAnsiTheme="majorBidi" w:cstheme="majorBidi"/>
          <w:sz w:val="28"/>
          <w:szCs w:val="28"/>
          <w:rtl/>
          <w:lang w:bidi="ar-IQ"/>
        </w:rPr>
        <w:t xml:space="preserve"> الى ذلك توجد العديد من الشواهد على النقص الشديد في امتلاك الطلاب للمهارات </w:t>
      </w:r>
      <w:r w:rsidRPr="00A623FF">
        <w:rPr>
          <w:rFonts w:asciiTheme="majorBidi" w:hAnsiTheme="majorBidi" w:cstheme="majorBidi"/>
          <w:sz w:val="28"/>
          <w:szCs w:val="28"/>
          <w:rtl/>
          <w:lang w:bidi="ar-IQ"/>
        </w:rPr>
        <w:t>الأساسية</w:t>
      </w:r>
      <w:r w:rsidR="00B0690B" w:rsidRPr="00A623FF">
        <w:rPr>
          <w:rFonts w:asciiTheme="majorBidi" w:hAnsiTheme="majorBidi" w:cstheme="majorBidi"/>
          <w:sz w:val="28"/>
          <w:szCs w:val="28"/>
          <w:rtl/>
          <w:lang w:bidi="ar-IQ"/>
        </w:rPr>
        <w:t xml:space="preserve"> مثل القدرة على اجراء العمليات الرياضية بيسر وطلاقة، والحس بسلامة النتائج التي تظهر عند اجراء عمليات رياضية، وهناك نقص في القدرة على التفكير التحليلي عند حل المسائل والمشكلات الرياضية وهناك قصور شديد في حل مسائل غير نمطية او غير مألوفة وهناك عشوائية في اساليب وخطوات التفكير عن محاولة التدليل على صحة موضوع رياضي ما او البرهنة على صحة نظرية معينة سواء كانت هندسية او جبرية</w:t>
      </w:r>
      <w:r w:rsidR="00524E77" w:rsidRPr="00A623FF">
        <w:rPr>
          <w:rFonts w:asciiTheme="majorBidi" w:hAnsiTheme="majorBidi" w:cstheme="majorBidi"/>
          <w:sz w:val="28"/>
          <w:szCs w:val="28"/>
          <w:rtl/>
          <w:lang w:bidi="ar-IQ"/>
        </w:rPr>
        <w:t xml:space="preserve">,لا سيما وان الرياضيات موضوع تراكمي ذو بنية محكمة تعتمد الأفكار الجديدة فيها على مفاهيم وتعميمات سبق وان تعلمها وفهمها, وهنا قام الباحث بمناقشة عدد من مدرسين  مادة الرياضيات وممن لديهم الخبرة في التدريس حول الطرق والاستراتيجيات </w:t>
      </w:r>
      <w:r w:rsidR="009D6B51" w:rsidRPr="00A623FF">
        <w:rPr>
          <w:rFonts w:asciiTheme="majorBidi" w:hAnsiTheme="majorBidi" w:cstheme="majorBidi"/>
          <w:sz w:val="28"/>
          <w:szCs w:val="28"/>
          <w:rtl/>
          <w:lang w:bidi="ar-IQ"/>
        </w:rPr>
        <w:t>والأساليب</w:t>
      </w:r>
      <w:r w:rsidR="00524E77" w:rsidRPr="00A623FF">
        <w:rPr>
          <w:rFonts w:asciiTheme="majorBidi" w:hAnsiTheme="majorBidi" w:cstheme="majorBidi"/>
          <w:sz w:val="28"/>
          <w:szCs w:val="28"/>
          <w:rtl/>
          <w:lang w:bidi="ar-IQ"/>
        </w:rPr>
        <w:t xml:space="preserve"> المتبعة في التدريس من خلال توجيه السؤال التالي عليهم</w:t>
      </w:r>
      <w:r w:rsidR="00E47AAF">
        <w:rPr>
          <w:rFonts w:asciiTheme="majorBidi" w:hAnsiTheme="majorBidi" w:cstheme="majorBidi" w:hint="cs"/>
          <w:sz w:val="28"/>
          <w:szCs w:val="28"/>
          <w:rtl/>
          <w:lang w:bidi="ar-IQ"/>
        </w:rPr>
        <w:t xml:space="preserve"> </w:t>
      </w:r>
      <w:r w:rsidR="00524E77" w:rsidRPr="00A623FF">
        <w:rPr>
          <w:rFonts w:asciiTheme="majorBidi" w:hAnsiTheme="majorBidi" w:cstheme="majorBidi"/>
          <w:sz w:val="28"/>
          <w:szCs w:val="28"/>
          <w:rtl/>
          <w:lang w:bidi="ar-IQ"/>
        </w:rPr>
        <w:t>:</w:t>
      </w:r>
      <w:r w:rsidR="00E47AAF">
        <w:rPr>
          <w:rFonts w:asciiTheme="majorBidi" w:hAnsiTheme="majorBidi" w:cstheme="majorBidi" w:hint="cs"/>
          <w:sz w:val="28"/>
          <w:szCs w:val="28"/>
          <w:rtl/>
          <w:lang w:bidi="ar-IQ"/>
        </w:rPr>
        <w:t xml:space="preserve"> </w:t>
      </w:r>
      <w:r w:rsidR="00524E77" w:rsidRPr="00A623FF">
        <w:rPr>
          <w:rFonts w:asciiTheme="majorBidi" w:hAnsiTheme="majorBidi" w:cstheme="majorBidi"/>
          <w:sz w:val="28"/>
          <w:szCs w:val="28"/>
          <w:rtl/>
          <w:lang w:bidi="ar-IQ"/>
        </w:rPr>
        <w:t>(ماهي طريقة التدريس التي ت</w:t>
      </w:r>
      <w:r w:rsidR="00E47AAF">
        <w:rPr>
          <w:rFonts w:asciiTheme="majorBidi" w:hAnsiTheme="majorBidi" w:cstheme="majorBidi"/>
          <w:sz w:val="28"/>
          <w:szCs w:val="28"/>
          <w:rtl/>
          <w:lang w:bidi="ar-IQ"/>
        </w:rPr>
        <w:t>ستخدمها في تدريس مادة الرياضيات</w:t>
      </w:r>
      <w:r w:rsidR="00524E77" w:rsidRPr="00A623FF">
        <w:rPr>
          <w:rFonts w:asciiTheme="majorBidi" w:hAnsiTheme="majorBidi" w:cstheme="majorBidi"/>
          <w:sz w:val="28"/>
          <w:szCs w:val="28"/>
          <w:rtl/>
          <w:lang w:bidi="ar-IQ"/>
        </w:rPr>
        <w:t>؟ ولماذا؟)</w:t>
      </w:r>
    </w:p>
    <w:p w:rsidR="00524E77" w:rsidRPr="00A623FF" w:rsidRDefault="009D6B51" w:rsidP="00A623FF">
      <w:pPr>
        <w:spacing w:after="0" w:line="240" w:lineRule="auto"/>
        <w:contextualSpacing/>
        <w:jc w:val="lowKashida"/>
        <w:rPr>
          <w:rFonts w:asciiTheme="majorBidi" w:hAnsiTheme="majorBidi" w:cstheme="majorBidi"/>
          <w:sz w:val="28"/>
          <w:szCs w:val="28"/>
          <w:rtl/>
          <w:lang w:bidi="ar-IQ"/>
        </w:rPr>
      </w:pPr>
      <w:r w:rsidRPr="00A623FF">
        <w:rPr>
          <w:rFonts w:asciiTheme="majorBidi" w:hAnsiTheme="majorBidi" w:cstheme="majorBidi"/>
          <w:sz w:val="28"/>
          <w:szCs w:val="28"/>
          <w:rtl/>
          <w:lang w:bidi="ar-IQ"/>
        </w:rPr>
        <w:t>فكانت الإجابة ان النسبة الكبيرة من بين المدرسين والتي تفوق(70%) إنهم يستخدمون الطرق التقليدية في عرض المادة الرياضية وبدعوى ان ليست هناك ما يمتلكه الطلبة من الإمكانيات العلمية والاهتمام بتحصيل المادة الرياضية , كذلك عللوا ذلك بأنه ليست هناك من الدورات التطويرية والتدريبية والتي تعني برفع قابلياتهم المهنية والتربوية في التدريس.</w:t>
      </w:r>
      <w:r w:rsidR="00524E77" w:rsidRPr="00A623FF">
        <w:rPr>
          <w:rFonts w:asciiTheme="majorBidi" w:hAnsiTheme="majorBidi" w:cstheme="majorBidi"/>
          <w:sz w:val="28"/>
          <w:szCs w:val="28"/>
          <w:rtl/>
          <w:lang w:bidi="ar-IQ"/>
        </w:rPr>
        <w:t xml:space="preserve"> </w:t>
      </w:r>
    </w:p>
    <w:p w:rsidR="00524E77" w:rsidRPr="00A623FF" w:rsidRDefault="00524E77" w:rsidP="00E47AAF">
      <w:pPr>
        <w:spacing w:after="0" w:line="240" w:lineRule="auto"/>
        <w:ind w:firstLine="423"/>
        <w:contextualSpacing/>
        <w:jc w:val="lowKashida"/>
        <w:rPr>
          <w:rFonts w:asciiTheme="majorBidi" w:hAnsiTheme="majorBidi" w:cstheme="majorBidi"/>
          <w:sz w:val="28"/>
          <w:szCs w:val="28"/>
          <w:rtl/>
          <w:lang w:bidi="ar-IQ"/>
        </w:rPr>
      </w:pPr>
      <w:r w:rsidRPr="00A623FF">
        <w:rPr>
          <w:rFonts w:asciiTheme="majorBidi" w:hAnsiTheme="majorBidi" w:cstheme="majorBidi"/>
          <w:sz w:val="28"/>
          <w:szCs w:val="28"/>
          <w:rtl/>
          <w:lang w:bidi="ar-IQ"/>
        </w:rPr>
        <w:t>ولذا ينبغي التفكير في إتباع إستراتيجيات تدريس حديثة في تدريس مادة الرياضيات للتغلب على القصور في الأساليب التقليدية المتبعة عسى أن تؤدي إلى زيادة في تحصيل الطلبة وتحسن الأداء الرياضي لديهم.وقد أوضحت عدة دراسات أرتباط الدافعية بإستراتيجيات التعلم، ومنها دراسة بارفارل (</w:t>
      </w:r>
      <w:r w:rsidRPr="00A623FF">
        <w:rPr>
          <w:rFonts w:asciiTheme="majorBidi" w:hAnsiTheme="majorBidi" w:cstheme="majorBidi"/>
          <w:sz w:val="28"/>
          <w:szCs w:val="28"/>
          <w:lang w:bidi="ar-IQ"/>
        </w:rPr>
        <w:t>Barvarl,1982</w:t>
      </w:r>
      <w:r w:rsidRPr="00A623FF">
        <w:rPr>
          <w:rFonts w:asciiTheme="majorBidi" w:hAnsiTheme="majorBidi" w:cstheme="majorBidi"/>
          <w:sz w:val="28"/>
          <w:szCs w:val="28"/>
          <w:rtl/>
          <w:lang w:bidi="ar-IQ"/>
        </w:rPr>
        <w:t>),ودراسة كل من كاريكا وبنترج (</w:t>
      </w:r>
      <w:r w:rsidRPr="00A623FF">
        <w:rPr>
          <w:rFonts w:asciiTheme="majorBidi" w:hAnsiTheme="majorBidi" w:cstheme="majorBidi"/>
          <w:sz w:val="28"/>
          <w:szCs w:val="28"/>
          <w:lang w:bidi="ar-IQ"/>
        </w:rPr>
        <w:t>Carcia &amp; Pintrich , 1995</w:t>
      </w:r>
      <w:r w:rsidRPr="00A623FF">
        <w:rPr>
          <w:rFonts w:asciiTheme="majorBidi" w:hAnsiTheme="majorBidi" w:cstheme="majorBidi"/>
          <w:sz w:val="28"/>
          <w:szCs w:val="28"/>
          <w:rtl/>
          <w:lang w:bidi="ar-IQ"/>
        </w:rPr>
        <w:t>),ودراسة أندرمان ويونك (</w:t>
      </w:r>
      <w:r w:rsidRPr="00A623FF">
        <w:rPr>
          <w:rFonts w:asciiTheme="majorBidi" w:hAnsiTheme="majorBidi" w:cstheme="majorBidi"/>
          <w:sz w:val="28"/>
          <w:szCs w:val="28"/>
          <w:lang w:bidi="ar-IQ"/>
        </w:rPr>
        <w:t>Anderman&amp; Young, 1994</w:t>
      </w:r>
      <w:r w:rsidRPr="00A623FF">
        <w:rPr>
          <w:rFonts w:asciiTheme="majorBidi" w:hAnsiTheme="majorBidi" w:cstheme="majorBidi"/>
          <w:sz w:val="28"/>
          <w:szCs w:val="28"/>
          <w:rtl/>
          <w:lang w:bidi="ar-IQ"/>
        </w:rPr>
        <w:t>) التي وجدت إن تدريس الطلبة مجموعة من إستراتيجيات التعلم واستراتيجيات الضبط الذاتي يسهم في زيادة الدافعية والأداء المتطور لدى الطلبة وأن هناك علاقة  ايجابية وجيدة بين دافعية التلاميذ وإستراتيجيات تعلمهم،تتسم ب</w:t>
      </w:r>
      <w:r w:rsidR="00E47AAF">
        <w:rPr>
          <w:rFonts w:asciiTheme="majorBidi" w:hAnsiTheme="majorBidi" w:cstheme="majorBidi"/>
          <w:sz w:val="28"/>
          <w:szCs w:val="28"/>
          <w:rtl/>
          <w:lang w:bidi="ar-IQ"/>
        </w:rPr>
        <w:t>الثبات والصدق</w:t>
      </w:r>
      <w:r w:rsidRPr="00A623FF">
        <w:rPr>
          <w:rFonts w:asciiTheme="majorBidi" w:hAnsiTheme="majorBidi" w:cstheme="majorBidi"/>
          <w:sz w:val="28"/>
          <w:szCs w:val="28"/>
          <w:rtl/>
          <w:lang w:bidi="ar-IQ"/>
        </w:rPr>
        <w:t>(في الشمري,2009,ص9)</w:t>
      </w:r>
    </w:p>
    <w:p w:rsidR="009D6B51" w:rsidRPr="00A623FF" w:rsidRDefault="00524E77" w:rsidP="00A623FF">
      <w:pPr>
        <w:spacing w:after="0" w:line="240" w:lineRule="auto"/>
        <w:ind w:firstLine="423"/>
        <w:contextualSpacing/>
        <w:jc w:val="both"/>
        <w:rPr>
          <w:rFonts w:asciiTheme="majorBidi" w:hAnsiTheme="majorBidi" w:cstheme="majorBidi"/>
          <w:sz w:val="28"/>
          <w:szCs w:val="28"/>
          <w:rtl/>
        </w:rPr>
      </w:pPr>
      <w:r w:rsidRPr="00A623FF">
        <w:rPr>
          <w:rFonts w:asciiTheme="majorBidi" w:hAnsiTheme="majorBidi" w:cstheme="majorBidi"/>
          <w:b/>
          <w:bCs/>
          <w:sz w:val="28"/>
          <w:szCs w:val="28"/>
          <w:rtl/>
          <w:lang w:bidi="ar-IQ"/>
        </w:rPr>
        <w:t xml:space="preserve">   </w:t>
      </w:r>
      <w:r w:rsidR="009D6B51" w:rsidRPr="00A623FF">
        <w:rPr>
          <w:rFonts w:asciiTheme="majorBidi" w:hAnsiTheme="majorBidi" w:cstheme="majorBidi"/>
          <w:sz w:val="28"/>
          <w:szCs w:val="28"/>
          <w:rtl/>
          <w:lang w:bidi="ar-IQ"/>
        </w:rPr>
        <w:t xml:space="preserve"> وفي ضوء ما تقدم يجد الباحث إن هناك حاجة ماسة لتجريب إستراتيجيات تدريسية حديثه كمحاولة للتغلب على الصعوبات التي تواجه المتعلمين والمشكلات المتعلقة بتدني المستوى الرياضي  لدى الطلبة، لذا سيقوم الباحث بتدريس مادة الرياضيات باستخدام إستراتيجية النمذجة المعرفية  لمعرفة أثرها على البنية الرياضية لدى الطلبة، أملاً أن يمد البحث الحالي في شيء من الوضوح تجاه هذا المفهوم (البنية الرياضية) الذي لم يشبع بحثاً من قبل المختصين، ويأمل الباحث أن تكون هذه المحاولة هي أحدى المحاولات التي تصب في مصلحة الطلبة لتحسن الاداء الرياضي لديهم من خلال الإستراتيجية المستخدمة في التدريس.</w:t>
      </w:r>
    </w:p>
    <w:p w:rsidR="009D6B51" w:rsidRPr="00A623FF" w:rsidRDefault="009D6B51" w:rsidP="00A623FF">
      <w:pPr>
        <w:spacing w:after="0" w:line="240" w:lineRule="auto"/>
        <w:ind w:firstLine="423"/>
        <w:contextualSpacing/>
        <w:jc w:val="lowKashida"/>
        <w:rPr>
          <w:rFonts w:asciiTheme="majorBidi" w:hAnsiTheme="majorBidi" w:cstheme="majorBidi"/>
          <w:sz w:val="28"/>
          <w:szCs w:val="28"/>
          <w:rtl/>
          <w:lang w:bidi="ar-IQ"/>
        </w:rPr>
      </w:pPr>
      <w:r w:rsidRPr="00A623FF">
        <w:rPr>
          <w:rFonts w:asciiTheme="majorBidi" w:hAnsiTheme="majorBidi" w:cstheme="majorBidi"/>
          <w:sz w:val="28"/>
          <w:szCs w:val="28"/>
          <w:rtl/>
          <w:lang w:bidi="ar-IQ"/>
        </w:rPr>
        <w:t>ومن هنا يمكن أن تصاغ مشكلة البحث الحالي بالسؤال التالي : ما أثر إستراتيجية الن</w:t>
      </w:r>
      <w:r w:rsidR="005F0AD4" w:rsidRPr="00A623FF">
        <w:rPr>
          <w:rFonts w:asciiTheme="majorBidi" w:hAnsiTheme="majorBidi" w:cstheme="majorBidi"/>
          <w:sz w:val="28"/>
          <w:szCs w:val="28"/>
          <w:rtl/>
          <w:lang w:bidi="ar-IQ"/>
        </w:rPr>
        <w:t>مذجة المعرفية</w:t>
      </w:r>
      <w:r w:rsidRPr="00A623FF">
        <w:rPr>
          <w:rFonts w:asciiTheme="majorBidi" w:hAnsiTheme="majorBidi" w:cstheme="majorBidi"/>
          <w:sz w:val="28"/>
          <w:szCs w:val="28"/>
          <w:rtl/>
          <w:lang w:bidi="ar-IQ"/>
        </w:rPr>
        <w:t xml:space="preserve"> في ا</w:t>
      </w:r>
      <w:r w:rsidR="005F0AD4" w:rsidRPr="00A623FF">
        <w:rPr>
          <w:rFonts w:asciiTheme="majorBidi" w:hAnsiTheme="majorBidi" w:cstheme="majorBidi"/>
          <w:sz w:val="28"/>
          <w:szCs w:val="28"/>
          <w:rtl/>
          <w:lang w:bidi="ar-IQ"/>
        </w:rPr>
        <w:t>لبنية الرياضية</w:t>
      </w:r>
      <w:r w:rsidRPr="00A623FF">
        <w:rPr>
          <w:rFonts w:asciiTheme="majorBidi" w:hAnsiTheme="majorBidi" w:cstheme="majorBidi"/>
          <w:sz w:val="28"/>
          <w:szCs w:val="28"/>
          <w:rtl/>
          <w:lang w:bidi="ar-IQ"/>
        </w:rPr>
        <w:t xml:space="preserve"> لدى طلاب الصف الخامس الإعدادي(الفرع العلمي) في مادة الرياضيات, وحسب علم الباحث بأنه لم يجد بحث يتناول</w:t>
      </w:r>
      <w:r w:rsidR="005F0AD4" w:rsidRPr="00A623FF">
        <w:rPr>
          <w:rFonts w:asciiTheme="majorBidi" w:hAnsiTheme="majorBidi" w:cstheme="majorBidi"/>
          <w:sz w:val="28"/>
          <w:szCs w:val="28"/>
          <w:rtl/>
          <w:lang w:bidi="ar-IQ"/>
        </w:rPr>
        <w:t xml:space="preserve"> تدريس البنية الرياضية </w:t>
      </w:r>
      <w:r w:rsidRPr="00A623FF">
        <w:rPr>
          <w:rFonts w:asciiTheme="majorBidi" w:hAnsiTheme="majorBidi" w:cstheme="majorBidi"/>
          <w:sz w:val="28"/>
          <w:szCs w:val="28"/>
          <w:rtl/>
          <w:lang w:bidi="ar-IQ"/>
        </w:rPr>
        <w:t>على الساحة العراقية.</w:t>
      </w:r>
    </w:p>
    <w:p w:rsidR="005F0AD4" w:rsidRPr="00A623FF" w:rsidRDefault="005F0AD4" w:rsidP="00A623FF">
      <w:pPr>
        <w:spacing w:after="0" w:line="240" w:lineRule="auto"/>
        <w:ind w:firstLine="423"/>
        <w:contextualSpacing/>
        <w:jc w:val="lowKashida"/>
        <w:rPr>
          <w:rFonts w:asciiTheme="majorBidi" w:hAnsiTheme="majorBidi" w:cstheme="majorBidi"/>
          <w:sz w:val="28"/>
          <w:szCs w:val="28"/>
          <w:u w:val="single"/>
          <w:rtl/>
          <w:lang w:bidi="ar-IQ"/>
        </w:rPr>
      </w:pPr>
      <w:r w:rsidRPr="00A623FF">
        <w:rPr>
          <w:rFonts w:asciiTheme="majorBidi" w:hAnsiTheme="majorBidi" w:cstheme="majorBidi"/>
          <w:b/>
          <w:bCs/>
          <w:sz w:val="28"/>
          <w:szCs w:val="28"/>
          <w:u w:val="single"/>
          <w:rtl/>
          <w:lang w:bidi="ar-IQ"/>
        </w:rPr>
        <w:t xml:space="preserve">ثانيا:أهمية البحث </w:t>
      </w:r>
    </w:p>
    <w:p w:rsidR="00E47AAF" w:rsidRDefault="005F0AD4" w:rsidP="00E47AAF">
      <w:pPr>
        <w:spacing w:after="0" w:line="240" w:lineRule="auto"/>
        <w:ind w:firstLine="423"/>
        <w:contextualSpacing/>
        <w:jc w:val="lowKashida"/>
        <w:rPr>
          <w:rFonts w:asciiTheme="majorBidi" w:hAnsiTheme="majorBidi" w:cstheme="majorBidi"/>
          <w:sz w:val="28"/>
          <w:szCs w:val="28"/>
          <w:rtl/>
        </w:rPr>
      </w:pPr>
      <w:r w:rsidRPr="00A623FF">
        <w:rPr>
          <w:rFonts w:asciiTheme="majorBidi" w:hAnsiTheme="majorBidi" w:cstheme="majorBidi"/>
          <w:sz w:val="28"/>
          <w:szCs w:val="28"/>
          <w:rtl/>
          <w:lang w:bidi="ar-IQ"/>
        </w:rPr>
        <w:t xml:space="preserve">إن المؤسسات التعليمية تقوم بتعليم الطلبة المهارات وتوسيع قاعدة معلوماتهم ومعارفهم، وتجعلهم أكثر قدره على مواجهة المشكلات العلمية في الجانب الدراسي والمشكلات العملية في حياتهم </w:t>
      </w:r>
      <w:r w:rsidRPr="00A623FF">
        <w:rPr>
          <w:rFonts w:asciiTheme="majorBidi" w:hAnsiTheme="majorBidi" w:cstheme="majorBidi"/>
          <w:sz w:val="28"/>
          <w:szCs w:val="28"/>
          <w:rtl/>
          <w:lang w:bidi="ar-IQ"/>
        </w:rPr>
        <w:lastRenderedPageBreak/>
        <w:t>المستقبلية،وتكتسب المرحلة الإعدادية بحكم موقعها من السلم التعليمي أهمية خاصة كونها تمثل فترة المراهقة المتوسطة وجزء من فترة المراهقة المتأخرة التي تعد من المراحل العمرية الحرجة وأكثرها صعوبة في التعامل حيث يستعد الفرد فيها إلى مغادرة مرحلة الطفولة والدخول إلى مرحلة الرشد التي يعبر عنها بمرحلة الإعداد والنهوض بالمسؤوليات والاعتماد على النفس ,فضلاً عن إنها مرحلة تتبلور فيها الشخصية وتحدث فيها معظم التغيرات الجسمية , العقلية , الانفعالية, والاجتماعية حتى تأخذ ملامحها الثابتة نسبياً,لذلك لابد من إتباع الاستراتيجيات والأساليب التعليمية الملائمة لتخطي هذه المرحلة مع الطلاب إلى سلم النجاح بإتباع أفضل الأساليب التربوية التي تساعدهم على رفع مستوى أدائهم سواء كان ذلك على مستوى تحسين الطرق والاستراتيجيات, أم على سبيل مناقشة ومعالجة الصعوبات, أم على سبل الخلاص من الاتجاهات ا</w:t>
      </w:r>
      <w:r w:rsidR="003012F2" w:rsidRPr="00A623FF">
        <w:rPr>
          <w:rFonts w:asciiTheme="majorBidi" w:hAnsiTheme="majorBidi" w:cstheme="majorBidi"/>
          <w:sz w:val="28"/>
          <w:szCs w:val="28"/>
          <w:rtl/>
          <w:lang w:bidi="ar-IQ"/>
        </w:rPr>
        <w:t>لسلبية نحو بعض المواد والتخصصات,</w:t>
      </w:r>
      <w:r w:rsidR="003012F2" w:rsidRPr="00A623FF">
        <w:rPr>
          <w:rFonts w:asciiTheme="majorBidi" w:hAnsiTheme="majorBidi" w:cstheme="majorBidi"/>
          <w:sz w:val="28"/>
          <w:szCs w:val="28"/>
          <w:rtl/>
        </w:rPr>
        <w:t xml:space="preserve"> وان أفضل أساليب التدريس التي يستخدمها المربون في مختلف المؤسسات التعليمية تعود في أصولها إلى الأساليب التي </w:t>
      </w:r>
      <w:r w:rsidR="00531B62" w:rsidRPr="00A623FF">
        <w:rPr>
          <w:rFonts w:asciiTheme="majorBidi" w:hAnsiTheme="majorBidi" w:cstheme="majorBidi"/>
          <w:sz w:val="28"/>
          <w:szCs w:val="28"/>
          <w:rtl/>
        </w:rPr>
        <w:t>كان يستخدمها الرسول الأعظم</w:t>
      </w:r>
      <w:r w:rsidR="003012F2" w:rsidRPr="00A623FF">
        <w:rPr>
          <w:rFonts w:asciiTheme="majorBidi" w:hAnsiTheme="majorBidi" w:cstheme="majorBidi"/>
          <w:sz w:val="28"/>
          <w:szCs w:val="28"/>
          <w:rtl/>
        </w:rPr>
        <w:t xml:space="preserve"> محمد (ص),فقد كان مثلا </w:t>
      </w:r>
      <w:r w:rsidR="00531B62" w:rsidRPr="00A623FF">
        <w:rPr>
          <w:rFonts w:asciiTheme="majorBidi" w:hAnsiTheme="majorBidi" w:cstheme="majorBidi"/>
          <w:sz w:val="28"/>
          <w:szCs w:val="28"/>
          <w:rtl/>
        </w:rPr>
        <w:t>أعلى</w:t>
      </w:r>
      <w:r w:rsidR="003012F2" w:rsidRPr="00A623FF">
        <w:rPr>
          <w:rFonts w:asciiTheme="majorBidi" w:hAnsiTheme="majorBidi" w:cstheme="majorBidi"/>
          <w:sz w:val="28"/>
          <w:szCs w:val="28"/>
          <w:rtl/>
        </w:rPr>
        <w:t xml:space="preserve"> لتكوين تلامذته ليكونوا </w:t>
      </w:r>
      <w:r w:rsidR="00531B62" w:rsidRPr="00A623FF">
        <w:rPr>
          <w:rFonts w:asciiTheme="majorBidi" w:hAnsiTheme="majorBidi" w:cstheme="majorBidi"/>
          <w:sz w:val="28"/>
          <w:szCs w:val="28"/>
          <w:rtl/>
        </w:rPr>
        <w:t>أساتذة</w:t>
      </w:r>
      <w:r w:rsidR="003012F2" w:rsidRPr="00A623FF">
        <w:rPr>
          <w:rFonts w:asciiTheme="majorBidi" w:hAnsiTheme="majorBidi" w:cstheme="majorBidi"/>
          <w:sz w:val="28"/>
          <w:szCs w:val="28"/>
          <w:rtl/>
        </w:rPr>
        <w:t xml:space="preserve"> </w:t>
      </w:r>
      <w:r w:rsidR="00531B62" w:rsidRPr="00A623FF">
        <w:rPr>
          <w:rFonts w:asciiTheme="majorBidi" w:hAnsiTheme="majorBidi" w:cstheme="majorBidi"/>
          <w:sz w:val="28"/>
          <w:szCs w:val="28"/>
          <w:rtl/>
        </w:rPr>
        <w:t>الأجيال</w:t>
      </w:r>
      <w:r w:rsidR="003012F2" w:rsidRPr="00A623FF">
        <w:rPr>
          <w:rFonts w:asciiTheme="majorBidi" w:hAnsiTheme="majorBidi" w:cstheme="majorBidi"/>
          <w:sz w:val="28"/>
          <w:szCs w:val="28"/>
          <w:rtl/>
        </w:rPr>
        <w:t xml:space="preserve"> في التربية والطرق التعليمية التي عرفتها </w:t>
      </w:r>
      <w:r w:rsidR="00531B62" w:rsidRPr="00A623FF">
        <w:rPr>
          <w:rFonts w:asciiTheme="majorBidi" w:hAnsiTheme="majorBidi" w:cstheme="majorBidi"/>
          <w:sz w:val="28"/>
          <w:szCs w:val="28"/>
          <w:rtl/>
        </w:rPr>
        <w:t>الإنسانية</w:t>
      </w:r>
      <w:r w:rsidR="003012F2" w:rsidRPr="00A623FF">
        <w:rPr>
          <w:rFonts w:asciiTheme="majorBidi" w:hAnsiTheme="majorBidi" w:cstheme="majorBidi"/>
          <w:sz w:val="28"/>
          <w:szCs w:val="28"/>
          <w:rtl/>
        </w:rPr>
        <w:t xml:space="preserve"> ,ومن </w:t>
      </w:r>
      <w:r w:rsidR="00531B62" w:rsidRPr="00A623FF">
        <w:rPr>
          <w:rFonts w:asciiTheme="majorBidi" w:hAnsiTheme="majorBidi" w:cstheme="majorBidi"/>
          <w:sz w:val="28"/>
          <w:szCs w:val="28"/>
          <w:rtl/>
        </w:rPr>
        <w:t>أساليبه</w:t>
      </w:r>
      <w:r w:rsidR="003012F2" w:rsidRPr="00A623FF">
        <w:rPr>
          <w:rFonts w:asciiTheme="majorBidi" w:hAnsiTheme="majorBidi" w:cstheme="majorBidi"/>
          <w:sz w:val="28"/>
          <w:szCs w:val="28"/>
          <w:rtl/>
        </w:rPr>
        <w:t xml:space="preserve"> ما</w:t>
      </w:r>
      <w:r w:rsidR="00531B62" w:rsidRPr="00A623FF">
        <w:rPr>
          <w:rFonts w:asciiTheme="majorBidi" w:hAnsiTheme="majorBidi" w:cstheme="majorBidi"/>
          <w:sz w:val="28"/>
          <w:szCs w:val="28"/>
          <w:rtl/>
        </w:rPr>
        <w:t xml:space="preserve"> </w:t>
      </w:r>
      <w:r w:rsidR="003012F2" w:rsidRPr="00A623FF">
        <w:rPr>
          <w:rFonts w:asciiTheme="majorBidi" w:hAnsiTheme="majorBidi" w:cstheme="majorBidi"/>
          <w:sz w:val="28"/>
          <w:szCs w:val="28"/>
          <w:rtl/>
        </w:rPr>
        <w:t>يعرف بالقدوة الحسنه ( النمذجة ) حيث كان يقول (ص) (خذوا عني مناسككم ).</w:t>
      </w:r>
      <w:r w:rsidR="00E47AAF">
        <w:rPr>
          <w:rFonts w:asciiTheme="majorBidi" w:hAnsiTheme="majorBidi" w:cstheme="majorBidi" w:hint="cs"/>
          <w:sz w:val="28"/>
          <w:szCs w:val="28"/>
          <w:rtl/>
        </w:rPr>
        <w:t xml:space="preserve">                                                </w:t>
      </w:r>
      <w:r w:rsidR="003012F2" w:rsidRPr="00A623FF">
        <w:rPr>
          <w:rFonts w:asciiTheme="majorBidi" w:hAnsiTheme="majorBidi" w:cstheme="majorBidi"/>
          <w:sz w:val="28"/>
          <w:szCs w:val="28"/>
          <w:rtl/>
        </w:rPr>
        <w:t>( النسائي,1991,ص436)</w:t>
      </w:r>
      <w:r w:rsidR="00531B62" w:rsidRPr="00A623FF">
        <w:rPr>
          <w:rFonts w:asciiTheme="majorBidi" w:hAnsiTheme="majorBidi" w:cstheme="majorBidi"/>
          <w:sz w:val="28"/>
          <w:szCs w:val="28"/>
          <w:rtl/>
        </w:rPr>
        <w:t xml:space="preserve"> </w:t>
      </w:r>
    </w:p>
    <w:p w:rsidR="003012F2" w:rsidRPr="00A623FF" w:rsidRDefault="003012F2" w:rsidP="00E47AAF">
      <w:pPr>
        <w:spacing w:after="0" w:line="240" w:lineRule="auto"/>
        <w:ind w:firstLine="423"/>
        <w:contextualSpacing/>
        <w:jc w:val="lowKashida"/>
        <w:rPr>
          <w:rFonts w:asciiTheme="majorBidi" w:hAnsiTheme="majorBidi" w:cstheme="majorBidi"/>
          <w:sz w:val="28"/>
          <w:szCs w:val="28"/>
          <w:rtl/>
        </w:rPr>
      </w:pPr>
      <w:r w:rsidRPr="00A623FF">
        <w:rPr>
          <w:rFonts w:asciiTheme="majorBidi" w:hAnsiTheme="majorBidi" w:cstheme="majorBidi"/>
          <w:sz w:val="28"/>
          <w:szCs w:val="28"/>
          <w:rtl/>
        </w:rPr>
        <w:t xml:space="preserve">وقوله (ص)(وصلوا كما تروني </w:t>
      </w:r>
      <w:r w:rsidR="00531B62" w:rsidRPr="00A623FF">
        <w:rPr>
          <w:rFonts w:asciiTheme="majorBidi" w:hAnsiTheme="majorBidi" w:cstheme="majorBidi"/>
          <w:sz w:val="28"/>
          <w:szCs w:val="28"/>
          <w:rtl/>
        </w:rPr>
        <w:t>أصلي</w:t>
      </w:r>
      <w:r w:rsidR="00A623FF">
        <w:rPr>
          <w:rFonts w:asciiTheme="majorBidi" w:hAnsiTheme="majorBidi" w:cstheme="majorBidi"/>
          <w:sz w:val="28"/>
          <w:szCs w:val="28"/>
          <w:rtl/>
        </w:rPr>
        <w:t xml:space="preserve">).  </w:t>
      </w:r>
      <w:r w:rsidR="00996C13">
        <w:rPr>
          <w:rFonts w:asciiTheme="majorBidi" w:hAnsiTheme="majorBidi" w:cstheme="majorBidi" w:hint="cs"/>
          <w:sz w:val="28"/>
          <w:szCs w:val="28"/>
          <w:rtl/>
        </w:rPr>
        <w:t xml:space="preserve">                                   </w:t>
      </w:r>
      <w:r w:rsidRPr="00A623FF">
        <w:rPr>
          <w:rFonts w:asciiTheme="majorBidi" w:hAnsiTheme="majorBidi" w:cstheme="majorBidi"/>
          <w:sz w:val="28"/>
          <w:szCs w:val="28"/>
          <w:rtl/>
        </w:rPr>
        <w:t>(البخاري,1987,ص226</w:t>
      </w:r>
      <w:r w:rsidR="00531B62" w:rsidRPr="00A623FF">
        <w:rPr>
          <w:rFonts w:asciiTheme="majorBidi" w:hAnsiTheme="majorBidi" w:cstheme="majorBidi"/>
          <w:sz w:val="28"/>
          <w:szCs w:val="28"/>
          <w:rtl/>
        </w:rPr>
        <w:t>)</w:t>
      </w:r>
      <w:r w:rsidRPr="00A623FF">
        <w:rPr>
          <w:rFonts w:asciiTheme="majorBidi" w:hAnsiTheme="majorBidi" w:cstheme="majorBidi"/>
          <w:sz w:val="28"/>
          <w:szCs w:val="28"/>
          <w:rtl/>
        </w:rPr>
        <w:t xml:space="preserve"> </w:t>
      </w:r>
    </w:p>
    <w:p w:rsidR="003012F2" w:rsidRPr="00A623FF" w:rsidRDefault="00531B62" w:rsidP="00996C13">
      <w:pPr>
        <w:spacing w:after="0" w:line="240" w:lineRule="auto"/>
        <w:contextualSpacing/>
        <w:jc w:val="lowKashida"/>
        <w:rPr>
          <w:rFonts w:asciiTheme="majorBidi" w:hAnsiTheme="majorBidi" w:cstheme="majorBidi"/>
          <w:sz w:val="28"/>
          <w:szCs w:val="28"/>
          <w:rtl/>
          <w:lang w:bidi="ar-IQ"/>
        </w:rPr>
      </w:pPr>
      <w:r w:rsidRPr="00A623FF">
        <w:rPr>
          <w:rFonts w:asciiTheme="majorBidi" w:hAnsiTheme="majorBidi" w:cstheme="majorBidi"/>
          <w:sz w:val="28"/>
          <w:szCs w:val="28"/>
          <w:rtl/>
        </w:rPr>
        <w:t xml:space="preserve">    وأحاديثه في هذا المجال تكاد تفوق الحصر,</w:t>
      </w:r>
      <w:r w:rsidR="005F0AD4" w:rsidRPr="00A623FF">
        <w:rPr>
          <w:rFonts w:asciiTheme="majorBidi" w:hAnsiTheme="majorBidi" w:cstheme="majorBidi"/>
          <w:sz w:val="28"/>
          <w:szCs w:val="28"/>
          <w:rtl/>
          <w:lang w:bidi="ar-IQ"/>
        </w:rPr>
        <w:t xml:space="preserve">ومن بين هذه الاستراتيجيات نجد إن إستراتيجية النمذجة المعرفية ذات صيغة تتناسب مع الكثير من الموضوعات الرياضية فهي تعتمد على المعلم أكثر من اعتمادها على التلميذ وبالتالي يظهر اهتمام المعلم بأفكار التلاميذ وكيفية حلهم للمشكلات فيكون على دراية بالصعوبات التي تواجه تلاميذه في فهم المادة الرياضية,وتشير دراسة كل من (فتحي جروان 1999), ودراسة (وليد عاطف,2004), ودراسة (احمد علي,2007) فاعلية الإستراتيجية في تنمية التحصيل في الرياضيات وان التعلم بالقدوة من انجح أساليب التعلم وأكثرها فاعلية عندما يقترن بإيضاحات أو تعليقات يقدمها النموذج أو القدوة(المعلم) في أثناء قيامه بالتدريس.                             (إيمان, 2010,ص38)  </w:t>
      </w:r>
    </w:p>
    <w:p w:rsidR="005F0AD4" w:rsidRPr="00A623FF" w:rsidRDefault="005F0AD4" w:rsidP="00A623FF">
      <w:pPr>
        <w:spacing w:after="0" w:line="240" w:lineRule="auto"/>
        <w:ind w:firstLine="423"/>
        <w:contextualSpacing/>
        <w:jc w:val="lowKashida"/>
        <w:rPr>
          <w:rFonts w:asciiTheme="majorBidi" w:hAnsiTheme="majorBidi" w:cstheme="majorBidi"/>
          <w:sz w:val="28"/>
          <w:szCs w:val="28"/>
          <w:rtl/>
        </w:rPr>
      </w:pPr>
      <w:r w:rsidRPr="00A623FF">
        <w:rPr>
          <w:rFonts w:asciiTheme="majorBidi" w:hAnsiTheme="majorBidi" w:cstheme="majorBidi"/>
          <w:sz w:val="28"/>
          <w:szCs w:val="28"/>
          <w:rtl/>
        </w:rPr>
        <w:t xml:space="preserve">وتعد الرياضيات مجموعة من الأنظمة الرياضية , والنظام الرياضي عبارة عن بناء استنتاجي يقوم على مجموعة من المسلمات والافتراضات , وتهتم الرياضيات بدراسة موضوعات عقلية إما أن يتم ابتكارها كالأعداد والرموز الجبرية أو أن تجرد من العالم الخارجي كالأشكال أو العلاقات.                              </w:t>
      </w:r>
    </w:p>
    <w:p w:rsidR="005F0AD4" w:rsidRPr="00A623FF" w:rsidRDefault="005F0AD4" w:rsidP="00A623FF">
      <w:pPr>
        <w:spacing w:after="0" w:line="240" w:lineRule="auto"/>
        <w:ind w:firstLine="423"/>
        <w:contextualSpacing/>
        <w:jc w:val="right"/>
        <w:rPr>
          <w:rFonts w:asciiTheme="majorBidi" w:hAnsiTheme="majorBidi" w:cstheme="majorBidi"/>
          <w:sz w:val="28"/>
          <w:szCs w:val="28"/>
          <w:rtl/>
        </w:rPr>
      </w:pPr>
      <w:r w:rsidRPr="00A623FF">
        <w:rPr>
          <w:rFonts w:asciiTheme="majorBidi" w:hAnsiTheme="majorBidi" w:cstheme="majorBidi"/>
          <w:sz w:val="28"/>
          <w:szCs w:val="28"/>
          <w:rtl/>
        </w:rPr>
        <w:t xml:space="preserve">(الصادق,2001: 163)   </w:t>
      </w:r>
    </w:p>
    <w:p w:rsidR="005F0AD4" w:rsidRPr="00A623FF" w:rsidRDefault="005F0AD4" w:rsidP="00A623FF">
      <w:pPr>
        <w:spacing w:after="0" w:line="240" w:lineRule="auto"/>
        <w:ind w:firstLine="423"/>
        <w:contextualSpacing/>
        <w:jc w:val="lowKashida"/>
        <w:rPr>
          <w:rFonts w:asciiTheme="majorBidi" w:hAnsiTheme="majorBidi" w:cstheme="majorBidi"/>
          <w:sz w:val="28"/>
          <w:szCs w:val="28"/>
          <w:rtl/>
          <w:lang w:bidi="ar-IQ"/>
        </w:rPr>
      </w:pPr>
      <w:r w:rsidRPr="00A623FF">
        <w:rPr>
          <w:rFonts w:asciiTheme="majorBidi" w:hAnsiTheme="majorBidi" w:cstheme="majorBidi"/>
          <w:sz w:val="28"/>
          <w:szCs w:val="28"/>
          <w:rtl/>
          <w:lang w:bidi="ar-IQ"/>
        </w:rPr>
        <w:t>وفهم بنية الموضوع وأساسياته هو وسيلة لتحقيق هدف انتقال المعرفة والتدريب إلى مواقف أخرى, ففهم بنية الموضوع الرياضي تجعل الفرد اقدر على نقل معرفته لمسائل جديدة ويعطيه مرونة في معالجة المسائل الرياضية المختلفة وتحليل المواقف الجديدة, كما يدخل عددا من المواقف كحالات خاصة للحالة العامة التي تعلمها مما يوسع مجال التعلم لدية وان ما يميز المشاريع الحديثة لمناهج الرياضيات هو اهتمامها بتدريس البنى ا</w:t>
      </w:r>
      <w:r w:rsidR="00A623FF">
        <w:rPr>
          <w:rFonts w:asciiTheme="majorBidi" w:hAnsiTheme="majorBidi" w:cstheme="majorBidi"/>
          <w:sz w:val="28"/>
          <w:szCs w:val="28"/>
          <w:rtl/>
          <w:lang w:bidi="ar-IQ"/>
        </w:rPr>
        <w:t xml:space="preserve">لرياضية والتركيز عليها. </w:t>
      </w:r>
      <w:r w:rsidRPr="00A623FF">
        <w:rPr>
          <w:rFonts w:asciiTheme="majorBidi" w:hAnsiTheme="majorBidi" w:cstheme="majorBidi"/>
          <w:sz w:val="28"/>
          <w:szCs w:val="28"/>
          <w:rtl/>
          <w:lang w:bidi="ar-IQ"/>
        </w:rPr>
        <w:t xml:space="preserve">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 (أبو زينة,2010,ص31) </w:t>
      </w:r>
    </w:p>
    <w:p w:rsidR="005F0AD4" w:rsidRPr="00A623FF" w:rsidRDefault="005F0AD4" w:rsidP="00A623FF">
      <w:pPr>
        <w:spacing w:after="0" w:line="240" w:lineRule="auto"/>
        <w:ind w:firstLine="423"/>
        <w:contextualSpacing/>
        <w:jc w:val="lowKashida"/>
        <w:rPr>
          <w:rFonts w:asciiTheme="majorBidi" w:hAnsiTheme="majorBidi" w:cstheme="majorBidi"/>
          <w:sz w:val="28"/>
          <w:szCs w:val="28"/>
          <w:rtl/>
          <w:lang w:bidi="ar-IQ"/>
        </w:rPr>
      </w:pPr>
      <w:r w:rsidRPr="00A623FF">
        <w:rPr>
          <w:rFonts w:asciiTheme="majorBidi" w:hAnsiTheme="majorBidi" w:cstheme="majorBidi"/>
          <w:sz w:val="28"/>
          <w:szCs w:val="28"/>
          <w:rtl/>
          <w:lang w:bidi="ar-IQ"/>
        </w:rPr>
        <w:t>ويمكن من خلال ما تقدم أن نبرز أهمية البحث الحالي في ما يلي:</w:t>
      </w:r>
    </w:p>
    <w:p w:rsidR="005F0AD4" w:rsidRPr="00A623FF" w:rsidRDefault="005F0AD4" w:rsidP="00A623FF">
      <w:pPr>
        <w:pStyle w:val="a3"/>
        <w:numPr>
          <w:ilvl w:val="0"/>
          <w:numId w:val="2"/>
        </w:numPr>
        <w:spacing w:after="0" w:line="240" w:lineRule="auto"/>
        <w:jc w:val="lowKashida"/>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 xml:space="preserve"> أهمية المتغير التابع</w:t>
      </w:r>
      <w:r w:rsidR="00125971" w:rsidRPr="00A623FF">
        <w:rPr>
          <w:rFonts w:asciiTheme="majorBidi" w:hAnsiTheme="majorBidi" w:cstheme="majorBidi"/>
          <w:b/>
          <w:bCs/>
          <w:sz w:val="28"/>
          <w:szCs w:val="28"/>
          <w:rtl/>
          <w:lang w:bidi="ar-IQ"/>
        </w:rPr>
        <w:t xml:space="preserve"> في البحث الحالي</w:t>
      </w:r>
      <w:r w:rsidRPr="00A623FF">
        <w:rPr>
          <w:rFonts w:asciiTheme="majorBidi" w:hAnsiTheme="majorBidi" w:cstheme="majorBidi"/>
          <w:b/>
          <w:bCs/>
          <w:sz w:val="28"/>
          <w:szCs w:val="28"/>
          <w:rtl/>
          <w:lang w:bidi="ar-IQ"/>
        </w:rPr>
        <w:t>.</w:t>
      </w:r>
    </w:p>
    <w:p w:rsidR="00996C13" w:rsidRDefault="005F0AD4" w:rsidP="00A623FF">
      <w:pPr>
        <w:pStyle w:val="a3"/>
        <w:numPr>
          <w:ilvl w:val="0"/>
          <w:numId w:val="1"/>
        </w:numPr>
        <w:spacing w:after="0" w:line="240" w:lineRule="auto"/>
        <w:jc w:val="lowKashida"/>
        <w:rPr>
          <w:rFonts w:asciiTheme="majorBidi" w:hAnsiTheme="majorBidi" w:cstheme="majorBidi"/>
          <w:sz w:val="28"/>
          <w:szCs w:val="28"/>
          <w:lang w:bidi="ar-IQ"/>
        </w:rPr>
      </w:pPr>
      <w:r w:rsidRPr="00A623FF">
        <w:rPr>
          <w:rFonts w:asciiTheme="majorBidi" w:hAnsiTheme="majorBidi" w:cstheme="majorBidi"/>
          <w:b/>
          <w:bCs/>
          <w:sz w:val="28"/>
          <w:szCs w:val="28"/>
          <w:rtl/>
          <w:lang w:bidi="ar-IQ"/>
        </w:rPr>
        <w:t>البنية الرياضية</w:t>
      </w:r>
      <w:r w:rsidRPr="00A623FF">
        <w:rPr>
          <w:rFonts w:asciiTheme="majorBidi" w:hAnsiTheme="majorBidi" w:cstheme="majorBidi"/>
          <w:sz w:val="28"/>
          <w:szCs w:val="28"/>
          <w:rtl/>
          <w:lang w:bidi="ar-IQ"/>
        </w:rPr>
        <w:t xml:space="preserve"> :التركيز على تدريس بنية الموضوع هو اتجاه بدأ يخط سيره نحو موضوعات المعرفة  المختلفة, وقد أشار (جيمس برونر1963) إلى إن منهاج أي موضوع من الموضوعات يجب أن يحدد بأساسياته التي تعكس الهيكل الأساسي</w:t>
      </w:r>
      <w:r w:rsidR="00740624" w:rsidRPr="00A623FF">
        <w:rPr>
          <w:rFonts w:asciiTheme="majorBidi" w:hAnsiTheme="majorBidi" w:cstheme="majorBidi"/>
          <w:sz w:val="28"/>
          <w:szCs w:val="28"/>
          <w:rtl/>
          <w:lang w:bidi="ar-IQ"/>
        </w:rPr>
        <w:t xml:space="preserve"> لذلك الموضوع.                </w:t>
      </w:r>
      <w:r w:rsidR="00ED0AC4" w:rsidRPr="00A623FF">
        <w:rPr>
          <w:rFonts w:asciiTheme="majorBidi" w:hAnsiTheme="majorBidi" w:cstheme="majorBidi"/>
          <w:sz w:val="28"/>
          <w:szCs w:val="28"/>
          <w:rtl/>
          <w:lang w:bidi="ar-IQ"/>
        </w:rPr>
        <w:t xml:space="preserve">                           </w:t>
      </w:r>
      <w:r w:rsidR="00740624" w:rsidRPr="00A623FF">
        <w:rPr>
          <w:rFonts w:asciiTheme="majorBidi" w:hAnsiTheme="majorBidi" w:cstheme="majorBidi"/>
          <w:sz w:val="28"/>
          <w:szCs w:val="28"/>
          <w:rtl/>
          <w:lang w:bidi="ar-IQ"/>
        </w:rPr>
        <w:t xml:space="preserve">     </w:t>
      </w:r>
    </w:p>
    <w:p w:rsidR="005F0AD4" w:rsidRPr="00A623FF" w:rsidRDefault="00996C13" w:rsidP="00996C13">
      <w:pPr>
        <w:pStyle w:val="a3"/>
        <w:spacing w:after="0" w:line="240" w:lineRule="auto"/>
        <w:ind w:left="866"/>
        <w:jc w:val="lowKashida"/>
        <w:rPr>
          <w:rFonts w:asciiTheme="majorBidi" w:hAnsiTheme="majorBidi" w:cstheme="majorBidi"/>
          <w:sz w:val="28"/>
          <w:szCs w:val="28"/>
          <w:lang w:bidi="ar-IQ"/>
        </w:rPr>
      </w:pPr>
      <w:r>
        <w:rPr>
          <w:rFonts w:asciiTheme="majorBidi" w:hAnsiTheme="majorBidi" w:cstheme="majorBidi" w:hint="cs"/>
          <w:b/>
          <w:bCs/>
          <w:sz w:val="28"/>
          <w:szCs w:val="28"/>
          <w:rtl/>
          <w:lang w:bidi="ar-IQ"/>
        </w:rPr>
        <w:t xml:space="preserve">                                                                       </w:t>
      </w:r>
      <w:r w:rsidR="00ED0AC4" w:rsidRPr="00A623FF">
        <w:rPr>
          <w:rFonts w:asciiTheme="majorBidi" w:hAnsiTheme="majorBidi" w:cstheme="majorBidi"/>
          <w:sz w:val="28"/>
          <w:szCs w:val="28"/>
          <w:rtl/>
          <w:lang w:bidi="ar-IQ"/>
        </w:rPr>
        <w:t>(المصدر السابق</w:t>
      </w:r>
      <w:r w:rsidR="00740624" w:rsidRPr="00A623FF">
        <w:rPr>
          <w:rFonts w:asciiTheme="majorBidi" w:hAnsiTheme="majorBidi" w:cstheme="majorBidi"/>
          <w:sz w:val="28"/>
          <w:szCs w:val="28"/>
          <w:rtl/>
          <w:lang w:bidi="ar-IQ"/>
        </w:rPr>
        <w:t>، 2010، ص 30)</w:t>
      </w:r>
    </w:p>
    <w:p w:rsidR="005F0AD4" w:rsidRPr="00A623FF" w:rsidRDefault="005F0AD4" w:rsidP="00A623FF">
      <w:pPr>
        <w:spacing w:after="0" w:line="240" w:lineRule="auto"/>
        <w:ind w:left="866"/>
        <w:contextualSpacing/>
        <w:jc w:val="lowKashida"/>
        <w:rPr>
          <w:rFonts w:asciiTheme="majorBidi" w:hAnsiTheme="majorBidi" w:cstheme="majorBidi"/>
          <w:sz w:val="28"/>
          <w:szCs w:val="28"/>
          <w:rtl/>
          <w:lang w:bidi="ar-IQ"/>
        </w:rPr>
      </w:pPr>
      <w:r w:rsidRPr="00A623FF">
        <w:rPr>
          <w:rFonts w:asciiTheme="majorBidi" w:hAnsiTheme="majorBidi" w:cstheme="majorBidi"/>
          <w:sz w:val="28"/>
          <w:szCs w:val="28"/>
          <w:rtl/>
          <w:lang w:bidi="ar-IQ"/>
        </w:rPr>
        <w:t>وحسب علم الباحث بأنه ليست هنالك دراسة تناولت موضوع البنية الرياضية كدراسة تجريبية ضمن المرحلة الإعدادية.</w:t>
      </w:r>
    </w:p>
    <w:p w:rsidR="005F0AD4" w:rsidRPr="00A623FF" w:rsidRDefault="005F0AD4" w:rsidP="00A623FF">
      <w:pPr>
        <w:pStyle w:val="a3"/>
        <w:numPr>
          <w:ilvl w:val="0"/>
          <w:numId w:val="2"/>
        </w:numPr>
        <w:spacing w:after="0" w:line="240" w:lineRule="auto"/>
        <w:jc w:val="lowKashida"/>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أهمية المتغي</w:t>
      </w:r>
      <w:r w:rsidR="00DA7BB8" w:rsidRPr="00A623FF">
        <w:rPr>
          <w:rFonts w:asciiTheme="majorBidi" w:hAnsiTheme="majorBidi" w:cstheme="majorBidi"/>
          <w:b/>
          <w:bCs/>
          <w:sz w:val="28"/>
          <w:szCs w:val="28"/>
          <w:rtl/>
          <w:lang w:bidi="ar-IQ"/>
        </w:rPr>
        <w:t>ر المستقل</w:t>
      </w:r>
      <w:r w:rsidR="00125971" w:rsidRPr="00A623FF">
        <w:rPr>
          <w:rFonts w:asciiTheme="majorBidi" w:hAnsiTheme="majorBidi" w:cstheme="majorBidi"/>
          <w:b/>
          <w:bCs/>
          <w:sz w:val="28"/>
          <w:szCs w:val="28"/>
          <w:rtl/>
          <w:lang w:bidi="ar-IQ"/>
        </w:rPr>
        <w:t xml:space="preserve"> في البحث الحالي:</w:t>
      </w:r>
    </w:p>
    <w:p w:rsidR="00125971" w:rsidRPr="00A623FF" w:rsidRDefault="005F0AD4" w:rsidP="00A623FF">
      <w:pPr>
        <w:pStyle w:val="a3"/>
        <w:numPr>
          <w:ilvl w:val="0"/>
          <w:numId w:val="1"/>
        </w:numPr>
        <w:spacing w:after="0" w:line="240" w:lineRule="auto"/>
        <w:jc w:val="lowKashida"/>
        <w:rPr>
          <w:rFonts w:asciiTheme="majorBidi" w:hAnsiTheme="majorBidi" w:cstheme="majorBidi"/>
          <w:sz w:val="28"/>
          <w:szCs w:val="28"/>
          <w:lang w:bidi="ar-IQ"/>
        </w:rPr>
      </w:pPr>
      <w:r w:rsidRPr="00A623FF">
        <w:rPr>
          <w:rFonts w:asciiTheme="majorBidi" w:hAnsiTheme="majorBidi" w:cstheme="majorBidi"/>
          <w:b/>
          <w:bCs/>
          <w:sz w:val="28"/>
          <w:szCs w:val="28"/>
          <w:rtl/>
          <w:lang w:bidi="ar-IQ"/>
        </w:rPr>
        <w:t>إستراتيجية النمذجة المعرفية</w:t>
      </w:r>
      <w:r w:rsidRPr="00A623FF">
        <w:rPr>
          <w:rFonts w:asciiTheme="majorBidi" w:hAnsiTheme="majorBidi" w:cstheme="majorBidi"/>
          <w:sz w:val="28"/>
          <w:szCs w:val="28"/>
          <w:rtl/>
          <w:lang w:bidi="ar-IQ"/>
        </w:rPr>
        <w:t>: لما كان مدرس الرياضيات هو أكثر شخص له دراية بمحتوى المادة الرياضية, وأساليب معالجتها ,وطرق التفكير من اجل تحصيلها, واستيعابها, فمن الجدير أن يعتمد أسلوب المدرس في دراسة الموضوعات الرياضية من قبل الطالب, وهذا ما يظهر واضحاً من خلال إستراتيجية النمذجة المعرفية بواسطة المدرس ليكون نموذج يقتدي به الطالب في التعامل مع الموضوعات الرياضية عند دراستها.</w:t>
      </w:r>
    </w:p>
    <w:p w:rsidR="00125971" w:rsidRPr="00A623FF" w:rsidRDefault="00740624" w:rsidP="00A623FF">
      <w:pPr>
        <w:spacing w:after="0" w:line="240" w:lineRule="auto"/>
        <w:contextualSpacing/>
        <w:jc w:val="lowKashida"/>
        <w:rPr>
          <w:rFonts w:asciiTheme="majorBidi" w:hAnsiTheme="majorBidi" w:cstheme="majorBidi"/>
          <w:sz w:val="28"/>
          <w:szCs w:val="28"/>
          <w:rtl/>
          <w:lang w:bidi="ar-IQ"/>
        </w:rPr>
      </w:pPr>
      <w:r w:rsidRPr="00A623FF">
        <w:rPr>
          <w:rFonts w:asciiTheme="majorBidi" w:hAnsiTheme="majorBidi" w:cstheme="majorBidi"/>
          <w:sz w:val="28"/>
          <w:szCs w:val="28"/>
          <w:rtl/>
          <w:lang w:bidi="ar-IQ"/>
        </w:rPr>
        <w:lastRenderedPageBreak/>
        <w:t xml:space="preserve">   </w:t>
      </w:r>
      <w:r w:rsidR="00125971" w:rsidRPr="00A623FF">
        <w:rPr>
          <w:rFonts w:asciiTheme="majorBidi" w:hAnsiTheme="majorBidi" w:cstheme="majorBidi"/>
          <w:sz w:val="28"/>
          <w:szCs w:val="28"/>
          <w:rtl/>
          <w:lang w:bidi="ar-IQ"/>
        </w:rPr>
        <w:t xml:space="preserve">وفي ضوء ذلك جاءت الدراسة الحالية كمحاولة لتعرف اثر إستراتيجية النمذجة المعرفية كإحدى الاستراتيجيات الحديثة في التدريس القائمة على النظرية الاجتماعية في البنية الرياضية كناتج لتعلم الرياضيات. </w:t>
      </w:r>
    </w:p>
    <w:p w:rsidR="00125971" w:rsidRPr="00A623FF" w:rsidRDefault="00125971" w:rsidP="00A623FF">
      <w:pPr>
        <w:spacing w:after="0" w:line="240" w:lineRule="auto"/>
        <w:contextualSpacing/>
        <w:jc w:val="lowKashida"/>
        <w:rPr>
          <w:rFonts w:asciiTheme="majorBidi" w:hAnsiTheme="majorBidi" w:cstheme="majorBidi"/>
          <w:b/>
          <w:bCs/>
          <w:sz w:val="28"/>
          <w:szCs w:val="28"/>
          <w:u w:val="single"/>
          <w:rtl/>
          <w:lang w:bidi="ar-IQ"/>
        </w:rPr>
      </w:pPr>
      <w:r w:rsidRPr="00A623FF">
        <w:rPr>
          <w:rFonts w:asciiTheme="majorBidi" w:hAnsiTheme="majorBidi" w:cstheme="majorBidi"/>
          <w:b/>
          <w:bCs/>
          <w:sz w:val="28"/>
          <w:szCs w:val="28"/>
          <w:u w:val="single"/>
          <w:rtl/>
          <w:lang w:bidi="ar-IQ"/>
        </w:rPr>
        <w:t>ثالثا: هدف البحث</w:t>
      </w:r>
    </w:p>
    <w:p w:rsidR="00125971" w:rsidRPr="00A623FF" w:rsidRDefault="00125971" w:rsidP="00A623FF">
      <w:pPr>
        <w:spacing w:after="0" w:line="240" w:lineRule="auto"/>
        <w:contextualSpacing/>
        <w:jc w:val="lowKashida"/>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    يهدف البحث الحالي إلى معرفة اثر إستراتيجية النمذجة المعرفية لتدريس البنية الرياضية في بنية الرياضيات لدى طلبة المرحلة الإعدادية/ الخامس العلمي.</w:t>
      </w:r>
    </w:p>
    <w:p w:rsidR="002461D4" w:rsidRPr="00A623FF" w:rsidRDefault="00125971" w:rsidP="00A623FF">
      <w:pPr>
        <w:tabs>
          <w:tab w:val="right" w:pos="990"/>
        </w:tabs>
        <w:spacing w:after="0" w:line="240" w:lineRule="auto"/>
        <w:contextualSpacing/>
        <w:jc w:val="lowKashida"/>
        <w:rPr>
          <w:rFonts w:asciiTheme="majorBidi" w:hAnsiTheme="majorBidi" w:cstheme="majorBidi"/>
          <w:b/>
          <w:bCs/>
          <w:sz w:val="28"/>
          <w:szCs w:val="28"/>
          <w:u w:val="single"/>
          <w:rtl/>
          <w:lang w:bidi="ar-IQ"/>
        </w:rPr>
      </w:pPr>
      <w:r w:rsidRPr="00A623FF">
        <w:rPr>
          <w:rFonts w:asciiTheme="majorBidi" w:hAnsiTheme="majorBidi" w:cstheme="majorBidi"/>
          <w:b/>
          <w:bCs/>
          <w:sz w:val="28"/>
          <w:szCs w:val="28"/>
          <w:u w:val="single"/>
          <w:rtl/>
          <w:lang w:bidi="ar-IQ"/>
        </w:rPr>
        <w:t>رابعا:فرضية</w:t>
      </w:r>
      <w:r w:rsidR="002461D4" w:rsidRPr="00A623FF">
        <w:rPr>
          <w:rFonts w:asciiTheme="majorBidi" w:hAnsiTheme="majorBidi" w:cstheme="majorBidi"/>
          <w:b/>
          <w:bCs/>
          <w:sz w:val="28"/>
          <w:szCs w:val="28"/>
          <w:u w:val="single"/>
          <w:rtl/>
          <w:lang w:bidi="ar-IQ"/>
        </w:rPr>
        <w:t xml:space="preserve"> البحث</w:t>
      </w:r>
    </w:p>
    <w:p w:rsidR="00125971" w:rsidRPr="00A623FF" w:rsidRDefault="002461D4" w:rsidP="00A623FF">
      <w:pPr>
        <w:tabs>
          <w:tab w:val="right" w:pos="990"/>
        </w:tabs>
        <w:spacing w:after="0" w:line="240" w:lineRule="auto"/>
        <w:contextualSpacing/>
        <w:jc w:val="lowKashida"/>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   لا يوجد فرق ذو دلالة إحصائية عند مستوى دلالة </w:t>
      </w:r>
      <w:r w:rsidRPr="00A623FF">
        <w:rPr>
          <w:rFonts w:asciiTheme="majorBidi" w:hAnsiTheme="majorBidi" w:cstheme="majorBidi"/>
          <w:sz w:val="28"/>
          <w:szCs w:val="28"/>
          <w:lang w:bidi="ar-IQ"/>
        </w:rPr>
        <w:t>0.05</w:t>
      </w:r>
      <w:r w:rsidRPr="00A623FF">
        <w:rPr>
          <w:rFonts w:asciiTheme="majorBidi" w:hAnsiTheme="majorBidi" w:cstheme="majorBidi"/>
          <w:sz w:val="28"/>
          <w:szCs w:val="28"/>
          <w:rtl/>
          <w:lang w:bidi="ar-IQ"/>
        </w:rPr>
        <w:t xml:space="preserve"> في الاختبار البعدي بين متوسط درجات طلاب المجموعة التجريبية التي ستدرس باستخدام إستراتيجية النمذجة المعرفية لتدريس البنية الرياضية ومتوسط درجات طلاب المجموعة الضابطة التي ستدرس بالطريقة الاعتيادية في اختبار البنية الرياضية.</w:t>
      </w:r>
    </w:p>
    <w:p w:rsidR="002461D4" w:rsidRPr="00A623FF" w:rsidRDefault="002461D4" w:rsidP="00A623FF">
      <w:pPr>
        <w:spacing w:after="0" w:line="240" w:lineRule="auto"/>
        <w:contextualSpacing/>
        <w:jc w:val="both"/>
        <w:rPr>
          <w:rFonts w:asciiTheme="majorBidi" w:hAnsiTheme="majorBidi" w:cstheme="majorBidi"/>
          <w:b/>
          <w:bCs/>
          <w:sz w:val="28"/>
          <w:szCs w:val="28"/>
          <w:u w:val="single"/>
          <w:rtl/>
          <w:lang w:bidi="ar-IQ"/>
        </w:rPr>
      </w:pPr>
      <w:r w:rsidRPr="00A623FF">
        <w:rPr>
          <w:rFonts w:asciiTheme="majorBidi" w:hAnsiTheme="majorBidi" w:cstheme="majorBidi"/>
          <w:b/>
          <w:bCs/>
          <w:sz w:val="28"/>
          <w:szCs w:val="28"/>
          <w:u w:val="single"/>
          <w:rtl/>
          <w:lang w:bidi="ar-IQ"/>
        </w:rPr>
        <w:t>خامسا: حدود البحث</w:t>
      </w:r>
    </w:p>
    <w:p w:rsidR="002461D4" w:rsidRPr="00A623FF" w:rsidRDefault="002461D4"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      يقتصر البحث الحالي على:-</w:t>
      </w:r>
    </w:p>
    <w:p w:rsidR="002461D4" w:rsidRPr="00A623FF" w:rsidRDefault="002461D4" w:rsidP="00A623FF">
      <w:pPr>
        <w:pStyle w:val="a3"/>
        <w:numPr>
          <w:ilvl w:val="0"/>
          <w:numId w:val="3"/>
        </w:numPr>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 xml:space="preserve">الفصل الدراسي الأول للعام الدراسي 2012 – </w:t>
      </w:r>
      <w:smartTag w:uri="urn:schemas-microsoft-com:office:smarttags" w:element="metricconverter">
        <w:smartTagPr>
          <w:attr w:name="ProductID" w:val="2013 م"/>
        </w:smartTagPr>
        <w:r w:rsidRPr="00A623FF">
          <w:rPr>
            <w:rFonts w:asciiTheme="majorBidi" w:hAnsiTheme="majorBidi" w:cstheme="majorBidi"/>
            <w:sz w:val="28"/>
            <w:szCs w:val="28"/>
            <w:rtl/>
            <w:lang w:bidi="ar-IQ"/>
          </w:rPr>
          <w:t>2013 م</w:t>
        </w:r>
      </w:smartTag>
      <w:r w:rsidRPr="00A623FF">
        <w:rPr>
          <w:rFonts w:asciiTheme="majorBidi" w:hAnsiTheme="majorBidi" w:cstheme="majorBidi"/>
          <w:sz w:val="28"/>
          <w:szCs w:val="28"/>
          <w:rtl/>
          <w:lang w:bidi="ar-IQ"/>
        </w:rPr>
        <w:t>.</w:t>
      </w:r>
    </w:p>
    <w:p w:rsidR="002461D4" w:rsidRPr="00A623FF" w:rsidRDefault="002461D4" w:rsidP="00A623FF">
      <w:pPr>
        <w:pStyle w:val="a3"/>
        <w:numPr>
          <w:ilvl w:val="0"/>
          <w:numId w:val="3"/>
        </w:numPr>
        <w:tabs>
          <w:tab w:val="left" w:pos="931"/>
        </w:tabs>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طلبة الصف الخامس الإعدادي(الفرع العلمي) في المدارس الثانوية والإعدادية (الدراسة  الصباحية) التابعة إلى قسم تربية الهاشمية في  محافظة بابل.</w:t>
      </w:r>
    </w:p>
    <w:p w:rsidR="002461D4" w:rsidRPr="00A623FF" w:rsidRDefault="002461D4" w:rsidP="00A623FF">
      <w:pPr>
        <w:pStyle w:val="a3"/>
        <w:numPr>
          <w:ilvl w:val="0"/>
          <w:numId w:val="3"/>
        </w:numPr>
        <w:tabs>
          <w:tab w:val="left" w:pos="931"/>
        </w:tabs>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كتاب الرياضيات للصف الخامس الإعدادي الطبعة ط1،السنة 2010.</w:t>
      </w:r>
    </w:p>
    <w:p w:rsidR="002461D4" w:rsidRPr="00A623FF" w:rsidRDefault="002461D4" w:rsidP="00A623FF">
      <w:pPr>
        <w:spacing w:after="0" w:line="240" w:lineRule="auto"/>
        <w:ind w:firstLine="423"/>
        <w:contextualSpacing/>
        <w:jc w:val="both"/>
        <w:rPr>
          <w:rFonts w:asciiTheme="majorBidi" w:hAnsiTheme="majorBidi" w:cstheme="majorBidi"/>
          <w:b/>
          <w:bCs/>
          <w:sz w:val="28"/>
          <w:szCs w:val="28"/>
          <w:u w:val="single"/>
          <w:lang w:bidi="ar-IQ"/>
        </w:rPr>
      </w:pPr>
      <w:r w:rsidRPr="00A623FF">
        <w:rPr>
          <w:rFonts w:asciiTheme="majorBidi" w:hAnsiTheme="majorBidi" w:cstheme="majorBidi"/>
          <w:b/>
          <w:bCs/>
          <w:sz w:val="28"/>
          <w:szCs w:val="28"/>
          <w:u w:val="single"/>
          <w:rtl/>
          <w:lang w:bidi="ar-IQ"/>
        </w:rPr>
        <w:t xml:space="preserve">سادسا: تحديد المصطلحات               </w:t>
      </w:r>
    </w:p>
    <w:p w:rsidR="002461D4" w:rsidRPr="00A623FF" w:rsidRDefault="002461D4" w:rsidP="00A623FF">
      <w:pPr>
        <w:pStyle w:val="a4"/>
        <w:numPr>
          <w:ilvl w:val="0"/>
          <w:numId w:val="4"/>
        </w:numPr>
        <w:bidi/>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النمذجة:</w:t>
      </w:r>
    </w:p>
    <w:p w:rsidR="002461D4" w:rsidRPr="00996C13" w:rsidRDefault="002461D4" w:rsidP="00996C13">
      <w:pPr>
        <w:pStyle w:val="a4"/>
        <w:numPr>
          <w:ilvl w:val="0"/>
          <w:numId w:val="1"/>
        </w:numPr>
        <w:bidi/>
        <w:spacing w:after="0" w:line="240" w:lineRule="auto"/>
        <w:ind w:left="849" w:hanging="425"/>
        <w:jc w:val="right"/>
        <w:rPr>
          <w:rFonts w:asciiTheme="majorBidi" w:hAnsiTheme="majorBidi" w:cstheme="majorBidi"/>
          <w:sz w:val="28"/>
          <w:szCs w:val="28"/>
          <w:lang w:bidi="ar-IQ"/>
        </w:rPr>
      </w:pPr>
      <w:r w:rsidRPr="00996C13">
        <w:rPr>
          <w:rFonts w:asciiTheme="majorBidi" w:hAnsiTheme="majorBidi" w:cstheme="majorBidi"/>
          <w:sz w:val="28"/>
          <w:szCs w:val="28"/>
          <w:rtl/>
          <w:lang w:bidi="ar-IQ"/>
        </w:rPr>
        <w:t>تعريف الزند (2004) : عملية نسخ الطالب لسلوك آخرين مهمين له.(الزند،2004، ص100)</w:t>
      </w:r>
    </w:p>
    <w:p w:rsidR="002461D4" w:rsidRPr="00A623FF" w:rsidRDefault="002461D4" w:rsidP="00A623FF">
      <w:pPr>
        <w:pStyle w:val="a3"/>
        <w:numPr>
          <w:ilvl w:val="0"/>
          <w:numId w:val="1"/>
        </w:numPr>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تعريف أبو غزال (2006)</w:t>
      </w:r>
      <w:r w:rsidRPr="00A623FF">
        <w:rPr>
          <w:rFonts w:asciiTheme="majorBidi" w:hAnsiTheme="majorBidi" w:cstheme="majorBidi"/>
          <w:b/>
          <w:bCs/>
          <w:sz w:val="28"/>
          <w:szCs w:val="28"/>
          <w:rtl/>
          <w:lang w:bidi="ar-IQ"/>
        </w:rPr>
        <w:t xml:space="preserve"> :-</w:t>
      </w:r>
      <w:r w:rsidRPr="00A623FF">
        <w:rPr>
          <w:rFonts w:asciiTheme="majorBidi" w:hAnsiTheme="majorBidi" w:cstheme="majorBidi"/>
          <w:sz w:val="28"/>
          <w:szCs w:val="28"/>
          <w:rtl/>
          <w:lang w:bidi="ar-IQ"/>
        </w:rPr>
        <w:t xml:space="preserve"> التعلم الذي يحدث عندما يقوم الطالب بتقليد سلوك يظهر عند نموذج ما وفق أربع مراحل هي : الانتباه، الاحتفاظ، إعادة الإنتاج الحركي والتعزيز والعقاب ألبديلي.                                     </w:t>
      </w:r>
      <w:r w:rsidR="00A623FF">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         (أبو غزال، 2006 : ص122)</w:t>
      </w:r>
      <w:r w:rsidRPr="00A623FF">
        <w:rPr>
          <w:rFonts w:asciiTheme="majorBidi" w:hAnsiTheme="majorBidi" w:cstheme="majorBidi"/>
          <w:b/>
          <w:bCs/>
          <w:sz w:val="28"/>
          <w:szCs w:val="28"/>
          <w:rtl/>
          <w:lang w:bidi="ar-IQ"/>
        </w:rPr>
        <w:t xml:space="preserve">                                                                  </w:t>
      </w:r>
    </w:p>
    <w:p w:rsidR="002461D4" w:rsidRPr="00A623FF" w:rsidRDefault="002461D4" w:rsidP="00A623FF">
      <w:pPr>
        <w:pStyle w:val="a3"/>
        <w:numPr>
          <w:ilvl w:val="0"/>
          <w:numId w:val="4"/>
        </w:numPr>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إستراتيجية النمذجة المعرفية :-</w:t>
      </w:r>
    </w:p>
    <w:p w:rsidR="002461D4" w:rsidRPr="00996C13" w:rsidRDefault="002461D4" w:rsidP="00996C13">
      <w:pPr>
        <w:pStyle w:val="a3"/>
        <w:numPr>
          <w:ilvl w:val="0"/>
          <w:numId w:val="1"/>
        </w:numPr>
        <w:spacing w:after="0" w:line="240" w:lineRule="auto"/>
        <w:jc w:val="both"/>
        <w:rPr>
          <w:rFonts w:asciiTheme="majorBidi" w:hAnsiTheme="majorBidi" w:cstheme="majorBidi"/>
          <w:sz w:val="28"/>
          <w:szCs w:val="28"/>
          <w:rtl/>
          <w:lang w:bidi="ar-IQ"/>
        </w:rPr>
      </w:pPr>
      <w:r w:rsidRPr="00996C13">
        <w:rPr>
          <w:rFonts w:asciiTheme="majorBidi" w:hAnsiTheme="majorBidi" w:cstheme="majorBidi"/>
          <w:sz w:val="28"/>
          <w:szCs w:val="28"/>
          <w:rtl/>
          <w:lang w:bidi="ar-IQ"/>
        </w:rPr>
        <w:t>تعريف وليم عبد(2008):النمذجة المعرفية هي إستراتيجية تعليمية لإيصال المعرفة للمتعلمين يعرض فيها المعلم للمتعلمين طرقه في معالجة المعلومات بصوت مرتفع أثناء القيام بالإجراءات المتضمنة من أجل تعلم مهنة معينة، والتركيز على أبراز طرق المعلم في التفكير في التعلم والعمل على أن يضع المتعلمون أنفسه</w:t>
      </w:r>
      <w:r w:rsidR="00996C13" w:rsidRPr="00996C13">
        <w:rPr>
          <w:rFonts w:asciiTheme="majorBidi" w:hAnsiTheme="majorBidi" w:cstheme="majorBidi"/>
          <w:sz w:val="28"/>
          <w:szCs w:val="28"/>
          <w:rtl/>
          <w:lang w:bidi="ar-IQ"/>
        </w:rPr>
        <w:t>م في الإطار المرجعي للمعلم.</w:t>
      </w:r>
      <w:r w:rsidR="00996C13">
        <w:rPr>
          <w:rFonts w:asciiTheme="majorBidi" w:hAnsiTheme="majorBidi" w:cstheme="majorBidi" w:hint="cs"/>
          <w:sz w:val="28"/>
          <w:szCs w:val="28"/>
          <w:rtl/>
          <w:lang w:bidi="ar-IQ"/>
        </w:rPr>
        <w:t xml:space="preserve">    </w:t>
      </w:r>
      <w:r w:rsidR="00ED0AC4" w:rsidRPr="00996C13">
        <w:rPr>
          <w:rFonts w:asciiTheme="majorBidi" w:hAnsiTheme="majorBidi" w:cstheme="majorBidi"/>
          <w:sz w:val="28"/>
          <w:szCs w:val="28"/>
          <w:rtl/>
          <w:lang w:bidi="ar-IQ"/>
        </w:rPr>
        <w:t>(</w:t>
      </w:r>
      <w:r w:rsidRPr="00996C13">
        <w:rPr>
          <w:rFonts w:asciiTheme="majorBidi" w:hAnsiTheme="majorBidi" w:cstheme="majorBidi"/>
          <w:sz w:val="28"/>
          <w:szCs w:val="28"/>
          <w:rtl/>
          <w:lang w:bidi="ar-IQ"/>
        </w:rPr>
        <w:t>عبيد,2008,ص195)</w:t>
      </w:r>
    </w:p>
    <w:p w:rsidR="002461D4" w:rsidRPr="00996C13" w:rsidRDefault="002461D4" w:rsidP="00996C13">
      <w:pPr>
        <w:pStyle w:val="a3"/>
        <w:numPr>
          <w:ilvl w:val="0"/>
          <w:numId w:val="1"/>
        </w:numPr>
        <w:spacing w:after="0" w:line="240" w:lineRule="auto"/>
        <w:ind w:hanging="442"/>
        <w:jc w:val="both"/>
        <w:rPr>
          <w:rFonts w:asciiTheme="majorBidi" w:hAnsiTheme="majorBidi" w:cstheme="majorBidi"/>
          <w:sz w:val="28"/>
          <w:szCs w:val="28"/>
          <w:rtl/>
          <w:lang w:bidi="ar-IQ"/>
        </w:rPr>
      </w:pPr>
      <w:r w:rsidRPr="00996C13">
        <w:rPr>
          <w:rFonts w:asciiTheme="majorBidi" w:hAnsiTheme="majorBidi" w:cstheme="majorBidi"/>
          <w:sz w:val="28"/>
          <w:szCs w:val="28"/>
          <w:rtl/>
          <w:lang w:bidi="ar-IQ"/>
        </w:rPr>
        <w:t>تعريف جوريل وكابرون(1990): طريقة قوية لأحداث وتوليد تغيرات دافعية مثل تدعيم الفاعلية الذاتية والإصرار على تحق</w:t>
      </w:r>
      <w:r w:rsidR="00996C13" w:rsidRPr="00996C13">
        <w:rPr>
          <w:rFonts w:asciiTheme="majorBidi" w:hAnsiTheme="majorBidi" w:cstheme="majorBidi"/>
          <w:sz w:val="28"/>
          <w:szCs w:val="28"/>
          <w:rtl/>
          <w:lang w:bidi="ar-IQ"/>
        </w:rPr>
        <w:t>يق المقاصد والأهداف.</w:t>
      </w:r>
      <w:r w:rsidR="00996C13">
        <w:rPr>
          <w:rFonts w:asciiTheme="majorBidi" w:hAnsiTheme="majorBidi" w:cstheme="majorBidi" w:hint="cs"/>
          <w:sz w:val="28"/>
          <w:szCs w:val="28"/>
          <w:rtl/>
          <w:lang w:bidi="ar-IQ"/>
        </w:rPr>
        <w:t xml:space="preserve">   </w:t>
      </w:r>
      <w:r w:rsidR="00ED0AC4" w:rsidRPr="00996C13">
        <w:rPr>
          <w:rFonts w:asciiTheme="majorBidi" w:hAnsiTheme="majorBidi" w:cstheme="majorBidi"/>
          <w:sz w:val="28"/>
          <w:szCs w:val="28"/>
          <w:rtl/>
          <w:lang w:bidi="ar-IQ"/>
        </w:rPr>
        <w:t>(المصدر السابق</w:t>
      </w:r>
      <w:r w:rsidRPr="00996C13">
        <w:rPr>
          <w:rFonts w:asciiTheme="majorBidi" w:hAnsiTheme="majorBidi" w:cstheme="majorBidi"/>
          <w:sz w:val="28"/>
          <w:szCs w:val="28"/>
          <w:rtl/>
          <w:lang w:bidi="ar-IQ"/>
        </w:rPr>
        <w:t>,2008,ص195)</w:t>
      </w:r>
    </w:p>
    <w:p w:rsidR="002461D4" w:rsidRPr="00A623FF" w:rsidRDefault="002461D4" w:rsidP="00A623FF">
      <w:pPr>
        <w:pStyle w:val="a3"/>
        <w:numPr>
          <w:ilvl w:val="0"/>
          <w:numId w:val="1"/>
        </w:numPr>
        <w:tabs>
          <w:tab w:val="left" w:pos="1175"/>
        </w:tabs>
        <w:spacing w:after="0" w:line="240" w:lineRule="auto"/>
        <w:ind w:left="891" w:hanging="425"/>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تعريف عفانة والجيش(2009):تعني إعطاء دور للمعلم لإيضاح بعض نماذج التفكير ومساراته لدى المعلمين , وذلك من خلال قيامه بحل مشكلة معينه أو إتباعه لمسار أو نموذج تفكيري معين خلال حل المشكلة.    </w:t>
      </w:r>
      <w:r w:rsidR="00A623FF">
        <w:rPr>
          <w:rFonts w:asciiTheme="majorBidi" w:hAnsiTheme="majorBidi" w:cstheme="majorBidi" w:hint="cs"/>
          <w:sz w:val="28"/>
          <w:szCs w:val="28"/>
          <w:rtl/>
          <w:lang w:bidi="ar-IQ"/>
        </w:rPr>
        <w:t xml:space="preserve">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(عفانة والجيش,2009,ص171)</w:t>
      </w:r>
    </w:p>
    <w:p w:rsidR="002461D4" w:rsidRPr="00A623FF" w:rsidRDefault="002461D4" w:rsidP="00A623FF">
      <w:pPr>
        <w:pStyle w:val="a3"/>
        <w:numPr>
          <w:ilvl w:val="0"/>
          <w:numId w:val="4"/>
        </w:numPr>
        <w:spacing w:after="0" w:line="240" w:lineRule="auto"/>
        <w:rPr>
          <w:rFonts w:asciiTheme="majorBidi" w:hAnsiTheme="majorBidi" w:cstheme="majorBidi"/>
          <w:sz w:val="28"/>
          <w:szCs w:val="28"/>
          <w:lang w:bidi="ar-IQ"/>
        </w:rPr>
      </w:pPr>
      <w:r w:rsidRPr="00A623FF">
        <w:rPr>
          <w:rFonts w:asciiTheme="majorBidi" w:hAnsiTheme="majorBidi" w:cstheme="majorBidi"/>
          <w:b/>
          <w:bCs/>
          <w:sz w:val="28"/>
          <w:szCs w:val="28"/>
          <w:rtl/>
          <w:lang w:bidi="ar-IQ"/>
        </w:rPr>
        <w:t xml:space="preserve">البينة الرياضية:- </w:t>
      </w:r>
    </w:p>
    <w:p w:rsidR="002461D4" w:rsidRPr="00A623FF" w:rsidRDefault="002461D4" w:rsidP="00A623FF">
      <w:pPr>
        <w:pStyle w:val="a3"/>
        <w:numPr>
          <w:ilvl w:val="0"/>
          <w:numId w:val="1"/>
        </w:numPr>
        <w:spacing w:after="0" w:line="240" w:lineRule="auto"/>
        <w:ind w:hanging="400"/>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عرفها (أبو زينة، 1982) بأنها "مجموعة من العناصر وعلى هذه المجموعة نضع هيكل أي مجموعة من القواعد والعلاقات تحدد طرق العمل وهذه القواعد تقودنا الى دراسة الخصائص والقوانين المشتقة منها"</w:t>
      </w:r>
      <w:r w:rsidR="00A623FF" w:rsidRPr="00A623FF">
        <w:rPr>
          <w:rFonts w:asciiTheme="majorBidi" w:hAnsiTheme="majorBidi" w:cstheme="majorBidi"/>
          <w:sz w:val="28"/>
          <w:szCs w:val="28"/>
          <w:rtl/>
          <w:lang w:bidi="ar-IQ"/>
        </w:rPr>
        <w:t xml:space="preserve">.          </w:t>
      </w:r>
      <w:r w:rsidR="00A623FF">
        <w:rPr>
          <w:rFonts w:asciiTheme="majorBidi" w:hAnsiTheme="majorBidi" w:cstheme="majorBidi" w:hint="cs"/>
          <w:sz w:val="28"/>
          <w:szCs w:val="28"/>
          <w:rtl/>
          <w:lang w:bidi="ar-IQ"/>
        </w:rPr>
        <w:t xml:space="preserve">               </w:t>
      </w:r>
      <w:r w:rsidR="00A623FF" w:rsidRPr="00A623FF">
        <w:rPr>
          <w:rFonts w:asciiTheme="majorBidi" w:hAnsiTheme="majorBidi" w:cstheme="majorBidi"/>
          <w:sz w:val="28"/>
          <w:szCs w:val="28"/>
          <w:rtl/>
          <w:lang w:bidi="ar-IQ"/>
        </w:rPr>
        <w:t xml:space="preserve">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(أبو زينة، 1982،ص 19)</w:t>
      </w:r>
    </w:p>
    <w:p w:rsidR="002461D4" w:rsidRPr="00A623FF" w:rsidRDefault="002461D4" w:rsidP="00A623FF">
      <w:pPr>
        <w:pStyle w:val="a3"/>
        <w:numPr>
          <w:ilvl w:val="0"/>
          <w:numId w:val="1"/>
        </w:numPr>
        <w:spacing w:after="0" w:line="240" w:lineRule="auto"/>
        <w:ind w:hanging="400"/>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عرفها (الكتبي، 1998) بأنها "عبارة عن ثلاثي من مجموعة أساسية ومجموعة علاقات عليها ومجموعة مواصفات لتلك العلاقات والمجموعة الأساسية"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(الكتبي، 1998،ص 35)</w:t>
      </w:r>
    </w:p>
    <w:p w:rsidR="002461D4" w:rsidRPr="00A623FF" w:rsidRDefault="002461D4" w:rsidP="00A623FF">
      <w:pPr>
        <w:pStyle w:val="a3"/>
        <w:numPr>
          <w:ilvl w:val="0"/>
          <w:numId w:val="1"/>
        </w:numPr>
        <w:spacing w:after="0" w:line="240" w:lineRule="auto"/>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عرفها (صباح، 2000) عبارة عن ثلاثي (</w:t>
      </w:r>
      <w:r w:rsidRPr="00A623FF">
        <w:rPr>
          <w:rFonts w:asciiTheme="majorBidi" w:hAnsiTheme="majorBidi" w:cstheme="majorBidi"/>
          <w:sz w:val="28"/>
          <w:szCs w:val="28"/>
          <w:lang w:bidi="ar-IQ"/>
        </w:rPr>
        <w:t>S.H.K</w:t>
      </w:r>
      <w:r w:rsidRPr="00A623FF">
        <w:rPr>
          <w:rFonts w:asciiTheme="majorBidi" w:hAnsiTheme="majorBidi" w:cstheme="majorBidi"/>
          <w:sz w:val="28"/>
          <w:szCs w:val="28"/>
          <w:rtl/>
          <w:lang w:bidi="ar-IQ"/>
        </w:rPr>
        <w:t xml:space="preserve">) تمثل </w:t>
      </w:r>
      <w:r w:rsidRPr="00A623FF">
        <w:rPr>
          <w:rFonts w:asciiTheme="majorBidi" w:hAnsiTheme="majorBidi" w:cstheme="majorBidi"/>
          <w:sz w:val="28"/>
          <w:szCs w:val="28"/>
          <w:lang w:bidi="ar-IQ"/>
        </w:rPr>
        <w:t>S</w:t>
      </w:r>
      <w:r w:rsidRPr="00A623FF">
        <w:rPr>
          <w:rFonts w:asciiTheme="majorBidi" w:hAnsiTheme="majorBidi" w:cstheme="majorBidi"/>
          <w:sz w:val="28"/>
          <w:szCs w:val="28"/>
          <w:rtl/>
          <w:lang w:bidi="ar-IQ"/>
        </w:rPr>
        <w:t xml:space="preserve"> مجموعة الأساس، </w:t>
      </w:r>
      <w:r w:rsidRPr="00A623FF">
        <w:rPr>
          <w:rFonts w:asciiTheme="majorBidi" w:hAnsiTheme="majorBidi" w:cstheme="majorBidi"/>
          <w:sz w:val="28"/>
          <w:szCs w:val="28"/>
          <w:lang w:bidi="ar-IQ"/>
        </w:rPr>
        <w:t>H</w:t>
      </w:r>
      <w:r w:rsidRPr="00A623FF">
        <w:rPr>
          <w:rFonts w:asciiTheme="majorBidi" w:hAnsiTheme="majorBidi" w:cstheme="majorBidi"/>
          <w:sz w:val="28"/>
          <w:szCs w:val="28"/>
          <w:rtl/>
          <w:lang w:bidi="ar-IQ"/>
        </w:rPr>
        <w:t xml:space="preserve"> مجموعة العلاقات و </w:t>
      </w:r>
      <w:r w:rsidRPr="00A623FF">
        <w:rPr>
          <w:rFonts w:asciiTheme="majorBidi" w:hAnsiTheme="majorBidi" w:cstheme="majorBidi"/>
          <w:sz w:val="28"/>
          <w:szCs w:val="28"/>
          <w:lang w:bidi="ar-IQ"/>
        </w:rPr>
        <w:t>K</w:t>
      </w:r>
      <w:r w:rsidRPr="00A623FF">
        <w:rPr>
          <w:rFonts w:asciiTheme="majorBidi" w:hAnsiTheme="majorBidi" w:cstheme="majorBidi"/>
          <w:sz w:val="28"/>
          <w:szCs w:val="28"/>
          <w:rtl/>
          <w:lang w:bidi="ar-IQ"/>
        </w:rPr>
        <w:t xml:space="preserve"> مجموعة العبارات الأولية. </w:t>
      </w:r>
      <w:r w:rsidR="00B71DA2" w:rsidRPr="00A623FF">
        <w:rPr>
          <w:rFonts w:asciiTheme="majorBidi" w:hAnsiTheme="majorBidi" w:cstheme="majorBidi"/>
          <w:sz w:val="28"/>
          <w:szCs w:val="28"/>
          <w:rtl/>
          <w:lang w:bidi="ar-IQ"/>
        </w:rPr>
        <w:t xml:space="preserve">    </w:t>
      </w:r>
      <w:r w:rsidR="00A623FF">
        <w:rPr>
          <w:rFonts w:asciiTheme="majorBidi" w:hAnsiTheme="majorBidi" w:cstheme="majorBidi" w:hint="cs"/>
          <w:sz w:val="28"/>
          <w:szCs w:val="28"/>
          <w:rtl/>
          <w:lang w:bidi="ar-IQ"/>
        </w:rPr>
        <w:t xml:space="preserve">  </w:t>
      </w:r>
      <w:r w:rsidR="00B71DA2" w:rsidRPr="00A623FF">
        <w:rPr>
          <w:rFonts w:asciiTheme="majorBidi" w:hAnsiTheme="majorBidi" w:cstheme="majorBidi"/>
          <w:sz w:val="28"/>
          <w:szCs w:val="28"/>
          <w:rtl/>
          <w:lang w:bidi="ar-IQ"/>
        </w:rPr>
        <w:t xml:space="preserve">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   (صباح، 2000، ص6)</w:t>
      </w:r>
    </w:p>
    <w:p w:rsidR="002461D4" w:rsidRPr="00A623FF" w:rsidRDefault="002461D4"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b/>
          <w:bCs/>
          <w:sz w:val="28"/>
          <w:szCs w:val="28"/>
          <w:rtl/>
          <w:lang w:bidi="ar-IQ"/>
        </w:rPr>
        <w:t>ويعرفها الباحث اجرائياً:</w:t>
      </w:r>
      <w:r w:rsidRPr="00A623FF">
        <w:rPr>
          <w:rFonts w:asciiTheme="majorBidi" w:hAnsiTheme="majorBidi" w:cstheme="majorBidi"/>
          <w:sz w:val="28"/>
          <w:szCs w:val="28"/>
          <w:rtl/>
          <w:lang w:bidi="ar-IQ"/>
        </w:rPr>
        <w:t>هي مجموعة العناصر والمكونات الرياضية من حقائق ومسلمات ومفاهيم ومهارات وتعميمات والعلاقات الرياضية على تلك العناصر والمكونات, والتي يظهر الطالب اتقانها من خلال الدرجة الكلية التي يحصل عليها في الاختبار المعد لذلك.</w:t>
      </w:r>
    </w:p>
    <w:p w:rsidR="002461D4" w:rsidRPr="00A623FF" w:rsidRDefault="002461D4" w:rsidP="00A623FF">
      <w:pPr>
        <w:spacing w:after="0" w:line="240" w:lineRule="auto"/>
        <w:ind w:firstLine="423"/>
        <w:contextualSpacing/>
        <w:jc w:val="both"/>
        <w:rPr>
          <w:rFonts w:asciiTheme="majorBidi" w:hAnsiTheme="majorBidi" w:cstheme="majorBidi"/>
          <w:b/>
          <w:bCs/>
          <w:sz w:val="28"/>
          <w:szCs w:val="28"/>
          <w:rtl/>
          <w:lang w:bidi="ar-IQ"/>
        </w:rPr>
      </w:pPr>
    </w:p>
    <w:p w:rsidR="002461D4" w:rsidRPr="00A623FF" w:rsidRDefault="002461D4" w:rsidP="00A623FF">
      <w:pPr>
        <w:pStyle w:val="a3"/>
        <w:numPr>
          <w:ilvl w:val="0"/>
          <w:numId w:val="4"/>
        </w:numPr>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lastRenderedPageBreak/>
        <w:t xml:space="preserve">المرحلة </w:t>
      </w:r>
      <w:r w:rsidR="00531B62" w:rsidRPr="00A623FF">
        <w:rPr>
          <w:rFonts w:asciiTheme="majorBidi" w:hAnsiTheme="majorBidi" w:cstheme="majorBidi"/>
          <w:b/>
          <w:bCs/>
          <w:sz w:val="28"/>
          <w:szCs w:val="28"/>
          <w:rtl/>
          <w:lang w:bidi="ar-IQ"/>
        </w:rPr>
        <w:t>الإعدادية</w:t>
      </w:r>
      <w:r w:rsidRPr="00A623FF">
        <w:rPr>
          <w:rFonts w:asciiTheme="majorBidi" w:hAnsiTheme="majorBidi" w:cstheme="majorBidi"/>
          <w:b/>
          <w:bCs/>
          <w:sz w:val="28"/>
          <w:szCs w:val="28"/>
          <w:rtl/>
          <w:lang w:bidi="ar-IQ"/>
        </w:rPr>
        <w:t xml:space="preserve"> :</w:t>
      </w:r>
    </w:p>
    <w:p w:rsidR="002461D4" w:rsidRPr="00A623FF" w:rsidRDefault="002461D4"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تعرف بأنها هي المرحلة التي تقع بعد انتهاء الدراسة المتوسطة وتسبق التعليم الجامعي ومدتها ثلاث سنوات وتشمل الصوف (الرابع، الخامس، والسادس) بفرعيها العلمي والادبي.                                       </w:t>
      </w:r>
    </w:p>
    <w:p w:rsidR="002461D4" w:rsidRPr="00A623FF" w:rsidRDefault="002461D4" w:rsidP="00A623FF">
      <w:pPr>
        <w:spacing w:after="0" w:line="240" w:lineRule="auto"/>
        <w:ind w:firstLine="423"/>
        <w:contextualSpacing/>
        <w:jc w:val="right"/>
        <w:rPr>
          <w:rFonts w:asciiTheme="majorBidi" w:hAnsiTheme="majorBidi" w:cstheme="majorBidi"/>
          <w:sz w:val="28"/>
          <w:szCs w:val="28"/>
          <w:rtl/>
          <w:lang w:bidi="ar-IQ"/>
        </w:rPr>
      </w:pPr>
      <w:r w:rsidRPr="00A623FF">
        <w:rPr>
          <w:rFonts w:asciiTheme="majorBidi" w:hAnsiTheme="majorBidi" w:cstheme="majorBidi"/>
          <w:sz w:val="28"/>
          <w:szCs w:val="28"/>
          <w:rtl/>
          <w:lang w:bidi="ar-IQ"/>
        </w:rPr>
        <w:t>(وزارة التربية، 1977، ص4)</w:t>
      </w:r>
    </w:p>
    <w:p w:rsidR="002461D4" w:rsidRDefault="002461D4" w:rsidP="00A623FF">
      <w:pPr>
        <w:tabs>
          <w:tab w:val="right" w:pos="990"/>
        </w:tabs>
        <w:spacing w:after="0" w:line="240" w:lineRule="auto"/>
        <w:contextualSpacing/>
        <w:jc w:val="lowKashida"/>
        <w:rPr>
          <w:rFonts w:asciiTheme="majorBidi" w:hAnsiTheme="majorBidi" w:cstheme="majorBidi"/>
          <w:sz w:val="28"/>
          <w:szCs w:val="28"/>
          <w:rtl/>
          <w:lang w:bidi="ar-IQ"/>
        </w:rPr>
      </w:pPr>
      <w:r w:rsidRPr="00A623FF">
        <w:rPr>
          <w:rFonts w:asciiTheme="majorBidi" w:hAnsiTheme="majorBidi" w:cstheme="majorBidi"/>
          <w:b/>
          <w:bCs/>
          <w:sz w:val="28"/>
          <w:szCs w:val="28"/>
          <w:rtl/>
          <w:lang w:bidi="ar-IQ"/>
        </w:rPr>
        <w:t>ويعرفها هجرس</w:t>
      </w:r>
      <w:r w:rsidRPr="00A623FF">
        <w:rPr>
          <w:rFonts w:asciiTheme="majorBidi" w:hAnsiTheme="majorBidi" w:cstheme="majorBidi"/>
          <w:sz w:val="28"/>
          <w:szCs w:val="28"/>
          <w:rtl/>
          <w:lang w:bidi="ar-IQ"/>
        </w:rPr>
        <w:t xml:space="preserve"> (1993) : بأنها المرحلة التي تلي المرحلة المتوسطة ومدة دراستها (3 سنة) وتشمل الصفوف الرابع والخامس والسادس ويعد خريجيها من الفرعين العلمي والادبي للألتحاق بالتعليم الجامعي والمعاهد.          </w:t>
      </w:r>
    </w:p>
    <w:p w:rsidR="00A623FF" w:rsidRPr="00A623FF" w:rsidRDefault="00A623FF" w:rsidP="00A623FF">
      <w:pPr>
        <w:tabs>
          <w:tab w:val="right" w:pos="990"/>
        </w:tabs>
        <w:spacing w:after="0" w:line="240" w:lineRule="auto"/>
        <w:contextualSpacing/>
        <w:jc w:val="lowKashida"/>
        <w:rPr>
          <w:rFonts w:asciiTheme="majorBidi" w:hAnsiTheme="majorBidi" w:cstheme="majorBidi"/>
          <w:sz w:val="28"/>
          <w:szCs w:val="28"/>
          <w:rtl/>
          <w:lang w:bidi="ar-IQ"/>
        </w:rPr>
      </w:pPr>
    </w:p>
    <w:p w:rsidR="00DA2075" w:rsidRPr="00A623FF" w:rsidRDefault="00DA2075" w:rsidP="00A623FF">
      <w:pPr>
        <w:spacing w:after="0" w:line="240" w:lineRule="auto"/>
        <w:contextualSpacing/>
        <w:jc w:val="lowKashida"/>
        <w:rPr>
          <w:rFonts w:asciiTheme="majorBidi" w:hAnsiTheme="majorBidi" w:cstheme="majorBidi"/>
          <w:b/>
          <w:bCs/>
          <w:sz w:val="28"/>
          <w:szCs w:val="28"/>
          <w:u w:val="single"/>
          <w:rtl/>
          <w:lang w:bidi="ar-IQ"/>
        </w:rPr>
      </w:pPr>
      <w:r w:rsidRPr="00A623FF">
        <w:rPr>
          <w:rFonts w:asciiTheme="majorBidi" w:hAnsiTheme="majorBidi" w:cstheme="majorBidi"/>
          <w:b/>
          <w:bCs/>
          <w:sz w:val="28"/>
          <w:szCs w:val="28"/>
          <w:u w:val="single"/>
          <w:rtl/>
          <w:lang w:bidi="ar-IQ"/>
        </w:rPr>
        <w:t>الفصل الثاني: خلفية نظرية ودراسات سابقة</w:t>
      </w:r>
    </w:p>
    <w:p w:rsidR="00DA2075" w:rsidRPr="00A623FF" w:rsidRDefault="00DA2075" w:rsidP="00A623FF">
      <w:pPr>
        <w:spacing w:after="0" w:line="240" w:lineRule="auto"/>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المحور الأول : البنية الرياضية</w:t>
      </w:r>
    </w:p>
    <w:p w:rsidR="00DA2075" w:rsidRPr="00A623FF" w:rsidRDefault="00DA2075" w:rsidP="00A623FF">
      <w:pPr>
        <w:pStyle w:val="a3"/>
        <w:numPr>
          <w:ilvl w:val="0"/>
          <w:numId w:val="5"/>
        </w:numPr>
        <w:tabs>
          <w:tab w:val="left" w:pos="849"/>
        </w:tabs>
        <w:spacing w:after="0" w:line="240" w:lineRule="auto"/>
        <w:ind w:left="0" w:firstLine="423"/>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طبيعة الرياضيات</w:t>
      </w:r>
    </w:p>
    <w:p w:rsidR="00DA2075" w:rsidRPr="00A623FF" w:rsidRDefault="00DA2075" w:rsidP="00996C13">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b/>
          <w:bCs/>
          <w:sz w:val="28"/>
          <w:szCs w:val="28"/>
          <w:rtl/>
          <w:lang w:bidi="ar-IQ"/>
        </w:rPr>
        <w:t>الرياضيات :</w:t>
      </w:r>
      <w:r w:rsidRPr="00A623FF">
        <w:rPr>
          <w:rFonts w:asciiTheme="majorBidi" w:hAnsiTheme="majorBidi" w:cstheme="majorBidi"/>
          <w:sz w:val="28"/>
          <w:szCs w:val="28"/>
          <w:rtl/>
          <w:lang w:bidi="ar-IQ"/>
        </w:rPr>
        <w:t xml:space="preserve"> علم تجريدي من خلق وإبداع العقل البشري وتهتم من ضمن ما تهتم به الأفكار والطرائق وأنماط التفكير ، فهي أكثر من علم الحساب الذي يعالج الأعداد والأرقام والحسابات ، وهي تزيد عن الجبر بلغة الرموز والأعداد . وهي أكثر من علم الهندسة الذي يهتم بدراسة الشكل والحجم والفضاء وتبقى الرياضيات حسب النظ</w:t>
      </w:r>
      <w:r w:rsidR="00996C13">
        <w:rPr>
          <w:rFonts w:asciiTheme="majorBidi" w:hAnsiTheme="majorBidi" w:cstheme="majorBidi"/>
          <w:sz w:val="28"/>
          <w:szCs w:val="28"/>
          <w:rtl/>
          <w:lang w:bidi="ar-IQ"/>
        </w:rPr>
        <w:t>رة الحديثة تزيد عن مجموع فروعها.</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 أبو زينة ،2010، ص17) </w:t>
      </w:r>
    </w:p>
    <w:p w:rsidR="00DA2075" w:rsidRPr="00A623FF" w:rsidRDefault="00DA207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 لا يوجد اتفاق شامل ومحدد ومقبول حول تحديد مصطلح الرياضيات ومن قبل جميع المربين حيث إن قسماً منهم يعتبرها بأنها تهتم بأشياء مختلفة وقسماً أخر يعتبرها موضوع يتطور مع مرور الزمن . وقسماً ثالث يعرفها بأنها دراسة الهندسة والحساب بينما يحددها الفيلسوف برتراند رسل بأنها ذلك الموضوع الذي نتحدث من خلالها عن أشياء لا نعرفها ولا نعرف أن كان حديثنا صحيحاً أو غير صحيح ، ومهما اختلفت التعاريف حول الرياضيات فهي تختص بالطبيعة ككل وليس مجرد مجموعة التطبيقات في العلوم الأخرى لذلك تعد الرياضيات حلقة وصل بين الرياضيات التطبيقية والعلوم الأخرى من خلال فهم الواقع بطريقة رياضية وإيجاد علاقات بين المجالات المعرفية .  </w:t>
      </w:r>
    </w:p>
    <w:p w:rsidR="00DA2075" w:rsidRPr="00A623FF" w:rsidRDefault="00DA2075" w:rsidP="00A623FF">
      <w:pPr>
        <w:pStyle w:val="a3"/>
        <w:numPr>
          <w:ilvl w:val="0"/>
          <w:numId w:val="5"/>
        </w:numPr>
        <w:tabs>
          <w:tab w:val="left" w:pos="849"/>
        </w:tabs>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 xml:space="preserve">بنية الرياضيات   </w:t>
      </w:r>
    </w:p>
    <w:p w:rsidR="00DA2075" w:rsidRPr="00A623FF" w:rsidRDefault="00DA207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إن الحقائق والمفاهيم والتعميمات والقوانين والنظريات تكون ما نسميه بنية المادة الدراسية وهي أفكار أساسية تصف حقائق عامة ومتى تم تعلم وفهم الحقائق من قبل </w:t>
      </w:r>
      <w:r w:rsidR="00996C13">
        <w:rPr>
          <w:rFonts w:asciiTheme="majorBidi" w:hAnsiTheme="majorBidi" w:cstheme="majorBidi"/>
          <w:sz w:val="28"/>
          <w:szCs w:val="28"/>
          <w:rtl/>
          <w:lang w:bidi="ar-IQ"/>
        </w:rPr>
        <w:t>الطالب استطاع تفسير ظواهر كثيرة</w:t>
      </w:r>
      <w:r w:rsidRPr="00A623FF">
        <w:rPr>
          <w:rFonts w:asciiTheme="majorBidi" w:hAnsiTheme="majorBidi" w:cstheme="majorBidi"/>
          <w:sz w:val="28"/>
          <w:szCs w:val="28"/>
          <w:rtl/>
          <w:lang w:bidi="ar-IQ"/>
        </w:rPr>
        <w:t xml:space="preserve">. </w:t>
      </w:r>
    </w:p>
    <w:p w:rsidR="00DA2075" w:rsidRPr="00A623FF" w:rsidRDefault="00DA2075" w:rsidP="00996C13">
      <w:pPr>
        <w:spacing w:after="0" w:line="240" w:lineRule="auto"/>
        <w:contextualSpacing/>
        <w:jc w:val="lowKashida"/>
        <w:rPr>
          <w:rFonts w:asciiTheme="majorBidi" w:hAnsiTheme="majorBidi" w:cstheme="majorBidi"/>
          <w:b/>
          <w:bCs/>
          <w:sz w:val="28"/>
          <w:szCs w:val="28"/>
          <w:u w:val="single"/>
          <w:rtl/>
          <w:lang w:bidi="ar-IQ"/>
        </w:rPr>
      </w:pPr>
      <w:r w:rsidRPr="00A623FF">
        <w:rPr>
          <w:rFonts w:asciiTheme="majorBidi" w:hAnsiTheme="majorBidi" w:cstheme="majorBidi"/>
          <w:sz w:val="28"/>
          <w:szCs w:val="28"/>
          <w:rtl/>
          <w:lang w:bidi="ar-IQ"/>
        </w:rPr>
        <w:t>والفكرة القائلة بأن للمادة الرياضية بنية وان فهم هذه البنية ينبغي أن يكون الهدف الرئيسي في التدريس فكرة شائعة فمثلاً في تدريس الرياضيات أقترح أن ينظم ويركز  التدريسي حول مبادئ عامة ورئيسية لأن معظم الحقائق تستخدم كوسائل لتحقيق غاية وهي فهم المدركات والمبادئ وتزويد المتعلمين بمهارات رياضية ضرورية لهم ومن هنا ومنذ عدة سنوات بدأ علماء الرياضيات يفحصون بنية مادتهم لتعرفوا على المبادئ الأساسية التي تقوم عليها المادة والتي توجد جميع فروعها : الحساب والجبر والهندسة ، والتي توفر السياق الذي يتحقق فيه مفتاح فهم البنية الرياضية والمتضمن دراسة الأنظمة الرياضية ذات العمليات الرياضية ووصفت الرياضيات بأنها دراسة أنظمة رياضية المتكونة من بعض العناصر الرياضية المجردة التي تربطها علاقات مجردة وهذا يؤ</w:t>
      </w:r>
      <w:r w:rsidR="00996C13">
        <w:rPr>
          <w:rFonts w:asciiTheme="majorBidi" w:hAnsiTheme="majorBidi" w:cstheme="majorBidi"/>
          <w:sz w:val="28"/>
          <w:szCs w:val="28"/>
          <w:rtl/>
          <w:lang w:bidi="ar-IQ"/>
        </w:rPr>
        <w:t>دي إلى فهم بنية الرياضيات</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   ( المصدر السابق، ص66 )    </w:t>
      </w:r>
    </w:p>
    <w:p w:rsidR="00DA2075" w:rsidRPr="00A623FF" w:rsidRDefault="00DA207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b/>
          <w:bCs/>
          <w:sz w:val="28"/>
          <w:szCs w:val="28"/>
          <w:rtl/>
          <w:lang w:bidi="ar-IQ"/>
        </w:rPr>
        <w:t>والبنية في الرياضيات :</w:t>
      </w:r>
      <w:r w:rsidRPr="00A623FF">
        <w:rPr>
          <w:rFonts w:asciiTheme="majorBidi" w:hAnsiTheme="majorBidi" w:cstheme="majorBidi"/>
          <w:sz w:val="28"/>
          <w:szCs w:val="28"/>
          <w:rtl/>
          <w:lang w:bidi="ar-IQ"/>
        </w:rPr>
        <w:t xml:space="preserve"> عبارة عن مجموعة من العناصر وعلى هذه المجموعة نضع هيكلاً ، اي مجموعة من القواعد والعلاقات تحدد طرق العمل وهذه القواعد تقودنا إلى دراسة الخصائص والقوانين المشتقة منها فإذا ما وجدت مجموعتان مختلفتان من العناصر، وطبقت عليهما عمليات أو علاقات وكان لهما نفس الخصائص فإننا نقول </w:t>
      </w:r>
      <w:r w:rsidR="00740624" w:rsidRPr="00A623FF">
        <w:rPr>
          <w:rFonts w:asciiTheme="majorBidi" w:hAnsiTheme="majorBidi" w:cstheme="majorBidi"/>
          <w:sz w:val="28"/>
          <w:szCs w:val="28"/>
          <w:rtl/>
          <w:lang w:bidi="ar-IQ"/>
        </w:rPr>
        <w:t>أن للمجموعتين نفس البنية</w:t>
      </w:r>
      <w:r w:rsidR="00996C13">
        <w:rPr>
          <w:rFonts w:asciiTheme="majorBidi" w:hAnsiTheme="majorBidi" w:cstheme="majorBidi" w:hint="cs"/>
          <w:sz w:val="28"/>
          <w:szCs w:val="28"/>
          <w:rtl/>
          <w:lang w:bidi="ar-IQ"/>
        </w:rPr>
        <w:t xml:space="preserve">                       </w:t>
      </w:r>
      <w:r w:rsidR="00740624" w:rsidRPr="00A623FF">
        <w:rPr>
          <w:rFonts w:asciiTheme="majorBidi" w:hAnsiTheme="majorBidi" w:cstheme="majorBidi"/>
          <w:sz w:val="28"/>
          <w:szCs w:val="28"/>
          <w:rtl/>
          <w:lang w:bidi="ar-IQ"/>
        </w:rPr>
        <w:t xml:space="preserve">(أبو زينة ،2010، ص26)                                                   </w:t>
      </w:r>
    </w:p>
    <w:p w:rsidR="00DA2075" w:rsidRPr="00A623FF" w:rsidRDefault="00DA207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ولا تقتصر دراسة البنية في الرياضيات على خصائص نظام رياضي واحد بعينه بل تعني أيضاً بدراسة العلاقات بين نظامين رياضيين من خلال مفاهيم التشاكل والتشاكل الذاتي . </w:t>
      </w:r>
    </w:p>
    <w:p w:rsidR="00DA2075" w:rsidRPr="00A623FF" w:rsidRDefault="00DA207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والبنية الرياضية هي بنية افتراضية مبنية على المسلمات فهي تبدأ بتعابير أو مصطلحات رياضية تقبل دون تعريف (مثل النقطة ، الخط ، الفضاء) ويربط بين هذه التعابير أو المصطلحات (غير المعرفة) بجمل رياضية تسمى فرضيات أو مسلمات، وباستعمال قواعد المنطق نحصل على جمل رياضية مبرهنة تسمى نظريات وهذه النظريات توضح خصائص المصطلحات غير المعرفة . </w:t>
      </w:r>
    </w:p>
    <w:p w:rsidR="00DA2075" w:rsidRPr="00A623FF" w:rsidRDefault="00DA207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lastRenderedPageBreak/>
        <w:t xml:space="preserve">وقد تبدو البنية الافتراضية بهذا الوصف سهلة لكل من أراد أن يعرفها إلا إن الرياضيين وضعوا خصائص للفرضيات أو المسلمات حتى تؤدي دورها في لحم البنية الرياضية ومن أهم هذه الخصائص التوافق (التالف) ، عدم التناقض ، الاستقلال ، الاكتمال ، التصنيف . </w:t>
      </w:r>
    </w:p>
    <w:p w:rsidR="00DA2075" w:rsidRPr="00A623FF" w:rsidRDefault="00DA2075" w:rsidP="00A623FF">
      <w:pPr>
        <w:pStyle w:val="a3"/>
        <w:numPr>
          <w:ilvl w:val="0"/>
          <w:numId w:val="5"/>
        </w:numPr>
        <w:tabs>
          <w:tab w:val="left" w:pos="849"/>
        </w:tabs>
        <w:spacing w:after="0" w:line="240" w:lineRule="auto"/>
        <w:ind w:left="0" w:firstLine="423"/>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 xml:space="preserve">التركيز على البنية الرياضية: </w:t>
      </w:r>
    </w:p>
    <w:p w:rsidR="00DA2075" w:rsidRPr="00A623FF" w:rsidRDefault="00DA207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التركيز على تدريس بنية الموضوع هو </w:t>
      </w:r>
      <w:r w:rsidR="005549C5" w:rsidRPr="00A623FF">
        <w:rPr>
          <w:rFonts w:asciiTheme="majorBidi" w:hAnsiTheme="majorBidi" w:cstheme="majorBidi"/>
          <w:sz w:val="28"/>
          <w:szCs w:val="28"/>
          <w:rtl/>
          <w:lang w:bidi="ar-IQ"/>
        </w:rPr>
        <w:t>اتجاه</w:t>
      </w:r>
      <w:r w:rsidRPr="00A623FF">
        <w:rPr>
          <w:rFonts w:asciiTheme="majorBidi" w:hAnsiTheme="majorBidi" w:cstheme="majorBidi"/>
          <w:sz w:val="28"/>
          <w:szCs w:val="28"/>
          <w:rtl/>
          <w:lang w:bidi="ar-IQ"/>
        </w:rPr>
        <w:t xml:space="preserve"> بدأ يخطه العالم التربوي برونر حيث أشار إلى إن أي موضوع من الموضوعات الرياضية يجب أن يحدد بأساسياته التي تعكس الهيكل الأساسي لذلك الموضوع وإن هذا يتم بطريقتين : </w:t>
      </w:r>
    </w:p>
    <w:p w:rsidR="00DA2075" w:rsidRPr="00A623FF" w:rsidRDefault="00DA207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b/>
          <w:bCs/>
          <w:sz w:val="28"/>
          <w:szCs w:val="28"/>
          <w:rtl/>
          <w:lang w:bidi="ar-IQ"/>
        </w:rPr>
        <w:t>الأولى :</w:t>
      </w:r>
      <w:r w:rsidRPr="00A623FF">
        <w:rPr>
          <w:rFonts w:asciiTheme="majorBidi" w:hAnsiTheme="majorBidi" w:cstheme="majorBidi"/>
          <w:sz w:val="28"/>
          <w:szCs w:val="28"/>
          <w:rtl/>
          <w:lang w:bidi="ar-IQ"/>
        </w:rPr>
        <w:t xml:space="preserve"> من خلال تطبيق المعلومات في حالات أو مواقف تشابه تلك التي تعلمها ويتمثل هذا بشكل رئيسي في انتقال أثر التدريب والمهارات. </w:t>
      </w:r>
    </w:p>
    <w:p w:rsidR="00DA2075" w:rsidRPr="00A623FF" w:rsidRDefault="00DA207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b/>
          <w:bCs/>
          <w:sz w:val="28"/>
          <w:szCs w:val="28"/>
          <w:rtl/>
          <w:lang w:bidi="ar-IQ"/>
        </w:rPr>
        <w:t>الثانية :</w:t>
      </w:r>
      <w:r w:rsidRPr="00A623FF">
        <w:rPr>
          <w:rFonts w:asciiTheme="majorBidi" w:hAnsiTheme="majorBidi" w:cstheme="majorBidi"/>
          <w:sz w:val="28"/>
          <w:szCs w:val="28"/>
          <w:rtl/>
          <w:lang w:bidi="ar-IQ"/>
        </w:rPr>
        <w:t xml:space="preserve"> هي تعلم الأفكار العامة التي تكون اساساً لفهم بعض المسائل على إنها حالات خاصة وهذا ما يسمى بانتقال المبادىء والاتجاهات . وإن فهم البنية هنا يتيح تعلم ذي معنى للموضوعات الرياضية . </w:t>
      </w:r>
    </w:p>
    <w:p w:rsidR="00DA2075" w:rsidRPr="00A623FF" w:rsidRDefault="00DA207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وأشار برونر إلى أربعة أسباب تؤيد دعواه إلى الاهتمام بالبنية الأساسية للموضوع والتركيز عليها في المنهاج وهي : </w:t>
      </w:r>
    </w:p>
    <w:p w:rsidR="00DA2075" w:rsidRPr="00A623FF" w:rsidRDefault="00DA2075" w:rsidP="00A623FF">
      <w:pPr>
        <w:pStyle w:val="a3"/>
        <w:numPr>
          <w:ilvl w:val="0"/>
          <w:numId w:val="6"/>
        </w:numPr>
        <w:spacing w:after="0" w:line="240" w:lineRule="auto"/>
        <w:ind w:left="714" w:hanging="3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 xml:space="preserve">فهم بنية الموضوع وأساسياته هو وسيلة لتحقيق هدف انتقال </w:t>
      </w:r>
      <w:r w:rsidR="00996C13">
        <w:rPr>
          <w:rFonts w:asciiTheme="majorBidi" w:hAnsiTheme="majorBidi" w:cstheme="majorBidi"/>
          <w:sz w:val="28"/>
          <w:szCs w:val="28"/>
          <w:rtl/>
          <w:lang w:bidi="ar-IQ"/>
        </w:rPr>
        <w:t>المعرفة والتدريب إلى مواقف أخرى</w:t>
      </w:r>
      <w:r w:rsidRPr="00A623FF">
        <w:rPr>
          <w:rFonts w:asciiTheme="majorBidi" w:hAnsiTheme="majorBidi" w:cstheme="majorBidi"/>
          <w:sz w:val="28"/>
          <w:szCs w:val="28"/>
          <w:rtl/>
          <w:lang w:bidi="ar-IQ"/>
        </w:rPr>
        <w:t xml:space="preserve">. </w:t>
      </w:r>
    </w:p>
    <w:p w:rsidR="00DA2075" w:rsidRPr="00A623FF" w:rsidRDefault="00DA2075" w:rsidP="00A623FF">
      <w:pPr>
        <w:pStyle w:val="a3"/>
        <w:numPr>
          <w:ilvl w:val="0"/>
          <w:numId w:val="6"/>
        </w:numPr>
        <w:spacing w:after="0" w:line="240" w:lineRule="auto"/>
        <w:ind w:left="714" w:hanging="3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 xml:space="preserve">فهم أساسيات الموضوع وبنيته تجعل ذلك الموضوع قابلاً للاستيعاب بشكل أفضل وتكوين تصور عام عنه . </w:t>
      </w:r>
    </w:p>
    <w:p w:rsidR="00DA2075" w:rsidRPr="00A623FF" w:rsidRDefault="00DA2075" w:rsidP="00A623FF">
      <w:pPr>
        <w:pStyle w:val="a3"/>
        <w:numPr>
          <w:ilvl w:val="0"/>
          <w:numId w:val="6"/>
        </w:numPr>
        <w:spacing w:after="0" w:line="240" w:lineRule="auto"/>
        <w:ind w:left="714" w:hanging="3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 xml:space="preserve">ادارك الفرد البنية الموضوع تزيد من قدرته على تركز الأفكار مما يجعل الموضوع أكثر مقاومة للنسيان فالأفراد يتذكرون الأفكار رئيسية أكثر من الحقائق المفصلة .  </w:t>
      </w:r>
    </w:p>
    <w:p w:rsidR="00DA2075" w:rsidRPr="00A623FF" w:rsidRDefault="00DA2075" w:rsidP="00A623FF">
      <w:pPr>
        <w:pStyle w:val="a3"/>
        <w:numPr>
          <w:ilvl w:val="0"/>
          <w:numId w:val="6"/>
        </w:numPr>
        <w:spacing w:after="0" w:line="240" w:lineRule="auto"/>
        <w:ind w:left="714" w:hanging="3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 xml:space="preserve">فهم بنية الموضوع ومبادئه وأفكاره الأساسية تضيف الفجوة بين المعرفة المتقدمة للموضوع والمعرفة البدائية له في المستقبل . </w:t>
      </w:r>
    </w:p>
    <w:p w:rsidR="00DA2075" w:rsidRPr="00A623FF" w:rsidRDefault="00DA2075" w:rsidP="00A623FF">
      <w:pPr>
        <w:spacing w:after="0" w:line="240" w:lineRule="auto"/>
        <w:ind w:firstLine="423"/>
        <w:contextualSpacing/>
        <w:jc w:val="right"/>
        <w:rPr>
          <w:rFonts w:asciiTheme="majorBidi" w:hAnsiTheme="majorBidi" w:cstheme="majorBidi"/>
          <w:sz w:val="28"/>
          <w:szCs w:val="28"/>
          <w:rtl/>
          <w:lang w:bidi="ar-IQ"/>
        </w:rPr>
      </w:pPr>
      <w:r w:rsidRPr="00A623FF">
        <w:rPr>
          <w:rFonts w:asciiTheme="majorBidi" w:hAnsiTheme="majorBidi" w:cstheme="majorBidi"/>
          <w:sz w:val="28"/>
          <w:szCs w:val="28"/>
          <w:lang w:bidi="ar-IQ"/>
        </w:rPr>
        <w:t xml:space="preserve">                                                   </w:t>
      </w:r>
      <w:r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lang w:bidi="ar-IQ"/>
        </w:rPr>
        <w:t>Bruner , 1963 , P63</w:t>
      </w:r>
      <w:r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lang w:bidi="ar-IQ"/>
        </w:rPr>
        <w:t>(</w:t>
      </w:r>
    </w:p>
    <w:p w:rsidR="00DA2075" w:rsidRPr="00A623FF" w:rsidRDefault="00DA207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ودراسة البنى الرياضية والتركيز عليها في المناهج الحديثة لم يجد طريقاً سهلاً فقد دارت تساؤلات حول أهيمتها واعتراضات على تدريسها في السنوات الأولى من مراحل الدراسة . </w:t>
      </w:r>
    </w:p>
    <w:p w:rsidR="00DA2075" w:rsidRPr="00A623FF" w:rsidRDefault="00DA207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ومن كل ما تقدم يتبين لنا إن الطريق قد أصبح ممهداً لظهور فكرة البنية الرياضية والكيان الرياضي الموحد وهذا واحدا بجماعة من علماء الرياضيات في فرنسا أطلقت على نفسها جماعة بورياكي أن تعلن في الثلاثينات من هذا القرن أنه من الممكن قيام كيان الرياضيات على أساس من البنى الرياضية</w:t>
      </w:r>
      <w:r w:rsidR="00740624" w:rsidRPr="00A623FF">
        <w:rPr>
          <w:rFonts w:asciiTheme="majorBidi" w:hAnsiTheme="majorBidi" w:cstheme="majorBidi"/>
          <w:sz w:val="28"/>
          <w:szCs w:val="28"/>
          <w:rtl/>
          <w:lang w:bidi="ar-IQ"/>
        </w:rPr>
        <w:t>.</w:t>
      </w:r>
      <w:r w:rsidRPr="00A623FF">
        <w:rPr>
          <w:rFonts w:asciiTheme="majorBidi" w:hAnsiTheme="majorBidi" w:cstheme="majorBidi"/>
          <w:sz w:val="28"/>
          <w:szCs w:val="28"/>
          <w:rtl/>
          <w:lang w:bidi="ar-IQ"/>
        </w:rPr>
        <w:t xml:space="preserve"> </w:t>
      </w:r>
    </w:p>
    <w:p w:rsidR="00DA2075" w:rsidRPr="00A623FF" w:rsidRDefault="00DA207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وقبل أن نعرف كل واحدة من هذه البنى الرياضية الثلاث فلابد من أن تعرف البنية الرياضية أولاً بشكل عام :-</w:t>
      </w:r>
    </w:p>
    <w:p w:rsidR="00DA2075" w:rsidRPr="00A623FF" w:rsidRDefault="00DA207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b/>
          <w:bCs/>
          <w:sz w:val="28"/>
          <w:szCs w:val="28"/>
          <w:rtl/>
          <w:lang w:bidi="ar-IQ"/>
        </w:rPr>
        <w:t>البنية الرياضية :</w:t>
      </w:r>
      <w:r w:rsidRPr="00A623FF">
        <w:rPr>
          <w:rFonts w:asciiTheme="majorBidi" w:hAnsiTheme="majorBidi" w:cstheme="majorBidi"/>
          <w:sz w:val="28"/>
          <w:szCs w:val="28"/>
          <w:rtl/>
          <w:lang w:bidi="ar-IQ"/>
        </w:rPr>
        <w:t xml:space="preserve"> هي ثلاثي مرتب يتكون من مجموعة غير خالية ، وعلاقات على هذه مجموعة، ومسلمات (سمات) أو وصف لتلك العلاقات على المجموعة.</w:t>
      </w:r>
    </w:p>
    <w:p w:rsidR="00DA2075" w:rsidRPr="00A623FF" w:rsidRDefault="00DA2075" w:rsidP="00A623FF">
      <w:pPr>
        <w:spacing w:after="0" w:line="240" w:lineRule="auto"/>
        <w:ind w:firstLine="423"/>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ويمكن أن تعرف ايضاً : منظومة من العناصر والعلاقات التي تحكم التعامل بهذه العناصر وقد تتضمن معرفات (تعاريف) ولا معرفات</w:t>
      </w:r>
      <w:r w:rsidR="00A623FF">
        <w:rPr>
          <w:rFonts w:asciiTheme="majorBidi" w:hAnsiTheme="majorBidi" w:cstheme="majorBidi"/>
          <w:sz w:val="28"/>
          <w:szCs w:val="28"/>
          <w:rtl/>
          <w:lang w:bidi="ar-IQ"/>
        </w:rPr>
        <w:t xml:space="preserve"> ومسلمات ومبرهنات (نظريات)</w:t>
      </w:r>
      <w:r w:rsidR="00A623FF">
        <w:rPr>
          <w:rFonts w:asciiTheme="majorBidi" w:hAnsiTheme="majorBidi" w:cstheme="majorBidi" w:hint="cs"/>
          <w:sz w:val="28"/>
          <w:szCs w:val="28"/>
          <w:rtl/>
          <w:lang w:bidi="ar-IQ"/>
        </w:rPr>
        <w:t>.</w:t>
      </w:r>
      <w:r w:rsidRPr="00A623FF">
        <w:rPr>
          <w:rFonts w:asciiTheme="majorBidi" w:hAnsiTheme="majorBidi" w:cstheme="majorBidi"/>
          <w:sz w:val="28"/>
          <w:szCs w:val="28"/>
          <w:rtl/>
          <w:lang w:bidi="ar-IQ"/>
        </w:rPr>
        <w:t xml:space="preserve"> </w:t>
      </w:r>
      <w:r w:rsidR="00ED0AC4" w:rsidRPr="00A623FF">
        <w:rPr>
          <w:rFonts w:asciiTheme="majorBidi" w:hAnsiTheme="majorBidi" w:cstheme="majorBidi"/>
          <w:sz w:val="28"/>
          <w:szCs w:val="28"/>
          <w:rtl/>
          <w:lang w:bidi="ar-IQ"/>
        </w:rPr>
        <w:t xml:space="preserve">  </w:t>
      </w:r>
      <w:r w:rsidR="00996C13">
        <w:rPr>
          <w:rFonts w:asciiTheme="majorBidi" w:hAnsiTheme="majorBidi" w:cstheme="majorBidi" w:hint="cs"/>
          <w:sz w:val="28"/>
          <w:szCs w:val="28"/>
          <w:rtl/>
          <w:lang w:bidi="ar-IQ"/>
        </w:rPr>
        <w:t xml:space="preserve">     </w:t>
      </w:r>
      <w:r w:rsidR="00ED0AC4" w:rsidRPr="00A623FF">
        <w:rPr>
          <w:rFonts w:asciiTheme="majorBidi" w:hAnsiTheme="majorBidi" w:cstheme="majorBidi"/>
          <w:sz w:val="28"/>
          <w:szCs w:val="28"/>
          <w:rtl/>
          <w:lang w:bidi="ar-IQ"/>
        </w:rPr>
        <w:t>(</w:t>
      </w:r>
      <w:r w:rsidR="00A623FF">
        <w:rPr>
          <w:rFonts w:asciiTheme="majorBidi" w:hAnsiTheme="majorBidi" w:cstheme="majorBidi"/>
          <w:sz w:val="28"/>
          <w:szCs w:val="28"/>
          <w:rtl/>
          <w:lang w:bidi="ar-IQ"/>
        </w:rPr>
        <w:t>عبيد، 2010 ، ص90</w:t>
      </w:r>
      <w:r w:rsidRPr="00A623FF">
        <w:rPr>
          <w:rFonts w:asciiTheme="majorBidi" w:hAnsiTheme="majorBidi" w:cstheme="majorBidi"/>
          <w:sz w:val="28"/>
          <w:szCs w:val="28"/>
          <w:rtl/>
          <w:lang w:bidi="ar-IQ"/>
        </w:rPr>
        <w:t>)</w:t>
      </w:r>
    </w:p>
    <w:p w:rsidR="005549C5" w:rsidRPr="00A623FF"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ومن هنا فإن الرياضيات هي مجموعة من الأنظمة الرياضية التي تبدأ بـ (المفردات غير المعرفة) ومنها النقطة ، الخط ، المجموعة ، العدد وهي اختلاف النظام الرياضي وتعد اللامعرفات المكون الأساسي الأول من مكونات البنية الرياضية . </w:t>
      </w:r>
    </w:p>
    <w:p w:rsidR="005549C5" w:rsidRPr="00A623FF"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أما المكون الثاني فهي (التعريفات) والتعريف هو وصف .... اللفظ أو المصطلح أو الشيء وتحديد مفهومه و تقوم هذه التعريفات على المفردات المعرفة وغير المعرفة لتصف الصفات الأساسية للفكرة أو المفهوم أو الرمز بوضع الاهتمام .</w:t>
      </w:r>
    </w:p>
    <w:p w:rsidR="005549C5" w:rsidRPr="00A623FF" w:rsidRDefault="005549C5" w:rsidP="00996C13">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أما الأساس أو المكون الثالث للبنية الرياضية وهو المسلمات وهي عبارات أو جمل نتقبلها دون حاجة إلى البرهنة عليها وذلك لوضوحها وهي مجرد افتراضات يسلم بصحتها بشرط ألا تكون متناقضة مع النسق الرياضي فلا ت</w:t>
      </w:r>
      <w:r w:rsidR="00996C13">
        <w:rPr>
          <w:rFonts w:asciiTheme="majorBidi" w:hAnsiTheme="majorBidi" w:cstheme="majorBidi"/>
          <w:sz w:val="28"/>
          <w:szCs w:val="28"/>
          <w:rtl/>
          <w:lang w:bidi="ar-IQ"/>
        </w:rPr>
        <w:t>ناقض مع التعريفات مثلاً</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أما الأساس أو المكون الرابع من مكونات البنية الرياضية فهو (النظريات) وهي نتائج منطقية يمكن البرهنة على صحتها بالاستناد إلى مجموعة المسلمات والتعاريف والن</w:t>
      </w:r>
      <w:r w:rsidR="00996C13">
        <w:rPr>
          <w:rFonts w:asciiTheme="majorBidi" w:hAnsiTheme="majorBidi" w:cstheme="majorBidi"/>
          <w:sz w:val="28"/>
          <w:szCs w:val="28"/>
          <w:rtl/>
          <w:lang w:bidi="ar-IQ"/>
        </w:rPr>
        <w:t xml:space="preserve">ظريات المبرهنة سابقاً.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 الأمين ، 2001 ، ص163) </w:t>
      </w:r>
    </w:p>
    <w:p w:rsidR="005549C5" w:rsidRPr="00A623FF" w:rsidRDefault="005549C5" w:rsidP="00A623FF">
      <w:pPr>
        <w:spacing w:after="0" w:line="240" w:lineRule="auto"/>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lastRenderedPageBreak/>
        <w:t>المحور الثاني : النمذجة المعرفية</w:t>
      </w:r>
    </w:p>
    <w:p w:rsidR="005549C5" w:rsidRPr="00A623FF" w:rsidRDefault="005549C5" w:rsidP="00A623FF">
      <w:pPr>
        <w:spacing w:after="0" w:line="240" w:lineRule="auto"/>
        <w:ind w:firstLine="423"/>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أولاً : إستراتيجية النمذجة المعرفية :</w:t>
      </w:r>
    </w:p>
    <w:p w:rsidR="005549C5" w:rsidRPr="00A623FF"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يتم في هذه الإستراتيجية بإعطاء دور للمعلم لإيضاح بعض نماذج التفكير ومساراته لدى المتعلمين، وذلك من خلال قيامه بحل مشكلة معينة أو إتباعه لمسار أو نموذج تفكيري معين من خلال حل المشكلات، حيث يعرض من خلالها للمتعلمين طرقه في معالجة المعلومات بصوت واضح أثناء قيامه بالإجراءات المتضمنة من أجل تعلم مهمة معينه أو حل مشكلة رياضية ما.                   </w:t>
      </w:r>
    </w:p>
    <w:p w:rsidR="005549C5" w:rsidRPr="00A623FF" w:rsidRDefault="005549C5" w:rsidP="00A623FF">
      <w:pPr>
        <w:spacing w:after="0" w:line="240" w:lineRule="auto"/>
        <w:ind w:firstLine="423"/>
        <w:contextualSpacing/>
        <w:jc w:val="right"/>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(عفانه والجيش، 2009، ص171) </w:t>
      </w:r>
    </w:p>
    <w:p w:rsidR="005549C5" w:rsidRPr="00A623FF"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ويرى جوريل وكابرون إن استراتيجية النمذجة المعرفية طريقة قوية لإحداث وتوليد تغيرات دافعية مثل تدعيم الفاعلية الذاتية والاصرار على تحقيق المقاصد والاهداف كما أن لها تأثيرات في الاداء.</w:t>
      </w:r>
    </w:p>
    <w:p w:rsidR="005549C5" w:rsidRPr="00A623FF"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ففي النمذجة يكون هناك توجيه مباشر لطرق التفكير وتجسيد للإتجاهات وادارة وتنظيم العمل المعرفي والتنظيم الذاتي لأن إستراتيجية (اعمل ما تراني اعمل) أقوى من إستراتيجية (أعمل ما أقوله) أي أنها لا تقتصر على مجرد التقليد من جانب الطالب وإنما تتطلب منه أن يوضح ما يدور في ذهنه من عمليات تفكير وأيضاح الخطوات وا</w:t>
      </w:r>
      <w:r w:rsidR="00ED0AC4" w:rsidRPr="00A623FF">
        <w:rPr>
          <w:rFonts w:asciiTheme="majorBidi" w:hAnsiTheme="majorBidi" w:cstheme="majorBidi"/>
          <w:sz w:val="28"/>
          <w:szCs w:val="28"/>
          <w:rtl/>
          <w:lang w:bidi="ar-IQ"/>
        </w:rPr>
        <w:t>لبدائل في كل خطوة في الحل.</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(عبيد، 2009، ص195)</w:t>
      </w:r>
    </w:p>
    <w:p w:rsidR="005549C5" w:rsidRPr="00A623FF" w:rsidRDefault="005549C5" w:rsidP="00A623FF">
      <w:pPr>
        <w:spacing w:after="0" w:line="240" w:lineRule="auto"/>
        <w:ind w:firstLine="425"/>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ثانياً : خطوات تنفيذ إستراتيجية النمذجة المعرفية :</w:t>
      </w:r>
    </w:p>
    <w:p w:rsidR="005549C5" w:rsidRPr="00A623FF" w:rsidRDefault="005549C5" w:rsidP="00A623FF">
      <w:pPr>
        <w:spacing w:after="0" w:line="240" w:lineRule="auto"/>
        <w:ind w:firstLine="425"/>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هناك جملة من الخطوات يجب إتباعها عند تنفيذ هذه الإستراتيجية وهي :     </w:t>
      </w:r>
    </w:p>
    <w:p w:rsidR="005549C5" w:rsidRPr="00A623FF" w:rsidRDefault="005549C5" w:rsidP="00A623FF">
      <w:pPr>
        <w:pStyle w:val="a3"/>
        <w:numPr>
          <w:ilvl w:val="0"/>
          <w:numId w:val="7"/>
        </w:numPr>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يقوم المعلم بوضع الأدوار الخاصة بالمتعلمين وتحديد الأنماط التفكيرية التي يراد أكتسابها من قبلهم.</w:t>
      </w:r>
    </w:p>
    <w:p w:rsidR="005549C5" w:rsidRPr="00A623FF" w:rsidRDefault="005549C5" w:rsidP="00A623FF">
      <w:pPr>
        <w:pStyle w:val="a3"/>
        <w:numPr>
          <w:ilvl w:val="0"/>
          <w:numId w:val="7"/>
        </w:numPr>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يقوم المعلم بعرض النمط التفكيري أمام المتعلمين (وذلك بعرضه مشكلات معينة تتضمن النموذج) بحيث يستطيع كل واحد منهم استيعاب مكونات وخطوات ذلك النمط.</w:t>
      </w:r>
    </w:p>
    <w:p w:rsidR="005549C5" w:rsidRPr="00A623FF" w:rsidRDefault="005549C5" w:rsidP="00A623FF">
      <w:pPr>
        <w:pStyle w:val="a3"/>
        <w:numPr>
          <w:ilvl w:val="0"/>
          <w:numId w:val="7"/>
        </w:numPr>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يتدخل المعلم في عمليات النمذجة من خلال تصحيح اداء المتعلمين وإعطائهم الفرصة لمواكبة ذلك التصحيح وكذلك من خلال تعديل مسارات تفكيرهم. وهذا ما يشير إلى دور المعلم في الإرشاد والتوجيه.</w:t>
      </w:r>
    </w:p>
    <w:p w:rsidR="005549C5" w:rsidRPr="00A623FF" w:rsidRDefault="005549C5" w:rsidP="00A623FF">
      <w:pPr>
        <w:pStyle w:val="a3"/>
        <w:numPr>
          <w:ilvl w:val="0"/>
          <w:numId w:val="7"/>
        </w:numPr>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يقوم المعلم بمناقشة المتعلمين خلال الأنماط التفكيرية التي حددها وكيفية الاستفادة منها عملياً مع بيان النماذج التفكيرية الجيدة من السيئة.</w:t>
      </w:r>
    </w:p>
    <w:p w:rsidR="005549C5" w:rsidRPr="00A623FF" w:rsidRDefault="005549C5" w:rsidP="00A623FF">
      <w:pPr>
        <w:spacing w:after="0" w:line="240" w:lineRule="auto"/>
        <w:ind w:firstLine="423"/>
        <w:contextualSpacing/>
        <w:jc w:val="right"/>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lang w:bidi="ar-IQ"/>
        </w:rPr>
        <w:t>Costa, 1991, P213</w:t>
      </w:r>
      <w:r w:rsidRPr="00A623FF">
        <w:rPr>
          <w:rFonts w:asciiTheme="majorBidi" w:hAnsiTheme="majorBidi" w:cstheme="majorBidi"/>
          <w:sz w:val="28"/>
          <w:szCs w:val="28"/>
          <w:rtl/>
          <w:lang w:bidi="ar-IQ"/>
        </w:rPr>
        <w:t>)</w:t>
      </w:r>
    </w:p>
    <w:p w:rsidR="005549C5" w:rsidRPr="00A623FF" w:rsidRDefault="005549C5" w:rsidP="00A623FF">
      <w:pPr>
        <w:spacing w:after="0" w:line="240" w:lineRule="auto"/>
        <w:ind w:firstLine="423"/>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ثالثاً :</w:t>
      </w:r>
      <w:r w:rsidRPr="00A623FF">
        <w:rPr>
          <w:rFonts w:asciiTheme="majorBidi" w:hAnsiTheme="majorBidi" w:cstheme="majorBidi"/>
          <w:sz w:val="28"/>
          <w:szCs w:val="28"/>
          <w:rtl/>
          <w:lang w:bidi="ar-IQ"/>
        </w:rPr>
        <w:t xml:space="preserve"> </w:t>
      </w:r>
      <w:r w:rsidRPr="00A623FF">
        <w:rPr>
          <w:rFonts w:asciiTheme="majorBidi" w:hAnsiTheme="majorBidi" w:cstheme="majorBidi"/>
          <w:b/>
          <w:bCs/>
          <w:sz w:val="28"/>
          <w:szCs w:val="28"/>
          <w:rtl/>
          <w:lang w:bidi="ar-IQ"/>
        </w:rPr>
        <w:t>دور المعلم في إستراتيجية النمذجة المعرفية :</w:t>
      </w:r>
    </w:p>
    <w:p w:rsidR="005549C5" w:rsidRPr="00A623FF" w:rsidRDefault="005549C5" w:rsidP="00A623FF">
      <w:pPr>
        <w:pStyle w:val="a3"/>
        <w:numPr>
          <w:ilvl w:val="0"/>
          <w:numId w:val="8"/>
        </w:numPr>
        <w:spacing w:after="0" w:line="240" w:lineRule="auto"/>
        <w:ind w:left="714" w:hanging="3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يعرض المعلم في هذه الإستراتيجية نماذج ومسارات تفكيرية معينة على المتعلمين قبل أن يكلفهم بإستخدام هذه النماذج والمسارات في حل المشكلات.</w:t>
      </w:r>
    </w:p>
    <w:p w:rsidR="005549C5" w:rsidRPr="00A623FF" w:rsidRDefault="005549C5" w:rsidP="00A623FF">
      <w:pPr>
        <w:pStyle w:val="a3"/>
        <w:numPr>
          <w:ilvl w:val="0"/>
          <w:numId w:val="8"/>
        </w:numPr>
        <w:spacing w:after="0" w:line="240" w:lineRule="auto"/>
        <w:ind w:left="714" w:hanging="3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يطرح على المتعلمين مشكلات، بحيث يمكنه تقسيم المتعلمين إلى مجموعات للأتفاق على مسارات أو نماذج معينة للحل.</w:t>
      </w:r>
    </w:p>
    <w:p w:rsidR="005549C5" w:rsidRPr="00A623FF" w:rsidRDefault="005549C5" w:rsidP="00A623FF">
      <w:pPr>
        <w:pStyle w:val="a3"/>
        <w:numPr>
          <w:ilvl w:val="0"/>
          <w:numId w:val="8"/>
        </w:numPr>
        <w:spacing w:after="0" w:line="240" w:lineRule="auto"/>
        <w:ind w:left="714" w:hanging="3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يتابع المعلم مسارات المتعلمين بصورة فردية أو جماعية لتعديل نماذج التفكير للمتعلمين وتصحيحها من حين إلى آخر.</w:t>
      </w:r>
    </w:p>
    <w:p w:rsidR="005549C5" w:rsidRPr="001F2CD3" w:rsidRDefault="005549C5" w:rsidP="001F2CD3">
      <w:pPr>
        <w:pStyle w:val="a3"/>
        <w:numPr>
          <w:ilvl w:val="0"/>
          <w:numId w:val="8"/>
        </w:numPr>
        <w:spacing w:after="0" w:line="240" w:lineRule="auto"/>
        <w:ind w:left="714" w:hanging="432"/>
        <w:jc w:val="both"/>
        <w:rPr>
          <w:rFonts w:asciiTheme="majorBidi" w:hAnsiTheme="majorBidi" w:cstheme="majorBidi"/>
          <w:sz w:val="28"/>
          <w:szCs w:val="28"/>
          <w:rtl/>
          <w:lang w:bidi="ar-IQ"/>
        </w:rPr>
      </w:pPr>
      <w:r w:rsidRPr="001F2CD3">
        <w:rPr>
          <w:rFonts w:asciiTheme="majorBidi" w:hAnsiTheme="majorBidi" w:cstheme="majorBidi"/>
          <w:sz w:val="28"/>
          <w:szCs w:val="28"/>
          <w:rtl/>
          <w:lang w:bidi="ar-IQ"/>
        </w:rPr>
        <w:t>مناقشة المتعلمين في نماذج ومسارات التفكير واختبار انماط التفكير المؤدية إلى الحل لتعزيزها وحث المتعلمين على استخدامها وترك أنماط التفكير غير الصحيحة والتي تحتاج إلى جهد ووقت في إستخدامها.</w:t>
      </w:r>
      <w:r w:rsidR="001F2CD3" w:rsidRPr="001F2CD3">
        <w:rPr>
          <w:rFonts w:asciiTheme="majorBidi" w:hAnsiTheme="majorBidi" w:cstheme="majorBidi" w:hint="cs"/>
          <w:sz w:val="28"/>
          <w:szCs w:val="28"/>
          <w:rtl/>
          <w:lang w:bidi="ar-IQ"/>
        </w:rPr>
        <w:t xml:space="preserve"> </w:t>
      </w:r>
      <w:r w:rsidRPr="001F2CD3">
        <w:rPr>
          <w:rFonts w:asciiTheme="majorBidi" w:hAnsiTheme="majorBidi" w:cstheme="majorBidi"/>
          <w:sz w:val="28"/>
          <w:szCs w:val="28"/>
          <w:rtl/>
          <w:lang w:bidi="ar-IQ"/>
        </w:rPr>
        <w:t xml:space="preserve">                       </w:t>
      </w:r>
      <w:r w:rsidR="001F2CD3">
        <w:rPr>
          <w:rFonts w:asciiTheme="majorBidi" w:hAnsiTheme="majorBidi" w:cstheme="majorBidi" w:hint="cs"/>
          <w:sz w:val="28"/>
          <w:szCs w:val="28"/>
          <w:rtl/>
          <w:lang w:bidi="ar-IQ"/>
        </w:rPr>
        <w:t xml:space="preserve">               </w:t>
      </w:r>
      <w:r w:rsidRPr="001F2CD3">
        <w:rPr>
          <w:rFonts w:asciiTheme="majorBidi" w:hAnsiTheme="majorBidi" w:cstheme="majorBidi"/>
          <w:sz w:val="28"/>
          <w:szCs w:val="28"/>
          <w:rtl/>
          <w:lang w:bidi="ar-IQ"/>
        </w:rPr>
        <w:t xml:space="preserve">                   (عفانه والجيش، 2009، ص172)</w:t>
      </w:r>
    </w:p>
    <w:p w:rsidR="005549C5" w:rsidRPr="00A623FF" w:rsidRDefault="005549C5" w:rsidP="00A623FF">
      <w:pPr>
        <w:spacing w:after="0" w:line="240" w:lineRule="auto"/>
        <w:ind w:firstLine="423"/>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رابعاً : الخطوات الإجرائية لإستراتيجية النمذجة المعرفية :</w:t>
      </w:r>
    </w:p>
    <w:p w:rsidR="005549C5" w:rsidRPr="00A623FF"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تسير هذه الإستراتيجية المقترحة من قبل كلاً من ولن وفيليبس وفقاً للتحركات التالية:</w:t>
      </w:r>
    </w:p>
    <w:p w:rsidR="005549C5" w:rsidRPr="00A623FF" w:rsidRDefault="005549C5" w:rsidP="00A623FF">
      <w:pPr>
        <w:pStyle w:val="a3"/>
        <w:numPr>
          <w:ilvl w:val="0"/>
          <w:numId w:val="9"/>
        </w:numPr>
        <w:spacing w:after="0" w:line="240" w:lineRule="auto"/>
        <w:ind w:left="0" w:firstLine="423"/>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التهيئة.</w:t>
      </w:r>
    </w:p>
    <w:p w:rsidR="005549C5" w:rsidRPr="00A623FF" w:rsidRDefault="005549C5" w:rsidP="00A623FF">
      <w:pPr>
        <w:pStyle w:val="a3"/>
        <w:numPr>
          <w:ilvl w:val="0"/>
          <w:numId w:val="9"/>
        </w:numPr>
        <w:spacing w:after="0" w:line="240" w:lineRule="auto"/>
        <w:ind w:left="0" w:firstLine="423"/>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النمذجة بواسطة المدرس.</w:t>
      </w:r>
    </w:p>
    <w:p w:rsidR="005549C5" w:rsidRPr="00A623FF" w:rsidRDefault="005549C5" w:rsidP="00A623FF">
      <w:pPr>
        <w:pStyle w:val="a3"/>
        <w:numPr>
          <w:ilvl w:val="0"/>
          <w:numId w:val="9"/>
        </w:numPr>
        <w:spacing w:after="0" w:line="240" w:lineRule="auto"/>
        <w:ind w:left="0" w:firstLine="423"/>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مشاركة المدرس مع الطالب.</w:t>
      </w:r>
    </w:p>
    <w:p w:rsidR="005549C5" w:rsidRPr="00A623FF" w:rsidRDefault="005549C5" w:rsidP="00A623FF">
      <w:pPr>
        <w:pStyle w:val="a3"/>
        <w:numPr>
          <w:ilvl w:val="0"/>
          <w:numId w:val="9"/>
        </w:numPr>
        <w:spacing w:after="0" w:line="240" w:lineRule="auto"/>
        <w:ind w:left="0" w:firstLine="423"/>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النمذجة بواسطة الطالب</w:t>
      </w:r>
    </w:p>
    <w:p w:rsidR="005549C5" w:rsidRPr="00A623FF" w:rsidRDefault="005549C5" w:rsidP="00A623FF">
      <w:pPr>
        <w:pStyle w:val="a3"/>
        <w:numPr>
          <w:ilvl w:val="0"/>
          <w:numId w:val="9"/>
        </w:numPr>
        <w:spacing w:after="0" w:line="240" w:lineRule="auto"/>
        <w:ind w:left="0" w:firstLine="423"/>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تلقي استجابات المتعلمين.</w:t>
      </w:r>
    </w:p>
    <w:p w:rsidR="005549C5" w:rsidRPr="00A623FF" w:rsidRDefault="005549C5" w:rsidP="00A623FF">
      <w:pPr>
        <w:pStyle w:val="a3"/>
        <w:numPr>
          <w:ilvl w:val="0"/>
          <w:numId w:val="9"/>
        </w:numPr>
        <w:spacing w:after="0" w:line="240" w:lineRule="auto"/>
        <w:ind w:left="0" w:firstLine="423"/>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تقويم الدرس.</w:t>
      </w:r>
    </w:p>
    <w:p w:rsidR="005549C5" w:rsidRPr="00A623FF"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lastRenderedPageBreak/>
        <w:t>وفيما يلي عرض موضح لكل واحدة من التحركات المذكورة سابقاُ.</w:t>
      </w:r>
    </w:p>
    <w:p w:rsidR="005549C5" w:rsidRPr="00A623FF" w:rsidRDefault="005549C5" w:rsidP="00A623FF">
      <w:pPr>
        <w:pStyle w:val="a3"/>
        <w:numPr>
          <w:ilvl w:val="0"/>
          <w:numId w:val="10"/>
        </w:numPr>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التهيئة :</w:t>
      </w:r>
    </w:p>
    <w:p w:rsidR="005549C5" w:rsidRPr="00A623FF" w:rsidRDefault="005549C5" w:rsidP="00A623FF">
      <w:pPr>
        <w:spacing w:after="0" w:line="240" w:lineRule="auto"/>
        <w:ind w:firstLine="423"/>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 xml:space="preserve">     تتحقق من خلال عرض مشكلة رياضية من قبل المدرس أمام المتعلمين بحيث تجعلهم في حالة من التفكير النشط، وهو ما</w:t>
      </w:r>
      <w:r w:rsidR="00425CA3" w:rsidRPr="00A623FF">
        <w:rPr>
          <w:rFonts w:asciiTheme="majorBidi" w:hAnsiTheme="majorBidi" w:cstheme="majorBidi"/>
          <w:sz w:val="28"/>
          <w:szCs w:val="28"/>
          <w:rtl/>
          <w:lang w:bidi="ar-IQ"/>
        </w:rPr>
        <w:t xml:space="preserve"> يجعل التلميذ على وعي بالمشكلة.</w:t>
      </w:r>
    </w:p>
    <w:p w:rsidR="005549C5" w:rsidRPr="00A623FF"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ويتم ذلك من خلال المادة التعليمية التي يعدها المدرس، وتتضمن تعريفاً بالمهارة أو المشكلة الرياضية وأهميتها وعملية التفكير المتضمنة فيها وتوضيحها بالأمثلة، مع بيان الإستراتيجيات (التحركات) التي سوف يستخدمها في الحل، كما يوضح لماذا هذه الإستراتيجيات ذات أهمية ومتى يحتاج التلاميذ إستخدامها والهدف من أداء المهمة وربط الخبرات الجديدة بالسابقة من خلال إعطاء الأفكار البسيطة والمختصرة عن الدرس.</w:t>
      </w:r>
    </w:p>
    <w:p w:rsidR="005549C5" w:rsidRPr="00A623FF" w:rsidRDefault="005549C5" w:rsidP="00A623FF">
      <w:pPr>
        <w:pStyle w:val="a3"/>
        <w:numPr>
          <w:ilvl w:val="0"/>
          <w:numId w:val="11"/>
        </w:numPr>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النمذجة بواسطة المعلم</w:t>
      </w:r>
    </w:p>
    <w:p w:rsidR="005549C5" w:rsidRPr="00A623FF"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يقدم المدرس نموذجاً للعمليات العقلية </w:t>
      </w:r>
      <w:r w:rsidR="009D725E" w:rsidRPr="00A623FF">
        <w:rPr>
          <w:rFonts w:asciiTheme="majorBidi" w:hAnsiTheme="majorBidi" w:cstheme="majorBidi"/>
          <w:sz w:val="28"/>
          <w:szCs w:val="28"/>
          <w:rtl/>
          <w:lang w:bidi="ar-IQ"/>
        </w:rPr>
        <w:t>المتضمنة</w:t>
      </w:r>
      <w:r w:rsidRPr="00A623FF">
        <w:rPr>
          <w:rFonts w:asciiTheme="majorBidi" w:hAnsiTheme="majorBidi" w:cstheme="majorBidi"/>
          <w:sz w:val="28"/>
          <w:szCs w:val="28"/>
          <w:rtl/>
          <w:lang w:bidi="ar-IQ"/>
        </w:rPr>
        <w:t xml:space="preserve"> في حل المشكلات الرياضية من خلال تقديم الحلول المتعددة والمتنوعة لتلك المشكلة، وممارسة عمليات التفكير بصوت عالٍ أثناء حل المشكلات الرياضية مع إستخدام التساؤول الذاتي لتوضيح ما يدور في ذهنه وكأنه يحل المشكلة الرياضية لأول مرة ويبين كيف يمكنه التغلب عليها.</w:t>
      </w:r>
    </w:p>
    <w:p w:rsidR="005549C5" w:rsidRPr="00A623FF" w:rsidRDefault="005549C5" w:rsidP="00996C13">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إن المدرس هو الذي يقوم بنمذجة الإستراتيجيات التي يمكن إستخدامها لتنمية سلوك الطلاب في التعامل مع المعطيات وصولاً إلى الحل بأنفسهم، وبالتالي تنمية وعي الطلاب بكيفية التفكير بأسلوب إبداعي، أذ يمكن أن يقتدي الطلاب بالمدرس في حل مشكلة معينة أو أستيعاب مفهوم رياضيي ما، أو القيام بمهمة تعليمية.                                  </w:t>
      </w:r>
      <w:r w:rsidR="009D725E" w:rsidRPr="00A623FF">
        <w:rPr>
          <w:rFonts w:asciiTheme="majorBidi" w:hAnsiTheme="majorBidi" w:cstheme="majorBidi"/>
          <w:sz w:val="28"/>
          <w:szCs w:val="28"/>
          <w:rtl/>
          <w:lang w:bidi="ar-IQ"/>
        </w:rPr>
        <w:t xml:space="preserve">                          </w:t>
      </w:r>
      <w:r w:rsidR="00996C13">
        <w:rPr>
          <w:rFonts w:asciiTheme="majorBidi" w:hAnsiTheme="majorBidi" w:cstheme="majorBidi" w:hint="cs"/>
          <w:sz w:val="28"/>
          <w:szCs w:val="28"/>
          <w:rtl/>
          <w:lang w:bidi="ar-IQ"/>
        </w:rPr>
        <w:t xml:space="preserve">      </w:t>
      </w:r>
      <w:r w:rsidR="009D725E"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rtl/>
          <w:lang w:bidi="ar-IQ"/>
        </w:rPr>
        <w:t xml:space="preserve">   (خطاب، 2007،ص75)</w:t>
      </w:r>
    </w:p>
    <w:p w:rsidR="005549C5" w:rsidRPr="00A623FF" w:rsidRDefault="005549C5" w:rsidP="00A623FF">
      <w:pPr>
        <w:pStyle w:val="a3"/>
        <w:numPr>
          <w:ilvl w:val="0"/>
          <w:numId w:val="11"/>
        </w:numPr>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النمذجة بواسطة الطالب :</w:t>
      </w:r>
    </w:p>
    <w:p w:rsidR="005549C5" w:rsidRPr="00A623FF"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هنا يقوم الطلاب بدور النموذج بعد أن يُعّد ويتدرب مثل ما فعل المدرس ولكنه في مشكلة آخرى، أو مناقشة موضوع معبراً عنه بصوت واضح، أو قد يجري تجربة لرسم شكل رياضي مع إظهار بعض التوضيحات وهنا قد يسأل نفسه أو قد يقوم بخطأ في أحدى الخطوات ويدرك ذلك فيوضحه بصوت عالٍ أمام زملائه، وبيان الأسباب وراء كل خطوة مع تقديم الطرق المتنوعة والممكنة للحل.</w:t>
      </w:r>
    </w:p>
    <w:p w:rsidR="005549C5" w:rsidRPr="00A623FF" w:rsidRDefault="005549C5" w:rsidP="00996C13">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وبعد ذلك يقارن الطالب عمليات تفكيره بتلك التي إستوعبها من المدرس بحيث يصبح الطلاب مدركين لعمليات تفكيرهم وكيف ينشطوا قدراتهم الابداعية أثناء حل المشكلات. (عبيد، 2008، ص196)</w:t>
      </w:r>
    </w:p>
    <w:p w:rsidR="005549C5" w:rsidRPr="00A623FF"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وعندما يطلب المدرس من الطالب بتوصيف عمليات التفكير التي يقوم بها والبيانات التي يحتاج إليها والخطط التي يضعها فإن ذلك كله يساعد الطالب على أن ينمي وعيه بعملية التفكير.</w:t>
      </w:r>
    </w:p>
    <w:p w:rsidR="00425CA3" w:rsidRPr="00A623FF"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وتعد النمذجة بواسطة الطالب أكثر فاعلية من منطلق أن الشخص الذي يلاحظ النموذج يكون مشابه له في قدراته وان المدرس هو الشخص الوحيد في حجرة الصف الذي يمكن له بشكل كافٍ ان ينمذج </w:t>
      </w:r>
      <w:r w:rsidR="009D725E" w:rsidRPr="00A623FF">
        <w:rPr>
          <w:rFonts w:asciiTheme="majorBidi" w:hAnsiTheme="majorBidi" w:cstheme="majorBidi"/>
          <w:sz w:val="28"/>
          <w:szCs w:val="28"/>
          <w:rtl/>
          <w:lang w:bidi="ar-IQ"/>
        </w:rPr>
        <w:t>الأجزاء</w:t>
      </w:r>
      <w:r w:rsidRPr="00A623FF">
        <w:rPr>
          <w:rFonts w:asciiTheme="majorBidi" w:hAnsiTheme="majorBidi" w:cstheme="majorBidi"/>
          <w:sz w:val="28"/>
          <w:szCs w:val="28"/>
          <w:rtl/>
          <w:lang w:bidi="ar-IQ"/>
        </w:rPr>
        <w:t xml:space="preserve"> المعقدة لحل المشكلة الرياضية، لذلك فالنمذجة طريقة فعالة جداً في تحسين تعلم المهارات البسيطة والمعقدة في حجرة الدراسة.</w:t>
      </w:r>
    </w:p>
    <w:p w:rsidR="005549C5" w:rsidRPr="00A623FF" w:rsidRDefault="005549C5" w:rsidP="00A623FF">
      <w:pPr>
        <w:pStyle w:val="a3"/>
        <w:numPr>
          <w:ilvl w:val="0"/>
          <w:numId w:val="11"/>
        </w:numPr>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مشاركة المدرس مع الطالب :</w:t>
      </w:r>
    </w:p>
    <w:p w:rsidR="005549C5" w:rsidRPr="00A623FF" w:rsidRDefault="005549C5" w:rsidP="00996C13">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هنا في هذه المرحلة بعد أن ادى الطالب دور النموذج، يقوم المدرس بدور المرشد والموجه لعمل الطلاب من خلال تزويد الطلاب بتوضيحات أضافية تساعدهم على التفكير وإعطاء الوقت الكافِ للأداء مصحوباً بالتغذية المرتدة المباشرة وذلك لتصحيح اي خطأ أو عدم فهم للتلاميذ حتى يتجنب وقوع نفس الخطأ لدى متعلم أخر، وكذلك أن أثناء اشراف المدرس يقوم بتعزيز السلوك الجيد لفظياً أثناء فترة عمل الطالب.              </w:t>
      </w:r>
      <w:r w:rsidR="00ED0AC4" w:rsidRPr="00A623FF">
        <w:rPr>
          <w:rFonts w:asciiTheme="majorBidi" w:hAnsiTheme="majorBidi" w:cstheme="majorBidi"/>
          <w:sz w:val="28"/>
          <w:szCs w:val="28"/>
          <w:rtl/>
          <w:lang w:bidi="ar-IQ"/>
        </w:rPr>
        <w:t xml:space="preserve">                                             </w:t>
      </w:r>
      <w:r w:rsidR="00996C13">
        <w:rPr>
          <w:rFonts w:asciiTheme="majorBidi" w:hAnsiTheme="majorBidi" w:cstheme="majorBidi" w:hint="cs"/>
          <w:sz w:val="28"/>
          <w:szCs w:val="28"/>
          <w:rtl/>
          <w:lang w:bidi="ar-IQ"/>
        </w:rPr>
        <w:t xml:space="preserve">                        </w:t>
      </w:r>
      <w:r w:rsidR="00ED0AC4"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rtl/>
          <w:lang w:bidi="ar-IQ"/>
        </w:rPr>
        <w:t xml:space="preserve"> (أبو ن</w:t>
      </w:r>
      <w:r w:rsidR="00996C13">
        <w:rPr>
          <w:rFonts w:asciiTheme="majorBidi" w:hAnsiTheme="majorBidi" w:cstheme="majorBidi" w:hint="cs"/>
          <w:sz w:val="28"/>
          <w:szCs w:val="28"/>
          <w:rtl/>
          <w:lang w:bidi="ar-IQ"/>
        </w:rPr>
        <w:t>ب</w:t>
      </w:r>
      <w:r w:rsidRPr="00A623FF">
        <w:rPr>
          <w:rFonts w:asciiTheme="majorBidi" w:hAnsiTheme="majorBidi" w:cstheme="majorBidi"/>
          <w:sz w:val="28"/>
          <w:szCs w:val="28"/>
          <w:rtl/>
          <w:lang w:bidi="ar-IQ"/>
        </w:rPr>
        <w:t>ا</w:t>
      </w:r>
      <w:r w:rsidR="00996C13">
        <w:rPr>
          <w:rFonts w:asciiTheme="majorBidi" w:hAnsiTheme="majorBidi" w:cstheme="majorBidi" w:hint="cs"/>
          <w:sz w:val="28"/>
          <w:szCs w:val="28"/>
          <w:rtl/>
          <w:lang w:bidi="ar-IQ"/>
        </w:rPr>
        <w:t>ت</w:t>
      </w:r>
      <w:r w:rsidRPr="00A623FF">
        <w:rPr>
          <w:rFonts w:asciiTheme="majorBidi" w:hAnsiTheme="majorBidi" w:cstheme="majorBidi"/>
          <w:sz w:val="28"/>
          <w:szCs w:val="28"/>
          <w:rtl/>
          <w:lang w:bidi="ar-IQ"/>
        </w:rPr>
        <w:t>، 2001، ص37)</w:t>
      </w:r>
    </w:p>
    <w:p w:rsidR="005549C5" w:rsidRPr="00A623FF" w:rsidRDefault="005549C5" w:rsidP="00A623FF">
      <w:pPr>
        <w:pStyle w:val="a3"/>
        <w:numPr>
          <w:ilvl w:val="0"/>
          <w:numId w:val="11"/>
        </w:numPr>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تلقي أستجابات الطلبة :</w:t>
      </w:r>
    </w:p>
    <w:p w:rsidR="00996C13"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وبعد أن يقوم المدرس بتلقي استجابات الطلبة ومساعدتهم على اكتشاف نتائج تعلمهم وهذا ما يجعلهم قادرين على معرفة العلاقات </w:t>
      </w:r>
      <w:r w:rsidR="009D725E" w:rsidRPr="00A623FF">
        <w:rPr>
          <w:rFonts w:asciiTheme="majorBidi" w:hAnsiTheme="majorBidi" w:cstheme="majorBidi"/>
          <w:sz w:val="28"/>
          <w:szCs w:val="28"/>
          <w:rtl/>
          <w:lang w:bidi="ar-IQ"/>
        </w:rPr>
        <w:t>ألسببيه</w:t>
      </w:r>
      <w:r w:rsidRPr="00A623FF">
        <w:rPr>
          <w:rFonts w:asciiTheme="majorBidi" w:hAnsiTheme="majorBidi" w:cstheme="majorBidi"/>
          <w:sz w:val="28"/>
          <w:szCs w:val="28"/>
          <w:rtl/>
          <w:lang w:bidi="ar-IQ"/>
        </w:rPr>
        <w:t xml:space="preserve"> بين اختياراتهم </w:t>
      </w:r>
      <w:r w:rsidR="009D725E" w:rsidRPr="00A623FF">
        <w:rPr>
          <w:rFonts w:asciiTheme="majorBidi" w:hAnsiTheme="majorBidi" w:cstheme="majorBidi"/>
          <w:sz w:val="28"/>
          <w:szCs w:val="28"/>
          <w:rtl/>
          <w:lang w:bidi="ar-IQ"/>
        </w:rPr>
        <w:t>وأعمالهم</w:t>
      </w:r>
      <w:r w:rsidRPr="00A623FF">
        <w:rPr>
          <w:rFonts w:asciiTheme="majorBidi" w:hAnsiTheme="majorBidi" w:cstheme="majorBidi"/>
          <w:sz w:val="28"/>
          <w:szCs w:val="28"/>
          <w:rtl/>
          <w:lang w:bidi="ar-IQ"/>
        </w:rPr>
        <w:t xml:space="preserve"> والنتائج المتحققة لديهم، مما يوفر للطالب تغذية راجعة حول سلوكياته، وكذلك مساعدتهم على التأمل في بعض الأفكار الخاصة بهم وتقويم تلك الأفكار وفق المعايير المحددة حيث إنه لا يركز في التقويم على النواتج فقط بل يجب أن يسأل التلميذ عن خطته في الاجابة ومدى كفاءتها، وهل من </w:t>
      </w:r>
      <w:r w:rsidR="009D725E" w:rsidRPr="00A623FF">
        <w:rPr>
          <w:rFonts w:asciiTheme="majorBidi" w:hAnsiTheme="majorBidi" w:cstheme="majorBidi"/>
          <w:sz w:val="28"/>
          <w:szCs w:val="28"/>
          <w:rtl/>
          <w:lang w:bidi="ar-IQ"/>
        </w:rPr>
        <w:t>الأفضل</w:t>
      </w:r>
      <w:r w:rsidRPr="00A623FF">
        <w:rPr>
          <w:rFonts w:asciiTheme="majorBidi" w:hAnsiTheme="majorBidi" w:cstheme="majorBidi"/>
          <w:sz w:val="28"/>
          <w:szCs w:val="28"/>
          <w:rtl/>
          <w:lang w:bidi="ar-IQ"/>
        </w:rPr>
        <w:t xml:space="preserve"> مراجعة تفكيره، أو خطوات تفكيره.                                                   </w:t>
      </w:r>
      <w:r w:rsidR="009D725E"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rtl/>
          <w:lang w:bidi="ar-IQ"/>
        </w:rPr>
        <w:t xml:space="preserve">  </w:t>
      </w:r>
    </w:p>
    <w:p w:rsidR="005549C5" w:rsidRPr="00A623FF" w:rsidRDefault="00996C13" w:rsidP="00A623FF">
      <w:pPr>
        <w:spacing w:after="0" w:line="240" w:lineRule="auto"/>
        <w:ind w:firstLine="423"/>
        <w:contextualSpacing/>
        <w:jc w:val="both"/>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                                                                                    </w:t>
      </w:r>
      <w:r w:rsidR="005549C5" w:rsidRPr="00A623FF">
        <w:rPr>
          <w:rFonts w:asciiTheme="majorBidi" w:hAnsiTheme="majorBidi" w:cstheme="majorBidi"/>
          <w:sz w:val="28"/>
          <w:szCs w:val="28"/>
          <w:rtl/>
          <w:lang w:bidi="ar-IQ"/>
        </w:rPr>
        <w:t>(خضراوي، 2003، ص525)</w:t>
      </w:r>
    </w:p>
    <w:p w:rsidR="005549C5" w:rsidRPr="00A623FF" w:rsidRDefault="005549C5" w:rsidP="00A623FF">
      <w:pPr>
        <w:pStyle w:val="a3"/>
        <w:spacing w:after="0" w:line="240" w:lineRule="auto"/>
        <w:ind w:left="423"/>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lastRenderedPageBreak/>
        <w:t>5- التقويم :</w:t>
      </w:r>
    </w:p>
    <w:p w:rsidR="005549C5" w:rsidRPr="00A623FF"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في هذا الجانب من الخطوات </w:t>
      </w:r>
      <w:r w:rsidR="009D725E" w:rsidRPr="00A623FF">
        <w:rPr>
          <w:rFonts w:asciiTheme="majorBidi" w:hAnsiTheme="majorBidi" w:cstheme="majorBidi"/>
          <w:sz w:val="28"/>
          <w:szCs w:val="28"/>
          <w:rtl/>
          <w:lang w:bidi="ar-IQ"/>
        </w:rPr>
        <w:t>الإجرائية</w:t>
      </w:r>
      <w:r w:rsidRPr="00A623FF">
        <w:rPr>
          <w:rFonts w:asciiTheme="majorBidi" w:hAnsiTheme="majorBidi" w:cstheme="majorBidi"/>
          <w:sz w:val="28"/>
          <w:szCs w:val="28"/>
          <w:rtl/>
          <w:lang w:bidi="ar-IQ"/>
        </w:rPr>
        <w:t xml:space="preserve"> لإستراتيجية النمذجة، يقوم المدرس بتقويم أداء الطلاب بعد  الانتهاء من القيام بحل </w:t>
      </w:r>
      <w:r w:rsidR="009D725E" w:rsidRPr="00A623FF">
        <w:rPr>
          <w:rFonts w:asciiTheme="majorBidi" w:hAnsiTheme="majorBidi" w:cstheme="majorBidi"/>
          <w:sz w:val="28"/>
          <w:szCs w:val="28"/>
          <w:rtl/>
          <w:lang w:bidi="ar-IQ"/>
        </w:rPr>
        <w:t>الأنشطة</w:t>
      </w:r>
      <w:r w:rsidRPr="00A623FF">
        <w:rPr>
          <w:rFonts w:asciiTheme="majorBidi" w:hAnsiTheme="majorBidi" w:cstheme="majorBidi"/>
          <w:sz w:val="28"/>
          <w:szCs w:val="28"/>
          <w:rtl/>
          <w:lang w:bidi="ar-IQ"/>
        </w:rPr>
        <w:t xml:space="preserve"> الرياضية وذلك من خلال الطلب منهم توضيح الطرق التي توصلوا لها أثناء الحل، وكيف أمكنه الوصول إلى الحل أو يطلب منهم عرض ومناقشة الحلول التي توصل لها زملائهم.</w:t>
      </w:r>
      <w:r w:rsidR="00740624" w:rsidRPr="00A623FF">
        <w:rPr>
          <w:rFonts w:asciiTheme="majorBidi" w:hAnsiTheme="majorBidi" w:cstheme="majorBidi"/>
          <w:sz w:val="28"/>
          <w:szCs w:val="28"/>
          <w:rtl/>
          <w:lang w:bidi="ar-IQ"/>
        </w:rPr>
        <w:t xml:space="preserve">                                                              </w:t>
      </w:r>
      <w:r w:rsidR="00996C13">
        <w:rPr>
          <w:rFonts w:asciiTheme="majorBidi" w:hAnsiTheme="majorBidi" w:cstheme="majorBidi" w:hint="cs"/>
          <w:sz w:val="28"/>
          <w:szCs w:val="28"/>
          <w:rtl/>
          <w:lang w:bidi="ar-IQ"/>
        </w:rPr>
        <w:t xml:space="preserve">                    </w:t>
      </w:r>
      <w:r w:rsidR="00740624" w:rsidRPr="00A623FF">
        <w:rPr>
          <w:rFonts w:asciiTheme="majorBidi" w:hAnsiTheme="majorBidi" w:cstheme="majorBidi"/>
          <w:sz w:val="28"/>
          <w:szCs w:val="28"/>
          <w:rtl/>
          <w:lang w:bidi="ar-IQ"/>
        </w:rPr>
        <w:t xml:space="preserve">    (خطاب، 2007، ص80)</w:t>
      </w:r>
    </w:p>
    <w:p w:rsidR="005549C5" w:rsidRPr="00A623FF" w:rsidRDefault="005549C5" w:rsidP="00A623FF">
      <w:pPr>
        <w:spacing w:after="0" w:line="240" w:lineRule="auto"/>
        <w:ind w:firstLine="423"/>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 </w:t>
      </w:r>
    </w:p>
    <w:p w:rsidR="00531B62" w:rsidRPr="00A623FF" w:rsidRDefault="0035370D" w:rsidP="00A623FF">
      <w:pPr>
        <w:spacing w:after="0" w:line="240" w:lineRule="auto"/>
        <w:contextualSpacing/>
        <w:jc w:val="lowKashida"/>
        <w:rPr>
          <w:rFonts w:asciiTheme="majorBidi" w:hAnsiTheme="majorBidi" w:cstheme="majorBidi"/>
          <w:b/>
          <w:bCs/>
          <w:sz w:val="28"/>
          <w:szCs w:val="28"/>
          <w:u w:val="single"/>
          <w:rtl/>
          <w:lang w:bidi="ar-IQ"/>
        </w:rPr>
      </w:pPr>
      <w:r w:rsidRPr="00A623FF">
        <w:rPr>
          <w:rFonts w:asciiTheme="majorBidi" w:hAnsiTheme="majorBidi" w:cstheme="majorBidi"/>
          <w:b/>
          <w:bCs/>
          <w:sz w:val="28"/>
          <w:szCs w:val="28"/>
          <w:u w:val="single"/>
          <w:rtl/>
          <w:lang w:bidi="ar-IQ"/>
        </w:rPr>
        <w:t>الفصل الثالث:إجراءات البحث</w:t>
      </w:r>
    </w:p>
    <w:p w:rsidR="0035370D" w:rsidRPr="00A623FF" w:rsidRDefault="0035370D"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يتضمن هذا الفصل وصفاً للإجراءات البحث من حيث تحديد التصميم التجريبي الملائم وتحديد مجتمع البحث وخطوات تحديد واختبار العينة وتحديد المادة التعليمية وإجراءات بناء الأختبارات والادوات المستخدمة للتجربة وخطوات تطبيقها وبيان اهم الوسائل الاحصائية المستخدمة لإجراءات البحث وتحليل النتائج.</w:t>
      </w:r>
    </w:p>
    <w:p w:rsidR="0035370D" w:rsidRPr="00A623FF" w:rsidRDefault="0035370D"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وفيما يلي عرض مفصلاً لتلك الإجراءات :-</w:t>
      </w:r>
    </w:p>
    <w:p w:rsidR="0035370D" w:rsidRPr="00A623FF" w:rsidRDefault="0035370D"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b/>
          <w:bCs/>
          <w:sz w:val="28"/>
          <w:szCs w:val="28"/>
          <w:rtl/>
          <w:lang w:bidi="ar-IQ"/>
        </w:rPr>
        <w:t>أولاً // منهجية البحث :</w:t>
      </w:r>
      <w:r w:rsidRPr="00A623FF">
        <w:rPr>
          <w:rFonts w:asciiTheme="majorBidi" w:hAnsiTheme="majorBidi" w:cstheme="majorBidi"/>
          <w:sz w:val="28"/>
          <w:szCs w:val="28"/>
          <w:rtl/>
          <w:lang w:bidi="ar-IQ"/>
        </w:rPr>
        <w:t xml:space="preserve"> أعتمد الباحث المنهج التجريبي (الذي يستند الى ملاحظة الظواهر قيد الدراسة والبحث الذي يتضمن الهيكل السليم له والوصول الى نتائج يمكن اعتمادها) حيث إنه المنهج الملائم للتحقيق من فرضيات البحث وصولاً للنتائج.</w:t>
      </w:r>
    </w:p>
    <w:p w:rsidR="0035370D" w:rsidRPr="00A623FF" w:rsidRDefault="0035370D"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ويعرف : بأنه تعديل مقصود للظروف المحددة لظاهرة من الظواهر وملاحظة وتفسير التغيرات التي تطرأ عليها.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    (عبد الرحمن، 2007، 474)</w:t>
      </w:r>
    </w:p>
    <w:p w:rsidR="0035370D" w:rsidRPr="00A623FF" w:rsidRDefault="0035370D"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b/>
          <w:bCs/>
          <w:sz w:val="28"/>
          <w:szCs w:val="28"/>
          <w:rtl/>
          <w:lang w:bidi="ar-IQ"/>
        </w:rPr>
        <w:t>ثانياً // التصميم التجريبي :</w:t>
      </w:r>
      <w:r w:rsidRPr="00A623FF">
        <w:rPr>
          <w:rFonts w:asciiTheme="majorBidi" w:hAnsiTheme="majorBidi" w:cstheme="majorBidi"/>
          <w:sz w:val="28"/>
          <w:szCs w:val="28"/>
          <w:rtl/>
          <w:lang w:bidi="ar-IQ"/>
        </w:rPr>
        <w:t xml:space="preserve"> ويقصد به التخطيط المسبق للظروف والعوامل المحيطة بالظاهرة المدروسة وملاحظة ما يحدث.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    (عبد الرحمن وعدنان، 2007، 487)</w:t>
      </w:r>
    </w:p>
    <w:p w:rsidR="0035370D" w:rsidRPr="00A623FF" w:rsidRDefault="0035370D" w:rsidP="00996C13">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ولأختيار التصميم التجريبي الملائم لمشكلة البحث أهمية كبيرة إذ يضمن الدقة العلمية والوصول الى نتائج موثوقة في الاجابة عن الاسئلة التي تطرحها تلك المشكلة.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(الزوبعي ومحمود، 1981، ص102)</w:t>
      </w:r>
    </w:p>
    <w:p w:rsidR="006566A8" w:rsidRPr="00A623FF" w:rsidRDefault="0035370D"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  ولذا فان الباحث اعتمد التصميم التجريبي ذا الضبط الجزئي لكونه اكثر ملائمة لظروف البحث, والجدول التالي يوضح التصميم التجريبي المعتمد :-</w:t>
      </w:r>
    </w:p>
    <w:p w:rsidR="0035370D" w:rsidRPr="00A623FF" w:rsidRDefault="0035370D" w:rsidP="00A623FF">
      <w:pPr>
        <w:spacing w:after="0" w:line="240" w:lineRule="auto"/>
        <w:ind w:firstLine="509"/>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جدول (1)</w:t>
      </w:r>
    </w:p>
    <w:p w:rsidR="0035370D" w:rsidRPr="00A623FF" w:rsidRDefault="0035370D" w:rsidP="00A623FF">
      <w:pPr>
        <w:spacing w:after="0" w:line="240" w:lineRule="auto"/>
        <w:ind w:firstLine="509"/>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التصميم التجريبي لمجموعات البحث</w:t>
      </w:r>
    </w:p>
    <w:tbl>
      <w:tblPr>
        <w:tblStyle w:val="a7"/>
        <w:bidiVisual/>
        <w:tblW w:w="0" w:type="auto"/>
        <w:tblLook w:val="04A0" w:firstRow="1" w:lastRow="0" w:firstColumn="1" w:lastColumn="0" w:noHBand="0" w:noVBand="1"/>
      </w:tblPr>
      <w:tblGrid>
        <w:gridCol w:w="1780"/>
        <w:gridCol w:w="1913"/>
        <w:gridCol w:w="1842"/>
        <w:gridCol w:w="1588"/>
        <w:gridCol w:w="1781"/>
      </w:tblGrid>
      <w:tr w:rsidR="006566A8" w:rsidRPr="00A623FF" w:rsidTr="006566A8">
        <w:tc>
          <w:tcPr>
            <w:tcW w:w="1780" w:type="dxa"/>
            <w:vAlign w:val="center"/>
          </w:tcPr>
          <w:p w:rsidR="006566A8" w:rsidRPr="00A623FF" w:rsidRDefault="006566A8"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المجموعة</w:t>
            </w:r>
          </w:p>
        </w:tc>
        <w:tc>
          <w:tcPr>
            <w:tcW w:w="1913" w:type="dxa"/>
            <w:vAlign w:val="center"/>
          </w:tcPr>
          <w:p w:rsidR="006566A8" w:rsidRPr="00A623FF" w:rsidRDefault="006566A8"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تكافؤ المجموعات</w:t>
            </w:r>
          </w:p>
        </w:tc>
        <w:tc>
          <w:tcPr>
            <w:tcW w:w="1842" w:type="dxa"/>
            <w:vAlign w:val="center"/>
          </w:tcPr>
          <w:p w:rsidR="006566A8" w:rsidRPr="00A623FF" w:rsidRDefault="006566A8"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المتغير المستقل</w:t>
            </w:r>
          </w:p>
        </w:tc>
        <w:tc>
          <w:tcPr>
            <w:tcW w:w="1588" w:type="dxa"/>
            <w:vAlign w:val="center"/>
          </w:tcPr>
          <w:p w:rsidR="006566A8" w:rsidRPr="00A623FF" w:rsidRDefault="006566A8"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المتغير التابع</w:t>
            </w:r>
          </w:p>
        </w:tc>
        <w:tc>
          <w:tcPr>
            <w:tcW w:w="1781" w:type="dxa"/>
            <w:vAlign w:val="center"/>
          </w:tcPr>
          <w:p w:rsidR="006566A8" w:rsidRPr="00A623FF" w:rsidRDefault="006566A8"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قياس المتغير التابع(الاختبار)</w:t>
            </w:r>
          </w:p>
        </w:tc>
      </w:tr>
      <w:tr w:rsidR="006566A8" w:rsidRPr="00A623FF" w:rsidTr="006566A8">
        <w:tc>
          <w:tcPr>
            <w:tcW w:w="1780" w:type="dxa"/>
            <w:vAlign w:val="center"/>
          </w:tcPr>
          <w:p w:rsidR="006566A8" w:rsidRPr="00A623FF" w:rsidRDefault="006566A8"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التجريبية</w:t>
            </w:r>
          </w:p>
        </w:tc>
        <w:tc>
          <w:tcPr>
            <w:tcW w:w="1913" w:type="dxa"/>
            <w:vMerge w:val="restart"/>
            <w:vAlign w:val="center"/>
          </w:tcPr>
          <w:p w:rsidR="006566A8" w:rsidRPr="00A623FF" w:rsidRDefault="006566A8" w:rsidP="00A623FF">
            <w:pPr>
              <w:tabs>
                <w:tab w:val="left" w:pos="345"/>
              </w:tabs>
              <w:contextualSpacing/>
              <w:rPr>
                <w:rFonts w:asciiTheme="majorBidi" w:hAnsiTheme="majorBidi" w:cstheme="majorBidi"/>
                <w:sz w:val="28"/>
                <w:szCs w:val="28"/>
                <w:lang w:bidi="ar-IQ"/>
              </w:rPr>
            </w:pPr>
            <w:r w:rsidRPr="00A623FF">
              <w:rPr>
                <w:rFonts w:asciiTheme="majorBidi" w:hAnsiTheme="majorBidi" w:cstheme="majorBidi"/>
                <w:sz w:val="28"/>
                <w:szCs w:val="28"/>
                <w:rtl/>
                <w:lang w:bidi="ar-IQ"/>
              </w:rPr>
              <w:t>*العمر</w:t>
            </w:r>
          </w:p>
          <w:p w:rsidR="006566A8" w:rsidRPr="00A623FF" w:rsidRDefault="006566A8" w:rsidP="00A623FF">
            <w:pPr>
              <w:tabs>
                <w:tab w:val="left" w:pos="345"/>
              </w:tabs>
              <w:contextualSpacing/>
              <w:rPr>
                <w:rFonts w:asciiTheme="majorBidi" w:hAnsiTheme="majorBidi" w:cstheme="majorBidi"/>
                <w:sz w:val="28"/>
                <w:szCs w:val="28"/>
                <w:lang w:bidi="ar-IQ"/>
              </w:rPr>
            </w:pPr>
            <w:r w:rsidRPr="00A623FF">
              <w:rPr>
                <w:rFonts w:asciiTheme="majorBidi" w:hAnsiTheme="majorBidi" w:cstheme="majorBidi"/>
                <w:sz w:val="28"/>
                <w:szCs w:val="28"/>
                <w:rtl/>
                <w:lang w:bidi="ar-IQ"/>
              </w:rPr>
              <w:t>*التحصيل السابق</w:t>
            </w:r>
          </w:p>
          <w:p w:rsidR="006566A8" w:rsidRPr="00A623FF" w:rsidRDefault="006566A8" w:rsidP="00A623FF">
            <w:pPr>
              <w:tabs>
                <w:tab w:val="left" w:pos="345"/>
              </w:tabs>
              <w:contextualSpacing/>
              <w:rPr>
                <w:rFonts w:asciiTheme="majorBidi" w:hAnsiTheme="majorBidi" w:cstheme="majorBidi"/>
                <w:sz w:val="28"/>
                <w:szCs w:val="28"/>
                <w:rtl/>
                <w:lang w:bidi="ar-IQ"/>
              </w:rPr>
            </w:pPr>
            <w:r w:rsidRPr="00A623FF">
              <w:rPr>
                <w:rFonts w:asciiTheme="majorBidi" w:hAnsiTheme="majorBidi" w:cstheme="majorBidi"/>
                <w:sz w:val="28"/>
                <w:szCs w:val="28"/>
                <w:rtl/>
                <w:lang w:bidi="ar-IQ"/>
              </w:rPr>
              <w:t>*الذكاء</w:t>
            </w:r>
          </w:p>
        </w:tc>
        <w:tc>
          <w:tcPr>
            <w:tcW w:w="1842" w:type="dxa"/>
            <w:vAlign w:val="center"/>
          </w:tcPr>
          <w:p w:rsidR="006566A8" w:rsidRPr="00A623FF" w:rsidRDefault="006566A8"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sz w:val="28"/>
                <w:szCs w:val="28"/>
                <w:rtl/>
                <w:lang w:bidi="ar-IQ"/>
              </w:rPr>
              <w:t>استراتيجية النمذجة المعرفية</w:t>
            </w:r>
          </w:p>
        </w:tc>
        <w:tc>
          <w:tcPr>
            <w:tcW w:w="1588" w:type="dxa"/>
            <w:vMerge w:val="restart"/>
            <w:vAlign w:val="center"/>
          </w:tcPr>
          <w:p w:rsidR="006566A8" w:rsidRPr="00A623FF" w:rsidRDefault="006566A8"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sz w:val="28"/>
                <w:szCs w:val="28"/>
                <w:rtl/>
                <w:lang w:bidi="ar-IQ"/>
              </w:rPr>
              <w:t>البنية الرياضية</w:t>
            </w:r>
          </w:p>
        </w:tc>
        <w:tc>
          <w:tcPr>
            <w:tcW w:w="1781" w:type="dxa"/>
            <w:vMerge w:val="restart"/>
            <w:vAlign w:val="center"/>
          </w:tcPr>
          <w:p w:rsidR="006566A8" w:rsidRPr="00A623FF" w:rsidRDefault="006566A8" w:rsidP="00A623FF">
            <w:pPr>
              <w:pStyle w:val="a3"/>
              <w:tabs>
                <w:tab w:val="left" w:pos="288"/>
              </w:tabs>
              <w:ind w:left="35"/>
              <w:rPr>
                <w:rFonts w:asciiTheme="majorBidi" w:hAnsiTheme="majorBidi" w:cstheme="majorBidi"/>
                <w:sz w:val="28"/>
                <w:szCs w:val="28"/>
                <w:lang w:bidi="ar-IQ"/>
              </w:rPr>
            </w:pPr>
            <w:r w:rsidRPr="00A623FF">
              <w:rPr>
                <w:rFonts w:asciiTheme="majorBidi" w:hAnsiTheme="majorBidi" w:cstheme="majorBidi"/>
                <w:sz w:val="28"/>
                <w:szCs w:val="28"/>
                <w:rtl/>
                <w:lang w:bidi="ar-IQ"/>
              </w:rPr>
              <w:t>اختبار البنية الرياضية</w:t>
            </w:r>
          </w:p>
          <w:p w:rsidR="006566A8" w:rsidRPr="00A623FF" w:rsidRDefault="006566A8" w:rsidP="00A623FF">
            <w:pPr>
              <w:contextualSpacing/>
              <w:jc w:val="center"/>
              <w:rPr>
                <w:rFonts w:asciiTheme="majorBidi" w:hAnsiTheme="majorBidi" w:cstheme="majorBidi"/>
                <w:b/>
                <w:bCs/>
                <w:sz w:val="28"/>
                <w:szCs w:val="28"/>
                <w:rtl/>
                <w:lang w:bidi="ar-IQ"/>
              </w:rPr>
            </w:pPr>
          </w:p>
        </w:tc>
      </w:tr>
      <w:tr w:rsidR="006566A8" w:rsidRPr="00A623FF" w:rsidTr="006566A8">
        <w:tc>
          <w:tcPr>
            <w:tcW w:w="1780" w:type="dxa"/>
            <w:vAlign w:val="center"/>
          </w:tcPr>
          <w:p w:rsidR="006566A8" w:rsidRPr="00A623FF" w:rsidRDefault="006566A8"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الضابطة</w:t>
            </w:r>
          </w:p>
        </w:tc>
        <w:tc>
          <w:tcPr>
            <w:tcW w:w="1913" w:type="dxa"/>
            <w:vMerge/>
            <w:vAlign w:val="center"/>
          </w:tcPr>
          <w:p w:rsidR="006566A8" w:rsidRPr="00A623FF" w:rsidRDefault="006566A8" w:rsidP="00A623FF">
            <w:pPr>
              <w:contextualSpacing/>
              <w:jc w:val="center"/>
              <w:rPr>
                <w:rFonts w:asciiTheme="majorBidi" w:hAnsiTheme="majorBidi" w:cstheme="majorBidi"/>
                <w:b/>
                <w:bCs/>
                <w:sz w:val="28"/>
                <w:szCs w:val="28"/>
                <w:rtl/>
                <w:lang w:bidi="ar-IQ"/>
              </w:rPr>
            </w:pPr>
          </w:p>
        </w:tc>
        <w:tc>
          <w:tcPr>
            <w:tcW w:w="1842" w:type="dxa"/>
            <w:vAlign w:val="center"/>
          </w:tcPr>
          <w:p w:rsidR="006566A8" w:rsidRPr="00A623FF" w:rsidRDefault="006566A8"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sz w:val="28"/>
                <w:szCs w:val="28"/>
                <w:rtl/>
                <w:lang w:bidi="ar-IQ"/>
              </w:rPr>
              <w:t>الطريقة العادية</w:t>
            </w:r>
          </w:p>
        </w:tc>
        <w:tc>
          <w:tcPr>
            <w:tcW w:w="1588" w:type="dxa"/>
            <w:vMerge/>
            <w:vAlign w:val="center"/>
          </w:tcPr>
          <w:p w:rsidR="006566A8" w:rsidRPr="00A623FF" w:rsidRDefault="006566A8" w:rsidP="00A623FF">
            <w:pPr>
              <w:contextualSpacing/>
              <w:jc w:val="center"/>
              <w:rPr>
                <w:rFonts w:asciiTheme="majorBidi" w:hAnsiTheme="majorBidi" w:cstheme="majorBidi"/>
                <w:b/>
                <w:bCs/>
                <w:sz w:val="28"/>
                <w:szCs w:val="28"/>
                <w:rtl/>
                <w:lang w:bidi="ar-IQ"/>
              </w:rPr>
            </w:pPr>
          </w:p>
        </w:tc>
        <w:tc>
          <w:tcPr>
            <w:tcW w:w="1781" w:type="dxa"/>
            <w:vMerge/>
            <w:vAlign w:val="center"/>
          </w:tcPr>
          <w:p w:rsidR="006566A8" w:rsidRPr="00A623FF" w:rsidRDefault="006566A8" w:rsidP="00A623FF">
            <w:pPr>
              <w:contextualSpacing/>
              <w:jc w:val="center"/>
              <w:rPr>
                <w:rFonts w:asciiTheme="majorBidi" w:hAnsiTheme="majorBidi" w:cstheme="majorBidi"/>
                <w:b/>
                <w:bCs/>
                <w:sz w:val="28"/>
                <w:szCs w:val="28"/>
                <w:rtl/>
                <w:lang w:bidi="ar-IQ"/>
              </w:rPr>
            </w:pPr>
          </w:p>
        </w:tc>
      </w:tr>
    </w:tbl>
    <w:p w:rsidR="006566A8" w:rsidRPr="00A623FF" w:rsidRDefault="006566A8" w:rsidP="00A623FF">
      <w:pPr>
        <w:spacing w:after="0" w:line="240" w:lineRule="auto"/>
        <w:ind w:firstLine="509"/>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ثالثاً // مجتمع البحث وعينته :-</w:t>
      </w:r>
    </w:p>
    <w:p w:rsidR="006566A8" w:rsidRPr="00A623FF" w:rsidRDefault="006566A8"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b/>
          <w:bCs/>
          <w:sz w:val="28"/>
          <w:szCs w:val="28"/>
          <w:rtl/>
          <w:lang w:bidi="ar-IQ"/>
        </w:rPr>
        <w:t>(3 – 1) مجتمع البحث :</w:t>
      </w:r>
      <w:r w:rsidRPr="00A623FF">
        <w:rPr>
          <w:rFonts w:asciiTheme="majorBidi" w:hAnsiTheme="majorBidi" w:cstheme="majorBidi"/>
          <w:sz w:val="28"/>
          <w:szCs w:val="28"/>
          <w:rtl/>
          <w:lang w:bidi="ar-IQ"/>
        </w:rPr>
        <w:t xml:space="preserve"> يعد تحديد مجتمع الدراسة من الخطوات المنهجية المهمة في البحوث التربوية وهي تتطلب دقة عالية، إذ يتوقف على المجتمع إجراءات الدراسة وتصميم ادواتها وكفاية نتائجها.                                               </w:t>
      </w:r>
      <w:r w:rsidR="00F57E6F" w:rsidRPr="00A623FF">
        <w:rPr>
          <w:rFonts w:asciiTheme="majorBidi" w:hAnsiTheme="majorBidi" w:cstheme="majorBidi"/>
          <w:sz w:val="28"/>
          <w:szCs w:val="28"/>
          <w:rtl/>
          <w:lang w:bidi="ar-IQ"/>
        </w:rPr>
        <w:t xml:space="preserve">                         </w:t>
      </w:r>
      <w:r w:rsidR="00996C13">
        <w:rPr>
          <w:rFonts w:asciiTheme="majorBidi" w:hAnsiTheme="majorBidi" w:cstheme="majorBidi" w:hint="cs"/>
          <w:sz w:val="28"/>
          <w:szCs w:val="28"/>
          <w:rtl/>
          <w:lang w:bidi="ar-IQ"/>
        </w:rPr>
        <w:t xml:space="preserve">      </w:t>
      </w:r>
      <w:r w:rsidR="00F57E6F"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rtl/>
          <w:lang w:bidi="ar-IQ"/>
        </w:rPr>
        <w:t xml:space="preserve">    (محمد، 2001، ص184)</w:t>
      </w:r>
    </w:p>
    <w:p w:rsidR="006566A8" w:rsidRPr="00A623FF" w:rsidRDefault="006566A8"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ويراد هنا جميع الافراد الذين يشكلون جزء من موضوع المشكلة التي يسعى الباحث الى تعميم نتائجها عليهم.                                </w:t>
      </w:r>
      <w:r w:rsidR="00F57E6F" w:rsidRPr="00A623FF">
        <w:rPr>
          <w:rFonts w:asciiTheme="majorBidi" w:hAnsiTheme="majorBidi" w:cstheme="majorBidi"/>
          <w:sz w:val="28"/>
          <w:szCs w:val="28"/>
          <w:rtl/>
          <w:lang w:bidi="ar-IQ"/>
        </w:rPr>
        <w:t xml:space="preserve">                        </w:t>
      </w:r>
      <w:r w:rsidR="00996C13">
        <w:rPr>
          <w:rFonts w:asciiTheme="majorBidi" w:hAnsiTheme="majorBidi" w:cstheme="majorBidi" w:hint="cs"/>
          <w:sz w:val="28"/>
          <w:szCs w:val="28"/>
          <w:rtl/>
          <w:lang w:bidi="ar-IQ"/>
        </w:rPr>
        <w:t xml:space="preserve">      </w:t>
      </w:r>
      <w:r w:rsidR="00F57E6F"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rtl/>
          <w:lang w:bidi="ar-IQ"/>
        </w:rPr>
        <w:t xml:space="preserve">   (عباس واخرون، 2009، ص217)</w:t>
      </w:r>
    </w:p>
    <w:p w:rsidR="006566A8" w:rsidRPr="00A623FF" w:rsidRDefault="006566A8" w:rsidP="00A623FF">
      <w:pPr>
        <w:spacing w:after="0" w:line="240" w:lineRule="auto"/>
        <w:ind w:firstLine="510"/>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ويشتمل مجتمع البحث الحالي جميع الطلاب بمدارس البنين الثانوية </w:t>
      </w:r>
      <w:r w:rsidR="00F57E6F" w:rsidRPr="00A623FF">
        <w:rPr>
          <w:rFonts w:asciiTheme="majorBidi" w:hAnsiTheme="majorBidi" w:cstheme="majorBidi"/>
          <w:sz w:val="28"/>
          <w:szCs w:val="28"/>
          <w:rtl/>
          <w:lang w:bidi="ar-IQ"/>
        </w:rPr>
        <w:t>والإعدادية</w:t>
      </w:r>
      <w:r w:rsidRPr="00A623FF">
        <w:rPr>
          <w:rFonts w:asciiTheme="majorBidi" w:hAnsiTheme="majorBidi" w:cstheme="majorBidi"/>
          <w:sz w:val="28"/>
          <w:szCs w:val="28"/>
          <w:rtl/>
          <w:lang w:bidi="ar-IQ"/>
        </w:rPr>
        <w:t xml:space="preserve"> التابعة لقسم تربية الهاشمية في محافظة بابل.</w:t>
      </w:r>
    </w:p>
    <w:p w:rsidR="006566A8" w:rsidRPr="00A623FF" w:rsidRDefault="006566A8" w:rsidP="00A623FF">
      <w:pPr>
        <w:spacing w:after="0" w:line="240" w:lineRule="auto"/>
        <w:ind w:firstLine="510"/>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(3 – 2) عينة البحث :</w:t>
      </w:r>
    </w:p>
    <w:p w:rsidR="006566A8" w:rsidRPr="00A623FF" w:rsidRDefault="006566A8" w:rsidP="00A623FF">
      <w:pPr>
        <w:spacing w:after="0" w:line="240" w:lineRule="auto"/>
        <w:ind w:firstLine="510"/>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عبارة عن مجموعة من المفردات التي يتم سحبها من المجتمع الاصلي الذي يراد بحثه، أو إنها مجموعة جزئية من مج</w:t>
      </w:r>
      <w:r w:rsidR="00F57E6F" w:rsidRPr="00A623FF">
        <w:rPr>
          <w:rFonts w:asciiTheme="majorBidi" w:hAnsiTheme="majorBidi" w:cstheme="majorBidi"/>
          <w:sz w:val="28"/>
          <w:szCs w:val="28"/>
          <w:rtl/>
          <w:lang w:bidi="ar-IQ"/>
        </w:rPr>
        <w:t xml:space="preserve">تمع ما بينهما خصائص مشتركة.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(عبد الرحمن وعدنان، 2008، ص309)</w:t>
      </w:r>
    </w:p>
    <w:p w:rsidR="006566A8" w:rsidRPr="00A623FF" w:rsidRDefault="006566A8"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وقد تم اختيار طلاب الصف الخامس العلمي من ثانوية الهاشمية التابعة </w:t>
      </w:r>
      <w:r w:rsidR="00F57E6F" w:rsidRPr="00A623FF">
        <w:rPr>
          <w:rFonts w:asciiTheme="majorBidi" w:hAnsiTheme="majorBidi" w:cstheme="majorBidi"/>
          <w:sz w:val="28"/>
          <w:szCs w:val="28"/>
          <w:rtl/>
          <w:lang w:bidi="ar-IQ"/>
        </w:rPr>
        <w:t>إلى</w:t>
      </w:r>
      <w:r w:rsidRPr="00A623FF">
        <w:rPr>
          <w:rFonts w:asciiTheme="majorBidi" w:hAnsiTheme="majorBidi" w:cstheme="majorBidi"/>
          <w:sz w:val="28"/>
          <w:szCs w:val="28"/>
          <w:rtl/>
          <w:lang w:bidi="ar-IQ"/>
        </w:rPr>
        <w:t xml:space="preserve"> مديرية قسم تربية الهاشمية بصورة قصديه وللأسباب التالية :</w:t>
      </w:r>
    </w:p>
    <w:p w:rsidR="006566A8" w:rsidRPr="00A623FF" w:rsidRDefault="006566A8" w:rsidP="00A623FF">
      <w:pPr>
        <w:pStyle w:val="a3"/>
        <w:numPr>
          <w:ilvl w:val="0"/>
          <w:numId w:val="12"/>
        </w:numPr>
        <w:tabs>
          <w:tab w:val="left" w:pos="935"/>
        </w:tabs>
        <w:spacing w:after="0" w:line="240" w:lineRule="auto"/>
        <w:ind w:left="867" w:hanging="3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lastRenderedPageBreak/>
        <w:t xml:space="preserve">إنها المدرسة ذاتها التي </w:t>
      </w:r>
      <w:r w:rsidR="00F57E6F" w:rsidRPr="00A623FF">
        <w:rPr>
          <w:rFonts w:asciiTheme="majorBidi" w:hAnsiTheme="majorBidi" w:cstheme="majorBidi"/>
          <w:sz w:val="28"/>
          <w:szCs w:val="28"/>
          <w:rtl/>
          <w:lang w:bidi="ar-IQ"/>
        </w:rPr>
        <w:t>أكمل</w:t>
      </w:r>
      <w:r w:rsidRPr="00A623FF">
        <w:rPr>
          <w:rFonts w:asciiTheme="majorBidi" w:hAnsiTheme="majorBidi" w:cstheme="majorBidi"/>
          <w:sz w:val="28"/>
          <w:szCs w:val="28"/>
          <w:rtl/>
          <w:lang w:bidi="ar-IQ"/>
        </w:rPr>
        <w:t xml:space="preserve"> الباحث فيها دراسته المتوسطة </w:t>
      </w:r>
      <w:r w:rsidR="00F57E6F" w:rsidRPr="00A623FF">
        <w:rPr>
          <w:rFonts w:asciiTheme="majorBidi" w:hAnsiTheme="majorBidi" w:cstheme="majorBidi"/>
          <w:sz w:val="28"/>
          <w:szCs w:val="28"/>
          <w:rtl/>
          <w:lang w:bidi="ar-IQ"/>
        </w:rPr>
        <w:t>والإعدادية</w:t>
      </w:r>
      <w:r w:rsidRPr="00A623FF">
        <w:rPr>
          <w:rFonts w:asciiTheme="majorBidi" w:hAnsiTheme="majorBidi" w:cstheme="majorBidi"/>
          <w:sz w:val="28"/>
          <w:szCs w:val="28"/>
          <w:rtl/>
          <w:lang w:bidi="ar-IQ"/>
        </w:rPr>
        <w:t xml:space="preserve"> وهذا ما يشجعه على إقامة البحث فيها.</w:t>
      </w:r>
    </w:p>
    <w:p w:rsidR="006566A8" w:rsidRPr="00A623FF" w:rsidRDefault="006566A8" w:rsidP="00A623FF">
      <w:pPr>
        <w:pStyle w:val="a3"/>
        <w:numPr>
          <w:ilvl w:val="0"/>
          <w:numId w:val="12"/>
        </w:numPr>
        <w:tabs>
          <w:tab w:val="left" w:pos="935"/>
        </w:tabs>
        <w:spacing w:after="0" w:line="240" w:lineRule="auto"/>
        <w:ind w:left="0" w:firstLine="509"/>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التعاون المطلق من قبل أدارتها ومعاونيها، ما يضمن سلامة التجربة.</w:t>
      </w:r>
    </w:p>
    <w:p w:rsidR="006566A8" w:rsidRPr="00A623FF" w:rsidRDefault="006566A8" w:rsidP="00A623FF">
      <w:pPr>
        <w:pStyle w:val="a3"/>
        <w:numPr>
          <w:ilvl w:val="0"/>
          <w:numId w:val="12"/>
        </w:numPr>
        <w:tabs>
          <w:tab w:val="left" w:pos="935"/>
        </w:tabs>
        <w:spacing w:after="0" w:line="240" w:lineRule="auto"/>
        <w:ind w:left="0" w:firstLine="509"/>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قرب المدرسة من سكن الباحث، ما يضمن انسيابية الدوام لتطبيق التجربة.</w:t>
      </w:r>
    </w:p>
    <w:p w:rsidR="006566A8" w:rsidRPr="00A623FF" w:rsidRDefault="006566A8" w:rsidP="00A623FF">
      <w:pPr>
        <w:pStyle w:val="a3"/>
        <w:numPr>
          <w:ilvl w:val="0"/>
          <w:numId w:val="12"/>
        </w:numPr>
        <w:tabs>
          <w:tab w:val="left" w:pos="935"/>
        </w:tabs>
        <w:spacing w:after="0" w:line="240" w:lineRule="auto"/>
        <w:ind w:left="0" w:firstLine="509"/>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احتواء المدرسة على عدد من الشعب المناسب لمجموعات تجربة البحث.</w:t>
      </w:r>
    </w:p>
    <w:p w:rsidR="006566A8" w:rsidRPr="00A623FF" w:rsidRDefault="006566A8" w:rsidP="00A623FF">
      <w:pPr>
        <w:pStyle w:val="a3"/>
        <w:numPr>
          <w:ilvl w:val="0"/>
          <w:numId w:val="12"/>
        </w:numPr>
        <w:tabs>
          <w:tab w:val="left" w:pos="935"/>
        </w:tabs>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تقارب الخصائص البيئية الثقافية والاجتماعية للعينة والمجتمع، ما يضمن سلامة تعميم نتائج البحث.</w:t>
      </w:r>
    </w:p>
    <w:p w:rsidR="006566A8" w:rsidRPr="00A623FF" w:rsidRDefault="006566A8" w:rsidP="00A623FF">
      <w:pPr>
        <w:pStyle w:val="a3"/>
        <w:numPr>
          <w:ilvl w:val="0"/>
          <w:numId w:val="12"/>
        </w:numPr>
        <w:tabs>
          <w:tab w:val="left" w:pos="935"/>
        </w:tabs>
        <w:spacing w:after="0" w:line="240" w:lineRule="auto"/>
        <w:ind w:left="0" w:firstLine="509"/>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 xml:space="preserve">العينة القصديه توفر للباحث إنخفاض الكلفة واختصار الوقت وسعة المجال ودقة النتائج.                                            </w:t>
      </w:r>
    </w:p>
    <w:p w:rsidR="006566A8" w:rsidRPr="00A623FF" w:rsidRDefault="006566A8" w:rsidP="00A623FF">
      <w:pPr>
        <w:pStyle w:val="a3"/>
        <w:spacing w:after="0" w:line="240" w:lineRule="auto"/>
        <w:ind w:left="0" w:firstLine="509"/>
        <w:jc w:val="right"/>
        <w:rPr>
          <w:rFonts w:asciiTheme="majorBidi" w:hAnsiTheme="majorBidi" w:cstheme="majorBidi"/>
          <w:sz w:val="28"/>
          <w:szCs w:val="28"/>
          <w:lang w:bidi="ar-IQ"/>
        </w:rPr>
      </w:pPr>
      <w:r w:rsidRPr="00A623FF">
        <w:rPr>
          <w:rFonts w:asciiTheme="majorBidi" w:hAnsiTheme="majorBidi" w:cstheme="majorBidi"/>
          <w:sz w:val="28"/>
          <w:szCs w:val="28"/>
          <w:rtl/>
          <w:lang w:bidi="ar-IQ"/>
        </w:rPr>
        <w:t>(عبد الرحمن، وداوود، 1990، ص75)</w:t>
      </w:r>
    </w:p>
    <w:p w:rsidR="006566A8" w:rsidRPr="00A623FF" w:rsidRDefault="006566A8"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بعد اخذ موافقة الادارة، عمل الباحث على توزيع الطلاب بصورة عشوائية (مع الاخذ بنظر الاعتبار درجات التحصيل السابق للطلاب ومعدل </w:t>
      </w:r>
      <w:r w:rsidR="00F57E6F" w:rsidRPr="00A623FF">
        <w:rPr>
          <w:rFonts w:asciiTheme="majorBidi" w:hAnsiTheme="majorBidi" w:cstheme="majorBidi"/>
          <w:sz w:val="28"/>
          <w:szCs w:val="28"/>
          <w:rtl/>
          <w:lang w:bidi="ar-IQ"/>
        </w:rPr>
        <w:t>الأعمار</w:t>
      </w:r>
      <w:r w:rsidRPr="00A623FF">
        <w:rPr>
          <w:rFonts w:asciiTheme="majorBidi" w:hAnsiTheme="majorBidi" w:cstheme="majorBidi"/>
          <w:sz w:val="28"/>
          <w:szCs w:val="28"/>
          <w:rtl/>
          <w:lang w:bidi="ar-IQ"/>
        </w:rPr>
        <w:t xml:space="preserve">) على ثلاث شعب، </w:t>
      </w:r>
      <w:r w:rsidR="00F57E6F" w:rsidRPr="00A623FF">
        <w:rPr>
          <w:rFonts w:asciiTheme="majorBidi" w:hAnsiTheme="majorBidi" w:cstheme="majorBidi"/>
          <w:sz w:val="28"/>
          <w:szCs w:val="28"/>
          <w:rtl/>
          <w:lang w:bidi="ar-IQ"/>
        </w:rPr>
        <w:t>وباعتماد</w:t>
      </w:r>
      <w:r w:rsidRPr="00A623FF">
        <w:rPr>
          <w:rFonts w:asciiTheme="majorBidi" w:hAnsiTheme="majorBidi" w:cstheme="majorBidi"/>
          <w:sz w:val="28"/>
          <w:szCs w:val="28"/>
          <w:rtl/>
          <w:lang w:bidi="ar-IQ"/>
        </w:rPr>
        <w:t xml:space="preserve"> التعيين العشوائي حدد الباحث المجموعتين التجريبيتين والمجموعة الضابطة.</w:t>
      </w:r>
    </w:p>
    <w:p w:rsidR="006566A8" w:rsidRPr="00A623FF" w:rsidRDefault="00F57E6F" w:rsidP="00A623FF">
      <w:pPr>
        <w:spacing w:after="0" w:line="240" w:lineRule="auto"/>
        <w:ind w:firstLine="510"/>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بلغ عدد الطلاب في المجموعتين </w:t>
      </w:r>
      <w:r w:rsidR="006566A8" w:rsidRPr="00A623FF">
        <w:rPr>
          <w:rFonts w:asciiTheme="majorBidi" w:hAnsiTheme="majorBidi" w:cstheme="majorBidi"/>
          <w:sz w:val="28"/>
          <w:szCs w:val="28"/>
          <w:rtl/>
          <w:lang w:bidi="ar-IQ"/>
        </w:rPr>
        <w:t>(</w:t>
      </w:r>
      <w:r w:rsidRPr="00A623FF">
        <w:rPr>
          <w:rFonts w:asciiTheme="majorBidi" w:hAnsiTheme="majorBidi" w:cstheme="majorBidi"/>
          <w:sz w:val="28"/>
          <w:szCs w:val="28"/>
          <w:rtl/>
          <w:lang w:bidi="ar-IQ"/>
        </w:rPr>
        <w:t>47</w:t>
      </w:r>
      <w:r w:rsidR="006566A8" w:rsidRPr="00A623FF">
        <w:rPr>
          <w:rFonts w:asciiTheme="majorBidi" w:hAnsiTheme="majorBidi" w:cstheme="majorBidi"/>
          <w:sz w:val="28"/>
          <w:szCs w:val="28"/>
          <w:rtl/>
          <w:lang w:bidi="ar-IQ"/>
        </w:rPr>
        <w:t>) طالب، بواقع (</w:t>
      </w:r>
      <w:r w:rsidRPr="00A623FF">
        <w:rPr>
          <w:rFonts w:asciiTheme="majorBidi" w:hAnsiTheme="majorBidi" w:cstheme="majorBidi"/>
          <w:sz w:val="28"/>
          <w:szCs w:val="28"/>
          <w:rtl/>
          <w:lang w:bidi="ar-IQ"/>
        </w:rPr>
        <w:t>23) طالب في ال</w:t>
      </w:r>
      <w:r w:rsidR="006566A8" w:rsidRPr="00A623FF">
        <w:rPr>
          <w:rFonts w:asciiTheme="majorBidi" w:hAnsiTheme="majorBidi" w:cstheme="majorBidi"/>
          <w:sz w:val="28"/>
          <w:szCs w:val="28"/>
          <w:rtl/>
          <w:lang w:bidi="ar-IQ"/>
        </w:rPr>
        <w:t xml:space="preserve">مجموعة </w:t>
      </w:r>
      <w:r w:rsidRPr="00A623FF">
        <w:rPr>
          <w:rFonts w:asciiTheme="majorBidi" w:hAnsiTheme="majorBidi" w:cstheme="majorBidi"/>
          <w:sz w:val="28"/>
          <w:szCs w:val="28"/>
          <w:rtl/>
          <w:lang w:bidi="ar-IQ"/>
        </w:rPr>
        <w:t>ال</w:t>
      </w:r>
      <w:r w:rsidR="006566A8" w:rsidRPr="00A623FF">
        <w:rPr>
          <w:rFonts w:asciiTheme="majorBidi" w:hAnsiTheme="majorBidi" w:cstheme="majorBidi"/>
          <w:sz w:val="28"/>
          <w:szCs w:val="28"/>
          <w:rtl/>
          <w:lang w:bidi="ar-IQ"/>
        </w:rPr>
        <w:t>تجريبية، و (</w:t>
      </w:r>
      <w:r w:rsidRPr="00A623FF">
        <w:rPr>
          <w:rFonts w:asciiTheme="majorBidi" w:hAnsiTheme="majorBidi" w:cstheme="majorBidi"/>
          <w:sz w:val="28"/>
          <w:szCs w:val="28"/>
          <w:rtl/>
          <w:lang w:bidi="ar-IQ"/>
        </w:rPr>
        <w:t>24</w:t>
      </w:r>
      <w:r w:rsidR="006566A8" w:rsidRPr="00A623FF">
        <w:rPr>
          <w:rFonts w:asciiTheme="majorBidi" w:hAnsiTheme="majorBidi" w:cstheme="majorBidi"/>
          <w:sz w:val="28"/>
          <w:szCs w:val="28"/>
          <w:rtl/>
          <w:lang w:bidi="ar-IQ"/>
        </w:rPr>
        <w:t>) طالب في المجموعة الضابطة.</w:t>
      </w:r>
    </w:p>
    <w:p w:rsidR="006566A8" w:rsidRPr="00A623FF" w:rsidRDefault="006566A8" w:rsidP="00A623FF">
      <w:pPr>
        <w:spacing w:after="0" w:line="240" w:lineRule="auto"/>
        <w:ind w:firstLine="510"/>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ومن ثم عمد الباحث على استبعاد بعض الطلاب احصائياً، وهم ممن لديه سنوات رسوب متكرر، او يبلغ من العمر بفارق كبير عما هو عليه الطلبة، وكان عددهم (</w:t>
      </w:r>
      <w:r w:rsidR="00F57E6F" w:rsidRPr="00A623FF">
        <w:rPr>
          <w:rFonts w:asciiTheme="majorBidi" w:hAnsiTheme="majorBidi" w:cstheme="majorBidi"/>
          <w:sz w:val="28"/>
          <w:szCs w:val="28"/>
          <w:rtl/>
          <w:lang w:bidi="ar-IQ"/>
        </w:rPr>
        <w:t>7</w:t>
      </w:r>
      <w:r w:rsidRPr="00A623FF">
        <w:rPr>
          <w:rFonts w:asciiTheme="majorBidi" w:hAnsiTheme="majorBidi" w:cstheme="majorBidi"/>
          <w:sz w:val="28"/>
          <w:szCs w:val="28"/>
          <w:rtl/>
          <w:lang w:bidi="ar-IQ"/>
        </w:rPr>
        <w:t xml:space="preserve"> طالب)، وبذلك بلغ عدد افراد ع</w:t>
      </w:r>
      <w:r w:rsidR="00F57E6F" w:rsidRPr="00A623FF">
        <w:rPr>
          <w:rFonts w:asciiTheme="majorBidi" w:hAnsiTheme="majorBidi" w:cstheme="majorBidi"/>
          <w:sz w:val="28"/>
          <w:szCs w:val="28"/>
          <w:rtl/>
          <w:lang w:bidi="ar-IQ"/>
        </w:rPr>
        <w:t xml:space="preserve">ينة البحث في المجموعتين (4) طالبا </w:t>
      </w:r>
      <w:r w:rsidRPr="00A623FF">
        <w:rPr>
          <w:rFonts w:asciiTheme="majorBidi" w:hAnsiTheme="majorBidi" w:cstheme="majorBidi"/>
          <w:sz w:val="28"/>
          <w:szCs w:val="28"/>
          <w:rtl/>
          <w:lang w:bidi="ar-IQ"/>
        </w:rPr>
        <w:t>موزعين بالتساوي على تلك المج</w:t>
      </w:r>
      <w:r w:rsidR="00996C13">
        <w:rPr>
          <w:rFonts w:asciiTheme="majorBidi" w:hAnsiTheme="majorBidi" w:cstheme="majorBidi"/>
          <w:sz w:val="28"/>
          <w:szCs w:val="28"/>
          <w:rtl/>
          <w:lang w:bidi="ar-IQ"/>
        </w:rPr>
        <w:t>موعات، وكما موضح بالجدول التالي</w:t>
      </w:r>
      <w:r w:rsidRPr="00A623FF">
        <w:rPr>
          <w:rFonts w:asciiTheme="majorBidi" w:hAnsiTheme="majorBidi" w:cstheme="majorBidi"/>
          <w:sz w:val="28"/>
          <w:szCs w:val="28"/>
          <w:rtl/>
          <w:lang w:bidi="ar-IQ"/>
        </w:rPr>
        <w:t>:</w:t>
      </w:r>
    </w:p>
    <w:p w:rsidR="006566A8" w:rsidRPr="00A623FF" w:rsidRDefault="006566A8" w:rsidP="00A623FF">
      <w:pPr>
        <w:spacing w:after="0" w:line="240" w:lineRule="auto"/>
        <w:ind w:firstLine="510"/>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جدول (2)</w:t>
      </w:r>
    </w:p>
    <w:p w:rsidR="006566A8" w:rsidRPr="00A623FF" w:rsidRDefault="006566A8" w:rsidP="00A623FF">
      <w:pPr>
        <w:spacing w:after="0" w:line="240" w:lineRule="auto"/>
        <w:ind w:firstLine="510"/>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توزيع طلاب</w:t>
      </w:r>
      <w:r w:rsidR="00F57E6F" w:rsidRPr="00A623FF">
        <w:rPr>
          <w:rFonts w:asciiTheme="majorBidi" w:hAnsiTheme="majorBidi" w:cstheme="majorBidi"/>
          <w:b/>
          <w:bCs/>
          <w:sz w:val="28"/>
          <w:szCs w:val="28"/>
          <w:rtl/>
          <w:lang w:bidi="ar-IQ"/>
        </w:rPr>
        <w:t xml:space="preserve"> عينة البحث في المجموعتين قيل وبعد الاستبعاد</w:t>
      </w:r>
    </w:p>
    <w:tbl>
      <w:tblPr>
        <w:tblStyle w:val="a7"/>
        <w:bidiVisual/>
        <w:tblW w:w="0" w:type="auto"/>
        <w:tblLook w:val="04A0" w:firstRow="1" w:lastRow="0" w:firstColumn="1" w:lastColumn="0" w:noHBand="0" w:noVBand="1"/>
      </w:tblPr>
      <w:tblGrid>
        <w:gridCol w:w="1484"/>
        <w:gridCol w:w="1484"/>
        <w:gridCol w:w="1484"/>
        <w:gridCol w:w="1484"/>
        <w:gridCol w:w="1484"/>
        <w:gridCol w:w="1484"/>
      </w:tblGrid>
      <w:tr w:rsidR="000853D7" w:rsidRPr="00A623FF" w:rsidTr="00722563">
        <w:tc>
          <w:tcPr>
            <w:tcW w:w="1484" w:type="dxa"/>
            <w:vMerge w:val="restart"/>
            <w:shd w:val="pct12" w:color="auto" w:fill="auto"/>
          </w:tcPr>
          <w:p w:rsidR="000853D7"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المجموعة</w:t>
            </w:r>
          </w:p>
        </w:tc>
        <w:tc>
          <w:tcPr>
            <w:tcW w:w="1484" w:type="dxa"/>
            <w:vMerge w:val="restart"/>
            <w:shd w:val="pct12" w:color="auto" w:fill="auto"/>
          </w:tcPr>
          <w:p w:rsidR="000853D7"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الشعبة</w:t>
            </w:r>
          </w:p>
        </w:tc>
        <w:tc>
          <w:tcPr>
            <w:tcW w:w="1484" w:type="dxa"/>
            <w:vMerge w:val="restart"/>
            <w:shd w:val="pct12" w:color="auto" w:fill="auto"/>
          </w:tcPr>
          <w:p w:rsidR="000853D7"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عدد الطلاب قبل الاستبعاد</w:t>
            </w:r>
          </w:p>
        </w:tc>
        <w:tc>
          <w:tcPr>
            <w:tcW w:w="2968" w:type="dxa"/>
            <w:gridSpan w:val="2"/>
            <w:tcBorders>
              <w:bottom w:val="single" w:sz="4" w:space="0" w:color="000000" w:themeColor="text1"/>
            </w:tcBorders>
            <w:shd w:val="pct12" w:color="auto" w:fill="auto"/>
          </w:tcPr>
          <w:p w:rsidR="000853D7"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عدد الطلاب المستبعدين</w:t>
            </w:r>
          </w:p>
        </w:tc>
        <w:tc>
          <w:tcPr>
            <w:tcW w:w="1484" w:type="dxa"/>
            <w:vMerge w:val="restart"/>
            <w:shd w:val="pct12" w:color="auto" w:fill="auto"/>
          </w:tcPr>
          <w:p w:rsidR="000853D7"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عدد الطلاب بعد الاستبعاد</w:t>
            </w:r>
          </w:p>
        </w:tc>
      </w:tr>
      <w:tr w:rsidR="000853D7" w:rsidRPr="00A623FF" w:rsidTr="00722563">
        <w:tc>
          <w:tcPr>
            <w:tcW w:w="1484" w:type="dxa"/>
            <w:vMerge/>
            <w:tcBorders>
              <w:bottom w:val="single" w:sz="4" w:space="0" w:color="000000" w:themeColor="text1"/>
            </w:tcBorders>
          </w:tcPr>
          <w:p w:rsidR="000853D7" w:rsidRPr="00A623FF" w:rsidRDefault="000853D7" w:rsidP="00A623FF">
            <w:pPr>
              <w:contextualSpacing/>
              <w:jc w:val="center"/>
              <w:rPr>
                <w:rFonts w:asciiTheme="majorBidi" w:hAnsiTheme="majorBidi" w:cstheme="majorBidi"/>
                <w:b/>
                <w:bCs/>
                <w:sz w:val="28"/>
                <w:szCs w:val="28"/>
                <w:rtl/>
                <w:lang w:bidi="ar-IQ"/>
              </w:rPr>
            </w:pPr>
          </w:p>
        </w:tc>
        <w:tc>
          <w:tcPr>
            <w:tcW w:w="1484" w:type="dxa"/>
            <w:vMerge/>
          </w:tcPr>
          <w:p w:rsidR="000853D7" w:rsidRPr="00A623FF" w:rsidRDefault="000853D7" w:rsidP="00A623FF">
            <w:pPr>
              <w:contextualSpacing/>
              <w:jc w:val="center"/>
              <w:rPr>
                <w:rFonts w:asciiTheme="majorBidi" w:hAnsiTheme="majorBidi" w:cstheme="majorBidi"/>
                <w:b/>
                <w:bCs/>
                <w:sz w:val="28"/>
                <w:szCs w:val="28"/>
                <w:rtl/>
                <w:lang w:bidi="ar-IQ"/>
              </w:rPr>
            </w:pPr>
          </w:p>
        </w:tc>
        <w:tc>
          <w:tcPr>
            <w:tcW w:w="1484" w:type="dxa"/>
            <w:vMerge/>
          </w:tcPr>
          <w:p w:rsidR="000853D7" w:rsidRPr="00A623FF" w:rsidRDefault="000853D7" w:rsidP="00A623FF">
            <w:pPr>
              <w:contextualSpacing/>
              <w:jc w:val="center"/>
              <w:rPr>
                <w:rFonts w:asciiTheme="majorBidi" w:hAnsiTheme="majorBidi" w:cstheme="majorBidi"/>
                <w:b/>
                <w:bCs/>
                <w:sz w:val="28"/>
                <w:szCs w:val="28"/>
                <w:rtl/>
                <w:lang w:bidi="ar-IQ"/>
              </w:rPr>
            </w:pPr>
          </w:p>
        </w:tc>
        <w:tc>
          <w:tcPr>
            <w:tcW w:w="1484" w:type="dxa"/>
            <w:shd w:val="pct12" w:color="auto" w:fill="auto"/>
          </w:tcPr>
          <w:p w:rsidR="000853D7"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رسوب</w:t>
            </w:r>
          </w:p>
        </w:tc>
        <w:tc>
          <w:tcPr>
            <w:tcW w:w="1484" w:type="dxa"/>
            <w:shd w:val="pct12" w:color="auto" w:fill="auto"/>
          </w:tcPr>
          <w:p w:rsidR="000853D7"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عمر</w:t>
            </w:r>
          </w:p>
        </w:tc>
        <w:tc>
          <w:tcPr>
            <w:tcW w:w="1484" w:type="dxa"/>
            <w:vMerge/>
          </w:tcPr>
          <w:p w:rsidR="000853D7" w:rsidRPr="00A623FF" w:rsidRDefault="000853D7" w:rsidP="00A623FF">
            <w:pPr>
              <w:contextualSpacing/>
              <w:jc w:val="center"/>
              <w:rPr>
                <w:rFonts w:asciiTheme="majorBidi" w:hAnsiTheme="majorBidi" w:cstheme="majorBidi"/>
                <w:b/>
                <w:bCs/>
                <w:sz w:val="28"/>
                <w:szCs w:val="28"/>
                <w:rtl/>
                <w:lang w:bidi="ar-IQ"/>
              </w:rPr>
            </w:pPr>
          </w:p>
        </w:tc>
      </w:tr>
      <w:tr w:rsidR="00F57E6F" w:rsidRPr="00A623FF" w:rsidTr="00722563">
        <w:tc>
          <w:tcPr>
            <w:tcW w:w="1484" w:type="dxa"/>
            <w:shd w:val="pct12" w:color="auto" w:fill="auto"/>
          </w:tcPr>
          <w:p w:rsidR="00F57E6F"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التجريبية</w:t>
            </w:r>
          </w:p>
        </w:tc>
        <w:tc>
          <w:tcPr>
            <w:tcW w:w="1484" w:type="dxa"/>
          </w:tcPr>
          <w:p w:rsidR="00F57E6F"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أ</w:t>
            </w:r>
          </w:p>
        </w:tc>
        <w:tc>
          <w:tcPr>
            <w:tcW w:w="1484" w:type="dxa"/>
          </w:tcPr>
          <w:p w:rsidR="00F57E6F"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25</w:t>
            </w:r>
          </w:p>
        </w:tc>
        <w:tc>
          <w:tcPr>
            <w:tcW w:w="1484" w:type="dxa"/>
          </w:tcPr>
          <w:p w:rsidR="00F57E6F"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3</w:t>
            </w:r>
          </w:p>
        </w:tc>
        <w:tc>
          <w:tcPr>
            <w:tcW w:w="1484" w:type="dxa"/>
          </w:tcPr>
          <w:p w:rsidR="00F57E6F"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2</w:t>
            </w:r>
          </w:p>
        </w:tc>
        <w:tc>
          <w:tcPr>
            <w:tcW w:w="1484" w:type="dxa"/>
          </w:tcPr>
          <w:p w:rsidR="00F57E6F"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20</w:t>
            </w:r>
          </w:p>
        </w:tc>
      </w:tr>
      <w:tr w:rsidR="00F57E6F" w:rsidRPr="00A623FF" w:rsidTr="00722563">
        <w:tc>
          <w:tcPr>
            <w:tcW w:w="1484" w:type="dxa"/>
            <w:shd w:val="pct12" w:color="auto" w:fill="auto"/>
          </w:tcPr>
          <w:p w:rsidR="00F57E6F"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الضابطة</w:t>
            </w:r>
          </w:p>
        </w:tc>
        <w:tc>
          <w:tcPr>
            <w:tcW w:w="1484" w:type="dxa"/>
          </w:tcPr>
          <w:p w:rsidR="00F57E6F"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ب</w:t>
            </w:r>
          </w:p>
        </w:tc>
        <w:tc>
          <w:tcPr>
            <w:tcW w:w="1484" w:type="dxa"/>
          </w:tcPr>
          <w:p w:rsidR="00F57E6F"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26</w:t>
            </w:r>
          </w:p>
        </w:tc>
        <w:tc>
          <w:tcPr>
            <w:tcW w:w="1484" w:type="dxa"/>
          </w:tcPr>
          <w:p w:rsidR="00F57E6F"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4</w:t>
            </w:r>
          </w:p>
        </w:tc>
        <w:tc>
          <w:tcPr>
            <w:tcW w:w="1484" w:type="dxa"/>
          </w:tcPr>
          <w:p w:rsidR="00F57E6F"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2</w:t>
            </w:r>
          </w:p>
        </w:tc>
        <w:tc>
          <w:tcPr>
            <w:tcW w:w="1484" w:type="dxa"/>
          </w:tcPr>
          <w:p w:rsidR="00F57E6F" w:rsidRPr="00A623FF" w:rsidRDefault="000853D7" w:rsidP="00A623FF">
            <w:pPr>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20</w:t>
            </w:r>
          </w:p>
        </w:tc>
      </w:tr>
    </w:tbl>
    <w:p w:rsidR="0070631F" w:rsidRPr="00A623FF" w:rsidRDefault="0070631F" w:rsidP="00A623FF">
      <w:pPr>
        <w:spacing w:after="0" w:line="240" w:lineRule="auto"/>
        <w:ind w:firstLine="509"/>
        <w:contextualSpacing/>
        <w:jc w:val="both"/>
        <w:rPr>
          <w:rFonts w:asciiTheme="majorBidi" w:hAnsiTheme="majorBidi" w:cstheme="majorBidi"/>
          <w:b/>
          <w:bCs/>
          <w:sz w:val="28"/>
          <w:szCs w:val="28"/>
          <w:lang w:bidi="ar-IQ"/>
        </w:rPr>
      </w:pPr>
      <w:r w:rsidRPr="00A623FF">
        <w:rPr>
          <w:rFonts w:asciiTheme="majorBidi" w:hAnsiTheme="majorBidi" w:cstheme="majorBidi"/>
          <w:b/>
          <w:bCs/>
          <w:sz w:val="28"/>
          <w:szCs w:val="28"/>
          <w:rtl/>
          <w:lang w:bidi="ar-IQ"/>
        </w:rPr>
        <w:t>رابعاً: تكافؤ مجموعتي البحث:</w:t>
      </w:r>
    </w:p>
    <w:p w:rsidR="0070631F" w:rsidRPr="00A623FF" w:rsidRDefault="0070631F" w:rsidP="00996C13">
      <w:pPr>
        <w:pStyle w:val="a3"/>
        <w:tabs>
          <w:tab w:val="left" w:pos="793"/>
        </w:tabs>
        <w:spacing w:after="0" w:line="240" w:lineRule="auto"/>
        <w:ind w:left="509"/>
        <w:jc w:val="both"/>
        <w:rPr>
          <w:rFonts w:asciiTheme="majorBidi" w:hAnsiTheme="majorBidi" w:cstheme="majorBidi"/>
          <w:sz w:val="28"/>
          <w:szCs w:val="28"/>
          <w:rtl/>
          <w:lang w:bidi="ar-IQ"/>
        </w:rPr>
      </w:pPr>
      <w:r w:rsidRPr="00A623FF">
        <w:rPr>
          <w:rFonts w:asciiTheme="majorBidi" w:hAnsiTheme="majorBidi" w:cstheme="majorBidi"/>
          <w:b/>
          <w:bCs/>
          <w:sz w:val="28"/>
          <w:szCs w:val="28"/>
          <w:rtl/>
          <w:lang w:bidi="ar-IQ"/>
        </w:rPr>
        <w:t xml:space="preserve">      </w:t>
      </w:r>
      <w:r w:rsidRPr="00A623FF">
        <w:rPr>
          <w:rFonts w:asciiTheme="majorBidi" w:hAnsiTheme="majorBidi" w:cstheme="majorBidi"/>
          <w:sz w:val="28"/>
          <w:szCs w:val="28"/>
          <w:rtl/>
          <w:lang w:bidi="ar-IQ"/>
        </w:rPr>
        <w:t xml:space="preserve"> من متطلبات هذا النوع من البحوث (البحث التجريبي) ولضمان تأثير المتغير المستقل على المجموعه التجريبية وإستبعاد المتغيرات الدخيله الاخرى أن يراعى التكافؤ بين أفراد المجموعات (التجريبية والضابطة) من حيث المتغيرات التي تؤثر في المتغير التابع.</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(جابر, 1973 ,ص198)</w:t>
      </w:r>
    </w:p>
    <w:p w:rsidR="0070631F" w:rsidRPr="00A623FF" w:rsidRDefault="0070631F" w:rsidP="00996C13">
      <w:pPr>
        <w:pStyle w:val="a3"/>
        <w:spacing w:after="0" w:line="240" w:lineRule="auto"/>
        <w:ind w:left="424"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وعلى الرغم من الأختيار القصدي لعينة البحث والتعيين العشوائي للمجموعة التجريبية والضابطة, الا إنه هناك عوامل تأثر على هذا التعيين مما يؤثر في نتائج البحث, لذلك فقد عمد الباحث الى إجراء التكافؤ بين مجموعتي البحث بعدد من المتغيرات التي يعتقد بأنها تؤثر في نتائج البحث, ومن هذه المتغيرات :</w:t>
      </w:r>
    </w:p>
    <w:p w:rsidR="0070631F" w:rsidRPr="00A623FF" w:rsidRDefault="0070631F" w:rsidP="00A623FF">
      <w:pPr>
        <w:pStyle w:val="a3"/>
        <w:numPr>
          <w:ilvl w:val="1"/>
          <w:numId w:val="13"/>
        </w:numPr>
        <w:spacing w:after="0" w:line="240" w:lineRule="auto"/>
        <w:jc w:val="both"/>
        <w:rPr>
          <w:rFonts w:asciiTheme="majorBidi" w:hAnsiTheme="majorBidi" w:cstheme="majorBidi"/>
          <w:b/>
          <w:bCs/>
          <w:sz w:val="28"/>
          <w:szCs w:val="28"/>
          <w:lang w:bidi="ar-IQ"/>
        </w:rPr>
      </w:pPr>
      <w:r w:rsidRPr="00A623FF">
        <w:rPr>
          <w:rFonts w:asciiTheme="majorBidi" w:hAnsiTheme="majorBidi" w:cstheme="majorBidi"/>
          <w:b/>
          <w:bCs/>
          <w:sz w:val="28"/>
          <w:szCs w:val="28"/>
          <w:rtl/>
          <w:lang w:bidi="ar-IQ"/>
        </w:rPr>
        <w:t>العمر الزمني:</w:t>
      </w:r>
    </w:p>
    <w:p w:rsidR="007A15C9" w:rsidRPr="00A623FF" w:rsidRDefault="0070631F" w:rsidP="001F2CD3">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وهو عمر الطالب محسوباً بالأشهر حيث تم الحصول على البيانات المتعلقة بهذا الجانب من البطاقة المدرسية للطالب وطلب صورة من جنسية الاحوال المدنية له, حيث ت</w:t>
      </w:r>
      <w:r w:rsidR="001F2CD3">
        <w:rPr>
          <w:rFonts w:asciiTheme="majorBidi" w:hAnsiTheme="majorBidi" w:cstheme="majorBidi"/>
          <w:sz w:val="28"/>
          <w:szCs w:val="28"/>
          <w:rtl/>
          <w:lang w:bidi="ar-IQ"/>
        </w:rPr>
        <w:t>م حساب الاعمار لغايه 1\11\2012</w:t>
      </w:r>
      <w:r w:rsidR="001F2CD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وبأستخراج الوسط الحسابي والانحراف المعياري لكل مجموعه , وتطبيق الاختبار التائي لاستخراج القيمة  المحسوبة, فقد ظهر عدم وجود فرق ذي دلاله احصائية عند مستوى دلاله (0,05) بين طلاب مجموعتي البحث</w:t>
      </w:r>
      <w:r w:rsidR="007A15C9" w:rsidRPr="00A623FF">
        <w:rPr>
          <w:rFonts w:asciiTheme="majorBidi" w:hAnsiTheme="majorBidi" w:cstheme="majorBidi"/>
          <w:sz w:val="28"/>
          <w:szCs w:val="28"/>
          <w:rtl/>
          <w:lang w:bidi="ar-IQ"/>
        </w:rPr>
        <w:t xml:space="preserve"> والجدول (3) اللاحق يبين ذلك.</w:t>
      </w:r>
    </w:p>
    <w:p w:rsidR="0070631F" w:rsidRPr="00A623FF" w:rsidRDefault="0070631F" w:rsidP="00A623FF">
      <w:pPr>
        <w:spacing w:after="0" w:line="240" w:lineRule="auto"/>
        <w:ind w:firstLine="509"/>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جدول (3)</w:t>
      </w:r>
    </w:p>
    <w:p w:rsidR="0070631F" w:rsidRPr="00A623FF" w:rsidRDefault="0070631F" w:rsidP="00A623FF">
      <w:pPr>
        <w:spacing w:after="0" w:line="240" w:lineRule="auto"/>
        <w:ind w:right="-142" w:firstLine="509"/>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نتائج الاختبار التائي للفرق بين متوسط مجموعتي البحث  في متغير العمر الزمني</w:t>
      </w:r>
    </w:p>
    <w:tbl>
      <w:tblPr>
        <w:tblStyle w:val="a7"/>
        <w:bidiVisual/>
        <w:tblW w:w="0" w:type="auto"/>
        <w:tblLook w:val="04A0" w:firstRow="1" w:lastRow="0" w:firstColumn="1" w:lastColumn="0" w:noHBand="0" w:noVBand="1"/>
      </w:tblPr>
      <w:tblGrid>
        <w:gridCol w:w="1141"/>
        <w:gridCol w:w="992"/>
        <w:gridCol w:w="993"/>
        <w:gridCol w:w="1134"/>
        <w:gridCol w:w="992"/>
        <w:gridCol w:w="1134"/>
        <w:gridCol w:w="1246"/>
        <w:gridCol w:w="1272"/>
      </w:tblGrid>
      <w:tr w:rsidR="007A15C9" w:rsidRPr="00A623FF" w:rsidTr="007A15C9">
        <w:trPr>
          <w:trHeight w:val="480"/>
        </w:trPr>
        <w:tc>
          <w:tcPr>
            <w:tcW w:w="1141" w:type="dxa"/>
            <w:vMerge w:val="restart"/>
            <w:vAlign w:val="center"/>
          </w:tcPr>
          <w:p w:rsidR="007A15C9" w:rsidRPr="00A623FF" w:rsidRDefault="007A15C9"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 xml:space="preserve"> المجموعة</w:t>
            </w:r>
          </w:p>
        </w:tc>
        <w:tc>
          <w:tcPr>
            <w:tcW w:w="992" w:type="dxa"/>
            <w:vMerge w:val="restart"/>
            <w:vAlign w:val="center"/>
          </w:tcPr>
          <w:p w:rsidR="007A15C9" w:rsidRPr="00A623FF" w:rsidRDefault="007A15C9"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 xml:space="preserve">عدد </w:t>
            </w:r>
          </w:p>
          <w:p w:rsidR="007A15C9" w:rsidRPr="00A623FF" w:rsidRDefault="007A15C9"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الطلاب</w:t>
            </w:r>
          </w:p>
        </w:tc>
        <w:tc>
          <w:tcPr>
            <w:tcW w:w="993" w:type="dxa"/>
            <w:vMerge w:val="restart"/>
            <w:vAlign w:val="center"/>
          </w:tcPr>
          <w:p w:rsidR="007A15C9" w:rsidRPr="00A623FF" w:rsidRDefault="007A15C9"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المتوسط الحسابي</w:t>
            </w:r>
          </w:p>
        </w:tc>
        <w:tc>
          <w:tcPr>
            <w:tcW w:w="1134" w:type="dxa"/>
            <w:vMerge w:val="restart"/>
            <w:vAlign w:val="center"/>
          </w:tcPr>
          <w:p w:rsidR="007A15C9" w:rsidRPr="00A623FF" w:rsidRDefault="007A15C9"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الانحراف المعياري</w:t>
            </w:r>
          </w:p>
        </w:tc>
        <w:tc>
          <w:tcPr>
            <w:tcW w:w="992" w:type="dxa"/>
            <w:vMerge w:val="restart"/>
            <w:vAlign w:val="center"/>
          </w:tcPr>
          <w:p w:rsidR="007A15C9" w:rsidRPr="00A623FF" w:rsidRDefault="007A15C9"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درجة الحرية</w:t>
            </w:r>
          </w:p>
        </w:tc>
        <w:tc>
          <w:tcPr>
            <w:tcW w:w="2380" w:type="dxa"/>
            <w:gridSpan w:val="2"/>
            <w:vAlign w:val="center"/>
          </w:tcPr>
          <w:p w:rsidR="007A15C9" w:rsidRPr="00A623FF" w:rsidRDefault="007A15C9"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قيمة تاء</w:t>
            </w:r>
          </w:p>
        </w:tc>
        <w:tc>
          <w:tcPr>
            <w:tcW w:w="1272" w:type="dxa"/>
            <w:vMerge w:val="restart"/>
            <w:vAlign w:val="center"/>
          </w:tcPr>
          <w:p w:rsidR="007A15C9" w:rsidRPr="00A623FF" w:rsidRDefault="007A15C9"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مستوى</w:t>
            </w:r>
          </w:p>
          <w:p w:rsidR="007A15C9" w:rsidRPr="00A623FF" w:rsidRDefault="007A15C9"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الدلالة0.05</w:t>
            </w:r>
          </w:p>
        </w:tc>
      </w:tr>
      <w:tr w:rsidR="007A15C9" w:rsidRPr="00A623FF" w:rsidTr="007A15C9">
        <w:trPr>
          <w:trHeight w:val="480"/>
        </w:trPr>
        <w:tc>
          <w:tcPr>
            <w:tcW w:w="1141" w:type="dxa"/>
            <w:vMerge/>
            <w:vAlign w:val="center"/>
          </w:tcPr>
          <w:p w:rsidR="007A15C9" w:rsidRPr="00A623FF" w:rsidRDefault="007A15C9" w:rsidP="00A623FF">
            <w:pPr>
              <w:ind w:right="-142"/>
              <w:contextualSpacing/>
              <w:jc w:val="center"/>
              <w:rPr>
                <w:rFonts w:asciiTheme="majorBidi" w:hAnsiTheme="majorBidi" w:cstheme="majorBidi"/>
                <w:b/>
                <w:bCs/>
                <w:sz w:val="28"/>
                <w:szCs w:val="28"/>
                <w:rtl/>
                <w:lang w:bidi="ar-IQ"/>
              </w:rPr>
            </w:pPr>
          </w:p>
        </w:tc>
        <w:tc>
          <w:tcPr>
            <w:tcW w:w="992" w:type="dxa"/>
            <w:vMerge/>
            <w:vAlign w:val="center"/>
          </w:tcPr>
          <w:p w:rsidR="007A15C9" w:rsidRPr="00A623FF" w:rsidRDefault="007A15C9" w:rsidP="00A623FF">
            <w:pPr>
              <w:ind w:right="-142"/>
              <w:contextualSpacing/>
              <w:jc w:val="center"/>
              <w:rPr>
                <w:rFonts w:asciiTheme="majorBidi" w:hAnsiTheme="majorBidi" w:cstheme="majorBidi"/>
                <w:b/>
                <w:bCs/>
                <w:sz w:val="28"/>
                <w:szCs w:val="28"/>
                <w:rtl/>
                <w:lang w:bidi="ar-IQ"/>
              </w:rPr>
            </w:pPr>
          </w:p>
        </w:tc>
        <w:tc>
          <w:tcPr>
            <w:tcW w:w="993" w:type="dxa"/>
            <w:vMerge/>
            <w:vAlign w:val="center"/>
          </w:tcPr>
          <w:p w:rsidR="007A15C9" w:rsidRPr="00A623FF" w:rsidRDefault="007A15C9" w:rsidP="00A623FF">
            <w:pPr>
              <w:ind w:right="-142"/>
              <w:contextualSpacing/>
              <w:jc w:val="center"/>
              <w:rPr>
                <w:rFonts w:asciiTheme="majorBidi" w:hAnsiTheme="majorBidi" w:cstheme="majorBidi"/>
                <w:b/>
                <w:bCs/>
                <w:sz w:val="28"/>
                <w:szCs w:val="28"/>
                <w:rtl/>
                <w:lang w:bidi="ar-IQ"/>
              </w:rPr>
            </w:pPr>
          </w:p>
        </w:tc>
        <w:tc>
          <w:tcPr>
            <w:tcW w:w="1134" w:type="dxa"/>
            <w:vMerge/>
            <w:vAlign w:val="center"/>
          </w:tcPr>
          <w:p w:rsidR="007A15C9" w:rsidRPr="00A623FF" w:rsidRDefault="007A15C9" w:rsidP="00A623FF">
            <w:pPr>
              <w:ind w:right="-142"/>
              <w:contextualSpacing/>
              <w:jc w:val="center"/>
              <w:rPr>
                <w:rFonts w:asciiTheme="majorBidi" w:hAnsiTheme="majorBidi" w:cstheme="majorBidi"/>
                <w:b/>
                <w:bCs/>
                <w:sz w:val="28"/>
                <w:szCs w:val="28"/>
                <w:rtl/>
                <w:lang w:bidi="ar-IQ"/>
              </w:rPr>
            </w:pPr>
          </w:p>
        </w:tc>
        <w:tc>
          <w:tcPr>
            <w:tcW w:w="992" w:type="dxa"/>
            <w:vMerge/>
            <w:vAlign w:val="center"/>
          </w:tcPr>
          <w:p w:rsidR="007A15C9" w:rsidRPr="00A623FF" w:rsidRDefault="007A15C9" w:rsidP="00A623FF">
            <w:pPr>
              <w:ind w:right="-142"/>
              <w:contextualSpacing/>
              <w:jc w:val="center"/>
              <w:rPr>
                <w:rFonts w:asciiTheme="majorBidi" w:hAnsiTheme="majorBidi" w:cstheme="majorBidi"/>
                <w:b/>
                <w:bCs/>
                <w:sz w:val="28"/>
                <w:szCs w:val="28"/>
                <w:rtl/>
                <w:lang w:bidi="ar-IQ"/>
              </w:rPr>
            </w:pPr>
          </w:p>
        </w:tc>
        <w:tc>
          <w:tcPr>
            <w:tcW w:w="1134" w:type="dxa"/>
            <w:vAlign w:val="center"/>
          </w:tcPr>
          <w:p w:rsidR="007A15C9" w:rsidRPr="00A623FF" w:rsidRDefault="007A15C9"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محسوبة</w:t>
            </w:r>
          </w:p>
        </w:tc>
        <w:tc>
          <w:tcPr>
            <w:tcW w:w="1246" w:type="dxa"/>
            <w:vAlign w:val="center"/>
          </w:tcPr>
          <w:p w:rsidR="007A15C9" w:rsidRPr="00A623FF" w:rsidRDefault="007A15C9" w:rsidP="00A623FF">
            <w:pPr>
              <w:ind w:right="-142"/>
              <w:contextualSpacing/>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جدولية</w:t>
            </w:r>
          </w:p>
        </w:tc>
        <w:tc>
          <w:tcPr>
            <w:tcW w:w="1272" w:type="dxa"/>
            <w:vMerge/>
            <w:vAlign w:val="center"/>
          </w:tcPr>
          <w:p w:rsidR="007A15C9" w:rsidRPr="00A623FF" w:rsidRDefault="007A15C9" w:rsidP="00A623FF">
            <w:pPr>
              <w:ind w:right="-142"/>
              <w:contextualSpacing/>
              <w:jc w:val="center"/>
              <w:rPr>
                <w:rFonts w:asciiTheme="majorBidi" w:hAnsiTheme="majorBidi" w:cstheme="majorBidi"/>
                <w:b/>
                <w:bCs/>
                <w:sz w:val="28"/>
                <w:szCs w:val="28"/>
                <w:rtl/>
                <w:lang w:bidi="ar-IQ"/>
              </w:rPr>
            </w:pPr>
          </w:p>
        </w:tc>
      </w:tr>
      <w:tr w:rsidR="00722563" w:rsidRPr="00A623FF" w:rsidTr="00E8741C">
        <w:tc>
          <w:tcPr>
            <w:tcW w:w="1141"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التجريبية</w:t>
            </w:r>
          </w:p>
        </w:tc>
        <w:tc>
          <w:tcPr>
            <w:tcW w:w="992"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20</w:t>
            </w:r>
          </w:p>
        </w:tc>
        <w:tc>
          <w:tcPr>
            <w:tcW w:w="993"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204.05</w:t>
            </w:r>
          </w:p>
        </w:tc>
        <w:tc>
          <w:tcPr>
            <w:tcW w:w="1134"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3.3</w:t>
            </w:r>
          </w:p>
        </w:tc>
        <w:tc>
          <w:tcPr>
            <w:tcW w:w="992" w:type="dxa"/>
            <w:vMerge w:val="restart"/>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38</w:t>
            </w:r>
          </w:p>
        </w:tc>
        <w:tc>
          <w:tcPr>
            <w:tcW w:w="1134" w:type="dxa"/>
            <w:vMerge w:val="restart"/>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0.593</w:t>
            </w:r>
          </w:p>
        </w:tc>
        <w:tc>
          <w:tcPr>
            <w:tcW w:w="1246" w:type="dxa"/>
            <w:vMerge w:val="restart"/>
            <w:vAlign w:val="center"/>
          </w:tcPr>
          <w:p w:rsidR="00722563" w:rsidRPr="00A623FF" w:rsidRDefault="00722563" w:rsidP="00A623FF">
            <w:pPr>
              <w:ind w:right="-142"/>
              <w:contextualSpacing/>
              <w:jc w:val="center"/>
              <w:rPr>
                <w:rFonts w:asciiTheme="majorBidi" w:hAnsiTheme="majorBidi" w:cstheme="majorBidi"/>
                <w:b/>
                <w:bCs/>
                <w:sz w:val="28"/>
                <w:szCs w:val="28"/>
                <w:lang w:bidi="ar-IQ"/>
              </w:rPr>
            </w:pPr>
            <w:r w:rsidRPr="00A623FF">
              <w:rPr>
                <w:rFonts w:asciiTheme="majorBidi" w:hAnsiTheme="majorBidi" w:cstheme="majorBidi"/>
                <w:b/>
                <w:bCs/>
                <w:sz w:val="28"/>
                <w:szCs w:val="28"/>
                <w:rtl/>
                <w:lang w:bidi="ar-IQ"/>
              </w:rPr>
              <w:t>2</w:t>
            </w:r>
          </w:p>
        </w:tc>
        <w:tc>
          <w:tcPr>
            <w:tcW w:w="1272" w:type="dxa"/>
            <w:vMerge w:val="restart"/>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غير دالة</w:t>
            </w:r>
          </w:p>
        </w:tc>
      </w:tr>
      <w:tr w:rsidR="00722563" w:rsidRPr="00A623FF" w:rsidTr="00E8741C">
        <w:tc>
          <w:tcPr>
            <w:tcW w:w="1141"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الضابطة</w:t>
            </w:r>
          </w:p>
        </w:tc>
        <w:tc>
          <w:tcPr>
            <w:tcW w:w="992"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20</w:t>
            </w:r>
          </w:p>
        </w:tc>
        <w:tc>
          <w:tcPr>
            <w:tcW w:w="993"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203.6</w:t>
            </w:r>
          </w:p>
        </w:tc>
        <w:tc>
          <w:tcPr>
            <w:tcW w:w="1134"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2.16</w:t>
            </w:r>
          </w:p>
        </w:tc>
        <w:tc>
          <w:tcPr>
            <w:tcW w:w="992" w:type="dxa"/>
            <w:vMerge/>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p>
        </w:tc>
        <w:tc>
          <w:tcPr>
            <w:tcW w:w="1134" w:type="dxa"/>
            <w:vMerge/>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p>
        </w:tc>
        <w:tc>
          <w:tcPr>
            <w:tcW w:w="1246" w:type="dxa"/>
            <w:vMerge/>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p>
        </w:tc>
        <w:tc>
          <w:tcPr>
            <w:tcW w:w="1272" w:type="dxa"/>
            <w:vMerge/>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p>
        </w:tc>
      </w:tr>
    </w:tbl>
    <w:p w:rsidR="0070631F" w:rsidRPr="00A623FF" w:rsidRDefault="0070631F" w:rsidP="00722563">
      <w:pPr>
        <w:ind w:right="-142"/>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lastRenderedPageBreak/>
        <w:t>يتبين م</w:t>
      </w:r>
      <w:r w:rsidR="00E8741C" w:rsidRPr="00A623FF">
        <w:rPr>
          <w:rFonts w:asciiTheme="majorBidi" w:hAnsiTheme="majorBidi" w:cstheme="majorBidi"/>
          <w:sz w:val="28"/>
          <w:szCs w:val="28"/>
          <w:rtl/>
          <w:lang w:bidi="ar-IQ"/>
        </w:rPr>
        <w:t>ن الجدول اعلاه إن القيمه التائية</w:t>
      </w:r>
      <w:r w:rsidRPr="00A623FF">
        <w:rPr>
          <w:rFonts w:asciiTheme="majorBidi" w:hAnsiTheme="majorBidi" w:cstheme="majorBidi"/>
          <w:sz w:val="28"/>
          <w:szCs w:val="28"/>
          <w:rtl/>
          <w:lang w:bidi="ar-IQ"/>
        </w:rPr>
        <w:t xml:space="preserve"> المحسوبة بقيمة (</w:t>
      </w:r>
      <w:r w:rsidR="00722563" w:rsidRPr="00722563">
        <w:rPr>
          <w:rFonts w:asciiTheme="majorBidi" w:hAnsiTheme="majorBidi" w:cstheme="majorBidi" w:hint="cs"/>
          <w:sz w:val="28"/>
          <w:szCs w:val="28"/>
          <w:rtl/>
          <w:lang w:bidi="ar-IQ"/>
        </w:rPr>
        <w:t>0.593</w:t>
      </w:r>
      <w:r w:rsidRPr="00A623FF">
        <w:rPr>
          <w:rFonts w:asciiTheme="majorBidi" w:hAnsiTheme="majorBidi" w:cstheme="majorBidi"/>
          <w:sz w:val="28"/>
          <w:szCs w:val="28"/>
          <w:rtl/>
          <w:lang w:bidi="ar-IQ"/>
        </w:rPr>
        <w:t xml:space="preserve">) وهي أقل من القيمه </w:t>
      </w:r>
      <w:r w:rsidR="00722563">
        <w:rPr>
          <w:rFonts w:asciiTheme="majorBidi" w:hAnsiTheme="majorBidi" w:cstheme="majorBidi" w:hint="cs"/>
          <w:sz w:val="28"/>
          <w:szCs w:val="28"/>
          <w:rtl/>
          <w:lang w:bidi="ar-IQ"/>
        </w:rPr>
        <w:t>التائية</w:t>
      </w:r>
      <w:r w:rsidRPr="00A623FF">
        <w:rPr>
          <w:rFonts w:asciiTheme="majorBidi" w:hAnsiTheme="majorBidi" w:cstheme="majorBidi"/>
          <w:sz w:val="28"/>
          <w:szCs w:val="28"/>
          <w:rtl/>
          <w:lang w:bidi="ar-IQ"/>
        </w:rPr>
        <w:t xml:space="preserve"> الجدوليه (</w:t>
      </w:r>
      <w:r w:rsidR="00722563">
        <w:rPr>
          <w:rFonts w:asciiTheme="majorBidi" w:hAnsiTheme="majorBidi" w:cstheme="majorBidi" w:hint="cs"/>
          <w:sz w:val="28"/>
          <w:szCs w:val="28"/>
          <w:rtl/>
          <w:lang w:bidi="ar-IQ"/>
        </w:rPr>
        <w:t>2</w:t>
      </w:r>
      <w:r w:rsidRPr="00A623FF">
        <w:rPr>
          <w:rFonts w:asciiTheme="majorBidi" w:hAnsiTheme="majorBidi" w:cstheme="majorBidi"/>
          <w:sz w:val="28"/>
          <w:szCs w:val="28"/>
          <w:rtl/>
          <w:lang w:bidi="ar-IQ"/>
        </w:rPr>
        <w:t>) عند مستوى الداله (0.05) ودرجة حرية (</w:t>
      </w:r>
      <w:r w:rsidR="00722563">
        <w:rPr>
          <w:rFonts w:asciiTheme="majorBidi" w:hAnsiTheme="majorBidi" w:cstheme="majorBidi" w:hint="cs"/>
          <w:sz w:val="28"/>
          <w:szCs w:val="28"/>
          <w:rtl/>
          <w:lang w:bidi="ar-IQ"/>
        </w:rPr>
        <w:t>38</w:t>
      </w:r>
      <w:r w:rsidRPr="00A623FF">
        <w:rPr>
          <w:rFonts w:asciiTheme="majorBidi" w:hAnsiTheme="majorBidi" w:cstheme="majorBidi"/>
          <w:sz w:val="28"/>
          <w:szCs w:val="28"/>
          <w:rtl/>
          <w:lang w:bidi="ar-IQ"/>
        </w:rPr>
        <w:t xml:space="preserve">), مما يعني انه لا يوجد فرق </w:t>
      </w:r>
      <w:r w:rsidR="00E8741C" w:rsidRPr="00A623FF">
        <w:rPr>
          <w:rFonts w:asciiTheme="majorBidi" w:hAnsiTheme="majorBidi" w:cstheme="majorBidi"/>
          <w:sz w:val="28"/>
          <w:szCs w:val="28"/>
          <w:rtl/>
          <w:lang w:bidi="ar-IQ"/>
        </w:rPr>
        <w:t>ذو دلاله إحصائية, اي إن المجموع</w:t>
      </w:r>
      <w:r w:rsidRPr="00A623FF">
        <w:rPr>
          <w:rFonts w:asciiTheme="majorBidi" w:hAnsiTheme="majorBidi" w:cstheme="majorBidi"/>
          <w:sz w:val="28"/>
          <w:szCs w:val="28"/>
          <w:rtl/>
          <w:lang w:bidi="ar-IQ"/>
        </w:rPr>
        <w:t>ت</w:t>
      </w:r>
      <w:r w:rsidR="00E8741C" w:rsidRPr="00A623FF">
        <w:rPr>
          <w:rFonts w:asciiTheme="majorBidi" w:hAnsiTheme="majorBidi" w:cstheme="majorBidi"/>
          <w:sz w:val="28"/>
          <w:szCs w:val="28"/>
          <w:rtl/>
          <w:lang w:bidi="ar-IQ"/>
        </w:rPr>
        <w:t>ين</w:t>
      </w:r>
      <w:r w:rsidRPr="00A623FF">
        <w:rPr>
          <w:rFonts w:asciiTheme="majorBidi" w:hAnsiTheme="majorBidi" w:cstheme="majorBidi"/>
          <w:sz w:val="28"/>
          <w:szCs w:val="28"/>
          <w:rtl/>
          <w:lang w:bidi="ar-IQ"/>
        </w:rPr>
        <w:t xml:space="preserve"> </w:t>
      </w:r>
      <w:r w:rsidR="00E8741C" w:rsidRPr="00A623FF">
        <w:rPr>
          <w:rFonts w:asciiTheme="majorBidi" w:hAnsiTheme="majorBidi" w:cstheme="majorBidi"/>
          <w:sz w:val="28"/>
          <w:szCs w:val="28"/>
          <w:rtl/>
          <w:lang w:bidi="ar-IQ"/>
        </w:rPr>
        <w:t xml:space="preserve">متكافئتان </w:t>
      </w:r>
      <w:r w:rsidRPr="00A623FF">
        <w:rPr>
          <w:rFonts w:asciiTheme="majorBidi" w:hAnsiTheme="majorBidi" w:cstheme="majorBidi"/>
          <w:sz w:val="28"/>
          <w:szCs w:val="28"/>
          <w:rtl/>
          <w:lang w:bidi="ar-IQ"/>
        </w:rPr>
        <w:t>في معدل العمر الزمني.</w:t>
      </w:r>
    </w:p>
    <w:p w:rsidR="0070631F" w:rsidRPr="00A623FF" w:rsidRDefault="0070631F" w:rsidP="00A623FF">
      <w:pPr>
        <w:pStyle w:val="a3"/>
        <w:numPr>
          <w:ilvl w:val="1"/>
          <w:numId w:val="13"/>
        </w:numPr>
        <w:spacing w:after="0" w:line="240" w:lineRule="auto"/>
        <w:ind w:right="-142"/>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 xml:space="preserve">التحصيل السابق:  </w:t>
      </w:r>
    </w:p>
    <w:p w:rsidR="0070631F" w:rsidRPr="00A623FF" w:rsidRDefault="0070631F" w:rsidP="00A623FF">
      <w:pPr>
        <w:spacing w:after="0" w:line="240" w:lineRule="auto"/>
        <w:ind w:right="-142"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اعتمد الباحث على درجه الطالب في مادة الرياضيات للعام الدراسي (2011-2012) وليست ال</w:t>
      </w:r>
      <w:r w:rsidR="00E8741C" w:rsidRPr="00A623FF">
        <w:rPr>
          <w:rFonts w:asciiTheme="majorBidi" w:hAnsiTheme="majorBidi" w:cstheme="majorBidi"/>
          <w:sz w:val="28"/>
          <w:szCs w:val="28"/>
          <w:rtl/>
          <w:lang w:bidi="ar-IQ"/>
        </w:rPr>
        <w:t xml:space="preserve">معدل العام لتحصيل الطلبه السابق </w:t>
      </w:r>
      <w:r w:rsidRPr="00A623FF">
        <w:rPr>
          <w:rFonts w:asciiTheme="majorBidi" w:hAnsiTheme="majorBidi" w:cstheme="majorBidi"/>
          <w:sz w:val="28"/>
          <w:szCs w:val="28"/>
          <w:rtl/>
          <w:lang w:bidi="ar-IQ"/>
        </w:rPr>
        <w:t>وقد حصل على هذه البيان</w:t>
      </w:r>
      <w:r w:rsidR="00E8741C" w:rsidRPr="00A623FF">
        <w:rPr>
          <w:rFonts w:asciiTheme="majorBidi" w:hAnsiTheme="majorBidi" w:cstheme="majorBidi"/>
          <w:sz w:val="28"/>
          <w:szCs w:val="28"/>
          <w:rtl/>
          <w:lang w:bidi="ar-IQ"/>
        </w:rPr>
        <w:t xml:space="preserve">ات من سجلات المدرسة. </w:t>
      </w:r>
    </w:p>
    <w:p w:rsidR="0070631F" w:rsidRPr="00A623FF" w:rsidRDefault="0070631F" w:rsidP="00A623FF">
      <w:pPr>
        <w:spacing w:after="0" w:line="240" w:lineRule="auto"/>
        <w:ind w:right="-142"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وبأستخراج المتوسط الحسابي والأنحراف المعياري لكل مجمو</w:t>
      </w:r>
      <w:r w:rsidR="00E8741C" w:rsidRPr="00A623FF">
        <w:rPr>
          <w:rFonts w:asciiTheme="majorBidi" w:hAnsiTheme="majorBidi" w:cstheme="majorBidi"/>
          <w:sz w:val="28"/>
          <w:szCs w:val="28"/>
          <w:rtl/>
          <w:lang w:bidi="ar-IQ"/>
        </w:rPr>
        <w:t>عه وتطبيق الاختبار التائي لاستخراج القيمه</w:t>
      </w:r>
      <w:r w:rsidRPr="00A623FF">
        <w:rPr>
          <w:rFonts w:asciiTheme="majorBidi" w:hAnsiTheme="majorBidi" w:cstheme="majorBidi"/>
          <w:sz w:val="28"/>
          <w:szCs w:val="28"/>
          <w:rtl/>
          <w:lang w:bidi="ar-IQ"/>
        </w:rPr>
        <w:t xml:space="preserve"> المحسوبة ظهرت النتائج المبينة في الجدول (4)</w:t>
      </w:r>
    </w:p>
    <w:p w:rsidR="0070631F" w:rsidRPr="00A623FF" w:rsidRDefault="0070631F" w:rsidP="00A623FF">
      <w:pPr>
        <w:spacing w:after="0" w:line="240" w:lineRule="auto"/>
        <w:ind w:right="-142" w:firstLine="509"/>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جدول (4)</w:t>
      </w:r>
    </w:p>
    <w:p w:rsidR="0070631F" w:rsidRPr="00A623FF" w:rsidRDefault="00E8741C" w:rsidP="00A623FF">
      <w:pPr>
        <w:spacing w:after="0" w:line="240" w:lineRule="auto"/>
        <w:ind w:right="-142" w:firstLine="509"/>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نتائج الاختبار التائي للفرق بين متوسط مجموع</w:t>
      </w:r>
      <w:r w:rsidR="0070631F" w:rsidRPr="00A623FF">
        <w:rPr>
          <w:rFonts w:asciiTheme="majorBidi" w:hAnsiTheme="majorBidi" w:cstheme="majorBidi"/>
          <w:b/>
          <w:bCs/>
          <w:sz w:val="28"/>
          <w:szCs w:val="28"/>
          <w:rtl/>
          <w:lang w:bidi="ar-IQ"/>
        </w:rPr>
        <w:t>ت</w:t>
      </w:r>
      <w:r w:rsidRPr="00A623FF">
        <w:rPr>
          <w:rFonts w:asciiTheme="majorBidi" w:hAnsiTheme="majorBidi" w:cstheme="majorBidi"/>
          <w:b/>
          <w:bCs/>
          <w:sz w:val="28"/>
          <w:szCs w:val="28"/>
          <w:rtl/>
          <w:lang w:bidi="ar-IQ"/>
        </w:rPr>
        <w:t xml:space="preserve">ي البحث </w:t>
      </w:r>
      <w:r w:rsidR="0070631F" w:rsidRPr="00A623FF">
        <w:rPr>
          <w:rFonts w:asciiTheme="majorBidi" w:hAnsiTheme="majorBidi" w:cstheme="majorBidi"/>
          <w:b/>
          <w:bCs/>
          <w:sz w:val="28"/>
          <w:szCs w:val="28"/>
          <w:rtl/>
          <w:lang w:bidi="ar-IQ"/>
        </w:rPr>
        <w:t xml:space="preserve"> في درجات مادة الرياضيات</w:t>
      </w:r>
    </w:p>
    <w:tbl>
      <w:tblPr>
        <w:tblStyle w:val="a7"/>
        <w:bidiVisual/>
        <w:tblW w:w="0" w:type="auto"/>
        <w:tblLook w:val="04A0" w:firstRow="1" w:lastRow="0" w:firstColumn="1" w:lastColumn="0" w:noHBand="0" w:noVBand="1"/>
      </w:tblPr>
      <w:tblGrid>
        <w:gridCol w:w="1141"/>
        <w:gridCol w:w="992"/>
        <w:gridCol w:w="993"/>
        <w:gridCol w:w="1134"/>
        <w:gridCol w:w="992"/>
        <w:gridCol w:w="1134"/>
        <w:gridCol w:w="1246"/>
        <w:gridCol w:w="1272"/>
      </w:tblGrid>
      <w:tr w:rsidR="00E8741C" w:rsidRPr="00A623FF" w:rsidTr="00D4767F">
        <w:trPr>
          <w:trHeight w:val="480"/>
        </w:trPr>
        <w:tc>
          <w:tcPr>
            <w:tcW w:w="1141" w:type="dxa"/>
            <w:vMerge w:val="restart"/>
            <w:vAlign w:val="center"/>
          </w:tcPr>
          <w:p w:rsidR="00E8741C" w:rsidRPr="00A623FF" w:rsidRDefault="00E8741C"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المجموعة</w:t>
            </w:r>
          </w:p>
        </w:tc>
        <w:tc>
          <w:tcPr>
            <w:tcW w:w="992" w:type="dxa"/>
            <w:vMerge w:val="restart"/>
            <w:vAlign w:val="center"/>
          </w:tcPr>
          <w:p w:rsidR="00E8741C" w:rsidRPr="00A623FF" w:rsidRDefault="00E8741C"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 xml:space="preserve">عدد </w:t>
            </w:r>
          </w:p>
          <w:p w:rsidR="00E8741C" w:rsidRPr="00A623FF" w:rsidRDefault="00E8741C"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الطلاب</w:t>
            </w:r>
          </w:p>
        </w:tc>
        <w:tc>
          <w:tcPr>
            <w:tcW w:w="993" w:type="dxa"/>
            <w:vMerge w:val="restart"/>
            <w:vAlign w:val="center"/>
          </w:tcPr>
          <w:p w:rsidR="00E8741C" w:rsidRPr="00A623FF" w:rsidRDefault="00E8741C"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المتوسط الحسابي</w:t>
            </w:r>
          </w:p>
        </w:tc>
        <w:tc>
          <w:tcPr>
            <w:tcW w:w="1134" w:type="dxa"/>
            <w:vMerge w:val="restart"/>
            <w:vAlign w:val="center"/>
          </w:tcPr>
          <w:p w:rsidR="00E8741C" w:rsidRPr="00A623FF" w:rsidRDefault="00E8741C"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الانحراف المعياري</w:t>
            </w:r>
          </w:p>
        </w:tc>
        <w:tc>
          <w:tcPr>
            <w:tcW w:w="992" w:type="dxa"/>
            <w:vMerge w:val="restart"/>
            <w:vAlign w:val="center"/>
          </w:tcPr>
          <w:p w:rsidR="00E8741C" w:rsidRPr="00A623FF" w:rsidRDefault="00E8741C"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درجة الحرية</w:t>
            </w:r>
          </w:p>
        </w:tc>
        <w:tc>
          <w:tcPr>
            <w:tcW w:w="2380" w:type="dxa"/>
            <w:gridSpan w:val="2"/>
            <w:vAlign w:val="center"/>
          </w:tcPr>
          <w:p w:rsidR="00E8741C" w:rsidRPr="00A623FF" w:rsidRDefault="00E8741C"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قيمة تاء</w:t>
            </w:r>
          </w:p>
        </w:tc>
        <w:tc>
          <w:tcPr>
            <w:tcW w:w="1272" w:type="dxa"/>
            <w:vMerge w:val="restart"/>
            <w:vAlign w:val="center"/>
          </w:tcPr>
          <w:p w:rsidR="00E8741C" w:rsidRPr="00A623FF" w:rsidRDefault="00E8741C"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مستوى</w:t>
            </w:r>
          </w:p>
          <w:p w:rsidR="00E8741C" w:rsidRPr="00A623FF" w:rsidRDefault="00E8741C"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الدلالة0.05</w:t>
            </w:r>
          </w:p>
        </w:tc>
      </w:tr>
      <w:tr w:rsidR="00E8741C" w:rsidRPr="00A623FF" w:rsidTr="00D4767F">
        <w:trPr>
          <w:trHeight w:val="480"/>
        </w:trPr>
        <w:tc>
          <w:tcPr>
            <w:tcW w:w="1141" w:type="dxa"/>
            <w:vMerge/>
            <w:vAlign w:val="center"/>
          </w:tcPr>
          <w:p w:rsidR="00E8741C" w:rsidRPr="00A623FF" w:rsidRDefault="00E8741C" w:rsidP="00A623FF">
            <w:pPr>
              <w:ind w:right="-142"/>
              <w:contextualSpacing/>
              <w:jc w:val="center"/>
              <w:rPr>
                <w:rFonts w:asciiTheme="majorBidi" w:hAnsiTheme="majorBidi" w:cstheme="majorBidi"/>
                <w:b/>
                <w:bCs/>
                <w:sz w:val="28"/>
                <w:szCs w:val="28"/>
                <w:rtl/>
                <w:lang w:bidi="ar-IQ"/>
              </w:rPr>
            </w:pPr>
          </w:p>
        </w:tc>
        <w:tc>
          <w:tcPr>
            <w:tcW w:w="992" w:type="dxa"/>
            <w:vMerge/>
            <w:vAlign w:val="center"/>
          </w:tcPr>
          <w:p w:rsidR="00E8741C" w:rsidRPr="00A623FF" w:rsidRDefault="00E8741C" w:rsidP="00A623FF">
            <w:pPr>
              <w:ind w:right="-142"/>
              <w:contextualSpacing/>
              <w:jc w:val="center"/>
              <w:rPr>
                <w:rFonts w:asciiTheme="majorBidi" w:hAnsiTheme="majorBidi" w:cstheme="majorBidi"/>
                <w:b/>
                <w:bCs/>
                <w:sz w:val="28"/>
                <w:szCs w:val="28"/>
                <w:rtl/>
                <w:lang w:bidi="ar-IQ"/>
              </w:rPr>
            </w:pPr>
          </w:p>
        </w:tc>
        <w:tc>
          <w:tcPr>
            <w:tcW w:w="993" w:type="dxa"/>
            <w:vMerge/>
            <w:vAlign w:val="center"/>
          </w:tcPr>
          <w:p w:rsidR="00E8741C" w:rsidRPr="00A623FF" w:rsidRDefault="00E8741C" w:rsidP="00A623FF">
            <w:pPr>
              <w:ind w:right="-142"/>
              <w:contextualSpacing/>
              <w:jc w:val="center"/>
              <w:rPr>
                <w:rFonts w:asciiTheme="majorBidi" w:hAnsiTheme="majorBidi" w:cstheme="majorBidi"/>
                <w:b/>
                <w:bCs/>
                <w:sz w:val="28"/>
                <w:szCs w:val="28"/>
                <w:rtl/>
                <w:lang w:bidi="ar-IQ"/>
              </w:rPr>
            </w:pPr>
          </w:p>
        </w:tc>
        <w:tc>
          <w:tcPr>
            <w:tcW w:w="1134" w:type="dxa"/>
            <w:vMerge/>
            <w:vAlign w:val="center"/>
          </w:tcPr>
          <w:p w:rsidR="00E8741C" w:rsidRPr="00A623FF" w:rsidRDefault="00E8741C" w:rsidP="00A623FF">
            <w:pPr>
              <w:ind w:right="-142"/>
              <w:contextualSpacing/>
              <w:jc w:val="center"/>
              <w:rPr>
                <w:rFonts w:asciiTheme="majorBidi" w:hAnsiTheme="majorBidi" w:cstheme="majorBidi"/>
                <w:b/>
                <w:bCs/>
                <w:sz w:val="28"/>
                <w:szCs w:val="28"/>
                <w:rtl/>
                <w:lang w:bidi="ar-IQ"/>
              </w:rPr>
            </w:pPr>
          </w:p>
        </w:tc>
        <w:tc>
          <w:tcPr>
            <w:tcW w:w="992" w:type="dxa"/>
            <w:vMerge/>
            <w:vAlign w:val="center"/>
          </w:tcPr>
          <w:p w:rsidR="00E8741C" w:rsidRPr="00A623FF" w:rsidRDefault="00E8741C" w:rsidP="00A623FF">
            <w:pPr>
              <w:ind w:right="-142"/>
              <w:contextualSpacing/>
              <w:jc w:val="center"/>
              <w:rPr>
                <w:rFonts w:asciiTheme="majorBidi" w:hAnsiTheme="majorBidi" w:cstheme="majorBidi"/>
                <w:b/>
                <w:bCs/>
                <w:sz w:val="28"/>
                <w:szCs w:val="28"/>
                <w:rtl/>
                <w:lang w:bidi="ar-IQ"/>
              </w:rPr>
            </w:pPr>
          </w:p>
        </w:tc>
        <w:tc>
          <w:tcPr>
            <w:tcW w:w="1134" w:type="dxa"/>
            <w:vAlign w:val="center"/>
          </w:tcPr>
          <w:p w:rsidR="00E8741C" w:rsidRPr="00A623FF" w:rsidRDefault="00E8741C"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محسوبة</w:t>
            </w:r>
          </w:p>
        </w:tc>
        <w:tc>
          <w:tcPr>
            <w:tcW w:w="1246" w:type="dxa"/>
            <w:vAlign w:val="center"/>
          </w:tcPr>
          <w:p w:rsidR="00E8741C" w:rsidRPr="00A623FF" w:rsidRDefault="00E8741C" w:rsidP="00A623FF">
            <w:pPr>
              <w:ind w:right="-142"/>
              <w:contextualSpacing/>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جدولية</w:t>
            </w:r>
          </w:p>
        </w:tc>
        <w:tc>
          <w:tcPr>
            <w:tcW w:w="1272" w:type="dxa"/>
            <w:vMerge/>
            <w:vAlign w:val="center"/>
          </w:tcPr>
          <w:p w:rsidR="00E8741C" w:rsidRPr="00A623FF" w:rsidRDefault="00E8741C" w:rsidP="00A623FF">
            <w:pPr>
              <w:ind w:right="-142"/>
              <w:contextualSpacing/>
              <w:jc w:val="center"/>
              <w:rPr>
                <w:rFonts w:asciiTheme="majorBidi" w:hAnsiTheme="majorBidi" w:cstheme="majorBidi"/>
                <w:b/>
                <w:bCs/>
                <w:sz w:val="28"/>
                <w:szCs w:val="28"/>
                <w:rtl/>
                <w:lang w:bidi="ar-IQ"/>
              </w:rPr>
            </w:pPr>
          </w:p>
        </w:tc>
      </w:tr>
      <w:tr w:rsidR="00722563" w:rsidRPr="00A623FF" w:rsidTr="00D4767F">
        <w:tc>
          <w:tcPr>
            <w:tcW w:w="1141"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التجريبية</w:t>
            </w:r>
          </w:p>
        </w:tc>
        <w:tc>
          <w:tcPr>
            <w:tcW w:w="992"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20</w:t>
            </w:r>
          </w:p>
        </w:tc>
        <w:tc>
          <w:tcPr>
            <w:tcW w:w="993"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72</w:t>
            </w:r>
          </w:p>
        </w:tc>
        <w:tc>
          <w:tcPr>
            <w:tcW w:w="1134"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7.3</w:t>
            </w:r>
          </w:p>
        </w:tc>
        <w:tc>
          <w:tcPr>
            <w:tcW w:w="992" w:type="dxa"/>
            <w:vMerge w:val="restart"/>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38</w:t>
            </w:r>
          </w:p>
        </w:tc>
        <w:tc>
          <w:tcPr>
            <w:tcW w:w="1134" w:type="dxa"/>
            <w:vMerge w:val="restart"/>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1.26</w:t>
            </w:r>
          </w:p>
        </w:tc>
        <w:tc>
          <w:tcPr>
            <w:tcW w:w="1246" w:type="dxa"/>
            <w:vMerge w:val="restart"/>
            <w:vAlign w:val="center"/>
          </w:tcPr>
          <w:p w:rsidR="00722563" w:rsidRPr="00A623FF" w:rsidRDefault="00722563" w:rsidP="00A623FF">
            <w:pPr>
              <w:ind w:right="-142"/>
              <w:contextualSpacing/>
              <w:jc w:val="center"/>
              <w:rPr>
                <w:rFonts w:asciiTheme="majorBidi" w:hAnsiTheme="majorBidi" w:cstheme="majorBidi"/>
                <w:b/>
                <w:bCs/>
                <w:sz w:val="28"/>
                <w:szCs w:val="28"/>
                <w:lang w:bidi="ar-IQ"/>
              </w:rPr>
            </w:pPr>
            <w:r w:rsidRPr="00A623FF">
              <w:rPr>
                <w:rFonts w:asciiTheme="majorBidi" w:hAnsiTheme="majorBidi" w:cstheme="majorBidi"/>
                <w:b/>
                <w:bCs/>
                <w:sz w:val="28"/>
                <w:szCs w:val="28"/>
                <w:rtl/>
                <w:lang w:bidi="ar-IQ"/>
              </w:rPr>
              <w:t>2</w:t>
            </w:r>
          </w:p>
        </w:tc>
        <w:tc>
          <w:tcPr>
            <w:tcW w:w="1272" w:type="dxa"/>
            <w:vMerge w:val="restart"/>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غير دالة</w:t>
            </w:r>
          </w:p>
        </w:tc>
      </w:tr>
      <w:tr w:rsidR="00722563" w:rsidRPr="00A623FF" w:rsidTr="00D4767F">
        <w:tc>
          <w:tcPr>
            <w:tcW w:w="1141"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الضابطة</w:t>
            </w:r>
          </w:p>
        </w:tc>
        <w:tc>
          <w:tcPr>
            <w:tcW w:w="992"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20</w:t>
            </w:r>
          </w:p>
        </w:tc>
        <w:tc>
          <w:tcPr>
            <w:tcW w:w="993"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74.2</w:t>
            </w:r>
          </w:p>
        </w:tc>
        <w:tc>
          <w:tcPr>
            <w:tcW w:w="1134"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5.4</w:t>
            </w:r>
          </w:p>
        </w:tc>
        <w:tc>
          <w:tcPr>
            <w:tcW w:w="992" w:type="dxa"/>
            <w:vMerge/>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p>
        </w:tc>
        <w:tc>
          <w:tcPr>
            <w:tcW w:w="1134" w:type="dxa"/>
            <w:vMerge/>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p>
        </w:tc>
        <w:tc>
          <w:tcPr>
            <w:tcW w:w="1246" w:type="dxa"/>
            <w:vMerge/>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p>
        </w:tc>
        <w:tc>
          <w:tcPr>
            <w:tcW w:w="1272" w:type="dxa"/>
            <w:vMerge/>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p>
        </w:tc>
      </w:tr>
    </w:tbl>
    <w:p w:rsidR="0070631F" w:rsidRPr="00A623FF" w:rsidRDefault="0070631F" w:rsidP="00722563">
      <w:pPr>
        <w:spacing w:after="0" w:line="240" w:lineRule="auto"/>
        <w:ind w:right="-142"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يتبين م</w:t>
      </w:r>
      <w:r w:rsidR="00E8741C" w:rsidRPr="00A623FF">
        <w:rPr>
          <w:rFonts w:asciiTheme="majorBidi" w:hAnsiTheme="majorBidi" w:cstheme="majorBidi"/>
          <w:sz w:val="28"/>
          <w:szCs w:val="28"/>
          <w:rtl/>
          <w:lang w:bidi="ar-IQ"/>
        </w:rPr>
        <w:t>ن الجدول اعلاه إن القيمه التائية</w:t>
      </w:r>
      <w:r w:rsidRPr="00A623FF">
        <w:rPr>
          <w:rFonts w:asciiTheme="majorBidi" w:hAnsiTheme="majorBidi" w:cstheme="majorBidi"/>
          <w:sz w:val="28"/>
          <w:szCs w:val="28"/>
          <w:rtl/>
          <w:lang w:bidi="ar-IQ"/>
        </w:rPr>
        <w:t xml:space="preserve"> المحسوبة بقيمة (</w:t>
      </w:r>
      <w:r w:rsidR="00722563">
        <w:rPr>
          <w:rFonts w:asciiTheme="majorBidi" w:hAnsiTheme="majorBidi" w:cstheme="majorBidi" w:hint="cs"/>
          <w:sz w:val="28"/>
          <w:szCs w:val="28"/>
          <w:rtl/>
          <w:lang w:bidi="ar-IQ"/>
        </w:rPr>
        <w:t>1.26</w:t>
      </w:r>
      <w:r w:rsidRPr="00A623FF">
        <w:rPr>
          <w:rFonts w:asciiTheme="majorBidi" w:hAnsiTheme="majorBidi" w:cstheme="majorBidi"/>
          <w:sz w:val="28"/>
          <w:szCs w:val="28"/>
          <w:rtl/>
          <w:lang w:bidi="ar-IQ"/>
        </w:rPr>
        <w:t>) وهي</w:t>
      </w:r>
      <w:r w:rsidR="00E8741C" w:rsidRPr="00A623FF">
        <w:rPr>
          <w:rFonts w:asciiTheme="majorBidi" w:hAnsiTheme="majorBidi" w:cstheme="majorBidi"/>
          <w:sz w:val="28"/>
          <w:szCs w:val="28"/>
          <w:rtl/>
          <w:lang w:bidi="ar-IQ"/>
        </w:rPr>
        <w:t xml:space="preserve"> أقل من القيمه </w:t>
      </w:r>
      <w:r w:rsidRPr="00A623FF">
        <w:rPr>
          <w:rFonts w:asciiTheme="majorBidi" w:hAnsiTheme="majorBidi" w:cstheme="majorBidi"/>
          <w:sz w:val="28"/>
          <w:szCs w:val="28"/>
          <w:rtl/>
          <w:lang w:bidi="ar-IQ"/>
        </w:rPr>
        <w:t>الجدوليه (</w:t>
      </w:r>
      <w:r w:rsidR="00722563">
        <w:rPr>
          <w:rFonts w:asciiTheme="majorBidi" w:hAnsiTheme="majorBidi" w:cstheme="majorBidi" w:hint="cs"/>
          <w:sz w:val="28"/>
          <w:szCs w:val="28"/>
          <w:rtl/>
          <w:lang w:bidi="ar-IQ"/>
        </w:rPr>
        <w:t>2</w:t>
      </w:r>
      <w:r w:rsidRPr="00A623FF">
        <w:rPr>
          <w:rFonts w:asciiTheme="majorBidi" w:hAnsiTheme="majorBidi" w:cstheme="majorBidi"/>
          <w:sz w:val="28"/>
          <w:szCs w:val="28"/>
          <w:rtl/>
          <w:lang w:bidi="ar-IQ"/>
        </w:rPr>
        <w:t>) عند مستوى الداله (0.05) ودرجة حرية (</w:t>
      </w:r>
      <w:r w:rsidR="00E8741C" w:rsidRPr="00A623FF">
        <w:rPr>
          <w:rFonts w:asciiTheme="majorBidi" w:hAnsiTheme="majorBidi" w:cstheme="majorBidi"/>
          <w:sz w:val="28"/>
          <w:szCs w:val="28"/>
          <w:rtl/>
          <w:lang w:bidi="ar-IQ"/>
        </w:rPr>
        <w:t>38</w:t>
      </w:r>
      <w:r w:rsidRPr="00A623FF">
        <w:rPr>
          <w:rFonts w:asciiTheme="majorBidi" w:hAnsiTheme="majorBidi" w:cstheme="majorBidi"/>
          <w:sz w:val="28"/>
          <w:szCs w:val="28"/>
          <w:rtl/>
          <w:lang w:bidi="ar-IQ"/>
        </w:rPr>
        <w:t xml:space="preserve">), مما يعني انه لا يوجد فرق </w:t>
      </w:r>
      <w:r w:rsidR="00E8741C" w:rsidRPr="00A623FF">
        <w:rPr>
          <w:rFonts w:asciiTheme="majorBidi" w:hAnsiTheme="majorBidi" w:cstheme="majorBidi"/>
          <w:sz w:val="28"/>
          <w:szCs w:val="28"/>
          <w:rtl/>
          <w:lang w:bidi="ar-IQ"/>
        </w:rPr>
        <w:t>ذو دلاله إحصائية, اي إن المجموع</w:t>
      </w:r>
      <w:r w:rsidRPr="00A623FF">
        <w:rPr>
          <w:rFonts w:asciiTheme="majorBidi" w:hAnsiTheme="majorBidi" w:cstheme="majorBidi"/>
          <w:sz w:val="28"/>
          <w:szCs w:val="28"/>
          <w:rtl/>
          <w:lang w:bidi="ar-IQ"/>
        </w:rPr>
        <w:t>ت</w:t>
      </w:r>
      <w:r w:rsidR="00E8741C" w:rsidRPr="00A623FF">
        <w:rPr>
          <w:rFonts w:asciiTheme="majorBidi" w:hAnsiTheme="majorBidi" w:cstheme="majorBidi"/>
          <w:sz w:val="28"/>
          <w:szCs w:val="28"/>
          <w:rtl/>
          <w:lang w:bidi="ar-IQ"/>
        </w:rPr>
        <w:t>ين</w:t>
      </w:r>
      <w:r w:rsidRPr="00A623FF">
        <w:rPr>
          <w:rFonts w:asciiTheme="majorBidi" w:hAnsiTheme="majorBidi" w:cstheme="majorBidi"/>
          <w:sz w:val="28"/>
          <w:szCs w:val="28"/>
          <w:rtl/>
          <w:lang w:bidi="ar-IQ"/>
        </w:rPr>
        <w:t xml:space="preserve"> متكافئ</w:t>
      </w:r>
      <w:r w:rsidR="00E8741C" w:rsidRPr="00A623FF">
        <w:rPr>
          <w:rFonts w:asciiTheme="majorBidi" w:hAnsiTheme="majorBidi" w:cstheme="majorBidi"/>
          <w:sz w:val="28"/>
          <w:szCs w:val="28"/>
          <w:rtl/>
          <w:lang w:bidi="ar-IQ"/>
        </w:rPr>
        <w:t>تان  في معدل التحصيل السابق</w:t>
      </w:r>
      <w:r w:rsidRPr="00A623FF">
        <w:rPr>
          <w:rFonts w:asciiTheme="majorBidi" w:hAnsiTheme="majorBidi" w:cstheme="majorBidi"/>
          <w:sz w:val="28"/>
          <w:szCs w:val="28"/>
          <w:rtl/>
          <w:lang w:bidi="ar-IQ"/>
        </w:rPr>
        <w:t>.</w:t>
      </w:r>
    </w:p>
    <w:p w:rsidR="0070631F" w:rsidRPr="00A623FF" w:rsidRDefault="0070631F" w:rsidP="00A623FF">
      <w:pPr>
        <w:pStyle w:val="a3"/>
        <w:numPr>
          <w:ilvl w:val="1"/>
          <w:numId w:val="13"/>
        </w:numPr>
        <w:spacing w:after="0" w:line="240" w:lineRule="auto"/>
        <w:ind w:left="0" w:right="-142" w:firstLine="509"/>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الذكاء</w:t>
      </w:r>
    </w:p>
    <w:p w:rsidR="0070631F" w:rsidRPr="00A623FF" w:rsidRDefault="0070631F" w:rsidP="00A623FF">
      <w:pPr>
        <w:spacing w:after="0" w:line="240" w:lineRule="auto"/>
        <w:ind w:right="-142" w:firstLine="509"/>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تكشف إختبارات الذكاء عن المستوى العقلي العام للفرد خلال ادائه لمهمات عقليه معينه على افتراض إنها تمثل الوظائف التي ينطوي عليها مفهوم الذكاء.</w:t>
      </w:r>
      <w:r w:rsidR="00996C13">
        <w:rPr>
          <w:rFonts w:asciiTheme="majorBidi" w:hAnsiTheme="majorBidi" w:cstheme="majorBidi" w:hint="cs"/>
          <w:sz w:val="28"/>
          <w:szCs w:val="28"/>
          <w:rtl/>
          <w:lang w:bidi="ar-IQ"/>
        </w:rPr>
        <w:t xml:space="preserve">                 </w:t>
      </w:r>
      <w:r w:rsidR="00ED0AC4"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rtl/>
          <w:lang w:bidi="ar-IQ"/>
        </w:rPr>
        <w:t xml:space="preserve"> (امطانيوس ,1997,ص240)</w:t>
      </w:r>
    </w:p>
    <w:p w:rsidR="00740624" w:rsidRPr="00A623FF" w:rsidRDefault="0070631F" w:rsidP="00A623FF">
      <w:pPr>
        <w:spacing w:after="0" w:line="240" w:lineRule="auto"/>
        <w:ind w:right="-142"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وقد تم اعتماد اختبار(اوتيس- لينبون) للقدرة العقلية العامة الذي اعده ارثر اوتيس وروجر لينبون والمعرب من (القرشي ,1990) </w:t>
      </w:r>
      <w:r w:rsidR="00ED0AC4" w:rsidRPr="00A623FF">
        <w:rPr>
          <w:rFonts w:asciiTheme="majorBidi" w:hAnsiTheme="majorBidi" w:cstheme="majorBidi"/>
          <w:sz w:val="28"/>
          <w:szCs w:val="28"/>
          <w:rtl/>
          <w:lang w:bidi="ar-IQ"/>
        </w:rPr>
        <w:t xml:space="preserve">.                                      </w:t>
      </w:r>
      <w:r w:rsidR="00996C13">
        <w:rPr>
          <w:rFonts w:asciiTheme="majorBidi" w:hAnsiTheme="majorBidi" w:cstheme="majorBidi" w:hint="cs"/>
          <w:sz w:val="28"/>
          <w:szCs w:val="28"/>
          <w:rtl/>
          <w:lang w:bidi="ar-IQ"/>
        </w:rPr>
        <w:t xml:space="preserve">      </w:t>
      </w:r>
      <w:r w:rsidR="00ED0AC4" w:rsidRPr="00A623FF">
        <w:rPr>
          <w:rFonts w:asciiTheme="majorBidi" w:hAnsiTheme="majorBidi" w:cstheme="majorBidi"/>
          <w:sz w:val="28"/>
          <w:szCs w:val="28"/>
          <w:rtl/>
          <w:lang w:bidi="ar-IQ"/>
        </w:rPr>
        <w:t xml:space="preserve">       ( في الدليمي .2012.ص108)</w:t>
      </w:r>
    </w:p>
    <w:p w:rsidR="0070631F" w:rsidRPr="00A623FF" w:rsidRDefault="00740624" w:rsidP="00722563">
      <w:pPr>
        <w:spacing w:after="0" w:line="240" w:lineRule="auto"/>
        <w:ind w:right="-142"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وبذلك تم تطبيقه على مجموع</w:t>
      </w:r>
      <w:r w:rsidR="0070631F" w:rsidRPr="00A623FF">
        <w:rPr>
          <w:rFonts w:asciiTheme="majorBidi" w:hAnsiTheme="majorBidi" w:cstheme="majorBidi"/>
          <w:sz w:val="28"/>
          <w:szCs w:val="28"/>
          <w:rtl/>
          <w:lang w:bidi="ar-IQ"/>
        </w:rPr>
        <w:t>ت</w:t>
      </w:r>
      <w:r w:rsidRPr="00A623FF">
        <w:rPr>
          <w:rFonts w:asciiTheme="majorBidi" w:hAnsiTheme="majorBidi" w:cstheme="majorBidi"/>
          <w:sz w:val="28"/>
          <w:szCs w:val="28"/>
          <w:rtl/>
          <w:lang w:bidi="ar-IQ"/>
        </w:rPr>
        <w:t>ي البحث</w:t>
      </w:r>
      <w:r w:rsidR="0070631F" w:rsidRPr="00A623FF">
        <w:rPr>
          <w:rFonts w:asciiTheme="majorBidi" w:hAnsiTheme="majorBidi" w:cstheme="majorBidi"/>
          <w:sz w:val="28"/>
          <w:szCs w:val="28"/>
          <w:rtl/>
          <w:lang w:bidi="ar-IQ"/>
        </w:rPr>
        <w:t xml:space="preserve"> يوم الاربعاء بتاريخ 3/10/2012 وقد تم الحصول على الدرجات </w:t>
      </w:r>
      <w:r w:rsidRPr="00A623FF">
        <w:rPr>
          <w:rFonts w:asciiTheme="majorBidi" w:hAnsiTheme="majorBidi" w:cstheme="majorBidi"/>
          <w:sz w:val="28"/>
          <w:szCs w:val="28"/>
          <w:rtl/>
          <w:lang w:bidi="ar-IQ"/>
        </w:rPr>
        <w:t xml:space="preserve">بعد تصحيح الاجابات، </w:t>
      </w:r>
      <w:r w:rsidR="0070631F" w:rsidRPr="00A623FF">
        <w:rPr>
          <w:rFonts w:asciiTheme="majorBidi" w:hAnsiTheme="majorBidi" w:cstheme="majorBidi"/>
          <w:sz w:val="28"/>
          <w:szCs w:val="28"/>
          <w:rtl/>
          <w:lang w:bidi="ar-IQ"/>
        </w:rPr>
        <w:t>واحتساب المتوسط الحسابي والانحراف المع</w:t>
      </w:r>
      <w:r w:rsidRPr="00A623FF">
        <w:rPr>
          <w:rFonts w:asciiTheme="majorBidi" w:hAnsiTheme="majorBidi" w:cstheme="majorBidi"/>
          <w:sz w:val="28"/>
          <w:szCs w:val="28"/>
          <w:rtl/>
          <w:lang w:bidi="ar-IQ"/>
        </w:rPr>
        <w:t>ياري لدرجات اختبار الذكاء لمجمو</w:t>
      </w:r>
      <w:r w:rsidR="0070631F" w:rsidRPr="00A623FF">
        <w:rPr>
          <w:rFonts w:asciiTheme="majorBidi" w:hAnsiTheme="majorBidi" w:cstheme="majorBidi"/>
          <w:sz w:val="28"/>
          <w:szCs w:val="28"/>
          <w:rtl/>
          <w:lang w:bidi="ar-IQ"/>
        </w:rPr>
        <w:t>ا</w:t>
      </w:r>
      <w:r w:rsidRPr="00A623FF">
        <w:rPr>
          <w:rFonts w:asciiTheme="majorBidi" w:hAnsiTheme="majorBidi" w:cstheme="majorBidi"/>
          <w:sz w:val="28"/>
          <w:szCs w:val="28"/>
          <w:rtl/>
          <w:lang w:bidi="ar-IQ"/>
        </w:rPr>
        <w:t>يت البحث</w:t>
      </w:r>
      <w:r w:rsidR="0070631F" w:rsidRPr="00A623FF">
        <w:rPr>
          <w:rFonts w:asciiTheme="majorBidi" w:hAnsiTheme="majorBidi" w:cstheme="majorBidi"/>
          <w:sz w:val="28"/>
          <w:szCs w:val="28"/>
          <w:rtl/>
          <w:lang w:bidi="ar-IQ"/>
        </w:rPr>
        <w:t xml:space="preserve">، وتطبيق </w:t>
      </w:r>
      <w:r w:rsidRPr="00A623FF">
        <w:rPr>
          <w:rFonts w:asciiTheme="majorBidi" w:hAnsiTheme="majorBidi" w:cstheme="majorBidi"/>
          <w:sz w:val="28"/>
          <w:szCs w:val="28"/>
          <w:rtl/>
          <w:lang w:bidi="ar-IQ"/>
        </w:rPr>
        <w:t>الاختبار التائي لأستخراج القيمة التا</w:t>
      </w:r>
      <w:r w:rsidR="002D19C4">
        <w:rPr>
          <w:rFonts w:asciiTheme="majorBidi" w:hAnsiTheme="majorBidi" w:cstheme="majorBidi"/>
          <w:sz w:val="28"/>
          <w:szCs w:val="28"/>
          <w:rtl/>
          <w:lang w:bidi="ar-IQ"/>
        </w:rPr>
        <w:t>ئية، وكما موضح في الجدول (</w:t>
      </w:r>
      <w:r w:rsidR="00722563">
        <w:rPr>
          <w:rFonts w:asciiTheme="majorBidi" w:hAnsiTheme="majorBidi" w:cstheme="majorBidi" w:hint="cs"/>
          <w:sz w:val="28"/>
          <w:szCs w:val="28"/>
          <w:rtl/>
          <w:lang w:bidi="ar-IQ"/>
        </w:rPr>
        <w:t>3</w:t>
      </w:r>
      <w:r w:rsidR="0070631F" w:rsidRPr="00A623FF">
        <w:rPr>
          <w:rFonts w:asciiTheme="majorBidi" w:hAnsiTheme="majorBidi" w:cstheme="majorBidi"/>
          <w:sz w:val="28"/>
          <w:szCs w:val="28"/>
          <w:rtl/>
          <w:lang w:bidi="ar-IQ"/>
        </w:rPr>
        <w:t>) ادناه :</w:t>
      </w:r>
    </w:p>
    <w:p w:rsidR="00740624" w:rsidRPr="00A623FF" w:rsidRDefault="00740624" w:rsidP="00A623FF">
      <w:pPr>
        <w:spacing w:after="0" w:line="240" w:lineRule="auto"/>
        <w:ind w:firstLine="509"/>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جدول (3)</w:t>
      </w:r>
    </w:p>
    <w:p w:rsidR="00740624" w:rsidRPr="00A623FF" w:rsidRDefault="00740624" w:rsidP="00722563">
      <w:pPr>
        <w:spacing w:after="0" w:line="240" w:lineRule="auto"/>
        <w:ind w:right="-142" w:firstLine="509"/>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 xml:space="preserve">نتائج الاختبار التائي للفرق بين متوسط مجموعتي البحث  في </w:t>
      </w:r>
      <w:r w:rsidR="00722563">
        <w:rPr>
          <w:rFonts w:asciiTheme="majorBidi" w:hAnsiTheme="majorBidi" w:cstheme="majorBidi" w:hint="cs"/>
          <w:b/>
          <w:bCs/>
          <w:sz w:val="28"/>
          <w:szCs w:val="28"/>
          <w:rtl/>
          <w:lang w:bidi="ar-IQ"/>
        </w:rPr>
        <w:t>اختبار الذكاء</w:t>
      </w:r>
    </w:p>
    <w:tbl>
      <w:tblPr>
        <w:tblStyle w:val="a7"/>
        <w:bidiVisual/>
        <w:tblW w:w="0" w:type="auto"/>
        <w:tblLook w:val="04A0" w:firstRow="1" w:lastRow="0" w:firstColumn="1" w:lastColumn="0" w:noHBand="0" w:noVBand="1"/>
      </w:tblPr>
      <w:tblGrid>
        <w:gridCol w:w="1141"/>
        <w:gridCol w:w="992"/>
        <w:gridCol w:w="993"/>
        <w:gridCol w:w="1134"/>
        <w:gridCol w:w="992"/>
        <w:gridCol w:w="1134"/>
        <w:gridCol w:w="1246"/>
        <w:gridCol w:w="1272"/>
      </w:tblGrid>
      <w:tr w:rsidR="00740624" w:rsidRPr="00A623FF" w:rsidTr="00D4767F">
        <w:trPr>
          <w:trHeight w:val="480"/>
        </w:trPr>
        <w:tc>
          <w:tcPr>
            <w:tcW w:w="1141" w:type="dxa"/>
            <w:vMerge w:val="restart"/>
            <w:vAlign w:val="center"/>
          </w:tcPr>
          <w:p w:rsidR="00740624" w:rsidRPr="00A623FF" w:rsidRDefault="00740624"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 xml:space="preserve"> المجموعة</w:t>
            </w:r>
          </w:p>
        </w:tc>
        <w:tc>
          <w:tcPr>
            <w:tcW w:w="992" w:type="dxa"/>
            <w:vMerge w:val="restart"/>
            <w:vAlign w:val="center"/>
          </w:tcPr>
          <w:p w:rsidR="00740624" w:rsidRPr="00A623FF" w:rsidRDefault="00740624"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 xml:space="preserve">عدد </w:t>
            </w:r>
          </w:p>
          <w:p w:rsidR="00740624" w:rsidRPr="00A623FF" w:rsidRDefault="00740624"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الطلاب</w:t>
            </w:r>
          </w:p>
        </w:tc>
        <w:tc>
          <w:tcPr>
            <w:tcW w:w="993" w:type="dxa"/>
            <w:vMerge w:val="restart"/>
            <w:vAlign w:val="center"/>
          </w:tcPr>
          <w:p w:rsidR="00740624" w:rsidRPr="00A623FF" w:rsidRDefault="00740624"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المتوسط الحسابي</w:t>
            </w:r>
          </w:p>
        </w:tc>
        <w:tc>
          <w:tcPr>
            <w:tcW w:w="1134" w:type="dxa"/>
            <w:vMerge w:val="restart"/>
            <w:vAlign w:val="center"/>
          </w:tcPr>
          <w:p w:rsidR="00740624" w:rsidRPr="00A623FF" w:rsidRDefault="00740624"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الانحراف المعياري</w:t>
            </w:r>
          </w:p>
        </w:tc>
        <w:tc>
          <w:tcPr>
            <w:tcW w:w="992" w:type="dxa"/>
            <w:vMerge w:val="restart"/>
            <w:vAlign w:val="center"/>
          </w:tcPr>
          <w:p w:rsidR="00740624" w:rsidRPr="00A623FF" w:rsidRDefault="00740624"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درجة الحرية</w:t>
            </w:r>
          </w:p>
        </w:tc>
        <w:tc>
          <w:tcPr>
            <w:tcW w:w="2380" w:type="dxa"/>
            <w:gridSpan w:val="2"/>
            <w:vAlign w:val="center"/>
          </w:tcPr>
          <w:p w:rsidR="00740624" w:rsidRPr="00A623FF" w:rsidRDefault="00740624"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قيمة تاء</w:t>
            </w:r>
          </w:p>
        </w:tc>
        <w:tc>
          <w:tcPr>
            <w:tcW w:w="1272" w:type="dxa"/>
            <w:vMerge w:val="restart"/>
            <w:vAlign w:val="center"/>
          </w:tcPr>
          <w:p w:rsidR="00740624" w:rsidRPr="00A623FF" w:rsidRDefault="00740624"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مستوى</w:t>
            </w:r>
          </w:p>
          <w:p w:rsidR="00740624" w:rsidRPr="00A623FF" w:rsidRDefault="00740624"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الدلالة0.05</w:t>
            </w:r>
          </w:p>
        </w:tc>
      </w:tr>
      <w:tr w:rsidR="00740624" w:rsidRPr="00A623FF" w:rsidTr="00D4767F">
        <w:trPr>
          <w:trHeight w:val="480"/>
        </w:trPr>
        <w:tc>
          <w:tcPr>
            <w:tcW w:w="1141" w:type="dxa"/>
            <w:vMerge/>
            <w:vAlign w:val="center"/>
          </w:tcPr>
          <w:p w:rsidR="00740624" w:rsidRPr="00A623FF" w:rsidRDefault="00740624" w:rsidP="00A623FF">
            <w:pPr>
              <w:ind w:right="-142"/>
              <w:contextualSpacing/>
              <w:jc w:val="center"/>
              <w:rPr>
                <w:rFonts w:asciiTheme="majorBidi" w:hAnsiTheme="majorBidi" w:cstheme="majorBidi"/>
                <w:b/>
                <w:bCs/>
                <w:sz w:val="28"/>
                <w:szCs w:val="28"/>
                <w:rtl/>
                <w:lang w:bidi="ar-IQ"/>
              </w:rPr>
            </w:pPr>
          </w:p>
        </w:tc>
        <w:tc>
          <w:tcPr>
            <w:tcW w:w="992" w:type="dxa"/>
            <w:vMerge/>
            <w:vAlign w:val="center"/>
          </w:tcPr>
          <w:p w:rsidR="00740624" w:rsidRPr="00A623FF" w:rsidRDefault="00740624" w:rsidP="00A623FF">
            <w:pPr>
              <w:ind w:right="-142"/>
              <w:contextualSpacing/>
              <w:jc w:val="center"/>
              <w:rPr>
                <w:rFonts w:asciiTheme="majorBidi" w:hAnsiTheme="majorBidi" w:cstheme="majorBidi"/>
                <w:b/>
                <w:bCs/>
                <w:sz w:val="28"/>
                <w:szCs w:val="28"/>
                <w:rtl/>
                <w:lang w:bidi="ar-IQ"/>
              </w:rPr>
            </w:pPr>
          </w:p>
        </w:tc>
        <w:tc>
          <w:tcPr>
            <w:tcW w:w="993" w:type="dxa"/>
            <w:vMerge/>
            <w:vAlign w:val="center"/>
          </w:tcPr>
          <w:p w:rsidR="00740624" w:rsidRPr="00A623FF" w:rsidRDefault="00740624" w:rsidP="00A623FF">
            <w:pPr>
              <w:ind w:right="-142"/>
              <w:contextualSpacing/>
              <w:jc w:val="center"/>
              <w:rPr>
                <w:rFonts w:asciiTheme="majorBidi" w:hAnsiTheme="majorBidi" w:cstheme="majorBidi"/>
                <w:b/>
                <w:bCs/>
                <w:sz w:val="28"/>
                <w:szCs w:val="28"/>
                <w:rtl/>
                <w:lang w:bidi="ar-IQ"/>
              </w:rPr>
            </w:pPr>
          </w:p>
        </w:tc>
        <w:tc>
          <w:tcPr>
            <w:tcW w:w="1134" w:type="dxa"/>
            <w:vMerge/>
            <w:vAlign w:val="center"/>
          </w:tcPr>
          <w:p w:rsidR="00740624" w:rsidRPr="00A623FF" w:rsidRDefault="00740624" w:rsidP="00A623FF">
            <w:pPr>
              <w:ind w:right="-142"/>
              <w:contextualSpacing/>
              <w:jc w:val="center"/>
              <w:rPr>
                <w:rFonts w:asciiTheme="majorBidi" w:hAnsiTheme="majorBidi" w:cstheme="majorBidi"/>
                <w:b/>
                <w:bCs/>
                <w:sz w:val="28"/>
                <w:szCs w:val="28"/>
                <w:rtl/>
                <w:lang w:bidi="ar-IQ"/>
              </w:rPr>
            </w:pPr>
          </w:p>
        </w:tc>
        <w:tc>
          <w:tcPr>
            <w:tcW w:w="992" w:type="dxa"/>
            <w:vMerge/>
            <w:vAlign w:val="center"/>
          </w:tcPr>
          <w:p w:rsidR="00740624" w:rsidRPr="00A623FF" w:rsidRDefault="00740624" w:rsidP="00A623FF">
            <w:pPr>
              <w:ind w:right="-142"/>
              <w:contextualSpacing/>
              <w:jc w:val="center"/>
              <w:rPr>
                <w:rFonts w:asciiTheme="majorBidi" w:hAnsiTheme="majorBidi" w:cstheme="majorBidi"/>
                <w:b/>
                <w:bCs/>
                <w:sz w:val="28"/>
                <w:szCs w:val="28"/>
                <w:rtl/>
                <w:lang w:bidi="ar-IQ"/>
              </w:rPr>
            </w:pPr>
          </w:p>
        </w:tc>
        <w:tc>
          <w:tcPr>
            <w:tcW w:w="1134" w:type="dxa"/>
            <w:vAlign w:val="center"/>
          </w:tcPr>
          <w:p w:rsidR="00740624" w:rsidRPr="00A623FF" w:rsidRDefault="00740624"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محسوبة</w:t>
            </w:r>
          </w:p>
        </w:tc>
        <w:tc>
          <w:tcPr>
            <w:tcW w:w="1246" w:type="dxa"/>
            <w:vAlign w:val="center"/>
          </w:tcPr>
          <w:p w:rsidR="00740624" w:rsidRPr="00A623FF" w:rsidRDefault="00740624" w:rsidP="00A623FF">
            <w:pPr>
              <w:ind w:right="-142"/>
              <w:contextualSpacing/>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جدولية</w:t>
            </w:r>
          </w:p>
        </w:tc>
        <w:tc>
          <w:tcPr>
            <w:tcW w:w="1272" w:type="dxa"/>
            <w:vMerge/>
            <w:vAlign w:val="center"/>
          </w:tcPr>
          <w:p w:rsidR="00740624" w:rsidRPr="00A623FF" w:rsidRDefault="00740624" w:rsidP="00A623FF">
            <w:pPr>
              <w:ind w:right="-142"/>
              <w:contextualSpacing/>
              <w:jc w:val="center"/>
              <w:rPr>
                <w:rFonts w:asciiTheme="majorBidi" w:hAnsiTheme="majorBidi" w:cstheme="majorBidi"/>
                <w:b/>
                <w:bCs/>
                <w:sz w:val="28"/>
                <w:szCs w:val="28"/>
                <w:rtl/>
                <w:lang w:bidi="ar-IQ"/>
              </w:rPr>
            </w:pPr>
          </w:p>
        </w:tc>
      </w:tr>
      <w:tr w:rsidR="00722563" w:rsidRPr="00A623FF" w:rsidTr="00D4767F">
        <w:tc>
          <w:tcPr>
            <w:tcW w:w="1141"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التجريبية</w:t>
            </w:r>
          </w:p>
        </w:tc>
        <w:tc>
          <w:tcPr>
            <w:tcW w:w="992"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20</w:t>
            </w:r>
          </w:p>
        </w:tc>
        <w:tc>
          <w:tcPr>
            <w:tcW w:w="993"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38</w:t>
            </w:r>
          </w:p>
        </w:tc>
        <w:tc>
          <w:tcPr>
            <w:tcW w:w="1134"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3.2</w:t>
            </w:r>
          </w:p>
        </w:tc>
        <w:tc>
          <w:tcPr>
            <w:tcW w:w="992" w:type="dxa"/>
            <w:vMerge w:val="restart"/>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38</w:t>
            </w:r>
          </w:p>
        </w:tc>
        <w:tc>
          <w:tcPr>
            <w:tcW w:w="1134" w:type="dxa"/>
            <w:vMerge w:val="restart"/>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0.513</w:t>
            </w:r>
          </w:p>
        </w:tc>
        <w:tc>
          <w:tcPr>
            <w:tcW w:w="1246" w:type="dxa"/>
            <w:vMerge w:val="restart"/>
            <w:vAlign w:val="center"/>
          </w:tcPr>
          <w:p w:rsidR="00722563" w:rsidRPr="00A623FF" w:rsidRDefault="00722563" w:rsidP="00A623FF">
            <w:pPr>
              <w:ind w:right="-142"/>
              <w:contextualSpacing/>
              <w:jc w:val="center"/>
              <w:rPr>
                <w:rFonts w:asciiTheme="majorBidi" w:hAnsiTheme="majorBidi" w:cstheme="majorBidi"/>
                <w:b/>
                <w:bCs/>
                <w:sz w:val="28"/>
                <w:szCs w:val="28"/>
                <w:lang w:bidi="ar-IQ"/>
              </w:rPr>
            </w:pPr>
            <w:r w:rsidRPr="00A623FF">
              <w:rPr>
                <w:rFonts w:asciiTheme="majorBidi" w:hAnsiTheme="majorBidi" w:cstheme="majorBidi"/>
                <w:b/>
                <w:bCs/>
                <w:sz w:val="28"/>
                <w:szCs w:val="28"/>
                <w:rtl/>
                <w:lang w:bidi="ar-IQ"/>
              </w:rPr>
              <w:t>2</w:t>
            </w:r>
          </w:p>
        </w:tc>
        <w:tc>
          <w:tcPr>
            <w:tcW w:w="1272" w:type="dxa"/>
            <w:vMerge w:val="restart"/>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غير دالة</w:t>
            </w:r>
          </w:p>
        </w:tc>
      </w:tr>
      <w:tr w:rsidR="00722563" w:rsidRPr="00A623FF" w:rsidTr="00D4767F">
        <w:tc>
          <w:tcPr>
            <w:tcW w:w="1141"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الضابطة</w:t>
            </w:r>
          </w:p>
        </w:tc>
        <w:tc>
          <w:tcPr>
            <w:tcW w:w="992"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20</w:t>
            </w:r>
          </w:p>
        </w:tc>
        <w:tc>
          <w:tcPr>
            <w:tcW w:w="993"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37.3</w:t>
            </w:r>
          </w:p>
        </w:tc>
        <w:tc>
          <w:tcPr>
            <w:tcW w:w="1134" w:type="dxa"/>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3.6</w:t>
            </w:r>
          </w:p>
        </w:tc>
        <w:tc>
          <w:tcPr>
            <w:tcW w:w="992" w:type="dxa"/>
            <w:vMerge/>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p>
        </w:tc>
        <w:tc>
          <w:tcPr>
            <w:tcW w:w="1134" w:type="dxa"/>
            <w:vMerge/>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p>
        </w:tc>
        <w:tc>
          <w:tcPr>
            <w:tcW w:w="1246" w:type="dxa"/>
            <w:vMerge/>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p>
        </w:tc>
        <w:tc>
          <w:tcPr>
            <w:tcW w:w="1272" w:type="dxa"/>
            <w:vMerge/>
            <w:vAlign w:val="center"/>
          </w:tcPr>
          <w:p w:rsidR="00722563" w:rsidRPr="00A623FF" w:rsidRDefault="00722563" w:rsidP="00A623FF">
            <w:pPr>
              <w:ind w:right="-142"/>
              <w:contextualSpacing/>
              <w:jc w:val="center"/>
              <w:rPr>
                <w:rFonts w:asciiTheme="majorBidi" w:hAnsiTheme="majorBidi" w:cstheme="majorBidi"/>
                <w:b/>
                <w:bCs/>
                <w:sz w:val="28"/>
                <w:szCs w:val="28"/>
                <w:rtl/>
                <w:lang w:bidi="ar-IQ"/>
              </w:rPr>
            </w:pPr>
          </w:p>
        </w:tc>
      </w:tr>
    </w:tbl>
    <w:p w:rsidR="00740624" w:rsidRPr="00A623FF" w:rsidRDefault="00740624" w:rsidP="00722563">
      <w:pPr>
        <w:spacing w:after="0" w:line="240" w:lineRule="auto"/>
        <w:ind w:right="-142"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يتبين من الجدول اعلاه إن القيمه التائية المحسوبة بقيمة (</w:t>
      </w:r>
      <w:r w:rsidR="00722563">
        <w:rPr>
          <w:rFonts w:asciiTheme="majorBidi" w:hAnsiTheme="majorBidi" w:cstheme="majorBidi" w:hint="cs"/>
          <w:sz w:val="28"/>
          <w:szCs w:val="28"/>
          <w:rtl/>
          <w:lang w:bidi="ar-IQ"/>
        </w:rPr>
        <w:t>0.513</w:t>
      </w:r>
      <w:r w:rsidRPr="00A623FF">
        <w:rPr>
          <w:rFonts w:asciiTheme="majorBidi" w:hAnsiTheme="majorBidi" w:cstheme="majorBidi"/>
          <w:sz w:val="28"/>
          <w:szCs w:val="28"/>
          <w:rtl/>
          <w:lang w:bidi="ar-IQ"/>
        </w:rPr>
        <w:t>) وهي أقل من القيمه الفائية الجدوليه (</w:t>
      </w:r>
      <w:r w:rsidR="00722563">
        <w:rPr>
          <w:rFonts w:asciiTheme="majorBidi" w:hAnsiTheme="majorBidi" w:cstheme="majorBidi" w:hint="cs"/>
          <w:sz w:val="28"/>
          <w:szCs w:val="28"/>
          <w:rtl/>
          <w:lang w:bidi="ar-IQ"/>
        </w:rPr>
        <w:t>2</w:t>
      </w:r>
      <w:r w:rsidRPr="00A623FF">
        <w:rPr>
          <w:rFonts w:asciiTheme="majorBidi" w:hAnsiTheme="majorBidi" w:cstheme="majorBidi"/>
          <w:sz w:val="28"/>
          <w:szCs w:val="28"/>
          <w:rtl/>
          <w:lang w:bidi="ar-IQ"/>
        </w:rPr>
        <w:t>) عند مستوى الداله (0.05) ودرجة حرية (</w:t>
      </w:r>
      <w:r w:rsidR="00722563">
        <w:rPr>
          <w:rFonts w:asciiTheme="majorBidi" w:hAnsiTheme="majorBidi" w:cstheme="majorBidi" w:hint="cs"/>
          <w:sz w:val="28"/>
          <w:szCs w:val="28"/>
          <w:rtl/>
          <w:lang w:bidi="ar-IQ"/>
        </w:rPr>
        <w:t>38</w:t>
      </w:r>
      <w:r w:rsidRPr="00A623FF">
        <w:rPr>
          <w:rFonts w:asciiTheme="majorBidi" w:hAnsiTheme="majorBidi" w:cstheme="majorBidi"/>
          <w:sz w:val="28"/>
          <w:szCs w:val="28"/>
          <w:rtl/>
          <w:lang w:bidi="ar-IQ"/>
        </w:rPr>
        <w:t>), مما يعني انه لا يوجد فرق ذو دلاله إحصائية, اي إن المجموعتين متكافئتان في معدل العمر الزمني.</w:t>
      </w:r>
    </w:p>
    <w:p w:rsidR="00A9734A" w:rsidRPr="00A623FF" w:rsidRDefault="00A9734A" w:rsidP="00A623FF">
      <w:pPr>
        <w:spacing w:after="0" w:line="240" w:lineRule="auto"/>
        <w:ind w:firstLine="509"/>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خامساً // مستلزمات البحث :</w:t>
      </w:r>
    </w:p>
    <w:p w:rsidR="00A9734A" w:rsidRPr="00A623FF" w:rsidRDefault="00A9734A" w:rsidP="00A623FF">
      <w:pPr>
        <w:pStyle w:val="a3"/>
        <w:numPr>
          <w:ilvl w:val="1"/>
          <w:numId w:val="16"/>
        </w:numPr>
        <w:tabs>
          <w:tab w:val="left" w:pos="935"/>
        </w:tabs>
        <w:spacing w:after="0" w:line="240" w:lineRule="auto"/>
        <w:ind w:left="0" w:firstLine="510"/>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تحديد المادة العلمية :</w:t>
      </w:r>
    </w:p>
    <w:p w:rsidR="00A9734A" w:rsidRDefault="00A9734A"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حددت المادة التعليمية لعينة البحث والتي سوف تدرس خلال الفصل الدراسي الأول والثاني من العام الدراسي 2012 – 2013 بالفصول الأربعة الاولى من كتاب الرياضيات للصف الخامس العلمي ط1، لسنة 2010، وهي (الفصل الاول: اللوغارتيمات , الفصل الثاني: المتتابعات , الفصل الثالث : الاستقراء الرياضي, الفصل الرابع: القطوع المخروطية , الفصل الخامس: الدوال الدائرية).</w:t>
      </w:r>
    </w:p>
    <w:p w:rsidR="00996C13" w:rsidRDefault="00996C13" w:rsidP="00A623FF">
      <w:pPr>
        <w:spacing w:after="0" w:line="240" w:lineRule="auto"/>
        <w:ind w:firstLine="509"/>
        <w:contextualSpacing/>
        <w:jc w:val="both"/>
        <w:rPr>
          <w:rFonts w:asciiTheme="majorBidi" w:hAnsiTheme="majorBidi" w:cstheme="majorBidi"/>
          <w:sz w:val="28"/>
          <w:szCs w:val="28"/>
          <w:rtl/>
          <w:lang w:bidi="ar-IQ"/>
        </w:rPr>
      </w:pPr>
    </w:p>
    <w:p w:rsidR="00A9734A" w:rsidRPr="00A623FF" w:rsidRDefault="00A9734A" w:rsidP="00A623FF">
      <w:pPr>
        <w:pStyle w:val="a3"/>
        <w:numPr>
          <w:ilvl w:val="1"/>
          <w:numId w:val="16"/>
        </w:numPr>
        <w:tabs>
          <w:tab w:val="left" w:pos="935"/>
        </w:tabs>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إعداد الخطة التدريسية :</w:t>
      </w:r>
    </w:p>
    <w:p w:rsidR="00A9734A" w:rsidRPr="00A623FF" w:rsidRDefault="00A9734A" w:rsidP="00A623FF">
      <w:pPr>
        <w:pStyle w:val="a3"/>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وهي عبارة عن أطار او مجموعة من الاجراءات والخطوات المنظمة والمترابطة، التي يضعها المدرس لأنجاح عملية التدريس وتحقيق الاهداف التعليمية المرسومة.</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(عبد السلام، 2001، ص72) </w:t>
      </w:r>
    </w:p>
    <w:p w:rsidR="00A9734A" w:rsidRPr="00A623FF" w:rsidRDefault="00A9734A" w:rsidP="002D19C4">
      <w:pPr>
        <w:pStyle w:val="a3"/>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وتتفاوت خطة سير الدرس بحسب الأهداف التعليمية ومهارات المدرس وامكانيات المدرسة ونوع الطريقة او الاستراتيجية المعتمدة في التدريس، فهي توضح اوجه النشاط الرئيسية خلال الدرس حتى تؤدي الى بلوغ الاهداف المنشودة بفاعلية وكفائة.</w:t>
      </w:r>
      <w:r w:rsidR="002D19C4">
        <w:rPr>
          <w:rFonts w:asciiTheme="majorBidi" w:hAnsiTheme="majorBidi" w:cstheme="majorBidi" w:hint="cs"/>
          <w:sz w:val="28"/>
          <w:szCs w:val="28"/>
          <w:rtl/>
          <w:lang w:bidi="ar-IQ"/>
        </w:rPr>
        <w:t xml:space="preserve">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(شحاته وزينب، 2003، ص177)</w:t>
      </w:r>
    </w:p>
    <w:p w:rsidR="00A9734A" w:rsidRPr="00A623FF" w:rsidRDefault="00A9734A" w:rsidP="00A623FF">
      <w:pPr>
        <w:pStyle w:val="a3"/>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والتخطيط الجيد شرط ضروري للتدريس الجيد خاصة بعد ان اصبح من غير المنطقي الاعتماد فقط على الخبرة السابقة في ظل التقدم العلمي والتقني والانفجار المعرفي.</w:t>
      </w:r>
    </w:p>
    <w:p w:rsidR="00A9734A" w:rsidRPr="00A623FF" w:rsidRDefault="00A9734A" w:rsidP="00A623FF">
      <w:pPr>
        <w:pStyle w:val="a3"/>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وبناءاً على ذلك تم اعداد الخطط التدريسية لمجموعات البحث الثلاث بما يغطي المادة العلمية المحددة لمدة التجربة حيث بلغت (43) خطه لكل مجموعة من مجموعات البحث الثلاث.</w:t>
      </w:r>
    </w:p>
    <w:p w:rsidR="00A9734A" w:rsidRPr="00A623FF" w:rsidRDefault="00A9734A" w:rsidP="00A623FF">
      <w:pPr>
        <w:pStyle w:val="a3"/>
        <w:spacing w:after="0" w:line="240" w:lineRule="auto"/>
        <w:ind w:left="0" w:firstLine="510"/>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وتم عرض نماذج من هذه الخطط على مجموعة من المختصين والخبراء، لبيان أرائهم بشأنها ومدى ملائمتها لأستراتيجية التدريس المحددة، حيث عرض الباحث خطط تدريسية تنفذ بأستخدام استراتيجية النمذجة المعرفية وخطة بالطريقة الاعتيادية للموضوع نفسه، وبناءاً على الملاحظات الواردة من الخبراء تم تعديل تلك الخطط بما يتناسب مع الملاحظات والتوجيهات الملائمة من قبلهم، وقد تم اعداد الخطط المتبقية لتدريس المادة الدراسية المحددة على النحو الأتي :</w:t>
      </w:r>
    </w:p>
    <w:p w:rsidR="00A9734A" w:rsidRPr="00A623FF" w:rsidRDefault="00A9734A" w:rsidP="00A623FF">
      <w:pPr>
        <w:pStyle w:val="a3"/>
        <w:numPr>
          <w:ilvl w:val="0"/>
          <w:numId w:val="14"/>
        </w:numPr>
        <w:tabs>
          <w:tab w:val="left" w:pos="935"/>
        </w:tabs>
        <w:spacing w:after="0" w:line="240" w:lineRule="auto"/>
        <w:ind w:left="0" w:firstLine="509"/>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وضع الخطط بما يتلائم وخطوات الاستراتيجيات المستخدمة للمجموعات التجريبية.</w:t>
      </w:r>
    </w:p>
    <w:p w:rsidR="00A9734A" w:rsidRPr="00A623FF" w:rsidRDefault="00A9734A" w:rsidP="00A623FF">
      <w:pPr>
        <w:pStyle w:val="a3"/>
        <w:numPr>
          <w:ilvl w:val="0"/>
          <w:numId w:val="14"/>
        </w:numPr>
        <w:tabs>
          <w:tab w:val="left" w:pos="935"/>
        </w:tabs>
        <w:spacing w:after="0" w:line="240" w:lineRule="auto"/>
        <w:ind w:left="0" w:firstLine="509"/>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تنظيم الخطط بشكل مفصل يتضمن المحتوى والاهداف واساليب التقويم.</w:t>
      </w:r>
    </w:p>
    <w:p w:rsidR="00A9734A" w:rsidRPr="00A623FF" w:rsidRDefault="00A9734A" w:rsidP="00A623FF">
      <w:pPr>
        <w:pStyle w:val="a3"/>
        <w:numPr>
          <w:ilvl w:val="0"/>
          <w:numId w:val="14"/>
        </w:numPr>
        <w:tabs>
          <w:tab w:val="left" w:pos="935"/>
        </w:tabs>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توزيع الخطط التدريسية على المادة الدراسية وحسب الحصص اليومية.</w:t>
      </w:r>
    </w:p>
    <w:p w:rsidR="00A9734A" w:rsidRPr="00A623FF" w:rsidRDefault="00D4767F" w:rsidP="00A623FF">
      <w:pPr>
        <w:spacing w:after="0" w:line="240" w:lineRule="auto"/>
        <w:ind w:firstLine="510"/>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سادساً // اداة</w:t>
      </w:r>
      <w:r w:rsidR="00A9734A" w:rsidRPr="00A623FF">
        <w:rPr>
          <w:rFonts w:asciiTheme="majorBidi" w:hAnsiTheme="majorBidi" w:cstheme="majorBidi"/>
          <w:b/>
          <w:bCs/>
          <w:sz w:val="28"/>
          <w:szCs w:val="28"/>
          <w:rtl/>
          <w:lang w:bidi="ar-IQ"/>
        </w:rPr>
        <w:t xml:space="preserve"> البحث :</w:t>
      </w:r>
    </w:p>
    <w:p w:rsidR="00A9734A" w:rsidRPr="00A623FF" w:rsidRDefault="00D4767F" w:rsidP="00996C13">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وتعد أداة </w:t>
      </w:r>
      <w:r w:rsidR="00A9734A" w:rsidRPr="00A623FF">
        <w:rPr>
          <w:rFonts w:asciiTheme="majorBidi" w:hAnsiTheme="majorBidi" w:cstheme="majorBidi"/>
          <w:sz w:val="28"/>
          <w:szCs w:val="28"/>
          <w:rtl/>
          <w:lang w:bidi="ar-IQ"/>
        </w:rPr>
        <w:t xml:space="preserve"> البحث من الوسائل المهمة التي تمكن الباحث من اختبار فرضياته والوصول الى النتائج وتحقيق اهداف بحثه، حيث ان عملية جمع البيانات لأغراض التقويم او البحث العلمي احدى وظائف الاساليب او الادوات التي تستخدم لذلك، وعلى الباحث اثناء تصميم بحثه ان يحدد الوسائل والادوات الملائمة واللازمة لجمع تلك البيانات</w:t>
      </w:r>
      <w:r w:rsidR="00996C13">
        <w:rPr>
          <w:rFonts w:asciiTheme="majorBidi" w:hAnsiTheme="majorBidi" w:cstheme="majorBidi"/>
          <w:sz w:val="28"/>
          <w:szCs w:val="28"/>
          <w:rtl/>
          <w:lang w:bidi="ar-IQ"/>
        </w:rPr>
        <w:t xml:space="preserve"> مع بيان طرق تبويبها وتفسيرها. </w:t>
      </w:r>
      <w:r w:rsidR="00996C13">
        <w:rPr>
          <w:rFonts w:asciiTheme="majorBidi" w:hAnsiTheme="majorBidi" w:cstheme="majorBidi" w:hint="cs"/>
          <w:sz w:val="28"/>
          <w:szCs w:val="28"/>
          <w:rtl/>
          <w:lang w:bidi="ar-IQ"/>
        </w:rPr>
        <w:t xml:space="preserve">           </w:t>
      </w:r>
      <w:r w:rsidR="00A9734A" w:rsidRPr="00A623FF">
        <w:rPr>
          <w:rFonts w:asciiTheme="majorBidi" w:hAnsiTheme="majorBidi" w:cstheme="majorBidi"/>
          <w:sz w:val="28"/>
          <w:szCs w:val="28"/>
          <w:rtl/>
          <w:lang w:bidi="ar-IQ"/>
        </w:rPr>
        <w:t>(ملحم، 2000، ص218)</w:t>
      </w:r>
    </w:p>
    <w:p w:rsidR="00A9734A" w:rsidRPr="00A623FF" w:rsidRDefault="00A9734A"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ولأختبار فرضية البحث الحالي الحلي تم بناء اختبار البنية الرياضية وفقا للخطوات التالية:</w:t>
      </w:r>
    </w:p>
    <w:p w:rsidR="00A9734A" w:rsidRPr="00A623FF" w:rsidRDefault="00A9734A" w:rsidP="00A623FF">
      <w:pPr>
        <w:pStyle w:val="a3"/>
        <w:numPr>
          <w:ilvl w:val="1"/>
          <w:numId w:val="18"/>
        </w:numPr>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تحديد الهدف من الاختبار :-</w:t>
      </w:r>
    </w:p>
    <w:p w:rsidR="00A9734A" w:rsidRPr="00A623FF" w:rsidRDefault="00A9734A"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الخطوة الاولى والاساسية في اعداد الاختبار هي تحديد الغرض الذي يهدف الاختبار الى قياسه، ويشمل هذا التحديد النواحي المراد قياسها ومجالاته ونوع الفقرات اللازمة لها.</w:t>
      </w:r>
    </w:p>
    <w:p w:rsidR="00A9734A" w:rsidRPr="00A623FF" w:rsidRDefault="00A9734A" w:rsidP="00A623FF">
      <w:pPr>
        <w:spacing w:after="0" w:line="240" w:lineRule="auto"/>
        <w:ind w:firstLine="510"/>
        <w:contextualSpacing/>
        <w:jc w:val="right"/>
        <w:rPr>
          <w:rFonts w:asciiTheme="majorBidi" w:hAnsiTheme="majorBidi" w:cstheme="majorBidi"/>
          <w:sz w:val="28"/>
          <w:szCs w:val="28"/>
          <w:rtl/>
          <w:lang w:bidi="ar-IQ"/>
        </w:rPr>
      </w:pPr>
      <w:r w:rsidRPr="00A623FF">
        <w:rPr>
          <w:rFonts w:asciiTheme="majorBidi" w:hAnsiTheme="majorBidi" w:cstheme="majorBidi"/>
          <w:sz w:val="28"/>
          <w:szCs w:val="28"/>
          <w:rtl/>
          <w:lang w:bidi="ar-IQ"/>
        </w:rPr>
        <w:t>(الدوسري، 2000، ص59)</w:t>
      </w:r>
    </w:p>
    <w:p w:rsidR="00A9734A" w:rsidRPr="00A623FF" w:rsidRDefault="00A9734A"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ويهدف الاختبار الحالي الى قياس مستوى البنية الرياضية لدى طلبة المرحلة الاعدادية.</w:t>
      </w:r>
    </w:p>
    <w:p w:rsidR="00A9734A" w:rsidRPr="00A623FF" w:rsidRDefault="00A9734A" w:rsidP="00A623FF">
      <w:pPr>
        <w:pStyle w:val="a3"/>
        <w:numPr>
          <w:ilvl w:val="1"/>
          <w:numId w:val="18"/>
        </w:numPr>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تحديد مفهوم البنية الرياضية :-</w:t>
      </w:r>
    </w:p>
    <w:p w:rsidR="00A9734A" w:rsidRPr="00A623FF" w:rsidRDefault="00A9734A"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تم تحديد مفهوم البنية الرياضية من خلال تحديد المصطلحات في الفصل الاول إضافة الى ما جاء من تفصيل حول البنية الرياضية ومكوناتها في الاطار النظري في الفصل الثاني.</w:t>
      </w:r>
    </w:p>
    <w:p w:rsidR="00A9734A" w:rsidRPr="00A623FF" w:rsidRDefault="00A9734A" w:rsidP="00A623FF">
      <w:pPr>
        <w:pStyle w:val="a3"/>
        <w:numPr>
          <w:ilvl w:val="1"/>
          <w:numId w:val="18"/>
        </w:numPr>
        <w:spacing w:after="0" w:line="240" w:lineRule="auto"/>
        <w:ind w:left="0" w:firstLine="509"/>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جمع المعلومات عن فقرات الاختبار :</w:t>
      </w:r>
    </w:p>
    <w:p w:rsidR="00A9734A" w:rsidRPr="00A623FF" w:rsidRDefault="00A9734A" w:rsidP="00A623FF">
      <w:pPr>
        <w:pStyle w:val="a3"/>
        <w:numPr>
          <w:ilvl w:val="0"/>
          <w:numId w:val="15"/>
        </w:numPr>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الاطلاع على بعض الاختبارات والمقاييس الرياضية بشكل عام واختبارات البنية الرياضية بشكل خاص، من خلال الدراسات السابقة التي تناولت الموضوع.</w:t>
      </w:r>
    </w:p>
    <w:p w:rsidR="00A9734A" w:rsidRPr="00A623FF" w:rsidRDefault="00A9734A" w:rsidP="00A623FF">
      <w:pPr>
        <w:pStyle w:val="a3"/>
        <w:numPr>
          <w:ilvl w:val="0"/>
          <w:numId w:val="15"/>
        </w:numPr>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الاطلاع على بعض نماذج الاسئلة الموضوعة من قبل بعض المدرسين حول محتوى المادة الدراسية والاسئلة الوزارية حول الموضوعات نفسها، لتكوين الانطباع الايجابي عند صياغة الفقرات.</w:t>
      </w:r>
    </w:p>
    <w:p w:rsidR="00A9734A" w:rsidRPr="00A623FF" w:rsidRDefault="00A9734A" w:rsidP="00A623FF">
      <w:pPr>
        <w:pStyle w:val="a3"/>
        <w:numPr>
          <w:ilvl w:val="0"/>
          <w:numId w:val="15"/>
        </w:numPr>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الاستعانة بأراء بعض الاساتذة الاكفاء ممن درس المادة ومن الاختصاصيين في مادة الرياضيات حول صياغة بعض الفقرات التي سوف يتضمنها الاختبار.</w:t>
      </w:r>
    </w:p>
    <w:p w:rsidR="00A9734A" w:rsidRPr="00A623FF" w:rsidRDefault="00A9734A" w:rsidP="00A623FF">
      <w:pPr>
        <w:pStyle w:val="a3"/>
        <w:numPr>
          <w:ilvl w:val="1"/>
          <w:numId w:val="18"/>
        </w:numPr>
        <w:spacing w:after="0" w:line="240" w:lineRule="auto"/>
        <w:ind w:left="0" w:firstLine="509"/>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صياغة الفقرات :</w:t>
      </w:r>
    </w:p>
    <w:p w:rsidR="00A9734A" w:rsidRPr="00A623FF" w:rsidRDefault="00A9734A" w:rsidP="00996C13">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بناءاً على ما تقدم وفي ضوء مراجعة الابحاث والادبيات التي تناولت المقاييس والاختبارات فضلاً عن المناقشات التي تمت مع الاساتذة (أختصاص رياضيات) والمتخصصين في التربية وعلم النفس، تمت صياغة الفقرات الموضوعية من نوع الاختيار من متعدد، لأنها لا تتأثر  بذاتية المصحح وتمتاز بالصدق والثبات وشمولية المادة الدراسية، كما وان الاجابة في هذا النوع من الاختبارات تكون محددة بأختيار البديل المناسب من بين الاختيارات المطروحة كبد</w:t>
      </w:r>
      <w:r w:rsidR="00996C13">
        <w:rPr>
          <w:rFonts w:asciiTheme="majorBidi" w:hAnsiTheme="majorBidi" w:cstheme="majorBidi"/>
          <w:sz w:val="28"/>
          <w:szCs w:val="28"/>
          <w:rtl/>
          <w:lang w:bidi="ar-IQ"/>
        </w:rPr>
        <w:t xml:space="preserve">ائل للأجابة.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(شحاته وزينب، 2003، ص25)</w:t>
      </w:r>
    </w:p>
    <w:p w:rsidR="00A9734A" w:rsidRPr="00A623FF" w:rsidRDefault="00A9734A"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وحددت فقرات الاختبار بـصورته الاولية بـ(</w:t>
      </w:r>
      <w:r w:rsidR="003A2637" w:rsidRPr="00A623FF">
        <w:rPr>
          <w:rFonts w:asciiTheme="majorBidi" w:hAnsiTheme="majorBidi" w:cstheme="majorBidi"/>
          <w:sz w:val="28"/>
          <w:szCs w:val="28"/>
          <w:rtl/>
          <w:lang w:bidi="ar-IQ"/>
        </w:rPr>
        <w:t>50</w:t>
      </w:r>
      <w:r w:rsidRPr="00A623FF">
        <w:rPr>
          <w:rFonts w:asciiTheme="majorBidi" w:hAnsiTheme="majorBidi" w:cstheme="majorBidi"/>
          <w:sz w:val="28"/>
          <w:szCs w:val="28"/>
          <w:rtl/>
          <w:lang w:bidi="ar-IQ"/>
        </w:rPr>
        <w:t>) فقرة، وقد حدد الباحث تعليمات الاختبار المعد بالشكل التالي :-</w:t>
      </w:r>
    </w:p>
    <w:p w:rsidR="00A9734A" w:rsidRPr="00A623FF" w:rsidRDefault="00A9734A" w:rsidP="00A623FF">
      <w:pPr>
        <w:pStyle w:val="a3"/>
        <w:numPr>
          <w:ilvl w:val="0"/>
          <w:numId w:val="17"/>
        </w:numPr>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تعليمات الاجابة : تمت صياغة التعليمات الخاصة بالاختبار وكيفية الاجابة على فقراته في ا</w:t>
      </w:r>
      <w:r w:rsidR="00D4767F" w:rsidRPr="00A623FF">
        <w:rPr>
          <w:rFonts w:asciiTheme="majorBidi" w:hAnsiTheme="majorBidi" w:cstheme="majorBidi"/>
          <w:sz w:val="28"/>
          <w:szCs w:val="28"/>
          <w:rtl/>
          <w:lang w:bidi="ar-IQ"/>
        </w:rPr>
        <w:t>لورقة المخصصة للأجابة.</w:t>
      </w:r>
    </w:p>
    <w:p w:rsidR="00A9734A" w:rsidRPr="00A623FF" w:rsidRDefault="00A9734A" w:rsidP="00A623FF">
      <w:pPr>
        <w:pStyle w:val="a3"/>
        <w:numPr>
          <w:ilvl w:val="0"/>
          <w:numId w:val="17"/>
        </w:numPr>
        <w:tabs>
          <w:tab w:val="left" w:pos="935"/>
        </w:tabs>
        <w:spacing w:after="0" w:line="240" w:lineRule="auto"/>
        <w:ind w:left="867" w:hanging="3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تعليمات التصحيح : وضع الباحث إجابة نموذجية لفقرات الاختبار، واعطيت درجة واحدة للأجابة الصحيحة، وصفر للأجابة الخاطئة، او المتروكة او ال</w:t>
      </w:r>
      <w:r w:rsidR="00D4767F" w:rsidRPr="00A623FF">
        <w:rPr>
          <w:rFonts w:asciiTheme="majorBidi" w:hAnsiTheme="majorBidi" w:cstheme="majorBidi"/>
          <w:sz w:val="28"/>
          <w:szCs w:val="28"/>
          <w:rtl/>
          <w:lang w:bidi="ar-IQ"/>
        </w:rPr>
        <w:t xml:space="preserve">مؤشر عليها بأكثر من اشارة واحدة. </w:t>
      </w:r>
    </w:p>
    <w:p w:rsidR="00A9734A" w:rsidRPr="00A623FF" w:rsidRDefault="00A9734A" w:rsidP="00A623FF">
      <w:pPr>
        <w:pStyle w:val="a3"/>
        <w:numPr>
          <w:ilvl w:val="1"/>
          <w:numId w:val="18"/>
        </w:numPr>
        <w:spacing w:after="0" w:line="240" w:lineRule="auto"/>
        <w:ind w:left="0" w:firstLine="509"/>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عرض الفقرات على الخبراء :</w:t>
      </w:r>
    </w:p>
    <w:p w:rsidR="00A9734A" w:rsidRPr="00A623FF" w:rsidRDefault="00A9734A"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بعد ان حددت فقرات الاختبار من قبل الباحث، تم عرضها بصورتها الاولية على مجموعة الخبراء والمختصين لمعرفة مؤشرات صدق تلك الفقرات وبالشكل التالي :</w:t>
      </w:r>
    </w:p>
    <w:p w:rsidR="00A9734A" w:rsidRPr="00A623FF" w:rsidRDefault="00A9734A" w:rsidP="00A623FF">
      <w:pPr>
        <w:spacing w:after="0" w:line="240" w:lineRule="auto"/>
        <w:ind w:firstLine="509"/>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الصدق (صدق الاختبار) :</w:t>
      </w:r>
    </w:p>
    <w:p w:rsidR="00A9734A" w:rsidRPr="00A623FF" w:rsidRDefault="00D4767F" w:rsidP="002D19C4">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 </w:t>
      </w:r>
      <w:r w:rsidR="00A9734A" w:rsidRPr="00A623FF">
        <w:rPr>
          <w:rFonts w:asciiTheme="majorBidi" w:hAnsiTheme="majorBidi" w:cstheme="majorBidi"/>
          <w:sz w:val="28"/>
          <w:szCs w:val="28"/>
          <w:rtl/>
          <w:lang w:bidi="ar-IQ"/>
        </w:rPr>
        <w:t>يعد الصدق امراً اساسياً في بناء الاختبارات والمقاييس وكخاصية نسبية بمعنى ان الاختبار يُعد صادقاً إذا اعتمد للغرض الذي أعد من أجله، ومع العينة التي طور ليعتمد لها، وضمن الظروف التي تخصص لها بتعليمات الاختبار وهو من اهم الخصائص السايكومترية التي ينبغي توفرها في المقياس قبل تطبيقه لأنه يؤشر قدرة الاختبار على قياس ما يجب عليه فعلاً.</w:t>
      </w:r>
      <w:r w:rsidR="002D19C4">
        <w:rPr>
          <w:rFonts w:asciiTheme="majorBidi" w:hAnsiTheme="majorBidi" w:cstheme="majorBidi"/>
          <w:sz w:val="28"/>
          <w:szCs w:val="28"/>
          <w:rtl/>
          <w:lang w:bidi="ar-IQ"/>
        </w:rPr>
        <w:t xml:space="preserve"> </w:t>
      </w:r>
      <w:r w:rsidR="002D19C4">
        <w:rPr>
          <w:rFonts w:asciiTheme="majorBidi" w:hAnsiTheme="majorBidi" w:cstheme="majorBidi" w:hint="cs"/>
          <w:sz w:val="28"/>
          <w:szCs w:val="28"/>
          <w:rtl/>
          <w:lang w:bidi="ar-IQ"/>
        </w:rPr>
        <w:t xml:space="preserve"> </w:t>
      </w:r>
      <w:r w:rsidR="00996C13">
        <w:rPr>
          <w:rFonts w:asciiTheme="majorBidi" w:hAnsiTheme="majorBidi" w:cstheme="majorBidi" w:hint="cs"/>
          <w:sz w:val="28"/>
          <w:szCs w:val="28"/>
          <w:rtl/>
          <w:lang w:bidi="ar-IQ"/>
        </w:rPr>
        <w:t xml:space="preserve">          </w:t>
      </w:r>
      <w:r w:rsidR="002D19C4">
        <w:rPr>
          <w:rFonts w:asciiTheme="majorBidi" w:hAnsiTheme="majorBidi" w:cstheme="majorBidi"/>
          <w:sz w:val="28"/>
          <w:szCs w:val="28"/>
          <w:rtl/>
          <w:lang w:bidi="ar-IQ"/>
        </w:rPr>
        <w:t>(البطش وفريد،2007،</w:t>
      </w:r>
      <w:r w:rsidR="00A9734A" w:rsidRPr="00A623FF">
        <w:rPr>
          <w:rFonts w:asciiTheme="majorBidi" w:hAnsiTheme="majorBidi" w:cstheme="majorBidi"/>
          <w:sz w:val="28"/>
          <w:szCs w:val="28"/>
          <w:rtl/>
          <w:lang w:bidi="ar-IQ"/>
        </w:rPr>
        <w:t>ص127)</w:t>
      </w:r>
    </w:p>
    <w:p w:rsidR="00A9734A" w:rsidRPr="00A623FF" w:rsidRDefault="00A9734A" w:rsidP="00996C13">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ولغرض التحقق من صدق الاختبار قام الباحث باستخدام أسلوب الصدق الظاهري.</w:t>
      </w:r>
    </w:p>
    <w:p w:rsidR="00D4767F" w:rsidRPr="00A623FF" w:rsidRDefault="00D4767F" w:rsidP="00996C13">
      <w:pPr>
        <w:spacing w:after="0" w:line="240" w:lineRule="auto"/>
        <w:contextualSpacing/>
        <w:jc w:val="both"/>
        <w:rPr>
          <w:rFonts w:asciiTheme="majorBidi" w:hAnsiTheme="majorBidi" w:cstheme="majorBidi"/>
          <w:sz w:val="28"/>
          <w:szCs w:val="28"/>
        </w:rPr>
      </w:pPr>
      <w:r w:rsidRPr="00A623FF">
        <w:rPr>
          <w:rFonts w:asciiTheme="majorBidi" w:hAnsiTheme="majorBidi" w:cstheme="majorBidi"/>
          <w:sz w:val="28"/>
          <w:szCs w:val="28"/>
          <w:rtl/>
          <w:lang w:bidi="ar-IQ"/>
        </w:rPr>
        <w:t>يعد الصدق الظاهري من المقومات الاساسية التي ينبغي ان تتو</w:t>
      </w:r>
      <w:r w:rsidR="00996C13">
        <w:rPr>
          <w:rFonts w:asciiTheme="majorBidi" w:hAnsiTheme="majorBidi" w:cstheme="majorBidi"/>
          <w:sz w:val="28"/>
          <w:szCs w:val="28"/>
          <w:rtl/>
          <w:lang w:bidi="ar-IQ"/>
        </w:rPr>
        <w:t>فر في اداة البحث اذ يقصد به فحص</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مضمون الاختبار فحصاً منظماً لتحديد ما إذا كان يشتمل على عينه ممثلة لميدان السلوك الذي يقيسه الاشارة الى ما يبدوا ان الاختبار يقيسه.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          </w:t>
      </w:r>
      <w:r w:rsidR="002D19C4">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  (الظاهر، 2002، ص137)</w:t>
      </w:r>
    </w:p>
    <w:p w:rsidR="00D4767F" w:rsidRPr="00A623FF" w:rsidRDefault="00D4767F"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وأن افضل طريقة لتحقيق ذلك (إيجاد الصدق الظاهري) (لأي مقياس هي عرض فقراته على الخبراء والمحكمين للحكم على مدى صلاحيتها في قياس المتغير المراد قياسه وللتحقق من هذا النوع من الصدق عرضت فقرات الاختبار على مجموعة من الخبراء المختصين في مجال التربية وعلم النفس والخبراء الاختصاصيين في الرياضيات وطرائق تدريسها وطلب من المحكمين بيان الرأي في ملائمة كل فقرة من الفقرات او حذف او تعديل الفقرات التي تحتاج الى تعديل، وفي ضوء ملاحظات ومقترحات المحكمين والخبراء تم قبول الفقرات التي قبلها (90%) فأكثر من المحكمين حيث كانت قيمة مربع كاي بين الموافقين وغير الموافقين من الخبراء والمحكمين على كل فقرة تكون دالة احصائياً عند متسوى دلالة (</w:t>
      </w:r>
      <w:r w:rsidRPr="00A623FF">
        <w:rPr>
          <w:rFonts w:asciiTheme="majorBidi" w:hAnsiTheme="majorBidi" w:cstheme="majorBidi"/>
          <w:sz w:val="28"/>
          <w:szCs w:val="28"/>
          <w:lang w:bidi="ar-IQ"/>
        </w:rPr>
        <w:t>0.05</w:t>
      </w:r>
      <w:r w:rsidRPr="00A623FF">
        <w:rPr>
          <w:rFonts w:asciiTheme="majorBidi" w:hAnsiTheme="majorBidi" w:cstheme="majorBidi"/>
          <w:sz w:val="28"/>
          <w:szCs w:val="28"/>
          <w:rtl/>
          <w:lang w:bidi="ar-IQ"/>
        </w:rPr>
        <w:t>).</w:t>
      </w:r>
    </w:p>
    <w:p w:rsidR="00740624" w:rsidRPr="00A623FF" w:rsidRDefault="00D4767F"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وبناءاً على مقترحات بعض الخبراء تم استبدال بعض الفقرات كونها مطروقة او مكررة، واجريت بعض التعديلات امثال تقديم وتأخير او اعادة صياغة بعض الفقرات او تغيير بدائل الاجابة، فيما تم حذف (12) فقرة كون قيم مربع كاي بين الموافقين وغير الموافقين كانت غير دالة احصائياً عند مستوى دلالة (</w:t>
      </w:r>
      <w:r w:rsidRPr="00A623FF">
        <w:rPr>
          <w:rFonts w:asciiTheme="majorBidi" w:hAnsiTheme="majorBidi" w:cstheme="majorBidi"/>
          <w:sz w:val="28"/>
          <w:szCs w:val="28"/>
          <w:lang w:bidi="ar-IQ"/>
        </w:rPr>
        <w:t>0.05</w:t>
      </w:r>
      <w:r w:rsidRPr="00A623FF">
        <w:rPr>
          <w:rFonts w:asciiTheme="majorBidi" w:hAnsiTheme="majorBidi" w:cstheme="majorBidi"/>
          <w:sz w:val="28"/>
          <w:szCs w:val="28"/>
          <w:rtl/>
          <w:lang w:bidi="ar-IQ"/>
        </w:rPr>
        <w:t>) ودرجة حرية (1).</w:t>
      </w:r>
    </w:p>
    <w:p w:rsidR="00D4767F" w:rsidRPr="00A623FF" w:rsidRDefault="00D4767F" w:rsidP="00A623FF">
      <w:pPr>
        <w:spacing w:after="0" w:line="240" w:lineRule="auto"/>
        <w:ind w:firstLine="510"/>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وفي ضوء اعلاه وضع الباحث الاختبار بالصورة الاولية بناءاً على التوجيهات أعلاه حيث كانت فقرات الاختب</w:t>
      </w:r>
      <w:r w:rsidR="003A2637" w:rsidRPr="00A623FF">
        <w:rPr>
          <w:rFonts w:asciiTheme="majorBidi" w:hAnsiTheme="majorBidi" w:cstheme="majorBidi"/>
          <w:sz w:val="28"/>
          <w:szCs w:val="28"/>
          <w:rtl/>
          <w:lang w:bidi="ar-IQ"/>
        </w:rPr>
        <w:t>ار الكلية (38) فقرة.</w:t>
      </w:r>
    </w:p>
    <w:p w:rsidR="00D4767F" w:rsidRPr="00A623FF" w:rsidRDefault="00D4767F" w:rsidP="00A623FF">
      <w:pPr>
        <w:pStyle w:val="a3"/>
        <w:numPr>
          <w:ilvl w:val="1"/>
          <w:numId w:val="18"/>
        </w:numPr>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التطبيق على العينة الاستطلاعية الاولى :-</w:t>
      </w:r>
    </w:p>
    <w:p w:rsidR="00D4767F" w:rsidRPr="00A623FF" w:rsidRDefault="00D4767F"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تم تطبيق الاختبار على عينة استطلاعية مكونة من (30) طالب في الصف الخامس العلمي لمدرسة (اعدادية المدحتية للبنين) يوم الخميس بتاريخ 18/10/2012 لحساب متوسط الزمن اللازم للأجابة، وتبين بعد احتساب المعدل العام للزمن المستغرق لأجابة اول (5) افراد واخر (5) افراد من تلك العينة مقسوماً على عددها، ووجد ان الزمن اللازم (</w:t>
      </w:r>
      <w:r w:rsidRPr="00A623FF">
        <w:rPr>
          <w:rFonts w:asciiTheme="majorBidi" w:hAnsiTheme="majorBidi" w:cstheme="majorBidi"/>
          <w:sz w:val="28"/>
          <w:szCs w:val="28"/>
          <w:lang w:bidi="ar-IQ"/>
        </w:rPr>
        <w:t>55</w:t>
      </w:r>
      <w:r w:rsidRPr="00A623FF">
        <w:rPr>
          <w:rFonts w:asciiTheme="majorBidi" w:hAnsiTheme="majorBidi" w:cstheme="majorBidi"/>
          <w:sz w:val="28"/>
          <w:szCs w:val="28"/>
          <w:rtl/>
          <w:lang w:bidi="ar-IQ"/>
        </w:rPr>
        <w:t>) دقيقة، كما وان الفقرات واضحه ومفهومه وكذلك تعليمات الاجابة.</w:t>
      </w:r>
    </w:p>
    <w:p w:rsidR="00D4767F" w:rsidRPr="00A623FF" w:rsidRDefault="00D4767F" w:rsidP="00A623FF">
      <w:pPr>
        <w:pStyle w:val="a3"/>
        <w:numPr>
          <w:ilvl w:val="1"/>
          <w:numId w:val="18"/>
        </w:numPr>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التطبيق على العينة الاستطلاعية الثانية :-</w:t>
      </w:r>
    </w:p>
    <w:p w:rsidR="00D4767F" w:rsidRPr="00A623FF" w:rsidRDefault="00D4767F"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قام الباحث بتطبيق الاختبار بنفسه بصورة اولية، وذلك يوم (الاحد) المصادف 21/10/2012 على العينة الاستطلاعية والمكونة من (100) طالب من الصف الخامس العلمي، لغرض أجراء التحليل الاحصائي لفقرات الاختبار إذ يقوم الباحث بتحليل النتائج لتحديد مقدار فاعلية الأختبار كأداة تقويميه لنتائج بحثه.</w:t>
      </w:r>
    </w:p>
    <w:p w:rsidR="00D4767F" w:rsidRPr="00A623FF" w:rsidRDefault="00D4767F" w:rsidP="00A623FF">
      <w:pPr>
        <w:pStyle w:val="a3"/>
        <w:numPr>
          <w:ilvl w:val="1"/>
          <w:numId w:val="18"/>
        </w:numPr>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التحليل الاحصائي لفقرات الاختبار :-</w:t>
      </w:r>
    </w:p>
    <w:p w:rsidR="00D4767F" w:rsidRPr="00A623FF" w:rsidRDefault="00D4767F"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الغرض منه هو الكشف عن الفقرات الضعيفة والعمل على إعادة صياغتها او حذفها او استبدالها، ويشير ايبل الى ان التحليل الاحصائي لفقرات الاختبار يُعد من الخطوات الاساسية في بناء الاختبار الجيد من خلال التأكيد من صلاحية فقراته والابقاء على الفقرات الجيدة بعد حذف واستبعاد وتعديل الضعيف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منها. </w:t>
      </w:r>
      <w:r w:rsidR="00996C13">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                                           </w:t>
      </w:r>
      <w:r w:rsidR="003A2637"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lang w:bidi="ar-IQ"/>
        </w:rPr>
        <w:t>Ebel, 1972, 392</w:t>
      </w:r>
      <w:r w:rsidRPr="00A623FF">
        <w:rPr>
          <w:rFonts w:asciiTheme="majorBidi" w:hAnsiTheme="majorBidi" w:cstheme="majorBidi"/>
          <w:sz w:val="28"/>
          <w:szCs w:val="28"/>
          <w:rtl/>
          <w:lang w:bidi="ar-IQ"/>
        </w:rPr>
        <w:t>)</w:t>
      </w:r>
    </w:p>
    <w:p w:rsidR="00D4767F" w:rsidRPr="00A623FF" w:rsidRDefault="00D4767F"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ويتضمن التحليل الاحصائي للفقرات إيجاد معامل صعوبة / سهولة / الفقرات وقوة تمييزها وفعالية بدائلها (المموهات).</w:t>
      </w:r>
    </w:p>
    <w:p w:rsidR="00D4767F" w:rsidRPr="00A623FF" w:rsidRDefault="00D4767F" w:rsidP="00996C13">
      <w:pPr>
        <w:pStyle w:val="a3"/>
        <w:numPr>
          <w:ilvl w:val="0"/>
          <w:numId w:val="19"/>
        </w:numPr>
        <w:spacing w:after="0" w:line="240" w:lineRule="auto"/>
        <w:ind w:left="0" w:firstLine="509"/>
        <w:jc w:val="both"/>
        <w:rPr>
          <w:rFonts w:asciiTheme="majorBidi" w:hAnsiTheme="majorBidi" w:cstheme="majorBidi"/>
          <w:b/>
          <w:bCs/>
          <w:sz w:val="28"/>
          <w:szCs w:val="28"/>
          <w:lang w:bidi="ar-IQ"/>
        </w:rPr>
      </w:pPr>
      <w:r w:rsidRPr="00A623FF">
        <w:rPr>
          <w:rFonts w:asciiTheme="majorBidi" w:hAnsiTheme="majorBidi" w:cstheme="majorBidi"/>
          <w:b/>
          <w:bCs/>
          <w:sz w:val="28"/>
          <w:szCs w:val="28"/>
          <w:rtl/>
          <w:lang w:bidi="ar-IQ"/>
        </w:rPr>
        <w:t>معامل الصعوبة / السهولة لفقرات الاختبار :</w:t>
      </w:r>
    </w:p>
    <w:p w:rsidR="00D4767F" w:rsidRPr="00A623FF" w:rsidRDefault="00D4767F" w:rsidP="00996C13">
      <w:pPr>
        <w:pStyle w:val="a3"/>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لإيجاد معامل صعوبة الفقرات يتم تعيين نسبة الطلبة الذين أجابوا إجابة صحيحة على الفقرة، وبالتالي نسبة الطلبة الذين أجابوا إجابة خاطئة، ويرى (بلوم، 1971) إن فقرات الاختبار تعد صالحة وجيدة في التطبيق إذا كان مستوى صعوبتها </w:t>
      </w:r>
      <w:r w:rsidR="003A2637" w:rsidRPr="00A623FF">
        <w:rPr>
          <w:rFonts w:asciiTheme="majorBidi" w:hAnsiTheme="majorBidi" w:cstheme="majorBidi"/>
          <w:sz w:val="28"/>
          <w:szCs w:val="28"/>
          <w:rtl/>
          <w:lang w:bidi="ar-IQ"/>
        </w:rPr>
        <w:t>يتراوح بين (0.25 – 0.80).(</w:t>
      </w:r>
      <w:r w:rsidR="003A2637" w:rsidRPr="00A623FF">
        <w:rPr>
          <w:rFonts w:asciiTheme="majorBidi" w:hAnsiTheme="majorBidi" w:cstheme="majorBidi"/>
          <w:sz w:val="28"/>
          <w:szCs w:val="28"/>
          <w:lang w:bidi="ar-IQ"/>
        </w:rPr>
        <w:t>Bloom,1971, P. 60</w:t>
      </w:r>
    </w:p>
    <w:p w:rsidR="003A2637" w:rsidRPr="00A623FF" w:rsidRDefault="00D4767F" w:rsidP="00996C13">
      <w:pPr>
        <w:pStyle w:val="a3"/>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وقد تم حساب معامل الصعوبة للفقرات من خلال حساب اعداد الإجابات الخاطئة للمجموعتين العليا والدنيا لكل فقرة من فقرات الاختبار مقسوماً على عدد أفراد المجموعتين وذلك بإستخدام المعادلة الرياضية الخاصة بالفقرات الموضوعية.</w:t>
      </w:r>
    </w:p>
    <w:p w:rsidR="00D4767F" w:rsidRPr="00A623FF" w:rsidRDefault="00D4767F" w:rsidP="00996C13">
      <w:pPr>
        <w:pStyle w:val="a3"/>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وتبين أنها تتراوح بين (0.18 – 0.81)، ملحق (9).</w:t>
      </w:r>
    </w:p>
    <w:p w:rsidR="00D4767F" w:rsidRPr="00A623FF" w:rsidRDefault="00D4767F" w:rsidP="00996C13">
      <w:pPr>
        <w:pStyle w:val="a3"/>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وعليه حذفت الفقرات التي كان معامل صعوبتها اكبر من او تساوي (</w:t>
      </w:r>
      <w:r w:rsidRPr="00A623FF">
        <w:rPr>
          <w:rFonts w:asciiTheme="majorBidi" w:hAnsiTheme="majorBidi" w:cstheme="majorBidi"/>
          <w:sz w:val="28"/>
          <w:szCs w:val="28"/>
          <w:lang w:bidi="ar-IQ"/>
        </w:rPr>
        <w:t>0.80</w:t>
      </w:r>
      <w:r w:rsidRPr="00A623FF">
        <w:rPr>
          <w:rFonts w:asciiTheme="majorBidi" w:hAnsiTheme="majorBidi" w:cstheme="majorBidi"/>
          <w:sz w:val="28"/>
          <w:szCs w:val="28"/>
          <w:rtl/>
          <w:lang w:bidi="ar-IQ"/>
        </w:rPr>
        <w:t>) وعددها (3) فقرة وكذلك حذفت الفقرات التي كانت معامل صعوبتها اقل من (0.20) وكان عددها (2) فقرة والجدول التالي يبين ذلك</w:t>
      </w:r>
    </w:p>
    <w:p w:rsidR="00D4767F" w:rsidRPr="00A623FF" w:rsidRDefault="00D4767F" w:rsidP="00996C13">
      <w:pPr>
        <w:pStyle w:val="a3"/>
        <w:numPr>
          <w:ilvl w:val="0"/>
          <w:numId w:val="19"/>
        </w:numPr>
        <w:tabs>
          <w:tab w:val="left" w:pos="935"/>
        </w:tabs>
        <w:spacing w:after="0" w:line="240" w:lineRule="auto"/>
        <w:ind w:left="0" w:firstLine="509"/>
        <w:jc w:val="both"/>
        <w:rPr>
          <w:rFonts w:asciiTheme="majorBidi" w:hAnsiTheme="majorBidi" w:cstheme="majorBidi"/>
          <w:b/>
          <w:bCs/>
          <w:sz w:val="28"/>
          <w:szCs w:val="28"/>
          <w:lang w:bidi="ar-IQ"/>
        </w:rPr>
      </w:pPr>
      <w:r w:rsidRPr="00A623FF">
        <w:rPr>
          <w:rFonts w:asciiTheme="majorBidi" w:hAnsiTheme="majorBidi" w:cstheme="majorBidi"/>
          <w:b/>
          <w:bCs/>
          <w:sz w:val="28"/>
          <w:szCs w:val="28"/>
          <w:rtl/>
          <w:lang w:bidi="ar-IQ"/>
        </w:rPr>
        <w:t>قوة تمييز الفقرة :-</w:t>
      </w:r>
    </w:p>
    <w:p w:rsidR="00D4767F" w:rsidRPr="00A623FF" w:rsidRDefault="00D4767F" w:rsidP="00A623FF">
      <w:pPr>
        <w:pStyle w:val="a3"/>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ويمكن حساب القوة التمييزية لكل فقرة من فقرات الاختبار من خلال إيجاد نسبة الفرق بين عدد الطلبة في المجموعة العليا والمجموعة الدنيا الذين اجابوا اجابة صحيحة عن تلك الفقرة مقسوماً على عدد الطلبة في إحدى المجموعتين، وأن الحد الادنى لقبول الفقرات من حيث القوة التمييزية لها إذا كان معامل التمييز (</w:t>
      </w:r>
      <w:r w:rsidRPr="00A623FF">
        <w:rPr>
          <w:rFonts w:asciiTheme="majorBidi" w:hAnsiTheme="majorBidi" w:cstheme="majorBidi"/>
          <w:sz w:val="28"/>
          <w:szCs w:val="28"/>
          <w:lang w:bidi="ar-IQ"/>
        </w:rPr>
        <w:t>0.20</w:t>
      </w:r>
      <w:r w:rsidRPr="00A623FF">
        <w:rPr>
          <w:rFonts w:asciiTheme="majorBidi" w:hAnsiTheme="majorBidi" w:cstheme="majorBidi"/>
          <w:sz w:val="28"/>
          <w:szCs w:val="28"/>
          <w:rtl/>
          <w:lang w:bidi="ar-IQ"/>
        </w:rPr>
        <w:t xml:space="preserve">) فأكثر.    </w:t>
      </w:r>
      <w:r w:rsidR="003A2637" w:rsidRPr="00A623FF">
        <w:rPr>
          <w:rFonts w:asciiTheme="majorBidi" w:hAnsiTheme="majorBidi" w:cstheme="majorBidi"/>
          <w:sz w:val="28"/>
          <w:szCs w:val="28"/>
          <w:rtl/>
          <w:lang w:bidi="ar-IQ"/>
        </w:rPr>
        <w:t xml:space="preserve">        </w:t>
      </w:r>
      <w:r w:rsidR="00996C13">
        <w:rPr>
          <w:rFonts w:asciiTheme="majorBidi" w:hAnsiTheme="majorBidi" w:cstheme="majorBidi" w:hint="cs"/>
          <w:sz w:val="28"/>
          <w:szCs w:val="28"/>
          <w:rtl/>
          <w:lang w:bidi="ar-IQ"/>
        </w:rPr>
        <w:t xml:space="preserve">                    </w:t>
      </w:r>
      <w:r w:rsidR="003A2637"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rtl/>
          <w:lang w:bidi="ar-IQ"/>
        </w:rPr>
        <w:t xml:space="preserve">       (الظاهر وآخرون، 2002، ص130)</w:t>
      </w:r>
    </w:p>
    <w:p w:rsidR="00D4767F" w:rsidRPr="00A623FF" w:rsidRDefault="00D4767F" w:rsidP="00A623FF">
      <w:pPr>
        <w:spacing w:after="0" w:line="240" w:lineRule="auto"/>
        <w:ind w:firstLine="510"/>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وان الحد الاقصى لمعامل التمييز هو (</w:t>
      </w:r>
      <w:r w:rsidRPr="00A623FF">
        <w:rPr>
          <w:rFonts w:asciiTheme="majorBidi" w:hAnsiTheme="majorBidi" w:cstheme="majorBidi"/>
          <w:sz w:val="28"/>
          <w:szCs w:val="28"/>
          <w:lang w:bidi="ar-IQ"/>
        </w:rPr>
        <w:t>+1</w:t>
      </w:r>
      <w:r w:rsidRPr="00A623FF">
        <w:rPr>
          <w:rFonts w:asciiTheme="majorBidi" w:hAnsiTheme="majorBidi" w:cstheme="majorBidi"/>
          <w:sz w:val="28"/>
          <w:szCs w:val="28"/>
          <w:rtl/>
          <w:lang w:bidi="ar-IQ"/>
        </w:rPr>
        <w:t>) والحد الادني له (</w:t>
      </w:r>
      <w:r w:rsidRPr="00A623FF">
        <w:rPr>
          <w:rFonts w:asciiTheme="majorBidi" w:hAnsiTheme="majorBidi" w:cstheme="majorBidi"/>
          <w:sz w:val="28"/>
          <w:szCs w:val="28"/>
          <w:lang w:bidi="ar-IQ"/>
        </w:rPr>
        <w:t>-1</w:t>
      </w:r>
      <w:r w:rsidRPr="00A623FF">
        <w:rPr>
          <w:rFonts w:asciiTheme="majorBidi" w:hAnsiTheme="majorBidi" w:cstheme="majorBidi"/>
          <w:sz w:val="28"/>
          <w:szCs w:val="28"/>
          <w:rtl/>
          <w:lang w:bidi="ar-IQ"/>
        </w:rPr>
        <w:t>).</w:t>
      </w:r>
    </w:p>
    <w:p w:rsidR="00D4767F" w:rsidRPr="00A623FF" w:rsidRDefault="00D4767F" w:rsidP="00A623FF">
      <w:pPr>
        <w:spacing w:after="0" w:line="240" w:lineRule="auto"/>
        <w:ind w:firstLine="510"/>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وكلما زادت القيمة الموجبة لعامل التمييز كان ذلك أفضل قبولاً. </w:t>
      </w:r>
    </w:p>
    <w:p w:rsidR="00D4767F" w:rsidRPr="00A623FF" w:rsidRDefault="00D4767F" w:rsidP="00A623FF">
      <w:pPr>
        <w:spacing w:after="0" w:line="240" w:lineRule="auto"/>
        <w:ind w:firstLine="510"/>
        <w:contextualSpacing/>
        <w:jc w:val="right"/>
        <w:rPr>
          <w:rFonts w:asciiTheme="majorBidi" w:hAnsiTheme="majorBidi" w:cstheme="majorBidi"/>
          <w:sz w:val="28"/>
          <w:szCs w:val="28"/>
          <w:rtl/>
          <w:lang w:bidi="ar-IQ"/>
        </w:rPr>
      </w:pPr>
      <w:r w:rsidRPr="00A623FF">
        <w:rPr>
          <w:rFonts w:asciiTheme="majorBidi" w:hAnsiTheme="majorBidi" w:cstheme="majorBidi"/>
          <w:sz w:val="28"/>
          <w:szCs w:val="28"/>
          <w:rtl/>
          <w:lang w:bidi="ar-IQ"/>
        </w:rPr>
        <w:t>(شحاته و زينب، 2003، ص167)، (الدليمي وعدنان، 2005، ص90)</w:t>
      </w:r>
    </w:p>
    <w:p w:rsidR="00D4767F" w:rsidRPr="00A623FF" w:rsidRDefault="00D4767F"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وقد تم حساب معامل التمييز للفقرات من خلال حساب نسبة الفرق بين الاجابات الصحيحة في المجموعة العليا والمجموعة الدنيا الى عدد الافراد في احدى المجموعتين، وبتطبيق المعادلة الخاصة بالفقرات الموضوعية، تبين بأنها تتراو</w:t>
      </w:r>
      <w:r w:rsidR="003A2637" w:rsidRPr="00A623FF">
        <w:rPr>
          <w:rFonts w:asciiTheme="majorBidi" w:hAnsiTheme="majorBidi" w:cstheme="majorBidi"/>
          <w:sz w:val="28"/>
          <w:szCs w:val="28"/>
          <w:rtl/>
          <w:lang w:bidi="ar-IQ"/>
        </w:rPr>
        <w:t>ح بين (0.11 – 0.62) ,</w:t>
      </w:r>
      <w:r w:rsidRPr="00A623FF">
        <w:rPr>
          <w:rFonts w:asciiTheme="majorBidi" w:hAnsiTheme="majorBidi" w:cstheme="majorBidi"/>
          <w:sz w:val="28"/>
          <w:szCs w:val="28"/>
          <w:rtl/>
          <w:lang w:bidi="ar-IQ"/>
        </w:rPr>
        <w:t>وعليه حذفت الفقرات التي يقل معامل تمييزها عن (</w:t>
      </w:r>
      <w:r w:rsidRPr="00A623FF">
        <w:rPr>
          <w:rFonts w:asciiTheme="majorBidi" w:hAnsiTheme="majorBidi" w:cstheme="majorBidi"/>
          <w:sz w:val="28"/>
          <w:szCs w:val="28"/>
          <w:lang w:bidi="ar-IQ"/>
        </w:rPr>
        <w:t>0.20</w:t>
      </w:r>
      <w:r w:rsidRPr="00A623FF">
        <w:rPr>
          <w:rFonts w:asciiTheme="majorBidi" w:hAnsiTheme="majorBidi" w:cstheme="majorBidi"/>
          <w:sz w:val="28"/>
          <w:szCs w:val="28"/>
          <w:rtl/>
          <w:lang w:bidi="ar-IQ"/>
        </w:rPr>
        <w:t>) وعددها</w:t>
      </w:r>
      <w:r w:rsidR="003A2637" w:rsidRPr="00A623FF">
        <w:rPr>
          <w:rFonts w:asciiTheme="majorBidi" w:hAnsiTheme="majorBidi" w:cstheme="majorBidi"/>
          <w:sz w:val="28"/>
          <w:szCs w:val="28"/>
          <w:rtl/>
          <w:lang w:bidi="ar-IQ"/>
        </w:rPr>
        <w:t xml:space="preserve"> (5).</w:t>
      </w:r>
    </w:p>
    <w:p w:rsidR="00D4767F" w:rsidRPr="00A623FF" w:rsidRDefault="00D4767F" w:rsidP="00A623FF">
      <w:pPr>
        <w:pStyle w:val="a3"/>
        <w:numPr>
          <w:ilvl w:val="0"/>
          <w:numId w:val="20"/>
        </w:numPr>
        <w:spacing w:after="0" w:line="240" w:lineRule="auto"/>
        <w:ind w:left="0" w:firstLine="509"/>
        <w:jc w:val="both"/>
        <w:rPr>
          <w:rFonts w:asciiTheme="majorBidi" w:hAnsiTheme="majorBidi" w:cstheme="majorBidi"/>
          <w:b/>
          <w:bCs/>
          <w:sz w:val="28"/>
          <w:szCs w:val="28"/>
          <w:lang w:bidi="ar-IQ"/>
        </w:rPr>
      </w:pPr>
      <w:r w:rsidRPr="00A623FF">
        <w:rPr>
          <w:rFonts w:asciiTheme="majorBidi" w:hAnsiTheme="majorBidi" w:cstheme="majorBidi"/>
          <w:b/>
          <w:bCs/>
          <w:sz w:val="28"/>
          <w:szCs w:val="28"/>
          <w:rtl/>
          <w:lang w:bidi="ar-IQ"/>
        </w:rPr>
        <w:t>فعالية البدائل الخاطئة (المموهات) :-</w:t>
      </w:r>
    </w:p>
    <w:p w:rsidR="00D4767F" w:rsidRPr="00A623FF" w:rsidRDefault="00D4767F" w:rsidP="00A623FF">
      <w:pPr>
        <w:pStyle w:val="a3"/>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يقصد بفعالية البديل الخاطئ قدرته على جذب إنتباه الطلبه ذوي المستوى الادنى (لأختياره كبديل يمثل الاجابة الصحيحة، والبديل الفعال هو الذي يجذب عدداً اكبر من طلبة المجموعة الدنيا).                             </w:t>
      </w:r>
    </w:p>
    <w:p w:rsidR="00D4767F" w:rsidRPr="00A623FF" w:rsidRDefault="00D4767F" w:rsidP="00A623FF">
      <w:pPr>
        <w:pStyle w:val="a3"/>
        <w:spacing w:after="0" w:line="240" w:lineRule="auto"/>
        <w:ind w:left="0" w:firstLine="509"/>
        <w:jc w:val="right"/>
        <w:rPr>
          <w:rFonts w:asciiTheme="majorBidi" w:hAnsiTheme="majorBidi" w:cstheme="majorBidi"/>
          <w:sz w:val="28"/>
          <w:szCs w:val="28"/>
          <w:rtl/>
          <w:lang w:bidi="ar-IQ"/>
        </w:rPr>
      </w:pPr>
      <w:r w:rsidRPr="00A623FF">
        <w:rPr>
          <w:rFonts w:asciiTheme="majorBidi" w:hAnsiTheme="majorBidi" w:cstheme="majorBidi"/>
          <w:sz w:val="28"/>
          <w:szCs w:val="28"/>
          <w:rtl/>
          <w:lang w:bidi="ar-IQ"/>
        </w:rPr>
        <w:tab/>
      </w:r>
      <w:r w:rsidRPr="00A623FF">
        <w:rPr>
          <w:rFonts w:asciiTheme="majorBidi" w:hAnsiTheme="majorBidi" w:cstheme="majorBidi"/>
          <w:sz w:val="28"/>
          <w:szCs w:val="28"/>
          <w:rtl/>
          <w:lang w:bidi="ar-IQ"/>
        </w:rPr>
        <w:tab/>
      </w:r>
      <w:r w:rsidRPr="00A623FF">
        <w:rPr>
          <w:rFonts w:asciiTheme="majorBidi" w:hAnsiTheme="majorBidi" w:cstheme="majorBidi"/>
          <w:sz w:val="28"/>
          <w:szCs w:val="28"/>
          <w:rtl/>
          <w:lang w:bidi="ar-IQ"/>
        </w:rPr>
        <w:tab/>
        <w:t xml:space="preserve">     (الزاملي وآخرون، 2009، ص379)</w:t>
      </w:r>
    </w:p>
    <w:p w:rsidR="00D4767F" w:rsidRPr="00A623FF" w:rsidRDefault="00D4767F" w:rsidP="00A623FF">
      <w:pPr>
        <w:pStyle w:val="a3"/>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ومن المفترض ان تكون البدائل بما فيه الكافية لكي يخطئ البعض وليس الجميع إذ لا فائدة من بديل خاطئ يخطأ به الجميع او بديل يعرفه الجميع ولا يختاره احد.</w:t>
      </w:r>
    </w:p>
    <w:p w:rsidR="003A2637" w:rsidRPr="00A623FF" w:rsidRDefault="00D4767F" w:rsidP="00A623FF">
      <w:pPr>
        <w:pStyle w:val="a3"/>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ولآجل التأكد من فعالية البدائل، استخدم الباحث معادلة فعالية البدائل الخاطئة لجميع الفقرات، ووجد ان جم</w:t>
      </w:r>
      <w:r w:rsidR="003A2637" w:rsidRPr="00A623FF">
        <w:rPr>
          <w:rFonts w:asciiTheme="majorBidi" w:hAnsiTheme="majorBidi" w:cstheme="majorBidi"/>
          <w:sz w:val="28"/>
          <w:szCs w:val="28"/>
          <w:rtl/>
          <w:lang w:bidi="ar-IQ"/>
        </w:rPr>
        <w:t>يع القيم لها سالبة،</w:t>
      </w:r>
    </w:p>
    <w:p w:rsidR="00D4767F" w:rsidRPr="00A623FF" w:rsidRDefault="00D4767F" w:rsidP="00A623FF">
      <w:pPr>
        <w:pStyle w:val="a3"/>
        <w:numPr>
          <w:ilvl w:val="0"/>
          <w:numId w:val="21"/>
        </w:numPr>
        <w:spacing w:after="0" w:line="240" w:lineRule="auto"/>
        <w:ind w:left="0" w:firstLine="509"/>
        <w:jc w:val="both"/>
        <w:rPr>
          <w:rFonts w:asciiTheme="majorBidi" w:hAnsiTheme="majorBidi" w:cstheme="majorBidi"/>
          <w:b/>
          <w:bCs/>
          <w:sz w:val="28"/>
          <w:szCs w:val="28"/>
          <w:lang w:bidi="ar-IQ"/>
        </w:rPr>
      </w:pPr>
      <w:r w:rsidRPr="00A623FF">
        <w:rPr>
          <w:rFonts w:asciiTheme="majorBidi" w:hAnsiTheme="majorBidi" w:cstheme="majorBidi"/>
          <w:b/>
          <w:bCs/>
          <w:sz w:val="28"/>
          <w:szCs w:val="28"/>
          <w:rtl/>
          <w:lang w:bidi="ar-IQ"/>
        </w:rPr>
        <w:t>الثبات (ثبات الاختبار) :-</w:t>
      </w:r>
    </w:p>
    <w:p w:rsidR="00D4767F" w:rsidRPr="00A623FF" w:rsidRDefault="00D4767F" w:rsidP="00996C13">
      <w:pPr>
        <w:pStyle w:val="a3"/>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الثبات له أهمية خاصة في إختيار او استخدام اختبارها، حيث يشير الى مقدار الثقة التي يمكننا ان نضعها في نتائجه.                                    </w:t>
      </w:r>
      <w:r w:rsidR="00DA3A94" w:rsidRPr="00A623FF">
        <w:rPr>
          <w:rFonts w:asciiTheme="majorBidi" w:hAnsiTheme="majorBidi" w:cstheme="majorBidi"/>
          <w:sz w:val="28"/>
          <w:szCs w:val="28"/>
          <w:rtl/>
          <w:lang w:bidi="ar-IQ"/>
        </w:rPr>
        <w:t xml:space="preserve"> </w:t>
      </w:r>
      <w:r w:rsidR="00996C13">
        <w:rPr>
          <w:rFonts w:asciiTheme="majorBidi" w:hAnsiTheme="majorBidi" w:cstheme="majorBidi" w:hint="cs"/>
          <w:sz w:val="28"/>
          <w:szCs w:val="28"/>
          <w:rtl/>
          <w:lang w:bidi="ar-IQ"/>
        </w:rPr>
        <w:t xml:space="preserve">          </w:t>
      </w:r>
      <w:r w:rsidR="00DA3A94"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rtl/>
          <w:lang w:bidi="ar-IQ"/>
        </w:rPr>
        <w:t xml:space="preserve">               (عمر وآخرون، 2008، ص215)</w:t>
      </w:r>
    </w:p>
    <w:p w:rsidR="00D4767F" w:rsidRPr="00A623FF" w:rsidRDefault="00D4767F" w:rsidP="00A623FF">
      <w:pPr>
        <w:pStyle w:val="a3"/>
        <w:spacing w:after="0" w:line="240" w:lineRule="auto"/>
        <w:ind w:left="0" w:firstLine="509"/>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ولأستخراج ثبات الاختبار طرائق عديدة منها ما استخدمها الباحث وهي طريقة التجزئة النصفية.</w:t>
      </w:r>
    </w:p>
    <w:p w:rsidR="00D4767F" w:rsidRPr="00A623FF" w:rsidRDefault="00D4767F" w:rsidP="00A623FF">
      <w:pPr>
        <w:spacing w:after="0" w:line="240" w:lineRule="auto"/>
        <w:ind w:firstLine="510"/>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(د – 1) طريقة التجزئة النصفية :-</w:t>
      </w:r>
    </w:p>
    <w:p w:rsidR="00996C13" w:rsidRDefault="00D4767F" w:rsidP="00A623FF">
      <w:pPr>
        <w:spacing w:after="0" w:line="240" w:lineRule="auto"/>
        <w:ind w:firstLine="510"/>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استخدم الباحث هذه الطريقة لحساب ثبات اختبار البنية الرياضية وذلك لكونها تحقق السيطرة التامة على المتغيرات التي قد تحدث نتيجة العوامل التي قد تؤثر في نتائج أفراد العينة على الاختبار، وكما إنها تساعد الباحث على إستخراج معامل الثبات للأختبار إذا تحقق معامل الثبات نصفه او جزء منه.                                                    </w:t>
      </w:r>
      <w:r w:rsidR="003A2637"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rtl/>
          <w:lang w:bidi="ar-IQ"/>
        </w:rPr>
        <w:t xml:space="preserve"> </w:t>
      </w:r>
      <w:r w:rsidR="002D19C4">
        <w:rPr>
          <w:rFonts w:asciiTheme="majorBidi" w:hAnsiTheme="majorBidi" w:cstheme="majorBidi" w:hint="cs"/>
          <w:sz w:val="28"/>
          <w:szCs w:val="28"/>
          <w:rtl/>
          <w:lang w:bidi="ar-IQ"/>
        </w:rPr>
        <w:t xml:space="preserve"> </w:t>
      </w:r>
      <w:r w:rsidRPr="00A623FF">
        <w:rPr>
          <w:rFonts w:asciiTheme="majorBidi" w:hAnsiTheme="majorBidi" w:cstheme="majorBidi"/>
          <w:sz w:val="28"/>
          <w:szCs w:val="28"/>
          <w:rtl/>
          <w:lang w:bidi="ar-IQ"/>
        </w:rPr>
        <w:t xml:space="preserve">   </w:t>
      </w:r>
    </w:p>
    <w:p w:rsidR="00D4767F" w:rsidRPr="00A623FF" w:rsidRDefault="00996C13" w:rsidP="00A623FF">
      <w:pPr>
        <w:spacing w:after="0" w:line="240" w:lineRule="auto"/>
        <w:ind w:firstLine="510"/>
        <w:contextualSpacing/>
        <w:jc w:val="both"/>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                                                                                         </w:t>
      </w:r>
      <w:r w:rsidR="00D4767F" w:rsidRPr="00A623FF">
        <w:rPr>
          <w:rFonts w:asciiTheme="majorBidi" w:hAnsiTheme="majorBidi" w:cstheme="majorBidi"/>
          <w:sz w:val="28"/>
          <w:szCs w:val="28"/>
          <w:rtl/>
          <w:lang w:bidi="ar-IQ"/>
        </w:rPr>
        <w:t>(السيد، 1999، ص424)</w:t>
      </w:r>
    </w:p>
    <w:p w:rsidR="00D4767F" w:rsidRPr="00A623FF" w:rsidRDefault="00D4767F"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ولقد اخذ الباحث بصورة عشوائية (36) ورقة أجابة من أجابات طلبة العينة الاستطلاعية البالغ عددها (100)، وتم ايجاد معامل الارتباط (بيرسون) بين درجات الطلاب في نصفي الاختبار ووجد انه يساوي (0.83) وصححت هذه النسبة باستخدام معادلة سبيرمان – براون التصحيحية لأغراض طول الاختبار فأصبح معامل الارتباط يساوي (0.89) وهو معامل ثبات جيد يشير الى ان اختبار البنية الرياضية المعد يتمتع بثبات عالي يمكن استخدامه كمقياس لقياس البنية الرياضية لدى طلبة المرحلة الاعدادية (الخامس العلمي) وبذلك يكون المقياس قد استكمل جميع اجراءات بنائه.</w:t>
      </w:r>
    </w:p>
    <w:p w:rsidR="00D4767F" w:rsidRPr="00A623FF" w:rsidRDefault="00D4767F" w:rsidP="00A623FF">
      <w:pPr>
        <w:pStyle w:val="a3"/>
        <w:numPr>
          <w:ilvl w:val="1"/>
          <w:numId w:val="18"/>
        </w:numPr>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 xml:space="preserve"> الصورة النهائية لاختبار البنية الرياضية :-</w:t>
      </w:r>
    </w:p>
    <w:p w:rsidR="00D4767F" w:rsidRPr="00A623FF" w:rsidRDefault="00D4767F"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وضع الباحث الاختبار في البحث الحالي بصورته النهائية بعد ان استبدلت مجموعة من الفقرات من قبل الخبراء والاختصاصيين في الرياضيات نتيجة بعض النقاشات التي تمت في ضوء ذلك، وبدعوى إنها مطروقة ضمن الاختبار او إنها تقيس الهدف نفسه، وفيما عُدّلت مجموعة أخرى منها في متن تلك الفقرة او في بدائلها، كذلك استبعد الباحث الفقرات التي كانت نسبة قبولها من قبل الخبراء والمحكمين متدنية حيث كانت قيمة مربع كاي عند مستوى دلالة (</w:t>
      </w:r>
      <w:r w:rsidRPr="00A623FF">
        <w:rPr>
          <w:rFonts w:asciiTheme="majorBidi" w:hAnsiTheme="majorBidi" w:cstheme="majorBidi"/>
          <w:sz w:val="28"/>
          <w:szCs w:val="28"/>
          <w:lang w:bidi="ar-IQ"/>
        </w:rPr>
        <w:t>0.05</w:t>
      </w:r>
      <w:r w:rsidRPr="00A623FF">
        <w:rPr>
          <w:rFonts w:asciiTheme="majorBidi" w:hAnsiTheme="majorBidi" w:cstheme="majorBidi"/>
          <w:sz w:val="28"/>
          <w:szCs w:val="28"/>
          <w:rtl/>
          <w:lang w:bidi="ar-IQ"/>
        </w:rPr>
        <w:t>) للموافقين وغير الموافقين على تلك الفقرة غير دالة إحصائيا.</w:t>
      </w:r>
    </w:p>
    <w:p w:rsidR="00D4767F" w:rsidRPr="00A623FF" w:rsidRDefault="00D4767F" w:rsidP="00A623FF">
      <w:pPr>
        <w:spacing w:after="0" w:line="240" w:lineRule="auto"/>
        <w:ind w:firstLine="510"/>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وايضاً من خلال التطبيق الاستطلاعي للأختبار وحساب القوة التمييزية للفقرات وجد إن هناك مجموعة من الفقرات غير مميزة بين اداء المجموعتين (العليا، الدنيا).</w:t>
      </w:r>
    </w:p>
    <w:p w:rsidR="00D4767F" w:rsidRPr="00A623FF" w:rsidRDefault="00D4767F" w:rsidP="001F2CD3">
      <w:pPr>
        <w:spacing w:after="0" w:line="240" w:lineRule="auto"/>
        <w:ind w:firstLine="510"/>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كما وجد ان هناك مجموعة من الفقرات ذات صعوبة عالية تزيد على (</w:t>
      </w:r>
      <w:r w:rsidRPr="00A623FF">
        <w:rPr>
          <w:rFonts w:asciiTheme="majorBidi" w:hAnsiTheme="majorBidi" w:cstheme="majorBidi"/>
          <w:sz w:val="28"/>
          <w:szCs w:val="28"/>
          <w:lang w:bidi="ar-IQ"/>
        </w:rPr>
        <w:t>0.80</w:t>
      </w:r>
      <w:r w:rsidRPr="00A623FF">
        <w:rPr>
          <w:rFonts w:asciiTheme="majorBidi" w:hAnsiTheme="majorBidi" w:cstheme="majorBidi"/>
          <w:sz w:val="28"/>
          <w:szCs w:val="28"/>
          <w:rtl/>
          <w:lang w:bidi="ar-IQ"/>
        </w:rPr>
        <w:t>)، عمد الباحث الى حذف تلك الفقرات، وأ</w:t>
      </w:r>
      <w:r w:rsidR="003A2637" w:rsidRPr="00A623FF">
        <w:rPr>
          <w:rFonts w:asciiTheme="majorBidi" w:hAnsiTheme="majorBidi" w:cstheme="majorBidi"/>
          <w:sz w:val="28"/>
          <w:szCs w:val="28"/>
          <w:rtl/>
          <w:lang w:bidi="ar-IQ"/>
        </w:rPr>
        <w:t>صبح بذلك الاختبار بصورته النهائية</w:t>
      </w:r>
      <w:r w:rsidRPr="00A623FF">
        <w:rPr>
          <w:rFonts w:asciiTheme="majorBidi" w:hAnsiTheme="majorBidi" w:cstheme="majorBidi"/>
          <w:sz w:val="28"/>
          <w:szCs w:val="28"/>
          <w:rtl/>
          <w:lang w:bidi="ar-IQ"/>
        </w:rPr>
        <w:t xml:space="preserve"> مكون من (28) فقرة، عدّها الباحث في ضوء أراء الخبراء وبناءاً على التحليل الاحصائي للفقرات أنها فقرات </w:t>
      </w:r>
      <w:r w:rsidR="001F2CD3">
        <w:rPr>
          <w:rFonts w:asciiTheme="majorBidi" w:hAnsiTheme="majorBidi" w:cstheme="majorBidi"/>
          <w:sz w:val="28"/>
          <w:szCs w:val="28"/>
          <w:rtl/>
          <w:lang w:bidi="ar-IQ"/>
        </w:rPr>
        <w:t>جاءت ملائمة لأهداف البحث الحالي</w:t>
      </w:r>
      <w:r w:rsidRPr="00A623FF">
        <w:rPr>
          <w:rFonts w:asciiTheme="majorBidi" w:hAnsiTheme="majorBidi" w:cstheme="majorBidi"/>
          <w:sz w:val="28"/>
          <w:szCs w:val="28"/>
          <w:rtl/>
          <w:lang w:bidi="ar-IQ"/>
        </w:rPr>
        <w:t>.</w:t>
      </w:r>
    </w:p>
    <w:p w:rsidR="00D4767F" w:rsidRPr="00A623FF" w:rsidRDefault="00D4767F" w:rsidP="00A623FF">
      <w:pPr>
        <w:pStyle w:val="a3"/>
        <w:numPr>
          <w:ilvl w:val="1"/>
          <w:numId w:val="18"/>
        </w:numPr>
        <w:spacing w:after="0" w:line="240" w:lineRule="auto"/>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 xml:space="preserve"> التطبيق النهائي للأختبار :-</w:t>
      </w:r>
    </w:p>
    <w:p w:rsidR="00D4767F" w:rsidRPr="00A623FF" w:rsidRDefault="00D4767F"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بعد أن مر أختبار البنية الرياضية بجميع المراحل المذكورة، اصبح جاهز للتطبيق النهائي لتجربة البحث الحالي وتمت أجراءات التطبيق بأشراف تام من قبل الباحث، حيث وزع الأختبار على المجموعات الثلاث في نفس الوقت وذلك في يوم (الاحد) الموافق (17/2/2013)، واستمر الوقت المحدد لفترة تطبيق الأختبار ولمدة 60 دقيقة.</w:t>
      </w:r>
    </w:p>
    <w:p w:rsidR="003A2637" w:rsidRPr="00A623FF" w:rsidRDefault="001A4230" w:rsidP="00A623FF">
      <w:pPr>
        <w:spacing w:after="0" w:line="240" w:lineRule="auto"/>
        <w:ind w:firstLine="510"/>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سابعاً</w:t>
      </w:r>
      <w:r w:rsidR="003A2637" w:rsidRPr="00A623FF">
        <w:rPr>
          <w:rFonts w:asciiTheme="majorBidi" w:hAnsiTheme="majorBidi" w:cstheme="majorBidi"/>
          <w:b/>
          <w:bCs/>
          <w:sz w:val="28"/>
          <w:szCs w:val="28"/>
          <w:rtl/>
          <w:lang w:bidi="ar-IQ"/>
        </w:rPr>
        <w:t xml:space="preserve"> : إجراءات تطبيق التجربة :</w:t>
      </w:r>
    </w:p>
    <w:p w:rsidR="003A2637" w:rsidRPr="00A623FF" w:rsidRDefault="003A2637" w:rsidP="00A623FF">
      <w:pPr>
        <w:spacing w:after="0" w:line="240" w:lineRule="auto"/>
        <w:ind w:firstLine="509"/>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استكمالاً لاجراءات البحث ووصولاً الى التأكد من النتائج والتحقيق من الفرضيات والاجابه على تساؤلات البحث, ثم إعتماد الخطوات التالية :</w:t>
      </w:r>
    </w:p>
    <w:p w:rsidR="003A2637" w:rsidRPr="00A623FF" w:rsidRDefault="001A4230" w:rsidP="00A623FF">
      <w:pPr>
        <w:pStyle w:val="a3"/>
        <w:numPr>
          <w:ilvl w:val="0"/>
          <w:numId w:val="22"/>
        </w:numPr>
        <w:tabs>
          <w:tab w:val="left" w:pos="793"/>
        </w:tabs>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حدد الباحث مجموعتين</w:t>
      </w:r>
      <w:r w:rsidR="003A2637" w:rsidRPr="00A623FF">
        <w:rPr>
          <w:rFonts w:asciiTheme="majorBidi" w:hAnsiTheme="majorBidi" w:cstheme="majorBidi"/>
          <w:sz w:val="28"/>
          <w:szCs w:val="28"/>
          <w:rtl/>
          <w:lang w:bidi="ar-IQ"/>
        </w:rPr>
        <w:t xml:space="preserve"> لتجربة بحثه واحده ضابطه تدرس بالط</w:t>
      </w:r>
      <w:r w:rsidRPr="00A623FF">
        <w:rPr>
          <w:rFonts w:asciiTheme="majorBidi" w:hAnsiTheme="majorBidi" w:cstheme="majorBidi"/>
          <w:sz w:val="28"/>
          <w:szCs w:val="28"/>
          <w:rtl/>
          <w:lang w:bidi="ar-IQ"/>
        </w:rPr>
        <w:t>ريقة العادية واخرى تجريبية تدرس</w:t>
      </w:r>
      <w:r w:rsidR="003A2637" w:rsidRPr="00A623FF">
        <w:rPr>
          <w:rFonts w:asciiTheme="majorBidi" w:hAnsiTheme="majorBidi" w:cstheme="majorBidi"/>
          <w:sz w:val="28"/>
          <w:szCs w:val="28"/>
          <w:rtl/>
          <w:lang w:bidi="ar-IQ"/>
        </w:rPr>
        <w:t xml:space="preserve"> باس</w:t>
      </w:r>
      <w:r w:rsidRPr="00A623FF">
        <w:rPr>
          <w:rFonts w:asciiTheme="majorBidi" w:hAnsiTheme="majorBidi" w:cstheme="majorBidi"/>
          <w:sz w:val="28"/>
          <w:szCs w:val="28"/>
          <w:rtl/>
          <w:lang w:bidi="ar-IQ"/>
        </w:rPr>
        <w:t>تراتيجيه النمذجة المعرفية.</w:t>
      </w:r>
    </w:p>
    <w:p w:rsidR="003A2637" w:rsidRPr="00A623FF" w:rsidRDefault="003A2637" w:rsidP="00A623FF">
      <w:pPr>
        <w:pStyle w:val="a3"/>
        <w:numPr>
          <w:ilvl w:val="0"/>
          <w:numId w:val="22"/>
        </w:numPr>
        <w:tabs>
          <w:tab w:val="left" w:pos="793"/>
        </w:tabs>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حدد الباحث الفصول الخمس الاولى من الكتاب المنهجي والتي تغطي الفصل الدراسي الاول, حيث اعتمدت هذه الماده في وضع الخطط التدريسية للمجموعات الثلاث.</w:t>
      </w:r>
    </w:p>
    <w:p w:rsidR="003A2637" w:rsidRPr="00A623FF" w:rsidRDefault="003A2637" w:rsidP="00A623FF">
      <w:pPr>
        <w:pStyle w:val="a3"/>
        <w:numPr>
          <w:ilvl w:val="0"/>
          <w:numId w:val="22"/>
        </w:numPr>
        <w:tabs>
          <w:tab w:val="left" w:pos="793"/>
        </w:tabs>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بدأ الباحث بالتجربة بتاريخ 22/10/ 2012 الى نهاية الفصل الاول وبداية الفصل الثاني من العام الدراسي بتاريخ 21/2/ 2013 , وهي نفس المدة لجميع الشعب.</w:t>
      </w:r>
    </w:p>
    <w:p w:rsidR="003A2637" w:rsidRPr="00A623FF" w:rsidRDefault="003A2637" w:rsidP="00A623FF">
      <w:pPr>
        <w:pStyle w:val="a3"/>
        <w:numPr>
          <w:ilvl w:val="0"/>
          <w:numId w:val="22"/>
        </w:numPr>
        <w:tabs>
          <w:tab w:val="left" w:pos="793"/>
        </w:tabs>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طبق الباحث إختبارات التكافؤ (المعلومات السابقة – مقياس الدافعية العقلية – الذكاء) على المجموعات الثلاث ابتدءاً بتاريخ 2/10/2012 الى تاريخ 4/10/ 2012.</w:t>
      </w:r>
    </w:p>
    <w:p w:rsidR="003A2637" w:rsidRPr="00A623FF" w:rsidRDefault="003A2637" w:rsidP="00A623FF">
      <w:pPr>
        <w:pStyle w:val="a3"/>
        <w:numPr>
          <w:ilvl w:val="0"/>
          <w:numId w:val="22"/>
        </w:numPr>
        <w:tabs>
          <w:tab w:val="left" w:pos="793"/>
        </w:tabs>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تم التطبيق البعدي لاختيار البنية الرياضية وللمجموعات الثلاث بتاريخ 17/2/2013 .</w:t>
      </w:r>
    </w:p>
    <w:p w:rsidR="003A2637" w:rsidRPr="00A623FF" w:rsidRDefault="003A2637" w:rsidP="00A623FF">
      <w:pPr>
        <w:pStyle w:val="a3"/>
        <w:numPr>
          <w:ilvl w:val="0"/>
          <w:numId w:val="22"/>
        </w:numPr>
        <w:tabs>
          <w:tab w:val="left" w:pos="793"/>
        </w:tabs>
        <w:spacing w:after="0" w:line="240" w:lineRule="auto"/>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قام الباحث بتصحيح الاجابات لجميع أفراد العينه وإحتساب النتائج لأختبار البنيه الرياضيه ومقياس الدافعيه العقليه لكل طا</w:t>
      </w:r>
      <w:r w:rsidR="001A4230" w:rsidRPr="00A623FF">
        <w:rPr>
          <w:rFonts w:asciiTheme="majorBidi" w:hAnsiTheme="majorBidi" w:cstheme="majorBidi"/>
          <w:sz w:val="28"/>
          <w:szCs w:val="28"/>
          <w:rtl/>
          <w:lang w:bidi="ar-IQ"/>
        </w:rPr>
        <w:t>لب من أفراد العينة.</w:t>
      </w:r>
    </w:p>
    <w:p w:rsidR="003A2637" w:rsidRPr="00A623FF" w:rsidRDefault="001A4230" w:rsidP="00A623FF">
      <w:pPr>
        <w:spacing w:after="0" w:line="240" w:lineRule="auto"/>
        <w:ind w:firstLine="509"/>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ثامناً</w:t>
      </w:r>
      <w:r w:rsidR="003A2637" w:rsidRPr="00A623FF">
        <w:rPr>
          <w:rFonts w:asciiTheme="majorBidi" w:hAnsiTheme="majorBidi" w:cstheme="majorBidi"/>
          <w:b/>
          <w:bCs/>
          <w:sz w:val="28"/>
          <w:szCs w:val="28"/>
          <w:rtl/>
          <w:lang w:bidi="ar-IQ"/>
        </w:rPr>
        <w:t>// الوسائل الاحصائية</w:t>
      </w:r>
      <w:r w:rsidRPr="00A623FF">
        <w:rPr>
          <w:rFonts w:asciiTheme="majorBidi" w:hAnsiTheme="majorBidi" w:cstheme="majorBidi"/>
          <w:b/>
          <w:bCs/>
          <w:sz w:val="28"/>
          <w:szCs w:val="28"/>
          <w:rtl/>
          <w:lang w:bidi="ar-IQ"/>
        </w:rPr>
        <w:t>:</w:t>
      </w:r>
    </w:p>
    <w:p w:rsidR="001A4230" w:rsidRPr="002D19C4" w:rsidRDefault="001A4230" w:rsidP="002D19C4">
      <w:pPr>
        <w:pStyle w:val="a3"/>
        <w:numPr>
          <w:ilvl w:val="0"/>
          <w:numId w:val="23"/>
        </w:numPr>
        <w:spacing w:after="0" w:line="240" w:lineRule="auto"/>
        <w:jc w:val="both"/>
        <w:rPr>
          <w:rFonts w:asciiTheme="majorBidi" w:hAnsiTheme="majorBidi" w:cstheme="majorBidi"/>
          <w:sz w:val="28"/>
          <w:szCs w:val="28"/>
          <w:lang w:bidi="ar-IQ"/>
        </w:rPr>
      </w:pPr>
      <w:r w:rsidRPr="002D19C4">
        <w:rPr>
          <w:rFonts w:asciiTheme="majorBidi" w:hAnsiTheme="majorBidi" w:cstheme="majorBidi"/>
          <w:sz w:val="28"/>
          <w:szCs w:val="28"/>
          <w:rtl/>
          <w:lang w:bidi="ar-IQ"/>
        </w:rPr>
        <w:t>استعمال الاختبار التائي لعينتين متساويتين في تكافئ المجموعتين في العمر و</w:t>
      </w:r>
      <w:r w:rsidR="00094FA7" w:rsidRPr="002D19C4">
        <w:rPr>
          <w:rFonts w:asciiTheme="majorBidi" w:hAnsiTheme="majorBidi" w:cstheme="majorBidi"/>
          <w:sz w:val="28"/>
          <w:szCs w:val="28"/>
          <w:rtl/>
          <w:lang w:bidi="ar-IQ"/>
        </w:rPr>
        <w:t>التحصيل السابق ومستوى الذكاء, وكذلك في احتساب النتائج.</w:t>
      </w:r>
      <w:r w:rsidR="002D19C4" w:rsidRPr="002D19C4">
        <w:rPr>
          <w:rFonts w:asciiTheme="majorBidi" w:hAnsiTheme="majorBidi" w:cstheme="majorBidi" w:hint="cs"/>
          <w:sz w:val="28"/>
          <w:szCs w:val="28"/>
          <w:rtl/>
          <w:lang w:bidi="ar-IQ"/>
        </w:rPr>
        <w:t xml:space="preserve">  </w:t>
      </w:r>
      <w:r w:rsidR="002D19C4">
        <w:rPr>
          <w:rFonts w:asciiTheme="majorBidi" w:hAnsiTheme="majorBidi" w:cstheme="majorBidi" w:hint="cs"/>
          <w:sz w:val="28"/>
          <w:szCs w:val="28"/>
          <w:rtl/>
          <w:lang w:bidi="ar-IQ"/>
        </w:rPr>
        <w:t xml:space="preserve"> </w:t>
      </w:r>
      <w:r w:rsidR="00996C13">
        <w:rPr>
          <w:rFonts w:asciiTheme="majorBidi" w:hAnsiTheme="majorBidi" w:cstheme="majorBidi" w:hint="cs"/>
          <w:sz w:val="28"/>
          <w:szCs w:val="28"/>
          <w:rtl/>
          <w:lang w:bidi="ar-IQ"/>
        </w:rPr>
        <w:t xml:space="preserve">     </w:t>
      </w:r>
      <w:r w:rsidRPr="002D19C4">
        <w:rPr>
          <w:rFonts w:asciiTheme="majorBidi" w:hAnsiTheme="majorBidi" w:cstheme="majorBidi"/>
          <w:sz w:val="28"/>
          <w:szCs w:val="28"/>
          <w:rtl/>
          <w:lang w:bidi="ar-IQ"/>
        </w:rPr>
        <w:t xml:space="preserve"> </w:t>
      </w:r>
      <w:r w:rsidR="00094FA7" w:rsidRPr="002D19C4">
        <w:rPr>
          <w:rFonts w:asciiTheme="majorBidi" w:hAnsiTheme="majorBidi" w:cstheme="majorBidi"/>
          <w:sz w:val="28"/>
          <w:szCs w:val="28"/>
          <w:rtl/>
          <w:lang w:bidi="ar-IQ"/>
        </w:rPr>
        <w:t xml:space="preserve">   </w:t>
      </w:r>
      <w:r w:rsidRPr="002D19C4">
        <w:rPr>
          <w:rFonts w:asciiTheme="majorBidi" w:hAnsiTheme="majorBidi" w:cstheme="majorBidi"/>
          <w:sz w:val="28"/>
          <w:szCs w:val="28"/>
          <w:rtl/>
          <w:lang w:bidi="ar-IQ"/>
        </w:rPr>
        <w:t xml:space="preserve">  (البلداوي,2004,ص127)</w:t>
      </w:r>
    </w:p>
    <w:p w:rsidR="001A4230" w:rsidRPr="002D19C4" w:rsidRDefault="001A4230" w:rsidP="002D19C4">
      <w:pPr>
        <w:pStyle w:val="a3"/>
        <w:numPr>
          <w:ilvl w:val="0"/>
          <w:numId w:val="23"/>
        </w:numPr>
        <w:spacing w:after="0" w:line="240" w:lineRule="auto"/>
        <w:jc w:val="both"/>
        <w:rPr>
          <w:rFonts w:asciiTheme="majorBidi" w:hAnsiTheme="majorBidi" w:cstheme="majorBidi"/>
          <w:sz w:val="28"/>
          <w:szCs w:val="28"/>
          <w:rtl/>
          <w:lang w:bidi="ar-IQ"/>
        </w:rPr>
      </w:pPr>
      <w:r w:rsidRPr="002D19C4">
        <w:rPr>
          <w:rFonts w:asciiTheme="majorBidi" w:hAnsiTheme="majorBidi" w:cstheme="majorBidi"/>
          <w:sz w:val="28"/>
          <w:szCs w:val="28"/>
          <w:rtl/>
          <w:lang w:bidi="ar-IQ"/>
        </w:rPr>
        <w:t xml:space="preserve">معامل ارتباط بيرسن لايجاد ثبات اختبار البنية الرياضية. </w:t>
      </w:r>
      <w:r w:rsidR="002D19C4">
        <w:rPr>
          <w:rFonts w:asciiTheme="majorBidi" w:hAnsiTheme="majorBidi" w:cstheme="majorBidi" w:hint="cs"/>
          <w:sz w:val="28"/>
          <w:szCs w:val="28"/>
          <w:rtl/>
          <w:lang w:bidi="ar-IQ"/>
        </w:rPr>
        <w:t xml:space="preserve"> </w:t>
      </w:r>
      <w:r w:rsidRPr="002D19C4">
        <w:rPr>
          <w:rFonts w:asciiTheme="majorBidi" w:hAnsiTheme="majorBidi" w:cstheme="majorBidi"/>
          <w:sz w:val="28"/>
          <w:szCs w:val="28"/>
          <w:rtl/>
          <w:lang w:bidi="ar-IQ"/>
        </w:rPr>
        <w:t xml:space="preserve"> (الزهيري,2007,ص22)</w:t>
      </w:r>
    </w:p>
    <w:p w:rsidR="001A4230" w:rsidRPr="002D19C4" w:rsidRDefault="001A4230" w:rsidP="002D19C4">
      <w:pPr>
        <w:pStyle w:val="a3"/>
        <w:numPr>
          <w:ilvl w:val="0"/>
          <w:numId w:val="23"/>
        </w:numPr>
        <w:spacing w:after="0" w:line="240" w:lineRule="auto"/>
        <w:jc w:val="both"/>
        <w:rPr>
          <w:rFonts w:asciiTheme="majorBidi" w:hAnsiTheme="majorBidi" w:cstheme="majorBidi"/>
          <w:sz w:val="28"/>
          <w:szCs w:val="28"/>
          <w:rtl/>
          <w:lang w:bidi="ar-IQ"/>
        </w:rPr>
      </w:pPr>
      <w:r w:rsidRPr="002D19C4">
        <w:rPr>
          <w:rFonts w:asciiTheme="majorBidi" w:hAnsiTheme="majorBidi" w:cstheme="majorBidi"/>
          <w:sz w:val="28"/>
          <w:szCs w:val="28"/>
          <w:rtl/>
          <w:lang w:bidi="ar-IQ"/>
        </w:rPr>
        <w:t>معامل السهولة/الصعوبة لفقرات اختبار البنية الرياضية.</w:t>
      </w:r>
      <w:r w:rsidR="002D19C4">
        <w:rPr>
          <w:rFonts w:asciiTheme="majorBidi" w:hAnsiTheme="majorBidi" w:cstheme="majorBidi" w:hint="cs"/>
          <w:sz w:val="28"/>
          <w:szCs w:val="28"/>
          <w:rtl/>
          <w:lang w:bidi="ar-IQ"/>
        </w:rPr>
        <w:t xml:space="preserve"> </w:t>
      </w:r>
      <w:r w:rsidRPr="002D19C4">
        <w:rPr>
          <w:rFonts w:asciiTheme="majorBidi" w:hAnsiTheme="majorBidi" w:cstheme="majorBidi"/>
          <w:sz w:val="28"/>
          <w:szCs w:val="28"/>
          <w:rtl/>
          <w:lang w:bidi="ar-IQ"/>
        </w:rPr>
        <w:t xml:space="preserve">   (ابو سل,2002,ص139)</w:t>
      </w:r>
    </w:p>
    <w:p w:rsidR="003A2637" w:rsidRPr="00A623FF" w:rsidRDefault="001A4230" w:rsidP="002D19C4">
      <w:pPr>
        <w:pStyle w:val="a3"/>
        <w:numPr>
          <w:ilvl w:val="0"/>
          <w:numId w:val="23"/>
        </w:numPr>
        <w:spacing w:after="0" w:line="240" w:lineRule="auto"/>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 xml:space="preserve">معامل التمييز لفقرات اختبار البنية الرياضية.  </w:t>
      </w:r>
      <w:r w:rsidR="00094FA7" w:rsidRPr="00A623FF">
        <w:rPr>
          <w:rFonts w:asciiTheme="majorBidi" w:hAnsiTheme="majorBidi" w:cstheme="majorBidi"/>
          <w:sz w:val="28"/>
          <w:szCs w:val="28"/>
          <w:rtl/>
          <w:lang w:bidi="ar-IQ"/>
        </w:rPr>
        <w:t xml:space="preserve">             </w:t>
      </w:r>
      <w:r w:rsidRPr="00A623FF">
        <w:rPr>
          <w:rFonts w:asciiTheme="majorBidi" w:hAnsiTheme="majorBidi" w:cstheme="majorBidi"/>
          <w:sz w:val="28"/>
          <w:szCs w:val="28"/>
          <w:rtl/>
          <w:lang w:bidi="ar-IQ"/>
        </w:rPr>
        <w:t xml:space="preserve"> (كوافحة, 2010,ص150)</w:t>
      </w:r>
    </w:p>
    <w:p w:rsidR="00094FA7" w:rsidRPr="00A623FF" w:rsidRDefault="00094FA7" w:rsidP="00A623FF">
      <w:pPr>
        <w:spacing w:after="0" w:line="240" w:lineRule="auto"/>
        <w:ind w:firstLine="509"/>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الفصل الرابع/ عرض النتائج وتفسيرها:</w:t>
      </w:r>
    </w:p>
    <w:p w:rsidR="00094FA7" w:rsidRPr="00A623FF" w:rsidRDefault="00094FA7" w:rsidP="00A623FF">
      <w:pPr>
        <w:spacing w:after="0" w:line="240" w:lineRule="auto"/>
        <w:ind w:firstLine="521"/>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يتضمن الفصل الحالي عرضاً للنتائج التي تم التوصل إليها من خلال البحث وفقاً للمعالجات الإحصائية، ومن ثم تفسير تلك النتائج ومناقشتها في ضوء أدبيات البحث، مع بيان الأستنتاجات والتوصيات وتقديم المقترحات حول بحوث مستقبلية لاستكمال تلك الأستنتاجات</w:t>
      </w:r>
    </w:p>
    <w:p w:rsidR="00094FA7" w:rsidRPr="00A623FF" w:rsidRDefault="00094FA7" w:rsidP="00A623FF">
      <w:pPr>
        <w:spacing w:after="0" w:line="240" w:lineRule="auto"/>
        <w:contextualSpacing/>
        <w:jc w:val="both"/>
        <w:rPr>
          <w:rFonts w:asciiTheme="majorBidi" w:hAnsiTheme="majorBidi" w:cstheme="majorBidi"/>
          <w:sz w:val="28"/>
          <w:szCs w:val="28"/>
          <w:rtl/>
          <w:lang w:bidi="ar-IQ"/>
        </w:rPr>
      </w:pPr>
      <w:r w:rsidRPr="00A623FF">
        <w:rPr>
          <w:rFonts w:asciiTheme="majorBidi" w:hAnsiTheme="majorBidi" w:cstheme="majorBidi"/>
          <w:b/>
          <w:bCs/>
          <w:sz w:val="28"/>
          <w:szCs w:val="28"/>
          <w:rtl/>
          <w:lang w:bidi="ar-IQ"/>
        </w:rPr>
        <w:t xml:space="preserve">أولاً // عرض النتائج : </w:t>
      </w:r>
      <w:r w:rsidRPr="00A623FF">
        <w:rPr>
          <w:rFonts w:asciiTheme="majorBidi" w:hAnsiTheme="majorBidi" w:cstheme="majorBidi"/>
          <w:sz w:val="28"/>
          <w:szCs w:val="28"/>
          <w:rtl/>
          <w:lang w:bidi="ar-IQ"/>
        </w:rPr>
        <w:t>بعد الأنتهاء من إجراءات التجربة للبحث الحالي وفق الخطوات المشار اليها في الفصل السابق يتم تحليل النتائج إحصائياً وفقاً لأهداف البحث وفرضياته للتعرف على أثر إستخدام إستراتيجية النمذجة المعرفية المستخدمة لتدريس البنية الرياضية لطلاب الصف الخامس العلمي في بنيتهم الرياضية  وكما يلي :</w:t>
      </w:r>
    </w:p>
    <w:p w:rsidR="00094FA7" w:rsidRPr="00A623FF" w:rsidRDefault="00094FA7" w:rsidP="00A623FF">
      <w:pPr>
        <w:pStyle w:val="a3"/>
        <w:numPr>
          <w:ilvl w:val="0"/>
          <w:numId w:val="15"/>
        </w:numPr>
        <w:spacing w:after="0" w:line="240" w:lineRule="auto"/>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لا يوجد فرق ذو دلالة احصائية عند مستوى دلالة (</w:t>
      </w:r>
      <w:r w:rsidRPr="00A623FF">
        <w:rPr>
          <w:rFonts w:asciiTheme="majorBidi" w:hAnsiTheme="majorBidi" w:cstheme="majorBidi"/>
          <w:sz w:val="28"/>
          <w:szCs w:val="28"/>
          <w:lang w:bidi="ar-IQ"/>
        </w:rPr>
        <w:t>0,05</w:t>
      </w:r>
      <w:r w:rsidRPr="00A623FF">
        <w:rPr>
          <w:rFonts w:asciiTheme="majorBidi" w:hAnsiTheme="majorBidi" w:cstheme="majorBidi"/>
          <w:sz w:val="28"/>
          <w:szCs w:val="28"/>
          <w:rtl/>
          <w:lang w:bidi="ar-IQ"/>
        </w:rPr>
        <w:t>) في الاختبار البعدي بين متوسط درجات طلاب المجموعة التجريبية التي درست بأستخدام استراتيجة النمذجة المعرفية لتدريس البنية الرياضية ومتوسط درجات طلاب المجموعة الضابطة التي درست بالطريقة الاعتيادية في إختبار البنية الرياضية.</w:t>
      </w:r>
    </w:p>
    <w:p w:rsidR="00094FA7" w:rsidRPr="00A623FF" w:rsidRDefault="00094FA7" w:rsidP="00A623FF">
      <w:pPr>
        <w:pStyle w:val="a3"/>
        <w:spacing w:after="0" w:line="240" w:lineRule="auto"/>
        <w:ind w:left="881"/>
        <w:jc w:val="right"/>
        <w:rPr>
          <w:rFonts w:asciiTheme="majorBidi" w:hAnsiTheme="majorBidi" w:cstheme="majorBidi"/>
          <w:sz w:val="28"/>
          <w:szCs w:val="28"/>
          <w:lang w:bidi="ar-IQ"/>
        </w:rPr>
      </w:pPr>
      <w:r w:rsidRPr="00A623FF">
        <w:rPr>
          <w:rFonts w:asciiTheme="majorBidi" w:hAnsiTheme="majorBidi" w:cstheme="majorBidi"/>
          <w:sz w:val="28"/>
          <w:szCs w:val="28"/>
          <w:lang w:bidi="ar-IQ"/>
        </w:rPr>
        <w:t>H</w:t>
      </w:r>
      <w:r w:rsidRPr="00A623FF">
        <w:rPr>
          <w:rFonts w:asciiTheme="majorBidi" w:hAnsiTheme="majorBidi" w:cstheme="majorBidi"/>
          <w:sz w:val="28"/>
          <w:szCs w:val="28"/>
          <w:vertAlign w:val="subscript"/>
          <w:lang w:bidi="ar-IQ"/>
        </w:rPr>
        <w:t>0</w:t>
      </w:r>
      <w:r w:rsidRPr="00A623FF">
        <w:rPr>
          <w:rFonts w:asciiTheme="majorBidi" w:hAnsiTheme="majorBidi" w:cstheme="majorBidi"/>
          <w:sz w:val="28"/>
          <w:szCs w:val="28"/>
          <w:lang w:bidi="ar-IQ"/>
        </w:rPr>
        <w:t xml:space="preserve"> : m</w:t>
      </w:r>
      <w:r w:rsidRPr="00A623FF">
        <w:rPr>
          <w:rFonts w:asciiTheme="majorBidi" w:hAnsiTheme="majorBidi" w:cstheme="majorBidi"/>
          <w:sz w:val="28"/>
          <w:szCs w:val="28"/>
          <w:vertAlign w:val="subscript"/>
          <w:lang w:bidi="ar-IQ"/>
        </w:rPr>
        <w:t>1</w:t>
      </w:r>
      <w:r w:rsidRPr="00A623FF">
        <w:rPr>
          <w:rFonts w:asciiTheme="majorBidi" w:hAnsiTheme="majorBidi" w:cstheme="majorBidi"/>
          <w:sz w:val="28"/>
          <w:szCs w:val="28"/>
          <w:lang w:bidi="ar-IQ"/>
        </w:rPr>
        <w:t xml:space="preserve"> = m</w:t>
      </w:r>
      <w:r w:rsidRPr="00A623FF">
        <w:rPr>
          <w:rFonts w:asciiTheme="majorBidi" w:hAnsiTheme="majorBidi" w:cstheme="majorBidi"/>
          <w:sz w:val="28"/>
          <w:szCs w:val="28"/>
          <w:vertAlign w:val="subscript"/>
          <w:lang w:bidi="ar-IQ"/>
        </w:rPr>
        <w:t>2</w:t>
      </w:r>
    </w:p>
    <w:p w:rsidR="00094FA7" w:rsidRPr="00A623FF" w:rsidRDefault="00094FA7" w:rsidP="00A623FF">
      <w:pPr>
        <w:pStyle w:val="a3"/>
        <w:spacing w:after="0" w:line="240" w:lineRule="auto"/>
        <w:ind w:left="881"/>
        <w:jc w:val="right"/>
        <w:rPr>
          <w:rFonts w:asciiTheme="majorBidi" w:hAnsiTheme="majorBidi" w:cstheme="majorBidi"/>
          <w:sz w:val="28"/>
          <w:szCs w:val="28"/>
          <w:vertAlign w:val="subscript"/>
          <w:lang w:bidi="ar-IQ"/>
        </w:rPr>
      </w:pPr>
      <w:r w:rsidRPr="00A623FF">
        <w:rPr>
          <w:rFonts w:asciiTheme="majorBidi" w:hAnsiTheme="majorBidi" w:cstheme="majorBidi"/>
          <w:sz w:val="28"/>
          <w:szCs w:val="28"/>
          <w:lang w:bidi="ar-IQ"/>
        </w:rPr>
        <w:t>H</w:t>
      </w:r>
      <w:r w:rsidRPr="00A623FF">
        <w:rPr>
          <w:rFonts w:asciiTheme="majorBidi" w:hAnsiTheme="majorBidi" w:cstheme="majorBidi"/>
          <w:sz w:val="28"/>
          <w:szCs w:val="28"/>
          <w:vertAlign w:val="subscript"/>
          <w:lang w:bidi="ar-IQ"/>
        </w:rPr>
        <w:t>1</w:t>
      </w:r>
      <w:r w:rsidRPr="00A623FF">
        <w:rPr>
          <w:rFonts w:asciiTheme="majorBidi" w:hAnsiTheme="majorBidi" w:cstheme="majorBidi"/>
          <w:sz w:val="28"/>
          <w:szCs w:val="28"/>
          <w:lang w:bidi="ar-IQ"/>
        </w:rPr>
        <w:t xml:space="preserve"> : m</w:t>
      </w:r>
      <w:r w:rsidRPr="00A623FF">
        <w:rPr>
          <w:rFonts w:asciiTheme="majorBidi" w:hAnsiTheme="majorBidi" w:cstheme="majorBidi"/>
          <w:sz w:val="28"/>
          <w:szCs w:val="28"/>
          <w:vertAlign w:val="subscript"/>
          <w:lang w:bidi="ar-IQ"/>
        </w:rPr>
        <w:t>1</w:t>
      </w:r>
      <w:r w:rsidRPr="00A623FF">
        <w:rPr>
          <w:rFonts w:asciiTheme="majorBidi" w:hAnsiTheme="majorBidi" w:cstheme="majorBidi"/>
          <w:sz w:val="28"/>
          <w:szCs w:val="28"/>
          <w:lang w:bidi="ar-IQ"/>
        </w:rPr>
        <w:t xml:space="preserve"> </w:t>
      </w:r>
      <m:oMath>
        <m:r>
          <w:rPr>
            <w:rFonts w:ascii="Cambria Math" w:hAnsi="Cambria Math" w:cstheme="majorBidi"/>
            <w:sz w:val="28"/>
            <w:szCs w:val="28"/>
            <w:lang w:bidi="ar-IQ"/>
          </w:rPr>
          <m:t>≠</m:t>
        </m:r>
      </m:oMath>
      <w:r w:rsidRPr="00A623FF">
        <w:rPr>
          <w:rFonts w:asciiTheme="majorBidi" w:hAnsiTheme="majorBidi" w:cstheme="majorBidi"/>
          <w:sz w:val="28"/>
          <w:szCs w:val="28"/>
          <w:lang w:bidi="ar-IQ"/>
        </w:rPr>
        <w:t xml:space="preserve"> m</w:t>
      </w:r>
      <w:r w:rsidRPr="00A623FF">
        <w:rPr>
          <w:rFonts w:asciiTheme="majorBidi" w:hAnsiTheme="majorBidi" w:cstheme="majorBidi"/>
          <w:sz w:val="28"/>
          <w:szCs w:val="28"/>
          <w:vertAlign w:val="subscript"/>
          <w:lang w:bidi="ar-IQ"/>
        </w:rPr>
        <w:t>2</w:t>
      </w:r>
    </w:p>
    <w:p w:rsidR="00094FA7" w:rsidRPr="00A623FF" w:rsidRDefault="00094FA7" w:rsidP="00A623FF">
      <w:pPr>
        <w:spacing w:after="0" w:line="240" w:lineRule="auto"/>
        <w:ind w:left="849" w:firstLine="425"/>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تم حساب المتوسط</w:t>
      </w:r>
      <w:r w:rsidR="00D345F5" w:rsidRPr="00A623FF">
        <w:rPr>
          <w:rFonts w:asciiTheme="majorBidi" w:hAnsiTheme="majorBidi" w:cstheme="majorBidi"/>
          <w:sz w:val="28"/>
          <w:szCs w:val="28"/>
          <w:rtl/>
          <w:lang w:bidi="ar-IQ"/>
        </w:rPr>
        <w:t xml:space="preserve"> الحسابي والانحراف المعياري لدرجات طلاب المجموعة التجريبية </w:t>
      </w:r>
      <w:r w:rsidRPr="00A623FF">
        <w:rPr>
          <w:rFonts w:asciiTheme="majorBidi" w:hAnsiTheme="majorBidi" w:cstheme="majorBidi"/>
          <w:sz w:val="28"/>
          <w:szCs w:val="28"/>
          <w:rtl/>
          <w:lang w:bidi="ar-IQ"/>
        </w:rPr>
        <w:t>و</w:t>
      </w:r>
      <w:r w:rsidR="00D345F5" w:rsidRPr="00A623FF">
        <w:rPr>
          <w:rFonts w:asciiTheme="majorBidi" w:hAnsiTheme="majorBidi" w:cstheme="majorBidi"/>
          <w:sz w:val="28"/>
          <w:szCs w:val="28"/>
          <w:rtl/>
          <w:lang w:bidi="ar-IQ"/>
        </w:rPr>
        <w:t xml:space="preserve">المجموعة الضابطة </w:t>
      </w:r>
      <w:r w:rsidRPr="00A623FF">
        <w:rPr>
          <w:rFonts w:asciiTheme="majorBidi" w:hAnsiTheme="majorBidi" w:cstheme="majorBidi"/>
          <w:sz w:val="28"/>
          <w:szCs w:val="28"/>
          <w:rtl/>
          <w:lang w:bidi="ar-IQ"/>
        </w:rPr>
        <w:t>و</w:t>
      </w:r>
      <w:r w:rsidR="00D345F5" w:rsidRPr="00A623FF">
        <w:rPr>
          <w:rFonts w:asciiTheme="majorBidi" w:hAnsiTheme="majorBidi" w:cstheme="majorBidi"/>
          <w:sz w:val="28"/>
          <w:szCs w:val="28"/>
          <w:rtl/>
          <w:lang w:bidi="ar-IQ"/>
        </w:rPr>
        <w:t>باستعمل الاختبار التائي</w:t>
      </w:r>
      <w:r w:rsidRPr="00A623FF">
        <w:rPr>
          <w:rFonts w:asciiTheme="majorBidi" w:hAnsiTheme="majorBidi" w:cstheme="majorBidi"/>
          <w:sz w:val="28"/>
          <w:szCs w:val="28"/>
          <w:rtl/>
          <w:lang w:bidi="ar-IQ"/>
        </w:rPr>
        <w:t xml:space="preserve"> للمقارنة بين الوسطين، وكما مبين في الجدول التالي :</w:t>
      </w:r>
    </w:p>
    <w:p w:rsidR="00094FA7" w:rsidRPr="00A623FF" w:rsidRDefault="00094FA7" w:rsidP="00A623FF">
      <w:pPr>
        <w:pStyle w:val="a3"/>
        <w:spacing w:after="0" w:line="240" w:lineRule="auto"/>
        <w:ind w:left="881"/>
        <w:jc w:val="center"/>
        <w:rPr>
          <w:rFonts w:asciiTheme="majorBidi" w:hAnsiTheme="majorBidi" w:cstheme="majorBidi"/>
          <w:b/>
          <w:bCs/>
          <w:sz w:val="28"/>
          <w:szCs w:val="28"/>
          <w:lang w:bidi="ar-IQ"/>
        </w:rPr>
      </w:pPr>
      <w:r w:rsidRPr="00A623FF">
        <w:rPr>
          <w:rFonts w:asciiTheme="majorBidi" w:hAnsiTheme="majorBidi" w:cstheme="majorBidi"/>
          <w:b/>
          <w:bCs/>
          <w:sz w:val="28"/>
          <w:szCs w:val="28"/>
          <w:rtl/>
          <w:lang w:bidi="ar-IQ"/>
        </w:rPr>
        <w:t>جدول رقم (17)</w:t>
      </w:r>
    </w:p>
    <w:p w:rsidR="00094FA7" w:rsidRPr="00A623FF" w:rsidRDefault="00D345F5" w:rsidP="00A623FF">
      <w:pPr>
        <w:pStyle w:val="a3"/>
        <w:spacing w:after="0" w:line="240" w:lineRule="auto"/>
        <w:ind w:left="-46"/>
        <w:jc w:val="center"/>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نتائج تحليل ا</w:t>
      </w:r>
      <w:r w:rsidR="00094FA7" w:rsidRPr="00A623FF">
        <w:rPr>
          <w:rFonts w:asciiTheme="majorBidi" w:hAnsiTheme="majorBidi" w:cstheme="majorBidi"/>
          <w:b/>
          <w:bCs/>
          <w:sz w:val="28"/>
          <w:szCs w:val="28"/>
          <w:rtl/>
          <w:lang w:bidi="ar-IQ"/>
        </w:rPr>
        <w:t xml:space="preserve">لمقارنات بين فرق متوسطي درجات </w:t>
      </w:r>
      <w:r w:rsidRPr="00A623FF">
        <w:rPr>
          <w:rFonts w:asciiTheme="majorBidi" w:hAnsiTheme="majorBidi" w:cstheme="majorBidi"/>
          <w:b/>
          <w:bCs/>
          <w:sz w:val="28"/>
          <w:szCs w:val="28"/>
          <w:rtl/>
          <w:lang w:bidi="ar-IQ"/>
        </w:rPr>
        <w:t xml:space="preserve">طلاب المجموعة التجريبية </w:t>
      </w:r>
      <w:r w:rsidR="00094FA7" w:rsidRPr="00A623FF">
        <w:rPr>
          <w:rFonts w:asciiTheme="majorBidi" w:hAnsiTheme="majorBidi" w:cstheme="majorBidi"/>
          <w:b/>
          <w:bCs/>
          <w:sz w:val="28"/>
          <w:szCs w:val="28"/>
          <w:rtl/>
          <w:lang w:bidi="ar-IQ"/>
        </w:rPr>
        <w:t xml:space="preserve">ودرجات طلاب المجموعة الضابطة في اختبار البنية الرياضية بأستخدام </w:t>
      </w:r>
      <w:r w:rsidRPr="00A623FF">
        <w:rPr>
          <w:rFonts w:asciiTheme="majorBidi" w:hAnsiTheme="majorBidi" w:cstheme="majorBidi"/>
          <w:b/>
          <w:bCs/>
          <w:sz w:val="28"/>
          <w:szCs w:val="28"/>
          <w:rtl/>
          <w:lang w:bidi="ar-IQ"/>
        </w:rPr>
        <w:t>الأختبار التائي</w:t>
      </w:r>
      <w:r w:rsidR="00094FA7" w:rsidRPr="00A623FF">
        <w:rPr>
          <w:rFonts w:asciiTheme="majorBidi" w:hAnsiTheme="majorBidi" w:cstheme="majorBidi"/>
          <w:b/>
          <w:bCs/>
          <w:sz w:val="28"/>
          <w:szCs w:val="28"/>
          <w:rtl/>
          <w:lang w:bidi="ar-IQ"/>
        </w:rPr>
        <w:t xml:space="preserve"> عند مستوى دلالة (0.05)</w:t>
      </w:r>
    </w:p>
    <w:tbl>
      <w:tblPr>
        <w:tblStyle w:val="a7"/>
        <w:bidiVisual/>
        <w:tblW w:w="9508" w:type="dxa"/>
        <w:jc w:val="center"/>
        <w:tblInd w:w="390" w:type="dxa"/>
        <w:tblLayout w:type="fixed"/>
        <w:tblLook w:val="04A0" w:firstRow="1" w:lastRow="0" w:firstColumn="1" w:lastColumn="0" w:noHBand="0" w:noVBand="1"/>
      </w:tblPr>
      <w:tblGrid>
        <w:gridCol w:w="1713"/>
        <w:gridCol w:w="1299"/>
        <w:gridCol w:w="1701"/>
        <w:gridCol w:w="1534"/>
        <w:gridCol w:w="1559"/>
        <w:gridCol w:w="1702"/>
      </w:tblGrid>
      <w:tr w:rsidR="00094FA7" w:rsidRPr="00A623FF" w:rsidTr="00ED0AC4">
        <w:trPr>
          <w:trHeight w:val="227"/>
          <w:jc w:val="center"/>
        </w:trPr>
        <w:tc>
          <w:tcPr>
            <w:tcW w:w="1713" w:type="dxa"/>
            <w:vMerge w:val="restart"/>
            <w:tcBorders>
              <w:top w:val="thinThickMediumGap" w:sz="24" w:space="0" w:color="auto"/>
              <w:left w:val="thinThickMediumGap" w:sz="24" w:space="0" w:color="auto"/>
              <w:right w:val="thinThickMediumGap" w:sz="24" w:space="0" w:color="auto"/>
            </w:tcBorders>
            <w:shd w:val="pct15" w:color="auto" w:fill="auto"/>
            <w:vAlign w:val="center"/>
          </w:tcPr>
          <w:p w:rsidR="00094FA7" w:rsidRPr="00A623FF" w:rsidRDefault="00094FA7" w:rsidP="00A623FF">
            <w:pPr>
              <w:pStyle w:val="a3"/>
              <w:ind w:left="0"/>
              <w:jc w:val="center"/>
              <w:rPr>
                <w:rFonts w:asciiTheme="majorBidi" w:hAnsiTheme="majorBidi" w:cstheme="majorBidi"/>
                <w:sz w:val="28"/>
                <w:szCs w:val="28"/>
                <w:lang w:bidi="ar-IQ"/>
              </w:rPr>
            </w:pPr>
            <w:r w:rsidRPr="00A623FF">
              <w:rPr>
                <w:rFonts w:asciiTheme="majorBidi" w:hAnsiTheme="majorBidi" w:cstheme="majorBidi"/>
                <w:sz w:val="28"/>
                <w:szCs w:val="28"/>
                <w:rtl/>
                <w:lang w:bidi="ar-IQ"/>
              </w:rPr>
              <w:t>المجموعة</w:t>
            </w:r>
          </w:p>
        </w:tc>
        <w:tc>
          <w:tcPr>
            <w:tcW w:w="1299" w:type="dxa"/>
            <w:vMerge w:val="restart"/>
            <w:tcBorders>
              <w:top w:val="thinThickMediumGap" w:sz="24" w:space="0" w:color="auto"/>
              <w:left w:val="thinThickMediumGap" w:sz="24" w:space="0" w:color="auto"/>
              <w:right w:val="thinThickMediumGap" w:sz="24" w:space="0" w:color="auto"/>
            </w:tcBorders>
            <w:shd w:val="pct15" w:color="auto" w:fill="auto"/>
            <w:vAlign w:val="center"/>
          </w:tcPr>
          <w:p w:rsidR="00094FA7" w:rsidRPr="00A623FF" w:rsidRDefault="00094FA7" w:rsidP="00A623FF">
            <w:pPr>
              <w:pStyle w:val="a3"/>
              <w:ind w:left="0"/>
              <w:jc w:val="center"/>
              <w:rPr>
                <w:rFonts w:asciiTheme="majorBidi" w:hAnsiTheme="majorBidi" w:cstheme="majorBidi"/>
                <w:sz w:val="28"/>
                <w:szCs w:val="28"/>
                <w:rtl/>
                <w:lang w:bidi="ar-IQ"/>
              </w:rPr>
            </w:pPr>
            <w:r w:rsidRPr="00A623FF">
              <w:rPr>
                <w:rFonts w:asciiTheme="majorBidi" w:hAnsiTheme="majorBidi" w:cstheme="majorBidi"/>
                <w:sz w:val="28"/>
                <w:szCs w:val="28"/>
                <w:rtl/>
                <w:lang w:bidi="ar-IQ"/>
              </w:rPr>
              <w:t>المتوسطات</w:t>
            </w:r>
          </w:p>
        </w:tc>
        <w:tc>
          <w:tcPr>
            <w:tcW w:w="1701" w:type="dxa"/>
            <w:vMerge w:val="restart"/>
            <w:tcBorders>
              <w:top w:val="thinThickMediumGap" w:sz="24" w:space="0" w:color="auto"/>
              <w:left w:val="thinThickMediumGap" w:sz="24" w:space="0" w:color="auto"/>
              <w:right w:val="thinThickMediumGap" w:sz="24" w:space="0" w:color="auto"/>
            </w:tcBorders>
            <w:shd w:val="pct15" w:color="auto" w:fill="auto"/>
            <w:vAlign w:val="center"/>
          </w:tcPr>
          <w:p w:rsidR="00094FA7" w:rsidRPr="00A623FF" w:rsidRDefault="00D345F5" w:rsidP="00A623FF">
            <w:pPr>
              <w:pStyle w:val="a3"/>
              <w:ind w:left="0"/>
              <w:jc w:val="center"/>
              <w:rPr>
                <w:rFonts w:asciiTheme="majorBidi" w:hAnsiTheme="majorBidi" w:cstheme="majorBidi"/>
                <w:sz w:val="28"/>
                <w:szCs w:val="28"/>
                <w:rtl/>
                <w:lang w:bidi="ar-IQ"/>
              </w:rPr>
            </w:pPr>
            <w:r w:rsidRPr="00A623FF">
              <w:rPr>
                <w:rFonts w:asciiTheme="majorBidi" w:hAnsiTheme="majorBidi" w:cstheme="majorBidi"/>
                <w:sz w:val="28"/>
                <w:szCs w:val="28"/>
                <w:rtl/>
                <w:lang w:bidi="ar-IQ"/>
              </w:rPr>
              <w:t>الانحراف المعياري</w:t>
            </w:r>
          </w:p>
        </w:tc>
        <w:tc>
          <w:tcPr>
            <w:tcW w:w="3093" w:type="dxa"/>
            <w:gridSpan w:val="2"/>
            <w:tcBorders>
              <w:top w:val="thinThickMediumGap" w:sz="24" w:space="0" w:color="auto"/>
              <w:left w:val="thinThickMediumGap" w:sz="24" w:space="0" w:color="auto"/>
              <w:bottom w:val="thinThickMediumGap" w:sz="24" w:space="0" w:color="auto"/>
              <w:right w:val="thinThickMediumGap" w:sz="24" w:space="0" w:color="auto"/>
            </w:tcBorders>
            <w:shd w:val="pct15" w:color="auto" w:fill="auto"/>
            <w:vAlign w:val="center"/>
          </w:tcPr>
          <w:p w:rsidR="00094FA7" w:rsidRPr="00A623FF" w:rsidRDefault="00094FA7" w:rsidP="00A623FF">
            <w:pPr>
              <w:pStyle w:val="a3"/>
              <w:ind w:left="0"/>
              <w:jc w:val="center"/>
              <w:rPr>
                <w:rFonts w:asciiTheme="majorBidi" w:hAnsiTheme="majorBidi" w:cstheme="majorBidi"/>
                <w:sz w:val="28"/>
                <w:szCs w:val="28"/>
                <w:rtl/>
                <w:lang w:bidi="ar-IQ"/>
              </w:rPr>
            </w:pPr>
            <w:r w:rsidRPr="00A623FF">
              <w:rPr>
                <w:rFonts w:asciiTheme="majorBidi" w:hAnsiTheme="majorBidi" w:cstheme="majorBidi"/>
                <w:sz w:val="28"/>
                <w:szCs w:val="28"/>
                <w:rtl/>
                <w:lang w:bidi="ar-IQ"/>
              </w:rPr>
              <w:t>قيمة توكي (</w:t>
            </w:r>
            <w:r w:rsidRPr="00A623FF">
              <w:rPr>
                <w:rFonts w:asciiTheme="majorBidi" w:hAnsiTheme="majorBidi" w:cstheme="majorBidi"/>
                <w:sz w:val="28"/>
                <w:szCs w:val="28"/>
                <w:lang w:bidi="ar-IQ"/>
              </w:rPr>
              <w:t>Q</w:t>
            </w:r>
            <w:r w:rsidRPr="00A623FF">
              <w:rPr>
                <w:rFonts w:asciiTheme="majorBidi" w:hAnsiTheme="majorBidi" w:cstheme="majorBidi"/>
                <w:sz w:val="28"/>
                <w:szCs w:val="28"/>
                <w:rtl/>
                <w:lang w:bidi="ar-IQ"/>
              </w:rPr>
              <w:t>)</w:t>
            </w:r>
          </w:p>
        </w:tc>
        <w:tc>
          <w:tcPr>
            <w:tcW w:w="1702" w:type="dxa"/>
            <w:vMerge w:val="restart"/>
            <w:tcBorders>
              <w:top w:val="thinThickMediumGap" w:sz="24" w:space="0" w:color="auto"/>
              <w:left w:val="thinThickMediumGap" w:sz="24" w:space="0" w:color="auto"/>
              <w:right w:val="thinThickMediumGap" w:sz="24" w:space="0" w:color="auto"/>
            </w:tcBorders>
            <w:shd w:val="pct15" w:color="auto" w:fill="auto"/>
            <w:vAlign w:val="center"/>
          </w:tcPr>
          <w:p w:rsidR="00094FA7" w:rsidRPr="00A623FF" w:rsidRDefault="00094FA7" w:rsidP="00A623FF">
            <w:pPr>
              <w:pStyle w:val="a3"/>
              <w:ind w:left="0"/>
              <w:jc w:val="center"/>
              <w:rPr>
                <w:rFonts w:asciiTheme="majorBidi" w:hAnsiTheme="majorBidi" w:cstheme="majorBidi"/>
                <w:sz w:val="28"/>
                <w:szCs w:val="28"/>
                <w:rtl/>
                <w:lang w:bidi="ar-IQ"/>
              </w:rPr>
            </w:pPr>
            <w:r w:rsidRPr="00A623FF">
              <w:rPr>
                <w:rFonts w:asciiTheme="majorBidi" w:hAnsiTheme="majorBidi" w:cstheme="majorBidi"/>
                <w:sz w:val="28"/>
                <w:szCs w:val="28"/>
                <w:rtl/>
                <w:lang w:bidi="ar-IQ"/>
              </w:rPr>
              <w:t>مستوى الدلالة (</w:t>
            </w:r>
            <w:r w:rsidRPr="00A623FF">
              <w:rPr>
                <w:rFonts w:asciiTheme="majorBidi" w:hAnsiTheme="majorBidi" w:cstheme="majorBidi"/>
                <w:sz w:val="28"/>
                <w:szCs w:val="28"/>
                <w:lang w:bidi="ar-IQ"/>
              </w:rPr>
              <w:t>0.05</w:t>
            </w:r>
            <w:r w:rsidRPr="00A623FF">
              <w:rPr>
                <w:rFonts w:asciiTheme="majorBidi" w:hAnsiTheme="majorBidi" w:cstheme="majorBidi"/>
                <w:sz w:val="28"/>
                <w:szCs w:val="28"/>
                <w:rtl/>
                <w:lang w:bidi="ar-IQ"/>
              </w:rPr>
              <w:t>)</w:t>
            </w:r>
          </w:p>
        </w:tc>
      </w:tr>
      <w:tr w:rsidR="00094FA7" w:rsidRPr="00A623FF" w:rsidTr="00ED0AC4">
        <w:trPr>
          <w:trHeight w:val="227"/>
          <w:jc w:val="center"/>
        </w:trPr>
        <w:tc>
          <w:tcPr>
            <w:tcW w:w="1713" w:type="dxa"/>
            <w:vMerge/>
            <w:tcBorders>
              <w:left w:val="thinThickMediumGap" w:sz="24" w:space="0" w:color="auto"/>
              <w:bottom w:val="thinThickMediumGap" w:sz="24" w:space="0" w:color="auto"/>
              <w:right w:val="thinThickMediumGap" w:sz="24" w:space="0" w:color="auto"/>
            </w:tcBorders>
            <w:vAlign w:val="center"/>
          </w:tcPr>
          <w:p w:rsidR="00094FA7" w:rsidRPr="00A623FF" w:rsidRDefault="00094FA7" w:rsidP="00A623FF">
            <w:pPr>
              <w:pStyle w:val="a3"/>
              <w:ind w:left="0"/>
              <w:jc w:val="center"/>
              <w:rPr>
                <w:rFonts w:asciiTheme="majorBidi" w:hAnsiTheme="majorBidi" w:cstheme="majorBidi"/>
                <w:sz w:val="28"/>
                <w:szCs w:val="28"/>
                <w:rtl/>
                <w:lang w:bidi="ar-IQ"/>
              </w:rPr>
            </w:pPr>
          </w:p>
        </w:tc>
        <w:tc>
          <w:tcPr>
            <w:tcW w:w="1299" w:type="dxa"/>
            <w:vMerge/>
            <w:tcBorders>
              <w:left w:val="thinThickMediumGap" w:sz="24" w:space="0" w:color="auto"/>
              <w:bottom w:val="thinThickMediumGap" w:sz="24" w:space="0" w:color="auto"/>
              <w:right w:val="thinThickMediumGap" w:sz="24" w:space="0" w:color="auto"/>
            </w:tcBorders>
            <w:vAlign w:val="center"/>
          </w:tcPr>
          <w:p w:rsidR="00094FA7" w:rsidRPr="00A623FF" w:rsidRDefault="00094FA7" w:rsidP="00A623FF">
            <w:pPr>
              <w:pStyle w:val="a3"/>
              <w:ind w:left="0"/>
              <w:jc w:val="center"/>
              <w:rPr>
                <w:rFonts w:asciiTheme="majorBidi" w:hAnsiTheme="majorBidi" w:cstheme="majorBidi"/>
                <w:sz w:val="28"/>
                <w:szCs w:val="28"/>
                <w:rtl/>
                <w:lang w:bidi="ar-IQ"/>
              </w:rPr>
            </w:pPr>
          </w:p>
        </w:tc>
        <w:tc>
          <w:tcPr>
            <w:tcW w:w="1701" w:type="dxa"/>
            <w:vMerge/>
            <w:tcBorders>
              <w:left w:val="thinThickMediumGap" w:sz="24" w:space="0" w:color="auto"/>
              <w:bottom w:val="thinThickMediumGap" w:sz="24" w:space="0" w:color="auto"/>
              <w:right w:val="thinThickMediumGap" w:sz="24" w:space="0" w:color="auto"/>
            </w:tcBorders>
            <w:vAlign w:val="center"/>
          </w:tcPr>
          <w:p w:rsidR="00094FA7" w:rsidRPr="00A623FF" w:rsidRDefault="00094FA7" w:rsidP="00A623FF">
            <w:pPr>
              <w:pStyle w:val="a3"/>
              <w:ind w:left="0"/>
              <w:jc w:val="center"/>
              <w:rPr>
                <w:rFonts w:asciiTheme="majorBidi" w:hAnsiTheme="majorBidi" w:cstheme="majorBidi"/>
                <w:sz w:val="28"/>
                <w:szCs w:val="28"/>
                <w:rtl/>
                <w:lang w:bidi="ar-IQ"/>
              </w:rPr>
            </w:pPr>
          </w:p>
        </w:tc>
        <w:tc>
          <w:tcPr>
            <w:tcW w:w="1534" w:type="dxa"/>
            <w:tcBorders>
              <w:top w:val="thinThickMediumGap" w:sz="24" w:space="0" w:color="auto"/>
              <w:left w:val="thinThickMediumGap" w:sz="24" w:space="0" w:color="auto"/>
              <w:bottom w:val="thinThickMediumGap" w:sz="24" w:space="0" w:color="auto"/>
              <w:right w:val="thinThickMediumGap" w:sz="24" w:space="0" w:color="auto"/>
            </w:tcBorders>
            <w:shd w:val="pct15" w:color="auto" w:fill="auto"/>
            <w:vAlign w:val="center"/>
          </w:tcPr>
          <w:p w:rsidR="00094FA7" w:rsidRPr="00A623FF" w:rsidRDefault="00094FA7" w:rsidP="00A623FF">
            <w:pPr>
              <w:pStyle w:val="a3"/>
              <w:ind w:left="0"/>
              <w:jc w:val="center"/>
              <w:rPr>
                <w:rFonts w:asciiTheme="majorBidi" w:hAnsiTheme="majorBidi" w:cstheme="majorBidi"/>
                <w:sz w:val="28"/>
                <w:szCs w:val="28"/>
                <w:rtl/>
                <w:lang w:bidi="ar-IQ"/>
              </w:rPr>
            </w:pPr>
            <w:r w:rsidRPr="00A623FF">
              <w:rPr>
                <w:rFonts w:asciiTheme="majorBidi" w:hAnsiTheme="majorBidi" w:cstheme="majorBidi"/>
                <w:sz w:val="28"/>
                <w:szCs w:val="28"/>
                <w:rtl/>
                <w:lang w:bidi="ar-IQ"/>
              </w:rPr>
              <w:t>محسوبة</w:t>
            </w:r>
          </w:p>
        </w:tc>
        <w:tc>
          <w:tcPr>
            <w:tcW w:w="1559" w:type="dxa"/>
            <w:tcBorders>
              <w:top w:val="thinThickMediumGap" w:sz="24" w:space="0" w:color="auto"/>
              <w:left w:val="thinThickMediumGap" w:sz="24" w:space="0" w:color="auto"/>
              <w:bottom w:val="thinThickMediumGap" w:sz="24" w:space="0" w:color="auto"/>
              <w:right w:val="thinThickMediumGap" w:sz="24" w:space="0" w:color="auto"/>
            </w:tcBorders>
            <w:shd w:val="pct15" w:color="auto" w:fill="auto"/>
            <w:vAlign w:val="center"/>
          </w:tcPr>
          <w:p w:rsidR="00094FA7" w:rsidRPr="00A623FF" w:rsidRDefault="00094FA7" w:rsidP="00A623FF">
            <w:pPr>
              <w:pStyle w:val="a3"/>
              <w:ind w:left="0"/>
              <w:jc w:val="center"/>
              <w:rPr>
                <w:rFonts w:asciiTheme="majorBidi" w:hAnsiTheme="majorBidi" w:cstheme="majorBidi"/>
                <w:sz w:val="28"/>
                <w:szCs w:val="28"/>
                <w:rtl/>
                <w:lang w:bidi="ar-IQ"/>
              </w:rPr>
            </w:pPr>
            <w:r w:rsidRPr="00A623FF">
              <w:rPr>
                <w:rFonts w:asciiTheme="majorBidi" w:hAnsiTheme="majorBidi" w:cstheme="majorBidi"/>
                <w:sz w:val="28"/>
                <w:szCs w:val="28"/>
                <w:rtl/>
                <w:lang w:bidi="ar-IQ"/>
              </w:rPr>
              <w:t>جدولية</w:t>
            </w:r>
          </w:p>
        </w:tc>
        <w:tc>
          <w:tcPr>
            <w:tcW w:w="1702" w:type="dxa"/>
            <w:vMerge/>
            <w:tcBorders>
              <w:left w:val="thinThickMediumGap" w:sz="24" w:space="0" w:color="auto"/>
              <w:bottom w:val="thinThickMediumGap" w:sz="24" w:space="0" w:color="auto"/>
              <w:right w:val="thinThickMediumGap" w:sz="24" w:space="0" w:color="auto"/>
            </w:tcBorders>
            <w:vAlign w:val="center"/>
          </w:tcPr>
          <w:p w:rsidR="00094FA7" w:rsidRPr="00A623FF" w:rsidRDefault="00094FA7" w:rsidP="00A623FF">
            <w:pPr>
              <w:pStyle w:val="a3"/>
              <w:ind w:left="0" w:hanging="357"/>
              <w:jc w:val="center"/>
              <w:rPr>
                <w:rFonts w:asciiTheme="majorBidi" w:hAnsiTheme="majorBidi" w:cstheme="majorBidi"/>
                <w:sz w:val="28"/>
                <w:szCs w:val="28"/>
                <w:rtl/>
                <w:lang w:bidi="ar-IQ"/>
              </w:rPr>
            </w:pPr>
          </w:p>
        </w:tc>
      </w:tr>
      <w:tr w:rsidR="00094FA7" w:rsidRPr="00A623FF" w:rsidTr="00ED0AC4">
        <w:trPr>
          <w:trHeight w:val="227"/>
          <w:jc w:val="center"/>
        </w:trPr>
        <w:tc>
          <w:tcPr>
            <w:tcW w:w="1713" w:type="dxa"/>
            <w:tcBorders>
              <w:top w:val="thinThickMediumGap" w:sz="24" w:space="0" w:color="auto"/>
              <w:left w:val="thinThickMediumGap" w:sz="24" w:space="0" w:color="auto"/>
              <w:bottom w:val="thinThickMediumGap" w:sz="24" w:space="0" w:color="auto"/>
              <w:right w:val="thinThickMediumGap" w:sz="24" w:space="0" w:color="auto"/>
            </w:tcBorders>
            <w:vAlign w:val="center"/>
          </w:tcPr>
          <w:p w:rsidR="00094FA7" w:rsidRPr="00A623FF" w:rsidRDefault="00094FA7" w:rsidP="00A623FF">
            <w:pPr>
              <w:pStyle w:val="a3"/>
              <w:ind w:left="0"/>
              <w:jc w:val="center"/>
              <w:rPr>
                <w:rFonts w:asciiTheme="majorBidi" w:hAnsiTheme="majorBidi" w:cstheme="majorBidi"/>
                <w:sz w:val="28"/>
                <w:szCs w:val="28"/>
                <w:rtl/>
                <w:lang w:bidi="ar-IQ"/>
              </w:rPr>
            </w:pPr>
            <w:r w:rsidRPr="00A623FF">
              <w:rPr>
                <w:rFonts w:asciiTheme="majorBidi" w:hAnsiTheme="majorBidi" w:cstheme="majorBidi"/>
                <w:sz w:val="28"/>
                <w:szCs w:val="28"/>
                <w:rtl/>
                <w:lang w:bidi="ar-IQ"/>
              </w:rPr>
              <w:t>التجريبية الاولى</w:t>
            </w:r>
          </w:p>
        </w:tc>
        <w:tc>
          <w:tcPr>
            <w:tcW w:w="1299" w:type="dxa"/>
            <w:tcBorders>
              <w:top w:val="thinThickMediumGap" w:sz="24" w:space="0" w:color="auto"/>
              <w:left w:val="thinThickMediumGap" w:sz="24" w:space="0" w:color="auto"/>
              <w:bottom w:val="thinThickMediumGap" w:sz="24" w:space="0" w:color="auto"/>
              <w:right w:val="thinThickMediumGap" w:sz="24" w:space="0" w:color="auto"/>
            </w:tcBorders>
            <w:vAlign w:val="center"/>
          </w:tcPr>
          <w:p w:rsidR="00094FA7" w:rsidRPr="00A623FF" w:rsidRDefault="00722563" w:rsidP="00537843">
            <w:pPr>
              <w:pStyle w:val="a3"/>
              <w:ind w:left="0"/>
              <w:jc w:val="center"/>
              <w:rPr>
                <w:rFonts w:asciiTheme="majorBidi" w:hAnsiTheme="majorBidi" w:cstheme="majorBidi"/>
                <w:sz w:val="28"/>
                <w:szCs w:val="28"/>
                <w:rtl/>
                <w:lang w:bidi="ar-IQ"/>
              </w:rPr>
            </w:pPr>
            <w:r>
              <w:rPr>
                <w:rFonts w:asciiTheme="majorBidi" w:hAnsiTheme="majorBidi" w:cstheme="majorBidi" w:hint="cs"/>
                <w:sz w:val="28"/>
                <w:szCs w:val="28"/>
                <w:rtl/>
                <w:lang w:bidi="ar-IQ"/>
              </w:rPr>
              <w:t>2</w:t>
            </w:r>
            <w:r w:rsidR="00537843">
              <w:rPr>
                <w:rFonts w:asciiTheme="majorBidi" w:hAnsiTheme="majorBidi" w:cstheme="majorBidi" w:hint="cs"/>
                <w:sz w:val="28"/>
                <w:szCs w:val="28"/>
                <w:rtl/>
                <w:lang w:bidi="ar-IQ"/>
              </w:rPr>
              <w:t>4</w:t>
            </w:r>
            <w:r>
              <w:rPr>
                <w:rFonts w:asciiTheme="majorBidi" w:hAnsiTheme="majorBidi" w:cstheme="majorBidi" w:hint="cs"/>
                <w:sz w:val="28"/>
                <w:szCs w:val="28"/>
                <w:rtl/>
                <w:lang w:bidi="ar-IQ"/>
              </w:rPr>
              <w:t>.35</w:t>
            </w:r>
            <w:r w:rsidR="00D345F5" w:rsidRPr="00A623FF">
              <w:rPr>
                <w:rFonts w:asciiTheme="majorBidi" w:hAnsiTheme="majorBidi" w:cstheme="majorBidi"/>
                <w:sz w:val="28"/>
                <w:szCs w:val="28"/>
                <w:rtl/>
                <w:lang w:bidi="ar-IQ"/>
              </w:rPr>
              <w:t xml:space="preserve"> </w:t>
            </w:r>
          </w:p>
        </w:tc>
        <w:tc>
          <w:tcPr>
            <w:tcW w:w="1701" w:type="dxa"/>
            <w:tcBorders>
              <w:top w:val="thinThickMediumGap" w:sz="24" w:space="0" w:color="auto"/>
              <w:left w:val="thinThickMediumGap" w:sz="24" w:space="0" w:color="auto"/>
              <w:right w:val="thinThickMediumGap" w:sz="24" w:space="0" w:color="auto"/>
            </w:tcBorders>
            <w:vAlign w:val="center"/>
          </w:tcPr>
          <w:p w:rsidR="00094FA7" w:rsidRPr="00A623FF" w:rsidRDefault="00537843" w:rsidP="00A623FF">
            <w:pPr>
              <w:pStyle w:val="a3"/>
              <w:ind w:left="0"/>
              <w:jc w:val="center"/>
              <w:rPr>
                <w:rFonts w:asciiTheme="majorBidi" w:hAnsiTheme="majorBidi" w:cstheme="majorBidi"/>
                <w:sz w:val="28"/>
                <w:szCs w:val="28"/>
                <w:rtl/>
                <w:lang w:bidi="ar-IQ"/>
              </w:rPr>
            </w:pPr>
            <w:r>
              <w:rPr>
                <w:rFonts w:asciiTheme="majorBidi" w:hAnsiTheme="majorBidi" w:cstheme="majorBidi" w:hint="cs"/>
                <w:sz w:val="28"/>
                <w:szCs w:val="28"/>
                <w:rtl/>
                <w:lang w:bidi="ar-IQ"/>
              </w:rPr>
              <w:t>4.6</w:t>
            </w:r>
            <w:r w:rsidR="00D345F5" w:rsidRPr="00A623FF">
              <w:rPr>
                <w:rFonts w:asciiTheme="majorBidi" w:hAnsiTheme="majorBidi" w:cstheme="majorBidi"/>
                <w:sz w:val="28"/>
                <w:szCs w:val="28"/>
                <w:rtl/>
                <w:lang w:bidi="ar-IQ"/>
              </w:rPr>
              <w:t xml:space="preserve"> </w:t>
            </w:r>
          </w:p>
        </w:tc>
        <w:tc>
          <w:tcPr>
            <w:tcW w:w="1534" w:type="dxa"/>
            <w:vMerge w:val="restart"/>
            <w:tcBorders>
              <w:top w:val="thinThickMediumGap" w:sz="24" w:space="0" w:color="auto"/>
              <w:left w:val="thinThickMediumGap" w:sz="24" w:space="0" w:color="auto"/>
              <w:right w:val="thinThickMediumGap" w:sz="24" w:space="0" w:color="auto"/>
            </w:tcBorders>
            <w:vAlign w:val="center"/>
          </w:tcPr>
          <w:p w:rsidR="00094FA7" w:rsidRPr="00A623FF" w:rsidRDefault="00537843" w:rsidP="00A623FF">
            <w:pPr>
              <w:pStyle w:val="a3"/>
              <w:ind w:left="0"/>
              <w:jc w:val="center"/>
              <w:rPr>
                <w:rFonts w:asciiTheme="majorBidi" w:hAnsiTheme="majorBidi" w:cstheme="majorBidi"/>
                <w:sz w:val="28"/>
                <w:szCs w:val="28"/>
                <w:rtl/>
                <w:lang w:bidi="ar-IQ"/>
              </w:rPr>
            </w:pPr>
            <w:r>
              <w:rPr>
                <w:rFonts w:asciiTheme="majorBidi" w:hAnsiTheme="majorBidi" w:cstheme="majorBidi" w:hint="cs"/>
                <w:sz w:val="28"/>
                <w:szCs w:val="28"/>
                <w:rtl/>
                <w:lang w:bidi="ar-IQ"/>
              </w:rPr>
              <w:t>3.01</w:t>
            </w:r>
          </w:p>
        </w:tc>
        <w:tc>
          <w:tcPr>
            <w:tcW w:w="1559" w:type="dxa"/>
            <w:vMerge w:val="restart"/>
            <w:tcBorders>
              <w:top w:val="thinThickMediumGap" w:sz="24" w:space="0" w:color="auto"/>
              <w:left w:val="thinThickMediumGap" w:sz="24" w:space="0" w:color="auto"/>
              <w:right w:val="thinThickMediumGap" w:sz="24" w:space="0" w:color="auto"/>
            </w:tcBorders>
            <w:vAlign w:val="center"/>
          </w:tcPr>
          <w:p w:rsidR="00094FA7" w:rsidRPr="00A623FF" w:rsidRDefault="00537843" w:rsidP="00A623FF">
            <w:pPr>
              <w:pStyle w:val="a3"/>
              <w:ind w:left="0"/>
              <w:jc w:val="center"/>
              <w:rPr>
                <w:rFonts w:asciiTheme="majorBidi" w:hAnsiTheme="majorBidi" w:cstheme="majorBidi"/>
                <w:sz w:val="28"/>
                <w:szCs w:val="28"/>
                <w:rtl/>
                <w:lang w:bidi="ar-IQ"/>
              </w:rPr>
            </w:pPr>
            <w:r>
              <w:rPr>
                <w:rFonts w:asciiTheme="majorBidi" w:hAnsiTheme="majorBidi" w:cstheme="majorBidi" w:hint="cs"/>
                <w:sz w:val="28"/>
                <w:szCs w:val="28"/>
                <w:rtl/>
                <w:lang w:bidi="ar-IQ"/>
              </w:rPr>
              <w:t>2</w:t>
            </w:r>
          </w:p>
        </w:tc>
        <w:tc>
          <w:tcPr>
            <w:tcW w:w="1702" w:type="dxa"/>
            <w:vMerge w:val="restart"/>
            <w:tcBorders>
              <w:top w:val="thinThickMediumGap" w:sz="24" w:space="0" w:color="auto"/>
              <w:left w:val="thinThickMediumGap" w:sz="24" w:space="0" w:color="auto"/>
              <w:right w:val="thinThickMediumGap" w:sz="24" w:space="0" w:color="auto"/>
            </w:tcBorders>
            <w:vAlign w:val="center"/>
          </w:tcPr>
          <w:p w:rsidR="00094FA7" w:rsidRPr="00A623FF" w:rsidRDefault="00094FA7" w:rsidP="00A623FF">
            <w:pPr>
              <w:pStyle w:val="a3"/>
              <w:ind w:left="0" w:hanging="357"/>
              <w:jc w:val="center"/>
              <w:rPr>
                <w:rFonts w:asciiTheme="majorBidi" w:hAnsiTheme="majorBidi" w:cstheme="majorBidi"/>
                <w:sz w:val="28"/>
                <w:szCs w:val="28"/>
                <w:rtl/>
                <w:lang w:bidi="ar-IQ"/>
              </w:rPr>
            </w:pPr>
            <w:r w:rsidRPr="00A623FF">
              <w:rPr>
                <w:rFonts w:asciiTheme="majorBidi" w:hAnsiTheme="majorBidi" w:cstheme="majorBidi"/>
                <w:sz w:val="28"/>
                <w:szCs w:val="28"/>
                <w:rtl/>
                <w:lang w:bidi="ar-IQ"/>
              </w:rPr>
              <w:t>دالة</w:t>
            </w:r>
          </w:p>
        </w:tc>
      </w:tr>
      <w:tr w:rsidR="00094FA7" w:rsidRPr="00A623FF" w:rsidTr="00ED0AC4">
        <w:trPr>
          <w:trHeight w:val="227"/>
          <w:jc w:val="center"/>
        </w:trPr>
        <w:tc>
          <w:tcPr>
            <w:tcW w:w="1713" w:type="dxa"/>
            <w:tcBorders>
              <w:top w:val="thinThickMediumGap" w:sz="24" w:space="0" w:color="auto"/>
              <w:left w:val="thinThickMediumGap" w:sz="24" w:space="0" w:color="auto"/>
              <w:bottom w:val="thinThickMediumGap" w:sz="24" w:space="0" w:color="auto"/>
              <w:right w:val="thinThickMediumGap" w:sz="24" w:space="0" w:color="auto"/>
            </w:tcBorders>
            <w:vAlign w:val="center"/>
          </w:tcPr>
          <w:p w:rsidR="00094FA7" w:rsidRPr="00A623FF" w:rsidRDefault="00094FA7" w:rsidP="00A623FF">
            <w:pPr>
              <w:pStyle w:val="a3"/>
              <w:ind w:left="0"/>
              <w:jc w:val="center"/>
              <w:rPr>
                <w:rFonts w:asciiTheme="majorBidi" w:hAnsiTheme="majorBidi" w:cstheme="majorBidi"/>
                <w:sz w:val="28"/>
                <w:szCs w:val="28"/>
                <w:rtl/>
                <w:lang w:bidi="ar-IQ"/>
              </w:rPr>
            </w:pPr>
            <w:r w:rsidRPr="00A623FF">
              <w:rPr>
                <w:rFonts w:asciiTheme="majorBidi" w:hAnsiTheme="majorBidi" w:cstheme="majorBidi"/>
                <w:sz w:val="28"/>
                <w:szCs w:val="28"/>
                <w:rtl/>
                <w:lang w:bidi="ar-IQ"/>
              </w:rPr>
              <w:t>الضابطة</w:t>
            </w:r>
          </w:p>
        </w:tc>
        <w:tc>
          <w:tcPr>
            <w:tcW w:w="1299" w:type="dxa"/>
            <w:tcBorders>
              <w:top w:val="thinThickMediumGap" w:sz="24" w:space="0" w:color="auto"/>
              <w:left w:val="thinThickMediumGap" w:sz="24" w:space="0" w:color="auto"/>
              <w:bottom w:val="thinThickMediumGap" w:sz="24" w:space="0" w:color="auto"/>
              <w:right w:val="thinThickMediumGap" w:sz="24" w:space="0" w:color="auto"/>
            </w:tcBorders>
            <w:vAlign w:val="center"/>
          </w:tcPr>
          <w:p w:rsidR="00094FA7" w:rsidRPr="00A623FF" w:rsidRDefault="00537843" w:rsidP="00A623FF">
            <w:pPr>
              <w:pStyle w:val="a3"/>
              <w:ind w:left="0"/>
              <w:jc w:val="center"/>
              <w:rPr>
                <w:rFonts w:asciiTheme="majorBidi" w:hAnsiTheme="majorBidi" w:cstheme="majorBidi"/>
                <w:sz w:val="28"/>
                <w:szCs w:val="28"/>
                <w:rtl/>
                <w:lang w:bidi="ar-IQ"/>
              </w:rPr>
            </w:pPr>
            <w:r>
              <w:rPr>
                <w:rFonts w:asciiTheme="majorBidi" w:hAnsiTheme="majorBidi" w:cstheme="majorBidi" w:hint="cs"/>
                <w:sz w:val="28"/>
                <w:szCs w:val="28"/>
                <w:rtl/>
                <w:lang w:bidi="ar-IQ"/>
              </w:rPr>
              <w:t>20.18</w:t>
            </w:r>
            <w:r w:rsidR="00D345F5" w:rsidRPr="00A623FF">
              <w:rPr>
                <w:rFonts w:asciiTheme="majorBidi" w:hAnsiTheme="majorBidi" w:cstheme="majorBidi"/>
                <w:sz w:val="28"/>
                <w:szCs w:val="28"/>
                <w:rtl/>
                <w:lang w:bidi="ar-IQ"/>
              </w:rPr>
              <w:t xml:space="preserve"> </w:t>
            </w:r>
          </w:p>
        </w:tc>
        <w:tc>
          <w:tcPr>
            <w:tcW w:w="1701" w:type="dxa"/>
            <w:tcBorders>
              <w:left w:val="thinThickMediumGap" w:sz="24" w:space="0" w:color="auto"/>
              <w:bottom w:val="thinThickMediumGap" w:sz="24" w:space="0" w:color="auto"/>
              <w:right w:val="thinThickMediumGap" w:sz="24" w:space="0" w:color="auto"/>
            </w:tcBorders>
            <w:vAlign w:val="center"/>
          </w:tcPr>
          <w:p w:rsidR="00094FA7" w:rsidRPr="00A623FF" w:rsidRDefault="00537843" w:rsidP="00A623FF">
            <w:pPr>
              <w:pStyle w:val="a3"/>
              <w:ind w:left="0" w:hanging="357"/>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3.81</w:t>
            </w:r>
          </w:p>
        </w:tc>
        <w:tc>
          <w:tcPr>
            <w:tcW w:w="1534" w:type="dxa"/>
            <w:vMerge/>
            <w:tcBorders>
              <w:left w:val="thinThickMediumGap" w:sz="24" w:space="0" w:color="auto"/>
              <w:bottom w:val="thinThickMediumGap" w:sz="24" w:space="0" w:color="auto"/>
              <w:right w:val="thinThickMediumGap" w:sz="24" w:space="0" w:color="auto"/>
            </w:tcBorders>
            <w:vAlign w:val="center"/>
          </w:tcPr>
          <w:p w:rsidR="00094FA7" w:rsidRPr="00A623FF" w:rsidRDefault="00094FA7" w:rsidP="00A623FF">
            <w:pPr>
              <w:pStyle w:val="a3"/>
              <w:ind w:left="0" w:hanging="357"/>
              <w:jc w:val="center"/>
              <w:rPr>
                <w:rFonts w:asciiTheme="majorBidi" w:hAnsiTheme="majorBidi" w:cstheme="majorBidi"/>
                <w:b/>
                <w:bCs/>
                <w:sz w:val="28"/>
                <w:szCs w:val="28"/>
                <w:rtl/>
                <w:lang w:bidi="ar-IQ"/>
              </w:rPr>
            </w:pPr>
          </w:p>
        </w:tc>
        <w:tc>
          <w:tcPr>
            <w:tcW w:w="1559" w:type="dxa"/>
            <w:vMerge/>
            <w:tcBorders>
              <w:left w:val="thinThickMediumGap" w:sz="24" w:space="0" w:color="auto"/>
              <w:bottom w:val="thinThickMediumGap" w:sz="24" w:space="0" w:color="auto"/>
              <w:right w:val="thinThickMediumGap" w:sz="24" w:space="0" w:color="auto"/>
            </w:tcBorders>
            <w:vAlign w:val="center"/>
          </w:tcPr>
          <w:p w:rsidR="00094FA7" w:rsidRPr="00A623FF" w:rsidRDefault="00094FA7" w:rsidP="00A623FF">
            <w:pPr>
              <w:pStyle w:val="a3"/>
              <w:ind w:left="0" w:hanging="357"/>
              <w:jc w:val="center"/>
              <w:rPr>
                <w:rFonts w:asciiTheme="majorBidi" w:hAnsiTheme="majorBidi" w:cstheme="majorBidi"/>
                <w:b/>
                <w:bCs/>
                <w:sz w:val="28"/>
                <w:szCs w:val="28"/>
                <w:rtl/>
                <w:lang w:bidi="ar-IQ"/>
              </w:rPr>
            </w:pPr>
          </w:p>
        </w:tc>
        <w:tc>
          <w:tcPr>
            <w:tcW w:w="1702" w:type="dxa"/>
            <w:vMerge/>
            <w:tcBorders>
              <w:left w:val="thinThickMediumGap" w:sz="24" w:space="0" w:color="auto"/>
              <w:bottom w:val="thinThickMediumGap" w:sz="24" w:space="0" w:color="auto"/>
              <w:right w:val="thinThickMediumGap" w:sz="24" w:space="0" w:color="auto"/>
            </w:tcBorders>
            <w:vAlign w:val="center"/>
          </w:tcPr>
          <w:p w:rsidR="00094FA7" w:rsidRPr="00A623FF" w:rsidRDefault="00094FA7" w:rsidP="00A623FF">
            <w:pPr>
              <w:pStyle w:val="a3"/>
              <w:ind w:left="0" w:hanging="357"/>
              <w:jc w:val="center"/>
              <w:rPr>
                <w:rFonts w:asciiTheme="majorBidi" w:hAnsiTheme="majorBidi" w:cstheme="majorBidi"/>
                <w:b/>
                <w:bCs/>
                <w:sz w:val="28"/>
                <w:szCs w:val="28"/>
                <w:rtl/>
                <w:lang w:bidi="ar-IQ"/>
              </w:rPr>
            </w:pPr>
          </w:p>
        </w:tc>
      </w:tr>
    </w:tbl>
    <w:p w:rsidR="00094FA7" w:rsidRPr="00A623FF" w:rsidRDefault="00094FA7" w:rsidP="00537843">
      <w:pPr>
        <w:spacing w:after="0" w:line="240" w:lineRule="auto"/>
        <w:ind w:left="-2" w:firstLine="521"/>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يتبين من الجدول أعلاه</w:t>
      </w:r>
      <w:r w:rsidR="00D345F5" w:rsidRPr="00A623FF">
        <w:rPr>
          <w:rFonts w:asciiTheme="majorBidi" w:hAnsiTheme="majorBidi" w:cstheme="majorBidi"/>
          <w:sz w:val="28"/>
          <w:szCs w:val="28"/>
          <w:rtl/>
          <w:lang w:bidi="ar-IQ"/>
        </w:rPr>
        <w:t xml:space="preserve"> ان قيمة تاء</w:t>
      </w:r>
      <w:r w:rsidRPr="00A623FF">
        <w:rPr>
          <w:rFonts w:asciiTheme="majorBidi" w:hAnsiTheme="majorBidi" w:cstheme="majorBidi"/>
          <w:sz w:val="28"/>
          <w:szCs w:val="28"/>
          <w:rtl/>
          <w:lang w:bidi="ar-IQ"/>
        </w:rPr>
        <w:t xml:space="preserve"> المحسوبة البالغة (</w:t>
      </w:r>
      <w:r w:rsidR="00537843">
        <w:rPr>
          <w:rFonts w:asciiTheme="majorBidi" w:hAnsiTheme="majorBidi" w:cstheme="majorBidi" w:hint="cs"/>
          <w:sz w:val="28"/>
          <w:szCs w:val="28"/>
          <w:rtl/>
          <w:lang w:bidi="ar-IQ"/>
        </w:rPr>
        <w:t>3.01</w:t>
      </w:r>
      <w:r w:rsidR="00D345F5" w:rsidRPr="00A623FF">
        <w:rPr>
          <w:rFonts w:asciiTheme="majorBidi" w:hAnsiTheme="majorBidi" w:cstheme="majorBidi"/>
          <w:sz w:val="28"/>
          <w:szCs w:val="28"/>
          <w:rtl/>
          <w:lang w:bidi="ar-IQ"/>
        </w:rPr>
        <w:t>) اكبر من قيمة تاء</w:t>
      </w:r>
      <w:r w:rsidRPr="00A623FF">
        <w:rPr>
          <w:rFonts w:asciiTheme="majorBidi" w:hAnsiTheme="majorBidi" w:cstheme="majorBidi"/>
          <w:sz w:val="28"/>
          <w:szCs w:val="28"/>
          <w:rtl/>
          <w:lang w:bidi="ar-IQ"/>
        </w:rPr>
        <w:t xml:space="preserve"> الجدولية البالغة (</w:t>
      </w:r>
      <w:r w:rsidR="00537843">
        <w:rPr>
          <w:rFonts w:asciiTheme="majorBidi" w:hAnsiTheme="majorBidi" w:cstheme="majorBidi" w:hint="cs"/>
          <w:sz w:val="28"/>
          <w:szCs w:val="28"/>
          <w:rtl/>
          <w:lang w:bidi="ar-IQ"/>
        </w:rPr>
        <w:t>2</w:t>
      </w:r>
      <w:r w:rsidRPr="00A623FF">
        <w:rPr>
          <w:rFonts w:asciiTheme="majorBidi" w:hAnsiTheme="majorBidi" w:cstheme="majorBidi"/>
          <w:sz w:val="28"/>
          <w:szCs w:val="28"/>
          <w:rtl/>
          <w:lang w:bidi="ar-IQ"/>
        </w:rPr>
        <w:t>) عند مستوى الدلالة (</w:t>
      </w:r>
      <w:r w:rsidRPr="00A623FF">
        <w:rPr>
          <w:rFonts w:asciiTheme="majorBidi" w:hAnsiTheme="majorBidi" w:cstheme="majorBidi"/>
          <w:sz w:val="28"/>
          <w:szCs w:val="28"/>
          <w:lang w:bidi="ar-IQ"/>
        </w:rPr>
        <w:t>0.05</w:t>
      </w:r>
      <w:r w:rsidR="00D345F5" w:rsidRPr="00A623FF">
        <w:rPr>
          <w:rFonts w:asciiTheme="majorBidi" w:hAnsiTheme="majorBidi" w:cstheme="majorBidi"/>
          <w:sz w:val="28"/>
          <w:szCs w:val="28"/>
          <w:rtl/>
          <w:lang w:bidi="ar-IQ"/>
        </w:rPr>
        <w:t>) ودرجة</w:t>
      </w:r>
      <w:r w:rsidRPr="00A623FF">
        <w:rPr>
          <w:rFonts w:asciiTheme="majorBidi" w:hAnsiTheme="majorBidi" w:cstheme="majorBidi"/>
          <w:sz w:val="28"/>
          <w:szCs w:val="28"/>
          <w:rtl/>
          <w:lang w:bidi="ar-IQ"/>
        </w:rPr>
        <w:t xml:space="preserve"> حرية (</w:t>
      </w:r>
      <w:r w:rsidR="00D345F5" w:rsidRPr="00A623FF">
        <w:rPr>
          <w:rFonts w:asciiTheme="majorBidi" w:hAnsiTheme="majorBidi" w:cstheme="majorBidi"/>
          <w:sz w:val="28"/>
          <w:szCs w:val="28"/>
          <w:lang w:bidi="ar-IQ"/>
        </w:rPr>
        <w:t>38</w:t>
      </w:r>
      <w:r w:rsidRPr="00A623FF">
        <w:rPr>
          <w:rFonts w:asciiTheme="majorBidi" w:hAnsiTheme="majorBidi" w:cstheme="majorBidi"/>
          <w:sz w:val="28"/>
          <w:szCs w:val="28"/>
          <w:rtl/>
          <w:lang w:bidi="ar-IQ"/>
        </w:rPr>
        <w:t>) وهذا يعني ان هناك فرقاً ذو دلالة احصائية عند مستوى دلالة (</w:t>
      </w:r>
      <w:r w:rsidRPr="00A623FF">
        <w:rPr>
          <w:rFonts w:asciiTheme="majorBidi" w:hAnsiTheme="majorBidi" w:cstheme="majorBidi"/>
          <w:sz w:val="28"/>
          <w:szCs w:val="28"/>
          <w:lang w:bidi="ar-IQ"/>
        </w:rPr>
        <w:t>0.05</w:t>
      </w:r>
      <w:r w:rsidRPr="00A623FF">
        <w:rPr>
          <w:rFonts w:asciiTheme="majorBidi" w:hAnsiTheme="majorBidi" w:cstheme="majorBidi"/>
          <w:sz w:val="28"/>
          <w:szCs w:val="28"/>
          <w:rtl/>
          <w:lang w:bidi="ar-IQ"/>
        </w:rPr>
        <w:t>) ولصال</w:t>
      </w:r>
      <w:r w:rsidR="00D345F5" w:rsidRPr="00A623FF">
        <w:rPr>
          <w:rFonts w:asciiTheme="majorBidi" w:hAnsiTheme="majorBidi" w:cstheme="majorBidi"/>
          <w:sz w:val="28"/>
          <w:szCs w:val="28"/>
          <w:rtl/>
          <w:lang w:bidi="ar-IQ"/>
        </w:rPr>
        <w:t xml:space="preserve">ح طلاب المجموعة التجريبية </w:t>
      </w:r>
      <w:r w:rsidRPr="00A623FF">
        <w:rPr>
          <w:rFonts w:asciiTheme="majorBidi" w:hAnsiTheme="majorBidi" w:cstheme="majorBidi"/>
          <w:sz w:val="28"/>
          <w:szCs w:val="28"/>
          <w:rtl/>
          <w:lang w:bidi="ar-IQ"/>
        </w:rPr>
        <w:t>، وبذلك ترفض الفرضية الصفرية، وتقبل الفرضية البديلة اي انه ((توجد فروق ذات دلالة احصائية عند مستوى دلالة (</w:t>
      </w:r>
      <w:r w:rsidRPr="00A623FF">
        <w:rPr>
          <w:rFonts w:asciiTheme="majorBidi" w:hAnsiTheme="majorBidi" w:cstheme="majorBidi"/>
          <w:sz w:val="28"/>
          <w:szCs w:val="28"/>
          <w:lang w:bidi="ar-IQ"/>
        </w:rPr>
        <w:t>0.05</w:t>
      </w:r>
      <w:r w:rsidRPr="00A623FF">
        <w:rPr>
          <w:rFonts w:asciiTheme="majorBidi" w:hAnsiTheme="majorBidi" w:cstheme="majorBidi"/>
          <w:sz w:val="28"/>
          <w:szCs w:val="28"/>
          <w:rtl/>
          <w:lang w:bidi="ar-IQ"/>
        </w:rPr>
        <w:t>) بين متوسط</w:t>
      </w:r>
      <w:r w:rsidR="00D345F5" w:rsidRPr="00A623FF">
        <w:rPr>
          <w:rFonts w:asciiTheme="majorBidi" w:hAnsiTheme="majorBidi" w:cstheme="majorBidi"/>
          <w:sz w:val="28"/>
          <w:szCs w:val="28"/>
          <w:rtl/>
          <w:lang w:bidi="ar-IQ"/>
        </w:rPr>
        <w:t xml:space="preserve">ي درجات المجموعة التجريبة </w:t>
      </w:r>
      <w:r w:rsidRPr="00A623FF">
        <w:rPr>
          <w:rFonts w:asciiTheme="majorBidi" w:hAnsiTheme="majorBidi" w:cstheme="majorBidi"/>
          <w:sz w:val="28"/>
          <w:szCs w:val="28"/>
          <w:rtl/>
          <w:lang w:bidi="ar-IQ"/>
        </w:rPr>
        <w:t xml:space="preserve"> والمجموعة الضابطة في التطبيق البعدي لأختبار البنية الرياضية.</w:t>
      </w:r>
    </w:p>
    <w:p w:rsidR="00D345F5" w:rsidRPr="00A623FF" w:rsidRDefault="00D345F5" w:rsidP="00A623FF">
      <w:pPr>
        <w:spacing w:after="0" w:line="240" w:lineRule="auto"/>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ثانياً // تفسير النتائج  :-</w:t>
      </w:r>
    </w:p>
    <w:p w:rsidR="00D345F5" w:rsidRPr="00A623FF" w:rsidRDefault="00D345F5" w:rsidP="00A623FF">
      <w:pPr>
        <w:pStyle w:val="a3"/>
        <w:numPr>
          <w:ilvl w:val="0"/>
          <w:numId w:val="24"/>
        </w:numPr>
        <w:tabs>
          <w:tab w:val="left" w:pos="990"/>
        </w:tabs>
        <w:spacing w:after="0" w:line="240" w:lineRule="auto"/>
        <w:ind w:left="423" w:firstLine="284"/>
        <w:jc w:val="both"/>
        <w:rPr>
          <w:rFonts w:asciiTheme="majorBidi" w:hAnsiTheme="majorBidi" w:cstheme="majorBidi"/>
          <w:b/>
          <w:bCs/>
          <w:sz w:val="28"/>
          <w:szCs w:val="28"/>
          <w:lang w:bidi="ar-IQ"/>
        </w:rPr>
      </w:pPr>
      <w:r w:rsidRPr="00A623FF">
        <w:rPr>
          <w:rFonts w:asciiTheme="majorBidi" w:hAnsiTheme="majorBidi" w:cstheme="majorBidi"/>
          <w:b/>
          <w:bCs/>
          <w:sz w:val="28"/>
          <w:szCs w:val="28"/>
          <w:rtl/>
          <w:lang w:bidi="ar-IQ"/>
        </w:rPr>
        <w:t>النتائج المتعلقة بالبنية الرياضية :</w:t>
      </w:r>
    </w:p>
    <w:p w:rsidR="00D345F5" w:rsidRPr="00A623FF" w:rsidRDefault="00D345F5" w:rsidP="00A623FF">
      <w:pPr>
        <w:pStyle w:val="a3"/>
        <w:tabs>
          <w:tab w:val="left" w:pos="990"/>
        </w:tabs>
        <w:spacing w:after="0" w:line="240" w:lineRule="auto"/>
        <w:ind w:left="423" w:firstLine="284"/>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أظهرت النتائج التي توصلت اليها هذه الدراسة الى ان استخدام استراتيجية النمذجة المعرفية  له الاثر الايجابي في تحسين البنية الرياضية لدى الطلبة من خلال تحليل نتائج التطبيق البعدي لاختبار البنية الرياضية المعد لهذا ال</w:t>
      </w:r>
      <w:r w:rsidR="0076398B" w:rsidRPr="00A623FF">
        <w:rPr>
          <w:rFonts w:asciiTheme="majorBidi" w:hAnsiTheme="majorBidi" w:cstheme="majorBidi"/>
          <w:sz w:val="28"/>
          <w:szCs w:val="28"/>
          <w:rtl/>
          <w:lang w:bidi="ar-IQ"/>
        </w:rPr>
        <w:t>غرض، ويمكن تفسير ذلك</w:t>
      </w:r>
      <w:r w:rsidRPr="00A623FF">
        <w:rPr>
          <w:rFonts w:asciiTheme="majorBidi" w:hAnsiTheme="majorBidi" w:cstheme="majorBidi"/>
          <w:sz w:val="28"/>
          <w:szCs w:val="28"/>
          <w:rtl/>
          <w:lang w:bidi="ar-IQ"/>
        </w:rPr>
        <w:t xml:space="preserve"> في جملة من الاسباب التي قد يعود الاثر الى واحد او اكثر من تلك الاسباب في زيادة وتحسين البنية الرياضية لدى الطلاب وكما يلي :</w:t>
      </w:r>
    </w:p>
    <w:p w:rsidR="00D345F5" w:rsidRPr="00A623FF" w:rsidRDefault="00D345F5" w:rsidP="00A623FF">
      <w:pPr>
        <w:pStyle w:val="a3"/>
        <w:numPr>
          <w:ilvl w:val="0"/>
          <w:numId w:val="25"/>
        </w:numPr>
        <w:spacing w:after="0" w:line="240" w:lineRule="auto"/>
        <w:ind w:left="15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تقديم الموضوعات الرياضية بأسلوب غير تقليدي، ضمن أطر وبنى رياضية مما ساعد الطلاب على ربط الافكار الرياضية المتضمنة في المواضيع التي تم دراستها.</w:t>
      </w:r>
    </w:p>
    <w:p w:rsidR="00D345F5" w:rsidRPr="00A623FF" w:rsidRDefault="00D345F5" w:rsidP="00A623FF">
      <w:pPr>
        <w:pStyle w:val="a3"/>
        <w:numPr>
          <w:ilvl w:val="0"/>
          <w:numId w:val="25"/>
        </w:numPr>
        <w:spacing w:after="0" w:line="240" w:lineRule="auto"/>
        <w:ind w:left="15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الدور الفعال في أصل النمذجة من خلال تقليد الطلاب لأسلوب المدرس في تناول معطيات المسألة الرياضية والوصول الى الحل.</w:t>
      </w:r>
    </w:p>
    <w:p w:rsidR="00D345F5" w:rsidRPr="00A623FF" w:rsidRDefault="00D345F5" w:rsidP="00A623FF">
      <w:pPr>
        <w:pStyle w:val="a3"/>
        <w:numPr>
          <w:ilvl w:val="0"/>
          <w:numId w:val="25"/>
        </w:numPr>
        <w:spacing w:after="0" w:line="240" w:lineRule="auto"/>
        <w:ind w:left="15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طبيعة استراتيجية النمذجة التي تساعد الطالب على اخذ الدور الفعال داخل الدرس من خلال محاكاة تحركات المدرس بالاس</w:t>
      </w:r>
      <w:r w:rsidR="0076398B" w:rsidRPr="00A623FF">
        <w:rPr>
          <w:rFonts w:asciiTheme="majorBidi" w:hAnsiTheme="majorBidi" w:cstheme="majorBidi"/>
          <w:sz w:val="28"/>
          <w:szCs w:val="28"/>
          <w:rtl/>
          <w:lang w:bidi="ar-IQ"/>
        </w:rPr>
        <w:t>تعانة بتويجهات المدرس وارشاداته</w:t>
      </w:r>
      <w:r w:rsidRPr="00A623FF">
        <w:rPr>
          <w:rFonts w:asciiTheme="majorBidi" w:hAnsiTheme="majorBidi" w:cstheme="majorBidi"/>
          <w:sz w:val="28"/>
          <w:szCs w:val="28"/>
          <w:rtl/>
          <w:lang w:bidi="ar-IQ"/>
        </w:rPr>
        <w:t>.</w:t>
      </w:r>
    </w:p>
    <w:p w:rsidR="00D345F5" w:rsidRPr="00A623FF" w:rsidRDefault="00D345F5" w:rsidP="00A623FF">
      <w:pPr>
        <w:pStyle w:val="a3"/>
        <w:numPr>
          <w:ilvl w:val="0"/>
          <w:numId w:val="25"/>
        </w:numPr>
        <w:spacing w:after="0" w:line="240" w:lineRule="auto"/>
        <w:ind w:left="15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نموذج المدرس الواعي والذي يعرض من خلال هذه الاستراتيجية مساعدة طلبته على تنمية وعيهم وتفكيرهم من خلال المشاركة والنمذجة لسلوك المدرس في الحل والتفسير وتصحيح الاخطاء وتبرير استخدام  الخطوات.</w:t>
      </w:r>
    </w:p>
    <w:p w:rsidR="00D345F5" w:rsidRPr="00A623FF" w:rsidRDefault="00D345F5" w:rsidP="00A623FF">
      <w:pPr>
        <w:pStyle w:val="a3"/>
        <w:numPr>
          <w:ilvl w:val="0"/>
          <w:numId w:val="25"/>
        </w:numPr>
        <w:spacing w:after="0" w:line="240" w:lineRule="auto"/>
        <w:ind w:left="15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الكثير من انواع التعلم تحدث بصورة اجتماعيه دون ضرورة المرور بالخبرات من خلال ملاحظه سلوك الاخرين وتقليدهم , وهذا ما توفره هذه الاستراتيجية التي تعد مكون اساسي في تدعيم العمليات العقلية لدى الطلبه وبالتالي تحسين البنيه الرياضيه لديهم.</w:t>
      </w:r>
    </w:p>
    <w:p w:rsidR="00D345F5" w:rsidRPr="00A623FF" w:rsidRDefault="00D345F5" w:rsidP="00A623FF">
      <w:pPr>
        <w:pStyle w:val="a3"/>
        <w:numPr>
          <w:ilvl w:val="0"/>
          <w:numId w:val="25"/>
        </w:numPr>
        <w:spacing w:after="0" w:line="240" w:lineRule="auto"/>
        <w:ind w:left="15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إظهار الطالب قدرته على التحكم في خطوات تفكيره ونمذجة تحركات المدرس تساعده على رفع قابلياته الرياضيه وفهمه لعمليات تركيب المادة الرياضيه والبنى التي تستند عليها تلك المفاهيم الرياضية.</w:t>
      </w:r>
    </w:p>
    <w:p w:rsidR="0076398B" w:rsidRPr="00A623FF" w:rsidRDefault="00D345F5" w:rsidP="00A623FF">
      <w:pPr>
        <w:pStyle w:val="a3"/>
        <w:numPr>
          <w:ilvl w:val="0"/>
          <w:numId w:val="25"/>
        </w:numPr>
        <w:spacing w:after="0" w:line="240" w:lineRule="auto"/>
        <w:ind w:left="1557"/>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أن التعلم بالقدوة من انجح اساليب التعليم واكثرها فاعليه عندما يقترن بإيضاحات او تعليقات يقدمها النموذج او القدوة (المعلم) في ا</w:t>
      </w:r>
      <w:r w:rsidR="0076398B" w:rsidRPr="00A623FF">
        <w:rPr>
          <w:rFonts w:asciiTheme="majorBidi" w:hAnsiTheme="majorBidi" w:cstheme="majorBidi"/>
          <w:sz w:val="28"/>
          <w:szCs w:val="28"/>
          <w:rtl/>
          <w:lang w:bidi="ar-IQ"/>
        </w:rPr>
        <w:t>ثناء قيامه بالتدريس.</w:t>
      </w:r>
    </w:p>
    <w:p w:rsidR="0076398B" w:rsidRPr="00A623FF" w:rsidRDefault="0076398B" w:rsidP="00A623FF">
      <w:pPr>
        <w:spacing w:after="0" w:line="240" w:lineRule="auto"/>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ثالثاً // الاستنتاجات:</w:t>
      </w:r>
    </w:p>
    <w:p w:rsidR="0076398B" w:rsidRPr="00A623FF" w:rsidRDefault="0076398B" w:rsidP="00A623FF">
      <w:pPr>
        <w:spacing w:after="0" w:line="240" w:lineRule="auto"/>
        <w:ind w:firstLine="521"/>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في ضوء الظروف التجريبية التي مر بها الباحث والنتائج التي اسفرت عنها الدراسة الحالية ثم التوصل الى الاستنتاجات الاتية:</w:t>
      </w:r>
    </w:p>
    <w:p w:rsidR="0076398B" w:rsidRPr="00A623FF" w:rsidRDefault="0076398B" w:rsidP="00A623FF">
      <w:pPr>
        <w:numPr>
          <w:ilvl w:val="0"/>
          <w:numId w:val="26"/>
        </w:numPr>
        <w:spacing w:after="0" w:line="240" w:lineRule="auto"/>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طلبة المرحلة الاعدادية ذات خصوصية كون الفئه العمرية في هذه المرحلة تعيش ذروة الحماس والإبداع, ويمكن تطبيق التجربة على الطلبة والتأثير بالاتجاه الايجابي لسلوك الافراد مما انعكس على اداء الطلبه لما يتمتعون به من بنى معرفية واستراتيجيات تعامل مع المادة العلمية, وما يمتلكونه من مهارات التنظيم والتوظيف والتكليف والعمليات العقلية الداخلية.</w:t>
      </w:r>
    </w:p>
    <w:p w:rsidR="0076398B" w:rsidRPr="00A623FF" w:rsidRDefault="0076398B" w:rsidP="00A623FF">
      <w:pPr>
        <w:numPr>
          <w:ilvl w:val="0"/>
          <w:numId w:val="26"/>
        </w:numPr>
        <w:spacing w:after="0" w:line="240" w:lineRule="auto"/>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مهارات التفكير التي يمتلكها طلاب هذه المرحله واستعمالهم لها يعتمد بشكل كبير على الموضوع (المهمه الدراسيه) المراد تدريسها من ناحية والقدرات العقلية والمعرفية لدى الطلبه من ناحيه اخرى, مما يتطلب استخدام استراتيجيات تدريسيه تتلائم مع الموضوعات من جه وقدرات الطلاب من جهة اخرى, وهذا ما تحقق من خلال الاستراتيجيات المعتمده في هذه الدراسة.</w:t>
      </w:r>
    </w:p>
    <w:p w:rsidR="0076398B" w:rsidRPr="00A623FF" w:rsidRDefault="0076398B" w:rsidP="00A623FF">
      <w:pPr>
        <w:numPr>
          <w:ilvl w:val="0"/>
          <w:numId w:val="26"/>
        </w:numPr>
        <w:spacing w:after="0" w:line="240" w:lineRule="auto"/>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من خلال الاشارة الى النقاط اعلاه, وبأستخدام إستراتيجية النمذجة المعرفية فقد ادى ذلك الى رفع المستوى العلمي لدى الطلبه في مجال الرياضيات.</w:t>
      </w:r>
    </w:p>
    <w:p w:rsidR="0076398B" w:rsidRPr="00A623FF" w:rsidRDefault="0076398B" w:rsidP="00A623FF">
      <w:pPr>
        <w:numPr>
          <w:ilvl w:val="0"/>
          <w:numId w:val="26"/>
        </w:numPr>
        <w:spacing w:after="0" w:line="240" w:lineRule="auto"/>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فاعليه إستراتيجية النمذجة المعرفية في تنمية البنى الرياضية ومكوناتها للطلاب.</w:t>
      </w:r>
    </w:p>
    <w:p w:rsidR="002D19C4" w:rsidRDefault="002D19C4" w:rsidP="00A623FF">
      <w:pPr>
        <w:spacing w:after="0" w:line="240" w:lineRule="auto"/>
        <w:contextualSpacing/>
        <w:jc w:val="both"/>
        <w:rPr>
          <w:rFonts w:asciiTheme="majorBidi" w:hAnsiTheme="majorBidi" w:cstheme="majorBidi"/>
          <w:b/>
          <w:bCs/>
          <w:sz w:val="28"/>
          <w:szCs w:val="28"/>
          <w:rtl/>
          <w:lang w:bidi="ar-IQ"/>
        </w:rPr>
      </w:pPr>
    </w:p>
    <w:p w:rsidR="0076398B" w:rsidRPr="00A623FF" w:rsidRDefault="0076398B" w:rsidP="00A623FF">
      <w:pPr>
        <w:spacing w:after="0" w:line="240" w:lineRule="auto"/>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رابعاً // التوصيات:</w:t>
      </w:r>
    </w:p>
    <w:p w:rsidR="0076398B" w:rsidRPr="00A623FF" w:rsidRDefault="0076398B" w:rsidP="00A623FF">
      <w:pPr>
        <w:spacing w:after="0" w:line="240" w:lineRule="auto"/>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من خلال النتائج الايجابية التي توصل اليها البحث الحالي يوصي الباحث بما يلي:</w:t>
      </w:r>
    </w:p>
    <w:p w:rsidR="0076398B" w:rsidRPr="00A623FF" w:rsidRDefault="0076398B" w:rsidP="00A623FF">
      <w:pPr>
        <w:numPr>
          <w:ilvl w:val="0"/>
          <w:numId w:val="27"/>
        </w:numPr>
        <w:spacing w:after="0" w:line="240" w:lineRule="auto"/>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اعتماد استراتيجية النمذجة المعرفية في تدريس مادة الرياضيات في اطار بنى رياضية للمرحلة الاعدادية والمراحل الاخرى لما اثبتته من فاعليه وتأثير جيد في تحسين مستوى أداء الطلاب وزيادة تحصيل العلوم والمعارف عموماً والموضوعات الرياضية خاصة.</w:t>
      </w:r>
    </w:p>
    <w:p w:rsidR="0076398B" w:rsidRPr="00A623FF" w:rsidRDefault="0076398B" w:rsidP="00A623FF">
      <w:pPr>
        <w:numPr>
          <w:ilvl w:val="0"/>
          <w:numId w:val="27"/>
        </w:numPr>
        <w:spacing w:after="0" w:line="240" w:lineRule="auto"/>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اعتماد استراتيجية النمذجة المعرفية  كمواد ومفردات منهجية ضمن مادة طرائق التدريس في كليات التربية مع الاشارة الى الاطار النظري الخاص بكل منها وبناء الخطوات الاجرائية لهما.</w:t>
      </w:r>
    </w:p>
    <w:p w:rsidR="0076398B" w:rsidRPr="00A623FF" w:rsidRDefault="0076398B" w:rsidP="00A623FF">
      <w:pPr>
        <w:numPr>
          <w:ilvl w:val="0"/>
          <w:numId w:val="27"/>
        </w:numPr>
        <w:spacing w:after="0" w:line="240" w:lineRule="auto"/>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أعتماد الجهات ذات العلاقة على نتائج الدراسة الحالية والعمل بما جاء بها من إجراءات مع امكانية الاستعانة بالباحث خدمةً للعملية التعليمية والتربوية وصولً الى افضل النتائج وتحقيق الأهداف.</w:t>
      </w:r>
    </w:p>
    <w:p w:rsidR="0076398B" w:rsidRPr="00A623FF" w:rsidRDefault="0076398B" w:rsidP="00A623FF">
      <w:pPr>
        <w:numPr>
          <w:ilvl w:val="0"/>
          <w:numId w:val="27"/>
        </w:numPr>
        <w:spacing w:after="0" w:line="240" w:lineRule="auto"/>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تناول موضوعات البنيه الرياضيه ومكوناتها كمواد منهجيه ضمن الدروس العلمية في كليات التربيه لما لهذا المتغير من اهمية في تحصيل المواد الرياضيه واستيعابها بشكل افضل وذلك من خلال اعتماد الاطر النظريه الوارده كمحتوى علمي اضافه الى ماموجود من مؤلفات في ذلك المجال.</w:t>
      </w:r>
    </w:p>
    <w:p w:rsidR="0076398B" w:rsidRPr="00A623FF" w:rsidRDefault="0076398B" w:rsidP="00A623FF">
      <w:pPr>
        <w:numPr>
          <w:ilvl w:val="0"/>
          <w:numId w:val="27"/>
        </w:numPr>
        <w:spacing w:after="0" w:line="240" w:lineRule="auto"/>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اعتماد الاختبار الذي تم بنائه ضمن هذه الدراسة كأداة قياس ملائمة للبيئة العراقية, في قبول الطلبه في اقسام الرياضيات او القبول للدراسات العليا وكأداة جاهزة في ابحاث ودراسات مستقبلية لما اولى الباحث لتلك الاداة من اهتمام في بنائها مستعيناً بأراء الخبراء و المتخصصين في هذا المجال.</w:t>
      </w:r>
    </w:p>
    <w:p w:rsidR="0076398B" w:rsidRPr="00A623FF" w:rsidRDefault="0076398B" w:rsidP="00A623FF">
      <w:pPr>
        <w:spacing w:after="0" w:line="240" w:lineRule="auto"/>
        <w:contextualSpacing/>
        <w:jc w:val="both"/>
        <w:rPr>
          <w:rFonts w:asciiTheme="majorBidi" w:hAnsiTheme="majorBidi" w:cstheme="majorBidi"/>
          <w:b/>
          <w:bCs/>
          <w:sz w:val="28"/>
          <w:szCs w:val="28"/>
          <w:rtl/>
          <w:lang w:bidi="ar-IQ"/>
        </w:rPr>
      </w:pPr>
      <w:r w:rsidRPr="00A623FF">
        <w:rPr>
          <w:rFonts w:asciiTheme="majorBidi" w:hAnsiTheme="majorBidi" w:cstheme="majorBidi"/>
          <w:b/>
          <w:bCs/>
          <w:sz w:val="28"/>
          <w:szCs w:val="28"/>
          <w:rtl/>
          <w:lang w:bidi="ar-IQ"/>
        </w:rPr>
        <w:t>خامساً // المقترحات:</w:t>
      </w:r>
    </w:p>
    <w:p w:rsidR="0076398B" w:rsidRPr="00A623FF" w:rsidRDefault="0076398B" w:rsidP="00A623FF">
      <w:pPr>
        <w:spacing w:after="0" w:line="240" w:lineRule="auto"/>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استكمالاً للبحث الحالي يقترح الباحث اجراء الدراسات التاليه:</w:t>
      </w:r>
    </w:p>
    <w:p w:rsidR="0076398B" w:rsidRPr="00A623FF" w:rsidRDefault="0076398B" w:rsidP="00A623FF">
      <w:pPr>
        <w:numPr>
          <w:ilvl w:val="0"/>
          <w:numId w:val="28"/>
        </w:numPr>
        <w:spacing w:after="0" w:line="240" w:lineRule="auto"/>
        <w:contextualSpacing/>
        <w:jc w:val="both"/>
        <w:rPr>
          <w:rFonts w:asciiTheme="majorBidi" w:hAnsiTheme="majorBidi" w:cstheme="majorBidi"/>
          <w:sz w:val="28"/>
          <w:szCs w:val="28"/>
          <w:rtl/>
          <w:lang w:bidi="ar-IQ"/>
        </w:rPr>
      </w:pPr>
      <w:r w:rsidRPr="00A623FF">
        <w:rPr>
          <w:rFonts w:asciiTheme="majorBidi" w:hAnsiTheme="majorBidi" w:cstheme="majorBidi"/>
          <w:sz w:val="28"/>
          <w:szCs w:val="28"/>
          <w:rtl/>
          <w:lang w:bidi="ar-IQ"/>
        </w:rPr>
        <w:t>البنيه الرياضيه في كتب رياضيات المرحلة الاعدادية.</w:t>
      </w:r>
    </w:p>
    <w:p w:rsidR="0076398B" w:rsidRPr="00A623FF" w:rsidRDefault="0076398B" w:rsidP="00A623FF">
      <w:pPr>
        <w:numPr>
          <w:ilvl w:val="0"/>
          <w:numId w:val="28"/>
        </w:numPr>
        <w:spacing w:after="0" w:line="240" w:lineRule="auto"/>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اثر إستراتيجية النمذجة المعرفية في التحصيل والدافعية لدى طلبه المرحله المتوسطه.</w:t>
      </w:r>
    </w:p>
    <w:p w:rsidR="0076398B" w:rsidRPr="00A623FF" w:rsidRDefault="0076398B" w:rsidP="00A623FF">
      <w:pPr>
        <w:numPr>
          <w:ilvl w:val="0"/>
          <w:numId w:val="28"/>
        </w:numPr>
        <w:spacing w:after="0" w:line="240" w:lineRule="auto"/>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بناء برنامج تدريبي لمدرسي الرياضيات في ضوء الاستراتيجيات المعرفية واثره على تحصيل طلابهم والدافعية العقلية لديهم.</w:t>
      </w:r>
    </w:p>
    <w:p w:rsidR="0076398B" w:rsidRPr="00A623FF" w:rsidRDefault="0076398B" w:rsidP="00A623FF">
      <w:pPr>
        <w:numPr>
          <w:ilvl w:val="0"/>
          <w:numId w:val="28"/>
        </w:numPr>
        <w:spacing w:after="0" w:line="240" w:lineRule="auto"/>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اجراء دراسة تكشف اثر استراتيجية النمذجة المعرفية في متغيرات اخرى كأنواع التفكير (الرياضي, المنطقي, الناقد, التباعدي, حل المشكلات....) ومستوى (الدافعية, الميول, الاتجاه).</w:t>
      </w:r>
    </w:p>
    <w:p w:rsidR="0076398B" w:rsidRPr="00A623FF" w:rsidRDefault="0076398B" w:rsidP="00A623FF">
      <w:pPr>
        <w:numPr>
          <w:ilvl w:val="0"/>
          <w:numId w:val="28"/>
        </w:numPr>
        <w:spacing w:after="0" w:line="240" w:lineRule="auto"/>
        <w:contextualSpacing/>
        <w:jc w:val="both"/>
        <w:rPr>
          <w:rFonts w:asciiTheme="majorBidi" w:hAnsiTheme="majorBidi" w:cstheme="majorBidi"/>
          <w:sz w:val="28"/>
          <w:szCs w:val="28"/>
          <w:lang w:bidi="ar-IQ"/>
        </w:rPr>
      </w:pPr>
      <w:r w:rsidRPr="00A623FF">
        <w:rPr>
          <w:rFonts w:asciiTheme="majorBidi" w:hAnsiTheme="majorBidi" w:cstheme="majorBidi"/>
          <w:sz w:val="28"/>
          <w:szCs w:val="28"/>
          <w:rtl/>
          <w:lang w:bidi="ar-IQ"/>
        </w:rPr>
        <w:t>إجراء دراسة تتضمن تدريب معلمي المرحلة الابتدائية على استخدام استراتيجية النمذجة المعرفية واثرها في بنيه الرياضيات لديهم ولدى طلابهم.</w:t>
      </w:r>
    </w:p>
    <w:p w:rsidR="0076398B" w:rsidRDefault="0076398B" w:rsidP="00A623FF">
      <w:pPr>
        <w:spacing w:after="0" w:line="240" w:lineRule="auto"/>
        <w:contextualSpacing/>
        <w:jc w:val="both"/>
        <w:rPr>
          <w:rFonts w:asciiTheme="majorBidi" w:hAnsiTheme="majorBidi" w:cstheme="majorBidi"/>
          <w:sz w:val="28"/>
          <w:szCs w:val="28"/>
          <w:rtl/>
          <w:lang w:bidi="ar-IQ"/>
        </w:rPr>
      </w:pPr>
    </w:p>
    <w:p w:rsidR="00996C13" w:rsidRDefault="00996C1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537843" w:rsidRDefault="00537843" w:rsidP="00A623FF">
      <w:pPr>
        <w:spacing w:after="0" w:line="240" w:lineRule="auto"/>
        <w:contextualSpacing/>
        <w:jc w:val="both"/>
        <w:rPr>
          <w:rFonts w:asciiTheme="majorBidi" w:hAnsiTheme="majorBidi" w:cstheme="majorBidi"/>
          <w:sz w:val="28"/>
          <w:szCs w:val="28"/>
          <w:rtl/>
          <w:lang w:bidi="ar-IQ"/>
        </w:rPr>
      </w:pPr>
    </w:p>
    <w:p w:rsidR="00A20A4D" w:rsidRDefault="00A20A4D" w:rsidP="00E47AAF">
      <w:pPr>
        <w:tabs>
          <w:tab w:val="left" w:pos="466"/>
        </w:tabs>
        <w:spacing w:after="0" w:line="240" w:lineRule="auto"/>
        <w:contextualSpacing/>
        <w:jc w:val="both"/>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المصادر :</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hint="cs"/>
          <w:sz w:val="28"/>
          <w:szCs w:val="28"/>
          <w:rtl/>
          <w:lang w:bidi="ar-IQ"/>
        </w:rPr>
        <w:t xml:space="preserve">أبو رسل، محمد عبد الكريم، </w:t>
      </w:r>
      <w:r w:rsidRPr="00E47AAF">
        <w:rPr>
          <w:rFonts w:asciiTheme="majorBidi" w:hAnsiTheme="majorBidi" w:cstheme="majorBidi" w:hint="cs"/>
          <w:sz w:val="28"/>
          <w:szCs w:val="28"/>
          <w:u w:val="single"/>
          <w:rtl/>
          <w:lang w:bidi="ar-IQ"/>
        </w:rPr>
        <w:t>قيام وتقويم قيم الطلبة</w:t>
      </w:r>
      <w:r>
        <w:rPr>
          <w:rFonts w:asciiTheme="majorBidi" w:hAnsiTheme="majorBidi" w:cstheme="majorBidi" w:hint="cs"/>
          <w:sz w:val="28"/>
          <w:szCs w:val="28"/>
          <w:rtl/>
          <w:lang w:bidi="ar-IQ"/>
        </w:rPr>
        <w:t>، ط1، دار الفرقان، عمان، 2002.</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 xml:space="preserve">أبو زينة، فريد كامل : </w:t>
      </w:r>
      <w:r w:rsidRPr="000D2064">
        <w:rPr>
          <w:rFonts w:asciiTheme="majorBidi" w:hAnsiTheme="majorBidi" w:cstheme="majorBidi"/>
          <w:sz w:val="28"/>
          <w:szCs w:val="28"/>
          <w:u w:val="single"/>
          <w:rtl/>
          <w:lang w:bidi="ar-IQ"/>
        </w:rPr>
        <w:t>تطوير مناهج الرياضيات المدرسية وتعليمها</w:t>
      </w:r>
      <w:r w:rsidRPr="001807E8">
        <w:rPr>
          <w:rFonts w:asciiTheme="majorBidi" w:hAnsiTheme="majorBidi" w:cstheme="majorBidi"/>
          <w:sz w:val="28"/>
          <w:szCs w:val="28"/>
          <w:rtl/>
          <w:lang w:bidi="ar-IQ"/>
        </w:rPr>
        <w:t>، عمان، دار رائد للنشر، ط1، 2010.</w:t>
      </w:r>
    </w:p>
    <w:p w:rsidR="00457783" w:rsidRPr="00912B7A"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sz w:val="28"/>
          <w:szCs w:val="28"/>
          <w:rtl/>
          <w:lang w:bidi="ar-IQ"/>
        </w:rPr>
        <w:t>أبو غزال</w:t>
      </w:r>
      <w:r w:rsidRPr="00912B7A">
        <w:rPr>
          <w:rFonts w:asciiTheme="majorBidi" w:hAnsiTheme="majorBidi" w:cstheme="majorBidi"/>
          <w:sz w:val="28"/>
          <w:szCs w:val="28"/>
          <w:rtl/>
          <w:lang w:bidi="ar-IQ"/>
        </w:rPr>
        <w:t>، معاوية محمود</w:t>
      </w:r>
      <w:r>
        <w:rPr>
          <w:rFonts w:asciiTheme="majorBidi" w:hAnsiTheme="majorBidi" w:cstheme="majorBidi" w:hint="cs"/>
          <w:sz w:val="28"/>
          <w:szCs w:val="28"/>
          <w:rtl/>
          <w:lang w:bidi="ar-IQ"/>
        </w:rPr>
        <w:t>،</w:t>
      </w:r>
      <w:r w:rsidRPr="00912B7A">
        <w:rPr>
          <w:rFonts w:asciiTheme="majorBidi" w:hAnsiTheme="majorBidi" w:cstheme="majorBidi"/>
          <w:sz w:val="28"/>
          <w:szCs w:val="28"/>
          <w:rtl/>
          <w:lang w:bidi="ar-IQ"/>
        </w:rPr>
        <w:t xml:space="preserve"> " </w:t>
      </w:r>
      <w:r w:rsidRPr="000D2064">
        <w:rPr>
          <w:rFonts w:asciiTheme="majorBidi" w:hAnsiTheme="majorBidi" w:cstheme="majorBidi"/>
          <w:sz w:val="28"/>
          <w:szCs w:val="28"/>
          <w:u w:val="single"/>
          <w:rtl/>
          <w:lang w:bidi="ar-IQ"/>
        </w:rPr>
        <w:t>نظريات التطور الإنساني وتطبيقاتها التربوية</w:t>
      </w:r>
      <w:r w:rsidRPr="00912B7A">
        <w:rPr>
          <w:rFonts w:asciiTheme="majorBidi" w:hAnsiTheme="majorBidi" w:cstheme="majorBidi"/>
          <w:sz w:val="28"/>
          <w:szCs w:val="28"/>
          <w:rtl/>
          <w:lang w:bidi="ar-IQ"/>
        </w:rPr>
        <w:t xml:space="preserve"> " ، ط1 ، دار </w:t>
      </w:r>
      <w:r>
        <w:rPr>
          <w:rFonts w:asciiTheme="majorBidi" w:hAnsiTheme="majorBidi" w:cstheme="majorBidi"/>
          <w:sz w:val="28"/>
          <w:szCs w:val="28"/>
          <w:rtl/>
          <w:lang w:bidi="ar-IQ"/>
        </w:rPr>
        <w:t>المسيرة للتوزيع والنشر ، عمان</w:t>
      </w:r>
      <w:r>
        <w:rPr>
          <w:rFonts w:asciiTheme="majorBidi" w:hAnsiTheme="majorBidi" w:cstheme="majorBidi" w:hint="cs"/>
          <w:sz w:val="28"/>
          <w:szCs w:val="28"/>
          <w:rtl/>
          <w:lang w:bidi="ar-IQ"/>
        </w:rPr>
        <w:t>، 2006.</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sz w:val="28"/>
          <w:szCs w:val="28"/>
          <w:rtl/>
          <w:lang w:bidi="ar-IQ"/>
        </w:rPr>
        <w:t>أبو ن</w:t>
      </w:r>
      <w:r>
        <w:rPr>
          <w:rFonts w:asciiTheme="majorBidi" w:hAnsiTheme="majorBidi" w:cstheme="majorBidi" w:hint="cs"/>
          <w:sz w:val="28"/>
          <w:szCs w:val="28"/>
          <w:rtl/>
          <w:lang w:bidi="ar-IQ"/>
        </w:rPr>
        <w:t>ب</w:t>
      </w:r>
      <w:r w:rsidRPr="001807E8">
        <w:rPr>
          <w:rFonts w:asciiTheme="majorBidi" w:hAnsiTheme="majorBidi" w:cstheme="majorBidi"/>
          <w:sz w:val="28"/>
          <w:szCs w:val="28"/>
          <w:rtl/>
          <w:lang w:bidi="ar-IQ"/>
        </w:rPr>
        <w:t>ا</w:t>
      </w:r>
      <w:r>
        <w:rPr>
          <w:rFonts w:asciiTheme="majorBidi" w:hAnsiTheme="majorBidi" w:cstheme="majorBidi" w:hint="cs"/>
          <w:sz w:val="28"/>
          <w:szCs w:val="28"/>
          <w:rtl/>
          <w:lang w:bidi="ar-IQ"/>
        </w:rPr>
        <w:t>ت</w:t>
      </w:r>
      <w:r w:rsidRPr="001807E8">
        <w:rPr>
          <w:rFonts w:asciiTheme="majorBidi" w:hAnsiTheme="majorBidi" w:cstheme="majorBidi"/>
          <w:sz w:val="28"/>
          <w:szCs w:val="28"/>
          <w:rtl/>
          <w:lang w:bidi="ar-IQ"/>
        </w:rPr>
        <w:t xml:space="preserve">، إبراهيم سعد، </w:t>
      </w:r>
      <w:r w:rsidRPr="00D71A0B">
        <w:rPr>
          <w:rFonts w:asciiTheme="majorBidi" w:hAnsiTheme="majorBidi" w:cstheme="majorBidi"/>
          <w:sz w:val="28"/>
          <w:szCs w:val="28"/>
          <w:u w:val="single"/>
          <w:rtl/>
          <w:lang w:bidi="ar-IQ"/>
        </w:rPr>
        <w:t>صعوبات التعلم (طرق التدريس والإستراتيجيات المعرفية)</w:t>
      </w:r>
      <w:r w:rsidRPr="001807E8">
        <w:rPr>
          <w:rFonts w:asciiTheme="majorBidi" w:hAnsiTheme="majorBidi" w:cstheme="majorBidi"/>
          <w:sz w:val="28"/>
          <w:szCs w:val="28"/>
          <w:rtl/>
          <w:lang w:bidi="ar-IQ"/>
        </w:rPr>
        <w:t xml:space="preserve">، الرياض، </w:t>
      </w:r>
      <w:r>
        <w:rPr>
          <w:rFonts w:asciiTheme="majorBidi" w:hAnsiTheme="majorBidi" w:cstheme="majorBidi" w:hint="cs"/>
          <w:sz w:val="28"/>
          <w:szCs w:val="28"/>
          <w:rtl/>
          <w:lang w:bidi="ar-IQ"/>
        </w:rPr>
        <w:t>2001.</w:t>
      </w:r>
    </w:p>
    <w:p w:rsidR="00457783" w:rsidRPr="00912B7A"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912B7A">
        <w:rPr>
          <w:rFonts w:asciiTheme="majorBidi" w:hAnsiTheme="majorBidi" w:cstheme="majorBidi"/>
          <w:sz w:val="28"/>
          <w:szCs w:val="28"/>
          <w:rtl/>
          <w:lang w:bidi="ar-IQ"/>
        </w:rPr>
        <w:t xml:space="preserve">أمطانيوس ، ميخائيل  : " </w:t>
      </w:r>
      <w:r w:rsidRPr="000D2064">
        <w:rPr>
          <w:rFonts w:asciiTheme="majorBidi" w:hAnsiTheme="majorBidi" w:cstheme="majorBidi"/>
          <w:sz w:val="28"/>
          <w:szCs w:val="28"/>
          <w:u w:val="single"/>
          <w:rtl/>
          <w:lang w:bidi="ar-IQ"/>
        </w:rPr>
        <w:t>القياس والتقويم في التربية الحديثة</w:t>
      </w:r>
      <w:r w:rsidRPr="00912B7A">
        <w:rPr>
          <w:rFonts w:asciiTheme="majorBidi" w:hAnsiTheme="majorBidi" w:cstheme="majorBidi"/>
          <w:sz w:val="28"/>
          <w:szCs w:val="28"/>
          <w:rtl/>
          <w:lang w:bidi="ar-IQ"/>
        </w:rPr>
        <w:t xml:space="preserve"> " ، جامعة دمشق ، دمشق  1997.</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 xml:space="preserve">الامين، إسماعيل محمد، </w:t>
      </w:r>
      <w:r w:rsidRPr="000D2064">
        <w:rPr>
          <w:rFonts w:asciiTheme="majorBidi" w:hAnsiTheme="majorBidi" w:cstheme="majorBidi"/>
          <w:sz w:val="28"/>
          <w:szCs w:val="28"/>
          <w:u w:val="single"/>
          <w:rtl/>
          <w:lang w:bidi="ar-IQ"/>
        </w:rPr>
        <w:t>طرق تدريس الرياضيات نظريات وتطبيقات</w:t>
      </w:r>
      <w:r w:rsidRPr="001807E8">
        <w:rPr>
          <w:rFonts w:asciiTheme="majorBidi" w:hAnsiTheme="majorBidi" w:cstheme="majorBidi"/>
          <w:sz w:val="28"/>
          <w:szCs w:val="28"/>
          <w:rtl/>
          <w:lang w:bidi="ar-IQ"/>
        </w:rPr>
        <w:t>، دار الفكر العربين ط1، 2001.</w:t>
      </w:r>
    </w:p>
    <w:p w:rsidR="00457783" w:rsidRPr="00E47AAF"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hint="cs"/>
          <w:sz w:val="28"/>
          <w:szCs w:val="28"/>
          <w:rtl/>
          <w:lang w:bidi="ar-IQ"/>
        </w:rPr>
        <w:t xml:space="preserve">البخاري، محمد بن اسماعيل، </w:t>
      </w:r>
      <w:r w:rsidRPr="00E47AAF">
        <w:rPr>
          <w:rFonts w:asciiTheme="majorBidi" w:hAnsiTheme="majorBidi" w:cstheme="majorBidi" w:hint="cs"/>
          <w:sz w:val="28"/>
          <w:szCs w:val="28"/>
          <w:u w:val="single"/>
          <w:rtl/>
          <w:lang w:bidi="ar-IQ"/>
        </w:rPr>
        <w:t>صحيح البخاري</w:t>
      </w:r>
      <w:r>
        <w:rPr>
          <w:rFonts w:asciiTheme="majorBidi" w:hAnsiTheme="majorBidi" w:cstheme="majorBidi" w:hint="cs"/>
          <w:sz w:val="28"/>
          <w:szCs w:val="28"/>
          <w:rtl/>
          <w:lang w:bidi="ar-IQ"/>
        </w:rPr>
        <w:t>، دار الكتب العلمية، بيروت، 2001.</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 xml:space="preserve">البطش ، محمد وليد ، وفريد كامل ابو زينة ، </w:t>
      </w:r>
      <w:r w:rsidRPr="000D2064">
        <w:rPr>
          <w:rFonts w:asciiTheme="majorBidi" w:hAnsiTheme="majorBidi" w:cstheme="majorBidi"/>
          <w:sz w:val="28"/>
          <w:szCs w:val="28"/>
          <w:u w:val="single"/>
          <w:rtl/>
          <w:lang w:bidi="ar-IQ"/>
        </w:rPr>
        <w:t>مناهج البحث العلمي ، تصميم البحث والتحليل الاحصائي</w:t>
      </w:r>
      <w:r w:rsidRPr="001807E8">
        <w:rPr>
          <w:rFonts w:asciiTheme="majorBidi" w:hAnsiTheme="majorBidi" w:cstheme="majorBidi"/>
          <w:sz w:val="28"/>
          <w:szCs w:val="28"/>
          <w:rtl/>
          <w:lang w:bidi="ar-IQ"/>
        </w:rPr>
        <w:t>،</w:t>
      </w:r>
      <w:r>
        <w:rPr>
          <w:rFonts w:asciiTheme="majorBidi" w:hAnsiTheme="majorBidi" w:cstheme="majorBidi" w:hint="cs"/>
          <w:sz w:val="28"/>
          <w:szCs w:val="28"/>
          <w:rtl/>
          <w:lang w:bidi="ar-IQ"/>
        </w:rPr>
        <w:t xml:space="preserve"> </w:t>
      </w:r>
      <w:r w:rsidRPr="001807E8">
        <w:rPr>
          <w:rFonts w:asciiTheme="majorBidi" w:hAnsiTheme="majorBidi" w:cstheme="majorBidi"/>
          <w:sz w:val="28"/>
          <w:szCs w:val="28"/>
          <w:rtl/>
          <w:lang w:bidi="ar-IQ"/>
        </w:rPr>
        <w:t xml:space="preserve">ط1 ، دار المسيرة للنشر ، عمان ، 2007 . </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hint="cs"/>
          <w:sz w:val="28"/>
          <w:szCs w:val="28"/>
          <w:rtl/>
          <w:lang w:bidi="ar-IQ"/>
        </w:rPr>
        <w:t xml:space="preserve">البلداوي، عبد الحميد عبد المجيد، </w:t>
      </w:r>
      <w:r w:rsidRPr="00E47AAF">
        <w:rPr>
          <w:rFonts w:asciiTheme="majorBidi" w:hAnsiTheme="majorBidi" w:cstheme="majorBidi" w:hint="cs"/>
          <w:sz w:val="28"/>
          <w:szCs w:val="28"/>
          <w:u w:val="single"/>
          <w:rtl/>
          <w:lang w:bidi="ar-IQ"/>
        </w:rPr>
        <w:t xml:space="preserve">أساليب البحث العلمي والتحليل الإحصائي (التخطيط للبحث وجمع وتحليل البيانات يدويا بأستخدام برنامج </w:t>
      </w:r>
      <w:r w:rsidRPr="00E47AAF">
        <w:rPr>
          <w:rFonts w:asciiTheme="majorBidi" w:hAnsiTheme="majorBidi" w:cstheme="majorBidi"/>
          <w:sz w:val="28"/>
          <w:szCs w:val="28"/>
          <w:u w:val="single"/>
          <w:lang w:bidi="ar-IQ"/>
        </w:rPr>
        <w:t>SPSS</w:t>
      </w:r>
      <w:r w:rsidRPr="00E47AAF">
        <w:rPr>
          <w:rFonts w:asciiTheme="majorBidi" w:hAnsiTheme="majorBidi" w:cstheme="majorBidi" w:hint="cs"/>
          <w:sz w:val="28"/>
          <w:szCs w:val="28"/>
          <w:u w:val="single"/>
          <w:rtl/>
          <w:lang w:bidi="ar-IQ"/>
        </w:rPr>
        <w:t>)</w:t>
      </w:r>
      <w:r>
        <w:rPr>
          <w:rFonts w:asciiTheme="majorBidi" w:hAnsiTheme="majorBidi" w:cstheme="majorBidi" w:hint="cs"/>
          <w:sz w:val="28"/>
          <w:szCs w:val="28"/>
          <w:rtl/>
          <w:lang w:bidi="ar-IQ"/>
        </w:rPr>
        <w:t>، ط1، دار الشروق للنشر، عمان، 2004.</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sz w:val="28"/>
          <w:szCs w:val="28"/>
          <w:rtl/>
          <w:lang w:bidi="ar-IQ"/>
        </w:rPr>
        <w:t>جابر، جابر عبد الحميد  : "</w:t>
      </w:r>
      <w:r w:rsidRPr="000D2064">
        <w:rPr>
          <w:rFonts w:asciiTheme="majorBidi" w:hAnsiTheme="majorBidi" w:cstheme="majorBidi"/>
          <w:sz w:val="28"/>
          <w:szCs w:val="28"/>
          <w:u w:val="single"/>
          <w:rtl/>
          <w:lang w:bidi="ar-IQ"/>
        </w:rPr>
        <w:t>التقويم والقياس النفسي</w:t>
      </w:r>
      <w:r w:rsidRPr="001807E8">
        <w:rPr>
          <w:rFonts w:asciiTheme="majorBidi" w:hAnsiTheme="majorBidi" w:cstheme="majorBidi"/>
          <w:sz w:val="28"/>
          <w:szCs w:val="28"/>
          <w:rtl/>
          <w:lang w:bidi="ar-IQ"/>
        </w:rPr>
        <w:t xml:space="preserve"> " ، ط 8 ، دار النهضة العربية ، القاهرة, 1983.</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 xml:space="preserve">حميدة، فاطمة إبراهيم، </w:t>
      </w:r>
      <w:r w:rsidRPr="000D2064">
        <w:rPr>
          <w:rFonts w:asciiTheme="majorBidi" w:hAnsiTheme="majorBidi" w:cstheme="majorBidi"/>
          <w:sz w:val="28"/>
          <w:szCs w:val="28"/>
          <w:u w:val="single"/>
          <w:rtl/>
          <w:lang w:bidi="ar-IQ"/>
        </w:rPr>
        <w:t>مدى فاعلية استخدام مدخل ما وراء الادراك في اكتساب الطالبات المعلمات لبعض المهارات القرائية في المواد الاجتماعية، دراسة في المناهج وطرق التدريس</w:t>
      </w:r>
      <w:r w:rsidRPr="001807E8">
        <w:rPr>
          <w:rFonts w:asciiTheme="majorBidi" w:hAnsiTheme="majorBidi" w:cstheme="majorBidi"/>
          <w:sz w:val="28"/>
          <w:szCs w:val="28"/>
          <w:rtl/>
          <w:lang w:bidi="ar-IQ"/>
        </w:rPr>
        <w:t>، العدد 38، 1996.</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 xml:space="preserve">خضراوي، زين العابدين شحاته، أثر استخدام إستراتيجية ما وراء المعرفة على تشخيص طلاب الفرقة الرابعة شعبة الرياضيات للأخطاء المتضمنة في حلول المشكلات الرياضية المكتوبة، </w:t>
      </w:r>
      <w:r w:rsidRPr="000D2064">
        <w:rPr>
          <w:rFonts w:asciiTheme="majorBidi" w:hAnsiTheme="majorBidi" w:cstheme="majorBidi"/>
          <w:sz w:val="28"/>
          <w:szCs w:val="28"/>
          <w:u w:val="single"/>
          <w:rtl/>
          <w:lang w:bidi="ar-IQ"/>
        </w:rPr>
        <w:t>مجلة البحث في التربية وعلم النفس</w:t>
      </w:r>
      <w:r w:rsidRPr="00912B7A">
        <w:rPr>
          <w:rFonts w:asciiTheme="majorBidi" w:hAnsiTheme="majorBidi" w:cstheme="majorBidi"/>
          <w:sz w:val="28"/>
          <w:szCs w:val="28"/>
          <w:rtl/>
          <w:lang w:bidi="ar-IQ"/>
        </w:rPr>
        <w:t>، كلية التربية، جامعة المينا، المجلد السابع عشر، العدد (1)</w:t>
      </w:r>
      <w:r w:rsidRPr="001807E8">
        <w:rPr>
          <w:rFonts w:asciiTheme="majorBidi" w:hAnsiTheme="majorBidi" w:cstheme="majorBidi"/>
          <w:sz w:val="28"/>
          <w:szCs w:val="28"/>
          <w:rtl/>
          <w:lang w:bidi="ar-IQ"/>
        </w:rPr>
        <w:t xml:space="preserve"> ، يوليو، 2003.</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 xml:space="preserve">خطاب، احمد علي ابراهيم علي، </w:t>
      </w:r>
      <w:r w:rsidRPr="0053689E">
        <w:rPr>
          <w:rFonts w:asciiTheme="majorBidi" w:hAnsiTheme="majorBidi" w:cstheme="majorBidi"/>
          <w:sz w:val="28"/>
          <w:szCs w:val="28"/>
          <w:rtl/>
          <w:lang w:bidi="ar-IQ"/>
        </w:rPr>
        <w:t>أثر استخدام إستراتيجية ما وراء المعرفة في تدريس الرياضيات على التحصيل وتنمية التفكير الابداعي لدى تلاميذ الحلقة الثانية من التعليم الاساسي،</w:t>
      </w:r>
      <w:r w:rsidRPr="001807E8">
        <w:rPr>
          <w:rFonts w:asciiTheme="majorBidi" w:hAnsiTheme="majorBidi" w:cstheme="majorBidi"/>
          <w:sz w:val="28"/>
          <w:szCs w:val="28"/>
          <w:rtl/>
          <w:lang w:bidi="ar-IQ"/>
        </w:rPr>
        <w:t xml:space="preserve"> </w:t>
      </w:r>
      <w:r w:rsidRPr="005E78A7">
        <w:rPr>
          <w:rFonts w:asciiTheme="majorBidi" w:hAnsiTheme="majorBidi" w:cstheme="majorBidi"/>
          <w:sz w:val="28"/>
          <w:szCs w:val="28"/>
          <w:u w:val="single"/>
          <w:rtl/>
          <w:lang w:bidi="ar-IQ"/>
        </w:rPr>
        <w:t>رسالة ماجستير غير منشورة،</w:t>
      </w:r>
      <w:r w:rsidRPr="001807E8">
        <w:rPr>
          <w:rFonts w:asciiTheme="majorBidi" w:hAnsiTheme="majorBidi" w:cstheme="majorBidi"/>
          <w:sz w:val="28"/>
          <w:szCs w:val="28"/>
          <w:rtl/>
          <w:lang w:bidi="ar-IQ"/>
        </w:rPr>
        <w:t xml:space="preserve"> جامعة الفيوم، 2007.</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داود ، عزيز حنا وعبد الرحمن ، أنور حسين</w:t>
      </w:r>
      <w:r>
        <w:rPr>
          <w:rFonts w:asciiTheme="majorBidi" w:hAnsiTheme="majorBidi" w:cstheme="majorBidi" w:hint="cs"/>
          <w:sz w:val="28"/>
          <w:szCs w:val="28"/>
          <w:rtl/>
          <w:lang w:bidi="ar-IQ"/>
        </w:rPr>
        <w:t>،</w:t>
      </w:r>
      <w:r w:rsidRPr="001807E8">
        <w:rPr>
          <w:rFonts w:asciiTheme="majorBidi" w:hAnsiTheme="majorBidi" w:cstheme="majorBidi"/>
          <w:sz w:val="28"/>
          <w:szCs w:val="28"/>
          <w:rtl/>
          <w:lang w:bidi="ar-IQ"/>
        </w:rPr>
        <w:t xml:space="preserve"> </w:t>
      </w:r>
      <w:r w:rsidRPr="000D2064">
        <w:rPr>
          <w:rFonts w:asciiTheme="majorBidi" w:hAnsiTheme="majorBidi" w:cstheme="majorBidi"/>
          <w:sz w:val="28"/>
          <w:szCs w:val="28"/>
          <w:u w:val="single"/>
          <w:rtl/>
          <w:lang w:bidi="ar-IQ"/>
        </w:rPr>
        <w:t>مناهج البحث التربوي</w:t>
      </w:r>
      <w:r>
        <w:rPr>
          <w:rFonts w:asciiTheme="majorBidi" w:hAnsiTheme="majorBidi" w:cstheme="majorBidi" w:hint="cs"/>
          <w:sz w:val="28"/>
          <w:szCs w:val="28"/>
          <w:rtl/>
          <w:lang w:bidi="ar-IQ"/>
        </w:rPr>
        <w:t>،</w:t>
      </w:r>
      <w:r w:rsidRPr="001807E8">
        <w:rPr>
          <w:rFonts w:asciiTheme="majorBidi" w:hAnsiTheme="majorBidi" w:cstheme="majorBidi"/>
          <w:sz w:val="28"/>
          <w:szCs w:val="28"/>
          <w:rtl/>
          <w:lang w:bidi="ar-IQ"/>
        </w:rPr>
        <w:t xml:space="preserve"> وزارة التعل</w:t>
      </w:r>
      <w:r>
        <w:rPr>
          <w:rFonts w:asciiTheme="majorBidi" w:hAnsiTheme="majorBidi" w:cstheme="majorBidi"/>
          <w:sz w:val="28"/>
          <w:szCs w:val="28"/>
          <w:rtl/>
          <w:lang w:bidi="ar-IQ"/>
        </w:rPr>
        <w:t>يم العالي والبحث العلمي, بغداد</w:t>
      </w:r>
      <w:r>
        <w:rPr>
          <w:rFonts w:asciiTheme="majorBidi" w:hAnsiTheme="majorBidi" w:cstheme="majorBidi" w:hint="cs"/>
          <w:sz w:val="28"/>
          <w:szCs w:val="28"/>
          <w:rtl/>
          <w:lang w:bidi="ar-IQ"/>
        </w:rPr>
        <w:t xml:space="preserve">، </w:t>
      </w:r>
      <w:r w:rsidRPr="001807E8">
        <w:rPr>
          <w:rFonts w:asciiTheme="majorBidi" w:hAnsiTheme="majorBidi" w:cstheme="majorBidi"/>
          <w:sz w:val="28"/>
          <w:szCs w:val="28"/>
          <w:rtl/>
          <w:lang w:bidi="ar-IQ"/>
        </w:rPr>
        <w:t>1990</w:t>
      </w:r>
      <w:r>
        <w:rPr>
          <w:rFonts w:asciiTheme="majorBidi" w:hAnsiTheme="majorBidi" w:cstheme="majorBidi" w:hint="cs"/>
          <w:sz w:val="28"/>
          <w:szCs w:val="28"/>
          <w:rtl/>
          <w:lang w:bidi="ar-IQ"/>
        </w:rPr>
        <w:t>.</w:t>
      </w:r>
    </w:p>
    <w:p w:rsidR="00457783" w:rsidRPr="00912B7A"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912B7A">
        <w:rPr>
          <w:rFonts w:asciiTheme="majorBidi" w:hAnsiTheme="majorBidi" w:cstheme="majorBidi"/>
          <w:sz w:val="28"/>
          <w:szCs w:val="28"/>
          <w:rtl/>
          <w:lang w:bidi="ar-IQ"/>
        </w:rPr>
        <w:t>الدليمي ، إحسان عليوي وعدنان محمود المهداوي</w:t>
      </w:r>
      <w:r>
        <w:rPr>
          <w:rFonts w:asciiTheme="majorBidi" w:hAnsiTheme="majorBidi" w:cstheme="majorBidi" w:hint="cs"/>
          <w:sz w:val="28"/>
          <w:szCs w:val="28"/>
          <w:rtl/>
          <w:lang w:bidi="ar-IQ"/>
        </w:rPr>
        <w:t>،</w:t>
      </w:r>
      <w:r w:rsidRPr="00912B7A">
        <w:rPr>
          <w:rFonts w:asciiTheme="majorBidi" w:hAnsiTheme="majorBidi" w:cstheme="majorBidi"/>
          <w:sz w:val="28"/>
          <w:szCs w:val="28"/>
          <w:rtl/>
          <w:lang w:bidi="ar-IQ"/>
        </w:rPr>
        <w:t xml:space="preserve"> </w:t>
      </w:r>
      <w:r w:rsidRPr="00D71A0B">
        <w:rPr>
          <w:rFonts w:asciiTheme="majorBidi" w:hAnsiTheme="majorBidi" w:cstheme="majorBidi"/>
          <w:sz w:val="28"/>
          <w:szCs w:val="28"/>
          <w:u w:val="single"/>
          <w:rtl/>
          <w:lang w:bidi="ar-IQ"/>
        </w:rPr>
        <w:t>" القياس والتقويم في العملية التعليمية "</w:t>
      </w:r>
      <w:r w:rsidRPr="00912B7A">
        <w:rPr>
          <w:rFonts w:asciiTheme="majorBidi" w:hAnsiTheme="majorBidi" w:cstheme="majorBidi"/>
          <w:sz w:val="28"/>
          <w:szCs w:val="28"/>
          <w:rtl/>
          <w:lang w:bidi="ar-IQ"/>
        </w:rPr>
        <w:t xml:space="preserve"> ، ط2 ، مكت</w:t>
      </w:r>
      <w:r>
        <w:rPr>
          <w:rFonts w:asciiTheme="majorBidi" w:hAnsiTheme="majorBidi" w:cstheme="majorBidi"/>
          <w:sz w:val="28"/>
          <w:szCs w:val="28"/>
          <w:rtl/>
          <w:lang w:bidi="ar-IQ"/>
        </w:rPr>
        <w:t>بة أحمد الدباغ للطباعة  ، بغداد</w:t>
      </w:r>
      <w:r>
        <w:rPr>
          <w:rFonts w:asciiTheme="majorBidi" w:hAnsiTheme="majorBidi" w:cstheme="majorBidi" w:hint="cs"/>
          <w:sz w:val="28"/>
          <w:szCs w:val="28"/>
          <w:rtl/>
          <w:lang w:bidi="ar-IQ"/>
        </w:rPr>
        <w:t>، 2005.</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hint="cs"/>
          <w:sz w:val="28"/>
          <w:szCs w:val="28"/>
          <w:rtl/>
          <w:lang w:bidi="ar-IQ"/>
        </w:rPr>
        <w:t xml:space="preserve">الدليمي، صباح سعيد حمادي، أثر استراتجيتي النمذجة المعرفية والتفاوض على المرونة والأصالة الرياضية والتحصيل لدى طالبات الصف السادس العلمي في الرياضيات، </w:t>
      </w:r>
      <w:r w:rsidRPr="005E78A7">
        <w:rPr>
          <w:rFonts w:asciiTheme="majorBidi" w:hAnsiTheme="majorBidi" w:cstheme="majorBidi" w:hint="cs"/>
          <w:sz w:val="28"/>
          <w:szCs w:val="28"/>
          <w:u w:val="single"/>
          <w:rtl/>
          <w:lang w:bidi="ar-IQ"/>
        </w:rPr>
        <w:t>اطروحة دكتوراه غير منشورة</w:t>
      </w:r>
      <w:r>
        <w:rPr>
          <w:rFonts w:asciiTheme="majorBidi" w:hAnsiTheme="majorBidi" w:cstheme="majorBidi" w:hint="cs"/>
          <w:sz w:val="28"/>
          <w:szCs w:val="28"/>
          <w:rtl/>
          <w:lang w:bidi="ar-IQ"/>
        </w:rPr>
        <w:t>، جامعة بغداد / كلية التربية ابن الهيثم، 2012.</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hint="cs"/>
          <w:sz w:val="28"/>
          <w:szCs w:val="28"/>
          <w:rtl/>
          <w:lang w:bidi="ar-IQ"/>
        </w:rPr>
        <w:t xml:space="preserve">الدليمي، صباح سعيد حمادي، أثر استراتجيتي النمذجة المعرفية والتفاوض على المرونة والأصالة الرياضية والتحصيل لدى طالبات الصف السادس العلمي في الرياضيات، </w:t>
      </w:r>
      <w:r w:rsidRPr="005E78A7">
        <w:rPr>
          <w:rFonts w:asciiTheme="majorBidi" w:hAnsiTheme="majorBidi" w:cstheme="majorBidi" w:hint="cs"/>
          <w:sz w:val="28"/>
          <w:szCs w:val="28"/>
          <w:u w:val="single"/>
          <w:rtl/>
          <w:lang w:bidi="ar-IQ"/>
        </w:rPr>
        <w:t>اطروحة دكتوراه غير منشورة</w:t>
      </w:r>
      <w:r>
        <w:rPr>
          <w:rFonts w:asciiTheme="majorBidi" w:hAnsiTheme="majorBidi" w:cstheme="majorBidi" w:hint="cs"/>
          <w:sz w:val="28"/>
          <w:szCs w:val="28"/>
          <w:rtl/>
          <w:lang w:bidi="ar-IQ"/>
        </w:rPr>
        <w:t>، جامعة بغداد / كلية التربية ابن الهيثم، 2012.</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 xml:space="preserve">الزاملي ، علي عبد جاسم ، وعبد الله بن محمد الصارمي ، وعلي مهدي كاظم ، </w:t>
      </w:r>
      <w:r w:rsidRPr="00763494">
        <w:rPr>
          <w:rFonts w:asciiTheme="majorBidi" w:hAnsiTheme="majorBidi" w:cstheme="majorBidi"/>
          <w:sz w:val="28"/>
          <w:szCs w:val="28"/>
          <w:u w:val="single"/>
          <w:rtl/>
          <w:lang w:bidi="ar-IQ"/>
        </w:rPr>
        <w:t>مفاهيم وتطبيقات في التقويم و القياس التربوي</w:t>
      </w:r>
      <w:r w:rsidRPr="001807E8">
        <w:rPr>
          <w:rFonts w:asciiTheme="majorBidi" w:hAnsiTheme="majorBidi" w:cstheme="majorBidi"/>
          <w:sz w:val="28"/>
          <w:szCs w:val="28"/>
          <w:rtl/>
          <w:lang w:bidi="ar-IQ"/>
        </w:rPr>
        <w:t xml:space="preserve"> ، ط1، مكتبة الفلاح للنشر ، الكويت ، 2009. </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sz w:val="28"/>
          <w:szCs w:val="28"/>
          <w:rtl/>
          <w:lang w:bidi="ar-IQ"/>
        </w:rPr>
        <w:t>الزند</w:t>
      </w:r>
      <w:r w:rsidRPr="009374D5">
        <w:rPr>
          <w:rFonts w:asciiTheme="majorBidi" w:hAnsiTheme="majorBidi" w:cstheme="majorBidi"/>
          <w:sz w:val="28"/>
          <w:szCs w:val="28"/>
          <w:rtl/>
          <w:lang w:bidi="ar-IQ"/>
        </w:rPr>
        <w:t>، وليد خضر عباس</w:t>
      </w:r>
      <w:r>
        <w:rPr>
          <w:rFonts w:asciiTheme="majorBidi" w:hAnsiTheme="majorBidi" w:cstheme="majorBidi" w:hint="cs"/>
          <w:sz w:val="28"/>
          <w:szCs w:val="28"/>
          <w:rtl/>
          <w:lang w:bidi="ar-IQ"/>
        </w:rPr>
        <w:t xml:space="preserve">، </w:t>
      </w:r>
      <w:r w:rsidRPr="009374D5">
        <w:rPr>
          <w:rFonts w:asciiTheme="majorBidi" w:hAnsiTheme="majorBidi" w:cstheme="majorBidi"/>
          <w:sz w:val="28"/>
          <w:szCs w:val="28"/>
          <w:rtl/>
          <w:lang w:bidi="ar-IQ"/>
        </w:rPr>
        <w:t xml:space="preserve">" </w:t>
      </w:r>
      <w:r w:rsidRPr="00763494">
        <w:rPr>
          <w:rFonts w:asciiTheme="majorBidi" w:hAnsiTheme="majorBidi" w:cstheme="majorBidi"/>
          <w:sz w:val="28"/>
          <w:szCs w:val="28"/>
          <w:u w:val="single"/>
          <w:rtl/>
          <w:lang w:bidi="ar-IQ"/>
        </w:rPr>
        <w:t>التصاميم التعليمية ، الجذور النظرية ونماذج وتطبيقات علمية "</w:t>
      </w:r>
      <w:r w:rsidRPr="009374D5">
        <w:rPr>
          <w:rFonts w:asciiTheme="majorBidi" w:hAnsiTheme="majorBidi" w:cstheme="majorBidi" w:hint="cs"/>
          <w:sz w:val="28"/>
          <w:szCs w:val="28"/>
          <w:rtl/>
          <w:lang w:bidi="ar-IQ"/>
        </w:rPr>
        <w:t xml:space="preserve"> </w:t>
      </w:r>
      <w:r w:rsidRPr="009374D5">
        <w:rPr>
          <w:rFonts w:asciiTheme="majorBidi" w:hAnsiTheme="majorBidi" w:cstheme="majorBidi"/>
          <w:sz w:val="28"/>
          <w:szCs w:val="28"/>
          <w:rtl/>
          <w:lang w:bidi="ar-IQ"/>
        </w:rPr>
        <w:t>،</w:t>
      </w:r>
      <w:r>
        <w:rPr>
          <w:rFonts w:asciiTheme="majorBidi" w:hAnsiTheme="majorBidi" w:cstheme="majorBidi" w:hint="cs"/>
          <w:sz w:val="28"/>
          <w:szCs w:val="28"/>
          <w:rtl/>
          <w:lang w:bidi="ar-IQ"/>
        </w:rPr>
        <w:t xml:space="preserve"> </w:t>
      </w:r>
      <w:r w:rsidRPr="009374D5">
        <w:rPr>
          <w:rFonts w:asciiTheme="majorBidi" w:hAnsiTheme="majorBidi" w:cstheme="majorBidi"/>
          <w:sz w:val="28"/>
          <w:szCs w:val="28"/>
          <w:rtl/>
          <w:lang w:bidi="ar-IQ"/>
        </w:rPr>
        <w:t>بحوث عربية وعالمية ، ط1، سلسلة إصدارات أ</w:t>
      </w:r>
      <w:r>
        <w:rPr>
          <w:rFonts w:asciiTheme="majorBidi" w:hAnsiTheme="majorBidi" w:cstheme="majorBidi"/>
          <w:sz w:val="28"/>
          <w:szCs w:val="28"/>
          <w:rtl/>
          <w:lang w:bidi="ar-IQ"/>
        </w:rPr>
        <w:t>كاديمية التربية الخاصة، الرياض</w:t>
      </w:r>
      <w:r>
        <w:rPr>
          <w:rFonts w:asciiTheme="majorBidi" w:hAnsiTheme="majorBidi" w:cstheme="majorBidi" w:hint="cs"/>
          <w:sz w:val="28"/>
          <w:szCs w:val="28"/>
          <w:rtl/>
          <w:lang w:bidi="ar-IQ"/>
        </w:rPr>
        <w:t>، 2004.</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hint="cs"/>
          <w:sz w:val="28"/>
          <w:szCs w:val="28"/>
          <w:rtl/>
          <w:lang w:bidi="ar-IQ"/>
        </w:rPr>
        <w:t xml:space="preserve">الزهيري، عبد الكريم محسن، </w:t>
      </w:r>
      <w:r w:rsidRPr="00E47AAF">
        <w:rPr>
          <w:rFonts w:asciiTheme="majorBidi" w:hAnsiTheme="majorBidi" w:cstheme="majorBidi" w:hint="cs"/>
          <w:sz w:val="28"/>
          <w:szCs w:val="28"/>
          <w:u w:val="single"/>
          <w:rtl/>
          <w:lang w:bidi="ar-IQ"/>
        </w:rPr>
        <w:t>الاصول في البحث العلمي</w:t>
      </w:r>
      <w:r>
        <w:rPr>
          <w:rFonts w:asciiTheme="majorBidi" w:hAnsiTheme="majorBidi" w:cstheme="majorBidi" w:hint="cs"/>
          <w:sz w:val="28"/>
          <w:szCs w:val="28"/>
          <w:rtl/>
          <w:lang w:bidi="ar-IQ"/>
        </w:rPr>
        <w:t>، اصدارات جامعة الانبار، العراق، 2007.</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 xml:space="preserve">الزوبعي ، عبد الجليل  إبراهيم  وآخرون: " </w:t>
      </w:r>
      <w:r w:rsidRPr="00763494">
        <w:rPr>
          <w:rFonts w:asciiTheme="majorBidi" w:hAnsiTheme="majorBidi" w:cstheme="majorBidi"/>
          <w:sz w:val="28"/>
          <w:szCs w:val="28"/>
          <w:u w:val="single"/>
          <w:rtl/>
          <w:lang w:bidi="ar-IQ"/>
        </w:rPr>
        <w:t>الاختبارات  والمقاييس  النفسية "</w:t>
      </w:r>
      <w:r w:rsidRPr="001807E8">
        <w:rPr>
          <w:rFonts w:asciiTheme="majorBidi" w:hAnsiTheme="majorBidi" w:cstheme="majorBidi"/>
          <w:sz w:val="28"/>
          <w:szCs w:val="28"/>
          <w:rtl/>
          <w:lang w:bidi="ar-IQ"/>
        </w:rPr>
        <w:t xml:space="preserve"> ،  جامعة   الموصل ، الموصل , 1981 .</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السيد محمد أبو</w:t>
      </w:r>
      <w:r>
        <w:rPr>
          <w:rFonts w:asciiTheme="majorBidi" w:hAnsiTheme="majorBidi" w:cstheme="majorBidi" w:hint="cs"/>
          <w:sz w:val="28"/>
          <w:szCs w:val="28"/>
          <w:rtl/>
          <w:lang w:bidi="ar-IQ"/>
        </w:rPr>
        <w:t xml:space="preserve"> </w:t>
      </w:r>
      <w:r w:rsidRPr="001807E8">
        <w:rPr>
          <w:rFonts w:asciiTheme="majorBidi" w:hAnsiTheme="majorBidi" w:cstheme="majorBidi"/>
          <w:sz w:val="28"/>
          <w:szCs w:val="28"/>
          <w:rtl/>
          <w:lang w:bidi="ar-IQ"/>
        </w:rPr>
        <w:t>هاشم</w:t>
      </w:r>
      <w:r>
        <w:rPr>
          <w:rFonts w:asciiTheme="majorBidi" w:hAnsiTheme="majorBidi" w:cstheme="majorBidi" w:hint="cs"/>
          <w:sz w:val="28"/>
          <w:szCs w:val="28"/>
          <w:rtl/>
          <w:lang w:bidi="ar-IQ"/>
        </w:rPr>
        <w:t xml:space="preserve"> </w:t>
      </w:r>
      <w:r w:rsidRPr="001807E8">
        <w:rPr>
          <w:rFonts w:asciiTheme="majorBidi" w:hAnsiTheme="majorBidi" w:cstheme="majorBidi"/>
          <w:sz w:val="28"/>
          <w:szCs w:val="28"/>
          <w:rtl/>
          <w:lang w:bidi="ar-IQ"/>
        </w:rPr>
        <w:t xml:space="preserve">: ما وراء المعرفة وعلاقتها بتوجه الهدف ومستوي الذكاء والتحصيل الدراسي لدي طلاب المرحلة الثانوية العامة </w:t>
      </w:r>
      <w:r w:rsidRPr="00912B7A">
        <w:rPr>
          <w:rFonts w:asciiTheme="majorBidi" w:hAnsiTheme="majorBidi" w:cstheme="majorBidi"/>
          <w:sz w:val="28"/>
          <w:szCs w:val="28"/>
          <w:rtl/>
          <w:lang w:bidi="ar-IQ"/>
        </w:rPr>
        <w:t xml:space="preserve">، </w:t>
      </w:r>
      <w:r w:rsidRPr="00B06604">
        <w:rPr>
          <w:rFonts w:asciiTheme="majorBidi" w:hAnsiTheme="majorBidi" w:cstheme="majorBidi"/>
          <w:sz w:val="28"/>
          <w:szCs w:val="28"/>
          <w:u w:val="single"/>
          <w:rtl/>
          <w:lang w:bidi="ar-IQ"/>
        </w:rPr>
        <w:t>مجلة كلية التربية بالزقازيق</w:t>
      </w:r>
      <w:r w:rsidRPr="00912B7A">
        <w:rPr>
          <w:rFonts w:asciiTheme="majorBidi" w:hAnsiTheme="majorBidi" w:cstheme="majorBidi"/>
          <w:sz w:val="28"/>
          <w:szCs w:val="28"/>
          <w:rtl/>
          <w:lang w:bidi="ar-IQ"/>
        </w:rPr>
        <w:t xml:space="preserve"> </w:t>
      </w:r>
      <w:r w:rsidRPr="001807E8">
        <w:rPr>
          <w:rFonts w:asciiTheme="majorBidi" w:hAnsiTheme="majorBidi" w:cstheme="majorBidi"/>
          <w:sz w:val="28"/>
          <w:szCs w:val="28"/>
          <w:rtl/>
          <w:lang w:bidi="ar-IQ"/>
        </w:rPr>
        <w:t xml:space="preserve">، العدد (33) ، 1999. </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شحاتة، حسن، و زينب النجار</w:t>
      </w:r>
      <w:r>
        <w:rPr>
          <w:rFonts w:asciiTheme="majorBidi" w:hAnsiTheme="majorBidi" w:cstheme="majorBidi" w:hint="cs"/>
          <w:sz w:val="28"/>
          <w:szCs w:val="28"/>
          <w:rtl/>
          <w:lang w:bidi="ar-IQ"/>
        </w:rPr>
        <w:t>،</w:t>
      </w:r>
      <w:r w:rsidRPr="001807E8">
        <w:rPr>
          <w:rFonts w:asciiTheme="majorBidi" w:hAnsiTheme="majorBidi" w:cstheme="majorBidi"/>
          <w:sz w:val="28"/>
          <w:szCs w:val="28"/>
          <w:rtl/>
          <w:lang w:bidi="ar-IQ"/>
        </w:rPr>
        <w:t xml:space="preserve"> </w:t>
      </w:r>
      <w:r w:rsidRPr="00B06604">
        <w:rPr>
          <w:rFonts w:asciiTheme="majorBidi" w:hAnsiTheme="majorBidi" w:cstheme="majorBidi"/>
          <w:sz w:val="28"/>
          <w:szCs w:val="28"/>
          <w:u w:val="single"/>
          <w:rtl/>
          <w:lang w:bidi="ar-IQ"/>
        </w:rPr>
        <w:t>معجم المصطلحات التربوية والنفسية</w:t>
      </w:r>
      <w:r w:rsidRPr="001807E8">
        <w:rPr>
          <w:rFonts w:asciiTheme="majorBidi" w:hAnsiTheme="majorBidi" w:cstheme="majorBidi"/>
          <w:sz w:val="28"/>
          <w:szCs w:val="28"/>
          <w:rtl/>
          <w:lang w:bidi="ar-IQ"/>
        </w:rPr>
        <w:t>، ال</w:t>
      </w:r>
      <w:r>
        <w:rPr>
          <w:rFonts w:asciiTheme="majorBidi" w:hAnsiTheme="majorBidi" w:cstheme="majorBidi"/>
          <w:sz w:val="28"/>
          <w:szCs w:val="28"/>
          <w:rtl/>
          <w:lang w:bidi="ar-IQ"/>
        </w:rPr>
        <w:t>دار المصرية اللبنانية، القاهرة</w:t>
      </w:r>
      <w:r>
        <w:rPr>
          <w:rFonts w:asciiTheme="majorBidi" w:hAnsiTheme="majorBidi" w:cstheme="majorBidi" w:hint="cs"/>
          <w:sz w:val="28"/>
          <w:szCs w:val="28"/>
          <w:rtl/>
          <w:lang w:bidi="ar-IQ"/>
        </w:rPr>
        <w:t>، 2003.</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sz w:val="28"/>
          <w:szCs w:val="28"/>
          <w:rtl/>
          <w:lang w:bidi="ar-IQ"/>
        </w:rPr>
        <w:t>الصادق</w:t>
      </w:r>
      <w:r w:rsidRPr="007C3F3D">
        <w:rPr>
          <w:rFonts w:asciiTheme="majorBidi" w:hAnsiTheme="majorBidi" w:cstheme="majorBidi"/>
          <w:sz w:val="28"/>
          <w:szCs w:val="28"/>
          <w:rtl/>
          <w:lang w:bidi="ar-IQ"/>
        </w:rPr>
        <w:t>,</w:t>
      </w:r>
      <w:r w:rsidRPr="007C3F3D">
        <w:rPr>
          <w:rFonts w:asciiTheme="majorBidi" w:hAnsiTheme="majorBidi" w:cstheme="majorBidi" w:hint="cs"/>
          <w:sz w:val="28"/>
          <w:szCs w:val="28"/>
          <w:lang w:bidi="ar-IQ"/>
        </w:rPr>
        <w:t xml:space="preserve"> </w:t>
      </w:r>
      <w:r w:rsidRPr="007C3F3D">
        <w:rPr>
          <w:rFonts w:asciiTheme="majorBidi" w:hAnsiTheme="majorBidi" w:cstheme="majorBidi"/>
          <w:sz w:val="28"/>
          <w:szCs w:val="28"/>
          <w:rtl/>
          <w:lang w:bidi="ar-IQ"/>
        </w:rPr>
        <w:t xml:space="preserve"> اسماعيل محمد, </w:t>
      </w:r>
      <w:r w:rsidRPr="00912B7A">
        <w:rPr>
          <w:rFonts w:asciiTheme="majorBidi" w:hAnsiTheme="majorBidi" w:cstheme="majorBidi" w:hint="cs"/>
          <w:sz w:val="28"/>
          <w:szCs w:val="28"/>
          <w:lang w:bidi="ar-IQ"/>
        </w:rPr>
        <w:t xml:space="preserve"> </w:t>
      </w:r>
      <w:r w:rsidRPr="006E0FA5">
        <w:rPr>
          <w:rFonts w:asciiTheme="majorBidi" w:hAnsiTheme="majorBidi" w:cstheme="majorBidi"/>
          <w:sz w:val="28"/>
          <w:szCs w:val="28"/>
          <w:u w:val="single"/>
          <w:rtl/>
          <w:lang w:bidi="ar-IQ"/>
        </w:rPr>
        <w:t xml:space="preserve">طرق </w:t>
      </w:r>
      <w:r w:rsidRPr="006E0FA5">
        <w:rPr>
          <w:rFonts w:asciiTheme="majorBidi" w:hAnsiTheme="majorBidi" w:cstheme="majorBidi" w:hint="cs"/>
          <w:sz w:val="28"/>
          <w:szCs w:val="28"/>
          <w:u w:val="single"/>
          <w:lang w:bidi="ar-IQ"/>
        </w:rPr>
        <w:t xml:space="preserve"> </w:t>
      </w:r>
      <w:r w:rsidRPr="006E0FA5">
        <w:rPr>
          <w:rFonts w:asciiTheme="majorBidi" w:hAnsiTheme="majorBidi" w:cstheme="majorBidi"/>
          <w:sz w:val="28"/>
          <w:szCs w:val="28"/>
          <w:u w:val="single"/>
          <w:rtl/>
          <w:lang w:bidi="ar-IQ"/>
        </w:rPr>
        <w:t xml:space="preserve">تدريس الرياضيات </w:t>
      </w:r>
      <w:r w:rsidRPr="006E0FA5">
        <w:rPr>
          <w:rFonts w:asciiTheme="majorBidi" w:hAnsiTheme="majorBidi" w:cstheme="majorBidi" w:hint="cs"/>
          <w:sz w:val="28"/>
          <w:szCs w:val="28"/>
          <w:u w:val="single"/>
          <w:lang w:bidi="ar-IQ"/>
        </w:rPr>
        <w:t xml:space="preserve"> </w:t>
      </w:r>
      <w:r w:rsidRPr="006E0FA5">
        <w:rPr>
          <w:rFonts w:asciiTheme="majorBidi" w:hAnsiTheme="majorBidi" w:cstheme="majorBidi"/>
          <w:sz w:val="28"/>
          <w:szCs w:val="28"/>
          <w:u w:val="single"/>
          <w:rtl/>
          <w:lang w:bidi="ar-IQ"/>
        </w:rPr>
        <w:t>نظريات</w:t>
      </w:r>
      <w:r w:rsidRPr="006E0FA5">
        <w:rPr>
          <w:rFonts w:asciiTheme="majorBidi" w:hAnsiTheme="majorBidi" w:cstheme="majorBidi" w:hint="cs"/>
          <w:sz w:val="28"/>
          <w:szCs w:val="28"/>
          <w:u w:val="single"/>
          <w:lang w:bidi="ar-IQ"/>
        </w:rPr>
        <w:t xml:space="preserve"> </w:t>
      </w:r>
      <w:r w:rsidRPr="006E0FA5">
        <w:rPr>
          <w:rFonts w:asciiTheme="majorBidi" w:hAnsiTheme="majorBidi" w:cstheme="majorBidi"/>
          <w:sz w:val="28"/>
          <w:szCs w:val="28"/>
          <w:u w:val="single"/>
          <w:rtl/>
          <w:lang w:bidi="ar-IQ"/>
        </w:rPr>
        <w:t>وتطبيقات</w:t>
      </w:r>
      <w:r w:rsidRPr="007C3F3D">
        <w:rPr>
          <w:rFonts w:asciiTheme="majorBidi" w:hAnsiTheme="majorBidi" w:cstheme="majorBidi"/>
          <w:sz w:val="28"/>
          <w:szCs w:val="28"/>
          <w:rtl/>
          <w:lang w:bidi="ar-IQ"/>
        </w:rPr>
        <w:t>, دار الفكر</w:t>
      </w:r>
      <w:r>
        <w:rPr>
          <w:rFonts w:asciiTheme="majorBidi" w:hAnsiTheme="majorBidi" w:cstheme="majorBidi" w:hint="cs"/>
          <w:sz w:val="28"/>
          <w:szCs w:val="28"/>
          <w:rtl/>
          <w:lang w:bidi="ar-IQ"/>
        </w:rPr>
        <w:t xml:space="preserve"> </w:t>
      </w:r>
      <w:r>
        <w:rPr>
          <w:rFonts w:asciiTheme="majorBidi" w:hAnsiTheme="majorBidi" w:cstheme="majorBidi"/>
          <w:sz w:val="28"/>
          <w:szCs w:val="28"/>
          <w:rtl/>
          <w:lang w:bidi="ar-IQ"/>
        </w:rPr>
        <w:t>العربي</w:t>
      </w:r>
      <w:r>
        <w:rPr>
          <w:rFonts w:asciiTheme="majorBidi" w:hAnsiTheme="majorBidi" w:cstheme="majorBidi" w:hint="cs"/>
          <w:sz w:val="28"/>
          <w:szCs w:val="28"/>
          <w:rtl/>
          <w:lang w:bidi="ar-IQ"/>
        </w:rPr>
        <w:t xml:space="preserve"> </w:t>
      </w:r>
      <w:r>
        <w:rPr>
          <w:rFonts w:asciiTheme="majorBidi" w:hAnsiTheme="majorBidi" w:cstheme="majorBidi"/>
          <w:sz w:val="28"/>
          <w:szCs w:val="28"/>
          <w:rtl/>
          <w:lang w:bidi="ar-IQ"/>
        </w:rPr>
        <w:t>للنشر والتوزيع, ط2 , القاهرة</w:t>
      </w:r>
      <w:r>
        <w:rPr>
          <w:rFonts w:asciiTheme="majorBidi" w:hAnsiTheme="majorBidi" w:cstheme="majorBidi" w:hint="cs"/>
          <w:sz w:val="28"/>
          <w:szCs w:val="28"/>
          <w:rtl/>
          <w:lang w:bidi="ar-IQ"/>
        </w:rPr>
        <w:t>، 2001.</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sz w:val="28"/>
          <w:szCs w:val="28"/>
          <w:rtl/>
          <w:lang w:bidi="ar-IQ"/>
        </w:rPr>
        <w:t>الصادق</w:t>
      </w:r>
      <w:r w:rsidRPr="007C3F3D">
        <w:rPr>
          <w:rFonts w:asciiTheme="majorBidi" w:hAnsiTheme="majorBidi" w:cstheme="majorBidi"/>
          <w:sz w:val="28"/>
          <w:szCs w:val="28"/>
          <w:rtl/>
          <w:lang w:bidi="ar-IQ"/>
        </w:rPr>
        <w:t>,</w:t>
      </w:r>
      <w:r w:rsidRPr="007C3F3D">
        <w:rPr>
          <w:rFonts w:asciiTheme="majorBidi" w:hAnsiTheme="majorBidi" w:cstheme="majorBidi" w:hint="cs"/>
          <w:sz w:val="28"/>
          <w:szCs w:val="28"/>
          <w:lang w:bidi="ar-IQ"/>
        </w:rPr>
        <w:t xml:space="preserve"> </w:t>
      </w:r>
      <w:r w:rsidRPr="007C3F3D">
        <w:rPr>
          <w:rFonts w:asciiTheme="majorBidi" w:hAnsiTheme="majorBidi" w:cstheme="majorBidi"/>
          <w:sz w:val="28"/>
          <w:szCs w:val="28"/>
          <w:rtl/>
          <w:lang w:bidi="ar-IQ"/>
        </w:rPr>
        <w:t xml:space="preserve"> اسماعيل محمد, </w:t>
      </w:r>
      <w:r w:rsidRPr="00912B7A">
        <w:rPr>
          <w:rFonts w:asciiTheme="majorBidi" w:hAnsiTheme="majorBidi" w:cstheme="majorBidi" w:hint="cs"/>
          <w:sz w:val="28"/>
          <w:szCs w:val="28"/>
          <w:lang w:bidi="ar-IQ"/>
        </w:rPr>
        <w:t xml:space="preserve"> </w:t>
      </w:r>
      <w:r w:rsidRPr="006E0FA5">
        <w:rPr>
          <w:rFonts w:asciiTheme="majorBidi" w:hAnsiTheme="majorBidi" w:cstheme="majorBidi"/>
          <w:sz w:val="28"/>
          <w:szCs w:val="28"/>
          <w:u w:val="single"/>
          <w:rtl/>
          <w:lang w:bidi="ar-IQ"/>
        </w:rPr>
        <w:t xml:space="preserve">طرق </w:t>
      </w:r>
      <w:r w:rsidRPr="006E0FA5">
        <w:rPr>
          <w:rFonts w:asciiTheme="majorBidi" w:hAnsiTheme="majorBidi" w:cstheme="majorBidi" w:hint="cs"/>
          <w:sz w:val="28"/>
          <w:szCs w:val="28"/>
          <w:u w:val="single"/>
          <w:lang w:bidi="ar-IQ"/>
        </w:rPr>
        <w:t xml:space="preserve"> </w:t>
      </w:r>
      <w:r w:rsidRPr="006E0FA5">
        <w:rPr>
          <w:rFonts w:asciiTheme="majorBidi" w:hAnsiTheme="majorBidi" w:cstheme="majorBidi"/>
          <w:sz w:val="28"/>
          <w:szCs w:val="28"/>
          <w:u w:val="single"/>
          <w:rtl/>
          <w:lang w:bidi="ar-IQ"/>
        </w:rPr>
        <w:t xml:space="preserve">تدريس الرياضيات </w:t>
      </w:r>
      <w:r w:rsidRPr="006E0FA5">
        <w:rPr>
          <w:rFonts w:asciiTheme="majorBidi" w:hAnsiTheme="majorBidi" w:cstheme="majorBidi" w:hint="cs"/>
          <w:sz w:val="28"/>
          <w:szCs w:val="28"/>
          <w:u w:val="single"/>
          <w:lang w:bidi="ar-IQ"/>
        </w:rPr>
        <w:t xml:space="preserve"> </w:t>
      </w:r>
      <w:r w:rsidRPr="006E0FA5">
        <w:rPr>
          <w:rFonts w:asciiTheme="majorBidi" w:hAnsiTheme="majorBidi" w:cstheme="majorBidi"/>
          <w:sz w:val="28"/>
          <w:szCs w:val="28"/>
          <w:u w:val="single"/>
          <w:rtl/>
          <w:lang w:bidi="ar-IQ"/>
        </w:rPr>
        <w:t>نظريات</w:t>
      </w:r>
      <w:r w:rsidRPr="006E0FA5">
        <w:rPr>
          <w:rFonts w:asciiTheme="majorBidi" w:hAnsiTheme="majorBidi" w:cstheme="majorBidi" w:hint="cs"/>
          <w:sz w:val="28"/>
          <w:szCs w:val="28"/>
          <w:u w:val="single"/>
          <w:lang w:bidi="ar-IQ"/>
        </w:rPr>
        <w:t xml:space="preserve"> </w:t>
      </w:r>
      <w:r w:rsidRPr="006E0FA5">
        <w:rPr>
          <w:rFonts w:asciiTheme="majorBidi" w:hAnsiTheme="majorBidi" w:cstheme="majorBidi"/>
          <w:sz w:val="28"/>
          <w:szCs w:val="28"/>
          <w:u w:val="single"/>
          <w:rtl/>
          <w:lang w:bidi="ar-IQ"/>
        </w:rPr>
        <w:t>وتطبيقات</w:t>
      </w:r>
      <w:r w:rsidRPr="007C3F3D">
        <w:rPr>
          <w:rFonts w:asciiTheme="majorBidi" w:hAnsiTheme="majorBidi" w:cstheme="majorBidi"/>
          <w:sz w:val="28"/>
          <w:szCs w:val="28"/>
          <w:rtl/>
          <w:lang w:bidi="ar-IQ"/>
        </w:rPr>
        <w:t>, دار الفكر</w:t>
      </w:r>
      <w:r>
        <w:rPr>
          <w:rFonts w:asciiTheme="majorBidi" w:hAnsiTheme="majorBidi" w:cstheme="majorBidi" w:hint="cs"/>
          <w:sz w:val="28"/>
          <w:szCs w:val="28"/>
          <w:rtl/>
          <w:lang w:bidi="ar-IQ"/>
        </w:rPr>
        <w:t xml:space="preserve"> </w:t>
      </w:r>
      <w:r>
        <w:rPr>
          <w:rFonts w:asciiTheme="majorBidi" w:hAnsiTheme="majorBidi" w:cstheme="majorBidi"/>
          <w:sz w:val="28"/>
          <w:szCs w:val="28"/>
          <w:rtl/>
          <w:lang w:bidi="ar-IQ"/>
        </w:rPr>
        <w:t>العربي</w:t>
      </w:r>
      <w:r>
        <w:rPr>
          <w:rFonts w:asciiTheme="majorBidi" w:hAnsiTheme="majorBidi" w:cstheme="majorBidi" w:hint="cs"/>
          <w:sz w:val="28"/>
          <w:szCs w:val="28"/>
          <w:rtl/>
          <w:lang w:bidi="ar-IQ"/>
        </w:rPr>
        <w:t xml:space="preserve"> </w:t>
      </w:r>
      <w:r>
        <w:rPr>
          <w:rFonts w:asciiTheme="majorBidi" w:hAnsiTheme="majorBidi" w:cstheme="majorBidi"/>
          <w:sz w:val="28"/>
          <w:szCs w:val="28"/>
          <w:rtl/>
          <w:lang w:bidi="ar-IQ"/>
        </w:rPr>
        <w:t>للنشر والتوزيع, ط2 , القاهرة</w:t>
      </w:r>
      <w:r>
        <w:rPr>
          <w:rFonts w:asciiTheme="majorBidi" w:hAnsiTheme="majorBidi" w:cstheme="majorBidi" w:hint="cs"/>
          <w:sz w:val="28"/>
          <w:szCs w:val="28"/>
          <w:rtl/>
          <w:lang w:bidi="ar-IQ"/>
        </w:rPr>
        <w:t>، 2001.</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sz w:val="28"/>
          <w:szCs w:val="28"/>
          <w:rtl/>
          <w:lang w:bidi="ar-IQ"/>
        </w:rPr>
        <w:t>الظاهر ، زكريا محمد وآخرون</w:t>
      </w:r>
      <w:r>
        <w:rPr>
          <w:rFonts w:asciiTheme="majorBidi" w:hAnsiTheme="majorBidi" w:cstheme="majorBidi" w:hint="cs"/>
          <w:sz w:val="28"/>
          <w:szCs w:val="28"/>
          <w:rtl/>
          <w:lang w:bidi="ar-IQ"/>
        </w:rPr>
        <w:t>،</w:t>
      </w:r>
      <w:r w:rsidRPr="001807E8">
        <w:rPr>
          <w:rFonts w:asciiTheme="majorBidi" w:hAnsiTheme="majorBidi" w:cstheme="majorBidi"/>
          <w:sz w:val="28"/>
          <w:szCs w:val="28"/>
          <w:rtl/>
          <w:lang w:bidi="ar-IQ"/>
        </w:rPr>
        <w:t xml:space="preserve"> </w:t>
      </w:r>
      <w:r w:rsidRPr="006E0FA5">
        <w:rPr>
          <w:rFonts w:asciiTheme="majorBidi" w:hAnsiTheme="majorBidi" w:cstheme="majorBidi"/>
          <w:sz w:val="28"/>
          <w:szCs w:val="28"/>
          <w:u w:val="single"/>
          <w:rtl/>
          <w:lang w:bidi="ar-IQ"/>
        </w:rPr>
        <w:t>" مبادئ القياس والتقويم في التربية</w:t>
      </w:r>
      <w:r w:rsidRPr="001807E8">
        <w:rPr>
          <w:rFonts w:asciiTheme="majorBidi" w:hAnsiTheme="majorBidi" w:cstheme="majorBidi"/>
          <w:sz w:val="28"/>
          <w:szCs w:val="28"/>
          <w:rtl/>
          <w:lang w:bidi="ar-IQ"/>
        </w:rPr>
        <w:t xml:space="preserve"> "  ، ط1 ، مكتبة دار</w:t>
      </w:r>
      <w:r w:rsidRPr="001807E8">
        <w:rPr>
          <w:rFonts w:asciiTheme="majorBidi" w:hAnsiTheme="majorBidi" w:cstheme="majorBidi" w:hint="cs"/>
          <w:sz w:val="28"/>
          <w:szCs w:val="28"/>
          <w:rtl/>
          <w:lang w:bidi="ar-IQ"/>
        </w:rPr>
        <w:t xml:space="preserve"> </w:t>
      </w:r>
      <w:r w:rsidRPr="001807E8">
        <w:rPr>
          <w:rFonts w:asciiTheme="majorBidi" w:hAnsiTheme="majorBidi" w:cstheme="majorBidi"/>
          <w:sz w:val="28"/>
          <w:szCs w:val="28"/>
          <w:rtl/>
          <w:lang w:bidi="ar-IQ"/>
        </w:rPr>
        <w:t>الثقافة للنشر والتوزيع ، عمان</w:t>
      </w:r>
      <w:r>
        <w:rPr>
          <w:rFonts w:asciiTheme="majorBidi" w:hAnsiTheme="majorBidi" w:cstheme="majorBidi" w:hint="cs"/>
          <w:sz w:val="28"/>
          <w:szCs w:val="28"/>
          <w:rtl/>
          <w:lang w:bidi="ar-IQ"/>
        </w:rPr>
        <w:t>، 1999.</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عباس، محمد خليل وآخرون</w:t>
      </w:r>
      <w:r>
        <w:rPr>
          <w:rFonts w:asciiTheme="majorBidi" w:hAnsiTheme="majorBidi" w:cstheme="majorBidi" w:hint="cs"/>
          <w:sz w:val="28"/>
          <w:szCs w:val="28"/>
          <w:rtl/>
          <w:lang w:bidi="ar-IQ"/>
        </w:rPr>
        <w:t xml:space="preserve">، </w:t>
      </w:r>
      <w:r w:rsidRPr="001807E8">
        <w:rPr>
          <w:rFonts w:asciiTheme="majorBidi" w:hAnsiTheme="majorBidi" w:cstheme="majorBidi"/>
          <w:sz w:val="28"/>
          <w:szCs w:val="28"/>
          <w:rtl/>
          <w:lang w:bidi="ar-IQ"/>
        </w:rPr>
        <w:t xml:space="preserve"> </w:t>
      </w:r>
      <w:r w:rsidRPr="006E0FA5">
        <w:rPr>
          <w:rFonts w:asciiTheme="majorBidi" w:hAnsiTheme="majorBidi" w:cstheme="majorBidi"/>
          <w:sz w:val="28"/>
          <w:szCs w:val="28"/>
          <w:u w:val="single"/>
          <w:rtl/>
          <w:lang w:bidi="ar-IQ"/>
        </w:rPr>
        <w:t>" مدخل الى مناهج البحث في التربية وعلم النفس "</w:t>
      </w:r>
      <w:r w:rsidRPr="001807E8">
        <w:rPr>
          <w:rFonts w:asciiTheme="majorBidi" w:hAnsiTheme="majorBidi" w:cstheme="majorBidi"/>
          <w:sz w:val="28"/>
          <w:szCs w:val="28"/>
          <w:rtl/>
          <w:lang w:bidi="ar-IQ"/>
        </w:rPr>
        <w:t xml:space="preserve">، </w:t>
      </w:r>
      <w:r>
        <w:rPr>
          <w:rFonts w:asciiTheme="majorBidi" w:hAnsiTheme="majorBidi" w:cstheme="majorBidi" w:hint="cs"/>
          <w:sz w:val="28"/>
          <w:szCs w:val="28"/>
          <w:rtl/>
          <w:lang w:bidi="ar-IQ"/>
        </w:rPr>
        <w:t>2009.</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عبد الرحمن, أنور حسين،</w:t>
      </w:r>
      <w:r>
        <w:rPr>
          <w:rFonts w:asciiTheme="majorBidi" w:hAnsiTheme="majorBidi" w:cstheme="majorBidi" w:hint="cs"/>
          <w:sz w:val="28"/>
          <w:szCs w:val="28"/>
          <w:rtl/>
          <w:lang w:bidi="ar-IQ"/>
        </w:rPr>
        <w:t xml:space="preserve"> </w:t>
      </w:r>
      <w:r w:rsidRPr="001807E8">
        <w:rPr>
          <w:rFonts w:asciiTheme="majorBidi" w:hAnsiTheme="majorBidi" w:cstheme="majorBidi"/>
          <w:sz w:val="28"/>
          <w:szCs w:val="28"/>
          <w:rtl/>
          <w:lang w:bidi="ar-IQ"/>
        </w:rPr>
        <w:t>عدنان حقي زنكنة</w:t>
      </w:r>
      <w:r>
        <w:rPr>
          <w:rFonts w:asciiTheme="majorBidi" w:hAnsiTheme="majorBidi" w:cstheme="majorBidi" w:hint="cs"/>
          <w:sz w:val="28"/>
          <w:szCs w:val="28"/>
          <w:rtl/>
          <w:lang w:bidi="ar-IQ"/>
        </w:rPr>
        <w:t>،</w:t>
      </w:r>
      <w:r w:rsidRPr="001807E8">
        <w:rPr>
          <w:rFonts w:asciiTheme="majorBidi" w:hAnsiTheme="majorBidi" w:cstheme="majorBidi"/>
          <w:sz w:val="28"/>
          <w:szCs w:val="28"/>
          <w:rtl/>
          <w:lang w:bidi="ar-IQ"/>
        </w:rPr>
        <w:t xml:space="preserve"> </w:t>
      </w:r>
      <w:r w:rsidRPr="006E0FA5">
        <w:rPr>
          <w:rFonts w:asciiTheme="majorBidi" w:hAnsiTheme="majorBidi" w:cstheme="majorBidi"/>
          <w:sz w:val="28"/>
          <w:szCs w:val="28"/>
          <w:u w:val="single"/>
          <w:rtl/>
          <w:lang w:bidi="ar-IQ"/>
        </w:rPr>
        <w:t>الأسس التصورية والنظرية في مناهج العلوم الإنسانية والتطبيقية</w:t>
      </w:r>
      <w:r w:rsidRPr="001807E8">
        <w:rPr>
          <w:rFonts w:asciiTheme="majorBidi" w:hAnsiTheme="majorBidi" w:cstheme="majorBidi"/>
          <w:sz w:val="28"/>
          <w:szCs w:val="28"/>
          <w:rtl/>
          <w:lang w:bidi="ar-IQ"/>
        </w:rPr>
        <w:t xml:space="preserve"> ، الكتاب الأول ، ط1 ، دار الكتب والوثائق ببغداد 725 لسنة 2008.</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hint="cs"/>
          <w:sz w:val="28"/>
          <w:szCs w:val="28"/>
          <w:rtl/>
          <w:lang w:bidi="ar-IQ"/>
        </w:rPr>
        <w:t>عبد الرحمن، انور حسين، عدنان حقي زنكنة،</w:t>
      </w:r>
      <w:r w:rsidRPr="001807E8">
        <w:rPr>
          <w:rFonts w:asciiTheme="majorBidi" w:hAnsiTheme="majorBidi" w:cstheme="majorBidi"/>
          <w:sz w:val="28"/>
          <w:szCs w:val="28"/>
          <w:rtl/>
          <w:lang w:bidi="ar-IQ"/>
        </w:rPr>
        <w:t xml:space="preserve"> </w:t>
      </w:r>
      <w:r w:rsidRPr="006E0FA5">
        <w:rPr>
          <w:rFonts w:asciiTheme="majorBidi" w:hAnsiTheme="majorBidi" w:cstheme="majorBidi"/>
          <w:sz w:val="28"/>
          <w:szCs w:val="28"/>
          <w:u w:val="single"/>
          <w:rtl/>
          <w:lang w:bidi="ar-IQ"/>
        </w:rPr>
        <w:t>الانماط المنهجية وتطبيقاتها في العلوم التربوية والتطبيقية</w:t>
      </w:r>
      <w:r w:rsidRPr="001807E8">
        <w:rPr>
          <w:rFonts w:asciiTheme="majorBidi" w:hAnsiTheme="majorBidi" w:cstheme="majorBidi"/>
          <w:sz w:val="28"/>
          <w:szCs w:val="28"/>
          <w:rtl/>
          <w:lang w:bidi="ar-IQ"/>
        </w:rPr>
        <w:t xml:space="preserve"> ،ط 1 ،دار الوفاق ،</w:t>
      </w:r>
      <w:r>
        <w:rPr>
          <w:rFonts w:asciiTheme="majorBidi" w:hAnsiTheme="majorBidi" w:cstheme="majorBidi" w:hint="cs"/>
          <w:sz w:val="28"/>
          <w:szCs w:val="28"/>
          <w:rtl/>
          <w:lang w:bidi="ar-IQ"/>
        </w:rPr>
        <w:t xml:space="preserve"> </w:t>
      </w:r>
      <w:r w:rsidRPr="001807E8">
        <w:rPr>
          <w:rFonts w:asciiTheme="majorBidi" w:hAnsiTheme="majorBidi" w:cstheme="majorBidi"/>
          <w:sz w:val="28"/>
          <w:szCs w:val="28"/>
          <w:rtl/>
          <w:lang w:bidi="ar-IQ"/>
        </w:rPr>
        <w:t>بغداد،</w:t>
      </w:r>
      <w:r>
        <w:rPr>
          <w:rFonts w:asciiTheme="majorBidi" w:hAnsiTheme="majorBidi" w:cstheme="majorBidi" w:hint="cs"/>
          <w:sz w:val="28"/>
          <w:szCs w:val="28"/>
          <w:rtl/>
          <w:lang w:bidi="ar-IQ"/>
        </w:rPr>
        <w:t xml:space="preserve"> </w:t>
      </w:r>
      <w:r w:rsidRPr="001807E8">
        <w:rPr>
          <w:rFonts w:asciiTheme="majorBidi" w:hAnsiTheme="majorBidi" w:cstheme="majorBidi"/>
          <w:sz w:val="28"/>
          <w:szCs w:val="28"/>
          <w:rtl/>
          <w:lang w:bidi="ar-IQ"/>
        </w:rPr>
        <w:t>2007.</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 xml:space="preserve">عبد السلام, مصطفى عبد السلام ، </w:t>
      </w:r>
      <w:r w:rsidRPr="006E0FA5">
        <w:rPr>
          <w:rFonts w:asciiTheme="majorBidi" w:hAnsiTheme="majorBidi" w:cstheme="majorBidi"/>
          <w:sz w:val="28"/>
          <w:szCs w:val="28"/>
          <w:u w:val="single"/>
          <w:rtl/>
          <w:lang w:bidi="ar-IQ"/>
        </w:rPr>
        <w:t>الاتجاهات الحديثة في تدريس العلوم</w:t>
      </w:r>
      <w:r w:rsidRPr="001807E8">
        <w:rPr>
          <w:rFonts w:asciiTheme="majorBidi" w:hAnsiTheme="majorBidi" w:cstheme="majorBidi"/>
          <w:sz w:val="28"/>
          <w:szCs w:val="28"/>
          <w:rtl/>
          <w:lang w:bidi="ar-IQ"/>
        </w:rPr>
        <w:t>، دار الفكر العربي، ط1، القاهرة، 2001.</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 xml:space="preserve">عفانه، عزو إسماعيل، والجيش، يوسف إبراهيم، </w:t>
      </w:r>
      <w:r w:rsidRPr="0013042C">
        <w:rPr>
          <w:rFonts w:asciiTheme="majorBidi" w:hAnsiTheme="majorBidi" w:cstheme="majorBidi"/>
          <w:sz w:val="28"/>
          <w:szCs w:val="28"/>
          <w:u w:val="single"/>
          <w:rtl/>
          <w:lang w:bidi="ar-IQ"/>
        </w:rPr>
        <w:t>التدريس والتعلم بالدماغ ذي الجانبين</w:t>
      </w:r>
      <w:r w:rsidRPr="001807E8">
        <w:rPr>
          <w:rFonts w:asciiTheme="majorBidi" w:hAnsiTheme="majorBidi" w:cstheme="majorBidi"/>
          <w:sz w:val="28"/>
          <w:szCs w:val="28"/>
          <w:rtl/>
          <w:lang w:bidi="ar-IQ"/>
        </w:rPr>
        <w:t>، دار الثقافة، عمان، ط1، 2009.</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 xml:space="preserve">عمر ، محمود ، و حصة عبد الرحمن فخرو ، و تركي السبيعي ، و امنة عبد الله تركي ، </w:t>
      </w:r>
      <w:r w:rsidRPr="00D71A0B">
        <w:rPr>
          <w:rFonts w:asciiTheme="majorBidi" w:hAnsiTheme="majorBidi" w:cstheme="majorBidi"/>
          <w:sz w:val="28"/>
          <w:szCs w:val="28"/>
          <w:u w:val="single"/>
          <w:rtl/>
          <w:lang w:bidi="ar-IQ"/>
        </w:rPr>
        <w:t>القياس النفسي والتربوي</w:t>
      </w:r>
      <w:r w:rsidRPr="001807E8">
        <w:rPr>
          <w:rFonts w:asciiTheme="majorBidi" w:hAnsiTheme="majorBidi" w:cstheme="majorBidi"/>
          <w:sz w:val="28"/>
          <w:szCs w:val="28"/>
          <w:rtl/>
          <w:lang w:bidi="ar-IQ"/>
        </w:rPr>
        <w:t xml:space="preserve"> ، ط1 ، دار المسيرة للنشر ، عمان ، 2010.</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hint="cs"/>
          <w:sz w:val="28"/>
          <w:szCs w:val="28"/>
          <w:rtl/>
          <w:lang w:bidi="ar-IQ"/>
        </w:rPr>
        <w:t xml:space="preserve">عيسى، </w:t>
      </w:r>
      <w:r w:rsidRPr="000A189C">
        <w:rPr>
          <w:rFonts w:asciiTheme="majorBidi" w:hAnsiTheme="majorBidi" w:cstheme="majorBidi" w:hint="cs"/>
          <w:sz w:val="28"/>
          <w:szCs w:val="28"/>
          <w:rtl/>
          <w:lang w:bidi="ar-IQ"/>
        </w:rPr>
        <w:t xml:space="preserve">إيمان </w:t>
      </w:r>
      <w:r>
        <w:rPr>
          <w:rFonts w:asciiTheme="majorBidi" w:hAnsiTheme="majorBidi" w:cstheme="majorBidi" w:hint="cs"/>
          <w:sz w:val="28"/>
          <w:szCs w:val="28"/>
          <w:rtl/>
          <w:lang w:bidi="ar-IQ"/>
        </w:rPr>
        <w:t>عبدالعليم محمود</w:t>
      </w:r>
      <w:r w:rsidRPr="000A189C">
        <w:rPr>
          <w:rFonts w:asciiTheme="majorBidi" w:hAnsiTheme="majorBidi" w:cstheme="majorBidi" w:hint="cs"/>
          <w:sz w:val="28"/>
          <w:szCs w:val="28"/>
          <w:rtl/>
          <w:lang w:bidi="ar-IQ"/>
        </w:rPr>
        <w:t>, فاعلية برنامج مقترح قائم علي استراتيجيات ما وراء المعرفة في تنمية التفكير الابتكاري والقدرة علي حل المشكلات الرياضية لدي تلاميذ المرحلة الابتدائية,</w:t>
      </w:r>
      <w:r>
        <w:rPr>
          <w:rFonts w:asciiTheme="majorBidi" w:hAnsiTheme="majorBidi" w:cstheme="majorBidi" w:hint="cs"/>
          <w:sz w:val="28"/>
          <w:szCs w:val="28"/>
          <w:rtl/>
          <w:lang w:bidi="ar-IQ"/>
        </w:rPr>
        <w:t xml:space="preserve"> </w:t>
      </w:r>
      <w:r w:rsidRPr="0013042C">
        <w:rPr>
          <w:rFonts w:asciiTheme="majorBidi" w:hAnsiTheme="majorBidi" w:cstheme="majorBidi" w:hint="cs"/>
          <w:sz w:val="28"/>
          <w:szCs w:val="28"/>
          <w:u w:val="single"/>
          <w:rtl/>
          <w:lang w:bidi="ar-IQ"/>
        </w:rPr>
        <w:t>اطروحة دكتوراه غير منشورة</w:t>
      </w:r>
      <w:r w:rsidRPr="000A189C">
        <w:rPr>
          <w:rFonts w:asciiTheme="majorBidi" w:hAnsiTheme="majorBidi" w:cstheme="majorBidi" w:hint="cs"/>
          <w:sz w:val="28"/>
          <w:szCs w:val="28"/>
          <w:rtl/>
          <w:lang w:bidi="ar-IQ"/>
        </w:rPr>
        <w:t>, جامعة عين شمس كلية التربية,2010</w:t>
      </w:r>
      <w:r>
        <w:rPr>
          <w:rFonts w:asciiTheme="majorBidi" w:hAnsiTheme="majorBidi" w:cstheme="majorBidi" w:hint="cs"/>
          <w:sz w:val="28"/>
          <w:szCs w:val="28"/>
          <w:rtl/>
          <w:lang w:bidi="ar-IQ"/>
        </w:rPr>
        <w:t>.</w:t>
      </w:r>
    </w:p>
    <w:p w:rsidR="00457783" w:rsidRPr="001807E8"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sidRPr="001807E8">
        <w:rPr>
          <w:rFonts w:asciiTheme="majorBidi" w:hAnsiTheme="majorBidi" w:cstheme="majorBidi"/>
          <w:sz w:val="28"/>
          <w:szCs w:val="28"/>
          <w:rtl/>
          <w:lang w:bidi="ar-IQ"/>
        </w:rPr>
        <w:t xml:space="preserve">الكبيسي، عبد الواحد حميد، </w:t>
      </w:r>
      <w:r w:rsidRPr="0013042C">
        <w:rPr>
          <w:rFonts w:asciiTheme="majorBidi" w:hAnsiTheme="majorBidi" w:cstheme="majorBidi"/>
          <w:sz w:val="28"/>
          <w:szCs w:val="28"/>
          <w:u w:val="single"/>
          <w:rtl/>
          <w:lang w:bidi="ar-IQ"/>
        </w:rPr>
        <w:t>طرق تدريس الرياضيات اساليبه (امثلة ومناقشات)</w:t>
      </w:r>
      <w:r w:rsidRPr="001807E8">
        <w:rPr>
          <w:rFonts w:asciiTheme="majorBidi" w:hAnsiTheme="majorBidi" w:cstheme="majorBidi"/>
          <w:sz w:val="28"/>
          <w:szCs w:val="28"/>
          <w:rtl/>
          <w:lang w:bidi="ar-IQ"/>
        </w:rPr>
        <w:t>، ط1، مكتبة المج</w:t>
      </w:r>
      <w:r>
        <w:rPr>
          <w:rFonts w:asciiTheme="majorBidi" w:hAnsiTheme="majorBidi" w:cstheme="majorBidi"/>
          <w:sz w:val="28"/>
          <w:szCs w:val="28"/>
          <w:rtl/>
          <w:lang w:bidi="ar-IQ"/>
        </w:rPr>
        <w:t>تمع العربي للنشر والتوزيع، عمان</w:t>
      </w:r>
      <w:r>
        <w:rPr>
          <w:rFonts w:asciiTheme="majorBidi" w:hAnsiTheme="majorBidi" w:cstheme="majorBidi" w:hint="cs"/>
          <w:sz w:val="28"/>
          <w:szCs w:val="28"/>
          <w:rtl/>
          <w:lang w:bidi="ar-IQ"/>
        </w:rPr>
        <w:t xml:space="preserve">، </w:t>
      </w:r>
      <w:r w:rsidRPr="001807E8">
        <w:rPr>
          <w:rFonts w:asciiTheme="majorBidi" w:hAnsiTheme="majorBidi" w:cstheme="majorBidi"/>
          <w:sz w:val="28"/>
          <w:szCs w:val="28"/>
          <w:rtl/>
          <w:lang w:bidi="ar-IQ"/>
        </w:rPr>
        <w:t>2008</w:t>
      </w:r>
      <w:r>
        <w:rPr>
          <w:rFonts w:asciiTheme="majorBidi" w:hAnsiTheme="majorBidi" w:cstheme="majorBidi" w:hint="cs"/>
          <w:sz w:val="28"/>
          <w:szCs w:val="28"/>
          <w:rtl/>
          <w:lang w:bidi="ar-IQ"/>
        </w:rPr>
        <w:t>.</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hint="cs"/>
          <w:sz w:val="28"/>
          <w:szCs w:val="28"/>
          <w:rtl/>
          <w:lang w:bidi="ar-IQ"/>
        </w:rPr>
        <w:t>الكتبي، سليم حسن،</w:t>
      </w:r>
      <w:r w:rsidRPr="001B7614">
        <w:rPr>
          <w:rFonts w:asciiTheme="majorBidi" w:hAnsiTheme="majorBidi" w:cstheme="majorBidi" w:hint="cs"/>
          <w:sz w:val="28"/>
          <w:szCs w:val="28"/>
          <w:rtl/>
          <w:lang w:bidi="ar-IQ"/>
        </w:rPr>
        <w:t xml:space="preserve"> "السمات الفكرية للرياضيات المعاصرة"</w:t>
      </w:r>
      <w:r>
        <w:rPr>
          <w:rFonts w:asciiTheme="majorBidi" w:hAnsiTheme="majorBidi" w:cstheme="majorBidi" w:hint="cs"/>
          <w:sz w:val="28"/>
          <w:szCs w:val="28"/>
          <w:rtl/>
          <w:lang w:bidi="ar-IQ"/>
        </w:rPr>
        <w:t>،</w:t>
      </w:r>
      <w:r w:rsidRPr="001B7614">
        <w:rPr>
          <w:rFonts w:asciiTheme="majorBidi" w:hAnsiTheme="majorBidi" w:cstheme="majorBidi" w:hint="cs"/>
          <w:sz w:val="28"/>
          <w:szCs w:val="28"/>
          <w:rtl/>
          <w:lang w:bidi="ar-IQ"/>
        </w:rPr>
        <w:t xml:space="preserve"> </w:t>
      </w:r>
      <w:r w:rsidRPr="0013042C">
        <w:rPr>
          <w:rFonts w:asciiTheme="majorBidi" w:hAnsiTheme="majorBidi" w:cstheme="majorBidi" w:hint="cs"/>
          <w:sz w:val="28"/>
          <w:szCs w:val="28"/>
          <w:u w:val="single"/>
          <w:rtl/>
          <w:lang w:bidi="ar-IQ"/>
        </w:rPr>
        <w:t>مجلة علوم المستنصرية</w:t>
      </w:r>
      <w:r w:rsidRPr="001B7614">
        <w:rPr>
          <w:rFonts w:asciiTheme="majorBidi" w:hAnsiTheme="majorBidi" w:cstheme="majorBidi" w:hint="cs"/>
          <w:sz w:val="28"/>
          <w:szCs w:val="28"/>
          <w:rtl/>
          <w:lang w:bidi="ar-IQ"/>
        </w:rPr>
        <w:t>، المجلد9، العدد1، مطبعة كلية ال</w:t>
      </w:r>
      <w:r>
        <w:rPr>
          <w:rFonts w:asciiTheme="majorBidi" w:hAnsiTheme="majorBidi" w:cstheme="majorBidi" w:hint="cs"/>
          <w:sz w:val="28"/>
          <w:szCs w:val="28"/>
          <w:rtl/>
          <w:lang w:bidi="ar-IQ"/>
        </w:rPr>
        <w:t>علوم في جامعة المستنصرية، بغداد، 1998.</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hint="cs"/>
          <w:sz w:val="28"/>
          <w:szCs w:val="28"/>
          <w:rtl/>
          <w:lang w:bidi="ar-IQ"/>
        </w:rPr>
        <w:t>كوافحة، تيسير مفلح،</w:t>
      </w:r>
      <w:r w:rsidRPr="00E47AAF">
        <w:rPr>
          <w:rFonts w:asciiTheme="majorBidi" w:hAnsiTheme="majorBidi" w:cstheme="majorBidi" w:hint="cs"/>
          <w:sz w:val="28"/>
          <w:szCs w:val="28"/>
          <w:u w:val="single"/>
          <w:rtl/>
          <w:lang w:bidi="ar-IQ"/>
        </w:rPr>
        <w:t xml:space="preserve"> القياس والتقييم واساليب القياس والتشخيص في التربية الخاصة</w:t>
      </w:r>
      <w:r>
        <w:rPr>
          <w:rFonts w:asciiTheme="majorBidi" w:hAnsiTheme="majorBidi" w:cstheme="majorBidi" w:hint="cs"/>
          <w:sz w:val="28"/>
          <w:szCs w:val="28"/>
          <w:rtl/>
          <w:lang w:bidi="ar-IQ"/>
        </w:rPr>
        <w:t>، ط3، دار المسيرة للنشر والتوزيع، عمان، 2010.</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hint="cs"/>
          <w:sz w:val="28"/>
          <w:szCs w:val="28"/>
          <w:rtl/>
          <w:lang w:bidi="ar-IQ"/>
        </w:rPr>
        <w:t xml:space="preserve">ملحم، سامي محمد، </w:t>
      </w:r>
      <w:r w:rsidRPr="00E47AAF">
        <w:rPr>
          <w:rFonts w:asciiTheme="majorBidi" w:hAnsiTheme="majorBidi" w:cstheme="majorBidi" w:hint="cs"/>
          <w:sz w:val="28"/>
          <w:szCs w:val="28"/>
          <w:u w:val="single"/>
          <w:rtl/>
          <w:lang w:bidi="ar-IQ"/>
        </w:rPr>
        <w:t>مناهج البحث في التربية وعلم النفس</w:t>
      </w:r>
      <w:r>
        <w:rPr>
          <w:rFonts w:asciiTheme="majorBidi" w:hAnsiTheme="majorBidi" w:cstheme="majorBidi" w:hint="cs"/>
          <w:sz w:val="28"/>
          <w:szCs w:val="28"/>
          <w:rtl/>
          <w:lang w:bidi="ar-IQ"/>
        </w:rPr>
        <w:t>، ط6، دار المسيرة للنشر والتوزيع، عمان، 2011.</w:t>
      </w:r>
    </w:p>
    <w:p w:rsidR="00457783" w:rsidRPr="009D52AD"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rtl/>
          <w:lang w:bidi="ar-IQ"/>
        </w:rPr>
      </w:pPr>
      <w:r>
        <w:rPr>
          <w:rFonts w:asciiTheme="majorBidi" w:hAnsiTheme="majorBidi" w:cstheme="majorBidi" w:hint="cs"/>
          <w:sz w:val="28"/>
          <w:szCs w:val="28"/>
          <w:rtl/>
          <w:lang w:bidi="ar-IQ"/>
        </w:rPr>
        <w:t>وزارة التربية</w:t>
      </w:r>
      <w:r w:rsidRPr="000A189C">
        <w:rPr>
          <w:rFonts w:asciiTheme="majorBidi" w:hAnsiTheme="majorBidi" w:cstheme="majorBidi" w:hint="cs"/>
          <w:sz w:val="28"/>
          <w:szCs w:val="28"/>
          <w:rtl/>
          <w:lang w:bidi="ar-IQ"/>
        </w:rPr>
        <w:t xml:space="preserve">، </w:t>
      </w:r>
      <w:r w:rsidRPr="0013042C">
        <w:rPr>
          <w:rFonts w:asciiTheme="majorBidi" w:hAnsiTheme="majorBidi" w:cstheme="majorBidi" w:hint="cs"/>
          <w:sz w:val="28"/>
          <w:szCs w:val="28"/>
          <w:u w:val="single"/>
          <w:rtl/>
          <w:lang w:bidi="ar-IQ"/>
        </w:rPr>
        <w:t>نظام المدارس الثانوية</w:t>
      </w:r>
      <w:r w:rsidRPr="000A189C">
        <w:rPr>
          <w:rFonts w:asciiTheme="majorBidi" w:hAnsiTheme="majorBidi" w:cstheme="majorBidi" w:hint="cs"/>
          <w:sz w:val="28"/>
          <w:szCs w:val="28"/>
          <w:rtl/>
          <w:lang w:bidi="ar-IQ"/>
        </w:rPr>
        <w:t>،</w:t>
      </w:r>
      <w:r>
        <w:rPr>
          <w:rFonts w:asciiTheme="majorBidi" w:hAnsiTheme="majorBidi" w:cstheme="majorBidi" w:hint="cs"/>
          <w:sz w:val="28"/>
          <w:szCs w:val="28"/>
          <w:rtl/>
          <w:lang w:bidi="ar-IQ"/>
        </w:rPr>
        <w:t xml:space="preserve"> سنة 1977 ، بغداد ، العراق، 1977.</w:t>
      </w:r>
    </w:p>
    <w:p w:rsidR="00457783" w:rsidRDefault="00457783" w:rsidP="00E47AAF">
      <w:pPr>
        <w:pStyle w:val="a3"/>
        <w:numPr>
          <w:ilvl w:val="0"/>
          <w:numId w:val="29"/>
        </w:numPr>
        <w:tabs>
          <w:tab w:val="left" w:pos="466"/>
          <w:tab w:val="left" w:pos="651"/>
          <w:tab w:val="left" w:pos="1218"/>
        </w:tabs>
        <w:spacing w:after="0" w:line="240" w:lineRule="auto"/>
        <w:jc w:val="both"/>
        <w:rPr>
          <w:rFonts w:asciiTheme="majorBidi" w:hAnsiTheme="majorBidi" w:cstheme="majorBidi"/>
          <w:sz w:val="28"/>
          <w:szCs w:val="28"/>
          <w:lang w:bidi="ar-IQ"/>
        </w:rPr>
      </w:pPr>
      <w:r>
        <w:rPr>
          <w:rFonts w:asciiTheme="majorBidi" w:hAnsiTheme="majorBidi" w:cstheme="majorBidi" w:hint="cs"/>
          <w:sz w:val="28"/>
          <w:szCs w:val="28"/>
          <w:rtl/>
          <w:lang w:bidi="ar-IQ"/>
        </w:rPr>
        <w:t>وليم، عبيد</w:t>
      </w:r>
      <w:r w:rsidRPr="001807E8">
        <w:rPr>
          <w:rFonts w:asciiTheme="majorBidi" w:hAnsiTheme="majorBidi" w:cstheme="majorBidi"/>
          <w:sz w:val="28"/>
          <w:szCs w:val="28"/>
          <w:rtl/>
          <w:lang w:bidi="ar-IQ"/>
        </w:rPr>
        <w:t xml:space="preserve">، </w:t>
      </w:r>
      <w:r w:rsidRPr="006E0FA5">
        <w:rPr>
          <w:rFonts w:asciiTheme="majorBidi" w:hAnsiTheme="majorBidi" w:cstheme="majorBidi"/>
          <w:sz w:val="28"/>
          <w:szCs w:val="28"/>
          <w:u w:val="single"/>
          <w:rtl/>
          <w:lang w:bidi="ar-IQ"/>
        </w:rPr>
        <w:t>إستراتيجيات التعليم والتعلم في سياق ثقافة الجودة</w:t>
      </w:r>
      <w:r w:rsidRPr="001807E8">
        <w:rPr>
          <w:rFonts w:asciiTheme="majorBidi" w:hAnsiTheme="majorBidi" w:cstheme="majorBidi"/>
          <w:sz w:val="28"/>
          <w:szCs w:val="28"/>
          <w:rtl/>
          <w:lang w:bidi="ar-IQ"/>
        </w:rPr>
        <w:t>، دار المسيرة، عمان، ط1، 2009.</w:t>
      </w:r>
    </w:p>
    <w:p w:rsidR="00457783" w:rsidRPr="00937970" w:rsidRDefault="00457783" w:rsidP="00457783">
      <w:pPr>
        <w:pStyle w:val="a3"/>
        <w:numPr>
          <w:ilvl w:val="0"/>
          <w:numId w:val="29"/>
        </w:numPr>
        <w:tabs>
          <w:tab w:val="right" w:pos="426"/>
        </w:tabs>
        <w:bidi w:val="0"/>
        <w:spacing w:after="0" w:line="240" w:lineRule="auto"/>
        <w:ind w:left="397" w:hanging="357"/>
        <w:jc w:val="both"/>
        <w:rPr>
          <w:rFonts w:asciiTheme="majorBidi" w:hAnsiTheme="majorBidi" w:cstheme="majorBidi"/>
          <w:sz w:val="28"/>
          <w:szCs w:val="28"/>
          <w:rtl/>
          <w:lang w:bidi="ar-IQ"/>
        </w:rPr>
      </w:pPr>
      <w:r w:rsidRPr="00937970">
        <w:rPr>
          <w:rFonts w:asciiTheme="majorBidi" w:hAnsiTheme="majorBidi" w:cstheme="majorBidi"/>
          <w:sz w:val="28"/>
          <w:szCs w:val="28"/>
          <w:lang w:bidi="ar-IQ"/>
        </w:rPr>
        <w:t>Bloom, B. S. &amp; others:</w:t>
      </w:r>
      <w:r>
        <w:rPr>
          <w:rFonts w:asciiTheme="majorBidi" w:hAnsiTheme="majorBidi" w:cstheme="majorBidi"/>
          <w:sz w:val="28"/>
          <w:szCs w:val="28"/>
          <w:lang w:bidi="ar-IQ"/>
        </w:rPr>
        <w:t xml:space="preserve"> (</w:t>
      </w:r>
      <w:r w:rsidRPr="00937970">
        <w:rPr>
          <w:rFonts w:asciiTheme="majorBidi" w:hAnsiTheme="majorBidi" w:cstheme="majorBidi"/>
          <w:sz w:val="28"/>
          <w:szCs w:val="28"/>
          <w:lang w:bidi="ar-IQ"/>
        </w:rPr>
        <w:t>1971</w:t>
      </w:r>
      <w:r>
        <w:rPr>
          <w:rFonts w:asciiTheme="majorBidi" w:hAnsiTheme="majorBidi" w:cstheme="majorBidi"/>
          <w:sz w:val="28"/>
          <w:szCs w:val="28"/>
          <w:lang w:bidi="ar-IQ"/>
        </w:rPr>
        <w:t>)</w:t>
      </w:r>
      <w:r w:rsidRPr="00937970">
        <w:rPr>
          <w:rFonts w:asciiTheme="majorBidi" w:hAnsiTheme="majorBidi" w:cstheme="majorBidi"/>
          <w:sz w:val="28"/>
          <w:szCs w:val="28"/>
          <w:lang w:bidi="ar-IQ"/>
        </w:rPr>
        <w:t xml:space="preserve"> </w:t>
      </w:r>
      <w:r w:rsidRPr="00937970">
        <w:rPr>
          <w:rFonts w:asciiTheme="majorBidi" w:hAnsiTheme="majorBidi" w:cstheme="majorBidi"/>
          <w:sz w:val="28"/>
          <w:szCs w:val="28"/>
          <w:u w:val="single"/>
          <w:lang w:bidi="ar-IQ"/>
        </w:rPr>
        <w:t>Hand book on formative and summative evaluation of student learning</w:t>
      </w:r>
      <w:r>
        <w:rPr>
          <w:rFonts w:asciiTheme="majorBidi" w:hAnsiTheme="majorBidi" w:cstheme="majorBidi"/>
          <w:sz w:val="28"/>
          <w:szCs w:val="28"/>
          <w:lang w:bidi="ar-IQ"/>
        </w:rPr>
        <w:t>. BMc Craw, Hill, New York.</w:t>
      </w:r>
    </w:p>
    <w:p w:rsidR="00457783" w:rsidRPr="00937970" w:rsidRDefault="00457783" w:rsidP="00457783">
      <w:pPr>
        <w:pStyle w:val="a3"/>
        <w:numPr>
          <w:ilvl w:val="0"/>
          <w:numId w:val="29"/>
        </w:numPr>
        <w:tabs>
          <w:tab w:val="right" w:pos="426"/>
        </w:tabs>
        <w:bidi w:val="0"/>
        <w:spacing w:after="0" w:line="240" w:lineRule="auto"/>
        <w:ind w:left="397" w:hanging="357"/>
        <w:jc w:val="both"/>
        <w:rPr>
          <w:rFonts w:asciiTheme="majorBidi" w:hAnsiTheme="majorBidi" w:cstheme="majorBidi"/>
          <w:sz w:val="28"/>
          <w:szCs w:val="28"/>
          <w:lang w:bidi="ar-IQ"/>
        </w:rPr>
      </w:pPr>
      <w:r w:rsidRPr="00937970">
        <w:rPr>
          <w:rFonts w:asciiTheme="majorBidi" w:hAnsiTheme="majorBidi" w:cstheme="majorBidi"/>
          <w:sz w:val="28"/>
          <w:szCs w:val="28"/>
          <w:lang w:bidi="ar-IQ"/>
        </w:rPr>
        <w:t>Bruner, I :</w:t>
      </w:r>
      <w:r>
        <w:rPr>
          <w:rFonts w:asciiTheme="majorBidi" w:hAnsiTheme="majorBidi" w:cstheme="majorBidi"/>
          <w:sz w:val="28"/>
          <w:szCs w:val="28"/>
          <w:lang w:bidi="ar-IQ"/>
        </w:rPr>
        <w:t xml:space="preserve"> (</w:t>
      </w:r>
      <w:r w:rsidRPr="00937970">
        <w:rPr>
          <w:rFonts w:asciiTheme="majorBidi" w:hAnsiTheme="majorBidi" w:cstheme="majorBidi"/>
          <w:sz w:val="28"/>
          <w:szCs w:val="28"/>
          <w:lang w:bidi="ar-IQ"/>
        </w:rPr>
        <w:t>1963</w:t>
      </w:r>
      <w:r>
        <w:rPr>
          <w:rFonts w:asciiTheme="majorBidi" w:hAnsiTheme="majorBidi" w:cstheme="majorBidi"/>
          <w:sz w:val="28"/>
          <w:szCs w:val="28"/>
          <w:lang w:bidi="ar-IQ"/>
        </w:rPr>
        <w:t>)</w:t>
      </w:r>
      <w:r w:rsidRPr="00937970">
        <w:rPr>
          <w:rFonts w:asciiTheme="majorBidi" w:hAnsiTheme="majorBidi" w:cstheme="majorBidi"/>
          <w:sz w:val="28"/>
          <w:szCs w:val="28"/>
          <w:lang w:bidi="ar-IQ"/>
        </w:rPr>
        <w:t xml:space="preserve"> </w:t>
      </w:r>
      <w:r w:rsidRPr="009558BE">
        <w:rPr>
          <w:rFonts w:asciiTheme="majorBidi" w:hAnsiTheme="majorBidi" w:cstheme="majorBidi"/>
          <w:sz w:val="28"/>
          <w:szCs w:val="28"/>
          <w:u w:val="single"/>
          <w:lang w:bidi="ar-IQ"/>
        </w:rPr>
        <w:t>The process of Education</w:t>
      </w:r>
      <w:r w:rsidRPr="00937970">
        <w:rPr>
          <w:rFonts w:asciiTheme="majorBidi" w:hAnsiTheme="majorBidi" w:cstheme="majorBidi"/>
          <w:sz w:val="28"/>
          <w:szCs w:val="28"/>
          <w:lang w:bidi="ar-IQ"/>
        </w:rPr>
        <w:t>, Vitage Books</w:t>
      </w:r>
      <w:r>
        <w:rPr>
          <w:rFonts w:asciiTheme="majorBidi" w:hAnsiTheme="majorBidi" w:cstheme="majorBidi"/>
          <w:sz w:val="28"/>
          <w:szCs w:val="28"/>
          <w:lang w:bidi="ar-IQ"/>
        </w:rPr>
        <w:t>, U.S.A.</w:t>
      </w:r>
    </w:p>
    <w:p w:rsidR="00457783" w:rsidRPr="00937970" w:rsidRDefault="00457783" w:rsidP="00457783">
      <w:pPr>
        <w:pStyle w:val="a3"/>
        <w:numPr>
          <w:ilvl w:val="0"/>
          <w:numId w:val="29"/>
        </w:numPr>
        <w:tabs>
          <w:tab w:val="right" w:pos="426"/>
          <w:tab w:val="left" w:pos="946"/>
        </w:tabs>
        <w:bidi w:val="0"/>
        <w:spacing w:after="0" w:line="240" w:lineRule="auto"/>
        <w:ind w:left="397" w:hanging="357"/>
        <w:jc w:val="both"/>
        <w:rPr>
          <w:rFonts w:asciiTheme="majorBidi" w:hAnsiTheme="majorBidi" w:cstheme="majorBidi"/>
          <w:sz w:val="28"/>
          <w:szCs w:val="28"/>
          <w:rtl/>
          <w:lang w:bidi="ar-IQ"/>
        </w:rPr>
      </w:pPr>
      <w:r w:rsidRPr="00937970">
        <w:rPr>
          <w:rFonts w:asciiTheme="majorBidi" w:hAnsiTheme="majorBidi" w:cstheme="majorBidi"/>
          <w:sz w:val="28"/>
          <w:szCs w:val="28"/>
          <w:lang w:bidi="ar-IQ"/>
        </w:rPr>
        <w:t xml:space="preserve">Costa, A (1991), "Mediating the metacognitive in developing mind" A resource book for teaching thinking. </w:t>
      </w:r>
      <w:r w:rsidRPr="00937970">
        <w:rPr>
          <w:rFonts w:asciiTheme="majorBidi" w:hAnsiTheme="majorBidi" w:cstheme="majorBidi"/>
          <w:sz w:val="28"/>
          <w:szCs w:val="28"/>
          <w:u w:val="single"/>
          <w:lang w:bidi="ar-IQ"/>
        </w:rPr>
        <w:t>The association for supervision and curriculum development</w:t>
      </w:r>
      <w:r w:rsidRPr="00937970">
        <w:rPr>
          <w:rFonts w:asciiTheme="majorBidi" w:hAnsiTheme="majorBidi" w:cstheme="majorBidi"/>
          <w:sz w:val="28"/>
          <w:szCs w:val="28"/>
          <w:lang w:bidi="ar-IQ"/>
        </w:rPr>
        <w:t>, Vol.1, U.S.A.</w:t>
      </w:r>
    </w:p>
    <w:p w:rsidR="00A20A4D" w:rsidRPr="00457783" w:rsidRDefault="00457783" w:rsidP="00457783">
      <w:pPr>
        <w:numPr>
          <w:ilvl w:val="0"/>
          <w:numId w:val="29"/>
        </w:numPr>
        <w:tabs>
          <w:tab w:val="right" w:pos="426"/>
        </w:tabs>
        <w:autoSpaceDE w:val="0"/>
        <w:autoSpaceDN w:val="0"/>
        <w:bidi w:val="0"/>
        <w:adjustRightInd w:val="0"/>
        <w:spacing w:after="0" w:line="240" w:lineRule="auto"/>
        <w:ind w:left="397" w:hanging="357"/>
        <w:contextualSpacing/>
        <w:jc w:val="both"/>
        <w:rPr>
          <w:rFonts w:asciiTheme="majorBidi" w:hAnsiTheme="majorBidi" w:cstheme="majorBidi"/>
          <w:sz w:val="28"/>
          <w:szCs w:val="28"/>
        </w:rPr>
      </w:pPr>
      <w:r w:rsidRPr="00937970">
        <w:rPr>
          <w:rFonts w:asciiTheme="majorBidi" w:hAnsiTheme="majorBidi" w:cstheme="majorBidi"/>
          <w:sz w:val="28"/>
          <w:szCs w:val="28"/>
        </w:rPr>
        <w:t xml:space="preserve">Ebel, (1972): </w:t>
      </w:r>
      <w:r w:rsidRPr="009558BE">
        <w:rPr>
          <w:rFonts w:asciiTheme="majorBidi" w:hAnsiTheme="majorBidi" w:cstheme="majorBidi"/>
          <w:sz w:val="28"/>
          <w:szCs w:val="28"/>
          <w:u w:val="single"/>
        </w:rPr>
        <w:t>Essentials of educational Measurement</w:t>
      </w:r>
      <w:r w:rsidRPr="00937970">
        <w:rPr>
          <w:rFonts w:asciiTheme="majorBidi" w:hAnsiTheme="majorBidi" w:cstheme="majorBidi"/>
          <w:sz w:val="28"/>
          <w:szCs w:val="28"/>
        </w:rPr>
        <w:t>, New Jersey, Rintice Hall .</w:t>
      </w:r>
    </w:p>
    <w:sectPr w:rsidR="00A20A4D" w:rsidRPr="00457783" w:rsidSect="00E47AAF">
      <w:footerReference w:type="default" r:id="rId9"/>
      <w:pgSz w:w="11906" w:h="16838"/>
      <w:pgMar w:top="1134" w:right="170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C61" w:rsidRDefault="00033C61" w:rsidP="005549C5">
      <w:pPr>
        <w:spacing w:after="0" w:line="240" w:lineRule="auto"/>
      </w:pPr>
      <w:r>
        <w:separator/>
      </w:r>
    </w:p>
  </w:endnote>
  <w:endnote w:type="continuationSeparator" w:id="0">
    <w:p w:rsidR="00033C61" w:rsidRDefault="00033C61" w:rsidP="00554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316685"/>
      <w:docPartObj>
        <w:docPartGallery w:val="Page Numbers (Bottom of Page)"/>
        <w:docPartUnique/>
      </w:docPartObj>
    </w:sdtPr>
    <w:sdtEndPr/>
    <w:sdtContent>
      <w:p w:rsidR="00DD351E" w:rsidRDefault="00700DF6">
        <w:pPr>
          <w:pStyle w:val="a6"/>
          <w:jc w:val="center"/>
        </w:pPr>
        <w:r>
          <w:fldChar w:fldCharType="begin"/>
        </w:r>
        <w:r>
          <w:instrText xml:space="preserve"> PAGE   \* MERGEFORMAT </w:instrText>
        </w:r>
        <w:r>
          <w:fldChar w:fldCharType="separate"/>
        </w:r>
        <w:r w:rsidR="0029550C" w:rsidRPr="0029550C">
          <w:rPr>
            <w:rFonts w:cs="Calibri"/>
            <w:noProof/>
            <w:rtl/>
            <w:lang w:val="ar-SA"/>
          </w:rPr>
          <w:t>1</w:t>
        </w:r>
        <w:r>
          <w:rPr>
            <w:rFonts w:cs="Calibri"/>
            <w:noProof/>
            <w:lang w:val="ar-SA"/>
          </w:rPr>
          <w:fldChar w:fldCharType="end"/>
        </w:r>
      </w:p>
    </w:sdtContent>
  </w:sdt>
  <w:p w:rsidR="001F2CD3" w:rsidRDefault="001F2CD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C61" w:rsidRDefault="00033C61" w:rsidP="005549C5">
      <w:pPr>
        <w:spacing w:after="0" w:line="240" w:lineRule="auto"/>
      </w:pPr>
      <w:r>
        <w:separator/>
      </w:r>
    </w:p>
  </w:footnote>
  <w:footnote w:type="continuationSeparator" w:id="0">
    <w:p w:rsidR="00033C61" w:rsidRDefault="00033C61" w:rsidP="005549C5">
      <w:pPr>
        <w:spacing w:after="0" w:line="240" w:lineRule="auto"/>
      </w:pPr>
      <w:r>
        <w:continuationSeparator/>
      </w:r>
    </w:p>
  </w:footnote>
  <w:footnote w:id="1">
    <w:p w:rsidR="001F2CD3" w:rsidRPr="001F2CD3" w:rsidRDefault="001F2CD3" w:rsidP="001F2CD3">
      <w:pPr>
        <w:spacing w:after="0" w:line="240" w:lineRule="auto"/>
        <w:contextualSpacing/>
        <w:jc w:val="both"/>
        <w:rPr>
          <w:rFonts w:asciiTheme="majorBidi" w:hAnsiTheme="majorBidi" w:cstheme="majorBidi"/>
          <w:sz w:val="28"/>
          <w:szCs w:val="28"/>
          <w:rtl/>
          <w:lang w:bidi="ar-IQ"/>
        </w:rPr>
      </w:pPr>
      <w:r w:rsidRPr="001F2CD3">
        <w:rPr>
          <w:rStyle w:val="aa"/>
          <w:sz w:val="28"/>
          <w:szCs w:val="28"/>
          <w:vertAlign w:val="baseline"/>
          <w:rtl/>
        </w:rPr>
        <w:t>*</w:t>
      </w:r>
      <w:r w:rsidRPr="001F2CD3">
        <w:rPr>
          <w:sz w:val="28"/>
          <w:szCs w:val="28"/>
          <w:rtl/>
        </w:rPr>
        <w:t xml:space="preserve"> </w:t>
      </w:r>
      <w:r>
        <w:rPr>
          <w:rFonts w:asciiTheme="majorBidi" w:hAnsiTheme="majorBidi" w:cstheme="majorBidi"/>
          <w:sz w:val="28"/>
          <w:szCs w:val="28"/>
          <w:rtl/>
          <w:lang w:bidi="ar-IQ"/>
        </w:rPr>
        <w:t xml:space="preserve">البحث مستل من أطروحة </w:t>
      </w:r>
      <w:r w:rsidRPr="001F2CD3">
        <w:rPr>
          <w:rFonts w:asciiTheme="majorBidi" w:hAnsiTheme="majorBidi" w:cstheme="majorBidi"/>
          <w:sz w:val="28"/>
          <w:szCs w:val="28"/>
          <w:rtl/>
          <w:lang w:bidi="ar-IQ"/>
        </w:rPr>
        <w:t>دكتوراه.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2BC"/>
    <w:multiLevelType w:val="hybridMultilevel"/>
    <w:tmpl w:val="1F021252"/>
    <w:lvl w:ilvl="0" w:tplc="BE044E6C">
      <w:numFmt w:val="bullet"/>
      <w:lvlText w:val=""/>
      <w:lvlJc w:val="left"/>
      <w:pPr>
        <w:ind w:left="866" w:hanging="360"/>
      </w:pPr>
      <w:rPr>
        <w:rFonts w:ascii="Symbol" w:eastAsiaTheme="minorEastAsia" w:hAnsi="Symbol" w:cstheme="minorBidi" w:hint="default"/>
        <w:b/>
      </w:rPr>
    </w:lvl>
    <w:lvl w:ilvl="1" w:tplc="04090003" w:tentative="1">
      <w:start w:val="1"/>
      <w:numFmt w:val="bullet"/>
      <w:lvlText w:val="o"/>
      <w:lvlJc w:val="left"/>
      <w:pPr>
        <w:ind w:left="1586" w:hanging="360"/>
      </w:pPr>
      <w:rPr>
        <w:rFonts w:ascii="Courier New" w:hAnsi="Courier New" w:cs="Courier New" w:hint="default"/>
      </w:rPr>
    </w:lvl>
    <w:lvl w:ilvl="2" w:tplc="04090005" w:tentative="1">
      <w:start w:val="1"/>
      <w:numFmt w:val="bullet"/>
      <w:lvlText w:val=""/>
      <w:lvlJc w:val="left"/>
      <w:pPr>
        <w:ind w:left="2306" w:hanging="360"/>
      </w:pPr>
      <w:rPr>
        <w:rFonts w:ascii="Wingdings" w:hAnsi="Wingdings" w:hint="default"/>
      </w:rPr>
    </w:lvl>
    <w:lvl w:ilvl="3" w:tplc="04090001" w:tentative="1">
      <w:start w:val="1"/>
      <w:numFmt w:val="bullet"/>
      <w:lvlText w:val=""/>
      <w:lvlJc w:val="left"/>
      <w:pPr>
        <w:ind w:left="3026" w:hanging="360"/>
      </w:pPr>
      <w:rPr>
        <w:rFonts w:ascii="Symbol" w:hAnsi="Symbol" w:hint="default"/>
      </w:rPr>
    </w:lvl>
    <w:lvl w:ilvl="4" w:tplc="04090003" w:tentative="1">
      <w:start w:val="1"/>
      <w:numFmt w:val="bullet"/>
      <w:lvlText w:val="o"/>
      <w:lvlJc w:val="left"/>
      <w:pPr>
        <w:ind w:left="3746" w:hanging="360"/>
      </w:pPr>
      <w:rPr>
        <w:rFonts w:ascii="Courier New" w:hAnsi="Courier New" w:cs="Courier New" w:hint="default"/>
      </w:rPr>
    </w:lvl>
    <w:lvl w:ilvl="5" w:tplc="04090005" w:tentative="1">
      <w:start w:val="1"/>
      <w:numFmt w:val="bullet"/>
      <w:lvlText w:val=""/>
      <w:lvlJc w:val="left"/>
      <w:pPr>
        <w:ind w:left="4466" w:hanging="360"/>
      </w:pPr>
      <w:rPr>
        <w:rFonts w:ascii="Wingdings" w:hAnsi="Wingdings" w:hint="default"/>
      </w:rPr>
    </w:lvl>
    <w:lvl w:ilvl="6" w:tplc="04090001" w:tentative="1">
      <w:start w:val="1"/>
      <w:numFmt w:val="bullet"/>
      <w:lvlText w:val=""/>
      <w:lvlJc w:val="left"/>
      <w:pPr>
        <w:ind w:left="5186" w:hanging="360"/>
      </w:pPr>
      <w:rPr>
        <w:rFonts w:ascii="Symbol" w:hAnsi="Symbol" w:hint="default"/>
      </w:rPr>
    </w:lvl>
    <w:lvl w:ilvl="7" w:tplc="04090003" w:tentative="1">
      <w:start w:val="1"/>
      <w:numFmt w:val="bullet"/>
      <w:lvlText w:val="o"/>
      <w:lvlJc w:val="left"/>
      <w:pPr>
        <w:ind w:left="5906" w:hanging="360"/>
      </w:pPr>
      <w:rPr>
        <w:rFonts w:ascii="Courier New" w:hAnsi="Courier New" w:cs="Courier New" w:hint="default"/>
      </w:rPr>
    </w:lvl>
    <w:lvl w:ilvl="8" w:tplc="04090005" w:tentative="1">
      <w:start w:val="1"/>
      <w:numFmt w:val="bullet"/>
      <w:lvlText w:val=""/>
      <w:lvlJc w:val="left"/>
      <w:pPr>
        <w:ind w:left="6626" w:hanging="360"/>
      </w:pPr>
      <w:rPr>
        <w:rFonts w:ascii="Wingdings" w:hAnsi="Wingdings" w:hint="default"/>
      </w:rPr>
    </w:lvl>
  </w:abstractNum>
  <w:abstractNum w:abstractNumId="1">
    <w:nsid w:val="03D83041"/>
    <w:multiLevelType w:val="hybridMultilevel"/>
    <w:tmpl w:val="B28C237C"/>
    <w:lvl w:ilvl="0" w:tplc="3DBA7242">
      <w:start w:val="1"/>
      <w:numFmt w:val="decimal"/>
      <w:lvlText w:val="%1-"/>
      <w:lvlJc w:val="left"/>
      <w:pPr>
        <w:ind w:left="783" w:hanging="360"/>
      </w:pPr>
      <w:rPr>
        <w:rFonts w:hint="default"/>
        <w:sz w:val="38"/>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2">
    <w:nsid w:val="0AB91549"/>
    <w:multiLevelType w:val="multilevel"/>
    <w:tmpl w:val="6AA602E6"/>
    <w:lvl w:ilvl="0">
      <w:start w:val="6"/>
      <w:numFmt w:val="decimal"/>
      <w:lvlText w:val="(%1-"/>
      <w:lvlJc w:val="left"/>
      <w:pPr>
        <w:ind w:left="600" w:hanging="600"/>
      </w:pPr>
      <w:rPr>
        <w:rFonts w:hint="default"/>
      </w:rPr>
    </w:lvl>
    <w:lvl w:ilvl="1">
      <w:start w:val="1"/>
      <w:numFmt w:val="decimal"/>
      <w:lvlText w:val="(%1-%2)"/>
      <w:lvlJc w:val="left"/>
      <w:pPr>
        <w:ind w:left="1229" w:hanging="720"/>
      </w:pPr>
      <w:rPr>
        <w:rFonts w:hint="default"/>
      </w:rPr>
    </w:lvl>
    <w:lvl w:ilvl="2">
      <w:start w:val="1"/>
      <w:numFmt w:val="decimal"/>
      <w:lvlText w:val="(%1-%2)%3."/>
      <w:lvlJc w:val="left"/>
      <w:pPr>
        <w:ind w:left="2098" w:hanging="1080"/>
      </w:pPr>
      <w:rPr>
        <w:rFonts w:hint="default"/>
      </w:rPr>
    </w:lvl>
    <w:lvl w:ilvl="3">
      <w:start w:val="1"/>
      <w:numFmt w:val="decimal"/>
      <w:lvlText w:val="(%1-%2)%3.%4."/>
      <w:lvlJc w:val="left"/>
      <w:pPr>
        <w:ind w:left="2607" w:hanging="1080"/>
      </w:pPr>
      <w:rPr>
        <w:rFonts w:hint="default"/>
      </w:rPr>
    </w:lvl>
    <w:lvl w:ilvl="4">
      <w:start w:val="1"/>
      <w:numFmt w:val="decimal"/>
      <w:lvlText w:val="(%1-%2)%3.%4.%5."/>
      <w:lvlJc w:val="left"/>
      <w:pPr>
        <w:ind w:left="3476" w:hanging="1440"/>
      </w:pPr>
      <w:rPr>
        <w:rFonts w:hint="default"/>
      </w:rPr>
    </w:lvl>
    <w:lvl w:ilvl="5">
      <w:start w:val="1"/>
      <w:numFmt w:val="decimal"/>
      <w:lvlText w:val="(%1-%2)%3.%4.%5.%6."/>
      <w:lvlJc w:val="left"/>
      <w:pPr>
        <w:ind w:left="3985" w:hanging="1440"/>
      </w:pPr>
      <w:rPr>
        <w:rFonts w:hint="default"/>
      </w:rPr>
    </w:lvl>
    <w:lvl w:ilvl="6">
      <w:start w:val="1"/>
      <w:numFmt w:val="decimal"/>
      <w:lvlText w:val="(%1-%2)%3.%4.%5.%6.%7."/>
      <w:lvlJc w:val="left"/>
      <w:pPr>
        <w:ind w:left="4854" w:hanging="1800"/>
      </w:pPr>
      <w:rPr>
        <w:rFonts w:hint="default"/>
      </w:rPr>
    </w:lvl>
    <w:lvl w:ilvl="7">
      <w:start w:val="1"/>
      <w:numFmt w:val="decimal"/>
      <w:lvlText w:val="(%1-%2)%3.%4.%5.%6.%7.%8."/>
      <w:lvlJc w:val="left"/>
      <w:pPr>
        <w:ind w:left="5723" w:hanging="2160"/>
      </w:pPr>
      <w:rPr>
        <w:rFonts w:hint="default"/>
      </w:rPr>
    </w:lvl>
    <w:lvl w:ilvl="8">
      <w:start w:val="1"/>
      <w:numFmt w:val="decimal"/>
      <w:lvlText w:val="(%1-%2)%3.%4.%5.%6.%7.%8.%9."/>
      <w:lvlJc w:val="left"/>
      <w:pPr>
        <w:ind w:left="6232" w:hanging="2160"/>
      </w:pPr>
      <w:rPr>
        <w:rFonts w:hint="default"/>
      </w:rPr>
    </w:lvl>
  </w:abstractNum>
  <w:abstractNum w:abstractNumId="3">
    <w:nsid w:val="0C7F05F2"/>
    <w:multiLevelType w:val="hybridMultilevel"/>
    <w:tmpl w:val="C85AA108"/>
    <w:lvl w:ilvl="0" w:tplc="C16CC0B6">
      <w:start w:val="1"/>
      <w:numFmt w:val="decimal"/>
      <w:lvlText w:val="%1-"/>
      <w:lvlJc w:val="left"/>
      <w:pPr>
        <w:ind w:left="401" w:hanging="360"/>
      </w:pPr>
      <w:rPr>
        <w:rFonts w:asciiTheme="minorHAnsi" w:eastAsiaTheme="minorHAnsi" w:hAnsiTheme="minorHAnsi" w:cstheme="minorBidi"/>
        <w:lang w:bidi="ar-IQ"/>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4">
    <w:nsid w:val="0DA77493"/>
    <w:multiLevelType w:val="hybridMultilevel"/>
    <w:tmpl w:val="3A38C186"/>
    <w:lvl w:ilvl="0" w:tplc="B01A7EA8">
      <w:start w:val="1"/>
      <w:numFmt w:val="decimal"/>
      <w:lvlText w:val="%1-"/>
      <w:lvlJc w:val="left"/>
      <w:pPr>
        <w:ind w:left="870" w:hanging="360"/>
      </w:pPr>
      <w:rPr>
        <w:rFonts w:asciiTheme="majorBidi" w:eastAsia="Calibri" w:hAnsiTheme="majorBidi" w:cstheme="majorBidi"/>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nsid w:val="0E4407BE"/>
    <w:multiLevelType w:val="hybridMultilevel"/>
    <w:tmpl w:val="BD5ABEE2"/>
    <w:lvl w:ilvl="0" w:tplc="2306E8CE">
      <w:start w:val="1"/>
      <w:numFmt w:val="decimal"/>
      <w:lvlText w:val="%1-"/>
      <w:lvlJc w:val="left"/>
      <w:pPr>
        <w:ind w:left="783" w:hanging="360"/>
      </w:pPr>
      <w:rPr>
        <w:rFonts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6">
    <w:nsid w:val="10AF39AE"/>
    <w:multiLevelType w:val="hybridMultilevel"/>
    <w:tmpl w:val="B554E66A"/>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49479B"/>
    <w:multiLevelType w:val="hybridMultilevel"/>
    <w:tmpl w:val="AFEC65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4D4162"/>
    <w:multiLevelType w:val="hybridMultilevel"/>
    <w:tmpl w:val="BF1C319E"/>
    <w:lvl w:ilvl="0" w:tplc="FF0050A4">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E91EF4"/>
    <w:multiLevelType w:val="hybridMultilevel"/>
    <w:tmpl w:val="FC1096D0"/>
    <w:lvl w:ilvl="0" w:tplc="2828E2B6">
      <w:start w:val="1"/>
      <w:numFmt w:val="decimal"/>
      <w:lvlText w:val="%1-"/>
      <w:lvlJc w:val="left"/>
      <w:pPr>
        <w:ind w:left="783" w:hanging="360"/>
      </w:pPr>
      <w:rPr>
        <w:rFonts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0">
    <w:nsid w:val="263C03DE"/>
    <w:multiLevelType w:val="hybridMultilevel"/>
    <w:tmpl w:val="A3740E4E"/>
    <w:lvl w:ilvl="0" w:tplc="0F941F98">
      <w:start w:val="1"/>
      <w:numFmt w:val="decimal"/>
      <w:lvlText w:val="%1-"/>
      <w:lvlJc w:val="left"/>
      <w:pPr>
        <w:ind w:left="720" w:hanging="360"/>
      </w:pPr>
      <w:rPr>
        <w:rFonts w:ascii="Simplified Arabic" w:eastAsia="Times New Roman"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873032"/>
    <w:multiLevelType w:val="hybridMultilevel"/>
    <w:tmpl w:val="5C9C5D7A"/>
    <w:lvl w:ilvl="0" w:tplc="DB90D89C">
      <w:start w:val="1"/>
      <w:numFmt w:val="arabicAlpha"/>
      <w:lvlText w:val="%1-"/>
      <w:lvlJc w:val="left"/>
      <w:pPr>
        <w:ind w:left="8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12">
    <w:nsid w:val="35122D6F"/>
    <w:multiLevelType w:val="hybridMultilevel"/>
    <w:tmpl w:val="A84C0B6C"/>
    <w:lvl w:ilvl="0" w:tplc="981279D6">
      <w:start w:val="1"/>
      <w:numFmt w:val="decimal"/>
      <w:lvlText w:val="%1-"/>
      <w:lvlJc w:val="left"/>
      <w:pPr>
        <w:ind w:left="866" w:hanging="360"/>
      </w:pPr>
      <w:rPr>
        <w:rFonts w:ascii="Times New Roman" w:eastAsia="Times New Roman" w:hAnsi="Times New Roman" w:cs="Times New Roman"/>
      </w:rPr>
    </w:lvl>
    <w:lvl w:ilvl="1" w:tplc="04090019" w:tentative="1">
      <w:start w:val="1"/>
      <w:numFmt w:val="lowerLetter"/>
      <w:lvlText w:val="%2."/>
      <w:lvlJc w:val="left"/>
      <w:pPr>
        <w:ind w:left="1586" w:hanging="360"/>
      </w:pPr>
    </w:lvl>
    <w:lvl w:ilvl="2" w:tplc="0409001B" w:tentative="1">
      <w:start w:val="1"/>
      <w:numFmt w:val="lowerRoman"/>
      <w:lvlText w:val="%3."/>
      <w:lvlJc w:val="right"/>
      <w:pPr>
        <w:ind w:left="2306" w:hanging="180"/>
      </w:pPr>
    </w:lvl>
    <w:lvl w:ilvl="3" w:tplc="0409000F" w:tentative="1">
      <w:start w:val="1"/>
      <w:numFmt w:val="decimal"/>
      <w:lvlText w:val="%4."/>
      <w:lvlJc w:val="left"/>
      <w:pPr>
        <w:ind w:left="3026" w:hanging="360"/>
      </w:pPr>
    </w:lvl>
    <w:lvl w:ilvl="4" w:tplc="04090019" w:tentative="1">
      <w:start w:val="1"/>
      <w:numFmt w:val="lowerLetter"/>
      <w:lvlText w:val="%5."/>
      <w:lvlJc w:val="left"/>
      <w:pPr>
        <w:ind w:left="3746" w:hanging="360"/>
      </w:pPr>
    </w:lvl>
    <w:lvl w:ilvl="5" w:tplc="0409001B" w:tentative="1">
      <w:start w:val="1"/>
      <w:numFmt w:val="lowerRoman"/>
      <w:lvlText w:val="%6."/>
      <w:lvlJc w:val="right"/>
      <w:pPr>
        <w:ind w:left="4466" w:hanging="180"/>
      </w:pPr>
    </w:lvl>
    <w:lvl w:ilvl="6" w:tplc="0409000F" w:tentative="1">
      <w:start w:val="1"/>
      <w:numFmt w:val="decimal"/>
      <w:lvlText w:val="%7."/>
      <w:lvlJc w:val="left"/>
      <w:pPr>
        <w:ind w:left="5186" w:hanging="360"/>
      </w:pPr>
    </w:lvl>
    <w:lvl w:ilvl="7" w:tplc="04090019" w:tentative="1">
      <w:start w:val="1"/>
      <w:numFmt w:val="lowerLetter"/>
      <w:lvlText w:val="%8."/>
      <w:lvlJc w:val="left"/>
      <w:pPr>
        <w:ind w:left="5906" w:hanging="360"/>
      </w:pPr>
    </w:lvl>
    <w:lvl w:ilvl="8" w:tplc="0409001B" w:tentative="1">
      <w:start w:val="1"/>
      <w:numFmt w:val="lowerRoman"/>
      <w:lvlText w:val="%9."/>
      <w:lvlJc w:val="right"/>
      <w:pPr>
        <w:ind w:left="6626" w:hanging="180"/>
      </w:pPr>
    </w:lvl>
  </w:abstractNum>
  <w:abstractNum w:abstractNumId="13">
    <w:nsid w:val="3A285B3B"/>
    <w:multiLevelType w:val="hybridMultilevel"/>
    <w:tmpl w:val="9DC2AC9E"/>
    <w:lvl w:ilvl="0" w:tplc="A2B43E90">
      <w:start w:val="1"/>
      <w:numFmt w:val="bullet"/>
      <w:lvlText w:val=""/>
      <w:lvlJc w:val="left"/>
      <w:pPr>
        <w:ind w:left="869" w:hanging="360"/>
      </w:pPr>
      <w:rPr>
        <w:rFonts w:ascii="Symbol" w:eastAsiaTheme="minorHAnsi" w:hAnsi="Symbol" w:cstheme="minorBidi" w:hint="default"/>
      </w:rPr>
    </w:lvl>
    <w:lvl w:ilvl="1" w:tplc="04090003" w:tentative="1">
      <w:start w:val="1"/>
      <w:numFmt w:val="bullet"/>
      <w:lvlText w:val="o"/>
      <w:lvlJc w:val="left"/>
      <w:pPr>
        <w:ind w:left="1589" w:hanging="360"/>
      </w:pPr>
      <w:rPr>
        <w:rFonts w:ascii="Courier New" w:hAnsi="Courier New" w:cs="Courier New" w:hint="default"/>
      </w:rPr>
    </w:lvl>
    <w:lvl w:ilvl="2" w:tplc="04090005" w:tentative="1">
      <w:start w:val="1"/>
      <w:numFmt w:val="bullet"/>
      <w:lvlText w:val=""/>
      <w:lvlJc w:val="left"/>
      <w:pPr>
        <w:ind w:left="2309" w:hanging="360"/>
      </w:pPr>
      <w:rPr>
        <w:rFonts w:ascii="Wingdings" w:hAnsi="Wingdings" w:hint="default"/>
      </w:rPr>
    </w:lvl>
    <w:lvl w:ilvl="3" w:tplc="04090001" w:tentative="1">
      <w:start w:val="1"/>
      <w:numFmt w:val="bullet"/>
      <w:lvlText w:val=""/>
      <w:lvlJc w:val="left"/>
      <w:pPr>
        <w:ind w:left="3029" w:hanging="360"/>
      </w:pPr>
      <w:rPr>
        <w:rFonts w:ascii="Symbol" w:hAnsi="Symbol" w:hint="default"/>
      </w:rPr>
    </w:lvl>
    <w:lvl w:ilvl="4" w:tplc="04090003" w:tentative="1">
      <w:start w:val="1"/>
      <w:numFmt w:val="bullet"/>
      <w:lvlText w:val="o"/>
      <w:lvlJc w:val="left"/>
      <w:pPr>
        <w:ind w:left="3749" w:hanging="360"/>
      </w:pPr>
      <w:rPr>
        <w:rFonts w:ascii="Courier New" w:hAnsi="Courier New" w:cs="Courier New" w:hint="default"/>
      </w:rPr>
    </w:lvl>
    <w:lvl w:ilvl="5" w:tplc="04090005" w:tentative="1">
      <w:start w:val="1"/>
      <w:numFmt w:val="bullet"/>
      <w:lvlText w:val=""/>
      <w:lvlJc w:val="left"/>
      <w:pPr>
        <w:ind w:left="4469" w:hanging="360"/>
      </w:pPr>
      <w:rPr>
        <w:rFonts w:ascii="Wingdings" w:hAnsi="Wingdings" w:hint="default"/>
      </w:rPr>
    </w:lvl>
    <w:lvl w:ilvl="6" w:tplc="04090001" w:tentative="1">
      <w:start w:val="1"/>
      <w:numFmt w:val="bullet"/>
      <w:lvlText w:val=""/>
      <w:lvlJc w:val="left"/>
      <w:pPr>
        <w:ind w:left="5189" w:hanging="360"/>
      </w:pPr>
      <w:rPr>
        <w:rFonts w:ascii="Symbol" w:hAnsi="Symbol" w:hint="default"/>
      </w:rPr>
    </w:lvl>
    <w:lvl w:ilvl="7" w:tplc="04090003" w:tentative="1">
      <w:start w:val="1"/>
      <w:numFmt w:val="bullet"/>
      <w:lvlText w:val="o"/>
      <w:lvlJc w:val="left"/>
      <w:pPr>
        <w:ind w:left="5909" w:hanging="360"/>
      </w:pPr>
      <w:rPr>
        <w:rFonts w:ascii="Courier New" w:hAnsi="Courier New" w:cs="Courier New" w:hint="default"/>
      </w:rPr>
    </w:lvl>
    <w:lvl w:ilvl="8" w:tplc="04090005" w:tentative="1">
      <w:start w:val="1"/>
      <w:numFmt w:val="bullet"/>
      <w:lvlText w:val=""/>
      <w:lvlJc w:val="left"/>
      <w:pPr>
        <w:ind w:left="6629" w:hanging="360"/>
      </w:pPr>
      <w:rPr>
        <w:rFonts w:ascii="Wingdings" w:hAnsi="Wingdings" w:hint="default"/>
      </w:rPr>
    </w:lvl>
  </w:abstractNum>
  <w:abstractNum w:abstractNumId="14">
    <w:nsid w:val="4AB7148C"/>
    <w:multiLevelType w:val="hybridMultilevel"/>
    <w:tmpl w:val="00F05514"/>
    <w:lvl w:ilvl="0" w:tplc="BD4C9B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C547ECB"/>
    <w:multiLevelType w:val="hybridMultilevel"/>
    <w:tmpl w:val="A6D231CC"/>
    <w:lvl w:ilvl="0" w:tplc="DEA05748">
      <w:start w:val="1"/>
      <w:numFmt w:val="arabicAlpha"/>
      <w:lvlText w:val="%1-"/>
      <w:lvlJc w:val="left"/>
      <w:pPr>
        <w:ind w:left="869" w:hanging="360"/>
      </w:pPr>
      <w:rPr>
        <w:rFonts w:asciiTheme="majorBidi" w:eastAsia="Calibri" w:hAnsiTheme="majorBidi" w:cstheme="majorBidi"/>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16">
    <w:nsid w:val="4F832445"/>
    <w:multiLevelType w:val="hybridMultilevel"/>
    <w:tmpl w:val="36467E32"/>
    <w:lvl w:ilvl="0" w:tplc="9092DB9C">
      <w:start w:val="8"/>
      <w:numFmt w:val="arabicAlpha"/>
      <w:lvlText w:val="%1-"/>
      <w:lvlJc w:val="center"/>
      <w:pPr>
        <w:ind w:left="8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F62847"/>
    <w:multiLevelType w:val="hybridMultilevel"/>
    <w:tmpl w:val="79622088"/>
    <w:lvl w:ilvl="0" w:tplc="10B418B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3BC1F8F"/>
    <w:multiLevelType w:val="hybridMultilevel"/>
    <w:tmpl w:val="F7C4C278"/>
    <w:lvl w:ilvl="0" w:tplc="A56A785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6CE5466"/>
    <w:multiLevelType w:val="hybridMultilevel"/>
    <w:tmpl w:val="C8526734"/>
    <w:lvl w:ilvl="0" w:tplc="1A1E3F46">
      <w:start w:val="1"/>
      <w:numFmt w:val="decimal"/>
      <w:lvlText w:val="%1-"/>
      <w:lvlJc w:val="left"/>
      <w:pPr>
        <w:ind w:left="1961" w:hanging="360"/>
      </w:pPr>
      <w:rPr>
        <w:rFonts w:hint="default"/>
      </w:rPr>
    </w:lvl>
    <w:lvl w:ilvl="1" w:tplc="04090019" w:tentative="1">
      <w:start w:val="1"/>
      <w:numFmt w:val="lowerLetter"/>
      <w:lvlText w:val="%2."/>
      <w:lvlJc w:val="left"/>
      <w:pPr>
        <w:ind w:left="2681" w:hanging="360"/>
      </w:pPr>
    </w:lvl>
    <w:lvl w:ilvl="2" w:tplc="0409001B" w:tentative="1">
      <w:start w:val="1"/>
      <w:numFmt w:val="lowerRoman"/>
      <w:lvlText w:val="%3."/>
      <w:lvlJc w:val="right"/>
      <w:pPr>
        <w:ind w:left="3401" w:hanging="180"/>
      </w:pPr>
    </w:lvl>
    <w:lvl w:ilvl="3" w:tplc="0409000F" w:tentative="1">
      <w:start w:val="1"/>
      <w:numFmt w:val="decimal"/>
      <w:lvlText w:val="%4."/>
      <w:lvlJc w:val="left"/>
      <w:pPr>
        <w:ind w:left="4121" w:hanging="360"/>
      </w:pPr>
    </w:lvl>
    <w:lvl w:ilvl="4" w:tplc="04090019" w:tentative="1">
      <w:start w:val="1"/>
      <w:numFmt w:val="lowerLetter"/>
      <w:lvlText w:val="%5."/>
      <w:lvlJc w:val="left"/>
      <w:pPr>
        <w:ind w:left="4841" w:hanging="360"/>
      </w:pPr>
    </w:lvl>
    <w:lvl w:ilvl="5" w:tplc="0409001B" w:tentative="1">
      <w:start w:val="1"/>
      <w:numFmt w:val="lowerRoman"/>
      <w:lvlText w:val="%6."/>
      <w:lvlJc w:val="right"/>
      <w:pPr>
        <w:ind w:left="5561" w:hanging="180"/>
      </w:pPr>
    </w:lvl>
    <w:lvl w:ilvl="6" w:tplc="0409000F" w:tentative="1">
      <w:start w:val="1"/>
      <w:numFmt w:val="decimal"/>
      <w:lvlText w:val="%7."/>
      <w:lvlJc w:val="left"/>
      <w:pPr>
        <w:ind w:left="6281" w:hanging="360"/>
      </w:pPr>
    </w:lvl>
    <w:lvl w:ilvl="7" w:tplc="04090019" w:tentative="1">
      <w:start w:val="1"/>
      <w:numFmt w:val="lowerLetter"/>
      <w:lvlText w:val="%8."/>
      <w:lvlJc w:val="left"/>
      <w:pPr>
        <w:ind w:left="7001" w:hanging="360"/>
      </w:pPr>
    </w:lvl>
    <w:lvl w:ilvl="8" w:tplc="0409001B" w:tentative="1">
      <w:start w:val="1"/>
      <w:numFmt w:val="lowerRoman"/>
      <w:lvlText w:val="%9."/>
      <w:lvlJc w:val="right"/>
      <w:pPr>
        <w:ind w:left="7721" w:hanging="180"/>
      </w:pPr>
    </w:lvl>
  </w:abstractNum>
  <w:abstractNum w:abstractNumId="20">
    <w:nsid w:val="59BD6B3F"/>
    <w:multiLevelType w:val="hybridMultilevel"/>
    <w:tmpl w:val="AF7CA4CC"/>
    <w:lvl w:ilvl="0" w:tplc="CDB29F9A">
      <w:start w:val="1"/>
      <w:numFmt w:val="decimal"/>
      <w:lvlText w:val="%1-"/>
      <w:lvlJc w:val="left"/>
      <w:pPr>
        <w:ind w:left="720" w:hanging="360"/>
      </w:pPr>
      <w:rPr>
        <w:rFonts w:asciiTheme="majorBidi" w:eastAsia="Calibr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A203EF2"/>
    <w:multiLevelType w:val="hybridMultilevel"/>
    <w:tmpl w:val="6DF6E8A8"/>
    <w:lvl w:ilvl="0" w:tplc="C92C1C4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BDE2D25"/>
    <w:multiLevelType w:val="multilevel"/>
    <w:tmpl w:val="463A71DE"/>
    <w:lvl w:ilvl="0">
      <w:start w:val="4"/>
      <w:numFmt w:val="decimal"/>
      <w:lvlText w:val="(%1-"/>
      <w:lvlJc w:val="left"/>
      <w:pPr>
        <w:ind w:left="600" w:hanging="6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3">
    <w:nsid w:val="60FB4F81"/>
    <w:multiLevelType w:val="hybridMultilevel"/>
    <w:tmpl w:val="24765026"/>
    <w:lvl w:ilvl="0" w:tplc="5134A0B8">
      <w:start w:val="1"/>
      <w:numFmt w:val="decimal"/>
      <w:lvlText w:val="%1-"/>
      <w:lvlJc w:val="left"/>
      <w:pPr>
        <w:ind w:left="1229" w:hanging="360"/>
      </w:pPr>
      <w:rPr>
        <w:rFonts w:hint="default"/>
      </w:r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24">
    <w:nsid w:val="65A130B6"/>
    <w:multiLevelType w:val="hybridMultilevel"/>
    <w:tmpl w:val="C930BC98"/>
    <w:lvl w:ilvl="0" w:tplc="52D08DA0">
      <w:start w:val="5"/>
      <w:numFmt w:val="arabicAlpha"/>
      <w:lvlText w:val="%1-"/>
      <w:lvlJc w:val="center"/>
      <w:pPr>
        <w:ind w:left="8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7F729C3"/>
    <w:multiLevelType w:val="hybridMultilevel"/>
    <w:tmpl w:val="0A1E868A"/>
    <w:lvl w:ilvl="0" w:tplc="FC7A93D8">
      <w:start w:val="1"/>
      <w:numFmt w:val="decimal"/>
      <w:lvlText w:val="%1-"/>
      <w:lvlJc w:val="left"/>
      <w:pPr>
        <w:ind w:left="720" w:hanging="360"/>
      </w:pPr>
      <w:rPr>
        <w:rFonts w:ascii="Simplified Arabic" w:eastAsia="Calibri"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46756A"/>
    <w:multiLevelType w:val="hybridMultilevel"/>
    <w:tmpl w:val="E496DE72"/>
    <w:lvl w:ilvl="0" w:tplc="E6AC14CA">
      <w:start w:val="3"/>
      <w:numFmt w:val="bullet"/>
      <w:lvlText w:val=""/>
      <w:lvlJc w:val="left"/>
      <w:pPr>
        <w:ind w:left="720" w:hanging="360"/>
      </w:pPr>
      <w:rPr>
        <w:rFonts w:ascii="Symbol" w:eastAsiaTheme="minorEastAsia"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2865240"/>
    <w:multiLevelType w:val="hybridMultilevel"/>
    <w:tmpl w:val="FF4CB204"/>
    <w:lvl w:ilvl="0" w:tplc="19E6125E">
      <w:start w:val="3"/>
      <w:numFmt w:val="bullet"/>
      <w:lvlText w:val=""/>
      <w:lvlJc w:val="left"/>
      <w:pPr>
        <w:ind w:left="1241" w:hanging="360"/>
      </w:pPr>
      <w:rPr>
        <w:rFonts w:ascii="Symbol" w:eastAsiaTheme="minorHAnsi" w:hAnsi="Symbol" w:cstheme="minorBidi" w:hint="default"/>
      </w:rPr>
    </w:lvl>
    <w:lvl w:ilvl="1" w:tplc="04090003" w:tentative="1">
      <w:start w:val="1"/>
      <w:numFmt w:val="bullet"/>
      <w:lvlText w:val="o"/>
      <w:lvlJc w:val="left"/>
      <w:pPr>
        <w:ind w:left="1961" w:hanging="360"/>
      </w:pPr>
      <w:rPr>
        <w:rFonts w:ascii="Courier New" w:hAnsi="Courier New" w:cs="Courier New" w:hint="default"/>
      </w:rPr>
    </w:lvl>
    <w:lvl w:ilvl="2" w:tplc="04090005" w:tentative="1">
      <w:start w:val="1"/>
      <w:numFmt w:val="bullet"/>
      <w:lvlText w:val=""/>
      <w:lvlJc w:val="left"/>
      <w:pPr>
        <w:ind w:left="2681" w:hanging="360"/>
      </w:pPr>
      <w:rPr>
        <w:rFonts w:ascii="Wingdings" w:hAnsi="Wingdings" w:hint="default"/>
      </w:rPr>
    </w:lvl>
    <w:lvl w:ilvl="3" w:tplc="04090001" w:tentative="1">
      <w:start w:val="1"/>
      <w:numFmt w:val="bullet"/>
      <w:lvlText w:val=""/>
      <w:lvlJc w:val="left"/>
      <w:pPr>
        <w:ind w:left="3401" w:hanging="360"/>
      </w:pPr>
      <w:rPr>
        <w:rFonts w:ascii="Symbol" w:hAnsi="Symbol" w:hint="default"/>
      </w:rPr>
    </w:lvl>
    <w:lvl w:ilvl="4" w:tplc="04090003" w:tentative="1">
      <w:start w:val="1"/>
      <w:numFmt w:val="bullet"/>
      <w:lvlText w:val="o"/>
      <w:lvlJc w:val="left"/>
      <w:pPr>
        <w:ind w:left="4121" w:hanging="360"/>
      </w:pPr>
      <w:rPr>
        <w:rFonts w:ascii="Courier New" w:hAnsi="Courier New" w:cs="Courier New" w:hint="default"/>
      </w:rPr>
    </w:lvl>
    <w:lvl w:ilvl="5" w:tplc="04090005" w:tentative="1">
      <w:start w:val="1"/>
      <w:numFmt w:val="bullet"/>
      <w:lvlText w:val=""/>
      <w:lvlJc w:val="left"/>
      <w:pPr>
        <w:ind w:left="4841" w:hanging="360"/>
      </w:pPr>
      <w:rPr>
        <w:rFonts w:ascii="Wingdings" w:hAnsi="Wingdings" w:hint="default"/>
      </w:rPr>
    </w:lvl>
    <w:lvl w:ilvl="6" w:tplc="04090001" w:tentative="1">
      <w:start w:val="1"/>
      <w:numFmt w:val="bullet"/>
      <w:lvlText w:val=""/>
      <w:lvlJc w:val="left"/>
      <w:pPr>
        <w:ind w:left="5561" w:hanging="360"/>
      </w:pPr>
      <w:rPr>
        <w:rFonts w:ascii="Symbol" w:hAnsi="Symbol" w:hint="default"/>
      </w:rPr>
    </w:lvl>
    <w:lvl w:ilvl="7" w:tplc="04090003" w:tentative="1">
      <w:start w:val="1"/>
      <w:numFmt w:val="bullet"/>
      <w:lvlText w:val="o"/>
      <w:lvlJc w:val="left"/>
      <w:pPr>
        <w:ind w:left="6281" w:hanging="360"/>
      </w:pPr>
      <w:rPr>
        <w:rFonts w:ascii="Courier New" w:hAnsi="Courier New" w:cs="Courier New" w:hint="default"/>
      </w:rPr>
    </w:lvl>
    <w:lvl w:ilvl="8" w:tplc="04090005" w:tentative="1">
      <w:start w:val="1"/>
      <w:numFmt w:val="bullet"/>
      <w:lvlText w:val=""/>
      <w:lvlJc w:val="left"/>
      <w:pPr>
        <w:ind w:left="7001" w:hanging="360"/>
      </w:pPr>
      <w:rPr>
        <w:rFonts w:ascii="Wingdings" w:hAnsi="Wingdings" w:hint="default"/>
      </w:rPr>
    </w:lvl>
  </w:abstractNum>
  <w:abstractNum w:abstractNumId="28">
    <w:nsid w:val="739443E1"/>
    <w:multiLevelType w:val="hybridMultilevel"/>
    <w:tmpl w:val="CD5A8E64"/>
    <w:lvl w:ilvl="0" w:tplc="004833B2">
      <w:start w:val="1"/>
      <w:numFmt w:val="decimal"/>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4A24DD2"/>
    <w:multiLevelType w:val="hybridMultilevel"/>
    <w:tmpl w:val="288A869E"/>
    <w:lvl w:ilvl="0" w:tplc="C674C83E">
      <w:start w:val="1"/>
      <w:numFmt w:val="decimal"/>
      <w:lvlText w:val="%1-"/>
      <w:lvlJc w:val="left"/>
      <w:pPr>
        <w:ind w:left="720" w:hanging="360"/>
      </w:pPr>
      <w:rPr>
        <w:rFonts w:ascii="Simplified Arabic" w:eastAsia="Calibri"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5823C11"/>
    <w:multiLevelType w:val="hybridMultilevel"/>
    <w:tmpl w:val="2592DAE0"/>
    <w:lvl w:ilvl="0" w:tplc="5D00654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1">
    <w:nsid w:val="7D71208E"/>
    <w:multiLevelType w:val="multilevel"/>
    <w:tmpl w:val="21E6FA42"/>
    <w:lvl w:ilvl="0">
      <w:start w:val="5"/>
      <w:numFmt w:val="decimal"/>
      <w:lvlText w:val="(%1-"/>
      <w:lvlJc w:val="left"/>
      <w:pPr>
        <w:ind w:left="600" w:hanging="600"/>
      </w:pPr>
      <w:rPr>
        <w:rFonts w:hint="default"/>
      </w:rPr>
    </w:lvl>
    <w:lvl w:ilvl="1">
      <w:start w:val="1"/>
      <w:numFmt w:val="decimal"/>
      <w:lvlText w:val="(%1-%2)"/>
      <w:lvlJc w:val="left"/>
      <w:pPr>
        <w:ind w:left="1229" w:hanging="720"/>
      </w:pPr>
      <w:rPr>
        <w:rFonts w:hint="default"/>
      </w:rPr>
    </w:lvl>
    <w:lvl w:ilvl="2">
      <w:start w:val="1"/>
      <w:numFmt w:val="decimal"/>
      <w:lvlText w:val="(%1-%2)%3."/>
      <w:lvlJc w:val="left"/>
      <w:pPr>
        <w:ind w:left="2098" w:hanging="1080"/>
      </w:pPr>
      <w:rPr>
        <w:rFonts w:hint="default"/>
      </w:rPr>
    </w:lvl>
    <w:lvl w:ilvl="3">
      <w:start w:val="1"/>
      <w:numFmt w:val="decimal"/>
      <w:lvlText w:val="(%1-%2)%3.%4."/>
      <w:lvlJc w:val="left"/>
      <w:pPr>
        <w:ind w:left="2607" w:hanging="1080"/>
      </w:pPr>
      <w:rPr>
        <w:rFonts w:hint="default"/>
      </w:rPr>
    </w:lvl>
    <w:lvl w:ilvl="4">
      <w:start w:val="1"/>
      <w:numFmt w:val="decimal"/>
      <w:lvlText w:val="(%1-%2)%3.%4.%5."/>
      <w:lvlJc w:val="left"/>
      <w:pPr>
        <w:ind w:left="3476" w:hanging="1440"/>
      </w:pPr>
      <w:rPr>
        <w:rFonts w:hint="default"/>
      </w:rPr>
    </w:lvl>
    <w:lvl w:ilvl="5">
      <w:start w:val="1"/>
      <w:numFmt w:val="decimal"/>
      <w:lvlText w:val="(%1-%2)%3.%4.%5.%6."/>
      <w:lvlJc w:val="left"/>
      <w:pPr>
        <w:ind w:left="4345" w:hanging="1800"/>
      </w:pPr>
      <w:rPr>
        <w:rFonts w:hint="default"/>
      </w:rPr>
    </w:lvl>
    <w:lvl w:ilvl="6">
      <w:start w:val="1"/>
      <w:numFmt w:val="decimal"/>
      <w:lvlText w:val="(%1-%2)%3.%4.%5.%6.%7."/>
      <w:lvlJc w:val="left"/>
      <w:pPr>
        <w:ind w:left="4854" w:hanging="1800"/>
      </w:pPr>
      <w:rPr>
        <w:rFonts w:hint="default"/>
      </w:rPr>
    </w:lvl>
    <w:lvl w:ilvl="7">
      <w:start w:val="1"/>
      <w:numFmt w:val="decimal"/>
      <w:lvlText w:val="(%1-%2)%3.%4.%5.%6.%7.%8."/>
      <w:lvlJc w:val="left"/>
      <w:pPr>
        <w:ind w:left="5723" w:hanging="2160"/>
      </w:pPr>
      <w:rPr>
        <w:rFonts w:hint="default"/>
      </w:rPr>
    </w:lvl>
    <w:lvl w:ilvl="8">
      <w:start w:val="1"/>
      <w:numFmt w:val="decimal"/>
      <w:lvlText w:val="(%1-%2)%3.%4.%5.%6.%7.%8.%9."/>
      <w:lvlJc w:val="left"/>
      <w:pPr>
        <w:ind w:left="6592" w:hanging="2520"/>
      </w:pPr>
      <w:rPr>
        <w:rFonts w:hint="default"/>
      </w:rPr>
    </w:lvl>
  </w:abstractNum>
  <w:num w:numId="1">
    <w:abstractNumId w:val="0"/>
  </w:num>
  <w:num w:numId="2">
    <w:abstractNumId w:val="30"/>
  </w:num>
  <w:num w:numId="3">
    <w:abstractNumId w:val="28"/>
  </w:num>
  <w:num w:numId="4">
    <w:abstractNumId w:val="12"/>
  </w:num>
  <w:num w:numId="5">
    <w:abstractNumId w:val="1"/>
  </w:num>
  <w:num w:numId="6">
    <w:abstractNumId w:val="10"/>
  </w:num>
  <w:num w:numId="7">
    <w:abstractNumId w:val="25"/>
  </w:num>
  <w:num w:numId="8">
    <w:abstractNumId w:val="29"/>
  </w:num>
  <w:num w:numId="9">
    <w:abstractNumId w:val="6"/>
  </w:num>
  <w:num w:numId="10">
    <w:abstractNumId w:val="9"/>
  </w:num>
  <w:num w:numId="11">
    <w:abstractNumId w:val="5"/>
  </w:num>
  <w:num w:numId="12">
    <w:abstractNumId w:val="4"/>
  </w:num>
  <w:num w:numId="13">
    <w:abstractNumId w:val="22"/>
  </w:num>
  <w:num w:numId="14">
    <w:abstractNumId w:val="14"/>
  </w:num>
  <w:num w:numId="15">
    <w:abstractNumId w:val="13"/>
  </w:num>
  <w:num w:numId="16">
    <w:abstractNumId w:val="31"/>
  </w:num>
  <w:num w:numId="17">
    <w:abstractNumId w:val="15"/>
  </w:num>
  <w:num w:numId="18">
    <w:abstractNumId w:val="2"/>
  </w:num>
  <w:num w:numId="19">
    <w:abstractNumId w:val="11"/>
  </w:num>
  <w:num w:numId="20">
    <w:abstractNumId w:val="24"/>
  </w:num>
  <w:num w:numId="21">
    <w:abstractNumId w:val="16"/>
  </w:num>
  <w:num w:numId="22">
    <w:abstractNumId w:val="20"/>
  </w:num>
  <w:num w:numId="23">
    <w:abstractNumId w:val="23"/>
  </w:num>
  <w:num w:numId="24">
    <w:abstractNumId w:val="27"/>
  </w:num>
  <w:num w:numId="25">
    <w:abstractNumId w:val="19"/>
  </w:num>
  <w:num w:numId="26">
    <w:abstractNumId w:val="17"/>
  </w:num>
  <w:num w:numId="27">
    <w:abstractNumId w:val="21"/>
  </w:num>
  <w:num w:numId="28">
    <w:abstractNumId w:val="18"/>
  </w:num>
  <w:num w:numId="29">
    <w:abstractNumId w:val="3"/>
  </w:num>
  <w:num w:numId="30">
    <w:abstractNumId w:val="8"/>
  </w:num>
  <w:num w:numId="31">
    <w:abstractNumId w:val="7"/>
  </w:num>
  <w:num w:numId="32">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E8E"/>
    <w:rsid w:val="00033C61"/>
    <w:rsid w:val="000853D7"/>
    <w:rsid w:val="00094FA7"/>
    <w:rsid w:val="000A7B05"/>
    <w:rsid w:val="000C47E0"/>
    <w:rsid w:val="00125971"/>
    <w:rsid w:val="001508C7"/>
    <w:rsid w:val="001A4230"/>
    <w:rsid w:val="001F2CD3"/>
    <w:rsid w:val="002461D4"/>
    <w:rsid w:val="0029550C"/>
    <w:rsid w:val="002B257E"/>
    <w:rsid w:val="002D19C4"/>
    <w:rsid w:val="003012F2"/>
    <w:rsid w:val="0031503A"/>
    <w:rsid w:val="0035370D"/>
    <w:rsid w:val="003A2637"/>
    <w:rsid w:val="00425CA3"/>
    <w:rsid w:val="00457783"/>
    <w:rsid w:val="004B0887"/>
    <w:rsid w:val="00521045"/>
    <w:rsid w:val="00524E77"/>
    <w:rsid w:val="00531B62"/>
    <w:rsid w:val="00537843"/>
    <w:rsid w:val="00541C36"/>
    <w:rsid w:val="005549C5"/>
    <w:rsid w:val="005742F9"/>
    <w:rsid w:val="005F0AD4"/>
    <w:rsid w:val="006566A8"/>
    <w:rsid w:val="006D7C2D"/>
    <w:rsid w:val="00700DF6"/>
    <w:rsid w:val="0070631F"/>
    <w:rsid w:val="00722563"/>
    <w:rsid w:val="00740624"/>
    <w:rsid w:val="0076398B"/>
    <w:rsid w:val="007A15C9"/>
    <w:rsid w:val="007B7AF8"/>
    <w:rsid w:val="0084614F"/>
    <w:rsid w:val="00907C24"/>
    <w:rsid w:val="00930501"/>
    <w:rsid w:val="00952F9F"/>
    <w:rsid w:val="00954CC4"/>
    <w:rsid w:val="00996C13"/>
    <w:rsid w:val="009B1DE8"/>
    <w:rsid w:val="009D6B51"/>
    <w:rsid w:val="009D725E"/>
    <w:rsid w:val="00A17D00"/>
    <w:rsid w:val="00A20A4D"/>
    <w:rsid w:val="00A23D7C"/>
    <w:rsid w:val="00A45D4E"/>
    <w:rsid w:val="00A623FF"/>
    <w:rsid w:val="00A85B09"/>
    <w:rsid w:val="00A9734A"/>
    <w:rsid w:val="00B0690B"/>
    <w:rsid w:val="00B33940"/>
    <w:rsid w:val="00B71DA2"/>
    <w:rsid w:val="00C17F2A"/>
    <w:rsid w:val="00D345F5"/>
    <w:rsid w:val="00D4767F"/>
    <w:rsid w:val="00D52419"/>
    <w:rsid w:val="00DA2075"/>
    <w:rsid w:val="00DA3A94"/>
    <w:rsid w:val="00DA5E8E"/>
    <w:rsid w:val="00DA7BB8"/>
    <w:rsid w:val="00DD1795"/>
    <w:rsid w:val="00DD351E"/>
    <w:rsid w:val="00E47AAF"/>
    <w:rsid w:val="00E8741C"/>
    <w:rsid w:val="00ED0AC4"/>
    <w:rsid w:val="00F57E6F"/>
    <w:rsid w:val="00F96239"/>
    <w:rsid w:val="00FA13ED"/>
    <w:rsid w:val="00FC5F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Char"/>
    <w:uiPriority w:val="34"/>
    <w:qFormat/>
    <w:rsid w:val="00DA7BB8"/>
    <w:pPr>
      <w:ind w:left="720"/>
      <w:contextualSpacing/>
    </w:pPr>
  </w:style>
  <w:style w:type="paragraph" w:customStyle="1" w:styleId="a4">
    <w:name w:val="سرد الفقرات"/>
    <w:basedOn w:val="a"/>
    <w:rsid w:val="002461D4"/>
    <w:pPr>
      <w:bidi w:val="0"/>
      <w:ind w:left="720" w:hanging="360"/>
      <w:contextualSpacing/>
    </w:pPr>
    <w:rPr>
      <w:rFonts w:ascii="Calibri" w:eastAsia="Calibri" w:hAnsi="Calibri" w:cs="Arial"/>
    </w:rPr>
  </w:style>
  <w:style w:type="paragraph" w:styleId="a5">
    <w:name w:val="header"/>
    <w:basedOn w:val="a"/>
    <w:link w:val="Char0"/>
    <w:uiPriority w:val="99"/>
    <w:semiHidden/>
    <w:unhideWhenUsed/>
    <w:rsid w:val="005549C5"/>
    <w:pPr>
      <w:tabs>
        <w:tab w:val="center" w:pos="4153"/>
        <w:tab w:val="right" w:pos="8306"/>
      </w:tabs>
      <w:spacing w:after="0" w:line="240" w:lineRule="auto"/>
    </w:pPr>
  </w:style>
  <w:style w:type="character" w:customStyle="1" w:styleId="Char0">
    <w:name w:val="رأس الصفحة Char"/>
    <w:basedOn w:val="a0"/>
    <w:link w:val="a5"/>
    <w:uiPriority w:val="99"/>
    <w:semiHidden/>
    <w:rsid w:val="005549C5"/>
  </w:style>
  <w:style w:type="paragraph" w:styleId="a6">
    <w:name w:val="footer"/>
    <w:basedOn w:val="a"/>
    <w:link w:val="Char1"/>
    <w:uiPriority w:val="99"/>
    <w:unhideWhenUsed/>
    <w:rsid w:val="005549C5"/>
    <w:pPr>
      <w:tabs>
        <w:tab w:val="center" w:pos="4153"/>
        <w:tab w:val="right" w:pos="8306"/>
      </w:tabs>
      <w:spacing w:after="0" w:line="240" w:lineRule="auto"/>
    </w:pPr>
  </w:style>
  <w:style w:type="character" w:customStyle="1" w:styleId="Char1">
    <w:name w:val="تذييل الصفحة Char"/>
    <w:basedOn w:val="a0"/>
    <w:link w:val="a6"/>
    <w:uiPriority w:val="99"/>
    <w:rsid w:val="005549C5"/>
  </w:style>
  <w:style w:type="table" w:styleId="a7">
    <w:name w:val="Table Grid"/>
    <w:basedOn w:val="a1"/>
    <w:uiPriority w:val="59"/>
    <w:rsid w:val="006566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Char2"/>
    <w:uiPriority w:val="99"/>
    <w:semiHidden/>
    <w:unhideWhenUsed/>
    <w:rsid w:val="00094FA7"/>
    <w:pPr>
      <w:spacing w:after="0" w:line="240" w:lineRule="auto"/>
    </w:pPr>
    <w:rPr>
      <w:rFonts w:ascii="Tahoma" w:hAnsi="Tahoma" w:cs="Tahoma"/>
      <w:sz w:val="16"/>
      <w:szCs w:val="16"/>
    </w:rPr>
  </w:style>
  <w:style w:type="character" w:customStyle="1" w:styleId="Char2">
    <w:name w:val="نص في بالون Char"/>
    <w:basedOn w:val="a0"/>
    <w:link w:val="a8"/>
    <w:uiPriority w:val="99"/>
    <w:semiHidden/>
    <w:rsid w:val="00094FA7"/>
    <w:rPr>
      <w:rFonts w:ascii="Tahoma" w:hAnsi="Tahoma" w:cs="Tahoma"/>
      <w:sz w:val="16"/>
      <w:szCs w:val="16"/>
    </w:rPr>
  </w:style>
  <w:style w:type="character" w:customStyle="1" w:styleId="Char">
    <w:name w:val=" سرد الفقرات Char"/>
    <w:basedOn w:val="a0"/>
    <w:link w:val="a3"/>
    <w:uiPriority w:val="34"/>
    <w:locked/>
    <w:rsid w:val="00A20A4D"/>
  </w:style>
  <w:style w:type="paragraph" w:styleId="a9">
    <w:name w:val="footnote text"/>
    <w:basedOn w:val="a"/>
    <w:link w:val="Char3"/>
    <w:uiPriority w:val="99"/>
    <w:semiHidden/>
    <w:unhideWhenUsed/>
    <w:rsid w:val="001F2CD3"/>
    <w:pPr>
      <w:spacing w:after="0" w:line="240" w:lineRule="auto"/>
    </w:pPr>
    <w:rPr>
      <w:sz w:val="20"/>
      <w:szCs w:val="20"/>
    </w:rPr>
  </w:style>
  <w:style w:type="character" w:customStyle="1" w:styleId="Char3">
    <w:name w:val="نص حاشية سفلية Char"/>
    <w:basedOn w:val="a0"/>
    <w:link w:val="a9"/>
    <w:uiPriority w:val="99"/>
    <w:semiHidden/>
    <w:rsid w:val="001F2CD3"/>
    <w:rPr>
      <w:sz w:val="20"/>
      <w:szCs w:val="20"/>
    </w:rPr>
  </w:style>
  <w:style w:type="character" w:styleId="aa">
    <w:name w:val="footnote reference"/>
    <w:basedOn w:val="a0"/>
    <w:uiPriority w:val="99"/>
    <w:semiHidden/>
    <w:unhideWhenUsed/>
    <w:rsid w:val="001F2CD3"/>
    <w:rPr>
      <w:vertAlign w:val="superscript"/>
    </w:rPr>
  </w:style>
  <w:style w:type="character" w:styleId="ab">
    <w:name w:val="Subtle Emphasis"/>
    <w:basedOn w:val="a0"/>
    <w:uiPriority w:val="19"/>
    <w:qFormat/>
    <w:rsid w:val="00FC5F0B"/>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Char"/>
    <w:uiPriority w:val="34"/>
    <w:qFormat/>
    <w:rsid w:val="00DA7BB8"/>
    <w:pPr>
      <w:ind w:left="720"/>
      <w:contextualSpacing/>
    </w:pPr>
  </w:style>
  <w:style w:type="paragraph" w:customStyle="1" w:styleId="a4">
    <w:name w:val="سرد الفقرات"/>
    <w:basedOn w:val="a"/>
    <w:rsid w:val="002461D4"/>
    <w:pPr>
      <w:bidi w:val="0"/>
      <w:ind w:left="720" w:hanging="360"/>
      <w:contextualSpacing/>
    </w:pPr>
    <w:rPr>
      <w:rFonts w:ascii="Calibri" w:eastAsia="Calibri" w:hAnsi="Calibri" w:cs="Arial"/>
    </w:rPr>
  </w:style>
  <w:style w:type="paragraph" w:styleId="a5">
    <w:name w:val="header"/>
    <w:basedOn w:val="a"/>
    <w:link w:val="Char0"/>
    <w:uiPriority w:val="99"/>
    <w:semiHidden/>
    <w:unhideWhenUsed/>
    <w:rsid w:val="005549C5"/>
    <w:pPr>
      <w:tabs>
        <w:tab w:val="center" w:pos="4153"/>
        <w:tab w:val="right" w:pos="8306"/>
      </w:tabs>
      <w:spacing w:after="0" w:line="240" w:lineRule="auto"/>
    </w:pPr>
  </w:style>
  <w:style w:type="character" w:customStyle="1" w:styleId="Char0">
    <w:name w:val="رأس الصفحة Char"/>
    <w:basedOn w:val="a0"/>
    <w:link w:val="a5"/>
    <w:uiPriority w:val="99"/>
    <w:semiHidden/>
    <w:rsid w:val="005549C5"/>
  </w:style>
  <w:style w:type="paragraph" w:styleId="a6">
    <w:name w:val="footer"/>
    <w:basedOn w:val="a"/>
    <w:link w:val="Char1"/>
    <w:uiPriority w:val="99"/>
    <w:unhideWhenUsed/>
    <w:rsid w:val="005549C5"/>
    <w:pPr>
      <w:tabs>
        <w:tab w:val="center" w:pos="4153"/>
        <w:tab w:val="right" w:pos="8306"/>
      </w:tabs>
      <w:spacing w:after="0" w:line="240" w:lineRule="auto"/>
    </w:pPr>
  </w:style>
  <w:style w:type="character" w:customStyle="1" w:styleId="Char1">
    <w:name w:val="تذييل الصفحة Char"/>
    <w:basedOn w:val="a0"/>
    <w:link w:val="a6"/>
    <w:uiPriority w:val="99"/>
    <w:rsid w:val="005549C5"/>
  </w:style>
  <w:style w:type="table" w:styleId="a7">
    <w:name w:val="Table Grid"/>
    <w:basedOn w:val="a1"/>
    <w:uiPriority w:val="59"/>
    <w:rsid w:val="006566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Char2"/>
    <w:uiPriority w:val="99"/>
    <w:semiHidden/>
    <w:unhideWhenUsed/>
    <w:rsid w:val="00094FA7"/>
    <w:pPr>
      <w:spacing w:after="0" w:line="240" w:lineRule="auto"/>
    </w:pPr>
    <w:rPr>
      <w:rFonts w:ascii="Tahoma" w:hAnsi="Tahoma" w:cs="Tahoma"/>
      <w:sz w:val="16"/>
      <w:szCs w:val="16"/>
    </w:rPr>
  </w:style>
  <w:style w:type="character" w:customStyle="1" w:styleId="Char2">
    <w:name w:val="نص في بالون Char"/>
    <w:basedOn w:val="a0"/>
    <w:link w:val="a8"/>
    <w:uiPriority w:val="99"/>
    <w:semiHidden/>
    <w:rsid w:val="00094FA7"/>
    <w:rPr>
      <w:rFonts w:ascii="Tahoma" w:hAnsi="Tahoma" w:cs="Tahoma"/>
      <w:sz w:val="16"/>
      <w:szCs w:val="16"/>
    </w:rPr>
  </w:style>
  <w:style w:type="character" w:customStyle="1" w:styleId="Char">
    <w:name w:val=" سرد الفقرات Char"/>
    <w:basedOn w:val="a0"/>
    <w:link w:val="a3"/>
    <w:uiPriority w:val="34"/>
    <w:locked/>
    <w:rsid w:val="00A20A4D"/>
  </w:style>
  <w:style w:type="paragraph" w:styleId="a9">
    <w:name w:val="footnote text"/>
    <w:basedOn w:val="a"/>
    <w:link w:val="Char3"/>
    <w:uiPriority w:val="99"/>
    <w:semiHidden/>
    <w:unhideWhenUsed/>
    <w:rsid w:val="001F2CD3"/>
    <w:pPr>
      <w:spacing w:after="0" w:line="240" w:lineRule="auto"/>
    </w:pPr>
    <w:rPr>
      <w:sz w:val="20"/>
      <w:szCs w:val="20"/>
    </w:rPr>
  </w:style>
  <w:style w:type="character" w:customStyle="1" w:styleId="Char3">
    <w:name w:val="نص حاشية سفلية Char"/>
    <w:basedOn w:val="a0"/>
    <w:link w:val="a9"/>
    <w:uiPriority w:val="99"/>
    <w:semiHidden/>
    <w:rsid w:val="001F2CD3"/>
    <w:rPr>
      <w:sz w:val="20"/>
      <w:szCs w:val="20"/>
    </w:rPr>
  </w:style>
  <w:style w:type="character" w:styleId="aa">
    <w:name w:val="footnote reference"/>
    <w:basedOn w:val="a0"/>
    <w:uiPriority w:val="99"/>
    <w:semiHidden/>
    <w:unhideWhenUsed/>
    <w:rsid w:val="001F2CD3"/>
    <w:rPr>
      <w:vertAlign w:val="superscript"/>
    </w:rPr>
  </w:style>
  <w:style w:type="character" w:styleId="ab">
    <w:name w:val="Subtle Emphasis"/>
    <w:basedOn w:val="a0"/>
    <w:uiPriority w:val="19"/>
    <w:qFormat/>
    <w:rsid w:val="00FC5F0B"/>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0E49D4-7C9B-43E9-A8C9-866B88E7F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8640</Words>
  <Characters>49251</Characters>
  <Application>Microsoft Office Word</Application>
  <DocSecurity>0</DocSecurity>
  <Lines>410</Lines>
  <Paragraphs>115</Paragraphs>
  <ScaleCrop>false</ScaleCrop>
  <HeadingPairs>
    <vt:vector size="2" baseType="variant">
      <vt:variant>
        <vt:lpstr>العنوان</vt:lpstr>
      </vt:variant>
      <vt:variant>
        <vt:i4>1</vt:i4>
      </vt:variant>
    </vt:vector>
  </HeadingPairs>
  <TitlesOfParts>
    <vt:vector size="1" baseType="lpstr">
      <vt:lpstr/>
    </vt:vector>
  </TitlesOfParts>
  <Company> </Company>
  <LinksUpToDate>false</LinksUpToDate>
  <CharactersWithSpaces>57776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xcxvc</dc:creator>
  <cp:lastModifiedBy>Akeel </cp:lastModifiedBy>
  <cp:revision>2</cp:revision>
  <cp:lastPrinted>2013-09-03T18:42:00Z</cp:lastPrinted>
  <dcterms:created xsi:type="dcterms:W3CDTF">2016-10-30T21:58:00Z</dcterms:created>
  <dcterms:modified xsi:type="dcterms:W3CDTF">2016-10-30T21:58:00Z</dcterms:modified>
</cp:coreProperties>
</file>