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BB" w:rsidRPr="00B96577" w:rsidRDefault="00FF47BB" w:rsidP="00FF47BB">
      <w:pPr>
        <w:bidi/>
        <w:jc w:val="both"/>
        <w:rPr>
          <w:rFonts w:ascii="Arial" w:hAnsi="Arial" w:cs="Arial"/>
          <w:b/>
          <w:bCs/>
          <w:sz w:val="24"/>
          <w:szCs w:val="24"/>
          <w:lang w:bidi="ar-IQ"/>
        </w:rPr>
      </w:pPr>
      <w:r w:rsidRPr="00B96577">
        <w:rPr>
          <w:rFonts w:ascii="Arial" w:hAnsi="Arial" w:cs="Arial"/>
          <w:b/>
          <w:bCs/>
          <w:sz w:val="24"/>
          <w:szCs w:val="24"/>
          <w:rtl/>
          <w:lang w:bidi="ar-IQ"/>
        </w:rPr>
        <w:t>وزارة التعليم العالي والبحث العلمي</w:t>
      </w:r>
    </w:p>
    <w:p w:rsidR="00FF47BB" w:rsidRPr="00B96577" w:rsidRDefault="00FF47BB" w:rsidP="00FF47BB">
      <w:pPr>
        <w:bidi/>
        <w:jc w:val="both"/>
        <w:rPr>
          <w:rFonts w:ascii="Arial" w:hAnsi="Arial" w:cs="Arial"/>
          <w:sz w:val="24"/>
          <w:szCs w:val="24"/>
          <w:rtl/>
          <w:lang w:bidi="ar-IQ"/>
        </w:rPr>
      </w:pPr>
      <w:r w:rsidRPr="00B96577">
        <w:rPr>
          <w:rFonts w:ascii="Arial" w:hAnsi="Arial" w:cs="Arial"/>
          <w:b/>
          <w:bCs/>
          <w:sz w:val="24"/>
          <w:szCs w:val="24"/>
          <w:rtl/>
          <w:lang w:bidi="ar-IQ"/>
        </w:rPr>
        <w:t xml:space="preserve">جامعة القادسية /كلية التربية </w:t>
      </w:r>
      <w:r w:rsidRPr="00B96577">
        <w:rPr>
          <w:rFonts w:ascii="Arial" w:hAnsi="Arial" w:cs="Arial" w:hint="cs"/>
          <w:b/>
          <w:bCs/>
          <w:sz w:val="24"/>
          <w:szCs w:val="24"/>
          <w:rtl/>
          <w:lang w:bidi="ar-IQ"/>
        </w:rPr>
        <w:t>للبنات</w:t>
      </w:r>
    </w:p>
    <w:p w:rsidR="00FF47BB" w:rsidRPr="00B96577" w:rsidRDefault="00FF47BB" w:rsidP="00FF47BB">
      <w:pPr>
        <w:bidi/>
        <w:jc w:val="both"/>
        <w:rPr>
          <w:rFonts w:ascii="Arial" w:hAnsi="Arial" w:cs="Arial"/>
          <w:sz w:val="24"/>
          <w:szCs w:val="24"/>
          <w:rtl/>
          <w:lang w:bidi="ar-IQ"/>
        </w:rPr>
      </w:pPr>
    </w:p>
    <w:p w:rsidR="00FF47BB" w:rsidRDefault="00FF47BB" w:rsidP="00FF47BB">
      <w:pPr>
        <w:bidi/>
        <w:jc w:val="both"/>
        <w:rPr>
          <w:rFonts w:ascii="Arial" w:hAnsi="Arial" w:cs="Arial"/>
          <w:rtl/>
          <w:lang w:bidi="ar-IQ"/>
        </w:rPr>
      </w:pPr>
    </w:p>
    <w:p w:rsidR="000174BC" w:rsidRDefault="000174BC" w:rsidP="000174BC">
      <w:pPr>
        <w:bidi/>
        <w:jc w:val="both"/>
        <w:rPr>
          <w:rFonts w:ascii="Arial" w:hAnsi="Arial" w:cs="Arial"/>
          <w:rtl/>
          <w:lang w:bidi="ar-IQ"/>
        </w:rPr>
      </w:pPr>
    </w:p>
    <w:p w:rsidR="00FF47BB" w:rsidRDefault="00FF47BB" w:rsidP="00FF47BB">
      <w:pPr>
        <w:bidi/>
        <w:jc w:val="both"/>
        <w:rPr>
          <w:rFonts w:ascii="Arial" w:hAnsi="Arial" w:cs="Arial"/>
          <w:rtl/>
          <w:lang w:bidi="ar-IQ"/>
        </w:rPr>
      </w:pPr>
    </w:p>
    <w:p w:rsidR="00FF47BB" w:rsidRDefault="00FF47BB" w:rsidP="00FF47BB">
      <w:pPr>
        <w:bidi/>
        <w:jc w:val="center"/>
        <w:rPr>
          <w:rFonts w:ascii="Arial" w:hAnsi="Arial" w:cs="Arial"/>
          <w:b/>
          <w:bCs/>
          <w:sz w:val="36"/>
          <w:szCs w:val="36"/>
          <w:rtl/>
          <w:lang w:bidi="ar-IQ"/>
        </w:rPr>
      </w:pPr>
    </w:p>
    <w:p w:rsidR="00346E68" w:rsidRDefault="00346E68" w:rsidP="00EA0399">
      <w:pPr>
        <w:bidi/>
        <w:jc w:val="center"/>
        <w:rPr>
          <w:rFonts w:ascii="Arial" w:hAnsi="Arial" w:cs="Arial"/>
          <w:b/>
          <w:bCs/>
          <w:sz w:val="36"/>
          <w:szCs w:val="36"/>
          <w:rtl/>
          <w:lang w:bidi="ar-IQ"/>
        </w:rPr>
      </w:pPr>
      <w:r>
        <w:rPr>
          <w:rFonts w:ascii="Arial" w:hAnsi="Arial" w:cs="Arial" w:hint="cs"/>
          <w:b/>
          <w:bCs/>
          <w:sz w:val="36"/>
          <w:szCs w:val="36"/>
          <w:rtl/>
          <w:lang w:bidi="ar-IQ"/>
        </w:rPr>
        <w:t xml:space="preserve">دراسة تحليلية لواقع المعسكرات الخارجية بكرة القدم للمنطقتين الوسطى والجنوبية من وجهة نظر </w:t>
      </w:r>
      <w:proofErr w:type="spellStart"/>
      <w:r>
        <w:rPr>
          <w:rFonts w:ascii="Arial" w:hAnsi="Arial" w:cs="Arial" w:hint="cs"/>
          <w:b/>
          <w:bCs/>
          <w:sz w:val="36"/>
          <w:szCs w:val="36"/>
          <w:rtl/>
          <w:lang w:bidi="ar-IQ"/>
        </w:rPr>
        <w:t>اداريي</w:t>
      </w:r>
      <w:proofErr w:type="spellEnd"/>
      <w:r>
        <w:rPr>
          <w:rFonts w:ascii="Arial" w:hAnsi="Arial" w:cs="Arial" w:hint="cs"/>
          <w:b/>
          <w:bCs/>
          <w:sz w:val="36"/>
          <w:szCs w:val="36"/>
          <w:rtl/>
          <w:lang w:bidi="ar-IQ"/>
        </w:rPr>
        <w:t xml:space="preserve"> ومدربي الاندية الممتازة</w:t>
      </w:r>
      <w:r w:rsidR="00BD7895">
        <w:rPr>
          <w:rFonts w:ascii="Arial" w:hAnsi="Arial" w:cs="Arial" w:hint="cs"/>
          <w:b/>
          <w:bCs/>
          <w:sz w:val="36"/>
          <w:szCs w:val="36"/>
          <w:rtl/>
          <w:lang w:bidi="ar-IQ"/>
        </w:rPr>
        <w:t xml:space="preserve"> </w:t>
      </w:r>
      <w:r w:rsidR="002311B5">
        <w:rPr>
          <w:rFonts w:ascii="Arial" w:hAnsi="Arial" w:cs="Arial" w:hint="cs"/>
          <w:b/>
          <w:bCs/>
          <w:sz w:val="36"/>
          <w:szCs w:val="36"/>
          <w:rtl/>
          <w:lang w:bidi="ar-IQ"/>
        </w:rPr>
        <w:t>للموسم الرياضي 2014-2015</w:t>
      </w:r>
    </w:p>
    <w:p w:rsidR="00FF47BB" w:rsidRDefault="00FF47BB" w:rsidP="00FF47BB">
      <w:pPr>
        <w:tabs>
          <w:tab w:val="left" w:pos="8610"/>
        </w:tabs>
        <w:bidi/>
        <w:jc w:val="center"/>
        <w:rPr>
          <w:rFonts w:ascii="Arial" w:hAnsi="Arial" w:cs="Arial"/>
          <w:b/>
          <w:bCs/>
          <w:sz w:val="36"/>
          <w:szCs w:val="36"/>
          <w:lang w:bidi="ar-IQ"/>
        </w:rPr>
      </w:pPr>
    </w:p>
    <w:p w:rsidR="00FF47BB" w:rsidRDefault="00FF47BB" w:rsidP="00FF47BB">
      <w:pPr>
        <w:tabs>
          <w:tab w:val="left" w:pos="8610"/>
        </w:tabs>
        <w:bidi/>
        <w:jc w:val="both"/>
        <w:rPr>
          <w:rFonts w:ascii="Arial" w:hAnsi="Arial" w:cs="Arial"/>
          <w:b/>
          <w:bCs/>
          <w:sz w:val="32"/>
          <w:szCs w:val="32"/>
          <w:rtl/>
          <w:lang w:bidi="ar-IQ"/>
        </w:rPr>
      </w:pPr>
    </w:p>
    <w:p w:rsidR="00FF47BB" w:rsidRDefault="00FF47BB" w:rsidP="00FF47BB">
      <w:pPr>
        <w:tabs>
          <w:tab w:val="left" w:pos="8610"/>
        </w:tabs>
        <w:bidi/>
        <w:jc w:val="center"/>
        <w:rPr>
          <w:rFonts w:ascii="Arial" w:hAnsi="Arial" w:cs="Arial"/>
          <w:b/>
          <w:bCs/>
          <w:sz w:val="32"/>
          <w:szCs w:val="32"/>
          <w:rtl/>
          <w:lang w:bidi="ar-IQ"/>
        </w:rPr>
      </w:pPr>
      <w:r>
        <w:rPr>
          <w:rFonts w:ascii="Arial" w:hAnsi="Arial" w:cs="Arial"/>
          <w:b/>
          <w:bCs/>
          <w:sz w:val="32"/>
          <w:szCs w:val="32"/>
          <w:rtl/>
          <w:lang w:bidi="ar-IQ"/>
        </w:rPr>
        <w:t>الباحث</w:t>
      </w:r>
    </w:p>
    <w:p w:rsidR="00FF47BB" w:rsidRDefault="00FF47BB" w:rsidP="00FF47BB">
      <w:pPr>
        <w:tabs>
          <w:tab w:val="left" w:pos="8610"/>
        </w:tabs>
        <w:bidi/>
        <w:jc w:val="center"/>
        <w:rPr>
          <w:rFonts w:ascii="Arial" w:hAnsi="Arial" w:cs="Arial"/>
          <w:sz w:val="32"/>
          <w:szCs w:val="32"/>
          <w:rtl/>
          <w:lang w:bidi="ar-IQ"/>
        </w:rPr>
      </w:pPr>
      <w:r>
        <w:rPr>
          <w:rFonts w:ascii="Arial" w:hAnsi="Arial" w:cs="Arial"/>
          <w:b/>
          <w:bCs/>
          <w:sz w:val="32"/>
          <w:szCs w:val="32"/>
          <w:rtl/>
          <w:lang w:bidi="ar-IQ"/>
        </w:rPr>
        <w:t>م.د. نبيل حسين عباس</w:t>
      </w:r>
    </w:p>
    <w:p w:rsidR="00FF47BB" w:rsidRDefault="00FF47BB" w:rsidP="00FF47BB">
      <w:pPr>
        <w:tabs>
          <w:tab w:val="left" w:pos="8610"/>
        </w:tabs>
        <w:bidi/>
        <w:jc w:val="center"/>
        <w:rPr>
          <w:rFonts w:ascii="Arial" w:hAnsi="Arial" w:cs="Arial"/>
          <w:sz w:val="32"/>
          <w:szCs w:val="32"/>
          <w:rtl/>
          <w:lang w:bidi="ar-IQ"/>
        </w:rPr>
      </w:pPr>
    </w:p>
    <w:p w:rsidR="00FF47BB" w:rsidRDefault="00FF47BB" w:rsidP="00FF47BB">
      <w:pPr>
        <w:tabs>
          <w:tab w:val="left" w:pos="8610"/>
        </w:tabs>
        <w:bidi/>
        <w:jc w:val="both"/>
        <w:rPr>
          <w:rFonts w:ascii="Arial" w:hAnsi="Arial" w:cs="Arial"/>
          <w:sz w:val="32"/>
          <w:szCs w:val="32"/>
          <w:rtl/>
          <w:lang w:bidi="ar-IQ"/>
        </w:rPr>
      </w:pPr>
    </w:p>
    <w:p w:rsidR="000174BC" w:rsidRDefault="000174BC" w:rsidP="000174BC">
      <w:pPr>
        <w:tabs>
          <w:tab w:val="left" w:pos="8610"/>
        </w:tabs>
        <w:bidi/>
        <w:jc w:val="both"/>
        <w:rPr>
          <w:rFonts w:ascii="Arial" w:hAnsi="Arial" w:cs="Arial"/>
          <w:sz w:val="32"/>
          <w:szCs w:val="32"/>
          <w:rtl/>
          <w:lang w:bidi="ar-IQ"/>
        </w:rPr>
      </w:pPr>
    </w:p>
    <w:p w:rsidR="00FF47BB" w:rsidRDefault="00FF47BB" w:rsidP="00FF47BB">
      <w:pPr>
        <w:tabs>
          <w:tab w:val="left" w:pos="8610"/>
        </w:tabs>
        <w:bidi/>
        <w:jc w:val="both"/>
        <w:rPr>
          <w:rFonts w:ascii="Arial" w:hAnsi="Arial" w:cs="Arial"/>
          <w:sz w:val="32"/>
          <w:szCs w:val="32"/>
          <w:rtl/>
          <w:lang w:bidi="ar-IQ"/>
        </w:rPr>
      </w:pPr>
    </w:p>
    <w:p w:rsidR="000174BC" w:rsidRDefault="000174BC" w:rsidP="000174BC">
      <w:pPr>
        <w:tabs>
          <w:tab w:val="left" w:pos="8610"/>
        </w:tabs>
        <w:bidi/>
        <w:jc w:val="both"/>
        <w:rPr>
          <w:rFonts w:ascii="Arial" w:hAnsi="Arial" w:cs="Arial"/>
          <w:sz w:val="32"/>
          <w:szCs w:val="32"/>
          <w:rtl/>
          <w:lang w:bidi="ar-IQ"/>
        </w:rPr>
      </w:pPr>
    </w:p>
    <w:p w:rsidR="000174BC" w:rsidRDefault="000174BC" w:rsidP="000174BC">
      <w:pPr>
        <w:tabs>
          <w:tab w:val="left" w:pos="8610"/>
        </w:tabs>
        <w:bidi/>
        <w:jc w:val="both"/>
        <w:rPr>
          <w:rFonts w:ascii="Arial" w:hAnsi="Arial" w:cs="Arial"/>
          <w:sz w:val="32"/>
          <w:szCs w:val="32"/>
          <w:rtl/>
          <w:lang w:bidi="ar-IQ"/>
        </w:rPr>
      </w:pPr>
    </w:p>
    <w:p w:rsidR="000174BC" w:rsidRDefault="000174BC" w:rsidP="000174BC">
      <w:pPr>
        <w:tabs>
          <w:tab w:val="left" w:pos="8610"/>
        </w:tabs>
        <w:bidi/>
        <w:jc w:val="both"/>
        <w:rPr>
          <w:rFonts w:ascii="Arial" w:hAnsi="Arial" w:cs="Arial"/>
          <w:sz w:val="32"/>
          <w:szCs w:val="32"/>
          <w:rtl/>
          <w:lang w:bidi="ar-IQ"/>
        </w:rPr>
      </w:pPr>
    </w:p>
    <w:p w:rsidR="00510283" w:rsidRDefault="00510283" w:rsidP="00FF47BB">
      <w:pPr>
        <w:tabs>
          <w:tab w:val="left" w:pos="2385"/>
          <w:tab w:val="left" w:pos="8610"/>
          <w:tab w:val="right" w:pos="9360"/>
        </w:tabs>
        <w:bidi/>
        <w:jc w:val="center"/>
        <w:rPr>
          <w:rFonts w:ascii="Arial" w:hAnsi="Arial" w:cs="Arial"/>
          <w:sz w:val="32"/>
          <w:szCs w:val="32"/>
          <w:rtl/>
          <w:lang w:bidi="ar-IQ"/>
        </w:rPr>
      </w:pPr>
      <w:r>
        <w:rPr>
          <w:rFonts w:ascii="Arial" w:hAnsi="Arial" w:cs="Arial" w:hint="cs"/>
          <w:sz w:val="32"/>
          <w:szCs w:val="32"/>
          <w:rtl/>
          <w:lang w:bidi="ar-IQ"/>
        </w:rPr>
        <w:t>1438هـ                                                     2016م</w:t>
      </w:r>
    </w:p>
    <w:p w:rsidR="00A13E0C" w:rsidRDefault="00A13E0C" w:rsidP="00A13E0C">
      <w:pPr>
        <w:tabs>
          <w:tab w:val="left" w:pos="300"/>
          <w:tab w:val="left" w:pos="2385"/>
          <w:tab w:val="center" w:pos="4680"/>
          <w:tab w:val="left" w:pos="8610"/>
          <w:tab w:val="right" w:pos="9360"/>
        </w:tabs>
        <w:bidi/>
        <w:rPr>
          <w:rFonts w:ascii="Arial" w:hAnsi="Arial" w:cs="Arial"/>
          <w:sz w:val="32"/>
          <w:szCs w:val="32"/>
          <w:lang w:bidi="ar-IQ"/>
        </w:rPr>
      </w:pPr>
      <w:r>
        <w:rPr>
          <w:rFonts w:ascii="Arial" w:hAnsi="Arial" w:cs="Arial"/>
          <w:sz w:val="32"/>
          <w:szCs w:val="32"/>
          <w:rtl/>
          <w:lang w:bidi="ar-IQ"/>
        </w:rPr>
        <w:lastRenderedPageBreak/>
        <w:tab/>
      </w:r>
    </w:p>
    <w:p w:rsidR="00A13E0C" w:rsidRPr="00FF517E" w:rsidRDefault="00A13E0C" w:rsidP="00A13E0C">
      <w:pPr>
        <w:bidi/>
        <w:jc w:val="center"/>
        <w:rPr>
          <w:b/>
          <w:bCs/>
          <w:sz w:val="34"/>
          <w:szCs w:val="34"/>
          <w:rtl/>
          <w:lang w:bidi="ar-IQ"/>
        </w:rPr>
      </w:pPr>
      <w:r w:rsidRPr="00FF517E">
        <w:rPr>
          <w:rFonts w:hint="cs"/>
          <w:b/>
          <w:bCs/>
          <w:sz w:val="34"/>
          <w:szCs w:val="34"/>
          <w:rtl/>
          <w:lang w:bidi="ar-IQ"/>
        </w:rPr>
        <w:t>ملخص البحث باللغة العربية</w:t>
      </w:r>
    </w:p>
    <w:p w:rsidR="00A13E0C" w:rsidRDefault="00A13E0C" w:rsidP="00A13E0C">
      <w:pPr>
        <w:bidi/>
        <w:jc w:val="both"/>
        <w:rPr>
          <w:sz w:val="32"/>
          <w:szCs w:val="32"/>
          <w:rtl/>
          <w:lang w:bidi="ar-IQ"/>
        </w:rPr>
      </w:pPr>
      <w:r>
        <w:rPr>
          <w:rFonts w:hint="cs"/>
          <w:sz w:val="32"/>
          <w:szCs w:val="32"/>
          <w:rtl/>
          <w:lang w:bidi="ar-IQ"/>
        </w:rPr>
        <w:t>عنوان البحث:</w:t>
      </w:r>
    </w:p>
    <w:p w:rsidR="00A13E0C" w:rsidRPr="004A5144" w:rsidRDefault="00A13E0C" w:rsidP="00A13E0C">
      <w:pPr>
        <w:bidi/>
        <w:jc w:val="center"/>
        <w:rPr>
          <w:b/>
          <w:bCs/>
          <w:sz w:val="32"/>
          <w:szCs w:val="32"/>
          <w:rtl/>
          <w:lang w:bidi="ar-IQ"/>
        </w:rPr>
      </w:pPr>
      <w:r>
        <w:rPr>
          <w:sz w:val="32"/>
          <w:szCs w:val="32"/>
          <w:lang w:bidi="ar-IQ"/>
        </w:rPr>
        <w:t>)</w:t>
      </w:r>
      <w:r w:rsidRPr="00EB17EC">
        <w:rPr>
          <w:rFonts w:ascii="Arial" w:hAnsi="Arial" w:cs="Arial" w:hint="cs"/>
          <w:b/>
          <w:bCs/>
          <w:sz w:val="32"/>
          <w:szCs w:val="32"/>
          <w:rtl/>
          <w:lang w:bidi="ar-IQ"/>
        </w:rPr>
        <w:t xml:space="preserve">دراسة تحليلية لواقع المعسكرات الخارجية بكرة القدم للمنطقتين الوسطى والجنوبية من وجهة نظر </w:t>
      </w:r>
      <w:proofErr w:type="spellStart"/>
      <w:r w:rsidRPr="00EB17EC">
        <w:rPr>
          <w:rFonts w:ascii="Arial" w:hAnsi="Arial" w:cs="Arial" w:hint="cs"/>
          <w:b/>
          <w:bCs/>
          <w:sz w:val="32"/>
          <w:szCs w:val="32"/>
          <w:rtl/>
          <w:lang w:bidi="ar-IQ"/>
        </w:rPr>
        <w:t>اداريي</w:t>
      </w:r>
      <w:proofErr w:type="spellEnd"/>
      <w:r w:rsidRPr="00EB17EC">
        <w:rPr>
          <w:rFonts w:ascii="Arial" w:hAnsi="Arial" w:cs="Arial" w:hint="cs"/>
          <w:b/>
          <w:bCs/>
          <w:sz w:val="32"/>
          <w:szCs w:val="32"/>
          <w:rtl/>
          <w:lang w:bidi="ar-IQ"/>
        </w:rPr>
        <w:t xml:space="preserve"> ومدربي الاندية الممتازة</w:t>
      </w:r>
      <w:r w:rsidR="00BD7895">
        <w:rPr>
          <w:rFonts w:ascii="Arial" w:hAnsi="Arial" w:cs="Arial" w:hint="cs"/>
          <w:b/>
          <w:bCs/>
          <w:sz w:val="32"/>
          <w:szCs w:val="32"/>
          <w:rtl/>
          <w:lang w:bidi="ar-IQ"/>
        </w:rPr>
        <w:t xml:space="preserve"> </w:t>
      </w:r>
      <w:r w:rsidRPr="00EB17EC">
        <w:rPr>
          <w:rFonts w:ascii="Arial" w:hAnsi="Arial" w:cs="Arial" w:hint="cs"/>
          <w:b/>
          <w:bCs/>
          <w:sz w:val="32"/>
          <w:szCs w:val="32"/>
          <w:rtl/>
          <w:lang w:bidi="ar-IQ"/>
        </w:rPr>
        <w:t>للموسم الرياضي 2014-2015</w:t>
      </w:r>
      <w:r w:rsidRPr="00EB17EC">
        <w:rPr>
          <w:rFonts w:hint="cs"/>
          <w:b/>
          <w:bCs/>
          <w:sz w:val="32"/>
          <w:szCs w:val="32"/>
          <w:rtl/>
          <w:lang w:bidi="ar-IQ"/>
        </w:rPr>
        <w:t>)</w:t>
      </w:r>
    </w:p>
    <w:p w:rsidR="00A13E0C" w:rsidRDefault="00A13E0C" w:rsidP="00A13E0C">
      <w:pPr>
        <w:bidi/>
        <w:jc w:val="both"/>
        <w:rPr>
          <w:sz w:val="32"/>
          <w:szCs w:val="32"/>
          <w:rtl/>
          <w:lang w:bidi="ar-IQ"/>
        </w:rPr>
      </w:pPr>
      <w:r>
        <w:rPr>
          <w:rFonts w:hint="cs"/>
          <w:sz w:val="32"/>
          <w:szCs w:val="32"/>
          <w:rtl/>
          <w:lang w:bidi="ar-IQ"/>
        </w:rPr>
        <w:t>الباحث: م</w:t>
      </w:r>
      <w:r w:rsidR="00BD7895">
        <w:rPr>
          <w:rFonts w:hint="cs"/>
          <w:sz w:val="32"/>
          <w:szCs w:val="32"/>
          <w:rtl/>
          <w:lang w:bidi="ar-IQ"/>
        </w:rPr>
        <w:t xml:space="preserve"> </w:t>
      </w:r>
      <w:r>
        <w:rPr>
          <w:rFonts w:hint="cs"/>
          <w:sz w:val="32"/>
          <w:szCs w:val="32"/>
          <w:rtl/>
          <w:lang w:bidi="ar-IQ"/>
        </w:rPr>
        <w:t>.د</w:t>
      </w:r>
      <w:r w:rsidR="00BD7895">
        <w:rPr>
          <w:rFonts w:hint="cs"/>
          <w:sz w:val="32"/>
          <w:szCs w:val="32"/>
          <w:rtl/>
          <w:lang w:bidi="ar-IQ"/>
        </w:rPr>
        <w:t xml:space="preserve"> </w:t>
      </w:r>
      <w:r>
        <w:rPr>
          <w:rFonts w:hint="cs"/>
          <w:sz w:val="32"/>
          <w:szCs w:val="32"/>
          <w:rtl/>
          <w:lang w:bidi="ar-IQ"/>
        </w:rPr>
        <w:t>نبيل حسين عباس</w:t>
      </w:r>
    </w:p>
    <w:p w:rsidR="00A13E0C" w:rsidRDefault="00A13E0C" w:rsidP="00A13E0C">
      <w:pPr>
        <w:bidi/>
        <w:jc w:val="both"/>
        <w:rPr>
          <w:sz w:val="32"/>
          <w:szCs w:val="32"/>
          <w:rtl/>
          <w:lang w:bidi="ar-IQ"/>
        </w:rPr>
      </w:pPr>
      <w:r w:rsidRPr="00031C43">
        <w:rPr>
          <w:rStyle w:val="apple-style-span"/>
          <w:rFonts w:ascii="Arial" w:hAnsi="Arial" w:cs="Arial"/>
          <w:color w:val="444444"/>
          <w:sz w:val="28"/>
          <w:szCs w:val="28"/>
          <w:rtl/>
        </w:rPr>
        <w:t>تظل آراء النقاد والمحللين الرياضيين حول المعسكرات الخارجية متضاربة ويظل رأي الإداريين واللاعبين والمدربين فيها أيضا متضارب ولكن الأمر الذي يتفق عليه الجميع حول إقامة المعسكرات الخارجية أن الأوجه الإيجابية لها أكثر من الأوجه السلبية</w:t>
      </w:r>
      <w:r>
        <w:rPr>
          <w:rFonts w:hint="cs"/>
          <w:sz w:val="32"/>
          <w:szCs w:val="32"/>
          <w:rtl/>
        </w:rPr>
        <w:t>،</w:t>
      </w:r>
      <w:r>
        <w:rPr>
          <w:sz w:val="32"/>
          <w:szCs w:val="32"/>
        </w:rPr>
        <w:t>,</w:t>
      </w:r>
      <w:r w:rsidRPr="00031C43">
        <w:rPr>
          <w:rStyle w:val="apple-style-span"/>
          <w:rFonts w:ascii="Arial" w:hAnsi="Arial" w:cs="Arial"/>
          <w:color w:val="444444"/>
          <w:sz w:val="28"/>
          <w:szCs w:val="28"/>
          <w:rtl/>
        </w:rPr>
        <w:t>هي فرصة للاعب لتطوير مستواه الفني ورفع معدل لياقته البدنية لذلك الأندية حريصة كل الحرص على الاستفادة من تلك المعسكرات التي تكلفها ماديا لكنها بالطبع لها مخرجات إيجابية كثيرة خاصة إذا سبقت موعد انطلاق الموسم الرياضي بفترة قريبة</w:t>
      </w:r>
      <w:r>
        <w:rPr>
          <w:rFonts w:hint="cs"/>
          <w:sz w:val="32"/>
          <w:szCs w:val="32"/>
          <w:rtl/>
        </w:rPr>
        <w:t xml:space="preserve">وهدف البحث الى </w:t>
      </w:r>
      <w:r>
        <w:rPr>
          <w:rFonts w:hint="cs"/>
          <w:sz w:val="32"/>
          <w:szCs w:val="32"/>
          <w:rtl/>
          <w:lang w:bidi="ar-IQ"/>
        </w:rPr>
        <w:t xml:space="preserve">بناء مقياس المعسكرات الخارجية </w:t>
      </w:r>
      <w:proofErr w:type="spellStart"/>
      <w:r>
        <w:rPr>
          <w:rFonts w:hint="cs"/>
          <w:sz w:val="32"/>
          <w:szCs w:val="32"/>
          <w:rtl/>
          <w:lang w:bidi="ar-IQ"/>
        </w:rPr>
        <w:t>للاندية</w:t>
      </w:r>
      <w:proofErr w:type="spellEnd"/>
      <w:r>
        <w:rPr>
          <w:rFonts w:hint="cs"/>
          <w:sz w:val="32"/>
          <w:szCs w:val="32"/>
          <w:rtl/>
          <w:lang w:bidi="ar-IQ"/>
        </w:rPr>
        <w:t xml:space="preserve"> الممتازة ،واتبع الباحث المنهج الوصفي </w:t>
      </w:r>
      <w:proofErr w:type="spellStart"/>
      <w:r>
        <w:rPr>
          <w:rFonts w:hint="cs"/>
          <w:sz w:val="32"/>
          <w:szCs w:val="32"/>
          <w:rtl/>
          <w:lang w:bidi="ar-IQ"/>
        </w:rPr>
        <w:t>بالاسلوب</w:t>
      </w:r>
      <w:proofErr w:type="spellEnd"/>
      <w:r>
        <w:rPr>
          <w:rFonts w:hint="cs"/>
          <w:sz w:val="32"/>
          <w:szCs w:val="32"/>
          <w:rtl/>
          <w:lang w:bidi="ar-IQ"/>
        </w:rPr>
        <w:t xml:space="preserve"> المسحي لمعالجة </w:t>
      </w:r>
      <w:proofErr w:type="spellStart"/>
      <w:r>
        <w:rPr>
          <w:rFonts w:hint="cs"/>
          <w:sz w:val="32"/>
          <w:szCs w:val="32"/>
          <w:rtl/>
          <w:lang w:bidi="ar-IQ"/>
        </w:rPr>
        <w:t>المشكلة,وتالف</w:t>
      </w:r>
      <w:proofErr w:type="spellEnd"/>
      <w:r>
        <w:rPr>
          <w:rFonts w:hint="cs"/>
          <w:sz w:val="32"/>
          <w:szCs w:val="32"/>
          <w:rtl/>
          <w:lang w:bidi="ar-IQ"/>
        </w:rPr>
        <w:t xml:space="preserve"> مجتمع البحث </w:t>
      </w:r>
      <w:proofErr w:type="spellStart"/>
      <w:r>
        <w:rPr>
          <w:rFonts w:hint="cs"/>
          <w:sz w:val="32"/>
          <w:szCs w:val="32"/>
          <w:rtl/>
          <w:lang w:bidi="ar-IQ"/>
        </w:rPr>
        <w:t>مناداريي</w:t>
      </w:r>
      <w:proofErr w:type="spellEnd"/>
      <w:r>
        <w:rPr>
          <w:rFonts w:hint="cs"/>
          <w:sz w:val="32"/>
          <w:szCs w:val="32"/>
          <w:rtl/>
          <w:lang w:bidi="ar-IQ"/>
        </w:rPr>
        <w:t xml:space="preserve"> ومدربي الاندية الممتازة للمنطقتين الوسطى والجنوبية للموسم الرياضي 2014-2015 والبالغ عددهم ( 92 ) اداريا ومدربا وكانت اهم الاستنتاجات </w:t>
      </w:r>
      <w:r w:rsidR="001F1072">
        <w:rPr>
          <w:rFonts w:hint="cs"/>
          <w:sz w:val="32"/>
          <w:szCs w:val="32"/>
          <w:rtl/>
          <w:lang w:bidi="ar-IQ"/>
        </w:rPr>
        <w:t xml:space="preserve">في المعسكرات الخارجية يكون الانتظام والانضباط للاعبين بشكل جيد ومسيطر عليه وكذلك نلاحظ انهم متفرغين تماما للتدريبات الصباحية والمسائية </w:t>
      </w:r>
      <w:r>
        <w:rPr>
          <w:rFonts w:hint="cs"/>
          <w:sz w:val="32"/>
          <w:szCs w:val="32"/>
          <w:rtl/>
          <w:lang w:bidi="ar-IQ"/>
        </w:rPr>
        <w:t xml:space="preserve">في حين اهم التوصيات </w:t>
      </w:r>
      <w:r w:rsidR="00F16AA0">
        <w:rPr>
          <w:rFonts w:hint="cs"/>
          <w:sz w:val="32"/>
          <w:szCs w:val="32"/>
          <w:rtl/>
          <w:lang w:bidi="ar-IQ"/>
        </w:rPr>
        <w:t>على الاندية الاستفادة من تلك المعسكرات الخارجية وعلى جميع اللاعبين الاستفادة منها من حيث تطوير المستوى ورفع الكفاءة البدنية وخاصة ان الاندية صرفت اموالا طائلة على تلك المعسكرات ويجب على اللاعب ان يستثمر ذلك وبقدر المسؤولية الملقاة على عاتقه.</w:t>
      </w:r>
    </w:p>
    <w:p w:rsidR="00A13E0C" w:rsidRDefault="00A13E0C" w:rsidP="00A13E0C">
      <w:pPr>
        <w:tabs>
          <w:tab w:val="left" w:pos="300"/>
          <w:tab w:val="left" w:pos="2385"/>
          <w:tab w:val="center" w:pos="4680"/>
          <w:tab w:val="left" w:pos="8610"/>
          <w:tab w:val="right" w:pos="9360"/>
        </w:tabs>
        <w:bidi/>
        <w:rPr>
          <w:rFonts w:ascii="Arial" w:hAnsi="Arial" w:cs="Arial"/>
          <w:sz w:val="32"/>
          <w:szCs w:val="32"/>
          <w:lang w:bidi="ar-IQ"/>
        </w:rPr>
      </w:pPr>
    </w:p>
    <w:p w:rsidR="00A13E0C" w:rsidRDefault="00A13E0C" w:rsidP="00A13E0C">
      <w:pPr>
        <w:tabs>
          <w:tab w:val="left" w:pos="300"/>
          <w:tab w:val="left" w:pos="2385"/>
          <w:tab w:val="center" w:pos="4680"/>
          <w:tab w:val="left" w:pos="8610"/>
          <w:tab w:val="right" w:pos="9360"/>
        </w:tabs>
        <w:bidi/>
        <w:rPr>
          <w:rFonts w:ascii="Arial" w:hAnsi="Arial" w:cs="Arial"/>
          <w:sz w:val="32"/>
          <w:szCs w:val="32"/>
          <w:lang w:bidi="ar-IQ"/>
        </w:rPr>
      </w:pPr>
    </w:p>
    <w:p w:rsidR="00A13E0C" w:rsidRDefault="00A13E0C" w:rsidP="00A13E0C">
      <w:pPr>
        <w:tabs>
          <w:tab w:val="left" w:pos="300"/>
          <w:tab w:val="left" w:pos="2385"/>
          <w:tab w:val="center" w:pos="4680"/>
          <w:tab w:val="left" w:pos="8610"/>
          <w:tab w:val="right" w:pos="9360"/>
        </w:tabs>
        <w:bidi/>
        <w:rPr>
          <w:rFonts w:ascii="Arial" w:hAnsi="Arial" w:cs="Arial"/>
          <w:sz w:val="32"/>
          <w:szCs w:val="32"/>
          <w:lang w:bidi="ar-IQ"/>
        </w:rPr>
      </w:pPr>
    </w:p>
    <w:p w:rsidR="00A13E0C" w:rsidRDefault="00A13E0C" w:rsidP="00A13E0C">
      <w:pPr>
        <w:tabs>
          <w:tab w:val="left" w:pos="300"/>
          <w:tab w:val="left" w:pos="2385"/>
          <w:tab w:val="center" w:pos="4680"/>
          <w:tab w:val="left" w:pos="8610"/>
          <w:tab w:val="right" w:pos="9360"/>
        </w:tabs>
        <w:bidi/>
        <w:rPr>
          <w:rFonts w:ascii="Arial" w:hAnsi="Arial" w:cs="Arial"/>
          <w:sz w:val="32"/>
          <w:szCs w:val="32"/>
          <w:lang w:bidi="ar-IQ"/>
        </w:rPr>
      </w:pPr>
    </w:p>
    <w:p w:rsidR="00A13E0C" w:rsidRDefault="00A13E0C" w:rsidP="00A13E0C">
      <w:pPr>
        <w:tabs>
          <w:tab w:val="left" w:pos="300"/>
          <w:tab w:val="left" w:pos="2385"/>
          <w:tab w:val="center" w:pos="4680"/>
          <w:tab w:val="left" w:pos="8610"/>
          <w:tab w:val="right" w:pos="9360"/>
        </w:tabs>
        <w:bidi/>
        <w:rPr>
          <w:rFonts w:ascii="Arial" w:hAnsi="Arial" w:cs="Arial"/>
          <w:sz w:val="32"/>
          <w:szCs w:val="32"/>
          <w:lang w:bidi="ar-IQ"/>
        </w:rPr>
      </w:pPr>
    </w:p>
    <w:p w:rsidR="00DB61C7" w:rsidRPr="00FA7470" w:rsidRDefault="00DB61C7" w:rsidP="00DB61C7">
      <w:pPr>
        <w:tabs>
          <w:tab w:val="left" w:pos="300"/>
          <w:tab w:val="left" w:pos="2385"/>
          <w:tab w:val="center" w:pos="4680"/>
          <w:tab w:val="left" w:pos="8610"/>
          <w:tab w:val="right" w:pos="9360"/>
        </w:tabs>
        <w:rPr>
          <w:rFonts w:ascii="Arial" w:hAnsi="Arial" w:cs="Arial"/>
          <w:sz w:val="32"/>
          <w:szCs w:val="32"/>
          <w:lang w:bidi="ar-IQ"/>
        </w:rPr>
      </w:pPr>
      <w:r w:rsidRPr="00FA7470">
        <w:rPr>
          <w:rFonts w:ascii="Arial" w:hAnsi="Arial" w:cs="Arial"/>
          <w:sz w:val="32"/>
          <w:szCs w:val="32"/>
          <w:lang w:bidi="ar-IQ"/>
        </w:rPr>
        <w:lastRenderedPageBreak/>
        <w:t xml:space="preserve">Abstract </w:t>
      </w:r>
      <w:r>
        <w:rPr>
          <w:rFonts w:ascii="Arial" w:hAnsi="Arial" w:cs="Arial"/>
          <w:sz w:val="32"/>
          <w:szCs w:val="32"/>
          <w:lang w:bidi="ar-IQ"/>
        </w:rPr>
        <w:t xml:space="preserve"> </w:t>
      </w:r>
    </w:p>
    <w:p w:rsidR="00DB61C7" w:rsidRPr="00FA7470" w:rsidRDefault="00DB61C7" w:rsidP="00DB61C7">
      <w:pPr>
        <w:tabs>
          <w:tab w:val="left" w:pos="300"/>
          <w:tab w:val="left" w:pos="2385"/>
          <w:tab w:val="center" w:pos="4680"/>
          <w:tab w:val="left" w:pos="8610"/>
          <w:tab w:val="right" w:pos="9360"/>
        </w:tabs>
        <w:rPr>
          <w:rFonts w:ascii="Arial" w:hAnsi="Arial" w:cs="Arial"/>
          <w:sz w:val="32"/>
          <w:szCs w:val="32"/>
          <w:lang w:bidi="ar-IQ"/>
        </w:rPr>
      </w:pPr>
      <w:r w:rsidRPr="00FA7470">
        <w:rPr>
          <w:rFonts w:ascii="Arial" w:hAnsi="Arial" w:cs="Arial"/>
          <w:sz w:val="32"/>
          <w:szCs w:val="32"/>
          <w:lang w:bidi="ar-IQ"/>
        </w:rPr>
        <w:t>Research Title:</w:t>
      </w:r>
    </w:p>
    <w:p w:rsidR="00DB61C7" w:rsidRDefault="00DB61C7" w:rsidP="00DB61C7">
      <w:pPr>
        <w:tabs>
          <w:tab w:val="left" w:pos="300"/>
          <w:tab w:val="left" w:pos="2385"/>
          <w:tab w:val="center" w:pos="4680"/>
          <w:tab w:val="left" w:pos="8610"/>
          <w:tab w:val="right" w:pos="9360"/>
        </w:tabs>
        <w:rPr>
          <w:rFonts w:ascii="Arial" w:hAnsi="Arial" w:cs="Arial"/>
          <w:sz w:val="32"/>
          <w:szCs w:val="32"/>
          <w:lang w:bidi="ar-IQ"/>
        </w:rPr>
      </w:pPr>
      <w:r>
        <w:rPr>
          <w:rFonts w:ascii="Arial" w:hAnsi="Arial" w:cs="Arial"/>
          <w:sz w:val="32"/>
          <w:szCs w:val="32"/>
          <w:lang w:bidi="ar-IQ"/>
        </w:rPr>
        <w:t>(</w:t>
      </w:r>
      <w:r w:rsidRPr="00FA7470">
        <w:rPr>
          <w:rFonts w:ascii="Arial" w:hAnsi="Arial" w:cs="Arial"/>
          <w:sz w:val="32"/>
          <w:szCs w:val="32"/>
          <w:lang w:bidi="ar-IQ"/>
        </w:rPr>
        <w:t xml:space="preserve"> Analytical study of the reality of foreign football camps </w:t>
      </w:r>
      <w:r>
        <w:rPr>
          <w:rFonts w:ascii="Arial" w:hAnsi="Arial" w:cs="Arial"/>
          <w:sz w:val="32"/>
          <w:szCs w:val="32"/>
          <w:lang w:bidi="ar-IQ"/>
        </w:rPr>
        <w:t>for the two c</w:t>
      </w:r>
      <w:r w:rsidRPr="00FA7470">
        <w:rPr>
          <w:rFonts w:ascii="Arial" w:hAnsi="Arial" w:cs="Arial"/>
          <w:sz w:val="32"/>
          <w:szCs w:val="32"/>
          <w:lang w:bidi="ar-IQ"/>
        </w:rPr>
        <w:t xml:space="preserve">entral and South </w:t>
      </w:r>
      <w:r>
        <w:rPr>
          <w:rFonts w:ascii="Arial" w:hAnsi="Arial" w:cs="Arial"/>
          <w:sz w:val="32"/>
          <w:szCs w:val="32"/>
          <w:lang w:bidi="ar-IQ"/>
        </w:rPr>
        <w:t xml:space="preserve">regions by </w:t>
      </w:r>
      <w:r w:rsidRPr="00FA7470">
        <w:rPr>
          <w:rFonts w:ascii="Arial" w:hAnsi="Arial" w:cs="Arial"/>
          <w:sz w:val="32"/>
          <w:szCs w:val="32"/>
          <w:lang w:bidi="ar-IQ"/>
        </w:rPr>
        <w:t xml:space="preserve"> perspective of administrators and coaches </w:t>
      </w:r>
      <w:r>
        <w:rPr>
          <w:rFonts w:ascii="Arial" w:hAnsi="Arial" w:cs="Arial"/>
          <w:sz w:val="32"/>
          <w:szCs w:val="32"/>
          <w:lang w:bidi="ar-IQ"/>
        </w:rPr>
        <w:t xml:space="preserve"> of </w:t>
      </w:r>
      <w:r w:rsidRPr="00FA7470">
        <w:rPr>
          <w:rFonts w:ascii="Arial" w:hAnsi="Arial" w:cs="Arial"/>
          <w:sz w:val="32"/>
          <w:szCs w:val="32"/>
          <w:lang w:bidi="ar-IQ"/>
        </w:rPr>
        <w:t>excellent clubs for the sports season 2014-2015 )</w:t>
      </w:r>
    </w:p>
    <w:p w:rsidR="00DB61C7" w:rsidRDefault="00DB61C7" w:rsidP="00DB61C7">
      <w:pPr>
        <w:pStyle w:val="a9"/>
        <w:bidi/>
        <w:rPr>
          <w:lang w:bidi="ar-IQ"/>
        </w:rPr>
      </w:pPr>
    </w:p>
    <w:p w:rsidR="00DB61C7" w:rsidRPr="00FA7470" w:rsidRDefault="00DB61C7" w:rsidP="00DB61C7">
      <w:pPr>
        <w:tabs>
          <w:tab w:val="left" w:pos="300"/>
          <w:tab w:val="left" w:pos="2385"/>
          <w:tab w:val="center" w:pos="4680"/>
          <w:tab w:val="left" w:pos="8610"/>
          <w:tab w:val="right" w:pos="9360"/>
        </w:tabs>
        <w:rPr>
          <w:rFonts w:ascii="Arial" w:hAnsi="Arial" w:cs="Arial"/>
          <w:sz w:val="28"/>
          <w:szCs w:val="28"/>
          <w:lang w:bidi="ar-IQ"/>
        </w:rPr>
      </w:pPr>
      <w:r>
        <w:rPr>
          <w:rFonts w:ascii="Arial" w:hAnsi="Arial" w:cs="Arial"/>
          <w:sz w:val="32"/>
          <w:szCs w:val="32"/>
          <w:lang w:bidi="ar-IQ"/>
        </w:rPr>
        <w:t xml:space="preserve"> </w:t>
      </w:r>
      <w:r w:rsidRPr="00FA7470">
        <w:rPr>
          <w:rFonts w:ascii="Arial" w:hAnsi="Arial" w:cs="Arial"/>
          <w:sz w:val="28"/>
          <w:szCs w:val="28"/>
          <w:lang w:bidi="ar-IQ"/>
        </w:rPr>
        <w:t xml:space="preserve">Researcher: </w:t>
      </w:r>
      <w:r>
        <w:rPr>
          <w:rFonts w:ascii="Arial" w:hAnsi="Arial" w:cs="Arial"/>
          <w:sz w:val="28"/>
          <w:szCs w:val="28"/>
          <w:lang w:bidi="ar-IQ"/>
        </w:rPr>
        <w:t xml:space="preserve">Dr. Asst. </w:t>
      </w:r>
      <w:proofErr w:type="spellStart"/>
      <w:r>
        <w:rPr>
          <w:rFonts w:ascii="Arial" w:hAnsi="Arial" w:cs="Arial"/>
          <w:sz w:val="28"/>
          <w:szCs w:val="28"/>
          <w:lang w:bidi="ar-IQ"/>
        </w:rPr>
        <w:t>Nabeel</w:t>
      </w:r>
      <w:proofErr w:type="spellEnd"/>
      <w:r>
        <w:rPr>
          <w:rFonts w:ascii="Arial" w:hAnsi="Arial" w:cs="Arial"/>
          <w:sz w:val="28"/>
          <w:szCs w:val="28"/>
          <w:lang w:bidi="ar-IQ"/>
        </w:rPr>
        <w:t xml:space="preserve"> </w:t>
      </w:r>
      <w:r w:rsidRPr="00FA7470">
        <w:rPr>
          <w:rFonts w:ascii="Arial" w:hAnsi="Arial" w:cs="Arial"/>
          <w:sz w:val="28"/>
          <w:szCs w:val="28"/>
          <w:lang w:bidi="ar-IQ"/>
        </w:rPr>
        <w:t xml:space="preserve"> Hussein Abbas</w:t>
      </w:r>
    </w:p>
    <w:p w:rsidR="00DB61C7" w:rsidRDefault="00DB61C7" w:rsidP="00DB61C7">
      <w:pPr>
        <w:tabs>
          <w:tab w:val="left" w:pos="300"/>
          <w:tab w:val="left" w:pos="2385"/>
          <w:tab w:val="center" w:pos="4680"/>
          <w:tab w:val="left" w:pos="8610"/>
          <w:tab w:val="right" w:pos="9360"/>
        </w:tabs>
        <w:jc w:val="both"/>
        <w:rPr>
          <w:rFonts w:ascii="Arial" w:hAnsi="Arial" w:cs="Arial"/>
          <w:sz w:val="32"/>
          <w:szCs w:val="32"/>
          <w:rtl/>
          <w:lang w:bidi="ar-IQ"/>
        </w:rPr>
      </w:pPr>
      <w:r>
        <w:rPr>
          <w:rFonts w:ascii="Arial" w:hAnsi="Arial" w:cs="Arial"/>
          <w:sz w:val="28"/>
          <w:szCs w:val="28"/>
          <w:lang w:bidi="ar-IQ"/>
        </w:rPr>
        <w:t xml:space="preserve">   </w:t>
      </w:r>
      <w:r w:rsidRPr="00FA7470">
        <w:rPr>
          <w:rFonts w:ascii="Arial" w:hAnsi="Arial" w:cs="Arial"/>
          <w:sz w:val="28"/>
          <w:szCs w:val="28"/>
          <w:lang w:bidi="ar-IQ"/>
        </w:rPr>
        <w:t>The views of critics and athlet</w:t>
      </w:r>
      <w:r>
        <w:rPr>
          <w:rFonts w:ascii="Arial" w:hAnsi="Arial" w:cs="Arial"/>
          <w:sz w:val="28"/>
          <w:szCs w:val="28"/>
          <w:lang w:bidi="ar-IQ"/>
        </w:rPr>
        <w:t xml:space="preserve">ic </w:t>
      </w:r>
      <w:r w:rsidRPr="00FA7470">
        <w:rPr>
          <w:rFonts w:ascii="Arial" w:hAnsi="Arial" w:cs="Arial"/>
          <w:sz w:val="28"/>
          <w:szCs w:val="28"/>
          <w:lang w:bidi="ar-IQ"/>
        </w:rPr>
        <w:t xml:space="preserve">analysts around the outer camps remain conflicting and remains the opinion of administrators, players and coaches which also mixed but it is agreed upon by everyone on the establishment of </w:t>
      </w:r>
      <w:r>
        <w:rPr>
          <w:rFonts w:ascii="Arial" w:hAnsi="Arial" w:cs="Arial"/>
          <w:sz w:val="28"/>
          <w:szCs w:val="28"/>
          <w:lang w:bidi="ar-IQ"/>
        </w:rPr>
        <w:t xml:space="preserve">outer </w:t>
      </w:r>
      <w:r w:rsidRPr="00FA7470">
        <w:rPr>
          <w:rFonts w:ascii="Arial" w:hAnsi="Arial" w:cs="Arial"/>
          <w:sz w:val="28"/>
          <w:szCs w:val="28"/>
          <w:lang w:bidi="ar-IQ"/>
        </w:rPr>
        <w:t xml:space="preserve"> </w:t>
      </w:r>
      <w:r>
        <w:rPr>
          <w:rFonts w:ascii="Arial" w:hAnsi="Arial" w:cs="Arial"/>
          <w:sz w:val="28"/>
          <w:szCs w:val="28"/>
          <w:lang w:bidi="ar-IQ"/>
        </w:rPr>
        <w:t xml:space="preserve">sport </w:t>
      </w:r>
      <w:r w:rsidRPr="00FA7470">
        <w:rPr>
          <w:rFonts w:ascii="Arial" w:hAnsi="Arial" w:cs="Arial"/>
          <w:sz w:val="28"/>
          <w:szCs w:val="28"/>
          <w:lang w:bidi="ar-IQ"/>
        </w:rPr>
        <w:t xml:space="preserve"> camps, the positive aspects  more negative aspects , is an opportunity for the player to develop the technical level and raise his fitness rate so the clubs keen every care to take advantage of those camps, which </w:t>
      </w:r>
      <w:r>
        <w:rPr>
          <w:rFonts w:ascii="Arial" w:hAnsi="Arial" w:cs="Arial"/>
          <w:sz w:val="28"/>
          <w:szCs w:val="28"/>
          <w:lang w:bidi="ar-IQ"/>
        </w:rPr>
        <w:t>charge</w:t>
      </w:r>
      <w:r w:rsidRPr="00FA7470">
        <w:rPr>
          <w:rFonts w:ascii="Arial" w:hAnsi="Arial" w:cs="Arial"/>
          <w:sz w:val="28"/>
          <w:szCs w:val="28"/>
          <w:lang w:bidi="ar-IQ"/>
        </w:rPr>
        <w:t xml:space="preserve"> </w:t>
      </w:r>
      <w:r>
        <w:rPr>
          <w:rFonts w:ascii="Arial" w:hAnsi="Arial" w:cs="Arial"/>
          <w:sz w:val="28"/>
          <w:szCs w:val="28"/>
          <w:lang w:bidi="ar-IQ"/>
        </w:rPr>
        <w:t xml:space="preserve">materially </w:t>
      </w:r>
      <w:r w:rsidRPr="00FA7470">
        <w:rPr>
          <w:rFonts w:ascii="Arial" w:hAnsi="Arial" w:cs="Arial"/>
          <w:sz w:val="28"/>
          <w:szCs w:val="28"/>
          <w:lang w:bidi="ar-IQ"/>
        </w:rPr>
        <w:t xml:space="preserve">, but, of course, have many positive outcomes, especially if </w:t>
      </w:r>
      <w:r>
        <w:rPr>
          <w:rFonts w:ascii="Arial" w:hAnsi="Arial" w:cs="Arial"/>
          <w:sz w:val="28"/>
          <w:szCs w:val="28"/>
          <w:lang w:bidi="ar-IQ"/>
        </w:rPr>
        <w:t xml:space="preserve">they are done </w:t>
      </w:r>
      <w:r w:rsidRPr="00FA7470">
        <w:rPr>
          <w:rFonts w:ascii="Arial" w:hAnsi="Arial" w:cs="Arial"/>
          <w:sz w:val="28"/>
          <w:szCs w:val="28"/>
          <w:lang w:bidi="ar-IQ"/>
        </w:rPr>
        <w:t xml:space="preserve">prior to the date of the sports season period </w:t>
      </w:r>
      <w:r>
        <w:rPr>
          <w:rFonts w:ascii="Arial" w:hAnsi="Arial" w:cs="Arial"/>
          <w:sz w:val="28"/>
          <w:szCs w:val="28"/>
          <w:lang w:bidi="ar-IQ"/>
        </w:rPr>
        <w:t>and the</w:t>
      </w:r>
      <w:r w:rsidRPr="00FA7470">
        <w:rPr>
          <w:rFonts w:ascii="Arial" w:hAnsi="Arial" w:cs="Arial"/>
          <w:sz w:val="28"/>
          <w:szCs w:val="28"/>
          <w:lang w:bidi="ar-IQ"/>
        </w:rPr>
        <w:t xml:space="preserve"> search</w:t>
      </w:r>
      <w:r>
        <w:rPr>
          <w:rFonts w:ascii="Arial" w:hAnsi="Arial" w:cs="Arial"/>
          <w:sz w:val="28"/>
          <w:szCs w:val="28"/>
          <w:lang w:bidi="ar-IQ"/>
        </w:rPr>
        <w:t>'s aim to b</w:t>
      </w:r>
      <w:r w:rsidRPr="00FA7470">
        <w:rPr>
          <w:rFonts w:ascii="Arial" w:hAnsi="Arial" w:cs="Arial"/>
          <w:sz w:val="28"/>
          <w:szCs w:val="28"/>
          <w:lang w:bidi="ar-IQ"/>
        </w:rPr>
        <w:t>uild</w:t>
      </w:r>
      <w:r>
        <w:rPr>
          <w:rFonts w:ascii="Arial" w:hAnsi="Arial" w:cs="Arial"/>
          <w:sz w:val="28"/>
          <w:szCs w:val="28"/>
          <w:lang w:bidi="ar-IQ"/>
        </w:rPr>
        <w:t xml:space="preserve"> a </w:t>
      </w:r>
      <w:r w:rsidRPr="00FA7470">
        <w:rPr>
          <w:rFonts w:ascii="Arial" w:hAnsi="Arial" w:cs="Arial"/>
          <w:sz w:val="28"/>
          <w:szCs w:val="28"/>
          <w:lang w:bidi="ar-IQ"/>
        </w:rPr>
        <w:t>scale</w:t>
      </w:r>
      <w:r>
        <w:rPr>
          <w:rFonts w:ascii="Arial" w:hAnsi="Arial" w:cs="Arial"/>
          <w:sz w:val="28"/>
          <w:szCs w:val="28"/>
          <w:lang w:bidi="ar-IQ"/>
        </w:rPr>
        <w:t xml:space="preserve"> </w:t>
      </w:r>
      <w:r w:rsidRPr="00FA7470">
        <w:rPr>
          <w:rFonts w:ascii="Arial" w:hAnsi="Arial" w:cs="Arial"/>
          <w:sz w:val="28"/>
          <w:szCs w:val="28"/>
          <w:lang w:bidi="ar-IQ"/>
        </w:rPr>
        <w:t xml:space="preserve"> of oute</w:t>
      </w:r>
      <w:r>
        <w:rPr>
          <w:rFonts w:ascii="Arial" w:hAnsi="Arial" w:cs="Arial"/>
          <w:sz w:val="28"/>
          <w:szCs w:val="28"/>
          <w:lang w:bidi="ar-IQ"/>
        </w:rPr>
        <w:t xml:space="preserve">r </w:t>
      </w:r>
      <w:r w:rsidRPr="00FA7470">
        <w:rPr>
          <w:rFonts w:ascii="Arial" w:hAnsi="Arial" w:cs="Arial"/>
          <w:sz w:val="28"/>
          <w:szCs w:val="28"/>
          <w:lang w:bidi="ar-IQ"/>
        </w:rPr>
        <w:t xml:space="preserve">camps for the excellent clubs, the researcher followed the descriptive method survey manner to address the problem, and the research community </w:t>
      </w:r>
      <w:r>
        <w:rPr>
          <w:rFonts w:ascii="Arial" w:hAnsi="Arial" w:cs="Arial"/>
          <w:sz w:val="28"/>
          <w:szCs w:val="28"/>
          <w:lang w:bidi="ar-IQ"/>
        </w:rPr>
        <w:t xml:space="preserve">has composed of </w:t>
      </w:r>
      <w:proofErr w:type="spellStart"/>
      <w:r>
        <w:rPr>
          <w:rFonts w:ascii="Arial" w:hAnsi="Arial" w:cs="Arial"/>
          <w:sz w:val="28"/>
          <w:szCs w:val="28"/>
          <w:lang w:bidi="ar-IQ"/>
        </w:rPr>
        <w:t>of</w:t>
      </w:r>
      <w:proofErr w:type="spellEnd"/>
      <w:r>
        <w:rPr>
          <w:rFonts w:ascii="Arial" w:hAnsi="Arial" w:cs="Arial"/>
          <w:sz w:val="28"/>
          <w:szCs w:val="28"/>
          <w:lang w:bidi="ar-IQ"/>
        </w:rPr>
        <w:t xml:space="preserve"> administers</w:t>
      </w:r>
      <w:r w:rsidRPr="00FA7470">
        <w:rPr>
          <w:rFonts w:ascii="Arial" w:hAnsi="Arial" w:cs="Arial"/>
          <w:sz w:val="28"/>
          <w:szCs w:val="28"/>
          <w:lang w:bidi="ar-IQ"/>
        </w:rPr>
        <w:t xml:space="preserve"> and coaches</w:t>
      </w:r>
      <w:r>
        <w:rPr>
          <w:rFonts w:ascii="Arial" w:hAnsi="Arial" w:cs="Arial"/>
          <w:sz w:val="28"/>
          <w:szCs w:val="28"/>
          <w:lang w:bidi="ar-IQ"/>
        </w:rPr>
        <w:t xml:space="preserve"> of </w:t>
      </w:r>
      <w:r w:rsidRPr="00FA7470">
        <w:rPr>
          <w:rFonts w:ascii="Arial" w:hAnsi="Arial" w:cs="Arial"/>
          <w:sz w:val="28"/>
          <w:szCs w:val="28"/>
          <w:lang w:bidi="ar-IQ"/>
        </w:rPr>
        <w:t xml:space="preserve"> excellent clubs central and southern zones of the sports season 2014-2015 totaling (92)administrative and coaches </w:t>
      </w:r>
      <w:r>
        <w:rPr>
          <w:rFonts w:ascii="Arial" w:hAnsi="Arial" w:cs="Arial"/>
          <w:sz w:val="28"/>
          <w:szCs w:val="28"/>
          <w:lang w:bidi="ar-IQ"/>
        </w:rPr>
        <w:t xml:space="preserve">, </w:t>
      </w:r>
      <w:r w:rsidRPr="00FA7470">
        <w:rPr>
          <w:rFonts w:ascii="Arial" w:hAnsi="Arial" w:cs="Arial"/>
          <w:sz w:val="28"/>
          <w:szCs w:val="28"/>
          <w:lang w:bidi="ar-IQ"/>
        </w:rPr>
        <w:t xml:space="preserve">the most important conclusions in the foreign camps have regularity and discipline of the players are well controlled and also note that they fully dedicated to training the morning and evening, while the most important recommendations on clubs to take advantage of those camps abroad and at all players make use of them in terms of development and raise the level of physical competence and </w:t>
      </w:r>
      <w:r>
        <w:rPr>
          <w:rFonts w:ascii="Arial" w:hAnsi="Arial" w:cs="Arial"/>
          <w:sz w:val="28"/>
          <w:szCs w:val="28"/>
          <w:lang w:bidi="ar-IQ"/>
        </w:rPr>
        <w:t xml:space="preserve"> especially the  </w:t>
      </w:r>
      <w:r w:rsidRPr="00FA7470">
        <w:rPr>
          <w:rFonts w:ascii="Arial" w:hAnsi="Arial" w:cs="Arial"/>
          <w:sz w:val="28"/>
          <w:szCs w:val="28"/>
          <w:lang w:bidi="ar-IQ"/>
        </w:rPr>
        <w:t>private clubs that have spent large sums of money on these camps and the player must then invest and as much</w:t>
      </w:r>
      <w:r>
        <w:rPr>
          <w:rFonts w:ascii="Arial" w:hAnsi="Arial" w:cs="Arial"/>
          <w:sz w:val="28"/>
          <w:szCs w:val="28"/>
          <w:lang w:bidi="ar-IQ"/>
        </w:rPr>
        <w:t xml:space="preserve"> assume the </w:t>
      </w:r>
      <w:r w:rsidRPr="00FA7470">
        <w:rPr>
          <w:rFonts w:ascii="Arial" w:hAnsi="Arial" w:cs="Arial"/>
          <w:sz w:val="28"/>
          <w:szCs w:val="28"/>
          <w:lang w:bidi="ar-IQ"/>
        </w:rPr>
        <w:t xml:space="preserve"> responsibility </w:t>
      </w:r>
      <w:r>
        <w:rPr>
          <w:rFonts w:ascii="Arial" w:hAnsi="Arial" w:cs="Arial"/>
          <w:sz w:val="28"/>
          <w:szCs w:val="28"/>
          <w:lang w:bidi="ar-IQ"/>
        </w:rPr>
        <w:t xml:space="preserve">. </w:t>
      </w:r>
    </w:p>
    <w:p w:rsidR="00DB61C7" w:rsidRDefault="00DB61C7" w:rsidP="00DB61C7">
      <w:pPr>
        <w:tabs>
          <w:tab w:val="left" w:pos="300"/>
          <w:tab w:val="left" w:pos="2385"/>
          <w:tab w:val="center" w:pos="4680"/>
          <w:tab w:val="left" w:pos="8610"/>
          <w:tab w:val="right" w:pos="9360"/>
        </w:tabs>
        <w:bidi/>
        <w:rPr>
          <w:rFonts w:ascii="Arial" w:hAnsi="Arial" w:cs="Arial"/>
          <w:sz w:val="32"/>
          <w:szCs w:val="32"/>
          <w:rtl/>
          <w:lang w:bidi="ar-IQ"/>
        </w:rPr>
      </w:pPr>
    </w:p>
    <w:p w:rsidR="00DB61C7" w:rsidRDefault="00DB61C7" w:rsidP="00DB61C7">
      <w:pPr>
        <w:tabs>
          <w:tab w:val="left" w:pos="300"/>
          <w:tab w:val="left" w:pos="2385"/>
          <w:tab w:val="center" w:pos="4680"/>
          <w:tab w:val="left" w:pos="8610"/>
          <w:tab w:val="right" w:pos="9360"/>
        </w:tabs>
        <w:bidi/>
        <w:rPr>
          <w:rFonts w:ascii="Arial" w:hAnsi="Arial" w:cs="Arial"/>
          <w:sz w:val="32"/>
          <w:szCs w:val="32"/>
          <w:rtl/>
          <w:lang w:bidi="ar-IQ"/>
        </w:rPr>
      </w:pPr>
    </w:p>
    <w:p w:rsidR="00B2308C" w:rsidRPr="00B2308C" w:rsidRDefault="00B2308C" w:rsidP="00B2308C">
      <w:pPr>
        <w:tabs>
          <w:tab w:val="left" w:pos="8610"/>
        </w:tabs>
        <w:bidi/>
        <w:ind w:left="450"/>
        <w:jc w:val="both"/>
        <w:rPr>
          <w:rFonts w:ascii="Arial" w:hAnsi="Arial" w:cs="Arial"/>
          <w:sz w:val="32"/>
          <w:szCs w:val="32"/>
          <w:lang w:bidi="ar-IQ"/>
        </w:rPr>
      </w:pPr>
      <w:r w:rsidRPr="00032AE3">
        <w:rPr>
          <w:rFonts w:ascii="Arial" w:hAnsi="Arial" w:cs="Arial" w:hint="cs"/>
          <w:b/>
          <w:bCs/>
          <w:sz w:val="32"/>
          <w:szCs w:val="32"/>
          <w:rtl/>
          <w:lang w:bidi="ar-IQ"/>
        </w:rPr>
        <w:lastRenderedPageBreak/>
        <w:t>الفصل الاول</w:t>
      </w:r>
      <w:r>
        <w:rPr>
          <w:rFonts w:ascii="Arial" w:hAnsi="Arial" w:cs="Arial" w:hint="cs"/>
          <w:sz w:val="32"/>
          <w:szCs w:val="32"/>
          <w:rtl/>
          <w:lang w:bidi="ar-IQ"/>
        </w:rPr>
        <w:t>:</w:t>
      </w:r>
    </w:p>
    <w:p w:rsidR="00FF47BB" w:rsidRDefault="009B2D0C" w:rsidP="00B2308C">
      <w:pPr>
        <w:pStyle w:val="a3"/>
        <w:numPr>
          <w:ilvl w:val="0"/>
          <w:numId w:val="2"/>
        </w:numPr>
        <w:tabs>
          <w:tab w:val="left" w:pos="8610"/>
        </w:tabs>
        <w:bidi/>
        <w:jc w:val="both"/>
        <w:rPr>
          <w:rFonts w:ascii="Arial" w:hAnsi="Arial" w:cs="Arial"/>
          <w:sz w:val="32"/>
          <w:szCs w:val="32"/>
          <w:lang w:bidi="ar-IQ"/>
        </w:rPr>
      </w:pPr>
      <w:r>
        <w:rPr>
          <w:rFonts w:ascii="Arial" w:hAnsi="Arial" w:cs="Arial" w:hint="cs"/>
          <w:sz w:val="32"/>
          <w:szCs w:val="32"/>
          <w:rtl/>
          <w:lang w:bidi="ar-IQ"/>
        </w:rPr>
        <w:t>التعريف بالبحث:</w:t>
      </w:r>
    </w:p>
    <w:p w:rsidR="009B2D0C" w:rsidRPr="009B2D0C" w:rsidRDefault="00465683" w:rsidP="006A4E5C">
      <w:pPr>
        <w:pStyle w:val="a3"/>
        <w:tabs>
          <w:tab w:val="left" w:pos="8610"/>
        </w:tabs>
        <w:bidi/>
        <w:rPr>
          <w:rFonts w:ascii="Arial" w:hAnsi="Arial" w:cs="Arial"/>
          <w:sz w:val="32"/>
          <w:szCs w:val="32"/>
          <w:rtl/>
          <w:lang w:bidi="ar-IQ"/>
        </w:rPr>
      </w:pPr>
      <w:r>
        <w:rPr>
          <w:rFonts w:ascii="Arial" w:hAnsi="Arial" w:cs="Arial" w:hint="cs"/>
          <w:sz w:val="32"/>
          <w:szCs w:val="32"/>
          <w:rtl/>
          <w:lang w:bidi="ar-IQ"/>
        </w:rPr>
        <w:t>1-1 المقدمة واهمية البحث:</w:t>
      </w:r>
    </w:p>
    <w:p w:rsidR="000174BC" w:rsidRDefault="009B2D0C" w:rsidP="006B1B9A">
      <w:pPr>
        <w:spacing w:line="480" w:lineRule="auto"/>
        <w:jc w:val="right"/>
      </w:pPr>
      <w:r w:rsidRPr="00031C43">
        <w:rPr>
          <w:rStyle w:val="apple-style-span"/>
          <w:rFonts w:ascii="Arial" w:hAnsi="Arial" w:cs="Arial"/>
          <w:color w:val="444444"/>
          <w:sz w:val="28"/>
          <w:szCs w:val="28"/>
          <w:rtl/>
        </w:rPr>
        <w:t>تظل آراء النقاد والمحللين الرياضيين حول المعسكرات الخارجية متضاربة ويظل رأي الإداريين واللاعبين والمدربين فيها أيضا متضارب ولكن الأمر الذي يتفق عليه الجميع حول إقامة المعسكرات الخارجية أن الأوجه الإيجابية لها أكثر من الأوجه السلبية</w:t>
      </w:r>
      <w:r w:rsidR="00465683" w:rsidRPr="00031C43">
        <w:rPr>
          <w:rStyle w:val="apple-style-span"/>
          <w:rFonts w:ascii="Arial" w:hAnsi="Arial" w:cs="Arial" w:hint="cs"/>
          <w:color w:val="444444"/>
          <w:sz w:val="28"/>
          <w:szCs w:val="28"/>
          <w:rtl/>
        </w:rPr>
        <w:t xml:space="preserve"> , </w:t>
      </w:r>
      <w:r w:rsidR="00E5664B" w:rsidRPr="00031C43">
        <w:rPr>
          <w:rStyle w:val="apple-style-span"/>
          <w:rFonts w:ascii="Arial" w:hAnsi="Arial" w:cs="Arial" w:hint="cs"/>
          <w:color w:val="444444"/>
          <w:sz w:val="28"/>
          <w:szCs w:val="28"/>
          <w:rtl/>
        </w:rPr>
        <w:t>اللاعب</w:t>
      </w:r>
      <w:r w:rsidRPr="00031C43">
        <w:rPr>
          <w:rStyle w:val="apple-style-span"/>
          <w:rFonts w:ascii="Arial" w:hAnsi="Arial" w:cs="Arial"/>
          <w:color w:val="444444"/>
          <w:sz w:val="28"/>
          <w:szCs w:val="28"/>
          <w:rtl/>
        </w:rPr>
        <w:t xml:space="preserve"> في المعسكر الخارجي يكون تحت نظر الأجهزة الفنية والإدارية </w:t>
      </w:r>
      <w:r w:rsidR="00E5664B" w:rsidRPr="00031C43">
        <w:rPr>
          <w:rStyle w:val="apple-style-span"/>
          <w:rFonts w:ascii="Arial" w:hAnsi="Arial" w:cs="Arial" w:hint="cs"/>
          <w:color w:val="444444"/>
          <w:sz w:val="28"/>
          <w:szCs w:val="28"/>
          <w:rtl/>
        </w:rPr>
        <w:t>المسؤولة</w:t>
      </w:r>
      <w:r w:rsidRPr="00031C43">
        <w:rPr>
          <w:rStyle w:val="apple-style-span"/>
          <w:rFonts w:ascii="Arial" w:hAnsi="Arial" w:cs="Arial"/>
          <w:color w:val="444444"/>
          <w:sz w:val="28"/>
          <w:szCs w:val="28"/>
          <w:rtl/>
        </w:rPr>
        <w:t xml:space="preserve"> عنه لذلك تكون تلك المعسكرات أكثر فائدة للاعب من هذا الجانب </w:t>
      </w:r>
      <w:r w:rsidR="00E5664B" w:rsidRPr="00031C43">
        <w:rPr>
          <w:rStyle w:val="apple-style-span"/>
          <w:rFonts w:ascii="Arial" w:hAnsi="Arial" w:cs="Arial" w:hint="cs"/>
          <w:color w:val="444444"/>
          <w:sz w:val="28"/>
          <w:szCs w:val="28"/>
          <w:rtl/>
        </w:rPr>
        <w:t>,</w:t>
      </w:r>
      <w:r w:rsidRPr="00031C43">
        <w:rPr>
          <w:rStyle w:val="apple-style-span"/>
          <w:rFonts w:ascii="Arial" w:hAnsi="Arial" w:cs="Arial"/>
          <w:color w:val="444444"/>
          <w:sz w:val="28"/>
          <w:szCs w:val="28"/>
          <w:rtl/>
        </w:rPr>
        <w:t xml:space="preserve"> إن المعسكرات الخارجية ترفع المعدل </w:t>
      </w:r>
      <w:proofErr w:type="spellStart"/>
      <w:r w:rsidRPr="00031C43">
        <w:rPr>
          <w:rStyle w:val="apple-style-span"/>
          <w:rFonts w:ascii="Arial" w:hAnsi="Arial" w:cs="Arial"/>
          <w:color w:val="444444"/>
          <w:sz w:val="28"/>
          <w:szCs w:val="28"/>
          <w:rtl/>
        </w:rPr>
        <w:t>اللياقي</w:t>
      </w:r>
      <w:proofErr w:type="spellEnd"/>
      <w:r w:rsidRPr="00031C43">
        <w:rPr>
          <w:rStyle w:val="apple-style-span"/>
          <w:rFonts w:ascii="Arial" w:hAnsi="Arial" w:cs="Arial"/>
          <w:color w:val="444444"/>
          <w:sz w:val="28"/>
          <w:szCs w:val="28"/>
          <w:rtl/>
        </w:rPr>
        <w:t xml:space="preserve"> وبصورة أسرع هذا بالإضافة إلى أنها تعطي الفريق فرصة الاحتكاك بالفرق القوية التي يلعب ضدها المباريات الودية لذلك هي فرصة للاعب لتطوير مستواه الفني ورفع معدل لياقته البدنية لذلك الأندية حريصة كل الحرص على الاستفادة من تلك المعسكرات التي تكلفها ماديا لكنها بالطبع لها مخرجات إيجابية كثيرة خاصة إذا سبقت موعد انطلاق الموسم الرياضي بفترة قريبة</w:t>
      </w:r>
      <w:r w:rsidR="00F806D8" w:rsidRPr="00031C43">
        <w:rPr>
          <w:rStyle w:val="apple-style-span"/>
          <w:rFonts w:ascii="Arial" w:hAnsi="Arial" w:cs="Arial" w:hint="cs"/>
          <w:color w:val="444444"/>
          <w:sz w:val="26"/>
          <w:szCs w:val="26"/>
          <w:rtl/>
        </w:rPr>
        <w:t>.</w:t>
      </w:r>
    </w:p>
    <w:p w:rsidR="0035070B" w:rsidRPr="00CB5509" w:rsidRDefault="00C64CFE" w:rsidP="00B77FC2">
      <w:pPr>
        <w:spacing w:line="480" w:lineRule="auto"/>
        <w:jc w:val="right"/>
        <w:rPr>
          <w:sz w:val="32"/>
          <w:szCs w:val="32"/>
          <w:rtl/>
          <w:lang w:bidi="ar-IQ"/>
        </w:rPr>
      </w:pPr>
      <w:r w:rsidRPr="00031C43">
        <w:rPr>
          <w:rFonts w:hint="cs"/>
          <w:sz w:val="28"/>
          <w:szCs w:val="28"/>
          <w:rtl/>
        </w:rPr>
        <w:t>ايضا من الاشياء المهمة للمعسكرات الخارجية ابتعاد اللاعبين عن الضغوطات والمؤثرات الخارجية ووجود مباريات ودية لخلق الانسجام بين اللاعبين ومن الطبيعي ان كل مدرب يضع نصب عينه شيئين مهمين من البداية للتعامل مع مهامه اولا ما هو هدف النادي وثانيا ما هو الطريق الذي يجب ان يسلكه للوصول الى هذا الهدف</w:t>
      </w:r>
      <w:r w:rsidR="00031C43">
        <w:rPr>
          <w:rFonts w:hint="cs"/>
          <w:rtl/>
        </w:rPr>
        <w:t>,</w:t>
      </w:r>
      <w:r w:rsidR="00CB5509">
        <w:rPr>
          <w:rFonts w:hint="cs"/>
          <w:sz w:val="32"/>
          <w:szCs w:val="32"/>
          <w:rtl/>
        </w:rPr>
        <w:t>ومن الافضل ان يكون موعد المعسكرات الخارجية متزامن مع النشاط الرياضي في تلك الدول وبالتالي هذا يعني توفر مباريات قوية مع فرق قوية تعود بالمنفعة للفريق,ويجب ان لا تتجاوز مدة اقامة المعسكرات</w:t>
      </w:r>
      <w:r w:rsidR="006A4E5C">
        <w:rPr>
          <w:rFonts w:hint="cs"/>
          <w:sz w:val="32"/>
          <w:szCs w:val="32"/>
          <w:rtl/>
        </w:rPr>
        <w:t xml:space="preserve"> عن اسبوعين </w:t>
      </w:r>
      <w:proofErr w:type="spellStart"/>
      <w:r w:rsidR="006A4E5C">
        <w:rPr>
          <w:rFonts w:hint="cs"/>
          <w:sz w:val="32"/>
          <w:szCs w:val="32"/>
          <w:rtl/>
        </w:rPr>
        <w:t>لانه</w:t>
      </w:r>
      <w:proofErr w:type="spellEnd"/>
      <w:r w:rsidR="006A4E5C">
        <w:rPr>
          <w:rFonts w:hint="cs"/>
          <w:sz w:val="32"/>
          <w:szCs w:val="32"/>
          <w:rtl/>
        </w:rPr>
        <w:t xml:space="preserve"> اذا طالت المدة عن ذلك ستكون سلبية وتظهر بوادر الملل ,وللمعسكرات الخارجية فائدة كبيرة </w:t>
      </w:r>
      <w:proofErr w:type="spellStart"/>
      <w:r w:rsidR="006A4E5C">
        <w:rPr>
          <w:rFonts w:hint="cs"/>
          <w:sz w:val="32"/>
          <w:szCs w:val="32"/>
          <w:rtl/>
        </w:rPr>
        <w:t>للاندية</w:t>
      </w:r>
      <w:proofErr w:type="spellEnd"/>
      <w:r w:rsidR="006A4E5C">
        <w:rPr>
          <w:rFonts w:hint="cs"/>
          <w:sz w:val="32"/>
          <w:szCs w:val="32"/>
          <w:rtl/>
        </w:rPr>
        <w:t xml:space="preserve">  متى ما أحسنت </w:t>
      </w:r>
      <w:proofErr w:type="spellStart"/>
      <w:r w:rsidR="006A4E5C">
        <w:rPr>
          <w:rFonts w:hint="cs"/>
          <w:sz w:val="32"/>
          <w:szCs w:val="32"/>
          <w:rtl/>
        </w:rPr>
        <w:t>أختيار</w:t>
      </w:r>
      <w:proofErr w:type="spellEnd"/>
      <w:r w:rsidR="006A4E5C">
        <w:rPr>
          <w:rFonts w:hint="cs"/>
          <w:sz w:val="32"/>
          <w:szCs w:val="32"/>
          <w:rtl/>
        </w:rPr>
        <w:t xml:space="preserve"> المكان المناسب </w:t>
      </w:r>
      <w:proofErr w:type="spellStart"/>
      <w:r w:rsidR="006A4E5C">
        <w:rPr>
          <w:rFonts w:hint="cs"/>
          <w:sz w:val="32"/>
          <w:szCs w:val="32"/>
          <w:rtl/>
        </w:rPr>
        <w:t>لاقامتها</w:t>
      </w:r>
      <w:proofErr w:type="spellEnd"/>
      <w:r w:rsidR="006A4E5C">
        <w:rPr>
          <w:rFonts w:hint="cs"/>
          <w:sz w:val="32"/>
          <w:szCs w:val="32"/>
          <w:rtl/>
        </w:rPr>
        <w:t xml:space="preserve"> فالاختيار ضروري لنجاح هذه المعسكرات من جانب اختيار </w:t>
      </w:r>
      <w:r w:rsidR="006A4E5C">
        <w:rPr>
          <w:rFonts w:hint="cs"/>
          <w:sz w:val="32"/>
          <w:szCs w:val="32"/>
          <w:rtl/>
        </w:rPr>
        <w:lastRenderedPageBreak/>
        <w:t xml:space="preserve">الموقع الجغرافي الذي يتوفر فيه الطقس الجيد الذي يساعد على اداء </w:t>
      </w:r>
      <w:proofErr w:type="spellStart"/>
      <w:r w:rsidR="006A4E5C">
        <w:rPr>
          <w:rFonts w:hint="cs"/>
          <w:sz w:val="32"/>
          <w:szCs w:val="32"/>
          <w:rtl/>
        </w:rPr>
        <w:t>التدريبات,</w:t>
      </w:r>
      <w:r w:rsidR="00D25C56">
        <w:rPr>
          <w:rFonts w:hint="cs"/>
          <w:sz w:val="32"/>
          <w:szCs w:val="32"/>
          <w:rtl/>
        </w:rPr>
        <w:t>وتكمن</w:t>
      </w:r>
      <w:proofErr w:type="spellEnd"/>
      <w:r w:rsidR="00D25C56">
        <w:rPr>
          <w:rFonts w:hint="cs"/>
          <w:sz w:val="32"/>
          <w:szCs w:val="32"/>
          <w:rtl/>
        </w:rPr>
        <w:t xml:space="preserve"> اهمية البحث في التعرف على واقع المعسكرات الخارجية </w:t>
      </w:r>
      <w:proofErr w:type="spellStart"/>
      <w:r w:rsidR="00D25C56">
        <w:rPr>
          <w:rFonts w:hint="cs"/>
          <w:sz w:val="32"/>
          <w:szCs w:val="32"/>
          <w:rtl/>
        </w:rPr>
        <w:t>لاندية</w:t>
      </w:r>
      <w:proofErr w:type="spellEnd"/>
      <w:r w:rsidR="00D25C56">
        <w:rPr>
          <w:rFonts w:hint="cs"/>
          <w:sz w:val="32"/>
          <w:szCs w:val="32"/>
          <w:rtl/>
        </w:rPr>
        <w:t xml:space="preserve"> النخبة للاستفادة منها في المجال الرياضي.</w:t>
      </w:r>
    </w:p>
    <w:p w:rsidR="009116DF" w:rsidRDefault="00D25C56" w:rsidP="00031C43">
      <w:pPr>
        <w:spacing w:line="480" w:lineRule="auto"/>
        <w:jc w:val="right"/>
        <w:rPr>
          <w:sz w:val="32"/>
          <w:szCs w:val="32"/>
          <w:rtl/>
        </w:rPr>
      </w:pPr>
      <w:r>
        <w:rPr>
          <w:rFonts w:hint="cs"/>
          <w:sz w:val="32"/>
          <w:szCs w:val="32"/>
          <w:rtl/>
        </w:rPr>
        <w:t>1-2مشكلة البحث</w:t>
      </w:r>
    </w:p>
    <w:p w:rsidR="000174BC" w:rsidRPr="001E267C" w:rsidRDefault="00D25C56" w:rsidP="001E267C">
      <w:pPr>
        <w:spacing w:line="480" w:lineRule="auto"/>
        <w:jc w:val="right"/>
        <w:rPr>
          <w:sz w:val="32"/>
          <w:szCs w:val="32"/>
          <w:rtl/>
        </w:rPr>
      </w:pPr>
      <w:r>
        <w:rPr>
          <w:rFonts w:hint="cs"/>
          <w:sz w:val="32"/>
          <w:szCs w:val="32"/>
          <w:rtl/>
        </w:rPr>
        <w:t xml:space="preserve">من خلال خبرة الباحث المتواضعة </w:t>
      </w:r>
      <w:proofErr w:type="spellStart"/>
      <w:r>
        <w:rPr>
          <w:rFonts w:hint="cs"/>
          <w:sz w:val="32"/>
          <w:szCs w:val="32"/>
          <w:rtl/>
        </w:rPr>
        <w:t>وأطلاعه</w:t>
      </w:r>
      <w:proofErr w:type="spellEnd"/>
      <w:r>
        <w:rPr>
          <w:rFonts w:hint="cs"/>
          <w:sz w:val="32"/>
          <w:szCs w:val="32"/>
          <w:rtl/>
        </w:rPr>
        <w:t xml:space="preserve"> على </w:t>
      </w:r>
      <w:r w:rsidR="00CA1379">
        <w:rPr>
          <w:rFonts w:hint="cs"/>
          <w:sz w:val="32"/>
          <w:szCs w:val="32"/>
          <w:rtl/>
        </w:rPr>
        <w:t xml:space="preserve">الادبيات الخاصة بهذا الموضوع لاحظ ان هناك من يقول ان المعسكرات الخارجية هي للتسلية والسفرات السياحية </w:t>
      </w:r>
      <w:r w:rsidR="007D2851">
        <w:rPr>
          <w:rFonts w:hint="cs"/>
          <w:sz w:val="32"/>
          <w:szCs w:val="32"/>
          <w:rtl/>
        </w:rPr>
        <w:t xml:space="preserve">واهدار للمال </w:t>
      </w:r>
      <w:r w:rsidR="00CA1379">
        <w:rPr>
          <w:rFonts w:hint="cs"/>
          <w:sz w:val="32"/>
          <w:szCs w:val="32"/>
          <w:rtl/>
        </w:rPr>
        <w:t xml:space="preserve">والبعض الاخر يرى انها أصبحت ضرورة لرفع الحالة البدنية للاعبين والخططية للفريق بصورة عامة,وعلى ضوء الاختلاف في </w:t>
      </w:r>
      <w:proofErr w:type="spellStart"/>
      <w:r w:rsidR="00CA1379">
        <w:rPr>
          <w:rFonts w:hint="cs"/>
          <w:sz w:val="32"/>
          <w:szCs w:val="32"/>
          <w:rtl/>
        </w:rPr>
        <w:t>الاراء</w:t>
      </w:r>
      <w:r w:rsidR="00B2308C">
        <w:rPr>
          <w:rFonts w:hint="cs"/>
          <w:sz w:val="32"/>
          <w:szCs w:val="32"/>
          <w:rtl/>
        </w:rPr>
        <w:t>ارتأى</w:t>
      </w:r>
      <w:proofErr w:type="spellEnd"/>
      <w:r w:rsidR="00B2308C">
        <w:rPr>
          <w:rFonts w:hint="cs"/>
          <w:sz w:val="32"/>
          <w:szCs w:val="32"/>
          <w:rtl/>
        </w:rPr>
        <w:t xml:space="preserve"> الباحث الخوض في هذه المشكلة للوصول للحقائق وبالتالي تعم الفائدة المرجوة في الوسط الرياضي.</w:t>
      </w:r>
    </w:p>
    <w:p w:rsidR="000174BC" w:rsidRDefault="00B2308C" w:rsidP="000174BC">
      <w:pPr>
        <w:jc w:val="right"/>
        <w:rPr>
          <w:sz w:val="32"/>
          <w:szCs w:val="32"/>
          <w:rtl/>
        </w:rPr>
      </w:pPr>
      <w:r>
        <w:rPr>
          <w:rFonts w:hint="cs"/>
          <w:sz w:val="32"/>
          <w:szCs w:val="32"/>
          <w:rtl/>
        </w:rPr>
        <w:t>1-3أهداف البحث:</w:t>
      </w:r>
    </w:p>
    <w:p w:rsidR="00B2308C" w:rsidRPr="00F16AA0" w:rsidRDefault="00B2308C" w:rsidP="00F16AA0">
      <w:pPr>
        <w:bidi/>
        <w:rPr>
          <w:rFonts w:ascii="Arial" w:hAnsi="Arial" w:cs="Arial"/>
          <w:b/>
          <w:bCs/>
          <w:sz w:val="36"/>
          <w:szCs w:val="36"/>
          <w:rtl/>
          <w:lang w:bidi="ar-IQ"/>
        </w:rPr>
      </w:pPr>
      <w:r>
        <w:rPr>
          <w:rFonts w:hint="cs"/>
          <w:sz w:val="32"/>
          <w:szCs w:val="32"/>
          <w:rtl/>
        </w:rPr>
        <w:t>1-</w:t>
      </w:r>
      <w:r w:rsidRPr="001E267C">
        <w:rPr>
          <w:rFonts w:hint="cs"/>
          <w:sz w:val="28"/>
          <w:szCs w:val="28"/>
          <w:rtl/>
        </w:rPr>
        <w:t xml:space="preserve">التعرف على واقع المعسكرات الخارجية </w:t>
      </w:r>
      <w:r w:rsidR="001E267C" w:rsidRPr="001E267C">
        <w:rPr>
          <w:rFonts w:ascii="Arial" w:hAnsi="Arial" w:cs="Arial" w:hint="cs"/>
          <w:sz w:val="28"/>
          <w:szCs w:val="28"/>
          <w:rtl/>
          <w:lang w:bidi="ar-IQ"/>
        </w:rPr>
        <w:t xml:space="preserve">بكرة القدم للمنطقتين الوسطى والجنوبية من وجهة نظر </w:t>
      </w:r>
      <w:proofErr w:type="spellStart"/>
      <w:r w:rsidR="001E267C" w:rsidRPr="001E267C">
        <w:rPr>
          <w:rFonts w:ascii="Arial" w:hAnsi="Arial" w:cs="Arial" w:hint="cs"/>
          <w:sz w:val="28"/>
          <w:szCs w:val="28"/>
          <w:rtl/>
          <w:lang w:bidi="ar-IQ"/>
        </w:rPr>
        <w:t>اداريي</w:t>
      </w:r>
      <w:proofErr w:type="spellEnd"/>
      <w:r w:rsidR="001E267C" w:rsidRPr="001E267C">
        <w:rPr>
          <w:rFonts w:ascii="Arial" w:hAnsi="Arial" w:cs="Arial" w:hint="cs"/>
          <w:sz w:val="28"/>
          <w:szCs w:val="28"/>
          <w:rtl/>
          <w:lang w:bidi="ar-IQ"/>
        </w:rPr>
        <w:t xml:space="preserve"> ومدربي الاندية الممتازة</w:t>
      </w:r>
      <w:r w:rsidR="00BD7895">
        <w:rPr>
          <w:rFonts w:ascii="Arial" w:hAnsi="Arial" w:cs="Arial" w:hint="cs"/>
          <w:sz w:val="28"/>
          <w:szCs w:val="28"/>
          <w:rtl/>
          <w:lang w:bidi="ar-IQ"/>
        </w:rPr>
        <w:t xml:space="preserve"> </w:t>
      </w:r>
      <w:r w:rsidR="001E267C" w:rsidRPr="001E267C">
        <w:rPr>
          <w:rFonts w:ascii="Arial" w:hAnsi="Arial" w:cs="Arial" w:hint="cs"/>
          <w:sz w:val="28"/>
          <w:szCs w:val="28"/>
          <w:rtl/>
          <w:lang w:bidi="ar-IQ"/>
        </w:rPr>
        <w:t>للموسم الرياضي 2014-2015</w:t>
      </w:r>
    </w:p>
    <w:p w:rsidR="00B2308C" w:rsidRPr="001E267C" w:rsidRDefault="00B2308C" w:rsidP="001E267C">
      <w:pPr>
        <w:bidi/>
        <w:rPr>
          <w:rFonts w:ascii="Arial" w:hAnsi="Arial" w:cs="Arial"/>
          <w:b/>
          <w:bCs/>
          <w:sz w:val="36"/>
          <w:szCs w:val="36"/>
          <w:lang w:bidi="ar-IQ"/>
        </w:rPr>
      </w:pPr>
      <w:r>
        <w:rPr>
          <w:rFonts w:hint="cs"/>
          <w:sz w:val="32"/>
          <w:szCs w:val="32"/>
          <w:rtl/>
        </w:rPr>
        <w:t>2-</w:t>
      </w:r>
      <w:r w:rsidRPr="001E267C">
        <w:rPr>
          <w:rFonts w:hint="cs"/>
          <w:sz w:val="28"/>
          <w:szCs w:val="28"/>
          <w:rtl/>
        </w:rPr>
        <w:t xml:space="preserve">بناء مقياس المعسكرات الخارجية </w:t>
      </w:r>
      <w:r w:rsidR="001E267C" w:rsidRPr="001E267C">
        <w:rPr>
          <w:rFonts w:ascii="Arial" w:hAnsi="Arial" w:cs="Arial" w:hint="cs"/>
          <w:sz w:val="28"/>
          <w:szCs w:val="28"/>
          <w:rtl/>
          <w:lang w:bidi="ar-IQ"/>
        </w:rPr>
        <w:t xml:space="preserve">بكرة القدم للمنطقتين الوسطى والجنوبية من وجهة نظر </w:t>
      </w:r>
      <w:proofErr w:type="spellStart"/>
      <w:r w:rsidR="001E267C" w:rsidRPr="001E267C">
        <w:rPr>
          <w:rFonts w:ascii="Arial" w:hAnsi="Arial" w:cs="Arial" w:hint="cs"/>
          <w:sz w:val="28"/>
          <w:szCs w:val="28"/>
          <w:rtl/>
          <w:lang w:bidi="ar-IQ"/>
        </w:rPr>
        <w:t>اداريي</w:t>
      </w:r>
      <w:proofErr w:type="spellEnd"/>
      <w:r w:rsidR="001E267C" w:rsidRPr="001E267C">
        <w:rPr>
          <w:rFonts w:ascii="Arial" w:hAnsi="Arial" w:cs="Arial" w:hint="cs"/>
          <w:sz w:val="28"/>
          <w:szCs w:val="28"/>
          <w:rtl/>
          <w:lang w:bidi="ar-IQ"/>
        </w:rPr>
        <w:t xml:space="preserve"> ومدربي الاندية الممتازة</w:t>
      </w:r>
      <w:r w:rsidR="00BD7895">
        <w:rPr>
          <w:rFonts w:ascii="Arial" w:hAnsi="Arial" w:cs="Arial" w:hint="cs"/>
          <w:sz w:val="28"/>
          <w:szCs w:val="28"/>
          <w:rtl/>
          <w:lang w:bidi="ar-IQ"/>
        </w:rPr>
        <w:t xml:space="preserve"> </w:t>
      </w:r>
      <w:r w:rsidR="001E267C" w:rsidRPr="001E267C">
        <w:rPr>
          <w:rFonts w:ascii="Arial" w:hAnsi="Arial" w:cs="Arial" w:hint="cs"/>
          <w:sz w:val="28"/>
          <w:szCs w:val="28"/>
          <w:rtl/>
          <w:lang w:bidi="ar-IQ"/>
        </w:rPr>
        <w:t>للموسم الرياضي 2014-2015</w:t>
      </w:r>
    </w:p>
    <w:p w:rsidR="000174BC" w:rsidRDefault="00B2308C" w:rsidP="00B2308C">
      <w:pPr>
        <w:jc w:val="right"/>
        <w:rPr>
          <w:sz w:val="32"/>
          <w:szCs w:val="32"/>
          <w:rtl/>
        </w:rPr>
      </w:pPr>
      <w:r>
        <w:rPr>
          <w:rFonts w:hint="cs"/>
          <w:sz w:val="32"/>
          <w:szCs w:val="32"/>
          <w:rtl/>
        </w:rPr>
        <w:t>1-4مجالات البحث:</w:t>
      </w:r>
    </w:p>
    <w:p w:rsidR="00B2308C" w:rsidRPr="00C1044D" w:rsidRDefault="00B2308C" w:rsidP="00C1044D">
      <w:pPr>
        <w:bidi/>
        <w:rPr>
          <w:rFonts w:ascii="Arial" w:hAnsi="Arial" w:cs="Arial"/>
          <w:b/>
          <w:bCs/>
          <w:sz w:val="32"/>
          <w:szCs w:val="32"/>
          <w:rtl/>
          <w:lang w:bidi="ar-IQ"/>
        </w:rPr>
      </w:pPr>
      <w:r>
        <w:rPr>
          <w:rFonts w:hint="cs"/>
          <w:sz w:val="32"/>
          <w:szCs w:val="32"/>
          <w:rtl/>
        </w:rPr>
        <w:t>1-4-1المجال البشري:</w:t>
      </w:r>
      <w:proofErr w:type="spellStart"/>
      <w:r w:rsidR="00C1044D" w:rsidRPr="00C1044D">
        <w:rPr>
          <w:rFonts w:ascii="Arial" w:hAnsi="Arial" w:cs="Arial" w:hint="cs"/>
          <w:sz w:val="32"/>
          <w:szCs w:val="32"/>
          <w:rtl/>
          <w:lang w:bidi="ar-IQ"/>
        </w:rPr>
        <w:t>اداريي</w:t>
      </w:r>
      <w:proofErr w:type="spellEnd"/>
      <w:r w:rsidR="00C1044D" w:rsidRPr="00C1044D">
        <w:rPr>
          <w:rFonts w:ascii="Arial" w:hAnsi="Arial" w:cs="Arial" w:hint="cs"/>
          <w:sz w:val="32"/>
          <w:szCs w:val="32"/>
          <w:rtl/>
          <w:lang w:bidi="ar-IQ"/>
        </w:rPr>
        <w:t xml:space="preserve"> ومدربي الاندية الممتازة</w:t>
      </w:r>
      <w:r w:rsidR="00BD7895">
        <w:rPr>
          <w:rFonts w:ascii="Arial" w:hAnsi="Arial" w:cs="Arial" w:hint="cs"/>
          <w:sz w:val="32"/>
          <w:szCs w:val="32"/>
          <w:rtl/>
          <w:lang w:bidi="ar-IQ"/>
        </w:rPr>
        <w:t xml:space="preserve"> </w:t>
      </w:r>
      <w:r w:rsidR="00C1044D" w:rsidRPr="00C1044D">
        <w:rPr>
          <w:rFonts w:ascii="Arial" w:hAnsi="Arial" w:cs="Arial" w:hint="cs"/>
          <w:sz w:val="32"/>
          <w:szCs w:val="32"/>
          <w:rtl/>
          <w:lang w:bidi="ar-IQ"/>
        </w:rPr>
        <w:t>للموسم الرياضي 2014-2015</w:t>
      </w:r>
    </w:p>
    <w:p w:rsidR="00B2308C" w:rsidRDefault="00B2308C" w:rsidP="00B2308C">
      <w:pPr>
        <w:jc w:val="right"/>
        <w:rPr>
          <w:sz w:val="32"/>
          <w:szCs w:val="32"/>
          <w:rtl/>
        </w:rPr>
      </w:pPr>
      <w:r>
        <w:rPr>
          <w:rFonts w:hint="cs"/>
          <w:sz w:val="32"/>
          <w:szCs w:val="32"/>
          <w:rtl/>
        </w:rPr>
        <w:t xml:space="preserve">1-4-2المجال الزماني: </w:t>
      </w:r>
      <w:r w:rsidR="00C1044D">
        <w:rPr>
          <w:rFonts w:hint="cs"/>
          <w:sz w:val="32"/>
          <w:szCs w:val="32"/>
          <w:rtl/>
        </w:rPr>
        <w:t>15</w:t>
      </w:r>
      <w:r>
        <w:rPr>
          <w:rFonts w:hint="cs"/>
          <w:sz w:val="32"/>
          <w:szCs w:val="32"/>
          <w:rtl/>
        </w:rPr>
        <w:t xml:space="preserve">  /</w:t>
      </w:r>
      <w:r w:rsidR="00C1044D">
        <w:rPr>
          <w:rFonts w:hint="cs"/>
          <w:sz w:val="32"/>
          <w:szCs w:val="32"/>
          <w:rtl/>
        </w:rPr>
        <w:t>1</w:t>
      </w:r>
      <w:r>
        <w:rPr>
          <w:rFonts w:hint="cs"/>
          <w:sz w:val="32"/>
          <w:szCs w:val="32"/>
          <w:rtl/>
        </w:rPr>
        <w:t xml:space="preserve">  / </w:t>
      </w:r>
      <w:r w:rsidR="00C1044D">
        <w:rPr>
          <w:rFonts w:hint="cs"/>
          <w:sz w:val="32"/>
          <w:szCs w:val="32"/>
          <w:rtl/>
        </w:rPr>
        <w:t>2016</w:t>
      </w:r>
      <w:r>
        <w:rPr>
          <w:rFonts w:hint="cs"/>
          <w:sz w:val="32"/>
          <w:szCs w:val="32"/>
          <w:rtl/>
        </w:rPr>
        <w:t xml:space="preserve">  ولغاية </w:t>
      </w:r>
      <w:r w:rsidR="00C1044D">
        <w:rPr>
          <w:rFonts w:hint="cs"/>
          <w:sz w:val="32"/>
          <w:szCs w:val="32"/>
          <w:rtl/>
        </w:rPr>
        <w:t>27</w:t>
      </w:r>
      <w:r>
        <w:rPr>
          <w:rFonts w:hint="cs"/>
          <w:sz w:val="32"/>
          <w:szCs w:val="32"/>
          <w:rtl/>
        </w:rPr>
        <w:t xml:space="preserve">  /  </w:t>
      </w:r>
      <w:r w:rsidR="00C1044D">
        <w:rPr>
          <w:rFonts w:hint="cs"/>
          <w:sz w:val="32"/>
          <w:szCs w:val="32"/>
          <w:rtl/>
        </w:rPr>
        <w:t>5</w:t>
      </w:r>
      <w:r>
        <w:rPr>
          <w:rFonts w:hint="cs"/>
          <w:sz w:val="32"/>
          <w:szCs w:val="32"/>
          <w:rtl/>
        </w:rPr>
        <w:t xml:space="preserve"> / </w:t>
      </w:r>
      <w:r w:rsidR="00C1044D">
        <w:rPr>
          <w:rFonts w:hint="cs"/>
          <w:sz w:val="32"/>
          <w:szCs w:val="32"/>
          <w:rtl/>
        </w:rPr>
        <w:t>2016</w:t>
      </w:r>
    </w:p>
    <w:p w:rsidR="00B2308C" w:rsidRDefault="00B2308C" w:rsidP="006A2B65">
      <w:pPr>
        <w:jc w:val="right"/>
        <w:rPr>
          <w:sz w:val="32"/>
          <w:szCs w:val="32"/>
          <w:lang w:bidi="ar-IQ"/>
        </w:rPr>
      </w:pPr>
      <w:r>
        <w:rPr>
          <w:rFonts w:hint="cs"/>
          <w:sz w:val="32"/>
          <w:szCs w:val="32"/>
          <w:rtl/>
        </w:rPr>
        <w:t>1-4-3المجال المكاني:</w:t>
      </w:r>
      <w:r w:rsidR="006B1B9A">
        <w:rPr>
          <w:rFonts w:hint="cs"/>
          <w:sz w:val="32"/>
          <w:szCs w:val="32"/>
          <w:rtl/>
          <w:lang w:bidi="ar-IQ"/>
        </w:rPr>
        <w:t xml:space="preserve">مقرات </w:t>
      </w:r>
      <w:r w:rsidR="00C1044D">
        <w:rPr>
          <w:rFonts w:hint="cs"/>
          <w:sz w:val="32"/>
          <w:szCs w:val="32"/>
          <w:rtl/>
          <w:lang w:bidi="ar-IQ"/>
        </w:rPr>
        <w:t>الاندية الممتازة للموسم الرياضي 2014-2015</w:t>
      </w:r>
    </w:p>
    <w:p w:rsidR="00EB17EC" w:rsidRDefault="00EB17EC" w:rsidP="006A2B65">
      <w:pPr>
        <w:jc w:val="right"/>
        <w:rPr>
          <w:sz w:val="32"/>
          <w:szCs w:val="32"/>
          <w:rtl/>
          <w:lang w:bidi="ar-IQ"/>
        </w:rPr>
      </w:pPr>
    </w:p>
    <w:p w:rsidR="00024D3F" w:rsidRDefault="00B2308C" w:rsidP="00B2308C">
      <w:pPr>
        <w:jc w:val="right"/>
        <w:rPr>
          <w:sz w:val="32"/>
          <w:szCs w:val="32"/>
        </w:rPr>
      </w:pPr>
      <w:r w:rsidRPr="00032AE3">
        <w:rPr>
          <w:rFonts w:hint="cs"/>
          <w:b/>
          <w:bCs/>
          <w:sz w:val="32"/>
          <w:szCs w:val="32"/>
          <w:rtl/>
        </w:rPr>
        <w:lastRenderedPageBreak/>
        <w:t>الفصل الثالث</w:t>
      </w:r>
      <w:r>
        <w:rPr>
          <w:rFonts w:hint="cs"/>
          <w:sz w:val="32"/>
          <w:szCs w:val="32"/>
          <w:rtl/>
        </w:rPr>
        <w:t>:</w:t>
      </w:r>
    </w:p>
    <w:p w:rsidR="00BD410A" w:rsidRDefault="00024D3F" w:rsidP="00024D3F">
      <w:pPr>
        <w:jc w:val="right"/>
        <w:rPr>
          <w:sz w:val="32"/>
          <w:szCs w:val="32"/>
          <w:rtl/>
        </w:rPr>
      </w:pPr>
      <w:r>
        <w:rPr>
          <w:rFonts w:hint="cs"/>
          <w:sz w:val="32"/>
          <w:szCs w:val="32"/>
          <w:rtl/>
        </w:rPr>
        <w:t>3-منهجية البحث واجراءاته الميدانية</w:t>
      </w:r>
    </w:p>
    <w:p w:rsidR="00BD410A" w:rsidRDefault="00BD410A" w:rsidP="00DC7243">
      <w:pPr>
        <w:jc w:val="right"/>
        <w:rPr>
          <w:sz w:val="32"/>
          <w:szCs w:val="32"/>
          <w:rtl/>
        </w:rPr>
      </w:pPr>
      <w:r>
        <w:rPr>
          <w:rFonts w:hint="cs"/>
          <w:sz w:val="32"/>
          <w:szCs w:val="32"/>
          <w:rtl/>
        </w:rPr>
        <w:t>3-</w:t>
      </w:r>
      <w:r w:rsidR="0028470A">
        <w:rPr>
          <w:rFonts w:hint="cs"/>
          <w:sz w:val="32"/>
          <w:szCs w:val="32"/>
          <w:rtl/>
        </w:rPr>
        <w:t xml:space="preserve">1منهج البحث :استخدم الباحث المنهج الوصفي </w:t>
      </w:r>
      <w:proofErr w:type="spellStart"/>
      <w:r w:rsidR="0028470A">
        <w:rPr>
          <w:rFonts w:hint="cs"/>
          <w:sz w:val="32"/>
          <w:szCs w:val="32"/>
          <w:rtl/>
        </w:rPr>
        <w:t>باسلوب</w:t>
      </w:r>
      <w:proofErr w:type="spellEnd"/>
      <w:r w:rsidR="0028470A">
        <w:rPr>
          <w:rFonts w:hint="cs"/>
          <w:sz w:val="32"/>
          <w:szCs w:val="32"/>
          <w:rtl/>
        </w:rPr>
        <w:t xml:space="preserve"> المسح لملائمته وطبيعة المشكلة المطروحة.</w:t>
      </w:r>
    </w:p>
    <w:p w:rsidR="00BD410A" w:rsidRDefault="00BD410A" w:rsidP="00C1044D">
      <w:pPr>
        <w:jc w:val="right"/>
        <w:rPr>
          <w:sz w:val="32"/>
          <w:szCs w:val="32"/>
          <w:rtl/>
        </w:rPr>
      </w:pPr>
      <w:r>
        <w:rPr>
          <w:rFonts w:hint="cs"/>
          <w:sz w:val="32"/>
          <w:szCs w:val="32"/>
          <w:rtl/>
        </w:rPr>
        <w:t>3</w:t>
      </w:r>
      <w:r w:rsidR="00024D3F">
        <w:rPr>
          <w:rFonts w:hint="cs"/>
          <w:sz w:val="32"/>
          <w:szCs w:val="32"/>
          <w:rtl/>
        </w:rPr>
        <w:t>-</w:t>
      </w:r>
      <w:r>
        <w:rPr>
          <w:rFonts w:hint="cs"/>
          <w:sz w:val="32"/>
          <w:szCs w:val="32"/>
          <w:rtl/>
        </w:rPr>
        <w:t>2</w:t>
      </w:r>
      <w:r w:rsidR="00024D3F">
        <w:rPr>
          <w:rFonts w:hint="cs"/>
          <w:sz w:val="32"/>
          <w:szCs w:val="32"/>
          <w:rtl/>
        </w:rPr>
        <w:t>مجتمع البحث:</w:t>
      </w:r>
    </w:p>
    <w:p w:rsidR="00DE3B12" w:rsidRDefault="00DC7243" w:rsidP="00EB17EC">
      <w:pPr>
        <w:tabs>
          <w:tab w:val="left" w:pos="1875"/>
          <w:tab w:val="left" w:pos="2100"/>
          <w:tab w:val="right" w:pos="9360"/>
        </w:tabs>
        <w:rPr>
          <w:sz w:val="32"/>
          <w:szCs w:val="32"/>
          <w:rtl/>
        </w:rPr>
      </w:pPr>
      <w:r>
        <w:rPr>
          <w:sz w:val="32"/>
          <w:szCs w:val="32"/>
          <w:rtl/>
        </w:rPr>
        <w:tab/>
      </w:r>
      <w:r w:rsidR="00EB17EC">
        <w:rPr>
          <w:rStyle w:val="a6"/>
          <w:sz w:val="32"/>
          <w:szCs w:val="32"/>
          <w:rtl/>
        </w:rPr>
        <w:footnoteReference w:id="1"/>
      </w:r>
      <w:r w:rsidR="00DE3B12">
        <w:rPr>
          <w:sz w:val="32"/>
          <w:szCs w:val="32"/>
          <w:rtl/>
        </w:rPr>
        <w:tab/>
      </w:r>
      <w:r w:rsidR="00EB17EC">
        <w:rPr>
          <w:sz w:val="32"/>
          <w:szCs w:val="32"/>
        </w:rPr>
        <w:t>"</w:t>
      </w:r>
      <w:r w:rsidR="00DE3B12">
        <w:rPr>
          <w:rFonts w:hint="cs"/>
          <w:sz w:val="32"/>
          <w:szCs w:val="32"/>
          <w:rtl/>
        </w:rPr>
        <w:t>نعني بمجتمع البحث:"جميع مفردات الظاهرة التي يقوم الباحث بدراستها</w:t>
      </w:r>
    </w:p>
    <w:p w:rsidR="009F1F21" w:rsidRDefault="00024D3F" w:rsidP="00EB1189">
      <w:pPr>
        <w:jc w:val="right"/>
        <w:rPr>
          <w:sz w:val="32"/>
          <w:szCs w:val="32"/>
          <w:rtl/>
        </w:rPr>
      </w:pPr>
      <w:r>
        <w:rPr>
          <w:rFonts w:hint="cs"/>
          <w:sz w:val="32"/>
          <w:szCs w:val="32"/>
          <w:rtl/>
        </w:rPr>
        <w:t>تم تحديد مجتمع البحث وهم</w:t>
      </w:r>
      <w:r w:rsidR="00BD7895">
        <w:rPr>
          <w:rFonts w:hint="cs"/>
          <w:sz w:val="32"/>
          <w:szCs w:val="32"/>
          <w:rtl/>
        </w:rPr>
        <w:t xml:space="preserve"> </w:t>
      </w:r>
      <w:proofErr w:type="spellStart"/>
      <w:r w:rsidR="009F1F21">
        <w:rPr>
          <w:rFonts w:hint="cs"/>
          <w:sz w:val="32"/>
          <w:szCs w:val="32"/>
          <w:rtl/>
        </w:rPr>
        <w:t>اداريي</w:t>
      </w:r>
      <w:proofErr w:type="spellEnd"/>
      <w:r w:rsidR="009F1F21">
        <w:rPr>
          <w:rFonts w:hint="cs"/>
          <w:sz w:val="32"/>
          <w:szCs w:val="32"/>
          <w:rtl/>
        </w:rPr>
        <w:t xml:space="preserve"> ومدربي اندية الدرجة</w:t>
      </w:r>
      <w:r w:rsidR="00BD7895">
        <w:rPr>
          <w:rFonts w:hint="cs"/>
          <w:sz w:val="32"/>
          <w:szCs w:val="32"/>
          <w:rtl/>
        </w:rPr>
        <w:t xml:space="preserve"> </w:t>
      </w:r>
      <w:r w:rsidR="009F1F21">
        <w:rPr>
          <w:rFonts w:hint="cs"/>
          <w:sz w:val="32"/>
          <w:szCs w:val="32"/>
          <w:rtl/>
        </w:rPr>
        <w:t>الممتازة بكرة القدم للمنطقتين الوسطى والجنوبية والبالغ عددهم (</w:t>
      </w:r>
      <w:r w:rsidR="00C1044D">
        <w:rPr>
          <w:rFonts w:hint="cs"/>
          <w:sz w:val="32"/>
          <w:szCs w:val="32"/>
          <w:rtl/>
        </w:rPr>
        <w:t>92</w:t>
      </w:r>
      <w:r w:rsidR="009F1F21">
        <w:rPr>
          <w:rFonts w:hint="cs"/>
          <w:sz w:val="32"/>
          <w:szCs w:val="32"/>
          <w:rtl/>
        </w:rPr>
        <w:t>) والجدول (1) يبين ذلك.</w:t>
      </w:r>
    </w:p>
    <w:p w:rsidR="0028470A" w:rsidRPr="00F16AA0" w:rsidRDefault="0028470A" w:rsidP="00C1044D">
      <w:pPr>
        <w:jc w:val="center"/>
        <w:rPr>
          <w:sz w:val="28"/>
          <w:szCs w:val="28"/>
        </w:rPr>
      </w:pPr>
      <w:r>
        <w:rPr>
          <w:rFonts w:hint="cs"/>
          <w:sz w:val="32"/>
          <w:szCs w:val="32"/>
          <w:rtl/>
        </w:rPr>
        <w:t xml:space="preserve">جدول (1) يبين مجتمع البحث </w:t>
      </w:r>
    </w:p>
    <w:tbl>
      <w:tblPr>
        <w:tblStyle w:val="a4"/>
        <w:tblW w:w="0" w:type="auto"/>
        <w:jc w:val="center"/>
        <w:tblLook w:val="04A0" w:firstRow="1" w:lastRow="0" w:firstColumn="1" w:lastColumn="0" w:noHBand="0" w:noVBand="1"/>
      </w:tblPr>
      <w:tblGrid>
        <w:gridCol w:w="975"/>
        <w:gridCol w:w="1941"/>
        <w:gridCol w:w="1917"/>
        <w:gridCol w:w="1836"/>
        <w:gridCol w:w="558"/>
      </w:tblGrid>
      <w:tr w:rsidR="00112263" w:rsidRPr="00F16AA0" w:rsidTr="00112263">
        <w:trPr>
          <w:jc w:val="center"/>
        </w:trPr>
        <w:tc>
          <w:tcPr>
            <w:tcW w:w="930" w:type="dxa"/>
            <w:tcBorders>
              <w:right w:val="single" w:sz="4" w:space="0" w:color="auto"/>
            </w:tcBorders>
          </w:tcPr>
          <w:p w:rsidR="00112263" w:rsidRPr="00F16AA0" w:rsidRDefault="00112263" w:rsidP="00BD410A">
            <w:pPr>
              <w:jc w:val="center"/>
              <w:rPr>
                <w:sz w:val="28"/>
                <w:szCs w:val="28"/>
              </w:rPr>
            </w:pPr>
            <w:r w:rsidRPr="00F16AA0">
              <w:rPr>
                <w:rFonts w:hint="cs"/>
                <w:sz w:val="28"/>
                <w:szCs w:val="28"/>
                <w:rtl/>
              </w:rPr>
              <w:t>المجموع</w:t>
            </w:r>
          </w:p>
        </w:tc>
        <w:tc>
          <w:tcPr>
            <w:tcW w:w="1941" w:type="dxa"/>
            <w:tcBorders>
              <w:left w:val="single" w:sz="4" w:space="0" w:color="auto"/>
            </w:tcBorders>
          </w:tcPr>
          <w:p w:rsidR="00112263" w:rsidRPr="00F16AA0" w:rsidRDefault="00112263" w:rsidP="00BD410A">
            <w:pPr>
              <w:jc w:val="center"/>
              <w:rPr>
                <w:sz w:val="28"/>
                <w:szCs w:val="28"/>
              </w:rPr>
            </w:pPr>
            <w:r w:rsidRPr="00F16AA0">
              <w:rPr>
                <w:rFonts w:hint="cs"/>
                <w:sz w:val="28"/>
                <w:szCs w:val="28"/>
                <w:rtl/>
              </w:rPr>
              <w:t>المدربين</w:t>
            </w:r>
          </w:p>
        </w:tc>
        <w:tc>
          <w:tcPr>
            <w:tcW w:w="1917" w:type="dxa"/>
          </w:tcPr>
          <w:p w:rsidR="00112263" w:rsidRPr="00F16AA0" w:rsidRDefault="00112263" w:rsidP="00BD410A">
            <w:pPr>
              <w:jc w:val="center"/>
              <w:rPr>
                <w:sz w:val="28"/>
                <w:szCs w:val="28"/>
              </w:rPr>
            </w:pPr>
            <w:r w:rsidRPr="00F16AA0">
              <w:rPr>
                <w:rFonts w:hint="cs"/>
                <w:sz w:val="28"/>
                <w:szCs w:val="28"/>
                <w:rtl/>
              </w:rPr>
              <w:t>الهيئة الادارية</w:t>
            </w:r>
          </w:p>
        </w:tc>
        <w:tc>
          <w:tcPr>
            <w:tcW w:w="1836" w:type="dxa"/>
          </w:tcPr>
          <w:p w:rsidR="00112263" w:rsidRPr="00F16AA0" w:rsidRDefault="00112263" w:rsidP="00BD410A">
            <w:pPr>
              <w:jc w:val="center"/>
              <w:rPr>
                <w:sz w:val="28"/>
                <w:szCs w:val="28"/>
              </w:rPr>
            </w:pPr>
            <w:r w:rsidRPr="00F16AA0">
              <w:rPr>
                <w:rFonts w:hint="cs"/>
                <w:sz w:val="28"/>
                <w:szCs w:val="28"/>
                <w:rtl/>
              </w:rPr>
              <w:t>النادي</w:t>
            </w:r>
          </w:p>
        </w:tc>
        <w:tc>
          <w:tcPr>
            <w:tcW w:w="558" w:type="dxa"/>
          </w:tcPr>
          <w:p w:rsidR="00112263" w:rsidRPr="00F16AA0" w:rsidRDefault="00112263" w:rsidP="009F1F21">
            <w:pPr>
              <w:jc w:val="right"/>
              <w:rPr>
                <w:sz w:val="28"/>
                <w:szCs w:val="28"/>
              </w:rPr>
            </w:pPr>
            <w:r w:rsidRPr="00F16AA0">
              <w:rPr>
                <w:rFonts w:hint="cs"/>
                <w:sz w:val="28"/>
                <w:szCs w:val="28"/>
                <w:rtl/>
              </w:rPr>
              <w:t>ت</w:t>
            </w:r>
          </w:p>
        </w:tc>
      </w:tr>
      <w:tr w:rsidR="00112263" w:rsidRPr="00F16AA0" w:rsidTr="00112263">
        <w:trPr>
          <w:jc w:val="center"/>
        </w:trPr>
        <w:tc>
          <w:tcPr>
            <w:tcW w:w="930" w:type="dxa"/>
            <w:tcBorders>
              <w:right w:val="single" w:sz="4" w:space="0" w:color="auto"/>
            </w:tcBorders>
          </w:tcPr>
          <w:p w:rsidR="00112263" w:rsidRPr="00F16AA0" w:rsidRDefault="00112263" w:rsidP="00112263">
            <w:pPr>
              <w:jc w:val="center"/>
              <w:rPr>
                <w:sz w:val="28"/>
                <w:szCs w:val="28"/>
              </w:rPr>
            </w:pPr>
            <w:r w:rsidRPr="00F16AA0">
              <w:rPr>
                <w:rFonts w:hint="cs"/>
                <w:sz w:val="28"/>
                <w:szCs w:val="28"/>
                <w:rtl/>
              </w:rPr>
              <w:t>16</w:t>
            </w:r>
          </w:p>
        </w:tc>
        <w:tc>
          <w:tcPr>
            <w:tcW w:w="1941" w:type="dxa"/>
            <w:tcBorders>
              <w:left w:val="single" w:sz="4" w:space="0" w:color="auto"/>
            </w:tcBorders>
          </w:tcPr>
          <w:p w:rsidR="00112263" w:rsidRPr="00F16AA0" w:rsidRDefault="00112263" w:rsidP="00BD410A">
            <w:pPr>
              <w:jc w:val="center"/>
              <w:rPr>
                <w:sz w:val="28"/>
                <w:szCs w:val="28"/>
              </w:rPr>
            </w:pPr>
            <w:r w:rsidRPr="00F16AA0">
              <w:rPr>
                <w:rFonts w:hint="cs"/>
                <w:sz w:val="28"/>
                <w:szCs w:val="28"/>
                <w:rtl/>
              </w:rPr>
              <w:t>5</w:t>
            </w:r>
          </w:p>
        </w:tc>
        <w:tc>
          <w:tcPr>
            <w:tcW w:w="1917" w:type="dxa"/>
          </w:tcPr>
          <w:p w:rsidR="00112263" w:rsidRPr="00F16AA0" w:rsidRDefault="00112263" w:rsidP="00BD410A">
            <w:pPr>
              <w:jc w:val="center"/>
              <w:rPr>
                <w:sz w:val="28"/>
                <w:szCs w:val="28"/>
              </w:rPr>
            </w:pPr>
            <w:r w:rsidRPr="00F16AA0">
              <w:rPr>
                <w:rFonts w:hint="cs"/>
                <w:sz w:val="28"/>
                <w:szCs w:val="28"/>
                <w:rtl/>
              </w:rPr>
              <w:t>11</w:t>
            </w:r>
          </w:p>
        </w:tc>
        <w:tc>
          <w:tcPr>
            <w:tcW w:w="1836" w:type="dxa"/>
          </w:tcPr>
          <w:p w:rsidR="00112263" w:rsidRPr="00F16AA0" w:rsidRDefault="00112263" w:rsidP="00BD410A">
            <w:pPr>
              <w:jc w:val="center"/>
              <w:rPr>
                <w:sz w:val="28"/>
                <w:szCs w:val="28"/>
              </w:rPr>
            </w:pPr>
            <w:r w:rsidRPr="00F16AA0">
              <w:rPr>
                <w:rFonts w:hint="cs"/>
                <w:sz w:val="28"/>
                <w:szCs w:val="28"/>
                <w:rtl/>
              </w:rPr>
              <w:t>نفط الوسط</w:t>
            </w:r>
          </w:p>
        </w:tc>
        <w:tc>
          <w:tcPr>
            <w:tcW w:w="558" w:type="dxa"/>
          </w:tcPr>
          <w:p w:rsidR="00112263" w:rsidRPr="00F16AA0" w:rsidRDefault="00112263" w:rsidP="009F1F21">
            <w:pPr>
              <w:jc w:val="right"/>
              <w:rPr>
                <w:sz w:val="28"/>
                <w:szCs w:val="28"/>
              </w:rPr>
            </w:pPr>
            <w:r w:rsidRPr="00F16AA0">
              <w:rPr>
                <w:rFonts w:hint="cs"/>
                <w:sz w:val="28"/>
                <w:szCs w:val="28"/>
                <w:rtl/>
              </w:rPr>
              <w:t>1</w:t>
            </w:r>
          </w:p>
        </w:tc>
      </w:tr>
      <w:tr w:rsidR="00112263" w:rsidRPr="00F16AA0" w:rsidTr="00112263">
        <w:trPr>
          <w:jc w:val="center"/>
        </w:trPr>
        <w:tc>
          <w:tcPr>
            <w:tcW w:w="930" w:type="dxa"/>
            <w:tcBorders>
              <w:right w:val="single" w:sz="4" w:space="0" w:color="auto"/>
            </w:tcBorders>
          </w:tcPr>
          <w:p w:rsidR="00112263" w:rsidRPr="00F16AA0" w:rsidRDefault="00112263" w:rsidP="00112263">
            <w:pPr>
              <w:jc w:val="center"/>
              <w:rPr>
                <w:sz w:val="28"/>
                <w:szCs w:val="28"/>
              </w:rPr>
            </w:pPr>
            <w:r w:rsidRPr="00F16AA0">
              <w:rPr>
                <w:rFonts w:hint="cs"/>
                <w:sz w:val="28"/>
                <w:szCs w:val="28"/>
                <w:rtl/>
              </w:rPr>
              <w:t>16</w:t>
            </w:r>
          </w:p>
        </w:tc>
        <w:tc>
          <w:tcPr>
            <w:tcW w:w="1941" w:type="dxa"/>
            <w:tcBorders>
              <w:left w:val="single" w:sz="4" w:space="0" w:color="auto"/>
            </w:tcBorders>
          </w:tcPr>
          <w:p w:rsidR="00112263" w:rsidRPr="00F16AA0" w:rsidRDefault="00112263" w:rsidP="00BD410A">
            <w:pPr>
              <w:jc w:val="center"/>
              <w:rPr>
                <w:sz w:val="28"/>
                <w:szCs w:val="28"/>
              </w:rPr>
            </w:pPr>
            <w:r w:rsidRPr="00F16AA0">
              <w:rPr>
                <w:rFonts w:hint="cs"/>
                <w:sz w:val="28"/>
                <w:szCs w:val="28"/>
                <w:rtl/>
              </w:rPr>
              <w:t>5</w:t>
            </w:r>
          </w:p>
        </w:tc>
        <w:tc>
          <w:tcPr>
            <w:tcW w:w="1917" w:type="dxa"/>
          </w:tcPr>
          <w:p w:rsidR="00112263" w:rsidRPr="00F16AA0" w:rsidRDefault="00112263" w:rsidP="00BD410A">
            <w:pPr>
              <w:jc w:val="center"/>
              <w:rPr>
                <w:sz w:val="28"/>
                <w:szCs w:val="28"/>
              </w:rPr>
            </w:pPr>
            <w:r w:rsidRPr="00F16AA0">
              <w:rPr>
                <w:rFonts w:hint="cs"/>
                <w:sz w:val="28"/>
                <w:szCs w:val="28"/>
                <w:rtl/>
              </w:rPr>
              <w:t>11</w:t>
            </w:r>
          </w:p>
        </w:tc>
        <w:tc>
          <w:tcPr>
            <w:tcW w:w="1836" w:type="dxa"/>
          </w:tcPr>
          <w:p w:rsidR="00112263" w:rsidRPr="00F16AA0" w:rsidRDefault="00112263" w:rsidP="00BD410A">
            <w:pPr>
              <w:jc w:val="center"/>
              <w:rPr>
                <w:sz w:val="28"/>
                <w:szCs w:val="28"/>
              </w:rPr>
            </w:pPr>
            <w:r w:rsidRPr="00F16AA0">
              <w:rPr>
                <w:rFonts w:hint="cs"/>
                <w:sz w:val="28"/>
                <w:szCs w:val="28"/>
                <w:rtl/>
              </w:rPr>
              <w:t>نفط الجنوب</w:t>
            </w:r>
          </w:p>
        </w:tc>
        <w:tc>
          <w:tcPr>
            <w:tcW w:w="558" w:type="dxa"/>
          </w:tcPr>
          <w:p w:rsidR="00112263" w:rsidRPr="00F16AA0" w:rsidRDefault="00112263" w:rsidP="009F1F21">
            <w:pPr>
              <w:jc w:val="right"/>
              <w:rPr>
                <w:sz w:val="28"/>
                <w:szCs w:val="28"/>
              </w:rPr>
            </w:pPr>
            <w:r w:rsidRPr="00F16AA0">
              <w:rPr>
                <w:rFonts w:hint="cs"/>
                <w:sz w:val="28"/>
                <w:szCs w:val="28"/>
                <w:rtl/>
              </w:rPr>
              <w:t>2</w:t>
            </w:r>
          </w:p>
        </w:tc>
      </w:tr>
      <w:tr w:rsidR="00112263" w:rsidRPr="00F16AA0" w:rsidTr="00112263">
        <w:trPr>
          <w:jc w:val="center"/>
        </w:trPr>
        <w:tc>
          <w:tcPr>
            <w:tcW w:w="930" w:type="dxa"/>
            <w:tcBorders>
              <w:right w:val="single" w:sz="4" w:space="0" w:color="auto"/>
            </w:tcBorders>
          </w:tcPr>
          <w:p w:rsidR="00112263" w:rsidRPr="00F16AA0" w:rsidRDefault="00112263" w:rsidP="00112263">
            <w:pPr>
              <w:jc w:val="center"/>
              <w:rPr>
                <w:sz w:val="28"/>
                <w:szCs w:val="28"/>
              </w:rPr>
            </w:pPr>
            <w:r w:rsidRPr="00F16AA0">
              <w:rPr>
                <w:rFonts w:hint="cs"/>
                <w:sz w:val="28"/>
                <w:szCs w:val="28"/>
                <w:rtl/>
              </w:rPr>
              <w:t>15</w:t>
            </w:r>
          </w:p>
        </w:tc>
        <w:tc>
          <w:tcPr>
            <w:tcW w:w="1941" w:type="dxa"/>
            <w:tcBorders>
              <w:left w:val="single" w:sz="4" w:space="0" w:color="auto"/>
            </w:tcBorders>
          </w:tcPr>
          <w:p w:rsidR="00112263" w:rsidRPr="00F16AA0" w:rsidRDefault="00112263" w:rsidP="00BD410A">
            <w:pPr>
              <w:jc w:val="center"/>
              <w:rPr>
                <w:sz w:val="28"/>
                <w:szCs w:val="28"/>
              </w:rPr>
            </w:pPr>
            <w:r w:rsidRPr="00F16AA0">
              <w:rPr>
                <w:rFonts w:hint="cs"/>
                <w:sz w:val="28"/>
                <w:szCs w:val="28"/>
                <w:rtl/>
              </w:rPr>
              <w:t>5</w:t>
            </w:r>
          </w:p>
        </w:tc>
        <w:tc>
          <w:tcPr>
            <w:tcW w:w="1917" w:type="dxa"/>
          </w:tcPr>
          <w:p w:rsidR="00112263" w:rsidRPr="00F16AA0" w:rsidRDefault="00112263" w:rsidP="00BD410A">
            <w:pPr>
              <w:jc w:val="center"/>
              <w:rPr>
                <w:sz w:val="28"/>
                <w:szCs w:val="28"/>
              </w:rPr>
            </w:pPr>
            <w:r w:rsidRPr="00F16AA0">
              <w:rPr>
                <w:rFonts w:hint="cs"/>
                <w:sz w:val="28"/>
                <w:szCs w:val="28"/>
                <w:rtl/>
              </w:rPr>
              <w:t>10</w:t>
            </w:r>
          </w:p>
        </w:tc>
        <w:tc>
          <w:tcPr>
            <w:tcW w:w="1836" w:type="dxa"/>
          </w:tcPr>
          <w:p w:rsidR="00112263" w:rsidRPr="00F16AA0" w:rsidRDefault="00112263" w:rsidP="00BD410A">
            <w:pPr>
              <w:jc w:val="center"/>
              <w:rPr>
                <w:sz w:val="28"/>
                <w:szCs w:val="28"/>
              </w:rPr>
            </w:pPr>
            <w:r w:rsidRPr="00F16AA0">
              <w:rPr>
                <w:rFonts w:hint="cs"/>
                <w:sz w:val="28"/>
                <w:szCs w:val="28"/>
                <w:rtl/>
              </w:rPr>
              <w:t>النجف</w:t>
            </w:r>
          </w:p>
        </w:tc>
        <w:tc>
          <w:tcPr>
            <w:tcW w:w="558" w:type="dxa"/>
          </w:tcPr>
          <w:p w:rsidR="00112263" w:rsidRPr="00F16AA0" w:rsidRDefault="00112263" w:rsidP="009F1F21">
            <w:pPr>
              <w:jc w:val="right"/>
              <w:rPr>
                <w:sz w:val="28"/>
                <w:szCs w:val="28"/>
              </w:rPr>
            </w:pPr>
            <w:r w:rsidRPr="00F16AA0">
              <w:rPr>
                <w:rFonts w:hint="cs"/>
                <w:sz w:val="28"/>
                <w:szCs w:val="28"/>
                <w:rtl/>
              </w:rPr>
              <w:t>3</w:t>
            </w:r>
          </w:p>
        </w:tc>
      </w:tr>
      <w:tr w:rsidR="00112263" w:rsidRPr="00F16AA0" w:rsidTr="00112263">
        <w:trPr>
          <w:jc w:val="center"/>
        </w:trPr>
        <w:tc>
          <w:tcPr>
            <w:tcW w:w="930" w:type="dxa"/>
            <w:tcBorders>
              <w:right w:val="single" w:sz="4" w:space="0" w:color="auto"/>
            </w:tcBorders>
          </w:tcPr>
          <w:p w:rsidR="00112263" w:rsidRPr="00F16AA0" w:rsidRDefault="00112263" w:rsidP="00112263">
            <w:pPr>
              <w:jc w:val="center"/>
              <w:rPr>
                <w:sz w:val="28"/>
                <w:szCs w:val="28"/>
              </w:rPr>
            </w:pPr>
            <w:r w:rsidRPr="00F16AA0">
              <w:rPr>
                <w:rFonts w:hint="cs"/>
                <w:sz w:val="28"/>
                <w:szCs w:val="28"/>
                <w:rtl/>
              </w:rPr>
              <w:t>15</w:t>
            </w:r>
          </w:p>
        </w:tc>
        <w:tc>
          <w:tcPr>
            <w:tcW w:w="1941" w:type="dxa"/>
            <w:tcBorders>
              <w:left w:val="single" w:sz="4" w:space="0" w:color="auto"/>
            </w:tcBorders>
          </w:tcPr>
          <w:p w:rsidR="00112263" w:rsidRPr="00F16AA0" w:rsidRDefault="00112263" w:rsidP="00BD410A">
            <w:pPr>
              <w:jc w:val="center"/>
              <w:rPr>
                <w:sz w:val="28"/>
                <w:szCs w:val="28"/>
              </w:rPr>
            </w:pPr>
            <w:r w:rsidRPr="00F16AA0">
              <w:rPr>
                <w:rFonts w:hint="cs"/>
                <w:sz w:val="28"/>
                <w:szCs w:val="28"/>
                <w:rtl/>
              </w:rPr>
              <w:t>5</w:t>
            </w:r>
          </w:p>
        </w:tc>
        <w:tc>
          <w:tcPr>
            <w:tcW w:w="1917" w:type="dxa"/>
          </w:tcPr>
          <w:p w:rsidR="00112263" w:rsidRPr="00F16AA0" w:rsidRDefault="00112263" w:rsidP="00BD410A">
            <w:pPr>
              <w:jc w:val="center"/>
              <w:rPr>
                <w:sz w:val="28"/>
                <w:szCs w:val="28"/>
              </w:rPr>
            </w:pPr>
            <w:r w:rsidRPr="00F16AA0">
              <w:rPr>
                <w:rFonts w:hint="cs"/>
                <w:sz w:val="28"/>
                <w:szCs w:val="28"/>
                <w:rtl/>
              </w:rPr>
              <w:t>10</w:t>
            </w:r>
          </w:p>
        </w:tc>
        <w:tc>
          <w:tcPr>
            <w:tcW w:w="1836" w:type="dxa"/>
          </w:tcPr>
          <w:p w:rsidR="00112263" w:rsidRPr="00F16AA0" w:rsidRDefault="00112263" w:rsidP="00BD410A">
            <w:pPr>
              <w:jc w:val="center"/>
              <w:rPr>
                <w:sz w:val="28"/>
                <w:szCs w:val="28"/>
              </w:rPr>
            </w:pPr>
            <w:r w:rsidRPr="00F16AA0">
              <w:rPr>
                <w:rFonts w:hint="cs"/>
                <w:sz w:val="28"/>
                <w:szCs w:val="28"/>
                <w:rtl/>
              </w:rPr>
              <w:t>نفط ميسان</w:t>
            </w:r>
          </w:p>
        </w:tc>
        <w:tc>
          <w:tcPr>
            <w:tcW w:w="558" w:type="dxa"/>
          </w:tcPr>
          <w:p w:rsidR="00112263" w:rsidRPr="00F16AA0" w:rsidRDefault="00112263" w:rsidP="009F1F21">
            <w:pPr>
              <w:jc w:val="right"/>
              <w:rPr>
                <w:sz w:val="28"/>
                <w:szCs w:val="28"/>
              </w:rPr>
            </w:pPr>
            <w:r w:rsidRPr="00F16AA0">
              <w:rPr>
                <w:rFonts w:hint="cs"/>
                <w:sz w:val="28"/>
                <w:szCs w:val="28"/>
                <w:rtl/>
              </w:rPr>
              <w:t>4</w:t>
            </w:r>
          </w:p>
        </w:tc>
      </w:tr>
      <w:tr w:rsidR="00112263" w:rsidRPr="00F16AA0" w:rsidTr="00112263">
        <w:trPr>
          <w:jc w:val="center"/>
        </w:trPr>
        <w:tc>
          <w:tcPr>
            <w:tcW w:w="930" w:type="dxa"/>
            <w:tcBorders>
              <w:right w:val="single" w:sz="4" w:space="0" w:color="auto"/>
            </w:tcBorders>
          </w:tcPr>
          <w:p w:rsidR="00112263" w:rsidRPr="00F16AA0" w:rsidRDefault="00112263" w:rsidP="00112263">
            <w:pPr>
              <w:jc w:val="center"/>
              <w:rPr>
                <w:sz w:val="28"/>
                <w:szCs w:val="28"/>
              </w:rPr>
            </w:pPr>
            <w:r w:rsidRPr="00F16AA0">
              <w:rPr>
                <w:rFonts w:hint="cs"/>
                <w:sz w:val="28"/>
                <w:szCs w:val="28"/>
                <w:rtl/>
              </w:rPr>
              <w:t>16</w:t>
            </w:r>
          </w:p>
        </w:tc>
        <w:tc>
          <w:tcPr>
            <w:tcW w:w="1941" w:type="dxa"/>
            <w:tcBorders>
              <w:left w:val="single" w:sz="4" w:space="0" w:color="auto"/>
            </w:tcBorders>
          </w:tcPr>
          <w:p w:rsidR="00112263" w:rsidRPr="00F16AA0" w:rsidRDefault="00112263" w:rsidP="00E4574F">
            <w:pPr>
              <w:jc w:val="center"/>
              <w:rPr>
                <w:sz w:val="28"/>
                <w:szCs w:val="28"/>
              </w:rPr>
            </w:pPr>
            <w:r w:rsidRPr="00F16AA0">
              <w:rPr>
                <w:rFonts w:hint="cs"/>
                <w:sz w:val="28"/>
                <w:szCs w:val="28"/>
                <w:rtl/>
              </w:rPr>
              <w:t>5</w:t>
            </w:r>
          </w:p>
        </w:tc>
        <w:tc>
          <w:tcPr>
            <w:tcW w:w="1917" w:type="dxa"/>
          </w:tcPr>
          <w:p w:rsidR="00112263" w:rsidRPr="00F16AA0" w:rsidRDefault="00112263" w:rsidP="00E4574F">
            <w:pPr>
              <w:jc w:val="center"/>
              <w:rPr>
                <w:sz w:val="28"/>
                <w:szCs w:val="28"/>
              </w:rPr>
            </w:pPr>
            <w:r w:rsidRPr="00F16AA0">
              <w:rPr>
                <w:rFonts w:hint="cs"/>
                <w:sz w:val="28"/>
                <w:szCs w:val="28"/>
                <w:rtl/>
              </w:rPr>
              <w:t>11</w:t>
            </w:r>
          </w:p>
        </w:tc>
        <w:tc>
          <w:tcPr>
            <w:tcW w:w="1836" w:type="dxa"/>
          </w:tcPr>
          <w:p w:rsidR="00112263" w:rsidRPr="00F16AA0" w:rsidRDefault="00112263" w:rsidP="00E4574F">
            <w:pPr>
              <w:jc w:val="center"/>
              <w:rPr>
                <w:sz w:val="28"/>
                <w:szCs w:val="28"/>
              </w:rPr>
            </w:pPr>
            <w:r w:rsidRPr="00F16AA0">
              <w:rPr>
                <w:rFonts w:hint="cs"/>
                <w:sz w:val="28"/>
                <w:szCs w:val="28"/>
                <w:rtl/>
              </w:rPr>
              <w:t>الميناء</w:t>
            </w:r>
          </w:p>
        </w:tc>
        <w:tc>
          <w:tcPr>
            <w:tcW w:w="558" w:type="dxa"/>
          </w:tcPr>
          <w:p w:rsidR="00112263" w:rsidRPr="00F16AA0" w:rsidRDefault="00112263" w:rsidP="009F1F21">
            <w:pPr>
              <w:jc w:val="right"/>
              <w:rPr>
                <w:sz w:val="28"/>
                <w:szCs w:val="28"/>
              </w:rPr>
            </w:pPr>
            <w:r w:rsidRPr="00F16AA0">
              <w:rPr>
                <w:rFonts w:hint="cs"/>
                <w:sz w:val="28"/>
                <w:szCs w:val="28"/>
                <w:rtl/>
              </w:rPr>
              <w:t>5</w:t>
            </w:r>
          </w:p>
        </w:tc>
      </w:tr>
      <w:tr w:rsidR="00112263" w:rsidRPr="00F16AA0" w:rsidTr="00112263">
        <w:trPr>
          <w:jc w:val="center"/>
        </w:trPr>
        <w:tc>
          <w:tcPr>
            <w:tcW w:w="930" w:type="dxa"/>
            <w:tcBorders>
              <w:right w:val="single" w:sz="4" w:space="0" w:color="auto"/>
            </w:tcBorders>
          </w:tcPr>
          <w:p w:rsidR="00112263" w:rsidRPr="00F16AA0" w:rsidRDefault="00112263" w:rsidP="00112263">
            <w:pPr>
              <w:jc w:val="center"/>
              <w:rPr>
                <w:sz w:val="28"/>
                <w:szCs w:val="28"/>
              </w:rPr>
            </w:pPr>
            <w:r w:rsidRPr="00F16AA0">
              <w:rPr>
                <w:rFonts w:hint="cs"/>
                <w:sz w:val="28"/>
                <w:szCs w:val="28"/>
                <w:rtl/>
              </w:rPr>
              <w:t>14</w:t>
            </w:r>
          </w:p>
        </w:tc>
        <w:tc>
          <w:tcPr>
            <w:tcW w:w="1941" w:type="dxa"/>
            <w:tcBorders>
              <w:left w:val="single" w:sz="4" w:space="0" w:color="auto"/>
            </w:tcBorders>
          </w:tcPr>
          <w:p w:rsidR="00112263" w:rsidRPr="00F16AA0" w:rsidRDefault="00112263" w:rsidP="00E4574F">
            <w:pPr>
              <w:jc w:val="center"/>
              <w:rPr>
                <w:sz w:val="28"/>
                <w:szCs w:val="28"/>
              </w:rPr>
            </w:pPr>
            <w:r w:rsidRPr="00F16AA0">
              <w:rPr>
                <w:rFonts w:hint="cs"/>
                <w:sz w:val="28"/>
                <w:szCs w:val="28"/>
                <w:rtl/>
              </w:rPr>
              <w:t>5</w:t>
            </w:r>
          </w:p>
        </w:tc>
        <w:tc>
          <w:tcPr>
            <w:tcW w:w="1917" w:type="dxa"/>
          </w:tcPr>
          <w:p w:rsidR="00112263" w:rsidRPr="00F16AA0" w:rsidRDefault="00112263" w:rsidP="00E4574F">
            <w:pPr>
              <w:jc w:val="center"/>
              <w:rPr>
                <w:sz w:val="28"/>
                <w:szCs w:val="28"/>
              </w:rPr>
            </w:pPr>
            <w:r w:rsidRPr="00F16AA0">
              <w:rPr>
                <w:rFonts w:hint="cs"/>
                <w:sz w:val="28"/>
                <w:szCs w:val="28"/>
                <w:rtl/>
              </w:rPr>
              <w:t>9</w:t>
            </w:r>
          </w:p>
        </w:tc>
        <w:tc>
          <w:tcPr>
            <w:tcW w:w="1836" w:type="dxa"/>
          </w:tcPr>
          <w:p w:rsidR="00112263" w:rsidRPr="00F16AA0" w:rsidRDefault="00112263" w:rsidP="00E4574F">
            <w:pPr>
              <w:jc w:val="center"/>
              <w:rPr>
                <w:sz w:val="28"/>
                <w:szCs w:val="28"/>
              </w:rPr>
            </w:pPr>
            <w:r w:rsidRPr="00F16AA0">
              <w:rPr>
                <w:rFonts w:hint="cs"/>
                <w:sz w:val="28"/>
                <w:szCs w:val="28"/>
                <w:rtl/>
              </w:rPr>
              <w:t>كربلاء</w:t>
            </w:r>
          </w:p>
        </w:tc>
        <w:tc>
          <w:tcPr>
            <w:tcW w:w="558" w:type="dxa"/>
          </w:tcPr>
          <w:p w:rsidR="00112263" w:rsidRPr="00F16AA0" w:rsidRDefault="00112263" w:rsidP="009F1F21">
            <w:pPr>
              <w:jc w:val="right"/>
              <w:rPr>
                <w:sz w:val="28"/>
                <w:szCs w:val="28"/>
              </w:rPr>
            </w:pPr>
            <w:r w:rsidRPr="00F16AA0">
              <w:rPr>
                <w:rFonts w:hint="cs"/>
                <w:sz w:val="28"/>
                <w:szCs w:val="28"/>
                <w:rtl/>
              </w:rPr>
              <w:t>6</w:t>
            </w:r>
          </w:p>
        </w:tc>
      </w:tr>
      <w:tr w:rsidR="00112263" w:rsidRPr="00F16AA0" w:rsidTr="00112263">
        <w:trPr>
          <w:trHeight w:val="320"/>
          <w:jc w:val="center"/>
        </w:trPr>
        <w:tc>
          <w:tcPr>
            <w:tcW w:w="930" w:type="dxa"/>
            <w:tcBorders>
              <w:bottom w:val="single" w:sz="4" w:space="0" w:color="auto"/>
              <w:right w:val="single" w:sz="4" w:space="0" w:color="auto"/>
            </w:tcBorders>
          </w:tcPr>
          <w:p w:rsidR="00112263" w:rsidRPr="00F16AA0" w:rsidRDefault="00112263" w:rsidP="00112263">
            <w:pPr>
              <w:jc w:val="center"/>
              <w:rPr>
                <w:sz w:val="28"/>
                <w:szCs w:val="28"/>
              </w:rPr>
            </w:pPr>
            <w:r w:rsidRPr="00F16AA0">
              <w:rPr>
                <w:rFonts w:hint="cs"/>
                <w:sz w:val="28"/>
                <w:szCs w:val="28"/>
                <w:rtl/>
              </w:rPr>
              <w:t>92</w:t>
            </w:r>
          </w:p>
        </w:tc>
        <w:tc>
          <w:tcPr>
            <w:tcW w:w="1941" w:type="dxa"/>
            <w:tcBorders>
              <w:left w:val="single" w:sz="4" w:space="0" w:color="auto"/>
              <w:bottom w:val="single" w:sz="4" w:space="0" w:color="auto"/>
            </w:tcBorders>
          </w:tcPr>
          <w:p w:rsidR="00112263" w:rsidRPr="00F16AA0" w:rsidRDefault="00112263" w:rsidP="00E4574F">
            <w:pPr>
              <w:jc w:val="center"/>
              <w:rPr>
                <w:sz w:val="28"/>
                <w:szCs w:val="28"/>
              </w:rPr>
            </w:pPr>
            <w:r w:rsidRPr="00F16AA0">
              <w:rPr>
                <w:rFonts w:hint="cs"/>
                <w:sz w:val="28"/>
                <w:szCs w:val="28"/>
                <w:rtl/>
              </w:rPr>
              <w:t>30</w:t>
            </w:r>
          </w:p>
        </w:tc>
        <w:tc>
          <w:tcPr>
            <w:tcW w:w="1917" w:type="dxa"/>
            <w:tcBorders>
              <w:bottom w:val="single" w:sz="4" w:space="0" w:color="auto"/>
            </w:tcBorders>
          </w:tcPr>
          <w:p w:rsidR="00112263" w:rsidRPr="00F16AA0" w:rsidRDefault="00112263" w:rsidP="00E4574F">
            <w:pPr>
              <w:jc w:val="center"/>
              <w:rPr>
                <w:sz w:val="28"/>
                <w:szCs w:val="28"/>
              </w:rPr>
            </w:pPr>
            <w:r w:rsidRPr="00F16AA0">
              <w:rPr>
                <w:rFonts w:hint="cs"/>
                <w:sz w:val="28"/>
                <w:szCs w:val="28"/>
                <w:rtl/>
              </w:rPr>
              <w:t>62</w:t>
            </w:r>
          </w:p>
        </w:tc>
        <w:tc>
          <w:tcPr>
            <w:tcW w:w="2394" w:type="dxa"/>
            <w:gridSpan w:val="2"/>
            <w:tcBorders>
              <w:bottom w:val="single" w:sz="4" w:space="0" w:color="auto"/>
            </w:tcBorders>
          </w:tcPr>
          <w:p w:rsidR="00112263" w:rsidRPr="00F16AA0" w:rsidRDefault="00112263" w:rsidP="00F23AD6">
            <w:pPr>
              <w:jc w:val="center"/>
              <w:rPr>
                <w:sz w:val="28"/>
                <w:szCs w:val="28"/>
              </w:rPr>
            </w:pPr>
            <w:r w:rsidRPr="00F16AA0">
              <w:rPr>
                <w:rFonts w:hint="cs"/>
                <w:sz w:val="28"/>
                <w:szCs w:val="28"/>
                <w:rtl/>
              </w:rPr>
              <w:t>المجموع</w:t>
            </w:r>
          </w:p>
        </w:tc>
      </w:tr>
    </w:tbl>
    <w:p w:rsidR="0028470A" w:rsidRDefault="0028470A" w:rsidP="00F16AA0">
      <w:pPr>
        <w:tabs>
          <w:tab w:val="left" w:pos="2130"/>
        </w:tabs>
        <w:bidi/>
        <w:spacing w:line="360" w:lineRule="auto"/>
        <w:rPr>
          <w:b/>
          <w:bCs/>
          <w:sz w:val="32"/>
          <w:szCs w:val="32"/>
          <w:rtl/>
          <w:lang w:bidi="ar-IQ"/>
        </w:rPr>
      </w:pPr>
    </w:p>
    <w:p w:rsidR="0028470A" w:rsidRPr="009E54AC" w:rsidRDefault="001E267C" w:rsidP="0028470A">
      <w:pPr>
        <w:bidi/>
        <w:spacing w:line="360" w:lineRule="auto"/>
        <w:ind w:firstLine="566"/>
        <w:jc w:val="both"/>
        <w:rPr>
          <w:b/>
          <w:bCs/>
          <w:sz w:val="32"/>
          <w:szCs w:val="32"/>
          <w:rtl/>
          <w:lang w:bidi="ar-IQ"/>
        </w:rPr>
      </w:pPr>
      <w:r>
        <w:rPr>
          <w:rFonts w:hint="cs"/>
          <w:b/>
          <w:bCs/>
          <w:sz w:val="32"/>
          <w:szCs w:val="32"/>
          <w:rtl/>
          <w:lang w:bidi="ar-IQ"/>
        </w:rPr>
        <w:t>3</w:t>
      </w:r>
      <w:r w:rsidR="0028470A" w:rsidRPr="009E54AC">
        <w:rPr>
          <w:rFonts w:hint="cs"/>
          <w:b/>
          <w:bCs/>
          <w:sz w:val="32"/>
          <w:szCs w:val="32"/>
          <w:rtl/>
          <w:lang w:bidi="ar-IQ"/>
        </w:rPr>
        <w:t xml:space="preserve">-3الادوات والوسائل المستخدمة : </w:t>
      </w:r>
    </w:p>
    <w:p w:rsidR="0028470A" w:rsidRDefault="0028470A" w:rsidP="0028470A">
      <w:pPr>
        <w:bidi/>
        <w:spacing w:line="360" w:lineRule="auto"/>
        <w:ind w:firstLine="566"/>
        <w:jc w:val="both"/>
        <w:rPr>
          <w:sz w:val="32"/>
          <w:szCs w:val="32"/>
          <w:rtl/>
          <w:lang w:bidi="ar-IQ"/>
        </w:rPr>
      </w:pPr>
      <w:r>
        <w:rPr>
          <w:rFonts w:hint="cs"/>
          <w:sz w:val="32"/>
          <w:szCs w:val="32"/>
          <w:rtl/>
          <w:lang w:bidi="ar-IQ"/>
        </w:rPr>
        <w:t>للوصول لحل مشكلة البحث استخدم الباحث الوسائل الاتية:</w:t>
      </w:r>
    </w:p>
    <w:p w:rsidR="0028470A" w:rsidRPr="00396D9D" w:rsidRDefault="00DC7243" w:rsidP="0028470A">
      <w:pPr>
        <w:pStyle w:val="a3"/>
        <w:numPr>
          <w:ilvl w:val="0"/>
          <w:numId w:val="3"/>
        </w:numPr>
        <w:bidi/>
        <w:spacing w:line="360" w:lineRule="auto"/>
        <w:jc w:val="both"/>
        <w:rPr>
          <w:sz w:val="32"/>
          <w:szCs w:val="32"/>
          <w:rtl/>
          <w:lang w:bidi="ar-IQ"/>
        </w:rPr>
      </w:pPr>
      <w:r>
        <w:rPr>
          <w:rFonts w:hint="cs"/>
          <w:sz w:val="32"/>
          <w:szCs w:val="32"/>
          <w:rtl/>
          <w:lang w:bidi="ar-IQ"/>
        </w:rPr>
        <w:t>المصادر والمراجع العربية</w:t>
      </w:r>
    </w:p>
    <w:p w:rsidR="00EB17EC" w:rsidRPr="00EB17EC" w:rsidRDefault="0028470A" w:rsidP="00EB17EC">
      <w:pPr>
        <w:pStyle w:val="a3"/>
        <w:numPr>
          <w:ilvl w:val="0"/>
          <w:numId w:val="3"/>
        </w:numPr>
        <w:bidi/>
        <w:spacing w:line="360" w:lineRule="auto"/>
        <w:jc w:val="both"/>
        <w:rPr>
          <w:sz w:val="32"/>
          <w:szCs w:val="32"/>
          <w:lang w:bidi="ar-IQ"/>
        </w:rPr>
      </w:pPr>
      <w:r>
        <w:rPr>
          <w:rFonts w:hint="cs"/>
          <w:sz w:val="32"/>
          <w:szCs w:val="32"/>
          <w:rtl/>
          <w:lang w:bidi="ar-IQ"/>
        </w:rPr>
        <w:t>الاستبانة</w:t>
      </w:r>
    </w:p>
    <w:p w:rsidR="00EB17EC" w:rsidRDefault="00EB17EC" w:rsidP="00EB17EC">
      <w:pPr>
        <w:bidi/>
        <w:spacing w:line="360" w:lineRule="auto"/>
        <w:ind w:firstLine="566"/>
        <w:jc w:val="both"/>
        <w:rPr>
          <w:b/>
          <w:bCs/>
          <w:sz w:val="32"/>
          <w:szCs w:val="32"/>
          <w:lang w:bidi="ar-IQ"/>
        </w:rPr>
      </w:pPr>
    </w:p>
    <w:p w:rsidR="00EB17EC" w:rsidRDefault="00BD7895" w:rsidP="00EB17EC">
      <w:pPr>
        <w:bidi/>
        <w:spacing w:line="360" w:lineRule="auto"/>
        <w:ind w:firstLine="566"/>
        <w:jc w:val="both"/>
        <w:rPr>
          <w:b/>
          <w:bCs/>
          <w:sz w:val="32"/>
          <w:szCs w:val="32"/>
          <w:rtl/>
          <w:lang w:bidi="ar-IQ"/>
        </w:rPr>
      </w:pPr>
      <w:r>
        <w:rPr>
          <w:rFonts w:hint="cs"/>
          <w:b/>
          <w:bCs/>
          <w:sz w:val="32"/>
          <w:szCs w:val="32"/>
          <w:rtl/>
          <w:lang w:bidi="ar-IQ"/>
        </w:rPr>
        <w:lastRenderedPageBreak/>
        <w:t>3</w:t>
      </w:r>
      <w:r w:rsidR="00EB17EC">
        <w:rPr>
          <w:b/>
          <w:bCs/>
          <w:sz w:val="32"/>
          <w:szCs w:val="32"/>
          <w:lang w:bidi="ar-IQ"/>
        </w:rPr>
        <w:t xml:space="preserve"> </w:t>
      </w:r>
      <w:r w:rsidR="0028470A">
        <w:rPr>
          <w:rFonts w:hint="cs"/>
          <w:b/>
          <w:bCs/>
          <w:sz w:val="32"/>
          <w:szCs w:val="32"/>
          <w:rtl/>
          <w:lang w:bidi="ar-IQ"/>
        </w:rPr>
        <w:t>-4</w:t>
      </w:r>
      <w:r w:rsidR="0028470A" w:rsidRPr="00AA532F">
        <w:rPr>
          <w:rFonts w:hint="cs"/>
          <w:b/>
          <w:bCs/>
          <w:sz w:val="32"/>
          <w:szCs w:val="32"/>
          <w:rtl/>
          <w:lang w:bidi="ar-IQ"/>
        </w:rPr>
        <w:t>خطوات بناء المقياس:</w:t>
      </w:r>
    </w:p>
    <w:p w:rsidR="0028470A" w:rsidRPr="00AA532F" w:rsidRDefault="0028470A" w:rsidP="0028470A">
      <w:pPr>
        <w:bidi/>
        <w:spacing w:line="360" w:lineRule="auto"/>
        <w:ind w:firstLine="566"/>
        <w:jc w:val="both"/>
        <w:rPr>
          <w:b/>
          <w:bCs/>
          <w:sz w:val="32"/>
          <w:szCs w:val="32"/>
          <w:rtl/>
          <w:lang w:bidi="ar-IQ"/>
        </w:rPr>
      </w:pPr>
      <w:r>
        <w:rPr>
          <w:rFonts w:hint="cs"/>
          <w:b/>
          <w:bCs/>
          <w:sz w:val="32"/>
          <w:szCs w:val="32"/>
          <w:rtl/>
          <w:lang w:bidi="ar-IQ"/>
        </w:rPr>
        <w:t>3 -4-1الصيغة الاولية للمقياس:</w:t>
      </w:r>
    </w:p>
    <w:p w:rsidR="00B85CF8" w:rsidRDefault="0028470A" w:rsidP="000743A0">
      <w:pPr>
        <w:tabs>
          <w:tab w:val="left" w:pos="7380"/>
        </w:tabs>
        <w:jc w:val="right"/>
        <w:rPr>
          <w:sz w:val="32"/>
          <w:szCs w:val="32"/>
        </w:rPr>
      </w:pPr>
      <w:r>
        <w:rPr>
          <w:rFonts w:hint="cs"/>
          <w:sz w:val="32"/>
          <w:szCs w:val="32"/>
          <w:rtl/>
          <w:lang w:bidi="ar-IQ"/>
        </w:rPr>
        <w:t>من خلال اطلاع الباحث على مجموعة من الدراسات والادبيات فيما يتعلق بموضوع البحث حدد الباحث ستة مجالات (</w:t>
      </w:r>
      <w:r w:rsidR="000743A0">
        <w:rPr>
          <w:rFonts w:hint="cs"/>
          <w:sz w:val="32"/>
          <w:szCs w:val="32"/>
          <w:rtl/>
          <w:lang w:bidi="ar-IQ"/>
        </w:rPr>
        <w:t>الفني</w:t>
      </w:r>
      <w:r>
        <w:rPr>
          <w:rFonts w:hint="cs"/>
          <w:sz w:val="32"/>
          <w:szCs w:val="32"/>
          <w:rtl/>
          <w:lang w:bidi="ar-IQ"/>
        </w:rPr>
        <w:t xml:space="preserve">- </w:t>
      </w:r>
      <w:r w:rsidR="000743A0">
        <w:rPr>
          <w:rFonts w:hint="cs"/>
          <w:sz w:val="32"/>
          <w:szCs w:val="32"/>
          <w:rtl/>
          <w:lang w:bidi="ar-IQ"/>
        </w:rPr>
        <w:t>الاداري</w:t>
      </w:r>
      <w:r>
        <w:rPr>
          <w:rFonts w:hint="cs"/>
          <w:sz w:val="32"/>
          <w:szCs w:val="32"/>
          <w:rtl/>
          <w:lang w:bidi="ar-IQ"/>
        </w:rPr>
        <w:t xml:space="preserve">- </w:t>
      </w:r>
      <w:r w:rsidR="000743A0">
        <w:rPr>
          <w:rFonts w:hint="cs"/>
          <w:sz w:val="32"/>
          <w:szCs w:val="32"/>
          <w:rtl/>
          <w:lang w:bidi="ar-IQ"/>
        </w:rPr>
        <w:t>الاجتماعي</w:t>
      </w:r>
      <w:r>
        <w:rPr>
          <w:rFonts w:hint="cs"/>
          <w:sz w:val="32"/>
          <w:szCs w:val="32"/>
          <w:rtl/>
          <w:lang w:bidi="ar-IQ"/>
        </w:rPr>
        <w:t xml:space="preserve">- </w:t>
      </w:r>
      <w:r w:rsidR="000743A0">
        <w:rPr>
          <w:rFonts w:hint="cs"/>
          <w:sz w:val="32"/>
          <w:szCs w:val="32"/>
          <w:rtl/>
          <w:lang w:bidi="ar-IQ"/>
        </w:rPr>
        <w:t>النفسي</w:t>
      </w:r>
      <w:r>
        <w:rPr>
          <w:rFonts w:hint="cs"/>
          <w:sz w:val="32"/>
          <w:szCs w:val="32"/>
          <w:rtl/>
          <w:lang w:bidi="ar-IQ"/>
        </w:rPr>
        <w:t xml:space="preserve">- </w:t>
      </w:r>
      <w:r w:rsidR="000743A0">
        <w:rPr>
          <w:rFonts w:hint="cs"/>
          <w:sz w:val="32"/>
          <w:szCs w:val="32"/>
          <w:rtl/>
          <w:lang w:bidi="ar-IQ"/>
        </w:rPr>
        <w:t>الصحي</w:t>
      </w:r>
      <w:r>
        <w:rPr>
          <w:rFonts w:hint="cs"/>
          <w:sz w:val="32"/>
          <w:szCs w:val="32"/>
          <w:rtl/>
          <w:lang w:bidi="ar-IQ"/>
        </w:rPr>
        <w:t xml:space="preserve">- </w:t>
      </w:r>
      <w:r w:rsidR="000743A0">
        <w:rPr>
          <w:rFonts w:hint="cs"/>
          <w:sz w:val="32"/>
          <w:szCs w:val="32"/>
          <w:rtl/>
          <w:lang w:bidi="ar-IQ"/>
        </w:rPr>
        <w:t>المالي</w:t>
      </w:r>
      <w:r>
        <w:rPr>
          <w:rFonts w:hint="cs"/>
          <w:sz w:val="32"/>
          <w:szCs w:val="32"/>
          <w:rtl/>
          <w:lang w:bidi="ar-IQ"/>
        </w:rPr>
        <w:t xml:space="preserve">) وتم عرضها على مجموعة من الخبراء والمختصين </w:t>
      </w:r>
      <w:r w:rsidR="000743A0">
        <w:rPr>
          <w:rFonts w:hint="cs"/>
          <w:sz w:val="32"/>
          <w:szCs w:val="32"/>
          <w:rtl/>
          <w:lang w:bidi="ar-IQ"/>
        </w:rPr>
        <w:t>لمعرفة</w:t>
      </w:r>
      <w:r>
        <w:rPr>
          <w:rFonts w:hint="cs"/>
          <w:sz w:val="32"/>
          <w:szCs w:val="32"/>
          <w:rtl/>
          <w:lang w:bidi="ar-IQ"/>
        </w:rPr>
        <w:t xml:space="preserve"> مدى صلاحية المجالات من عدمها وكما مبين في الجدول (2) وبعد ان تم جمع الاستمارات </w:t>
      </w:r>
      <w:r w:rsidR="000743A0">
        <w:rPr>
          <w:rFonts w:hint="cs"/>
          <w:sz w:val="32"/>
          <w:szCs w:val="32"/>
          <w:rtl/>
          <w:lang w:bidi="ar-IQ"/>
        </w:rPr>
        <w:t>تبين</w:t>
      </w:r>
      <w:r>
        <w:rPr>
          <w:rFonts w:hint="cs"/>
          <w:sz w:val="32"/>
          <w:szCs w:val="32"/>
          <w:rtl/>
          <w:lang w:bidi="ar-IQ"/>
        </w:rPr>
        <w:t xml:space="preserve"> ان </w:t>
      </w:r>
      <w:r w:rsidR="000743A0">
        <w:rPr>
          <w:rFonts w:hint="cs"/>
          <w:sz w:val="32"/>
          <w:szCs w:val="32"/>
          <w:rtl/>
          <w:lang w:bidi="ar-IQ"/>
        </w:rPr>
        <w:t>جميعها</w:t>
      </w:r>
      <w:r>
        <w:rPr>
          <w:rFonts w:hint="cs"/>
          <w:sz w:val="32"/>
          <w:szCs w:val="32"/>
          <w:rtl/>
          <w:lang w:bidi="ar-IQ"/>
        </w:rPr>
        <w:t xml:space="preserve"> تصلح </w:t>
      </w:r>
      <w:r w:rsidR="000743A0">
        <w:rPr>
          <w:rFonts w:hint="cs"/>
          <w:sz w:val="32"/>
          <w:szCs w:val="32"/>
          <w:rtl/>
          <w:lang w:bidi="ar-IQ"/>
        </w:rPr>
        <w:t xml:space="preserve">من </w:t>
      </w:r>
      <w:r>
        <w:rPr>
          <w:rFonts w:hint="cs"/>
          <w:sz w:val="32"/>
          <w:szCs w:val="32"/>
          <w:rtl/>
          <w:lang w:bidi="ar-IQ"/>
        </w:rPr>
        <w:t>خلال استخدام اختبار(كا</w:t>
      </w:r>
      <w:r>
        <w:rPr>
          <w:rFonts w:hint="cs"/>
          <w:sz w:val="32"/>
          <w:szCs w:val="32"/>
          <w:vertAlign w:val="superscript"/>
          <w:rtl/>
          <w:lang w:bidi="ar-IQ"/>
        </w:rPr>
        <w:t>2</w:t>
      </w:r>
      <w:r>
        <w:rPr>
          <w:rFonts w:hint="cs"/>
          <w:sz w:val="32"/>
          <w:szCs w:val="32"/>
          <w:rtl/>
          <w:lang w:bidi="ar-IQ"/>
        </w:rPr>
        <w:t>) وتحت مستوى دلالة (0,05) وعند درجة حرية(1)=(</w:t>
      </w:r>
      <w:r w:rsidR="00B85CF8">
        <w:rPr>
          <w:rFonts w:hint="cs"/>
          <w:sz w:val="32"/>
          <w:szCs w:val="32"/>
          <w:rtl/>
          <w:lang w:bidi="ar-IQ"/>
        </w:rPr>
        <w:t>3,84)</w:t>
      </w:r>
    </w:p>
    <w:p w:rsidR="00B85CF8" w:rsidRDefault="00B85CF8" w:rsidP="00B85CF8">
      <w:pPr>
        <w:rPr>
          <w:sz w:val="32"/>
          <w:szCs w:val="32"/>
        </w:rPr>
      </w:pPr>
    </w:p>
    <w:p w:rsidR="00B85CF8" w:rsidRPr="00396D9D" w:rsidRDefault="00B85CF8" w:rsidP="00B85CF8">
      <w:pPr>
        <w:bidi/>
        <w:spacing w:line="360" w:lineRule="auto"/>
        <w:ind w:firstLine="566"/>
        <w:jc w:val="center"/>
        <w:rPr>
          <w:sz w:val="24"/>
          <w:szCs w:val="24"/>
          <w:rtl/>
          <w:lang w:bidi="ar-IQ"/>
        </w:rPr>
      </w:pPr>
      <w:r>
        <w:rPr>
          <w:sz w:val="32"/>
          <w:szCs w:val="32"/>
        </w:rPr>
        <w:tab/>
      </w:r>
      <w:r w:rsidRPr="00635E59">
        <w:rPr>
          <w:rFonts w:hint="cs"/>
          <w:sz w:val="28"/>
          <w:szCs w:val="28"/>
          <w:rtl/>
          <w:lang w:bidi="ar-IQ"/>
        </w:rPr>
        <w:t xml:space="preserve">جدول (2) يبين </w:t>
      </w:r>
      <w:r w:rsidRPr="00396D9D">
        <w:rPr>
          <w:rFonts w:hint="cs"/>
          <w:sz w:val="32"/>
          <w:szCs w:val="32"/>
          <w:rtl/>
          <w:lang w:bidi="ar-IQ"/>
        </w:rPr>
        <w:t>صلاحية مجالات المقياس</w:t>
      </w:r>
    </w:p>
    <w:tbl>
      <w:tblPr>
        <w:tblStyle w:val="-11"/>
        <w:tblW w:w="0" w:type="auto"/>
        <w:jc w:val="center"/>
        <w:tblLook w:val="04A0" w:firstRow="1" w:lastRow="0" w:firstColumn="1" w:lastColumn="0" w:noHBand="0" w:noVBand="1"/>
      </w:tblPr>
      <w:tblGrid>
        <w:gridCol w:w="1583"/>
        <w:gridCol w:w="1581"/>
        <w:gridCol w:w="1589"/>
        <w:gridCol w:w="1583"/>
        <w:gridCol w:w="2795"/>
        <w:gridCol w:w="445"/>
      </w:tblGrid>
      <w:tr w:rsidR="00B85CF8" w:rsidRPr="00396D9D" w:rsidTr="00E4574F">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583" w:type="dxa"/>
            <w:vMerge w:val="restart"/>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الدلالة</w:t>
            </w:r>
          </w:p>
        </w:tc>
        <w:tc>
          <w:tcPr>
            <w:tcW w:w="1582" w:type="dxa"/>
            <w:vMerge w:val="restart"/>
            <w:vAlign w:val="center"/>
          </w:tcPr>
          <w:p w:rsidR="00B85CF8" w:rsidRPr="00396D9D" w:rsidRDefault="00B85CF8" w:rsidP="00E4574F">
            <w:pPr>
              <w:bid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vertAlign w:val="superscript"/>
                <w:lang w:bidi="ar-IQ"/>
              </w:rPr>
            </w:pPr>
            <w:r w:rsidRPr="00396D9D">
              <w:rPr>
                <w:rFonts w:hint="cs"/>
                <w:sz w:val="24"/>
                <w:szCs w:val="24"/>
                <w:rtl/>
                <w:lang w:bidi="ar-IQ"/>
              </w:rPr>
              <w:t>كا</w:t>
            </w:r>
            <w:r w:rsidRPr="00396D9D">
              <w:rPr>
                <w:rFonts w:hint="cs"/>
                <w:sz w:val="24"/>
                <w:szCs w:val="24"/>
                <w:vertAlign w:val="superscript"/>
                <w:rtl/>
                <w:lang w:bidi="ar-IQ"/>
              </w:rPr>
              <w:t>2</w:t>
            </w:r>
          </w:p>
        </w:tc>
        <w:tc>
          <w:tcPr>
            <w:tcW w:w="3169" w:type="dxa"/>
            <w:gridSpan w:val="2"/>
            <w:vAlign w:val="center"/>
          </w:tcPr>
          <w:p w:rsidR="00B85CF8" w:rsidRPr="00396D9D" w:rsidRDefault="00B85CF8" w:rsidP="00E4574F">
            <w:pPr>
              <w:bid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bidi="ar-IQ"/>
              </w:rPr>
            </w:pPr>
            <w:r w:rsidRPr="00396D9D">
              <w:rPr>
                <w:rFonts w:hint="cs"/>
                <w:sz w:val="24"/>
                <w:szCs w:val="24"/>
                <w:rtl/>
                <w:lang w:bidi="ar-IQ"/>
              </w:rPr>
              <w:t>آراء الخبراء</w:t>
            </w:r>
          </w:p>
        </w:tc>
        <w:tc>
          <w:tcPr>
            <w:tcW w:w="2797" w:type="dxa"/>
            <w:vMerge w:val="restart"/>
            <w:vAlign w:val="center"/>
          </w:tcPr>
          <w:p w:rsidR="00B85CF8" w:rsidRPr="00396D9D" w:rsidRDefault="00B85CF8" w:rsidP="00E4574F">
            <w:pPr>
              <w:bid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bidi="ar-IQ"/>
              </w:rPr>
            </w:pPr>
            <w:r w:rsidRPr="00396D9D">
              <w:rPr>
                <w:rFonts w:hint="cs"/>
                <w:sz w:val="24"/>
                <w:szCs w:val="24"/>
                <w:rtl/>
                <w:lang w:bidi="ar-IQ"/>
              </w:rPr>
              <w:t>المجالات</w:t>
            </w:r>
          </w:p>
        </w:tc>
        <w:tc>
          <w:tcPr>
            <w:tcW w:w="445" w:type="dxa"/>
            <w:vMerge w:val="restart"/>
            <w:vAlign w:val="center"/>
          </w:tcPr>
          <w:p w:rsidR="00B85CF8" w:rsidRPr="00396D9D" w:rsidRDefault="00B85CF8" w:rsidP="00E4574F">
            <w:pPr>
              <w:bid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lang w:bidi="ar-IQ"/>
              </w:rPr>
            </w:pPr>
            <w:r w:rsidRPr="00396D9D">
              <w:rPr>
                <w:rFonts w:hint="cs"/>
                <w:sz w:val="24"/>
                <w:szCs w:val="24"/>
                <w:rtl/>
                <w:lang w:bidi="ar-IQ"/>
              </w:rPr>
              <w:t>ت</w:t>
            </w:r>
          </w:p>
        </w:tc>
      </w:tr>
      <w:tr w:rsidR="00B85CF8" w:rsidRPr="00396D9D" w:rsidTr="00E4574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583" w:type="dxa"/>
            <w:vMerge/>
            <w:vAlign w:val="center"/>
          </w:tcPr>
          <w:p w:rsidR="00B85CF8" w:rsidRPr="00396D9D" w:rsidRDefault="00B85CF8" w:rsidP="00E4574F">
            <w:pPr>
              <w:bidi/>
              <w:spacing w:line="360" w:lineRule="auto"/>
              <w:jc w:val="center"/>
              <w:rPr>
                <w:sz w:val="24"/>
                <w:szCs w:val="24"/>
                <w:lang w:bidi="ar-IQ"/>
              </w:rPr>
            </w:pPr>
          </w:p>
        </w:tc>
        <w:tc>
          <w:tcPr>
            <w:tcW w:w="1582" w:type="dxa"/>
            <w:vMerge/>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1590"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396D9D">
              <w:rPr>
                <w:rFonts w:hint="cs"/>
                <w:b/>
                <w:bCs/>
                <w:sz w:val="24"/>
                <w:szCs w:val="24"/>
                <w:rtl/>
                <w:lang w:bidi="ar-IQ"/>
              </w:rPr>
              <w:t>غير موافق</w:t>
            </w:r>
          </w:p>
        </w:tc>
        <w:tc>
          <w:tcPr>
            <w:tcW w:w="1579"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396D9D">
              <w:rPr>
                <w:rFonts w:hint="cs"/>
                <w:b/>
                <w:bCs/>
                <w:sz w:val="24"/>
                <w:szCs w:val="24"/>
                <w:rtl/>
                <w:lang w:bidi="ar-IQ"/>
              </w:rPr>
              <w:t>موافق</w:t>
            </w:r>
          </w:p>
        </w:tc>
        <w:tc>
          <w:tcPr>
            <w:tcW w:w="2797" w:type="dxa"/>
            <w:vMerge/>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445" w:type="dxa"/>
            <w:vMerge/>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B85CF8" w:rsidRPr="00396D9D" w:rsidTr="00E457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معنوي</w:t>
            </w:r>
          </w:p>
        </w:tc>
        <w:tc>
          <w:tcPr>
            <w:tcW w:w="1582" w:type="dxa"/>
            <w:vAlign w:val="center"/>
          </w:tcPr>
          <w:p w:rsidR="00B85CF8" w:rsidRPr="00396D9D" w:rsidRDefault="00D80BA6"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3.6</w:t>
            </w:r>
          </w:p>
        </w:tc>
        <w:tc>
          <w:tcPr>
            <w:tcW w:w="1585" w:type="dxa"/>
            <w:vAlign w:val="center"/>
          </w:tcPr>
          <w:p w:rsidR="00B85CF8" w:rsidRPr="00396D9D" w:rsidRDefault="00B85CF8"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396D9D">
              <w:rPr>
                <w:rFonts w:hint="cs"/>
                <w:b/>
                <w:bCs/>
                <w:sz w:val="24"/>
                <w:szCs w:val="24"/>
                <w:rtl/>
                <w:lang w:bidi="ar-IQ"/>
              </w:rPr>
              <w:t>2</w:t>
            </w:r>
          </w:p>
        </w:tc>
        <w:tc>
          <w:tcPr>
            <w:tcW w:w="1584" w:type="dxa"/>
            <w:vAlign w:val="center"/>
          </w:tcPr>
          <w:p w:rsidR="00B85CF8" w:rsidRPr="00396D9D" w:rsidRDefault="00D80BA6"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rtl/>
                <w:lang w:bidi="ar-IQ"/>
              </w:rPr>
            </w:pPr>
            <w:r>
              <w:rPr>
                <w:rFonts w:hint="cs"/>
                <w:b/>
                <w:bCs/>
                <w:sz w:val="24"/>
                <w:szCs w:val="24"/>
                <w:rtl/>
                <w:lang w:bidi="ar-IQ"/>
              </w:rPr>
              <w:t>8</w:t>
            </w:r>
          </w:p>
        </w:tc>
        <w:tc>
          <w:tcPr>
            <w:tcW w:w="2797" w:type="dxa"/>
            <w:vAlign w:val="center"/>
          </w:tcPr>
          <w:p w:rsidR="00B85CF8" w:rsidRPr="00396D9D" w:rsidRDefault="00B85CF8" w:rsidP="00B0333D">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445" w:type="dxa"/>
            <w:vAlign w:val="center"/>
          </w:tcPr>
          <w:p w:rsidR="00B85CF8" w:rsidRPr="00396D9D" w:rsidRDefault="00B85CF8"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396D9D">
              <w:rPr>
                <w:rFonts w:hint="cs"/>
                <w:b/>
                <w:bCs/>
                <w:sz w:val="24"/>
                <w:szCs w:val="24"/>
                <w:rtl/>
                <w:lang w:bidi="ar-IQ"/>
              </w:rPr>
              <w:t>1</w:t>
            </w:r>
          </w:p>
        </w:tc>
      </w:tr>
      <w:tr w:rsidR="00B85CF8" w:rsidRPr="00396D9D" w:rsidTr="00E45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معنوي</w:t>
            </w:r>
          </w:p>
        </w:tc>
        <w:tc>
          <w:tcPr>
            <w:tcW w:w="1582" w:type="dxa"/>
            <w:vAlign w:val="center"/>
          </w:tcPr>
          <w:p w:rsidR="00B85CF8" w:rsidRPr="00396D9D" w:rsidRDefault="00D80BA6"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6.4</w:t>
            </w:r>
          </w:p>
        </w:tc>
        <w:tc>
          <w:tcPr>
            <w:tcW w:w="1585" w:type="dxa"/>
            <w:vAlign w:val="center"/>
          </w:tcPr>
          <w:p w:rsidR="00B85CF8" w:rsidRPr="00396D9D" w:rsidRDefault="00D80BA6"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1</w:t>
            </w:r>
          </w:p>
        </w:tc>
        <w:tc>
          <w:tcPr>
            <w:tcW w:w="1584" w:type="dxa"/>
            <w:vAlign w:val="center"/>
          </w:tcPr>
          <w:p w:rsidR="00B85CF8" w:rsidRPr="00396D9D" w:rsidRDefault="00D80BA6"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9</w:t>
            </w:r>
          </w:p>
        </w:tc>
        <w:tc>
          <w:tcPr>
            <w:tcW w:w="2797"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445"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396D9D">
              <w:rPr>
                <w:rFonts w:hint="cs"/>
                <w:b/>
                <w:bCs/>
                <w:sz w:val="24"/>
                <w:szCs w:val="24"/>
                <w:rtl/>
                <w:lang w:bidi="ar-IQ"/>
              </w:rPr>
              <w:t>2</w:t>
            </w:r>
          </w:p>
        </w:tc>
      </w:tr>
      <w:tr w:rsidR="00B85CF8" w:rsidRPr="00396D9D" w:rsidTr="00E457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معنوي</w:t>
            </w:r>
          </w:p>
        </w:tc>
        <w:tc>
          <w:tcPr>
            <w:tcW w:w="1582" w:type="dxa"/>
            <w:vAlign w:val="center"/>
          </w:tcPr>
          <w:p w:rsidR="00B85CF8" w:rsidRPr="00396D9D" w:rsidRDefault="00D80BA6"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10</w:t>
            </w:r>
          </w:p>
        </w:tc>
        <w:tc>
          <w:tcPr>
            <w:tcW w:w="1585" w:type="dxa"/>
            <w:vAlign w:val="center"/>
          </w:tcPr>
          <w:p w:rsidR="00B85CF8" w:rsidRPr="00396D9D" w:rsidRDefault="00D80BA6" w:rsidP="00B33650">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0</w:t>
            </w:r>
          </w:p>
        </w:tc>
        <w:tc>
          <w:tcPr>
            <w:tcW w:w="1584" w:type="dxa"/>
            <w:vAlign w:val="center"/>
          </w:tcPr>
          <w:p w:rsidR="00B85CF8" w:rsidRPr="00396D9D" w:rsidRDefault="00D80BA6"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10</w:t>
            </w:r>
          </w:p>
        </w:tc>
        <w:tc>
          <w:tcPr>
            <w:tcW w:w="2797" w:type="dxa"/>
            <w:vAlign w:val="center"/>
          </w:tcPr>
          <w:p w:rsidR="00B85CF8" w:rsidRPr="00396D9D" w:rsidRDefault="00B85CF8"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445" w:type="dxa"/>
            <w:vAlign w:val="center"/>
          </w:tcPr>
          <w:p w:rsidR="00B85CF8" w:rsidRPr="00396D9D" w:rsidRDefault="00B85CF8"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396D9D">
              <w:rPr>
                <w:rFonts w:hint="cs"/>
                <w:b/>
                <w:bCs/>
                <w:sz w:val="24"/>
                <w:szCs w:val="24"/>
                <w:rtl/>
                <w:lang w:bidi="ar-IQ"/>
              </w:rPr>
              <w:t>3</w:t>
            </w:r>
          </w:p>
        </w:tc>
      </w:tr>
      <w:tr w:rsidR="00B85CF8" w:rsidRPr="00396D9D" w:rsidTr="00E45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معنوي</w:t>
            </w:r>
          </w:p>
        </w:tc>
        <w:tc>
          <w:tcPr>
            <w:tcW w:w="1582" w:type="dxa"/>
            <w:vAlign w:val="center"/>
          </w:tcPr>
          <w:p w:rsidR="00B85CF8" w:rsidRPr="00396D9D" w:rsidRDefault="000743A0"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3.6</w:t>
            </w:r>
          </w:p>
        </w:tc>
        <w:tc>
          <w:tcPr>
            <w:tcW w:w="1585" w:type="dxa"/>
            <w:vAlign w:val="center"/>
          </w:tcPr>
          <w:p w:rsidR="00B85CF8" w:rsidRPr="00396D9D" w:rsidRDefault="000743A0"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2</w:t>
            </w:r>
          </w:p>
        </w:tc>
        <w:tc>
          <w:tcPr>
            <w:tcW w:w="1584" w:type="dxa"/>
            <w:vAlign w:val="center"/>
          </w:tcPr>
          <w:p w:rsidR="00B85CF8" w:rsidRPr="00396D9D" w:rsidRDefault="000743A0"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8</w:t>
            </w:r>
          </w:p>
        </w:tc>
        <w:tc>
          <w:tcPr>
            <w:tcW w:w="2797"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445"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396D9D">
              <w:rPr>
                <w:rFonts w:hint="cs"/>
                <w:b/>
                <w:bCs/>
                <w:sz w:val="24"/>
                <w:szCs w:val="24"/>
                <w:rtl/>
                <w:lang w:bidi="ar-IQ"/>
              </w:rPr>
              <w:t>4</w:t>
            </w:r>
          </w:p>
        </w:tc>
      </w:tr>
      <w:tr w:rsidR="00B85CF8" w:rsidRPr="00396D9D" w:rsidTr="00E457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معنوي</w:t>
            </w:r>
          </w:p>
        </w:tc>
        <w:tc>
          <w:tcPr>
            <w:tcW w:w="1582" w:type="dxa"/>
            <w:vAlign w:val="center"/>
          </w:tcPr>
          <w:p w:rsidR="00B85CF8" w:rsidRPr="00396D9D" w:rsidRDefault="00C5368A"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6.4</w:t>
            </w:r>
          </w:p>
        </w:tc>
        <w:tc>
          <w:tcPr>
            <w:tcW w:w="1585" w:type="dxa"/>
            <w:vAlign w:val="center"/>
          </w:tcPr>
          <w:p w:rsidR="00B85CF8" w:rsidRPr="00396D9D" w:rsidRDefault="00C5368A"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1</w:t>
            </w:r>
          </w:p>
        </w:tc>
        <w:tc>
          <w:tcPr>
            <w:tcW w:w="1584" w:type="dxa"/>
            <w:vAlign w:val="center"/>
          </w:tcPr>
          <w:p w:rsidR="00B85CF8" w:rsidRPr="00396D9D" w:rsidRDefault="00C5368A"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9</w:t>
            </w:r>
          </w:p>
        </w:tc>
        <w:tc>
          <w:tcPr>
            <w:tcW w:w="2797" w:type="dxa"/>
            <w:vAlign w:val="center"/>
          </w:tcPr>
          <w:p w:rsidR="00B85CF8" w:rsidRPr="00396D9D" w:rsidRDefault="00B85CF8"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445" w:type="dxa"/>
            <w:vAlign w:val="center"/>
          </w:tcPr>
          <w:p w:rsidR="00B85CF8" w:rsidRPr="00396D9D" w:rsidRDefault="00B85CF8" w:rsidP="00E4574F">
            <w:pPr>
              <w:bidi/>
              <w:spacing w:line="360"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396D9D">
              <w:rPr>
                <w:rFonts w:hint="cs"/>
                <w:b/>
                <w:bCs/>
                <w:sz w:val="24"/>
                <w:szCs w:val="24"/>
                <w:rtl/>
                <w:lang w:bidi="ar-IQ"/>
              </w:rPr>
              <w:t>5</w:t>
            </w:r>
          </w:p>
        </w:tc>
      </w:tr>
      <w:tr w:rsidR="00B85CF8" w:rsidRPr="00396D9D" w:rsidTr="00E45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B85CF8" w:rsidRPr="00396D9D" w:rsidRDefault="00B85CF8" w:rsidP="00E4574F">
            <w:pPr>
              <w:bidi/>
              <w:spacing w:line="360" w:lineRule="auto"/>
              <w:jc w:val="center"/>
              <w:rPr>
                <w:sz w:val="24"/>
                <w:szCs w:val="24"/>
                <w:lang w:bidi="ar-IQ"/>
              </w:rPr>
            </w:pPr>
            <w:r w:rsidRPr="00396D9D">
              <w:rPr>
                <w:rFonts w:hint="cs"/>
                <w:sz w:val="24"/>
                <w:szCs w:val="24"/>
                <w:rtl/>
                <w:lang w:bidi="ar-IQ"/>
              </w:rPr>
              <w:t>معنوي</w:t>
            </w:r>
          </w:p>
        </w:tc>
        <w:tc>
          <w:tcPr>
            <w:tcW w:w="1582" w:type="dxa"/>
            <w:vAlign w:val="center"/>
          </w:tcPr>
          <w:p w:rsidR="00B85CF8" w:rsidRPr="00396D9D" w:rsidRDefault="000743A0"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6.4</w:t>
            </w:r>
          </w:p>
        </w:tc>
        <w:tc>
          <w:tcPr>
            <w:tcW w:w="1585" w:type="dxa"/>
            <w:vAlign w:val="center"/>
          </w:tcPr>
          <w:p w:rsidR="00B85CF8" w:rsidRPr="00396D9D" w:rsidRDefault="000743A0"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1</w:t>
            </w:r>
          </w:p>
        </w:tc>
        <w:tc>
          <w:tcPr>
            <w:tcW w:w="1584" w:type="dxa"/>
            <w:vAlign w:val="center"/>
          </w:tcPr>
          <w:p w:rsidR="00B85CF8" w:rsidRPr="00396D9D" w:rsidRDefault="000743A0"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9</w:t>
            </w:r>
          </w:p>
        </w:tc>
        <w:tc>
          <w:tcPr>
            <w:tcW w:w="2797"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445" w:type="dxa"/>
            <w:vAlign w:val="center"/>
          </w:tcPr>
          <w:p w:rsidR="00B85CF8" w:rsidRPr="00396D9D" w:rsidRDefault="00B85CF8" w:rsidP="00E4574F">
            <w:pPr>
              <w:bidi/>
              <w:spacing w:line="360"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396D9D">
              <w:rPr>
                <w:rFonts w:hint="cs"/>
                <w:b/>
                <w:bCs/>
                <w:sz w:val="24"/>
                <w:szCs w:val="24"/>
                <w:rtl/>
                <w:lang w:bidi="ar-IQ"/>
              </w:rPr>
              <w:t>6</w:t>
            </w:r>
          </w:p>
        </w:tc>
      </w:tr>
    </w:tbl>
    <w:p w:rsidR="00B85CF8" w:rsidRDefault="00B85CF8" w:rsidP="00B85CF8">
      <w:pPr>
        <w:tabs>
          <w:tab w:val="left" w:pos="2100"/>
        </w:tabs>
        <w:bidi/>
        <w:spacing w:line="360" w:lineRule="auto"/>
        <w:jc w:val="both"/>
        <w:rPr>
          <w:sz w:val="32"/>
          <w:szCs w:val="32"/>
          <w:rtl/>
          <w:lang w:bidi="ar-IQ"/>
        </w:rPr>
      </w:pPr>
    </w:p>
    <w:p w:rsidR="00B85CF8" w:rsidRDefault="00B85CF8" w:rsidP="00B85CF8">
      <w:pPr>
        <w:bidi/>
        <w:spacing w:line="360" w:lineRule="auto"/>
        <w:ind w:firstLine="566"/>
        <w:jc w:val="both"/>
        <w:rPr>
          <w:sz w:val="32"/>
          <w:szCs w:val="32"/>
          <w:rtl/>
          <w:lang w:bidi="ar-IQ"/>
        </w:rPr>
      </w:pPr>
      <w:r>
        <w:rPr>
          <w:rFonts w:hint="cs"/>
          <w:b/>
          <w:bCs/>
          <w:sz w:val="32"/>
          <w:szCs w:val="32"/>
          <w:rtl/>
          <w:lang w:bidi="ar-IQ"/>
        </w:rPr>
        <w:t xml:space="preserve">3-4-2 </w:t>
      </w:r>
      <w:r w:rsidRPr="00F264CF">
        <w:rPr>
          <w:rFonts w:hint="cs"/>
          <w:b/>
          <w:bCs/>
          <w:sz w:val="32"/>
          <w:szCs w:val="32"/>
          <w:rtl/>
          <w:lang w:bidi="ar-IQ"/>
        </w:rPr>
        <w:t>اعداد فقرات المقياس</w:t>
      </w:r>
      <w:r>
        <w:rPr>
          <w:rFonts w:hint="cs"/>
          <w:sz w:val="32"/>
          <w:szCs w:val="32"/>
          <w:rtl/>
          <w:lang w:bidi="ar-IQ"/>
        </w:rPr>
        <w:t>:</w:t>
      </w:r>
    </w:p>
    <w:p w:rsidR="00B85CF8" w:rsidRDefault="00B85CF8" w:rsidP="000743A0">
      <w:pPr>
        <w:bidi/>
        <w:spacing w:line="360" w:lineRule="auto"/>
        <w:ind w:firstLine="566"/>
        <w:jc w:val="both"/>
        <w:rPr>
          <w:sz w:val="32"/>
          <w:szCs w:val="32"/>
          <w:rtl/>
          <w:lang w:bidi="ar-IQ"/>
        </w:rPr>
      </w:pPr>
      <w:r>
        <w:rPr>
          <w:rFonts w:hint="cs"/>
          <w:sz w:val="32"/>
          <w:szCs w:val="32"/>
          <w:rtl/>
          <w:lang w:bidi="ar-IQ"/>
        </w:rPr>
        <w:t xml:space="preserve">بعد الاطلاع على الادبيات والمصادر </w:t>
      </w:r>
      <w:r w:rsidR="000743A0">
        <w:rPr>
          <w:rFonts w:hint="cs"/>
          <w:sz w:val="32"/>
          <w:szCs w:val="32"/>
          <w:rtl/>
          <w:lang w:bidi="ar-IQ"/>
        </w:rPr>
        <w:t>تمكن الباحثمن الوصول الى</w:t>
      </w:r>
      <w:r>
        <w:rPr>
          <w:rFonts w:hint="cs"/>
          <w:sz w:val="32"/>
          <w:szCs w:val="32"/>
          <w:rtl/>
          <w:lang w:bidi="ar-IQ"/>
        </w:rPr>
        <w:t xml:space="preserve"> مجموعة من الفقرات بصيغتها الاولية والبالغ عددها (</w:t>
      </w:r>
      <w:r w:rsidR="000743A0">
        <w:rPr>
          <w:rFonts w:hint="cs"/>
          <w:sz w:val="32"/>
          <w:szCs w:val="32"/>
          <w:rtl/>
          <w:lang w:bidi="ar-IQ"/>
        </w:rPr>
        <w:t xml:space="preserve">43) فقرة موزعة على ستة </w:t>
      </w:r>
      <w:r>
        <w:rPr>
          <w:rFonts w:hint="cs"/>
          <w:sz w:val="32"/>
          <w:szCs w:val="32"/>
          <w:rtl/>
          <w:lang w:bidi="ar-IQ"/>
        </w:rPr>
        <w:t>مجالات :</w:t>
      </w:r>
    </w:p>
    <w:p w:rsidR="00B85CF8" w:rsidRPr="000226DF" w:rsidRDefault="000743A0" w:rsidP="000743A0">
      <w:pPr>
        <w:pStyle w:val="a3"/>
        <w:numPr>
          <w:ilvl w:val="0"/>
          <w:numId w:val="4"/>
        </w:numPr>
        <w:bidi/>
        <w:spacing w:line="360" w:lineRule="auto"/>
        <w:jc w:val="both"/>
        <w:rPr>
          <w:sz w:val="32"/>
          <w:szCs w:val="32"/>
          <w:rtl/>
          <w:lang w:bidi="ar-IQ"/>
        </w:rPr>
      </w:pPr>
      <w:r>
        <w:rPr>
          <w:rFonts w:hint="cs"/>
          <w:sz w:val="32"/>
          <w:szCs w:val="32"/>
          <w:rtl/>
          <w:lang w:bidi="ar-IQ"/>
        </w:rPr>
        <w:t>ال</w:t>
      </w:r>
      <w:r w:rsidR="00B85CF8" w:rsidRPr="000226DF">
        <w:rPr>
          <w:rFonts w:hint="cs"/>
          <w:sz w:val="32"/>
          <w:szCs w:val="32"/>
          <w:rtl/>
          <w:lang w:bidi="ar-IQ"/>
        </w:rPr>
        <w:t xml:space="preserve">مجال </w:t>
      </w:r>
      <w:r>
        <w:rPr>
          <w:rFonts w:hint="cs"/>
          <w:sz w:val="32"/>
          <w:szCs w:val="32"/>
          <w:rtl/>
          <w:lang w:bidi="ar-IQ"/>
        </w:rPr>
        <w:t>الفني</w:t>
      </w:r>
      <w:r w:rsidR="00B85CF8" w:rsidRPr="000226DF">
        <w:rPr>
          <w:rFonts w:hint="cs"/>
          <w:sz w:val="32"/>
          <w:szCs w:val="32"/>
          <w:rtl/>
          <w:lang w:bidi="ar-IQ"/>
        </w:rPr>
        <w:t xml:space="preserve"> (</w:t>
      </w:r>
      <w:r>
        <w:rPr>
          <w:rFonts w:hint="cs"/>
          <w:sz w:val="32"/>
          <w:szCs w:val="32"/>
          <w:rtl/>
          <w:lang w:bidi="ar-IQ"/>
        </w:rPr>
        <w:t>7</w:t>
      </w:r>
      <w:r w:rsidR="00B85CF8" w:rsidRPr="000226DF">
        <w:rPr>
          <w:rFonts w:hint="cs"/>
          <w:sz w:val="32"/>
          <w:szCs w:val="32"/>
          <w:rtl/>
          <w:lang w:bidi="ar-IQ"/>
        </w:rPr>
        <w:t>) فقرة</w:t>
      </w:r>
    </w:p>
    <w:p w:rsidR="00B85CF8" w:rsidRDefault="00B85CF8" w:rsidP="000743A0">
      <w:pPr>
        <w:bidi/>
        <w:spacing w:line="360" w:lineRule="auto"/>
        <w:ind w:firstLine="566"/>
        <w:jc w:val="both"/>
        <w:rPr>
          <w:sz w:val="32"/>
          <w:szCs w:val="32"/>
          <w:rtl/>
          <w:lang w:bidi="ar-IQ"/>
        </w:rPr>
      </w:pPr>
      <w:r>
        <w:rPr>
          <w:rFonts w:hint="cs"/>
          <w:sz w:val="32"/>
          <w:szCs w:val="32"/>
          <w:rtl/>
          <w:lang w:bidi="ar-IQ"/>
        </w:rPr>
        <w:t xml:space="preserve">2- </w:t>
      </w:r>
      <w:r w:rsidR="000743A0">
        <w:rPr>
          <w:rFonts w:hint="cs"/>
          <w:sz w:val="32"/>
          <w:szCs w:val="32"/>
          <w:rtl/>
          <w:lang w:bidi="ar-IQ"/>
        </w:rPr>
        <w:t>ال</w:t>
      </w:r>
      <w:r>
        <w:rPr>
          <w:rFonts w:hint="cs"/>
          <w:sz w:val="32"/>
          <w:szCs w:val="32"/>
          <w:rtl/>
          <w:lang w:bidi="ar-IQ"/>
        </w:rPr>
        <w:t xml:space="preserve">مجال </w:t>
      </w:r>
      <w:r w:rsidR="000743A0">
        <w:rPr>
          <w:rFonts w:hint="cs"/>
          <w:sz w:val="32"/>
          <w:szCs w:val="32"/>
          <w:rtl/>
          <w:lang w:bidi="ar-IQ"/>
        </w:rPr>
        <w:t>الاداري</w:t>
      </w:r>
      <w:r>
        <w:rPr>
          <w:rFonts w:hint="cs"/>
          <w:sz w:val="32"/>
          <w:szCs w:val="32"/>
          <w:rtl/>
          <w:lang w:bidi="ar-IQ"/>
        </w:rPr>
        <w:t xml:space="preserve"> (1</w:t>
      </w:r>
      <w:r w:rsidR="000743A0">
        <w:rPr>
          <w:rFonts w:hint="cs"/>
          <w:sz w:val="32"/>
          <w:szCs w:val="32"/>
          <w:rtl/>
          <w:lang w:bidi="ar-IQ"/>
        </w:rPr>
        <w:t>6</w:t>
      </w:r>
      <w:r>
        <w:rPr>
          <w:rFonts w:hint="cs"/>
          <w:sz w:val="32"/>
          <w:szCs w:val="32"/>
          <w:rtl/>
          <w:lang w:bidi="ar-IQ"/>
        </w:rPr>
        <w:t>)فقرة</w:t>
      </w:r>
    </w:p>
    <w:p w:rsidR="00B85CF8" w:rsidRPr="000743A0" w:rsidRDefault="000743A0" w:rsidP="000743A0">
      <w:pPr>
        <w:bidi/>
        <w:spacing w:line="360" w:lineRule="auto"/>
        <w:jc w:val="both"/>
        <w:rPr>
          <w:sz w:val="32"/>
          <w:szCs w:val="32"/>
          <w:rtl/>
          <w:lang w:bidi="ar-IQ"/>
        </w:rPr>
      </w:pPr>
      <w:r w:rsidRPr="000743A0">
        <w:rPr>
          <w:rFonts w:hint="cs"/>
          <w:sz w:val="32"/>
          <w:szCs w:val="32"/>
          <w:rtl/>
          <w:lang w:bidi="ar-IQ"/>
        </w:rPr>
        <w:lastRenderedPageBreak/>
        <w:t xml:space="preserve"> 3- </w:t>
      </w:r>
      <w:r>
        <w:rPr>
          <w:rFonts w:hint="cs"/>
          <w:sz w:val="32"/>
          <w:szCs w:val="32"/>
          <w:rtl/>
          <w:lang w:bidi="ar-IQ"/>
        </w:rPr>
        <w:t>ال</w:t>
      </w:r>
      <w:r w:rsidR="00B85CF8" w:rsidRPr="000743A0">
        <w:rPr>
          <w:rFonts w:hint="cs"/>
          <w:sz w:val="32"/>
          <w:szCs w:val="32"/>
          <w:rtl/>
          <w:lang w:bidi="ar-IQ"/>
        </w:rPr>
        <w:t xml:space="preserve">مجال </w:t>
      </w:r>
      <w:r>
        <w:rPr>
          <w:rFonts w:hint="cs"/>
          <w:sz w:val="32"/>
          <w:szCs w:val="32"/>
          <w:rtl/>
          <w:lang w:bidi="ar-IQ"/>
        </w:rPr>
        <w:t>الاجتماعي</w:t>
      </w:r>
      <w:r w:rsidR="00B85CF8" w:rsidRPr="000743A0">
        <w:rPr>
          <w:rFonts w:hint="cs"/>
          <w:sz w:val="32"/>
          <w:szCs w:val="32"/>
          <w:rtl/>
          <w:lang w:bidi="ar-IQ"/>
        </w:rPr>
        <w:t xml:space="preserve"> (</w:t>
      </w:r>
      <w:r>
        <w:rPr>
          <w:rFonts w:hint="cs"/>
          <w:sz w:val="32"/>
          <w:szCs w:val="32"/>
          <w:rtl/>
          <w:lang w:bidi="ar-IQ"/>
        </w:rPr>
        <w:t>4</w:t>
      </w:r>
      <w:r w:rsidR="00B85CF8" w:rsidRPr="000743A0">
        <w:rPr>
          <w:rFonts w:hint="cs"/>
          <w:sz w:val="32"/>
          <w:szCs w:val="32"/>
          <w:rtl/>
          <w:lang w:bidi="ar-IQ"/>
        </w:rPr>
        <w:t>) فقرة</w:t>
      </w:r>
    </w:p>
    <w:p w:rsidR="00B85CF8" w:rsidRPr="0007740B" w:rsidRDefault="0007740B" w:rsidP="0007740B">
      <w:pPr>
        <w:bidi/>
        <w:spacing w:line="360" w:lineRule="auto"/>
        <w:ind w:left="566"/>
        <w:jc w:val="both"/>
        <w:rPr>
          <w:sz w:val="32"/>
          <w:szCs w:val="32"/>
          <w:rtl/>
          <w:lang w:bidi="ar-IQ"/>
        </w:rPr>
      </w:pPr>
      <w:r w:rsidRPr="0007740B">
        <w:rPr>
          <w:rFonts w:hint="cs"/>
          <w:sz w:val="32"/>
          <w:szCs w:val="32"/>
          <w:rtl/>
          <w:lang w:bidi="ar-IQ"/>
        </w:rPr>
        <w:t xml:space="preserve"> 4- </w:t>
      </w:r>
      <w:r w:rsidR="000743A0" w:rsidRPr="0007740B">
        <w:rPr>
          <w:rFonts w:hint="cs"/>
          <w:sz w:val="32"/>
          <w:szCs w:val="32"/>
          <w:rtl/>
          <w:lang w:bidi="ar-IQ"/>
        </w:rPr>
        <w:t>ال</w:t>
      </w:r>
      <w:r w:rsidR="00B85CF8" w:rsidRPr="0007740B">
        <w:rPr>
          <w:rFonts w:hint="cs"/>
          <w:sz w:val="32"/>
          <w:szCs w:val="32"/>
          <w:rtl/>
          <w:lang w:bidi="ar-IQ"/>
        </w:rPr>
        <w:t xml:space="preserve">مجال </w:t>
      </w:r>
      <w:r w:rsidR="000743A0" w:rsidRPr="0007740B">
        <w:rPr>
          <w:rFonts w:hint="cs"/>
          <w:sz w:val="32"/>
          <w:szCs w:val="32"/>
          <w:rtl/>
          <w:lang w:bidi="ar-IQ"/>
        </w:rPr>
        <w:t>النفسي</w:t>
      </w:r>
      <w:r w:rsidR="00B85CF8" w:rsidRPr="0007740B">
        <w:rPr>
          <w:rFonts w:hint="cs"/>
          <w:sz w:val="32"/>
          <w:szCs w:val="32"/>
          <w:rtl/>
          <w:lang w:bidi="ar-IQ"/>
        </w:rPr>
        <w:t xml:space="preserve"> (</w:t>
      </w:r>
      <w:r w:rsidR="000743A0" w:rsidRPr="0007740B">
        <w:rPr>
          <w:rFonts w:hint="cs"/>
          <w:sz w:val="32"/>
          <w:szCs w:val="32"/>
          <w:rtl/>
          <w:lang w:bidi="ar-IQ"/>
        </w:rPr>
        <w:t>5</w:t>
      </w:r>
      <w:r w:rsidR="00B85CF8" w:rsidRPr="0007740B">
        <w:rPr>
          <w:rFonts w:hint="cs"/>
          <w:sz w:val="32"/>
          <w:szCs w:val="32"/>
          <w:rtl/>
          <w:lang w:bidi="ar-IQ"/>
        </w:rPr>
        <w:t>) فقرة</w:t>
      </w:r>
    </w:p>
    <w:p w:rsidR="000743A0" w:rsidRPr="0007740B" w:rsidRDefault="0007740B" w:rsidP="0007740B">
      <w:pPr>
        <w:bidi/>
        <w:spacing w:line="360" w:lineRule="auto"/>
        <w:ind w:left="720"/>
        <w:jc w:val="both"/>
        <w:rPr>
          <w:sz w:val="32"/>
          <w:szCs w:val="32"/>
          <w:lang w:bidi="ar-IQ"/>
        </w:rPr>
      </w:pPr>
      <w:r w:rsidRPr="0007740B">
        <w:rPr>
          <w:rFonts w:hint="cs"/>
          <w:sz w:val="32"/>
          <w:szCs w:val="32"/>
          <w:rtl/>
          <w:lang w:bidi="ar-IQ"/>
        </w:rPr>
        <w:t xml:space="preserve"> 5- المجال الصحي (7)فقرة</w:t>
      </w:r>
    </w:p>
    <w:p w:rsidR="0007740B" w:rsidRPr="0007740B" w:rsidRDefault="0007740B" w:rsidP="0007740B">
      <w:pPr>
        <w:bidi/>
        <w:spacing w:line="360" w:lineRule="auto"/>
        <w:jc w:val="both"/>
        <w:rPr>
          <w:sz w:val="32"/>
          <w:szCs w:val="32"/>
          <w:rtl/>
          <w:lang w:bidi="ar-IQ"/>
        </w:rPr>
      </w:pPr>
      <w:r>
        <w:rPr>
          <w:rFonts w:hint="cs"/>
          <w:sz w:val="32"/>
          <w:szCs w:val="32"/>
          <w:rtl/>
          <w:lang w:bidi="ar-IQ"/>
        </w:rPr>
        <w:t>6</w:t>
      </w:r>
      <w:r w:rsidRPr="0007740B">
        <w:rPr>
          <w:rFonts w:hint="cs"/>
          <w:sz w:val="32"/>
          <w:szCs w:val="32"/>
          <w:rtl/>
          <w:lang w:bidi="ar-IQ"/>
        </w:rPr>
        <w:t>- المجال المالي (4)فقرة</w:t>
      </w:r>
    </w:p>
    <w:p w:rsidR="00B85CF8" w:rsidRDefault="00B85CF8" w:rsidP="00B85CF8">
      <w:pPr>
        <w:bidi/>
        <w:spacing w:line="360" w:lineRule="auto"/>
        <w:ind w:firstLine="566"/>
        <w:jc w:val="both"/>
        <w:rPr>
          <w:sz w:val="32"/>
          <w:szCs w:val="32"/>
          <w:rtl/>
          <w:lang w:bidi="ar-IQ"/>
        </w:rPr>
      </w:pPr>
      <w:r>
        <w:rPr>
          <w:rFonts w:hint="cs"/>
          <w:b/>
          <w:bCs/>
          <w:sz w:val="32"/>
          <w:szCs w:val="32"/>
          <w:rtl/>
          <w:lang w:bidi="ar-IQ"/>
        </w:rPr>
        <w:t>3-4-3</w:t>
      </w:r>
      <w:r w:rsidRPr="00A21938">
        <w:rPr>
          <w:rFonts w:hint="cs"/>
          <w:b/>
          <w:bCs/>
          <w:sz w:val="32"/>
          <w:szCs w:val="32"/>
          <w:rtl/>
          <w:lang w:bidi="ar-IQ"/>
        </w:rPr>
        <w:t>صلاحية الفقرات</w:t>
      </w:r>
      <w:r>
        <w:rPr>
          <w:rFonts w:hint="cs"/>
          <w:sz w:val="32"/>
          <w:szCs w:val="32"/>
          <w:rtl/>
          <w:lang w:bidi="ar-IQ"/>
        </w:rPr>
        <w:t>:</w:t>
      </w:r>
    </w:p>
    <w:p w:rsidR="00B85CF8" w:rsidRDefault="00B85CF8" w:rsidP="001E267C">
      <w:pPr>
        <w:bidi/>
        <w:jc w:val="both"/>
        <w:rPr>
          <w:sz w:val="32"/>
          <w:szCs w:val="32"/>
          <w:rtl/>
          <w:lang w:bidi="ar-IQ"/>
        </w:rPr>
      </w:pPr>
      <w:r>
        <w:rPr>
          <w:rFonts w:hint="cs"/>
          <w:sz w:val="32"/>
          <w:szCs w:val="32"/>
          <w:rtl/>
          <w:lang w:bidi="ar-IQ"/>
        </w:rPr>
        <w:t xml:space="preserve">بعد ان </w:t>
      </w:r>
      <w:r w:rsidR="0007740B">
        <w:rPr>
          <w:rFonts w:hint="cs"/>
          <w:sz w:val="32"/>
          <w:szCs w:val="32"/>
          <w:rtl/>
          <w:lang w:bidi="ar-IQ"/>
        </w:rPr>
        <w:t>تم جمع فقرات</w:t>
      </w:r>
      <w:r>
        <w:rPr>
          <w:rFonts w:hint="cs"/>
          <w:sz w:val="32"/>
          <w:szCs w:val="32"/>
          <w:rtl/>
          <w:lang w:bidi="ar-IQ"/>
        </w:rPr>
        <w:t xml:space="preserve"> المقياس و البالغ عددها ( 43) قام الباحث بعرضها على مجموعة من الخبراء والمختصون </w:t>
      </w:r>
      <w:r w:rsidR="0007740B">
        <w:rPr>
          <w:rFonts w:hint="cs"/>
          <w:sz w:val="32"/>
          <w:szCs w:val="32"/>
          <w:rtl/>
          <w:lang w:bidi="ar-IQ"/>
        </w:rPr>
        <w:t>والبالغ</w:t>
      </w:r>
      <w:r>
        <w:rPr>
          <w:rFonts w:hint="cs"/>
          <w:sz w:val="32"/>
          <w:szCs w:val="32"/>
          <w:rtl/>
          <w:lang w:bidi="ar-IQ"/>
        </w:rPr>
        <w:t xml:space="preserve"> عددهم (</w:t>
      </w:r>
      <w:r w:rsidR="0007740B">
        <w:rPr>
          <w:rFonts w:hint="cs"/>
          <w:sz w:val="32"/>
          <w:szCs w:val="32"/>
          <w:rtl/>
          <w:lang w:bidi="ar-IQ"/>
        </w:rPr>
        <w:t>10</w:t>
      </w:r>
      <w:r>
        <w:rPr>
          <w:rFonts w:hint="cs"/>
          <w:sz w:val="32"/>
          <w:szCs w:val="32"/>
          <w:rtl/>
          <w:lang w:bidi="ar-IQ"/>
        </w:rPr>
        <w:t>) خبير</w:t>
      </w:r>
      <w:r w:rsidR="0007740B">
        <w:rPr>
          <w:rFonts w:hint="cs"/>
          <w:sz w:val="32"/>
          <w:szCs w:val="32"/>
          <w:rtl/>
          <w:lang w:bidi="ar-IQ"/>
        </w:rPr>
        <w:t>,</w:t>
      </w:r>
      <w:r>
        <w:rPr>
          <w:rFonts w:hint="cs"/>
          <w:sz w:val="32"/>
          <w:szCs w:val="32"/>
          <w:rtl/>
          <w:lang w:bidi="ar-IQ"/>
        </w:rPr>
        <w:t xml:space="preserve">وبعد ان تم </w:t>
      </w:r>
      <w:r w:rsidR="0007740B">
        <w:rPr>
          <w:rFonts w:hint="cs"/>
          <w:sz w:val="32"/>
          <w:szCs w:val="32"/>
          <w:rtl/>
          <w:lang w:bidi="ar-IQ"/>
        </w:rPr>
        <w:t>استرجاع</w:t>
      </w:r>
      <w:r>
        <w:rPr>
          <w:rFonts w:hint="cs"/>
          <w:sz w:val="32"/>
          <w:szCs w:val="32"/>
          <w:rtl/>
          <w:lang w:bidi="ar-IQ"/>
        </w:rPr>
        <w:t xml:space="preserve"> الاستمارات قام الباحث بجمع البيانات وتفريغها </w:t>
      </w:r>
      <w:r w:rsidR="0007740B">
        <w:rPr>
          <w:rFonts w:hint="cs"/>
          <w:sz w:val="32"/>
          <w:szCs w:val="32"/>
          <w:rtl/>
          <w:lang w:bidi="ar-IQ"/>
        </w:rPr>
        <w:t>من خلال</w:t>
      </w:r>
      <w:r>
        <w:rPr>
          <w:rFonts w:hint="cs"/>
          <w:sz w:val="32"/>
          <w:szCs w:val="32"/>
          <w:rtl/>
          <w:lang w:bidi="ar-IQ"/>
        </w:rPr>
        <w:t xml:space="preserve"> استخدام اختبار (كا</w:t>
      </w:r>
      <w:r>
        <w:rPr>
          <w:rFonts w:hint="cs"/>
          <w:sz w:val="32"/>
          <w:szCs w:val="32"/>
          <w:vertAlign w:val="superscript"/>
          <w:rtl/>
          <w:lang w:bidi="ar-IQ"/>
        </w:rPr>
        <w:t>2</w:t>
      </w:r>
      <w:r>
        <w:rPr>
          <w:rFonts w:hint="cs"/>
          <w:sz w:val="32"/>
          <w:szCs w:val="32"/>
          <w:rtl/>
          <w:lang w:bidi="ar-IQ"/>
        </w:rPr>
        <w:t xml:space="preserve">) تحت مستوى دلالة (0,05) وعند درجة حرية (1) وقد </w:t>
      </w:r>
      <w:r w:rsidR="0007740B">
        <w:rPr>
          <w:rFonts w:hint="cs"/>
          <w:sz w:val="32"/>
          <w:szCs w:val="32"/>
          <w:rtl/>
          <w:lang w:bidi="ar-IQ"/>
        </w:rPr>
        <w:t>أوضحت</w:t>
      </w:r>
      <w:r>
        <w:rPr>
          <w:rFonts w:hint="cs"/>
          <w:sz w:val="32"/>
          <w:szCs w:val="32"/>
          <w:rtl/>
          <w:lang w:bidi="ar-IQ"/>
        </w:rPr>
        <w:t xml:space="preserve"> النتائج صلاحية (</w:t>
      </w:r>
      <w:r w:rsidR="002418E2">
        <w:rPr>
          <w:sz w:val="32"/>
          <w:szCs w:val="32"/>
          <w:lang w:bidi="ar-IQ"/>
        </w:rPr>
        <w:t>38</w:t>
      </w:r>
      <w:r>
        <w:rPr>
          <w:rFonts w:hint="cs"/>
          <w:sz w:val="32"/>
          <w:szCs w:val="32"/>
          <w:rtl/>
          <w:lang w:bidi="ar-IQ"/>
        </w:rPr>
        <w:t xml:space="preserve">) فقرة من المقياس . </w:t>
      </w:r>
      <w:r w:rsidR="0007740B">
        <w:rPr>
          <w:rFonts w:hint="cs"/>
          <w:sz w:val="32"/>
          <w:szCs w:val="32"/>
          <w:rtl/>
          <w:lang w:bidi="ar-IQ"/>
        </w:rPr>
        <w:t>و</w:t>
      </w:r>
      <w:r>
        <w:rPr>
          <w:rFonts w:hint="cs"/>
          <w:sz w:val="32"/>
          <w:szCs w:val="32"/>
          <w:rtl/>
          <w:lang w:bidi="ar-IQ"/>
        </w:rPr>
        <w:t xml:space="preserve"> تم استبعاد (</w:t>
      </w:r>
      <w:r w:rsidR="002418E2">
        <w:rPr>
          <w:sz w:val="32"/>
          <w:szCs w:val="32"/>
          <w:lang w:bidi="ar-IQ"/>
        </w:rPr>
        <w:t>5</w:t>
      </w:r>
      <w:r>
        <w:rPr>
          <w:rFonts w:hint="cs"/>
          <w:sz w:val="32"/>
          <w:szCs w:val="32"/>
          <w:rtl/>
          <w:lang w:bidi="ar-IQ"/>
        </w:rPr>
        <w:t xml:space="preserve">) فقرة وذلك </w:t>
      </w:r>
      <w:r w:rsidR="0007740B">
        <w:rPr>
          <w:rFonts w:hint="cs"/>
          <w:sz w:val="32"/>
          <w:szCs w:val="32"/>
          <w:rtl/>
          <w:lang w:bidi="ar-IQ"/>
        </w:rPr>
        <w:t xml:space="preserve">لان </w:t>
      </w:r>
      <w:r>
        <w:rPr>
          <w:rFonts w:hint="cs"/>
          <w:sz w:val="32"/>
          <w:szCs w:val="32"/>
          <w:rtl/>
          <w:lang w:bidi="ar-IQ"/>
        </w:rPr>
        <w:t xml:space="preserve">القيمة المحسوبة لها أقل من القيمة الجدولية </w:t>
      </w:r>
      <w:r w:rsidR="00DB1D82">
        <w:rPr>
          <w:rFonts w:hint="cs"/>
          <w:sz w:val="32"/>
          <w:szCs w:val="32"/>
          <w:rtl/>
          <w:lang w:bidi="ar-IQ"/>
        </w:rPr>
        <w:t>والبالغة (3,84)</w:t>
      </w:r>
      <w:r w:rsidR="001E267C">
        <w:rPr>
          <w:rFonts w:hint="cs"/>
          <w:sz w:val="32"/>
          <w:szCs w:val="32"/>
          <w:rtl/>
          <w:lang w:bidi="ar-IQ"/>
        </w:rPr>
        <w:t xml:space="preserve"> وبذلك اصبح عدد الفقرات (38).</w:t>
      </w:r>
    </w:p>
    <w:p w:rsidR="00C7276B" w:rsidRPr="00EA2E06" w:rsidRDefault="00C7276B" w:rsidP="00C7276B">
      <w:pPr>
        <w:bidi/>
        <w:jc w:val="both"/>
        <w:rPr>
          <w:sz w:val="32"/>
          <w:szCs w:val="32"/>
          <w:rtl/>
          <w:lang w:bidi="ar-IQ"/>
        </w:rPr>
      </w:pPr>
    </w:p>
    <w:p w:rsidR="00C7276B" w:rsidRPr="009344EB" w:rsidRDefault="00C7276B" w:rsidP="00C7276B">
      <w:pPr>
        <w:bidi/>
        <w:jc w:val="both"/>
        <w:rPr>
          <w:b/>
          <w:bCs/>
          <w:sz w:val="32"/>
          <w:szCs w:val="32"/>
          <w:rtl/>
          <w:lang w:bidi="ar-IQ"/>
        </w:rPr>
      </w:pPr>
      <w:r w:rsidRPr="009344EB">
        <w:rPr>
          <w:rFonts w:hint="cs"/>
          <w:b/>
          <w:bCs/>
          <w:sz w:val="32"/>
          <w:szCs w:val="32"/>
          <w:rtl/>
          <w:lang w:bidi="ar-IQ"/>
        </w:rPr>
        <w:t>3-4-3-1القدرة التميزية:</w:t>
      </w:r>
    </w:p>
    <w:p w:rsidR="00C7276B" w:rsidRPr="009344EB" w:rsidRDefault="00C7276B" w:rsidP="00DB1D82">
      <w:pPr>
        <w:bidi/>
        <w:jc w:val="both"/>
        <w:rPr>
          <w:b/>
          <w:bCs/>
          <w:sz w:val="32"/>
          <w:szCs w:val="32"/>
          <w:rtl/>
          <w:lang w:bidi="ar-IQ"/>
        </w:rPr>
      </w:pPr>
      <w:r w:rsidRPr="009344EB">
        <w:rPr>
          <w:rFonts w:hint="cs"/>
          <w:b/>
          <w:bCs/>
          <w:sz w:val="32"/>
          <w:szCs w:val="32"/>
          <w:rtl/>
          <w:lang w:bidi="ar-IQ"/>
        </w:rPr>
        <w:t xml:space="preserve">3-4-3-1-1 المجموعتان الطرفيتان </w:t>
      </w:r>
      <w:r w:rsidR="00DB1D82">
        <w:rPr>
          <w:rFonts w:hint="cs"/>
          <w:b/>
          <w:bCs/>
          <w:sz w:val="32"/>
          <w:szCs w:val="32"/>
          <w:rtl/>
          <w:lang w:bidi="ar-IQ"/>
        </w:rPr>
        <w:t>:</w:t>
      </w:r>
    </w:p>
    <w:p w:rsidR="00C7276B" w:rsidRDefault="0007740B" w:rsidP="0007740B">
      <w:pPr>
        <w:bidi/>
        <w:jc w:val="both"/>
        <w:rPr>
          <w:sz w:val="32"/>
          <w:szCs w:val="32"/>
          <w:rtl/>
          <w:lang w:bidi="ar-IQ"/>
        </w:rPr>
      </w:pPr>
      <w:r>
        <w:rPr>
          <w:rFonts w:hint="cs"/>
          <w:sz w:val="32"/>
          <w:szCs w:val="32"/>
          <w:rtl/>
          <w:lang w:bidi="ar-IQ"/>
        </w:rPr>
        <w:t xml:space="preserve">لكي يتمكن الباحثمعرفةالقدرة التميزية لفقرات المقياس لجأ لاستخدام </w:t>
      </w:r>
      <w:r w:rsidR="00C7276B">
        <w:rPr>
          <w:rFonts w:hint="cs"/>
          <w:sz w:val="32"/>
          <w:szCs w:val="32"/>
          <w:rtl/>
          <w:lang w:bidi="ar-IQ"/>
        </w:rPr>
        <w:t>المجموعتان الطرفيتان ومن خلال عينة البناء البالغ عددها(</w:t>
      </w:r>
      <w:r w:rsidR="00DB1D82">
        <w:rPr>
          <w:rFonts w:hint="cs"/>
          <w:sz w:val="32"/>
          <w:szCs w:val="32"/>
          <w:rtl/>
          <w:lang w:bidi="ar-IQ"/>
        </w:rPr>
        <w:t>92</w:t>
      </w:r>
      <w:r w:rsidR="00C7276B">
        <w:rPr>
          <w:rFonts w:hint="cs"/>
          <w:sz w:val="32"/>
          <w:szCs w:val="32"/>
          <w:rtl/>
          <w:lang w:bidi="ar-IQ"/>
        </w:rPr>
        <w:t>)اداريا</w:t>
      </w:r>
      <w:r>
        <w:rPr>
          <w:rFonts w:hint="cs"/>
          <w:sz w:val="32"/>
          <w:szCs w:val="32"/>
          <w:rtl/>
          <w:lang w:bidi="ar-IQ"/>
        </w:rPr>
        <w:t xml:space="preserve"> ومدرباوكما موضح في ادناه:</w:t>
      </w:r>
    </w:p>
    <w:p w:rsidR="00C7276B" w:rsidRDefault="00C7276B" w:rsidP="00C7276B">
      <w:pPr>
        <w:pStyle w:val="a3"/>
        <w:numPr>
          <w:ilvl w:val="0"/>
          <w:numId w:val="6"/>
        </w:numPr>
        <w:bidi/>
        <w:jc w:val="both"/>
        <w:rPr>
          <w:sz w:val="32"/>
          <w:szCs w:val="32"/>
          <w:rtl/>
          <w:lang w:bidi="ar-IQ"/>
        </w:rPr>
      </w:pPr>
      <w:r>
        <w:rPr>
          <w:rFonts w:hint="cs"/>
          <w:sz w:val="32"/>
          <w:szCs w:val="32"/>
          <w:rtl/>
          <w:lang w:bidi="ar-IQ"/>
        </w:rPr>
        <w:t>ترتيب الدجات الكلية ترتيبا تنازليا</w:t>
      </w:r>
    </w:p>
    <w:p w:rsidR="00C7276B" w:rsidRDefault="00C7276B" w:rsidP="00DB1D82">
      <w:pPr>
        <w:pStyle w:val="a3"/>
        <w:numPr>
          <w:ilvl w:val="0"/>
          <w:numId w:val="6"/>
        </w:numPr>
        <w:bidi/>
        <w:jc w:val="both"/>
        <w:rPr>
          <w:sz w:val="32"/>
          <w:szCs w:val="32"/>
          <w:rtl/>
          <w:lang w:bidi="ar-IQ"/>
        </w:rPr>
      </w:pPr>
      <w:r>
        <w:rPr>
          <w:rFonts w:hint="cs"/>
          <w:sz w:val="32"/>
          <w:szCs w:val="32"/>
          <w:rtl/>
          <w:lang w:bidi="ar-IQ"/>
        </w:rPr>
        <w:t xml:space="preserve">تحديد نسبة (27%) من الاستمارات التي حصلت على الدرجات الدنيا و(27%)من الاستمارات التي حصلت على الدرجات العليا وبذلك </w:t>
      </w:r>
      <w:r w:rsidR="00DB1D82">
        <w:rPr>
          <w:rFonts w:hint="cs"/>
          <w:sz w:val="32"/>
          <w:szCs w:val="32"/>
          <w:rtl/>
          <w:lang w:bidi="ar-IQ"/>
        </w:rPr>
        <w:t>أصبحت هناك</w:t>
      </w:r>
      <w:r>
        <w:rPr>
          <w:rFonts w:hint="cs"/>
          <w:sz w:val="32"/>
          <w:szCs w:val="32"/>
          <w:rtl/>
          <w:lang w:bidi="ar-IQ"/>
        </w:rPr>
        <w:t xml:space="preserve"> مجموعتين كل منهما (</w:t>
      </w:r>
      <w:r w:rsidR="00DB1D82">
        <w:rPr>
          <w:rFonts w:hint="cs"/>
          <w:sz w:val="32"/>
          <w:szCs w:val="32"/>
          <w:rtl/>
          <w:lang w:bidi="ar-IQ"/>
        </w:rPr>
        <w:t>25</w:t>
      </w:r>
      <w:r>
        <w:rPr>
          <w:rFonts w:hint="cs"/>
          <w:sz w:val="32"/>
          <w:szCs w:val="32"/>
          <w:rtl/>
          <w:lang w:bidi="ar-IQ"/>
        </w:rPr>
        <w:t>) اداريا</w:t>
      </w:r>
      <w:r w:rsidR="00DB1D82">
        <w:rPr>
          <w:rFonts w:hint="cs"/>
          <w:sz w:val="32"/>
          <w:szCs w:val="32"/>
          <w:rtl/>
          <w:lang w:bidi="ar-IQ"/>
        </w:rPr>
        <w:t xml:space="preserve"> ومدربا.</w:t>
      </w:r>
    </w:p>
    <w:p w:rsidR="00C7276B" w:rsidRDefault="0042476E" w:rsidP="002418E2">
      <w:pPr>
        <w:pStyle w:val="a3"/>
        <w:bidi/>
        <w:ind w:left="116"/>
        <w:jc w:val="both"/>
        <w:rPr>
          <w:sz w:val="32"/>
          <w:szCs w:val="32"/>
          <w:rtl/>
          <w:lang w:bidi="ar-IQ"/>
        </w:rPr>
      </w:pPr>
      <w:r>
        <w:rPr>
          <w:rFonts w:hint="cs"/>
          <w:sz w:val="32"/>
          <w:szCs w:val="32"/>
          <w:rtl/>
          <w:lang w:bidi="ar-IQ"/>
        </w:rPr>
        <w:t>بعد ذلك تم تطبيق اختبار(</w:t>
      </w:r>
      <w:r>
        <w:rPr>
          <w:sz w:val="32"/>
          <w:szCs w:val="32"/>
          <w:lang w:bidi="ar-IQ"/>
        </w:rPr>
        <w:t>T-Test</w:t>
      </w:r>
      <w:r>
        <w:rPr>
          <w:rFonts w:hint="cs"/>
          <w:sz w:val="32"/>
          <w:szCs w:val="32"/>
          <w:rtl/>
          <w:lang w:bidi="ar-IQ"/>
        </w:rPr>
        <w:t>) لعينتين مستقلتين لمعرفة الدلالة الاحصائية للفرق بين متوسطي المجموعتين العليا والدنيا للفقرات واعتمدت قيمة(</w:t>
      </w:r>
      <w:r>
        <w:rPr>
          <w:sz w:val="32"/>
          <w:szCs w:val="32"/>
          <w:lang w:bidi="ar-IQ"/>
        </w:rPr>
        <w:t>T-Test</w:t>
      </w:r>
      <w:r>
        <w:rPr>
          <w:rFonts w:hint="cs"/>
          <w:sz w:val="32"/>
          <w:szCs w:val="32"/>
          <w:rtl/>
          <w:lang w:bidi="ar-IQ"/>
        </w:rPr>
        <w:t>)مؤشرا لصلاحية الفقرات من خلال المقارنة مع القيمة الجدولية والبالغة(1,67) عند درجة حرية (</w:t>
      </w:r>
      <w:r w:rsidR="005127BA">
        <w:rPr>
          <w:rFonts w:hint="cs"/>
          <w:sz w:val="32"/>
          <w:szCs w:val="32"/>
          <w:rtl/>
          <w:lang w:bidi="ar-IQ"/>
        </w:rPr>
        <w:t>48</w:t>
      </w:r>
      <w:r w:rsidR="002C4B7C">
        <w:rPr>
          <w:rFonts w:hint="cs"/>
          <w:sz w:val="32"/>
          <w:szCs w:val="32"/>
          <w:rtl/>
          <w:lang w:bidi="ar-IQ"/>
        </w:rPr>
        <w:t>) ومستوى دلالة (0,05),وتبين من خلال النتائج ان جميع الفقرات مميزة باستثناء (</w:t>
      </w:r>
      <w:r w:rsidR="002418E2">
        <w:rPr>
          <w:sz w:val="32"/>
          <w:szCs w:val="32"/>
          <w:lang w:bidi="ar-IQ"/>
        </w:rPr>
        <w:t>3</w:t>
      </w:r>
      <w:r w:rsidR="002C4B7C">
        <w:rPr>
          <w:rFonts w:hint="cs"/>
          <w:sz w:val="32"/>
          <w:szCs w:val="32"/>
          <w:rtl/>
          <w:lang w:bidi="ar-IQ"/>
        </w:rPr>
        <w:t>)</w:t>
      </w:r>
      <w:r w:rsidR="002418E2">
        <w:rPr>
          <w:rFonts w:hint="cs"/>
          <w:sz w:val="32"/>
          <w:szCs w:val="32"/>
          <w:rtl/>
          <w:lang w:bidi="ar-IQ"/>
        </w:rPr>
        <w:t xml:space="preserve">فقرة </w:t>
      </w:r>
      <w:r w:rsidR="002C4B7C">
        <w:rPr>
          <w:rFonts w:hint="cs"/>
          <w:sz w:val="32"/>
          <w:szCs w:val="32"/>
          <w:rtl/>
          <w:lang w:bidi="ar-IQ"/>
        </w:rPr>
        <w:lastRenderedPageBreak/>
        <w:t>وبذلك تم استبعادها كون قيمتها المحسوبة اقل من القيمة الجدولية وبذلك أصبح عدد فقرات المقياس (</w:t>
      </w:r>
      <w:r w:rsidR="002418E2">
        <w:rPr>
          <w:rFonts w:hint="cs"/>
          <w:sz w:val="32"/>
          <w:szCs w:val="32"/>
          <w:rtl/>
          <w:lang w:bidi="ar-IQ"/>
        </w:rPr>
        <w:t>35</w:t>
      </w:r>
      <w:r w:rsidR="002C4B7C">
        <w:rPr>
          <w:rFonts w:hint="cs"/>
          <w:sz w:val="32"/>
          <w:szCs w:val="32"/>
          <w:rtl/>
          <w:lang w:bidi="ar-IQ"/>
        </w:rPr>
        <w:t>) فقرة.</w:t>
      </w:r>
    </w:p>
    <w:p w:rsidR="00C7276B" w:rsidRDefault="00C7276B" w:rsidP="00C7276B">
      <w:pPr>
        <w:pStyle w:val="a3"/>
        <w:bidi/>
        <w:ind w:left="116"/>
        <w:jc w:val="both"/>
        <w:rPr>
          <w:b/>
          <w:bCs/>
          <w:sz w:val="32"/>
          <w:szCs w:val="32"/>
          <w:rtl/>
          <w:lang w:bidi="ar-IQ"/>
        </w:rPr>
      </w:pPr>
      <w:r w:rsidRPr="00374EB6">
        <w:rPr>
          <w:rFonts w:hint="cs"/>
          <w:b/>
          <w:bCs/>
          <w:sz w:val="32"/>
          <w:szCs w:val="32"/>
          <w:rtl/>
          <w:lang w:bidi="ar-IQ"/>
        </w:rPr>
        <w:t>3-4-3-1- 2الاتساق الداخلي:</w:t>
      </w:r>
    </w:p>
    <w:p w:rsidR="00C7276B" w:rsidRDefault="005127BA" w:rsidP="00C7276B">
      <w:pPr>
        <w:pStyle w:val="a3"/>
        <w:numPr>
          <w:ilvl w:val="0"/>
          <w:numId w:val="5"/>
        </w:numPr>
        <w:bidi/>
        <w:jc w:val="both"/>
        <w:rPr>
          <w:sz w:val="32"/>
          <w:szCs w:val="32"/>
          <w:rtl/>
          <w:lang w:bidi="ar-IQ"/>
        </w:rPr>
      </w:pPr>
      <w:r>
        <w:rPr>
          <w:rFonts w:hint="cs"/>
          <w:sz w:val="32"/>
          <w:szCs w:val="32"/>
          <w:rtl/>
          <w:lang w:bidi="ar-IQ"/>
        </w:rPr>
        <w:t xml:space="preserve">معاملات </w:t>
      </w:r>
      <w:r w:rsidR="00C7276B">
        <w:rPr>
          <w:rFonts w:hint="cs"/>
          <w:sz w:val="32"/>
          <w:szCs w:val="32"/>
          <w:rtl/>
          <w:lang w:bidi="ar-IQ"/>
        </w:rPr>
        <w:t>ارتباط الفقرة بالدرجة الكلية للمقياس .</w:t>
      </w:r>
    </w:p>
    <w:p w:rsidR="00C7276B" w:rsidRDefault="005127BA" w:rsidP="002418E2">
      <w:pPr>
        <w:pStyle w:val="a3"/>
        <w:bidi/>
        <w:ind w:left="116"/>
        <w:jc w:val="both"/>
        <w:rPr>
          <w:sz w:val="32"/>
          <w:szCs w:val="32"/>
          <w:rtl/>
          <w:lang w:bidi="ar-IQ"/>
        </w:rPr>
      </w:pPr>
      <w:r>
        <w:rPr>
          <w:rFonts w:hint="cs"/>
          <w:sz w:val="32"/>
          <w:szCs w:val="32"/>
          <w:rtl/>
          <w:lang w:bidi="ar-IQ"/>
        </w:rPr>
        <w:t>تم استخراج</w:t>
      </w:r>
      <w:r w:rsidR="00C7276B">
        <w:rPr>
          <w:rFonts w:hint="cs"/>
          <w:sz w:val="32"/>
          <w:szCs w:val="32"/>
          <w:rtl/>
          <w:lang w:bidi="ar-IQ"/>
        </w:rPr>
        <w:t xml:space="preserve"> معامل الارتباط البسيط( بيرسون )بين درجة كل فقرة والدرجة الكلية وبعد </w:t>
      </w:r>
      <w:r>
        <w:rPr>
          <w:rFonts w:hint="cs"/>
          <w:sz w:val="32"/>
          <w:szCs w:val="32"/>
          <w:rtl/>
          <w:lang w:bidi="ar-IQ"/>
        </w:rPr>
        <w:t>اكتمال</w:t>
      </w:r>
      <w:r w:rsidR="00C7276B">
        <w:rPr>
          <w:rFonts w:hint="cs"/>
          <w:sz w:val="32"/>
          <w:szCs w:val="32"/>
          <w:rtl/>
          <w:lang w:bidi="ar-IQ"/>
        </w:rPr>
        <w:t xml:space="preserve"> المعالجات الاحصائية باستخدام معامل الارتباط </w:t>
      </w:r>
      <w:r>
        <w:rPr>
          <w:rFonts w:hint="cs"/>
          <w:sz w:val="32"/>
          <w:szCs w:val="32"/>
          <w:rtl/>
          <w:lang w:bidi="ar-IQ"/>
        </w:rPr>
        <w:t>والتوصل للنتائج</w:t>
      </w:r>
      <w:r w:rsidR="00C7276B">
        <w:rPr>
          <w:rFonts w:hint="cs"/>
          <w:sz w:val="32"/>
          <w:szCs w:val="32"/>
          <w:rtl/>
          <w:lang w:bidi="ar-IQ"/>
        </w:rPr>
        <w:t xml:space="preserve"> من خلال </w:t>
      </w:r>
      <w:r>
        <w:rPr>
          <w:rFonts w:hint="cs"/>
          <w:sz w:val="32"/>
          <w:szCs w:val="32"/>
          <w:rtl/>
          <w:lang w:bidi="ar-IQ"/>
        </w:rPr>
        <w:t>قيمة</w:t>
      </w:r>
      <w:r w:rsidR="00C7276B">
        <w:rPr>
          <w:rFonts w:hint="cs"/>
          <w:sz w:val="32"/>
          <w:szCs w:val="32"/>
          <w:rtl/>
          <w:lang w:bidi="ar-IQ"/>
        </w:rPr>
        <w:t>(ر) المحتسبة مقارنة بدرجة (ر) الجدولية البالغ</w:t>
      </w:r>
      <w:r>
        <w:rPr>
          <w:rFonts w:hint="cs"/>
          <w:sz w:val="32"/>
          <w:szCs w:val="32"/>
          <w:rtl/>
          <w:lang w:bidi="ar-IQ"/>
        </w:rPr>
        <w:t>ة</w:t>
      </w:r>
      <w:r w:rsidR="00C7276B">
        <w:rPr>
          <w:rFonts w:hint="cs"/>
          <w:sz w:val="32"/>
          <w:szCs w:val="32"/>
          <w:rtl/>
          <w:lang w:bidi="ar-IQ"/>
        </w:rPr>
        <w:t xml:space="preserve"> (</w:t>
      </w:r>
      <w:r>
        <w:rPr>
          <w:rFonts w:hint="cs"/>
          <w:sz w:val="32"/>
          <w:szCs w:val="32"/>
          <w:rtl/>
          <w:lang w:bidi="ar-IQ"/>
        </w:rPr>
        <w:t>205</w:t>
      </w:r>
      <w:r w:rsidR="00C7276B">
        <w:rPr>
          <w:rFonts w:hint="cs"/>
          <w:sz w:val="32"/>
          <w:szCs w:val="32"/>
          <w:rtl/>
          <w:lang w:bidi="ar-IQ"/>
        </w:rPr>
        <w:t>,.)</w:t>
      </w:r>
      <w:r>
        <w:rPr>
          <w:rFonts w:hint="cs"/>
          <w:sz w:val="32"/>
          <w:szCs w:val="32"/>
          <w:rtl/>
          <w:lang w:bidi="ar-IQ"/>
        </w:rPr>
        <w:t xml:space="preserve">عند درجة حرية(90)ومستوى دلالة (0,05) </w:t>
      </w:r>
      <w:proofErr w:type="spellStart"/>
      <w:r>
        <w:rPr>
          <w:rFonts w:hint="cs"/>
          <w:sz w:val="32"/>
          <w:szCs w:val="32"/>
          <w:rtl/>
          <w:lang w:bidi="ar-IQ"/>
        </w:rPr>
        <w:t>أستبعدت</w:t>
      </w:r>
      <w:proofErr w:type="spellEnd"/>
      <w:r>
        <w:rPr>
          <w:rFonts w:hint="cs"/>
          <w:sz w:val="32"/>
          <w:szCs w:val="32"/>
          <w:rtl/>
          <w:lang w:bidi="ar-IQ"/>
        </w:rPr>
        <w:t xml:space="preserve"> (</w:t>
      </w:r>
      <w:r w:rsidR="002418E2">
        <w:rPr>
          <w:rFonts w:hint="cs"/>
          <w:sz w:val="32"/>
          <w:szCs w:val="32"/>
          <w:rtl/>
          <w:lang w:bidi="ar-IQ"/>
        </w:rPr>
        <w:t>2</w:t>
      </w:r>
      <w:r>
        <w:rPr>
          <w:rFonts w:hint="cs"/>
          <w:sz w:val="32"/>
          <w:szCs w:val="32"/>
          <w:rtl/>
          <w:lang w:bidi="ar-IQ"/>
        </w:rPr>
        <w:t>)</w:t>
      </w:r>
      <w:r w:rsidR="002418E2">
        <w:rPr>
          <w:rFonts w:hint="cs"/>
          <w:sz w:val="32"/>
          <w:szCs w:val="32"/>
          <w:rtl/>
          <w:lang w:bidi="ar-IQ"/>
        </w:rPr>
        <w:t xml:space="preserve"> فقرة كون </w:t>
      </w:r>
      <w:proofErr w:type="spellStart"/>
      <w:r w:rsidR="002418E2">
        <w:rPr>
          <w:rFonts w:hint="cs"/>
          <w:sz w:val="32"/>
          <w:szCs w:val="32"/>
          <w:rtl/>
          <w:lang w:bidi="ar-IQ"/>
        </w:rPr>
        <w:t>قيميمة</w:t>
      </w:r>
      <w:proofErr w:type="spellEnd"/>
      <w:r w:rsidR="002418E2">
        <w:rPr>
          <w:rFonts w:hint="cs"/>
          <w:sz w:val="32"/>
          <w:szCs w:val="32"/>
          <w:rtl/>
          <w:lang w:bidi="ar-IQ"/>
        </w:rPr>
        <w:t xml:space="preserve"> (ر) لها أقل من </w:t>
      </w:r>
      <w:proofErr w:type="spellStart"/>
      <w:r w:rsidR="002418E2">
        <w:rPr>
          <w:rFonts w:hint="cs"/>
          <w:sz w:val="32"/>
          <w:szCs w:val="32"/>
          <w:rtl/>
          <w:lang w:bidi="ar-IQ"/>
        </w:rPr>
        <w:t>الجولية</w:t>
      </w:r>
      <w:proofErr w:type="spellEnd"/>
      <w:r w:rsidR="00BD7895">
        <w:rPr>
          <w:rFonts w:hint="cs"/>
          <w:sz w:val="32"/>
          <w:szCs w:val="32"/>
          <w:rtl/>
          <w:lang w:bidi="ar-IQ"/>
        </w:rPr>
        <w:t xml:space="preserve"> </w:t>
      </w:r>
      <w:r>
        <w:rPr>
          <w:rFonts w:hint="cs"/>
          <w:sz w:val="32"/>
          <w:szCs w:val="32"/>
          <w:rtl/>
          <w:lang w:bidi="ar-IQ"/>
        </w:rPr>
        <w:t>وبهذا أصبح عدد فقرات المقياس بصيغته النهائية (</w:t>
      </w:r>
      <w:r w:rsidR="002418E2">
        <w:rPr>
          <w:rFonts w:hint="cs"/>
          <w:sz w:val="32"/>
          <w:szCs w:val="32"/>
          <w:rtl/>
          <w:lang w:bidi="ar-IQ"/>
        </w:rPr>
        <w:t>33</w:t>
      </w:r>
      <w:r>
        <w:rPr>
          <w:rFonts w:hint="cs"/>
          <w:sz w:val="32"/>
          <w:szCs w:val="32"/>
          <w:rtl/>
          <w:lang w:bidi="ar-IQ"/>
        </w:rPr>
        <w:t>)فقرة.</w:t>
      </w:r>
    </w:p>
    <w:p w:rsidR="00C7276B" w:rsidRPr="008A6698" w:rsidRDefault="00C7276B" w:rsidP="00EB17EC">
      <w:pPr>
        <w:pStyle w:val="a3"/>
        <w:bidi/>
        <w:ind w:left="-64"/>
        <w:jc w:val="both"/>
        <w:rPr>
          <w:sz w:val="32"/>
          <w:szCs w:val="32"/>
          <w:rtl/>
          <w:lang w:bidi="ar-IQ"/>
        </w:rPr>
      </w:pPr>
      <w:r>
        <w:rPr>
          <w:rFonts w:hint="cs"/>
          <w:sz w:val="32"/>
          <w:szCs w:val="32"/>
          <w:rtl/>
          <w:lang w:bidi="ar-IQ"/>
        </w:rPr>
        <w:t>2-</w:t>
      </w:r>
      <w:r w:rsidR="005127BA">
        <w:rPr>
          <w:rFonts w:hint="cs"/>
          <w:sz w:val="32"/>
          <w:szCs w:val="32"/>
          <w:rtl/>
          <w:lang w:bidi="ar-IQ"/>
        </w:rPr>
        <w:t>معاملات ارتباط</w:t>
      </w:r>
      <w:r>
        <w:rPr>
          <w:rFonts w:hint="cs"/>
          <w:sz w:val="32"/>
          <w:szCs w:val="32"/>
          <w:rtl/>
          <w:lang w:bidi="ar-IQ"/>
        </w:rPr>
        <w:t xml:space="preserve"> المجال بالدرجة الكلية للمقياس . </w:t>
      </w:r>
      <w:r w:rsidR="00D40CAC">
        <w:rPr>
          <w:rFonts w:hint="cs"/>
          <w:sz w:val="32"/>
          <w:szCs w:val="32"/>
          <w:rtl/>
          <w:lang w:bidi="ar-IQ"/>
        </w:rPr>
        <w:t>كلما كانت قيم معاملات ارتباط درجات مجالات الاختبار او المقياس بالدرجة الكلية له كان ذلك دليل على توفر الاتساق الداخلي للاختبار او القياس ككل ,اذ تعد الدرجة الكلية للاختبار المحك المستخدم للتحقق من صدقه .</w:t>
      </w:r>
      <w:r w:rsidR="00EB17EC">
        <w:rPr>
          <w:rStyle w:val="a6"/>
          <w:sz w:val="32"/>
          <w:szCs w:val="32"/>
          <w:rtl/>
          <w:lang w:bidi="ar-IQ"/>
        </w:rPr>
        <w:footnoteReference w:id="2"/>
      </w:r>
      <w:r w:rsidR="00D40CAC">
        <w:rPr>
          <w:rFonts w:hint="cs"/>
          <w:sz w:val="32"/>
          <w:szCs w:val="32"/>
          <w:rtl/>
          <w:lang w:bidi="ar-IQ"/>
        </w:rPr>
        <w:t>و</w:t>
      </w:r>
      <w:r w:rsidR="005127BA">
        <w:rPr>
          <w:rFonts w:hint="cs"/>
          <w:sz w:val="32"/>
          <w:szCs w:val="32"/>
          <w:rtl/>
          <w:lang w:bidi="ar-IQ"/>
        </w:rPr>
        <w:t>تم احتساب</w:t>
      </w:r>
      <w:r>
        <w:rPr>
          <w:rFonts w:hint="cs"/>
          <w:sz w:val="32"/>
          <w:szCs w:val="32"/>
          <w:rtl/>
          <w:lang w:bidi="ar-IQ"/>
        </w:rPr>
        <w:t xml:space="preserve"> معامل الارتباط البسيط( </w:t>
      </w:r>
      <w:proofErr w:type="spellStart"/>
      <w:r>
        <w:rPr>
          <w:rFonts w:hint="cs"/>
          <w:sz w:val="32"/>
          <w:szCs w:val="32"/>
          <w:rtl/>
          <w:lang w:bidi="ar-IQ"/>
        </w:rPr>
        <w:t>بيرسن</w:t>
      </w:r>
      <w:proofErr w:type="spellEnd"/>
      <w:r>
        <w:rPr>
          <w:rFonts w:hint="cs"/>
          <w:sz w:val="32"/>
          <w:szCs w:val="32"/>
          <w:rtl/>
          <w:lang w:bidi="ar-IQ"/>
        </w:rPr>
        <w:t>) لدرجة كل مجال مع الدرجة الكلية للمقياس والجدول(3)يبين ذلك :</w:t>
      </w:r>
    </w:p>
    <w:p w:rsidR="00C7276B" w:rsidRPr="00D205AD" w:rsidRDefault="00C7276B" w:rsidP="00C7276B">
      <w:pPr>
        <w:pStyle w:val="a3"/>
        <w:bidi/>
        <w:jc w:val="center"/>
        <w:rPr>
          <w:sz w:val="28"/>
          <w:szCs w:val="28"/>
          <w:rtl/>
          <w:lang w:bidi="ar-IQ"/>
        </w:rPr>
      </w:pPr>
      <w:r w:rsidRPr="00D205AD">
        <w:rPr>
          <w:rFonts w:hint="cs"/>
          <w:sz w:val="28"/>
          <w:szCs w:val="28"/>
          <w:rtl/>
          <w:lang w:bidi="ar-IQ"/>
        </w:rPr>
        <w:t>جدول (3)</w:t>
      </w:r>
    </w:p>
    <w:p w:rsidR="00C7276B" w:rsidRPr="00D03F1B" w:rsidRDefault="00C7276B" w:rsidP="005127BA">
      <w:pPr>
        <w:pStyle w:val="a3"/>
        <w:bidi/>
        <w:ind w:left="90"/>
        <w:jc w:val="center"/>
        <w:rPr>
          <w:sz w:val="28"/>
          <w:szCs w:val="28"/>
          <w:rtl/>
          <w:lang w:bidi="ar-IQ"/>
        </w:rPr>
      </w:pPr>
      <w:r w:rsidRPr="00131BB3">
        <w:rPr>
          <w:rFonts w:hint="cs"/>
          <w:sz w:val="28"/>
          <w:szCs w:val="28"/>
          <w:rtl/>
          <w:lang w:bidi="ar-IQ"/>
        </w:rPr>
        <w:t>يبن معاملات الارتباط بين درجة كل مجال والدرجة الكلية للمقياس.</w:t>
      </w:r>
    </w:p>
    <w:tbl>
      <w:tblPr>
        <w:tblStyle w:val="-11"/>
        <w:tblW w:w="0" w:type="auto"/>
        <w:jc w:val="center"/>
        <w:tblLook w:val="04A0" w:firstRow="1" w:lastRow="0" w:firstColumn="1" w:lastColumn="0" w:noHBand="0" w:noVBand="1"/>
      </w:tblPr>
      <w:tblGrid>
        <w:gridCol w:w="2178"/>
        <w:gridCol w:w="4950"/>
        <w:gridCol w:w="674"/>
      </w:tblGrid>
      <w:tr w:rsidR="00C7276B" w:rsidTr="00E457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rsidR="00C7276B" w:rsidRDefault="00C7276B" w:rsidP="00E4574F">
            <w:pPr>
              <w:pStyle w:val="a3"/>
              <w:bidi/>
              <w:ind w:left="0"/>
              <w:jc w:val="center"/>
              <w:rPr>
                <w:sz w:val="32"/>
                <w:szCs w:val="32"/>
                <w:lang w:bidi="ar-IQ"/>
              </w:rPr>
            </w:pPr>
            <w:r>
              <w:rPr>
                <w:rFonts w:hint="cs"/>
                <w:sz w:val="32"/>
                <w:szCs w:val="32"/>
                <w:rtl/>
                <w:lang w:bidi="ar-IQ"/>
              </w:rPr>
              <w:t>قيمة( ر) المحتسبة</w:t>
            </w:r>
          </w:p>
        </w:tc>
        <w:tc>
          <w:tcPr>
            <w:tcW w:w="4950" w:type="dxa"/>
          </w:tcPr>
          <w:p w:rsidR="00C7276B" w:rsidRDefault="00C7276B" w:rsidP="00E4574F">
            <w:pPr>
              <w:pStyle w:val="a3"/>
              <w:bidi/>
              <w:ind w:left="0"/>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المجال</w:t>
            </w:r>
          </w:p>
        </w:tc>
        <w:tc>
          <w:tcPr>
            <w:tcW w:w="674" w:type="dxa"/>
          </w:tcPr>
          <w:p w:rsidR="00C7276B" w:rsidRDefault="00C7276B" w:rsidP="00E4574F">
            <w:pPr>
              <w:pStyle w:val="a3"/>
              <w:bidi/>
              <w:ind w:left="0"/>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ت</w:t>
            </w:r>
          </w:p>
        </w:tc>
      </w:tr>
      <w:tr w:rsidR="00C7276B" w:rsidTr="00E45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rsidR="00C7276B" w:rsidRDefault="00D604BA" w:rsidP="00E4574F">
            <w:pPr>
              <w:pStyle w:val="a3"/>
              <w:bidi/>
              <w:ind w:left="0"/>
              <w:jc w:val="center"/>
              <w:rPr>
                <w:sz w:val="32"/>
                <w:szCs w:val="32"/>
                <w:lang w:bidi="ar-IQ"/>
              </w:rPr>
            </w:pPr>
            <w:r>
              <w:rPr>
                <w:rFonts w:hint="cs"/>
                <w:sz w:val="32"/>
                <w:szCs w:val="32"/>
                <w:rtl/>
                <w:lang w:bidi="ar-IQ"/>
              </w:rPr>
              <w:t>720</w:t>
            </w:r>
            <w:r w:rsidR="00C7276B">
              <w:rPr>
                <w:rFonts w:hint="cs"/>
                <w:sz w:val="32"/>
                <w:szCs w:val="32"/>
                <w:rtl/>
                <w:lang w:bidi="ar-IQ"/>
              </w:rPr>
              <w:t>,.</w:t>
            </w:r>
          </w:p>
        </w:tc>
        <w:tc>
          <w:tcPr>
            <w:tcW w:w="4950" w:type="dxa"/>
          </w:tcPr>
          <w:p w:rsidR="00C7276B" w:rsidRDefault="005127BA" w:rsidP="00E4574F">
            <w:pPr>
              <w:pStyle w:val="a3"/>
              <w:bidi/>
              <w:ind w:left="0"/>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المجال الفني</w:t>
            </w:r>
          </w:p>
        </w:tc>
        <w:tc>
          <w:tcPr>
            <w:tcW w:w="674" w:type="dxa"/>
          </w:tcPr>
          <w:p w:rsidR="00C7276B" w:rsidRDefault="00C7276B" w:rsidP="00E4574F">
            <w:pPr>
              <w:pStyle w:val="a3"/>
              <w:bidi/>
              <w:ind w:left="0"/>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1</w:t>
            </w:r>
          </w:p>
        </w:tc>
      </w:tr>
      <w:tr w:rsidR="00C7276B" w:rsidTr="00E4574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rsidR="00C7276B" w:rsidRDefault="00D604BA" w:rsidP="00E4574F">
            <w:pPr>
              <w:pStyle w:val="a3"/>
              <w:bidi/>
              <w:ind w:left="0"/>
              <w:jc w:val="center"/>
              <w:rPr>
                <w:sz w:val="32"/>
                <w:szCs w:val="32"/>
                <w:lang w:bidi="ar-IQ"/>
              </w:rPr>
            </w:pPr>
            <w:r>
              <w:rPr>
                <w:rFonts w:hint="cs"/>
                <w:sz w:val="32"/>
                <w:szCs w:val="32"/>
                <w:rtl/>
                <w:lang w:bidi="ar-IQ"/>
              </w:rPr>
              <w:t>673</w:t>
            </w:r>
            <w:r w:rsidR="00C7276B">
              <w:rPr>
                <w:rFonts w:hint="cs"/>
                <w:sz w:val="32"/>
                <w:szCs w:val="32"/>
                <w:rtl/>
                <w:lang w:bidi="ar-IQ"/>
              </w:rPr>
              <w:t>,.</w:t>
            </w:r>
          </w:p>
        </w:tc>
        <w:tc>
          <w:tcPr>
            <w:tcW w:w="4950" w:type="dxa"/>
          </w:tcPr>
          <w:p w:rsidR="00C7276B" w:rsidRDefault="005127BA" w:rsidP="00E4574F">
            <w:pPr>
              <w:pStyle w:val="a3"/>
              <w:bidi/>
              <w:ind w:left="0"/>
              <w:jc w:val="center"/>
              <w:cnfStyle w:val="000000010000" w:firstRow="0" w:lastRow="0" w:firstColumn="0" w:lastColumn="0" w:oddVBand="0" w:evenVBand="0" w:oddHBand="0" w:evenHBand="1" w:firstRowFirstColumn="0" w:firstRowLastColumn="0" w:lastRowFirstColumn="0" w:lastRowLastColumn="0"/>
              <w:rPr>
                <w:sz w:val="32"/>
                <w:szCs w:val="32"/>
                <w:lang w:bidi="ar-IQ"/>
              </w:rPr>
            </w:pPr>
            <w:r>
              <w:rPr>
                <w:rFonts w:hint="cs"/>
                <w:sz w:val="32"/>
                <w:szCs w:val="32"/>
                <w:rtl/>
                <w:lang w:bidi="ar-IQ"/>
              </w:rPr>
              <w:t>المجال الاداري</w:t>
            </w:r>
          </w:p>
        </w:tc>
        <w:tc>
          <w:tcPr>
            <w:tcW w:w="674" w:type="dxa"/>
          </w:tcPr>
          <w:p w:rsidR="00C7276B" w:rsidRDefault="00C7276B" w:rsidP="00E4574F">
            <w:pPr>
              <w:pStyle w:val="a3"/>
              <w:bidi/>
              <w:ind w:left="0"/>
              <w:jc w:val="center"/>
              <w:cnfStyle w:val="000000010000" w:firstRow="0" w:lastRow="0" w:firstColumn="0" w:lastColumn="0" w:oddVBand="0" w:evenVBand="0" w:oddHBand="0" w:evenHBand="1" w:firstRowFirstColumn="0" w:firstRowLastColumn="0" w:lastRowFirstColumn="0" w:lastRowLastColumn="0"/>
              <w:rPr>
                <w:sz w:val="32"/>
                <w:szCs w:val="32"/>
                <w:lang w:bidi="ar-IQ"/>
              </w:rPr>
            </w:pPr>
            <w:r>
              <w:rPr>
                <w:rFonts w:hint="cs"/>
                <w:sz w:val="32"/>
                <w:szCs w:val="32"/>
                <w:rtl/>
                <w:lang w:bidi="ar-IQ"/>
              </w:rPr>
              <w:t>2</w:t>
            </w:r>
          </w:p>
        </w:tc>
      </w:tr>
      <w:tr w:rsidR="00C7276B" w:rsidTr="00E457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rsidR="00C7276B" w:rsidRDefault="00D604BA" w:rsidP="00E4574F">
            <w:pPr>
              <w:pStyle w:val="a3"/>
              <w:bidi/>
              <w:ind w:left="0"/>
              <w:jc w:val="center"/>
              <w:rPr>
                <w:sz w:val="32"/>
                <w:szCs w:val="32"/>
                <w:lang w:bidi="ar-IQ"/>
              </w:rPr>
            </w:pPr>
            <w:r>
              <w:rPr>
                <w:rFonts w:hint="cs"/>
                <w:sz w:val="32"/>
                <w:szCs w:val="32"/>
                <w:rtl/>
                <w:lang w:bidi="ar-IQ"/>
              </w:rPr>
              <w:t>665</w:t>
            </w:r>
            <w:r w:rsidR="00C7276B">
              <w:rPr>
                <w:rFonts w:hint="cs"/>
                <w:sz w:val="32"/>
                <w:szCs w:val="32"/>
                <w:rtl/>
                <w:lang w:bidi="ar-IQ"/>
              </w:rPr>
              <w:t>,.</w:t>
            </w:r>
          </w:p>
        </w:tc>
        <w:tc>
          <w:tcPr>
            <w:tcW w:w="4950" w:type="dxa"/>
          </w:tcPr>
          <w:p w:rsidR="00C7276B" w:rsidRDefault="005127BA" w:rsidP="00E4574F">
            <w:pPr>
              <w:pStyle w:val="a3"/>
              <w:bidi/>
              <w:ind w:left="0"/>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المجال الاجتماعي</w:t>
            </w:r>
          </w:p>
        </w:tc>
        <w:tc>
          <w:tcPr>
            <w:tcW w:w="674" w:type="dxa"/>
          </w:tcPr>
          <w:p w:rsidR="00C7276B" w:rsidRDefault="00C7276B" w:rsidP="00E4574F">
            <w:pPr>
              <w:pStyle w:val="a3"/>
              <w:bidi/>
              <w:ind w:left="0"/>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3</w:t>
            </w:r>
          </w:p>
        </w:tc>
      </w:tr>
      <w:tr w:rsidR="00C7276B" w:rsidTr="00D604BA">
        <w:trPr>
          <w:cnfStyle w:val="000000010000" w:firstRow="0" w:lastRow="0" w:firstColumn="0" w:lastColumn="0" w:oddVBand="0" w:evenVBand="0" w:oddHBand="0" w:evenHBand="1"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C7276B" w:rsidRDefault="00D604BA" w:rsidP="00E4574F">
            <w:pPr>
              <w:pStyle w:val="a3"/>
              <w:bidi/>
              <w:ind w:left="0"/>
              <w:jc w:val="center"/>
              <w:rPr>
                <w:sz w:val="32"/>
                <w:szCs w:val="32"/>
                <w:lang w:bidi="ar-IQ"/>
              </w:rPr>
            </w:pPr>
            <w:r>
              <w:rPr>
                <w:rFonts w:hint="cs"/>
                <w:sz w:val="32"/>
                <w:szCs w:val="32"/>
                <w:rtl/>
                <w:lang w:bidi="ar-IQ"/>
              </w:rPr>
              <w:t>810</w:t>
            </w:r>
            <w:r w:rsidR="00C7276B">
              <w:rPr>
                <w:rFonts w:hint="cs"/>
                <w:sz w:val="32"/>
                <w:szCs w:val="32"/>
                <w:rtl/>
                <w:lang w:bidi="ar-IQ"/>
              </w:rPr>
              <w:t>,.</w:t>
            </w:r>
          </w:p>
        </w:tc>
        <w:tc>
          <w:tcPr>
            <w:tcW w:w="4950" w:type="dxa"/>
            <w:tcBorders>
              <w:bottom w:val="single" w:sz="4" w:space="0" w:color="auto"/>
            </w:tcBorders>
          </w:tcPr>
          <w:p w:rsidR="00C7276B" w:rsidRDefault="005127BA" w:rsidP="00E4574F">
            <w:pPr>
              <w:pStyle w:val="a3"/>
              <w:bidi/>
              <w:ind w:left="0"/>
              <w:jc w:val="center"/>
              <w:cnfStyle w:val="000000010000" w:firstRow="0" w:lastRow="0" w:firstColumn="0" w:lastColumn="0" w:oddVBand="0" w:evenVBand="0" w:oddHBand="0" w:evenHBand="1" w:firstRowFirstColumn="0" w:firstRowLastColumn="0" w:lastRowFirstColumn="0" w:lastRowLastColumn="0"/>
              <w:rPr>
                <w:sz w:val="32"/>
                <w:szCs w:val="32"/>
                <w:lang w:bidi="ar-IQ"/>
              </w:rPr>
            </w:pPr>
            <w:r>
              <w:rPr>
                <w:rFonts w:hint="cs"/>
                <w:sz w:val="32"/>
                <w:szCs w:val="32"/>
                <w:rtl/>
                <w:lang w:bidi="ar-IQ"/>
              </w:rPr>
              <w:t>المجال النفسي</w:t>
            </w:r>
          </w:p>
        </w:tc>
        <w:tc>
          <w:tcPr>
            <w:tcW w:w="674" w:type="dxa"/>
            <w:tcBorders>
              <w:bottom w:val="single" w:sz="4" w:space="0" w:color="auto"/>
            </w:tcBorders>
          </w:tcPr>
          <w:p w:rsidR="00C7276B" w:rsidRDefault="00C7276B" w:rsidP="00E4574F">
            <w:pPr>
              <w:pStyle w:val="a3"/>
              <w:bidi/>
              <w:ind w:left="0"/>
              <w:jc w:val="center"/>
              <w:cnfStyle w:val="000000010000" w:firstRow="0" w:lastRow="0" w:firstColumn="0" w:lastColumn="0" w:oddVBand="0" w:evenVBand="0" w:oddHBand="0" w:evenHBand="1" w:firstRowFirstColumn="0" w:firstRowLastColumn="0" w:lastRowFirstColumn="0" w:lastRowLastColumn="0"/>
              <w:rPr>
                <w:sz w:val="32"/>
                <w:szCs w:val="32"/>
                <w:lang w:bidi="ar-IQ"/>
              </w:rPr>
            </w:pPr>
            <w:r>
              <w:rPr>
                <w:rFonts w:hint="cs"/>
                <w:sz w:val="32"/>
                <w:szCs w:val="32"/>
                <w:rtl/>
                <w:lang w:bidi="ar-IQ"/>
              </w:rPr>
              <w:t>4</w:t>
            </w:r>
          </w:p>
        </w:tc>
      </w:tr>
      <w:tr w:rsidR="00D604BA" w:rsidTr="00D604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tcPr>
          <w:p w:rsidR="00D604BA" w:rsidRDefault="00D604BA" w:rsidP="00E4574F">
            <w:pPr>
              <w:pStyle w:val="a3"/>
              <w:bidi/>
              <w:ind w:left="0"/>
              <w:jc w:val="center"/>
              <w:rPr>
                <w:sz w:val="32"/>
                <w:szCs w:val="32"/>
                <w:rtl/>
                <w:lang w:bidi="ar-IQ"/>
              </w:rPr>
            </w:pPr>
            <w:r>
              <w:rPr>
                <w:rFonts w:hint="cs"/>
                <w:sz w:val="32"/>
                <w:szCs w:val="32"/>
                <w:rtl/>
                <w:lang w:bidi="ar-IQ"/>
              </w:rPr>
              <w:t>0,687</w:t>
            </w:r>
          </w:p>
        </w:tc>
        <w:tc>
          <w:tcPr>
            <w:tcW w:w="4950" w:type="dxa"/>
            <w:tcBorders>
              <w:top w:val="single" w:sz="4" w:space="0" w:color="auto"/>
              <w:bottom w:val="single" w:sz="4" w:space="0" w:color="auto"/>
            </w:tcBorders>
          </w:tcPr>
          <w:p w:rsidR="00D604BA" w:rsidRDefault="00D604BA" w:rsidP="00E4574F">
            <w:pPr>
              <w:pStyle w:val="a3"/>
              <w:bidi/>
              <w:ind w:left="0"/>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المجال الصحي</w:t>
            </w:r>
          </w:p>
        </w:tc>
        <w:tc>
          <w:tcPr>
            <w:tcW w:w="674" w:type="dxa"/>
            <w:tcBorders>
              <w:top w:val="single" w:sz="4" w:space="0" w:color="auto"/>
              <w:bottom w:val="single" w:sz="4" w:space="0" w:color="auto"/>
            </w:tcBorders>
          </w:tcPr>
          <w:p w:rsidR="00D604BA" w:rsidRDefault="00D604BA" w:rsidP="00E4574F">
            <w:pPr>
              <w:pStyle w:val="a3"/>
              <w:bidi/>
              <w:ind w:left="0"/>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5</w:t>
            </w:r>
          </w:p>
        </w:tc>
      </w:tr>
      <w:tr w:rsidR="00D604BA" w:rsidTr="00D604B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D604BA" w:rsidRDefault="00D604BA" w:rsidP="00E4574F">
            <w:pPr>
              <w:pStyle w:val="a3"/>
              <w:bidi/>
              <w:ind w:left="0"/>
              <w:jc w:val="center"/>
              <w:rPr>
                <w:sz w:val="32"/>
                <w:szCs w:val="32"/>
                <w:rtl/>
                <w:lang w:bidi="ar-IQ"/>
              </w:rPr>
            </w:pPr>
            <w:r>
              <w:rPr>
                <w:rFonts w:hint="cs"/>
                <w:sz w:val="32"/>
                <w:szCs w:val="32"/>
                <w:rtl/>
                <w:lang w:bidi="ar-IQ"/>
              </w:rPr>
              <w:t>0,754</w:t>
            </w:r>
          </w:p>
        </w:tc>
        <w:tc>
          <w:tcPr>
            <w:tcW w:w="4950" w:type="dxa"/>
            <w:tcBorders>
              <w:top w:val="single" w:sz="4" w:space="0" w:color="auto"/>
            </w:tcBorders>
          </w:tcPr>
          <w:p w:rsidR="00D604BA" w:rsidRDefault="00D604BA" w:rsidP="00E4574F">
            <w:pPr>
              <w:pStyle w:val="a3"/>
              <w:bidi/>
              <w:ind w:left="0"/>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المجال المالي</w:t>
            </w:r>
          </w:p>
        </w:tc>
        <w:tc>
          <w:tcPr>
            <w:tcW w:w="674" w:type="dxa"/>
            <w:tcBorders>
              <w:top w:val="single" w:sz="4" w:space="0" w:color="auto"/>
            </w:tcBorders>
          </w:tcPr>
          <w:p w:rsidR="00D604BA" w:rsidRDefault="00D604BA" w:rsidP="00E4574F">
            <w:pPr>
              <w:pStyle w:val="a3"/>
              <w:bidi/>
              <w:ind w:left="0"/>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6</w:t>
            </w:r>
          </w:p>
        </w:tc>
      </w:tr>
    </w:tbl>
    <w:p w:rsidR="00C7276B" w:rsidRDefault="00C7276B" w:rsidP="00C7276B">
      <w:pPr>
        <w:pStyle w:val="a3"/>
        <w:bidi/>
        <w:jc w:val="center"/>
        <w:rPr>
          <w:sz w:val="32"/>
          <w:szCs w:val="32"/>
          <w:rtl/>
          <w:lang w:bidi="ar-IQ"/>
        </w:rPr>
      </w:pPr>
    </w:p>
    <w:p w:rsidR="00C7276B" w:rsidRPr="00A54B3B" w:rsidRDefault="00C7276B" w:rsidP="00D604BA">
      <w:pPr>
        <w:pStyle w:val="a3"/>
        <w:bidi/>
        <w:rPr>
          <w:sz w:val="36"/>
          <w:szCs w:val="36"/>
          <w:rtl/>
          <w:lang w:bidi="ar-IQ"/>
        </w:rPr>
      </w:pPr>
      <w:r w:rsidRPr="00A54B3B">
        <w:rPr>
          <w:rFonts w:hint="cs"/>
          <w:sz w:val="28"/>
          <w:szCs w:val="28"/>
          <w:rtl/>
          <w:lang w:bidi="ar-IQ"/>
        </w:rPr>
        <w:t>قيمة (ر) الجدولية عند درجة حرية (</w:t>
      </w:r>
      <w:r w:rsidR="00D604BA">
        <w:rPr>
          <w:rFonts w:hint="cs"/>
          <w:sz w:val="28"/>
          <w:szCs w:val="28"/>
          <w:rtl/>
          <w:lang w:bidi="ar-IQ"/>
        </w:rPr>
        <w:t>90</w:t>
      </w:r>
      <w:r w:rsidRPr="00A54B3B">
        <w:rPr>
          <w:rFonts w:hint="cs"/>
          <w:sz w:val="28"/>
          <w:szCs w:val="28"/>
          <w:rtl/>
          <w:lang w:bidi="ar-IQ"/>
        </w:rPr>
        <w:t>) وتحت مستوى دلاله (0</w:t>
      </w:r>
      <w:r>
        <w:rPr>
          <w:rFonts w:hint="cs"/>
          <w:sz w:val="28"/>
          <w:szCs w:val="28"/>
          <w:rtl/>
          <w:lang w:bidi="ar-IQ"/>
        </w:rPr>
        <w:t>,</w:t>
      </w:r>
      <w:r w:rsidRPr="00A54B3B">
        <w:rPr>
          <w:rFonts w:hint="cs"/>
          <w:sz w:val="28"/>
          <w:szCs w:val="28"/>
          <w:rtl/>
          <w:lang w:bidi="ar-IQ"/>
        </w:rPr>
        <w:t>05) =(</w:t>
      </w:r>
      <w:r w:rsidR="00D604BA">
        <w:rPr>
          <w:rFonts w:hint="cs"/>
          <w:sz w:val="36"/>
          <w:szCs w:val="36"/>
          <w:rtl/>
          <w:lang w:bidi="ar-IQ"/>
        </w:rPr>
        <w:t>205</w:t>
      </w:r>
      <w:r>
        <w:rPr>
          <w:rFonts w:hint="cs"/>
          <w:sz w:val="36"/>
          <w:szCs w:val="36"/>
          <w:rtl/>
          <w:lang w:bidi="ar-IQ"/>
        </w:rPr>
        <w:t>,</w:t>
      </w:r>
      <w:r w:rsidRPr="00A54B3B">
        <w:rPr>
          <w:rFonts w:hint="cs"/>
          <w:sz w:val="36"/>
          <w:szCs w:val="36"/>
          <w:rtl/>
          <w:lang w:bidi="ar-IQ"/>
        </w:rPr>
        <w:t>.)</w:t>
      </w:r>
    </w:p>
    <w:p w:rsidR="00C7276B" w:rsidRPr="00D40CAC" w:rsidRDefault="00D40CAC" w:rsidP="00C7276B">
      <w:pPr>
        <w:bidi/>
        <w:jc w:val="both"/>
        <w:rPr>
          <w:sz w:val="20"/>
          <w:szCs w:val="20"/>
          <w:rtl/>
          <w:lang w:bidi="ar-IQ"/>
        </w:rPr>
      </w:pPr>
      <w:r>
        <w:rPr>
          <w:rFonts w:hint="cs"/>
          <w:sz w:val="20"/>
          <w:szCs w:val="20"/>
          <w:rtl/>
          <w:lang w:bidi="ar-IQ"/>
        </w:rPr>
        <w:t>.</w:t>
      </w:r>
    </w:p>
    <w:p w:rsidR="00C7276B" w:rsidRDefault="00C7276B" w:rsidP="00C7276B">
      <w:pPr>
        <w:bidi/>
        <w:jc w:val="both"/>
        <w:rPr>
          <w:sz w:val="32"/>
          <w:szCs w:val="32"/>
          <w:rtl/>
          <w:lang w:bidi="ar-IQ"/>
        </w:rPr>
      </w:pPr>
    </w:p>
    <w:p w:rsidR="00C7276B" w:rsidRDefault="00C7276B" w:rsidP="00C7276B">
      <w:pPr>
        <w:bidi/>
        <w:jc w:val="both"/>
        <w:rPr>
          <w:sz w:val="32"/>
          <w:szCs w:val="32"/>
          <w:rtl/>
          <w:lang w:bidi="ar-IQ"/>
        </w:rPr>
      </w:pPr>
    </w:p>
    <w:p w:rsidR="00FA730D" w:rsidRDefault="00C7276B" w:rsidP="006E0092">
      <w:pPr>
        <w:bidi/>
        <w:spacing w:line="360" w:lineRule="auto"/>
        <w:ind w:firstLine="566"/>
        <w:jc w:val="both"/>
        <w:rPr>
          <w:b/>
          <w:bCs/>
          <w:sz w:val="32"/>
          <w:szCs w:val="32"/>
          <w:rtl/>
          <w:lang w:bidi="ar-IQ"/>
        </w:rPr>
      </w:pPr>
      <w:r>
        <w:rPr>
          <w:rFonts w:hint="cs"/>
          <w:b/>
          <w:bCs/>
          <w:sz w:val="32"/>
          <w:szCs w:val="32"/>
          <w:rtl/>
          <w:lang w:bidi="ar-IQ"/>
        </w:rPr>
        <w:lastRenderedPageBreak/>
        <w:t xml:space="preserve"> 3-4-4</w:t>
      </w:r>
      <w:r w:rsidRPr="00A92DF2">
        <w:rPr>
          <w:rFonts w:hint="cs"/>
          <w:b/>
          <w:bCs/>
          <w:sz w:val="32"/>
          <w:szCs w:val="32"/>
          <w:rtl/>
          <w:lang w:bidi="ar-IQ"/>
        </w:rPr>
        <w:t>المؤشرات العلمية للمقياس:</w:t>
      </w:r>
    </w:p>
    <w:p w:rsidR="00C7276B" w:rsidRDefault="00FA730D" w:rsidP="00FA730D">
      <w:pPr>
        <w:bidi/>
        <w:jc w:val="both"/>
        <w:rPr>
          <w:sz w:val="32"/>
          <w:szCs w:val="32"/>
          <w:rtl/>
          <w:lang w:bidi="ar-IQ"/>
        </w:rPr>
      </w:pPr>
      <w:r>
        <w:rPr>
          <w:rFonts w:hint="cs"/>
          <w:b/>
          <w:bCs/>
          <w:sz w:val="32"/>
          <w:szCs w:val="32"/>
          <w:rtl/>
          <w:lang w:bidi="ar-IQ"/>
        </w:rPr>
        <w:t xml:space="preserve"> 3</w:t>
      </w:r>
      <w:r w:rsidR="00C7276B">
        <w:rPr>
          <w:rFonts w:hint="cs"/>
          <w:b/>
          <w:bCs/>
          <w:sz w:val="32"/>
          <w:szCs w:val="32"/>
          <w:rtl/>
          <w:lang w:bidi="ar-IQ"/>
        </w:rPr>
        <w:t>-4-4-1</w:t>
      </w:r>
      <w:r w:rsidR="00C7276B" w:rsidRPr="00A92DF2">
        <w:rPr>
          <w:rFonts w:hint="cs"/>
          <w:b/>
          <w:bCs/>
          <w:sz w:val="32"/>
          <w:szCs w:val="32"/>
          <w:rtl/>
          <w:lang w:bidi="ar-IQ"/>
        </w:rPr>
        <w:t>الصدق</w:t>
      </w:r>
      <w:r w:rsidR="00C7276B">
        <w:rPr>
          <w:rFonts w:hint="cs"/>
          <w:sz w:val="32"/>
          <w:szCs w:val="32"/>
          <w:rtl/>
          <w:lang w:bidi="ar-IQ"/>
        </w:rPr>
        <w:t>:</w:t>
      </w:r>
    </w:p>
    <w:p w:rsidR="00C7276B" w:rsidRDefault="00AC3330" w:rsidP="00F85768">
      <w:pPr>
        <w:bidi/>
        <w:jc w:val="both"/>
        <w:rPr>
          <w:sz w:val="32"/>
          <w:szCs w:val="32"/>
          <w:vertAlign w:val="superscript"/>
          <w:rtl/>
          <w:lang w:bidi="ar-IQ"/>
        </w:rPr>
      </w:pPr>
      <w:r>
        <w:rPr>
          <w:rFonts w:hint="cs"/>
          <w:sz w:val="32"/>
          <w:szCs w:val="32"/>
          <w:rtl/>
          <w:lang w:bidi="ar-IQ"/>
        </w:rPr>
        <w:t xml:space="preserve">يقصد بصدق </w:t>
      </w:r>
      <w:proofErr w:type="spellStart"/>
      <w:r>
        <w:rPr>
          <w:rFonts w:hint="cs"/>
          <w:sz w:val="32"/>
          <w:szCs w:val="32"/>
          <w:rtl/>
          <w:lang w:bidi="ar-IQ"/>
        </w:rPr>
        <w:t>الاختبار"أن</w:t>
      </w:r>
      <w:proofErr w:type="spellEnd"/>
      <w:r>
        <w:rPr>
          <w:rFonts w:hint="cs"/>
          <w:sz w:val="32"/>
          <w:szCs w:val="32"/>
          <w:rtl/>
          <w:lang w:bidi="ar-IQ"/>
        </w:rPr>
        <w:t xml:space="preserve"> يقيس </w:t>
      </w:r>
      <w:proofErr w:type="spellStart"/>
      <w:r>
        <w:rPr>
          <w:rFonts w:hint="cs"/>
          <w:sz w:val="32"/>
          <w:szCs w:val="32"/>
          <w:rtl/>
          <w:lang w:bidi="ar-IQ"/>
        </w:rPr>
        <w:t>الاختبارما</w:t>
      </w:r>
      <w:proofErr w:type="spellEnd"/>
      <w:r>
        <w:rPr>
          <w:rFonts w:hint="cs"/>
          <w:sz w:val="32"/>
          <w:szCs w:val="32"/>
          <w:rtl/>
          <w:lang w:bidi="ar-IQ"/>
        </w:rPr>
        <w:t xml:space="preserve"> وضع من </w:t>
      </w:r>
      <w:proofErr w:type="spellStart"/>
      <w:r>
        <w:rPr>
          <w:rFonts w:hint="cs"/>
          <w:sz w:val="32"/>
          <w:szCs w:val="32"/>
          <w:rtl/>
          <w:lang w:bidi="ar-IQ"/>
        </w:rPr>
        <w:t>اجله,وبكلمة</w:t>
      </w:r>
      <w:proofErr w:type="spellEnd"/>
      <w:r>
        <w:rPr>
          <w:rFonts w:hint="cs"/>
          <w:sz w:val="32"/>
          <w:szCs w:val="32"/>
          <w:rtl/>
          <w:lang w:bidi="ar-IQ"/>
        </w:rPr>
        <w:t xml:space="preserve"> اخرى فان المقصود بصدق </w:t>
      </w:r>
      <w:proofErr w:type="spellStart"/>
      <w:r>
        <w:rPr>
          <w:rFonts w:hint="cs"/>
          <w:sz w:val="32"/>
          <w:szCs w:val="32"/>
          <w:rtl/>
          <w:lang w:bidi="ar-IQ"/>
        </w:rPr>
        <w:t>الاختبارمدى</w:t>
      </w:r>
      <w:proofErr w:type="spellEnd"/>
      <w:r>
        <w:rPr>
          <w:rFonts w:hint="cs"/>
          <w:sz w:val="32"/>
          <w:szCs w:val="32"/>
          <w:rtl/>
          <w:lang w:bidi="ar-IQ"/>
        </w:rPr>
        <w:t xml:space="preserve"> صلاحية </w:t>
      </w:r>
      <w:proofErr w:type="spellStart"/>
      <w:r>
        <w:rPr>
          <w:rFonts w:hint="cs"/>
          <w:sz w:val="32"/>
          <w:szCs w:val="32"/>
          <w:rtl/>
          <w:lang w:bidi="ar-IQ"/>
        </w:rPr>
        <w:t>الاختبارلقياس</w:t>
      </w:r>
      <w:proofErr w:type="spellEnd"/>
      <w:r>
        <w:rPr>
          <w:rFonts w:hint="cs"/>
          <w:sz w:val="32"/>
          <w:szCs w:val="32"/>
          <w:rtl/>
          <w:lang w:bidi="ar-IQ"/>
        </w:rPr>
        <w:t xml:space="preserve"> هدف وجانب محدد</w:t>
      </w:r>
      <w:r w:rsidR="006D6C20">
        <w:rPr>
          <w:rFonts w:hint="cs"/>
          <w:sz w:val="32"/>
          <w:szCs w:val="32"/>
          <w:rtl/>
          <w:lang w:bidi="ar-IQ"/>
        </w:rPr>
        <w:t>,وتبدو هذه الصلاحية في اشكال متعددة</w:t>
      </w:r>
      <w:r w:rsidR="00C7276B">
        <w:rPr>
          <w:rFonts w:hint="cs"/>
          <w:sz w:val="32"/>
          <w:szCs w:val="32"/>
          <w:rtl/>
          <w:lang w:bidi="ar-IQ"/>
        </w:rPr>
        <w:t>"</w:t>
      </w:r>
      <w:r w:rsidR="00F85768">
        <w:rPr>
          <w:rStyle w:val="a6"/>
          <w:sz w:val="32"/>
          <w:szCs w:val="32"/>
          <w:rtl/>
          <w:lang w:bidi="ar-IQ"/>
        </w:rPr>
        <w:footnoteReference w:id="3"/>
      </w:r>
    </w:p>
    <w:p w:rsidR="00C7276B" w:rsidRDefault="00C7276B" w:rsidP="00FC26EA">
      <w:pPr>
        <w:bidi/>
        <w:jc w:val="both"/>
        <w:rPr>
          <w:sz w:val="32"/>
          <w:szCs w:val="32"/>
          <w:rtl/>
          <w:lang w:bidi="ar-IQ"/>
        </w:rPr>
      </w:pPr>
      <w:r>
        <w:rPr>
          <w:rFonts w:hint="cs"/>
          <w:sz w:val="32"/>
          <w:szCs w:val="32"/>
          <w:rtl/>
          <w:lang w:bidi="ar-IQ"/>
        </w:rPr>
        <w:t>واستخدم الباحثالصدق الظاهري وصدق البناء.</w:t>
      </w:r>
    </w:p>
    <w:p w:rsidR="00C7276B" w:rsidRPr="00A92DF2" w:rsidRDefault="00C7276B" w:rsidP="00C7276B">
      <w:pPr>
        <w:bidi/>
        <w:jc w:val="both"/>
        <w:rPr>
          <w:b/>
          <w:bCs/>
          <w:sz w:val="32"/>
          <w:szCs w:val="32"/>
          <w:rtl/>
          <w:lang w:bidi="ar-IQ"/>
        </w:rPr>
      </w:pPr>
      <w:r>
        <w:rPr>
          <w:rFonts w:hint="cs"/>
          <w:b/>
          <w:bCs/>
          <w:sz w:val="32"/>
          <w:szCs w:val="32"/>
          <w:rtl/>
          <w:lang w:bidi="ar-IQ"/>
        </w:rPr>
        <w:t xml:space="preserve">  3-4-4-2</w:t>
      </w:r>
      <w:r w:rsidRPr="00A92DF2">
        <w:rPr>
          <w:rFonts w:hint="cs"/>
          <w:b/>
          <w:bCs/>
          <w:sz w:val="32"/>
          <w:szCs w:val="32"/>
          <w:rtl/>
          <w:lang w:bidi="ar-IQ"/>
        </w:rPr>
        <w:t>الثبات:</w:t>
      </w:r>
    </w:p>
    <w:p w:rsidR="00C7276B" w:rsidRDefault="00C7276B" w:rsidP="00F85768">
      <w:pPr>
        <w:bidi/>
        <w:jc w:val="both"/>
        <w:rPr>
          <w:sz w:val="32"/>
          <w:szCs w:val="32"/>
          <w:vertAlign w:val="superscript"/>
          <w:rtl/>
          <w:lang w:bidi="ar-IQ"/>
        </w:rPr>
      </w:pPr>
      <w:r>
        <w:rPr>
          <w:rFonts w:hint="cs"/>
          <w:sz w:val="32"/>
          <w:szCs w:val="32"/>
          <w:rtl/>
          <w:lang w:bidi="ar-IQ"/>
        </w:rPr>
        <w:t xml:space="preserve">يعني ثبات الاختبار </w:t>
      </w:r>
      <w:r w:rsidR="006D6C20">
        <w:rPr>
          <w:rFonts w:hint="cs"/>
          <w:sz w:val="32"/>
          <w:szCs w:val="32"/>
          <w:rtl/>
          <w:lang w:bidi="ar-IQ"/>
        </w:rPr>
        <w:t xml:space="preserve">"مدى الدقة </w:t>
      </w:r>
      <w:proofErr w:type="spellStart"/>
      <w:r w:rsidR="006D6C20">
        <w:rPr>
          <w:rFonts w:hint="cs"/>
          <w:sz w:val="32"/>
          <w:szCs w:val="32"/>
          <w:rtl/>
          <w:lang w:bidi="ar-IQ"/>
        </w:rPr>
        <w:t>أوالاتساق</w:t>
      </w:r>
      <w:proofErr w:type="spellEnd"/>
      <w:r w:rsidR="006D6C20">
        <w:rPr>
          <w:rFonts w:hint="cs"/>
          <w:sz w:val="32"/>
          <w:szCs w:val="32"/>
          <w:rtl/>
          <w:lang w:bidi="ar-IQ"/>
        </w:rPr>
        <w:t xml:space="preserve"> الذي يقيس به </w:t>
      </w:r>
      <w:proofErr w:type="spellStart"/>
      <w:r w:rsidR="006D6C20">
        <w:rPr>
          <w:rFonts w:hint="cs"/>
          <w:sz w:val="32"/>
          <w:szCs w:val="32"/>
          <w:rtl/>
          <w:lang w:bidi="ar-IQ"/>
        </w:rPr>
        <w:t>الاختبارالظاهرة</w:t>
      </w:r>
      <w:proofErr w:type="spellEnd"/>
      <w:r w:rsidR="006D6C20">
        <w:rPr>
          <w:rFonts w:hint="cs"/>
          <w:sz w:val="32"/>
          <w:szCs w:val="32"/>
          <w:rtl/>
          <w:lang w:bidi="ar-IQ"/>
        </w:rPr>
        <w:t xml:space="preserve"> التي وضع من أجلها</w:t>
      </w:r>
      <w:r>
        <w:rPr>
          <w:rFonts w:hint="cs"/>
          <w:sz w:val="32"/>
          <w:szCs w:val="32"/>
          <w:rtl/>
          <w:lang w:bidi="ar-IQ"/>
        </w:rPr>
        <w:t xml:space="preserve"> "</w:t>
      </w:r>
      <w:r w:rsidR="00F85768">
        <w:rPr>
          <w:rStyle w:val="a6"/>
          <w:sz w:val="32"/>
          <w:szCs w:val="32"/>
          <w:rtl/>
          <w:lang w:bidi="ar-IQ"/>
        </w:rPr>
        <w:footnoteReference w:id="4"/>
      </w:r>
    </w:p>
    <w:p w:rsidR="00C7276B" w:rsidRDefault="00C7276B" w:rsidP="00C7276B">
      <w:pPr>
        <w:bidi/>
        <w:jc w:val="both"/>
        <w:rPr>
          <w:sz w:val="32"/>
          <w:szCs w:val="32"/>
          <w:lang w:bidi="ar-IQ"/>
        </w:rPr>
      </w:pPr>
      <w:r>
        <w:rPr>
          <w:rFonts w:hint="cs"/>
          <w:sz w:val="32"/>
          <w:szCs w:val="32"/>
          <w:rtl/>
          <w:lang w:bidi="ar-IQ"/>
        </w:rPr>
        <w:t>وتم التعرف على ثبات المقياس عن طريق اعادة الاختبار لعدد من الاداريين</w:t>
      </w:r>
      <w:r w:rsidR="006D6C20">
        <w:rPr>
          <w:rFonts w:hint="cs"/>
          <w:sz w:val="32"/>
          <w:szCs w:val="32"/>
          <w:rtl/>
          <w:lang w:bidi="ar-IQ"/>
        </w:rPr>
        <w:t xml:space="preserve"> والمدربين</w:t>
      </w:r>
      <w:r>
        <w:rPr>
          <w:rFonts w:hint="cs"/>
          <w:sz w:val="32"/>
          <w:szCs w:val="32"/>
          <w:rtl/>
          <w:lang w:bidi="ar-IQ"/>
        </w:rPr>
        <w:t xml:space="preserve"> وبعد جمع البيانات تم استخدام معامل الارتباط بيرسون بين الاختبارين الاول والثاني.</w:t>
      </w:r>
    </w:p>
    <w:p w:rsidR="00C7276B" w:rsidRPr="00890667" w:rsidRDefault="00C7276B" w:rsidP="00C7276B">
      <w:pPr>
        <w:bidi/>
        <w:jc w:val="both"/>
        <w:rPr>
          <w:b/>
          <w:bCs/>
          <w:sz w:val="32"/>
          <w:szCs w:val="32"/>
          <w:rtl/>
          <w:lang w:bidi="ar-IQ"/>
        </w:rPr>
      </w:pPr>
      <w:r>
        <w:rPr>
          <w:rFonts w:hint="cs"/>
          <w:b/>
          <w:bCs/>
          <w:sz w:val="32"/>
          <w:szCs w:val="32"/>
          <w:rtl/>
          <w:lang w:bidi="ar-IQ"/>
        </w:rPr>
        <w:t xml:space="preserve">  3-4-5</w:t>
      </w:r>
      <w:r w:rsidRPr="00890667">
        <w:rPr>
          <w:rFonts w:hint="cs"/>
          <w:b/>
          <w:bCs/>
          <w:sz w:val="32"/>
          <w:szCs w:val="32"/>
          <w:rtl/>
          <w:lang w:bidi="ar-IQ"/>
        </w:rPr>
        <w:t>الدرجات المعيارية للمقياس:</w:t>
      </w:r>
    </w:p>
    <w:p w:rsidR="005F3923" w:rsidRPr="00F85768" w:rsidRDefault="006E0092" w:rsidP="00F85768">
      <w:pPr>
        <w:bidi/>
        <w:jc w:val="both"/>
        <w:rPr>
          <w:sz w:val="24"/>
          <w:szCs w:val="24"/>
          <w:rtl/>
          <w:lang w:bidi="ar-IQ"/>
        </w:rPr>
      </w:pPr>
      <w:r>
        <w:rPr>
          <w:rFonts w:hint="cs"/>
          <w:sz w:val="32"/>
          <w:szCs w:val="32"/>
          <w:rtl/>
          <w:lang w:bidi="ar-IQ"/>
        </w:rPr>
        <w:t>يقصد بالدرجة المعيارية"هي الدرجة التي يعبر فيها عن درجة كل فرد على اساس عدد وحدات الانحراف المعياري لدرجته عن المتوسط"</w:t>
      </w:r>
      <w:r w:rsidR="00F85768">
        <w:rPr>
          <w:rStyle w:val="a6"/>
          <w:sz w:val="32"/>
          <w:szCs w:val="32"/>
          <w:rtl/>
          <w:lang w:bidi="ar-IQ"/>
        </w:rPr>
        <w:footnoteReference w:id="5"/>
      </w:r>
    </w:p>
    <w:p w:rsidR="005F3923" w:rsidRDefault="005F3923" w:rsidP="005F3923">
      <w:pPr>
        <w:bidi/>
        <w:jc w:val="both"/>
        <w:rPr>
          <w:b/>
          <w:bCs/>
          <w:sz w:val="32"/>
          <w:szCs w:val="32"/>
          <w:rtl/>
          <w:lang w:bidi="ar-IQ"/>
        </w:rPr>
      </w:pPr>
    </w:p>
    <w:p w:rsidR="00C7276B" w:rsidRDefault="006E0092" w:rsidP="006E0092">
      <w:pPr>
        <w:bidi/>
        <w:jc w:val="both"/>
        <w:rPr>
          <w:b/>
          <w:bCs/>
          <w:sz w:val="32"/>
          <w:szCs w:val="32"/>
          <w:rtl/>
          <w:lang w:bidi="ar-IQ"/>
        </w:rPr>
      </w:pPr>
      <w:r>
        <w:rPr>
          <w:rFonts w:hint="cs"/>
          <w:b/>
          <w:bCs/>
          <w:sz w:val="32"/>
          <w:szCs w:val="32"/>
          <w:rtl/>
          <w:lang w:bidi="ar-IQ"/>
        </w:rPr>
        <w:t xml:space="preserve">3 </w:t>
      </w:r>
      <w:r w:rsidR="00C7276B">
        <w:rPr>
          <w:rFonts w:hint="cs"/>
          <w:b/>
          <w:bCs/>
          <w:sz w:val="32"/>
          <w:szCs w:val="32"/>
          <w:rtl/>
          <w:lang w:bidi="ar-IQ"/>
        </w:rPr>
        <w:t>-4-6</w:t>
      </w:r>
      <w:r w:rsidR="00C7276B" w:rsidRPr="008E4EB7">
        <w:rPr>
          <w:rFonts w:hint="cs"/>
          <w:b/>
          <w:bCs/>
          <w:sz w:val="32"/>
          <w:szCs w:val="32"/>
          <w:rtl/>
          <w:lang w:bidi="ar-IQ"/>
        </w:rPr>
        <w:t>التطبيق النهائي للمقياس:</w:t>
      </w:r>
    </w:p>
    <w:p w:rsidR="00C7276B" w:rsidRPr="008E4EB7" w:rsidRDefault="00C7276B" w:rsidP="00483717">
      <w:pPr>
        <w:bidi/>
        <w:jc w:val="both"/>
        <w:rPr>
          <w:sz w:val="32"/>
          <w:szCs w:val="32"/>
          <w:rtl/>
          <w:lang w:bidi="ar-IQ"/>
        </w:rPr>
      </w:pPr>
      <w:r>
        <w:rPr>
          <w:rFonts w:hint="cs"/>
          <w:sz w:val="32"/>
          <w:szCs w:val="32"/>
          <w:rtl/>
          <w:lang w:bidi="ar-IQ"/>
        </w:rPr>
        <w:t xml:space="preserve">بعد ان </w:t>
      </w:r>
      <w:r w:rsidR="00FC26EA">
        <w:rPr>
          <w:rFonts w:hint="cs"/>
          <w:sz w:val="32"/>
          <w:szCs w:val="32"/>
          <w:rtl/>
          <w:lang w:bidi="ar-IQ"/>
        </w:rPr>
        <w:t>اتم</w:t>
      </w:r>
      <w:r>
        <w:rPr>
          <w:rFonts w:hint="cs"/>
          <w:sz w:val="32"/>
          <w:szCs w:val="32"/>
          <w:rtl/>
          <w:lang w:bidi="ar-IQ"/>
        </w:rPr>
        <w:t xml:space="preserve"> الباحث</w:t>
      </w:r>
      <w:r w:rsidR="00FC26EA">
        <w:rPr>
          <w:rFonts w:hint="cs"/>
          <w:sz w:val="32"/>
          <w:szCs w:val="32"/>
          <w:rtl/>
          <w:lang w:bidi="ar-IQ"/>
        </w:rPr>
        <w:t xml:space="preserve"> بناء</w:t>
      </w:r>
      <w:r>
        <w:rPr>
          <w:rFonts w:hint="cs"/>
          <w:sz w:val="32"/>
          <w:szCs w:val="32"/>
          <w:rtl/>
          <w:lang w:bidi="ar-IQ"/>
        </w:rPr>
        <w:t xml:space="preserve"> المقياس بصورته النهائية تم تطبيقه عل</w:t>
      </w:r>
      <w:r w:rsidR="00FC26EA">
        <w:rPr>
          <w:rFonts w:hint="cs"/>
          <w:sz w:val="32"/>
          <w:szCs w:val="32"/>
          <w:rtl/>
          <w:lang w:bidi="ar-IQ"/>
        </w:rPr>
        <w:t>ى عينة التطبيق البالغ عددها (92</w:t>
      </w:r>
      <w:r>
        <w:rPr>
          <w:rFonts w:hint="cs"/>
          <w:sz w:val="32"/>
          <w:szCs w:val="32"/>
          <w:rtl/>
          <w:lang w:bidi="ar-IQ"/>
        </w:rPr>
        <w:t>)</w:t>
      </w:r>
      <w:r w:rsidR="00161DE7">
        <w:rPr>
          <w:rFonts w:hint="cs"/>
          <w:sz w:val="32"/>
          <w:szCs w:val="32"/>
          <w:rtl/>
          <w:lang w:bidi="ar-IQ"/>
        </w:rPr>
        <w:t xml:space="preserve"> للفترة 1/4/2016-3/8/2016</w:t>
      </w:r>
      <w:r>
        <w:rPr>
          <w:rFonts w:hint="cs"/>
          <w:sz w:val="32"/>
          <w:szCs w:val="32"/>
          <w:rtl/>
          <w:lang w:bidi="ar-IQ"/>
        </w:rPr>
        <w:t xml:space="preserve"> حيث بلغت مجموع فقراته (</w:t>
      </w:r>
      <w:r w:rsidR="002418E2">
        <w:rPr>
          <w:rFonts w:hint="cs"/>
          <w:sz w:val="32"/>
          <w:szCs w:val="32"/>
          <w:rtl/>
          <w:lang w:bidi="ar-IQ"/>
        </w:rPr>
        <w:t>33</w:t>
      </w:r>
      <w:r>
        <w:rPr>
          <w:rFonts w:hint="cs"/>
          <w:sz w:val="32"/>
          <w:szCs w:val="32"/>
          <w:rtl/>
          <w:lang w:bidi="ar-IQ"/>
        </w:rPr>
        <w:t xml:space="preserve">) موزعة على </w:t>
      </w:r>
      <w:r w:rsidR="00FC26EA">
        <w:rPr>
          <w:rFonts w:hint="cs"/>
          <w:sz w:val="32"/>
          <w:szCs w:val="32"/>
          <w:rtl/>
          <w:lang w:bidi="ar-IQ"/>
        </w:rPr>
        <w:t>ستة</w:t>
      </w:r>
      <w:r>
        <w:rPr>
          <w:rFonts w:hint="cs"/>
          <w:sz w:val="32"/>
          <w:szCs w:val="32"/>
          <w:rtl/>
          <w:lang w:bidi="ar-IQ"/>
        </w:rPr>
        <w:t xml:space="preserve"> مجالات والجدول (</w:t>
      </w:r>
      <w:r w:rsidR="00483717">
        <w:rPr>
          <w:rFonts w:hint="cs"/>
          <w:sz w:val="32"/>
          <w:szCs w:val="32"/>
          <w:rtl/>
          <w:lang w:bidi="ar-IQ"/>
        </w:rPr>
        <w:t>4</w:t>
      </w:r>
      <w:r>
        <w:rPr>
          <w:rFonts w:hint="cs"/>
          <w:sz w:val="32"/>
          <w:szCs w:val="32"/>
          <w:rtl/>
          <w:lang w:bidi="ar-IQ"/>
        </w:rPr>
        <w:t>) يبين ذلك.</w:t>
      </w:r>
    </w:p>
    <w:p w:rsidR="00C7276B" w:rsidRDefault="00BD7895" w:rsidP="00FF517E">
      <w:pPr>
        <w:tabs>
          <w:tab w:val="left" w:pos="7155"/>
        </w:tabs>
        <w:bidi/>
        <w:jc w:val="both"/>
        <w:rPr>
          <w:sz w:val="32"/>
          <w:szCs w:val="32"/>
          <w:rtl/>
          <w:lang w:bidi="ar-IQ"/>
        </w:rPr>
      </w:pPr>
      <w:r>
        <w:rPr>
          <w:rFonts w:hint="cs"/>
          <w:sz w:val="32"/>
          <w:szCs w:val="32"/>
          <w:rtl/>
          <w:lang w:bidi="ar-IQ"/>
        </w:rPr>
        <w:lastRenderedPageBreak/>
        <w:t xml:space="preserve">                                                </w:t>
      </w:r>
      <w:r w:rsidR="00C7276B">
        <w:rPr>
          <w:rFonts w:hint="cs"/>
          <w:sz w:val="32"/>
          <w:szCs w:val="32"/>
          <w:rtl/>
          <w:lang w:bidi="ar-IQ"/>
        </w:rPr>
        <w:t>جدول (</w:t>
      </w:r>
      <w:r w:rsidR="00483717">
        <w:rPr>
          <w:rFonts w:hint="cs"/>
          <w:sz w:val="32"/>
          <w:szCs w:val="32"/>
          <w:rtl/>
          <w:lang w:bidi="ar-IQ"/>
        </w:rPr>
        <w:t>4</w:t>
      </w:r>
      <w:r w:rsidR="00C7276B">
        <w:rPr>
          <w:rFonts w:hint="cs"/>
          <w:sz w:val="32"/>
          <w:szCs w:val="32"/>
          <w:rtl/>
          <w:lang w:bidi="ar-IQ"/>
        </w:rPr>
        <w:t>)</w:t>
      </w:r>
    </w:p>
    <w:p w:rsidR="00C7276B" w:rsidRDefault="00C7276B" w:rsidP="00C7276B">
      <w:pPr>
        <w:bidi/>
        <w:jc w:val="center"/>
        <w:rPr>
          <w:sz w:val="32"/>
          <w:szCs w:val="32"/>
          <w:rtl/>
          <w:lang w:bidi="ar-IQ"/>
        </w:rPr>
      </w:pPr>
      <w:r>
        <w:rPr>
          <w:rFonts w:hint="cs"/>
          <w:sz w:val="32"/>
          <w:szCs w:val="32"/>
          <w:rtl/>
          <w:lang w:bidi="ar-IQ"/>
        </w:rPr>
        <w:t>يبين توزيع فقرات المقياس على المجالات</w:t>
      </w:r>
    </w:p>
    <w:tbl>
      <w:tblPr>
        <w:tblStyle w:val="1-1"/>
        <w:tblW w:w="0" w:type="auto"/>
        <w:tblLook w:val="04A0" w:firstRow="1" w:lastRow="0" w:firstColumn="1" w:lastColumn="0" w:noHBand="0" w:noVBand="1"/>
      </w:tblPr>
      <w:tblGrid>
        <w:gridCol w:w="1720"/>
        <w:gridCol w:w="4500"/>
        <w:gridCol w:w="2510"/>
        <w:gridCol w:w="846"/>
      </w:tblGrid>
      <w:tr w:rsidR="00C7276B" w:rsidTr="00DC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7276B" w:rsidRDefault="00C7276B" w:rsidP="00E4574F">
            <w:pPr>
              <w:tabs>
                <w:tab w:val="left" w:pos="6840"/>
              </w:tabs>
              <w:bidi/>
              <w:jc w:val="center"/>
              <w:rPr>
                <w:sz w:val="32"/>
                <w:szCs w:val="32"/>
                <w:lang w:bidi="ar-IQ"/>
              </w:rPr>
            </w:pPr>
            <w:r>
              <w:rPr>
                <w:rFonts w:hint="cs"/>
                <w:sz w:val="32"/>
                <w:szCs w:val="32"/>
                <w:rtl/>
                <w:lang w:bidi="ar-IQ"/>
              </w:rPr>
              <w:t>الفقرات السلبية</w:t>
            </w:r>
          </w:p>
        </w:tc>
        <w:tc>
          <w:tcPr>
            <w:tcW w:w="4500" w:type="dxa"/>
          </w:tcPr>
          <w:p w:rsidR="00C7276B" w:rsidRDefault="00C7276B" w:rsidP="00E4574F">
            <w:pPr>
              <w:tabs>
                <w:tab w:val="left" w:pos="6840"/>
              </w:tabs>
              <w:bidi/>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الفقرات الايجابية</w:t>
            </w:r>
          </w:p>
        </w:tc>
        <w:tc>
          <w:tcPr>
            <w:tcW w:w="2510" w:type="dxa"/>
          </w:tcPr>
          <w:p w:rsidR="00C7276B" w:rsidRDefault="00C7276B" w:rsidP="00E4574F">
            <w:pPr>
              <w:tabs>
                <w:tab w:val="left" w:pos="6840"/>
              </w:tabs>
              <w:bidi/>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المجال</w:t>
            </w:r>
          </w:p>
        </w:tc>
        <w:tc>
          <w:tcPr>
            <w:tcW w:w="846" w:type="dxa"/>
          </w:tcPr>
          <w:p w:rsidR="00C7276B" w:rsidRDefault="00C7276B" w:rsidP="00E4574F">
            <w:pPr>
              <w:tabs>
                <w:tab w:val="left" w:pos="6840"/>
              </w:tabs>
              <w:bidi/>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ت</w:t>
            </w:r>
          </w:p>
        </w:tc>
      </w:tr>
      <w:tr w:rsidR="00C7276B" w:rsidTr="00DC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7276B" w:rsidRDefault="00C7276B" w:rsidP="00E4574F">
            <w:pPr>
              <w:tabs>
                <w:tab w:val="left" w:pos="6840"/>
              </w:tabs>
              <w:bidi/>
              <w:jc w:val="center"/>
              <w:rPr>
                <w:sz w:val="32"/>
                <w:szCs w:val="32"/>
                <w:lang w:bidi="ar-IQ"/>
              </w:rPr>
            </w:pPr>
          </w:p>
        </w:tc>
        <w:tc>
          <w:tcPr>
            <w:tcW w:w="4500" w:type="dxa"/>
          </w:tcPr>
          <w:p w:rsidR="00C7276B" w:rsidRDefault="00C7276B"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6،5،4،3،2،1</w:t>
            </w:r>
          </w:p>
        </w:tc>
        <w:tc>
          <w:tcPr>
            <w:tcW w:w="2510" w:type="dxa"/>
          </w:tcPr>
          <w:p w:rsidR="00C7276B" w:rsidRPr="00CA6628" w:rsidRDefault="00FC26EA"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28"/>
                <w:szCs w:val="28"/>
                <w:lang w:bidi="ar-IQ"/>
              </w:rPr>
            </w:pPr>
            <w:r>
              <w:rPr>
                <w:rFonts w:hint="cs"/>
                <w:sz w:val="28"/>
                <w:szCs w:val="28"/>
                <w:rtl/>
                <w:lang w:bidi="ar-IQ"/>
              </w:rPr>
              <w:t>الفني</w:t>
            </w:r>
          </w:p>
        </w:tc>
        <w:tc>
          <w:tcPr>
            <w:tcW w:w="846" w:type="dxa"/>
          </w:tcPr>
          <w:p w:rsidR="00C7276B" w:rsidRDefault="00C7276B"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1</w:t>
            </w:r>
          </w:p>
        </w:tc>
      </w:tr>
      <w:tr w:rsidR="00C7276B" w:rsidTr="00DC7243">
        <w:tc>
          <w:tcPr>
            <w:cnfStyle w:val="001000000000" w:firstRow="0" w:lastRow="0" w:firstColumn="1" w:lastColumn="0" w:oddVBand="0" w:evenVBand="0" w:oddHBand="0" w:evenHBand="0" w:firstRowFirstColumn="0" w:firstRowLastColumn="0" w:lastRowFirstColumn="0" w:lastRowLastColumn="0"/>
            <w:tcW w:w="1720" w:type="dxa"/>
          </w:tcPr>
          <w:p w:rsidR="00C7276B" w:rsidRDefault="00C7276B" w:rsidP="00E4574F">
            <w:pPr>
              <w:tabs>
                <w:tab w:val="left" w:pos="6840"/>
              </w:tabs>
              <w:bidi/>
              <w:jc w:val="center"/>
              <w:rPr>
                <w:sz w:val="32"/>
                <w:szCs w:val="32"/>
                <w:lang w:bidi="ar-IQ"/>
              </w:rPr>
            </w:pPr>
          </w:p>
        </w:tc>
        <w:tc>
          <w:tcPr>
            <w:tcW w:w="4500" w:type="dxa"/>
          </w:tcPr>
          <w:p w:rsidR="00C7276B" w:rsidRDefault="006F39DC" w:rsidP="006F39DC">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15,14,13,12,11,10,9,8,7</w:t>
            </w:r>
          </w:p>
        </w:tc>
        <w:tc>
          <w:tcPr>
            <w:tcW w:w="2510" w:type="dxa"/>
          </w:tcPr>
          <w:p w:rsidR="00C7276B" w:rsidRPr="005C7468" w:rsidRDefault="00FC26EA"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28"/>
                <w:szCs w:val="28"/>
                <w:lang w:bidi="ar-IQ"/>
              </w:rPr>
            </w:pPr>
            <w:r>
              <w:rPr>
                <w:rFonts w:hint="cs"/>
                <w:sz w:val="28"/>
                <w:szCs w:val="28"/>
                <w:rtl/>
                <w:lang w:bidi="ar-IQ"/>
              </w:rPr>
              <w:t>الاداري</w:t>
            </w:r>
          </w:p>
        </w:tc>
        <w:tc>
          <w:tcPr>
            <w:tcW w:w="846" w:type="dxa"/>
          </w:tcPr>
          <w:p w:rsidR="00C7276B" w:rsidRDefault="00C7276B"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2</w:t>
            </w:r>
          </w:p>
        </w:tc>
      </w:tr>
      <w:tr w:rsidR="00C7276B" w:rsidTr="00DC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7276B" w:rsidRDefault="00C7276B" w:rsidP="00E4574F">
            <w:pPr>
              <w:tabs>
                <w:tab w:val="left" w:pos="6840"/>
              </w:tabs>
              <w:bidi/>
              <w:jc w:val="center"/>
              <w:rPr>
                <w:sz w:val="32"/>
                <w:szCs w:val="32"/>
                <w:lang w:bidi="ar-IQ"/>
              </w:rPr>
            </w:pPr>
          </w:p>
        </w:tc>
        <w:tc>
          <w:tcPr>
            <w:tcW w:w="4500" w:type="dxa"/>
          </w:tcPr>
          <w:p w:rsidR="00C7276B" w:rsidRDefault="006F39DC"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19,18,17,16</w:t>
            </w:r>
          </w:p>
        </w:tc>
        <w:tc>
          <w:tcPr>
            <w:tcW w:w="2510" w:type="dxa"/>
          </w:tcPr>
          <w:p w:rsidR="00C7276B" w:rsidRPr="00891CF8" w:rsidRDefault="00FC26EA"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28"/>
                <w:szCs w:val="28"/>
                <w:lang w:bidi="ar-IQ"/>
              </w:rPr>
            </w:pPr>
            <w:r>
              <w:rPr>
                <w:rFonts w:hint="cs"/>
                <w:sz w:val="28"/>
                <w:szCs w:val="28"/>
                <w:rtl/>
                <w:lang w:bidi="ar-IQ"/>
              </w:rPr>
              <w:t>الاجتماعي</w:t>
            </w:r>
          </w:p>
        </w:tc>
        <w:tc>
          <w:tcPr>
            <w:tcW w:w="846" w:type="dxa"/>
          </w:tcPr>
          <w:p w:rsidR="00C7276B" w:rsidRDefault="00C7276B"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lang w:bidi="ar-IQ"/>
              </w:rPr>
            </w:pPr>
            <w:r>
              <w:rPr>
                <w:rFonts w:hint="cs"/>
                <w:sz w:val="32"/>
                <w:szCs w:val="32"/>
                <w:rtl/>
                <w:lang w:bidi="ar-IQ"/>
              </w:rPr>
              <w:t>3</w:t>
            </w:r>
          </w:p>
        </w:tc>
      </w:tr>
      <w:tr w:rsidR="00C7276B" w:rsidTr="00DC7243">
        <w:trPr>
          <w:trHeight w:val="360"/>
        </w:trPr>
        <w:tc>
          <w:tcPr>
            <w:cnfStyle w:val="001000000000" w:firstRow="0" w:lastRow="0" w:firstColumn="1" w:lastColumn="0" w:oddVBand="0" w:evenVBand="0" w:oddHBand="0" w:evenHBand="0" w:firstRowFirstColumn="0" w:firstRowLastColumn="0" w:lastRowFirstColumn="0" w:lastRowLastColumn="0"/>
            <w:tcW w:w="1720" w:type="dxa"/>
            <w:tcBorders>
              <w:bottom w:val="single" w:sz="4" w:space="0" w:color="auto"/>
            </w:tcBorders>
          </w:tcPr>
          <w:p w:rsidR="00C7276B" w:rsidRDefault="00C7276B" w:rsidP="00E4574F">
            <w:pPr>
              <w:tabs>
                <w:tab w:val="left" w:pos="6840"/>
              </w:tabs>
              <w:bidi/>
              <w:jc w:val="center"/>
              <w:rPr>
                <w:sz w:val="32"/>
                <w:szCs w:val="32"/>
                <w:lang w:bidi="ar-IQ"/>
              </w:rPr>
            </w:pPr>
          </w:p>
        </w:tc>
        <w:tc>
          <w:tcPr>
            <w:tcW w:w="4500" w:type="dxa"/>
            <w:tcBorders>
              <w:bottom w:val="single" w:sz="4" w:space="0" w:color="auto"/>
            </w:tcBorders>
          </w:tcPr>
          <w:p w:rsidR="00C7276B" w:rsidRDefault="006F39DC"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24,23,22,21,20</w:t>
            </w:r>
          </w:p>
        </w:tc>
        <w:tc>
          <w:tcPr>
            <w:tcW w:w="2510" w:type="dxa"/>
            <w:tcBorders>
              <w:bottom w:val="single" w:sz="4" w:space="0" w:color="auto"/>
            </w:tcBorders>
          </w:tcPr>
          <w:p w:rsidR="00C7276B" w:rsidRDefault="00FC26EA"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النفسي</w:t>
            </w:r>
          </w:p>
        </w:tc>
        <w:tc>
          <w:tcPr>
            <w:tcW w:w="846" w:type="dxa"/>
            <w:tcBorders>
              <w:bottom w:val="single" w:sz="4" w:space="0" w:color="auto"/>
            </w:tcBorders>
          </w:tcPr>
          <w:p w:rsidR="00C7276B" w:rsidRDefault="00C7276B"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lang w:bidi="ar-IQ"/>
              </w:rPr>
            </w:pPr>
            <w:r>
              <w:rPr>
                <w:rFonts w:hint="cs"/>
                <w:sz w:val="32"/>
                <w:szCs w:val="32"/>
                <w:rtl/>
                <w:lang w:bidi="ar-IQ"/>
              </w:rPr>
              <w:t>4</w:t>
            </w:r>
          </w:p>
        </w:tc>
      </w:tr>
      <w:tr w:rsidR="00FC26EA" w:rsidTr="00DC72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20" w:type="dxa"/>
            <w:tcBorders>
              <w:top w:val="single" w:sz="4" w:space="0" w:color="auto"/>
              <w:bottom w:val="single" w:sz="4" w:space="0" w:color="auto"/>
            </w:tcBorders>
          </w:tcPr>
          <w:p w:rsidR="00FC26EA" w:rsidRDefault="00FC26EA" w:rsidP="00E4574F">
            <w:pPr>
              <w:tabs>
                <w:tab w:val="left" w:pos="6840"/>
              </w:tabs>
              <w:bidi/>
              <w:jc w:val="center"/>
              <w:rPr>
                <w:sz w:val="32"/>
                <w:szCs w:val="32"/>
                <w:lang w:bidi="ar-IQ"/>
              </w:rPr>
            </w:pPr>
          </w:p>
        </w:tc>
        <w:tc>
          <w:tcPr>
            <w:tcW w:w="4500" w:type="dxa"/>
            <w:tcBorders>
              <w:top w:val="single" w:sz="4" w:space="0" w:color="auto"/>
              <w:bottom w:val="single" w:sz="4" w:space="0" w:color="auto"/>
            </w:tcBorders>
          </w:tcPr>
          <w:p w:rsidR="00FC26EA" w:rsidRDefault="006F39DC"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30,29,28,27,26,25</w:t>
            </w:r>
          </w:p>
        </w:tc>
        <w:tc>
          <w:tcPr>
            <w:tcW w:w="2510" w:type="dxa"/>
            <w:tcBorders>
              <w:top w:val="single" w:sz="4" w:space="0" w:color="auto"/>
              <w:bottom w:val="single" w:sz="4" w:space="0" w:color="auto"/>
            </w:tcBorders>
          </w:tcPr>
          <w:p w:rsidR="00FC26EA" w:rsidRDefault="00FC26EA"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الصحي</w:t>
            </w:r>
          </w:p>
        </w:tc>
        <w:tc>
          <w:tcPr>
            <w:tcW w:w="846" w:type="dxa"/>
            <w:tcBorders>
              <w:top w:val="single" w:sz="4" w:space="0" w:color="auto"/>
              <w:bottom w:val="single" w:sz="4" w:space="0" w:color="auto"/>
            </w:tcBorders>
          </w:tcPr>
          <w:p w:rsidR="00FC26EA" w:rsidRDefault="00FC26EA" w:rsidP="00E4574F">
            <w:pPr>
              <w:tabs>
                <w:tab w:val="left" w:pos="6840"/>
              </w:tabs>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5</w:t>
            </w:r>
          </w:p>
        </w:tc>
      </w:tr>
      <w:tr w:rsidR="00FC26EA" w:rsidTr="00DC7243">
        <w:trPr>
          <w:trHeight w:val="225"/>
        </w:trPr>
        <w:tc>
          <w:tcPr>
            <w:cnfStyle w:val="001000000000" w:firstRow="0" w:lastRow="0" w:firstColumn="1" w:lastColumn="0" w:oddVBand="0" w:evenVBand="0" w:oddHBand="0" w:evenHBand="0" w:firstRowFirstColumn="0" w:firstRowLastColumn="0" w:lastRowFirstColumn="0" w:lastRowLastColumn="0"/>
            <w:tcW w:w="1720" w:type="dxa"/>
            <w:tcBorders>
              <w:top w:val="single" w:sz="4" w:space="0" w:color="auto"/>
            </w:tcBorders>
          </w:tcPr>
          <w:p w:rsidR="00FC26EA" w:rsidRDefault="003653A3" w:rsidP="003653A3">
            <w:pPr>
              <w:tabs>
                <w:tab w:val="left" w:pos="6840"/>
              </w:tabs>
              <w:bidi/>
              <w:jc w:val="center"/>
              <w:rPr>
                <w:sz w:val="32"/>
                <w:szCs w:val="32"/>
                <w:lang w:bidi="ar-IQ"/>
              </w:rPr>
            </w:pPr>
            <w:r>
              <w:rPr>
                <w:rFonts w:hint="cs"/>
                <w:sz w:val="32"/>
                <w:szCs w:val="32"/>
                <w:rtl/>
                <w:lang w:bidi="ar-IQ"/>
              </w:rPr>
              <w:t>33,32</w:t>
            </w:r>
          </w:p>
        </w:tc>
        <w:tc>
          <w:tcPr>
            <w:tcW w:w="4500" w:type="dxa"/>
            <w:tcBorders>
              <w:top w:val="single" w:sz="4" w:space="0" w:color="auto"/>
            </w:tcBorders>
          </w:tcPr>
          <w:p w:rsidR="00FC26EA" w:rsidRDefault="003653A3"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31</w:t>
            </w:r>
          </w:p>
        </w:tc>
        <w:tc>
          <w:tcPr>
            <w:tcW w:w="2510" w:type="dxa"/>
            <w:tcBorders>
              <w:top w:val="single" w:sz="4" w:space="0" w:color="auto"/>
            </w:tcBorders>
          </w:tcPr>
          <w:p w:rsidR="00FC26EA" w:rsidRDefault="00FC26EA"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المالي</w:t>
            </w:r>
          </w:p>
        </w:tc>
        <w:tc>
          <w:tcPr>
            <w:tcW w:w="846" w:type="dxa"/>
            <w:tcBorders>
              <w:top w:val="single" w:sz="4" w:space="0" w:color="auto"/>
            </w:tcBorders>
          </w:tcPr>
          <w:p w:rsidR="00FC26EA" w:rsidRDefault="00FC26EA" w:rsidP="00E4574F">
            <w:pPr>
              <w:tabs>
                <w:tab w:val="left" w:pos="6840"/>
              </w:tabs>
              <w:bidi/>
              <w:jc w:val="center"/>
              <w:cnfStyle w:val="000000000000" w:firstRow="0"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6</w:t>
            </w:r>
          </w:p>
        </w:tc>
      </w:tr>
    </w:tbl>
    <w:p w:rsidR="00C7276B" w:rsidRDefault="00C7276B" w:rsidP="00C7276B">
      <w:pPr>
        <w:tabs>
          <w:tab w:val="left" w:pos="7455"/>
        </w:tabs>
        <w:bidi/>
        <w:jc w:val="center"/>
        <w:rPr>
          <w:sz w:val="32"/>
          <w:szCs w:val="32"/>
          <w:rtl/>
          <w:lang w:bidi="ar-IQ"/>
        </w:rPr>
      </w:pPr>
    </w:p>
    <w:p w:rsidR="00C7276B" w:rsidRDefault="00C7276B" w:rsidP="00C7276B">
      <w:pPr>
        <w:tabs>
          <w:tab w:val="left" w:pos="6840"/>
        </w:tabs>
        <w:bidi/>
        <w:jc w:val="both"/>
        <w:rPr>
          <w:b/>
          <w:bCs/>
          <w:sz w:val="32"/>
          <w:szCs w:val="32"/>
          <w:rtl/>
          <w:lang w:bidi="ar-IQ"/>
        </w:rPr>
      </w:pPr>
      <w:r>
        <w:rPr>
          <w:rFonts w:hint="cs"/>
          <w:b/>
          <w:bCs/>
          <w:sz w:val="32"/>
          <w:szCs w:val="32"/>
          <w:rtl/>
          <w:lang w:bidi="ar-IQ"/>
        </w:rPr>
        <w:t xml:space="preserve">  3-4-7</w:t>
      </w:r>
      <w:r w:rsidRPr="00497363">
        <w:rPr>
          <w:rFonts w:hint="cs"/>
          <w:b/>
          <w:bCs/>
          <w:sz w:val="32"/>
          <w:szCs w:val="32"/>
          <w:rtl/>
          <w:lang w:bidi="ar-IQ"/>
        </w:rPr>
        <w:t>الوسائل الاحصائية:</w:t>
      </w:r>
    </w:p>
    <w:p w:rsidR="00C7276B" w:rsidRDefault="00C7276B" w:rsidP="00A8457D">
      <w:pPr>
        <w:tabs>
          <w:tab w:val="left" w:pos="6840"/>
        </w:tabs>
        <w:bidi/>
        <w:jc w:val="both"/>
        <w:rPr>
          <w:sz w:val="32"/>
          <w:szCs w:val="32"/>
          <w:rtl/>
          <w:lang w:bidi="ar-IQ"/>
        </w:rPr>
      </w:pPr>
      <w:r>
        <w:rPr>
          <w:rFonts w:hint="cs"/>
          <w:sz w:val="32"/>
          <w:szCs w:val="32"/>
          <w:rtl/>
          <w:lang w:bidi="ar-IQ"/>
        </w:rPr>
        <w:t>استخدم الباحث الوسائل الاحصائية التالية:</w:t>
      </w:r>
    </w:p>
    <w:p w:rsidR="00C7276B" w:rsidRPr="00AA668B" w:rsidRDefault="00C7276B" w:rsidP="00C7276B">
      <w:pPr>
        <w:tabs>
          <w:tab w:val="left" w:pos="6840"/>
        </w:tabs>
        <w:bidi/>
        <w:jc w:val="both"/>
        <w:rPr>
          <w:sz w:val="32"/>
          <w:szCs w:val="32"/>
          <w:vertAlign w:val="superscript"/>
          <w:rtl/>
          <w:lang w:bidi="ar-IQ"/>
        </w:rPr>
      </w:pPr>
      <w:r>
        <w:rPr>
          <w:rFonts w:hint="cs"/>
          <w:sz w:val="32"/>
          <w:szCs w:val="32"/>
          <w:rtl/>
          <w:lang w:bidi="ar-IQ"/>
        </w:rPr>
        <w:t xml:space="preserve">1- </w:t>
      </w:r>
      <w:r w:rsidRPr="00AA668B">
        <w:rPr>
          <w:rFonts w:hint="cs"/>
          <w:sz w:val="32"/>
          <w:szCs w:val="32"/>
          <w:rtl/>
          <w:lang w:bidi="ar-IQ"/>
        </w:rPr>
        <w:t>كا</w:t>
      </w:r>
      <w:r w:rsidRPr="00AA668B">
        <w:rPr>
          <w:rFonts w:hint="cs"/>
          <w:sz w:val="32"/>
          <w:szCs w:val="32"/>
          <w:vertAlign w:val="superscript"/>
          <w:rtl/>
          <w:lang w:bidi="ar-IQ"/>
        </w:rPr>
        <w:t>2</w:t>
      </w:r>
    </w:p>
    <w:p w:rsidR="00C7276B" w:rsidRDefault="00C7276B" w:rsidP="00C7276B">
      <w:pPr>
        <w:tabs>
          <w:tab w:val="left" w:pos="6840"/>
        </w:tabs>
        <w:bidi/>
        <w:jc w:val="both"/>
        <w:rPr>
          <w:sz w:val="32"/>
          <w:szCs w:val="32"/>
          <w:rtl/>
          <w:lang w:bidi="ar-IQ"/>
        </w:rPr>
      </w:pPr>
      <w:r>
        <w:rPr>
          <w:rFonts w:hint="cs"/>
          <w:sz w:val="32"/>
          <w:szCs w:val="32"/>
          <w:rtl/>
          <w:lang w:bidi="ar-IQ"/>
        </w:rPr>
        <w:t>2-الانحراف المعياري</w:t>
      </w:r>
    </w:p>
    <w:p w:rsidR="00C7276B" w:rsidRDefault="00C7276B" w:rsidP="00C7276B">
      <w:pPr>
        <w:tabs>
          <w:tab w:val="left" w:pos="6840"/>
        </w:tabs>
        <w:bidi/>
        <w:jc w:val="both"/>
        <w:rPr>
          <w:sz w:val="32"/>
          <w:szCs w:val="32"/>
          <w:rtl/>
          <w:lang w:bidi="ar-IQ"/>
        </w:rPr>
      </w:pPr>
      <w:r>
        <w:rPr>
          <w:rFonts w:hint="cs"/>
          <w:sz w:val="32"/>
          <w:szCs w:val="32"/>
          <w:rtl/>
          <w:lang w:bidi="ar-IQ"/>
        </w:rPr>
        <w:t>3-الوسط الحسابي</w:t>
      </w:r>
    </w:p>
    <w:p w:rsidR="00C7276B" w:rsidRPr="00497363" w:rsidRDefault="00C7276B" w:rsidP="00C7276B">
      <w:pPr>
        <w:tabs>
          <w:tab w:val="left" w:pos="6840"/>
        </w:tabs>
        <w:bidi/>
        <w:jc w:val="both"/>
        <w:rPr>
          <w:sz w:val="32"/>
          <w:szCs w:val="32"/>
          <w:rtl/>
          <w:lang w:bidi="ar-IQ"/>
        </w:rPr>
      </w:pPr>
      <w:r>
        <w:rPr>
          <w:rFonts w:hint="cs"/>
          <w:sz w:val="32"/>
          <w:szCs w:val="32"/>
          <w:rtl/>
          <w:lang w:bidi="ar-IQ"/>
        </w:rPr>
        <w:t>4- (</w:t>
      </w:r>
      <w:proofErr w:type="spellStart"/>
      <w:r>
        <w:rPr>
          <w:rFonts w:hint="cs"/>
          <w:sz w:val="32"/>
          <w:szCs w:val="32"/>
          <w:rtl/>
          <w:lang w:bidi="ar-IQ"/>
        </w:rPr>
        <w:t>اختبارت</w:t>
      </w:r>
      <w:proofErr w:type="spellEnd"/>
      <w:r>
        <w:rPr>
          <w:rFonts w:hint="cs"/>
          <w:sz w:val="32"/>
          <w:szCs w:val="32"/>
          <w:rtl/>
          <w:lang w:bidi="ar-IQ"/>
        </w:rPr>
        <w:t>) للعينات المستقلة</w:t>
      </w:r>
    </w:p>
    <w:p w:rsidR="00C7276B" w:rsidRDefault="00C306EB" w:rsidP="00C306EB">
      <w:pPr>
        <w:tabs>
          <w:tab w:val="left" w:pos="6840"/>
        </w:tabs>
        <w:bidi/>
        <w:jc w:val="both"/>
        <w:rPr>
          <w:sz w:val="32"/>
          <w:szCs w:val="32"/>
          <w:rtl/>
          <w:lang w:bidi="ar-IQ"/>
        </w:rPr>
      </w:pPr>
      <w:r>
        <w:rPr>
          <w:rFonts w:hint="cs"/>
          <w:sz w:val="32"/>
          <w:szCs w:val="32"/>
          <w:rtl/>
          <w:lang w:bidi="ar-IQ"/>
        </w:rPr>
        <w:t>5-معامل الارتباط البسيط (بيرسون)</w:t>
      </w:r>
    </w:p>
    <w:p w:rsidR="00FF517E" w:rsidRDefault="00FF517E" w:rsidP="0045290A">
      <w:pPr>
        <w:tabs>
          <w:tab w:val="left" w:pos="6150"/>
        </w:tabs>
        <w:jc w:val="right"/>
        <w:rPr>
          <w:b/>
          <w:bCs/>
          <w:sz w:val="32"/>
          <w:szCs w:val="32"/>
          <w:rtl/>
          <w:lang w:bidi="ar-IQ"/>
        </w:rPr>
      </w:pPr>
    </w:p>
    <w:p w:rsidR="0045290A" w:rsidRDefault="0045290A" w:rsidP="0045290A">
      <w:pPr>
        <w:tabs>
          <w:tab w:val="left" w:pos="6150"/>
        </w:tabs>
        <w:jc w:val="right"/>
        <w:rPr>
          <w:sz w:val="32"/>
          <w:szCs w:val="32"/>
          <w:rtl/>
          <w:lang w:bidi="ar-IQ"/>
        </w:rPr>
      </w:pPr>
      <w:r w:rsidRPr="00032AE3">
        <w:rPr>
          <w:rFonts w:hint="cs"/>
          <w:b/>
          <w:bCs/>
          <w:sz w:val="32"/>
          <w:szCs w:val="32"/>
          <w:rtl/>
          <w:lang w:bidi="ar-IQ"/>
        </w:rPr>
        <w:t>الفصل الرابع</w:t>
      </w:r>
      <w:r>
        <w:rPr>
          <w:rFonts w:hint="cs"/>
          <w:sz w:val="32"/>
          <w:szCs w:val="32"/>
          <w:rtl/>
          <w:lang w:bidi="ar-IQ"/>
        </w:rPr>
        <w:t>:</w:t>
      </w:r>
    </w:p>
    <w:p w:rsidR="00024D3F" w:rsidRPr="00E4574F" w:rsidRDefault="001E267C" w:rsidP="00E4574F">
      <w:pPr>
        <w:pStyle w:val="a3"/>
        <w:numPr>
          <w:ilvl w:val="0"/>
          <w:numId w:val="6"/>
        </w:numPr>
        <w:jc w:val="right"/>
        <w:rPr>
          <w:sz w:val="32"/>
          <w:szCs w:val="32"/>
          <w:rtl/>
          <w:lang w:bidi="ar-IQ"/>
        </w:rPr>
      </w:pPr>
      <w:r w:rsidRPr="00E4574F">
        <w:rPr>
          <w:rFonts w:hint="cs"/>
          <w:sz w:val="32"/>
          <w:szCs w:val="32"/>
          <w:rtl/>
          <w:lang w:bidi="ar-IQ"/>
        </w:rPr>
        <w:t>عرض النتائج وتحليلها ومناقشتها</w:t>
      </w:r>
    </w:p>
    <w:p w:rsidR="00E4574F" w:rsidRDefault="00E4574F" w:rsidP="00E4574F">
      <w:pPr>
        <w:jc w:val="right"/>
        <w:rPr>
          <w:sz w:val="32"/>
          <w:szCs w:val="32"/>
          <w:rtl/>
          <w:lang w:bidi="ar-IQ"/>
        </w:rPr>
      </w:pPr>
    </w:p>
    <w:p w:rsidR="00E4574F" w:rsidRDefault="00E4574F" w:rsidP="00E4574F">
      <w:pPr>
        <w:jc w:val="right"/>
        <w:rPr>
          <w:sz w:val="32"/>
          <w:szCs w:val="32"/>
          <w:rtl/>
          <w:lang w:bidi="ar-IQ"/>
        </w:rPr>
      </w:pPr>
    </w:p>
    <w:p w:rsidR="00E4574F" w:rsidRPr="00E4574F" w:rsidRDefault="00E4574F" w:rsidP="00E4574F">
      <w:pPr>
        <w:jc w:val="right"/>
        <w:rPr>
          <w:sz w:val="32"/>
          <w:szCs w:val="32"/>
          <w:rtl/>
          <w:lang w:bidi="ar-IQ"/>
        </w:rPr>
      </w:pPr>
    </w:p>
    <w:p w:rsidR="001E267C" w:rsidRDefault="001E267C" w:rsidP="0045290A">
      <w:pPr>
        <w:jc w:val="right"/>
        <w:rPr>
          <w:sz w:val="32"/>
          <w:szCs w:val="32"/>
          <w:rtl/>
          <w:lang w:bidi="ar-IQ"/>
        </w:rPr>
      </w:pPr>
      <w:r>
        <w:rPr>
          <w:rFonts w:hint="cs"/>
          <w:sz w:val="32"/>
          <w:szCs w:val="32"/>
          <w:rtl/>
          <w:lang w:bidi="ar-IQ"/>
        </w:rPr>
        <w:lastRenderedPageBreak/>
        <w:t xml:space="preserve">4-1 </w:t>
      </w:r>
      <w:r w:rsidR="001568A2">
        <w:rPr>
          <w:rFonts w:hint="cs"/>
          <w:sz w:val="32"/>
          <w:szCs w:val="32"/>
          <w:rtl/>
          <w:lang w:bidi="ar-IQ"/>
        </w:rPr>
        <w:t>عرض وتحليل ومناقشة المجال الفني</w:t>
      </w:r>
    </w:p>
    <w:p w:rsidR="00E4574F" w:rsidRDefault="00E4574F" w:rsidP="00E4574F">
      <w:pPr>
        <w:jc w:val="center"/>
        <w:rPr>
          <w:sz w:val="32"/>
          <w:szCs w:val="32"/>
          <w:rtl/>
          <w:lang w:bidi="ar-IQ"/>
        </w:rPr>
      </w:pPr>
      <w:r>
        <w:rPr>
          <w:rFonts w:hint="cs"/>
          <w:sz w:val="32"/>
          <w:szCs w:val="32"/>
          <w:rtl/>
          <w:lang w:bidi="ar-IQ"/>
        </w:rPr>
        <w:t>جدول(5)</w:t>
      </w:r>
    </w:p>
    <w:p w:rsidR="00E4574F" w:rsidRDefault="00E4574F" w:rsidP="0045290A">
      <w:pPr>
        <w:jc w:val="right"/>
        <w:rPr>
          <w:sz w:val="32"/>
          <w:szCs w:val="32"/>
          <w:rtl/>
          <w:lang w:bidi="ar-IQ"/>
        </w:rPr>
      </w:pPr>
      <w:r w:rsidRPr="00E4574F">
        <w:rPr>
          <w:rFonts w:ascii="Simplified Arabic" w:hAnsi="Simplified Arabic" w:cs="Simplified Arabic"/>
          <w:sz w:val="30"/>
          <w:szCs w:val="30"/>
          <w:rtl/>
          <w:lang w:bidi="ar-IQ"/>
        </w:rPr>
        <w:t xml:space="preserve">يبين التكرارات والنسب المئوية </w:t>
      </w:r>
      <w:r w:rsidRPr="00E4574F">
        <w:rPr>
          <w:rFonts w:ascii="Simplified Arabic" w:hAnsi="Simplified Arabic" w:cs="Simplified Arabic" w:hint="cs"/>
          <w:sz w:val="30"/>
          <w:szCs w:val="30"/>
          <w:rtl/>
          <w:lang w:bidi="ar-IQ"/>
        </w:rPr>
        <w:t>لإجابات</w:t>
      </w:r>
      <w:r w:rsidRPr="00E4574F">
        <w:rPr>
          <w:rFonts w:ascii="Simplified Arabic" w:hAnsi="Simplified Arabic" w:cs="Simplified Arabic"/>
          <w:sz w:val="30"/>
          <w:szCs w:val="30"/>
          <w:rtl/>
          <w:lang w:bidi="ar-IQ"/>
        </w:rPr>
        <w:t xml:space="preserve"> افراد عينة البحث حول </w:t>
      </w:r>
      <w:r w:rsidRPr="00E4574F">
        <w:rPr>
          <w:rFonts w:ascii="Simplified Arabic" w:hAnsi="Simplified Arabic" w:cs="Simplified Arabic" w:hint="cs"/>
          <w:sz w:val="30"/>
          <w:szCs w:val="30"/>
          <w:rtl/>
          <w:lang w:bidi="ar-IQ"/>
        </w:rPr>
        <w:t>الإجابة</w:t>
      </w:r>
      <w:r w:rsidRPr="00E4574F">
        <w:rPr>
          <w:rFonts w:ascii="Simplified Arabic" w:hAnsi="Simplified Arabic" w:cs="Simplified Arabic"/>
          <w:sz w:val="30"/>
          <w:szCs w:val="30"/>
          <w:rtl/>
          <w:lang w:bidi="ar-IQ"/>
        </w:rPr>
        <w:t xml:space="preserve"> على فقرات </w:t>
      </w:r>
      <w:r w:rsidRPr="00E4574F">
        <w:rPr>
          <w:rFonts w:ascii="Simplified Arabic" w:hAnsi="Simplified Arabic" w:cs="Simplified Arabic" w:hint="cs"/>
          <w:sz w:val="30"/>
          <w:szCs w:val="30"/>
          <w:rtl/>
          <w:lang w:bidi="ar-IQ"/>
        </w:rPr>
        <w:t>ال</w:t>
      </w:r>
      <w:r w:rsidRPr="00E4574F">
        <w:rPr>
          <w:rFonts w:ascii="Simplified Arabic" w:hAnsi="Simplified Arabic" w:cs="Simplified Arabic"/>
          <w:sz w:val="30"/>
          <w:szCs w:val="30"/>
          <w:rtl/>
          <w:lang w:bidi="ar-IQ"/>
        </w:rPr>
        <w:t xml:space="preserve">مجال </w:t>
      </w:r>
      <w:r w:rsidRPr="00E4574F">
        <w:rPr>
          <w:rFonts w:ascii="Simplified Arabic" w:hAnsi="Simplified Arabic" w:cs="Simplified Arabic" w:hint="cs"/>
          <w:sz w:val="30"/>
          <w:szCs w:val="30"/>
          <w:rtl/>
          <w:lang w:bidi="ar-IQ"/>
        </w:rPr>
        <w:t>الفني</w:t>
      </w:r>
    </w:p>
    <w:tbl>
      <w:tblPr>
        <w:tblStyle w:val="a4"/>
        <w:bidiVisual/>
        <w:tblW w:w="11070" w:type="dxa"/>
        <w:tblInd w:w="-522" w:type="dxa"/>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431"/>
        <w:gridCol w:w="3140"/>
        <w:gridCol w:w="569"/>
        <w:gridCol w:w="990"/>
        <w:gridCol w:w="630"/>
        <w:gridCol w:w="810"/>
        <w:gridCol w:w="540"/>
        <w:gridCol w:w="810"/>
        <w:gridCol w:w="810"/>
        <w:gridCol w:w="810"/>
        <w:gridCol w:w="810"/>
        <w:gridCol w:w="720"/>
      </w:tblGrid>
      <w:tr w:rsidR="00E4574F" w:rsidRPr="00975DF2" w:rsidTr="00E4574F">
        <w:tc>
          <w:tcPr>
            <w:tcW w:w="431" w:type="dxa"/>
            <w:vMerge w:val="restart"/>
            <w:shd w:val="clear" w:color="auto" w:fill="BFBFBF" w:themeFill="background1" w:themeFillShade="BF"/>
          </w:tcPr>
          <w:p w:rsidR="00E4574F" w:rsidRPr="00975DF2" w:rsidRDefault="00E4574F" w:rsidP="00E4574F">
            <w:pPr>
              <w:spacing w:line="180" w:lineRule="auto"/>
              <w:jc w:val="center"/>
              <w:rPr>
                <w:sz w:val="24"/>
                <w:szCs w:val="24"/>
                <w:rtl/>
                <w:lang w:bidi="ar-IQ"/>
              </w:rPr>
            </w:pPr>
            <w:r w:rsidRPr="00975DF2">
              <w:rPr>
                <w:rFonts w:hint="cs"/>
                <w:sz w:val="24"/>
                <w:szCs w:val="24"/>
                <w:rtl/>
                <w:lang w:bidi="ar-IQ"/>
              </w:rPr>
              <w:t>ت</w:t>
            </w:r>
          </w:p>
        </w:tc>
        <w:tc>
          <w:tcPr>
            <w:tcW w:w="3140" w:type="dxa"/>
            <w:vMerge w:val="restart"/>
            <w:shd w:val="clear" w:color="auto" w:fill="BFBFBF" w:themeFill="background1" w:themeFillShade="BF"/>
            <w:vAlign w:val="center"/>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الفقرات</w:t>
            </w:r>
          </w:p>
        </w:tc>
        <w:tc>
          <w:tcPr>
            <w:tcW w:w="1559" w:type="dxa"/>
            <w:gridSpan w:val="2"/>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متحقق</w:t>
            </w:r>
          </w:p>
        </w:tc>
        <w:tc>
          <w:tcPr>
            <w:tcW w:w="1440" w:type="dxa"/>
            <w:gridSpan w:val="2"/>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 xml:space="preserve">متحقق الى حدا ما </w:t>
            </w:r>
          </w:p>
        </w:tc>
        <w:tc>
          <w:tcPr>
            <w:tcW w:w="1350" w:type="dxa"/>
            <w:gridSpan w:val="2"/>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غير متحقق</w:t>
            </w:r>
          </w:p>
        </w:tc>
        <w:tc>
          <w:tcPr>
            <w:tcW w:w="810" w:type="dxa"/>
            <w:vMerge w:val="restart"/>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المجموع التقديري</w:t>
            </w:r>
          </w:p>
        </w:tc>
        <w:tc>
          <w:tcPr>
            <w:tcW w:w="810" w:type="dxa"/>
            <w:vMerge w:val="restart"/>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الوسط المرجح</w:t>
            </w:r>
          </w:p>
        </w:tc>
        <w:tc>
          <w:tcPr>
            <w:tcW w:w="810" w:type="dxa"/>
            <w:vMerge w:val="restart"/>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الوزن النسبي</w:t>
            </w:r>
          </w:p>
        </w:tc>
        <w:tc>
          <w:tcPr>
            <w:tcW w:w="720" w:type="dxa"/>
            <w:vMerge w:val="restart"/>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تسلسل الفقرة في المجال</w:t>
            </w:r>
          </w:p>
        </w:tc>
      </w:tr>
      <w:tr w:rsidR="00E4574F" w:rsidRPr="00975DF2" w:rsidTr="00E4574F">
        <w:tc>
          <w:tcPr>
            <w:tcW w:w="431" w:type="dxa"/>
            <w:vMerge/>
            <w:tcBorders>
              <w:bottom w:val="thinThickSmallGap" w:sz="24" w:space="0" w:color="auto"/>
            </w:tcBorders>
          </w:tcPr>
          <w:p w:rsidR="00E4574F" w:rsidRPr="00975DF2" w:rsidRDefault="00E4574F" w:rsidP="00E4574F">
            <w:pPr>
              <w:spacing w:line="180" w:lineRule="auto"/>
              <w:jc w:val="center"/>
              <w:rPr>
                <w:sz w:val="24"/>
                <w:szCs w:val="24"/>
                <w:rtl/>
                <w:lang w:bidi="ar-IQ"/>
              </w:rPr>
            </w:pPr>
          </w:p>
        </w:tc>
        <w:tc>
          <w:tcPr>
            <w:tcW w:w="3140" w:type="dxa"/>
            <w:vMerge/>
            <w:tcBorders>
              <w:bottom w:val="thinThickSmallGap" w:sz="24" w:space="0" w:color="auto"/>
            </w:tcBorders>
            <w:vAlign w:val="center"/>
          </w:tcPr>
          <w:p w:rsidR="00E4574F" w:rsidRPr="00975DF2" w:rsidRDefault="00E4574F" w:rsidP="00E4574F">
            <w:pPr>
              <w:spacing w:line="180" w:lineRule="auto"/>
              <w:rPr>
                <w:sz w:val="24"/>
                <w:szCs w:val="24"/>
                <w:rtl/>
                <w:lang w:bidi="ar-IQ"/>
              </w:rPr>
            </w:pPr>
          </w:p>
        </w:tc>
        <w:tc>
          <w:tcPr>
            <w:tcW w:w="569" w:type="dxa"/>
            <w:tcBorders>
              <w:bottom w:val="thinThickSmallGap" w:sz="24" w:space="0" w:color="auto"/>
            </w:tcBorders>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العدد</w:t>
            </w:r>
          </w:p>
        </w:tc>
        <w:tc>
          <w:tcPr>
            <w:tcW w:w="990" w:type="dxa"/>
            <w:tcBorders>
              <w:bottom w:val="thinThickSmallGap" w:sz="24" w:space="0" w:color="auto"/>
            </w:tcBorders>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النسبة</w:t>
            </w:r>
          </w:p>
        </w:tc>
        <w:tc>
          <w:tcPr>
            <w:tcW w:w="630" w:type="dxa"/>
            <w:tcBorders>
              <w:bottom w:val="thinThickSmallGap" w:sz="24" w:space="0" w:color="auto"/>
            </w:tcBorders>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العدد</w:t>
            </w:r>
          </w:p>
        </w:tc>
        <w:tc>
          <w:tcPr>
            <w:tcW w:w="810" w:type="dxa"/>
            <w:tcBorders>
              <w:bottom w:val="thinThickSmallGap" w:sz="24" w:space="0" w:color="auto"/>
            </w:tcBorders>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النسبة</w:t>
            </w:r>
          </w:p>
        </w:tc>
        <w:tc>
          <w:tcPr>
            <w:tcW w:w="540" w:type="dxa"/>
            <w:tcBorders>
              <w:bottom w:val="thinThickSmallGap" w:sz="24" w:space="0" w:color="auto"/>
            </w:tcBorders>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العدد</w:t>
            </w:r>
          </w:p>
        </w:tc>
        <w:tc>
          <w:tcPr>
            <w:tcW w:w="810" w:type="dxa"/>
            <w:tcBorders>
              <w:bottom w:val="thinThickSmallGap" w:sz="24" w:space="0" w:color="auto"/>
            </w:tcBorders>
            <w:shd w:val="clear" w:color="auto" w:fill="BFBFBF" w:themeFill="background1" w:themeFillShade="BF"/>
          </w:tcPr>
          <w:p w:rsidR="00E4574F" w:rsidRPr="00975DF2" w:rsidRDefault="00E4574F" w:rsidP="00E4574F">
            <w:pPr>
              <w:spacing w:line="180" w:lineRule="auto"/>
              <w:jc w:val="center"/>
              <w:rPr>
                <w:sz w:val="20"/>
                <w:szCs w:val="20"/>
                <w:rtl/>
                <w:lang w:bidi="ar-IQ"/>
              </w:rPr>
            </w:pPr>
            <w:r w:rsidRPr="00975DF2">
              <w:rPr>
                <w:rFonts w:hint="cs"/>
                <w:sz w:val="20"/>
                <w:szCs w:val="20"/>
                <w:rtl/>
                <w:lang w:bidi="ar-IQ"/>
              </w:rPr>
              <w:t>النسبة</w:t>
            </w:r>
          </w:p>
        </w:tc>
        <w:tc>
          <w:tcPr>
            <w:tcW w:w="810" w:type="dxa"/>
            <w:vMerge/>
            <w:tcBorders>
              <w:bottom w:val="thinThickSmallGap" w:sz="24" w:space="0" w:color="auto"/>
            </w:tcBorders>
          </w:tcPr>
          <w:p w:rsidR="00E4574F" w:rsidRPr="00975DF2" w:rsidRDefault="00E4574F" w:rsidP="00E4574F">
            <w:pPr>
              <w:spacing w:line="180" w:lineRule="auto"/>
              <w:jc w:val="center"/>
              <w:rPr>
                <w:sz w:val="20"/>
                <w:szCs w:val="20"/>
                <w:rtl/>
                <w:lang w:bidi="ar-IQ"/>
              </w:rPr>
            </w:pPr>
          </w:p>
        </w:tc>
        <w:tc>
          <w:tcPr>
            <w:tcW w:w="810" w:type="dxa"/>
            <w:vMerge/>
            <w:tcBorders>
              <w:bottom w:val="thinThickSmallGap" w:sz="24" w:space="0" w:color="auto"/>
            </w:tcBorders>
          </w:tcPr>
          <w:p w:rsidR="00E4574F" w:rsidRPr="00975DF2" w:rsidRDefault="00E4574F" w:rsidP="00E4574F">
            <w:pPr>
              <w:spacing w:line="180" w:lineRule="auto"/>
              <w:jc w:val="center"/>
              <w:rPr>
                <w:sz w:val="20"/>
                <w:szCs w:val="20"/>
                <w:rtl/>
                <w:lang w:bidi="ar-IQ"/>
              </w:rPr>
            </w:pPr>
          </w:p>
        </w:tc>
        <w:tc>
          <w:tcPr>
            <w:tcW w:w="810" w:type="dxa"/>
            <w:vMerge/>
            <w:tcBorders>
              <w:bottom w:val="thinThickSmallGap" w:sz="24" w:space="0" w:color="auto"/>
            </w:tcBorders>
          </w:tcPr>
          <w:p w:rsidR="00E4574F" w:rsidRPr="00975DF2" w:rsidRDefault="00E4574F" w:rsidP="00E4574F">
            <w:pPr>
              <w:spacing w:line="180" w:lineRule="auto"/>
              <w:jc w:val="center"/>
              <w:rPr>
                <w:sz w:val="20"/>
                <w:szCs w:val="20"/>
                <w:rtl/>
                <w:lang w:bidi="ar-IQ"/>
              </w:rPr>
            </w:pPr>
          </w:p>
        </w:tc>
        <w:tc>
          <w:tcPr>
            <w:tcW w:w="720" w:type="dxa"/>
            <w:vMerge/>
            <w:tcBorders>
              <w:bottom w:val="thinThickSmallGap" w:sz="24" w:space="0" w:color="auto"/>
            </w:tcBorders>
          </w:tcPr>
          <w:p w:rsidR="00E4574F" w:rsidRPr="00975DF2" w:rsidRDefault="00E4574F" w:rsidP="00E4574F">
            <w:pPr>
              <w:spacing w:line="180" w:lineRule="auto"/>
              <w:jc w:val="center"/>
              <w:rPr>
                <w:sz w:val="20"/>
                <w:szCs w:val="20"/>
                <w:rtl/>
                <w:lang w:bidi="ar-IQ"/>
              </w:rPr>
            </w:pPr>
          </w:p>
        </w:tc>
      </w:tr>
      <w:tr w:rsidR="00E4574F" w:rsidRPr="00975DF2" w:rsidTr="00E4574F">
        <w:tc>
          <w:tcPr>
            <w:tcW w:w="431" w:type="dxa"/>
            <w:tcBorders>
              <w:top w:val="thinThickSmallGap" w:sz="24" w:space="0" w:color="auto"/>
            </w:tcBorders>
            <w:vAlign w:val="center"/>
          </w:tcPr>
          <w:p w:rsidR="00E4574F" w:rsidRPr="00975DF2" w:rsidRDefault="00E4574F" w:rsidP="00E4574F">
            <w:pPr>
              <w:spacing w:line="180" w:lineRule="auto"/>
              <w:jc w:val="center"/>
              <w:rPr>
                <w:rtl/>
                <w:lang w:bidi="ar-IQ"/>
              </w:rPr>
            </w:pPr>
            <w:r w:rsidRPr="00975DF2">
              <w:rPr>
                <w:rFonts w:hint="cs"/>
                <w:rtl/>
                <w:lang w:bidi="ar-IQ"/>
              </w:rPr>
              <w:t>1</w:t>
            </w:r>
          </w:p>
        </w:tc>
        <w:tc>
          <w:tcPr>
            <w:tcW w:w="3140" w:type="dxa"/>
            <w:tcBorders>
              <w:top w:val="thinThickSmallGap" w:sz="24" w:space="0" w:color="auto"/>
            </w:tcBorders>
            <w:vAlign w:val="center"/>
          </w:tcPr>
          <w:p w:rsidR="00E4574F" w:rsidRPr="00975DF2" w:rsidRDefault="00E4574F" w:rsidP="00B8589F">
            <w:pPr>
              <w:bidi/>
              <w:spacing w:line="180" w:lineRule="auto"/>
              <w:rPr>
                <w:rFonts w:ascii="Simplified Arabic" w:hAnsi="Simplified Arabic"/>
                <w:sz w:val="26"/>
                <w:szCs w:val="26"/>
                <w:rtl/>
                <w:lang w:bidi="ar-AE"/>
              </w:rPr>
            </w:pPr>
            <w:r w:rsidRPr="00B36FE4">
              <w:rPr>
                <w:rFonts w:hint="cs"/>
                <w:sz w:val="24"/>
                <w:szCs w:val="24"/>
                <w:rtl/>
                <w:lang w:bidi="ar-IQ"/>
              </w:rPr>
              <w:t>تحقق المعسكرات الخارجية تجانس بين اللاعبين من الجانب الفكري والتكتيك</w:t>
            </w:r>
          </w:p>
        </w:tc>
        <w:tc>
          <w:tcPr>
            <w:tcW w:w="569"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62</w:t>
            </w:r>
          </w:p>
        </w:tc>
        <w:tc>
          <w:tcPr>
            <w:tcW w:w="99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57,04</w:t>
            </w:r>
            <w:r w:rsidRPr="00975DF2">
              <w:rPr>
                <w:rFonts w:hint="cs"/>
                <w:sz w:val="24"/>
                <w:szCs w:val="24"/>
                <w:rtl/>
                <w:lang w:bidi="ar-IQ"/>
              </w:rPr>
              <w:t>%</w:t>
            </w:r>
          </w:p>
        </w:tc>
        <w:tc>
          <w:tcPr>
            <w:tcW w:w="63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10</w:t>
            </w:r>
          </w:p>
        </w:tc>
        <w:tc>
          <w:tcPr>
            <w:tcW w:w="81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9,2</w:t>
            </w:r>
            <w:r w:rsidRPr="00975DF2">
              <w:rPr>
                <w:rFonts w:hint="cs"/>
                <w:sz w:val="24"/>
                <w:szCs w:val="24"/>
                <w:rtl/>
                <w:lang w:bidi="ar-IQ"/>
              </w:rPr>
              <w:t>%</w:t>
            </w:r>
          </w:p>
        </w:tc>
        <w:tc>
          <w:tcPr>
            <w:tcW w:w="54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20</w:t>
            </w:r>
          </w:p>
        </w:tc>
        <w:tc>
          <w:tcPr>
            <w:tcW w:w="81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18,4</w:t>
            </w:r>
            <w:r w:rsidRPr="00975DF2">
              <w:rPr>
                <w:rFonts w:hint="cs"/>
                <w:sz w:val="24"/>
                <w:szCs w:val="24"/>
                <w:rtl/>
                <w:lang w:bidi="ar-IQ"/>
              </w:rPr>
              <w:t>%</w:t>
            </w:r>
          </w:p>
        </w:tc>
        <w:tc>
          <w:tcPr>
            <w:tcW w:w="81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226</w:t>
            </w:r>
          </w:p>
        </w:tc>
        <w:tc>
          <w:tcPr>
            <w:tcW w:w="81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2,45</w:t>
            </w:r>
          </w:p>
        </w:tc>
        <w:tc>
          <w:tcPr>
            <w:tcW w:w="81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81,88</w:t>
            </w:r>
          </w:p>
        </w:tc>
        <w:tc>
          <w:tcPr>
            <w:tcW w:w="720" w:type="dxa"/>
            <w:tcBorders>
              <w:top w:val="thinThickSmallGap" w:sz="24" w:space="0" w:color="auto"/>
            </w:tcBorders>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3</w:t>
            </w:r>
          </w:p>
        </w:tc>
      </w:tr>
      <w:tr w:rsidR="00E4574F" w:rsidRPr="00975DF2" w:rsidTr="00E4574F">
        <w:tc>
          <w:tcPr>
            <w:tcW w:w="431" w:type="dxa"/>
            <w:vAlign w:val="center"/>
          </w:tcPr>
          <w:p w:rsidR="00E4574F" w:rsidRPr="00975DF2" w:rsidRDefault="00E4574F" w:rsidP="00E4574F">
            <w:pPr>
              <w:spacing w:line="180" w:lineRule="auto"/>
              <w:jc w:val="center"/>
              <w:rPr>
                <w:rtl/>
                <w:lang w:bidi="ar-IQ"/>
              </w:rPr>
            </w:pPr>
            <w:r w:rsidRPr="00975DF2">
              <w:rPr>
                <w:rFonts w:hint="cs"/>
                <w:rtl/>
                <w:lang w:bidi="ar-IQ"/>
              </w:rPr>
              <w:t>2</w:t>
            </w:r>
          </w:p>
        </w:tc>
        <w:tc>
          <w:tcPr>
            <w:tcW w:w="3140" w:type="dxa"/>
            <w:vAlign w:val="center"/>
          </w:tcPr>
          <w:p w:rsidR="00E4574F" w:rsidRPr="00975DF2" w:rsidRDefault="00E4574F" w:rsidP="00B8589F">
            <w:pPr>
              <w:bidi/>
              <w:spacing w:line="180" w:lineRule="auto"/>
              <w:rPr>
                <w:rFonts w:ascii="Simplified Arabic" w:hAnsi="Simplified Arabic"/>
                <w:sz w:val="26"/>
                <w:szCs w:val="26"/>
                <w:rtl/>
                <w:lang w:bidi="ar-AE"/>
              </w:rPr>
            </w:pPr>
            <w:r w:rsidRPr="007A7952">
              <w:rPr>
                <w:rFonts w:hint="cs"/>
                <w:sz w:val="24"/>
                <w:szCs w:val="24"/>
                <w:rtl/>
                <w:lang w:bidi="ar-IQ"/>
              </w:rPr>
              <w:t>عن طريق المعسكرات الخارجية يتم الاحتكاك مع لاعبين يمتلكون مستوى فني عالي</w:t>
            </w:r>
          </w:p>
        </w:tc>
        <w:tc>
          <w:tcPr>
            <w:tcW w:w="569"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70</w:t>
            </w:r>
          </w:p>
        </w:tc>
        <w:tc>
          <w:tcPr>
            <w:tcW w:w="99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64,4</w:t>
            </w:r>
            <w:r w:rsidRPr="00975DF2">
              <w:rPr>
                <w:rFonts w:hint="cs"/>
                <w:sz w:val="24"/>
                <w:szCs w:val="24"/>
                <w:rtl/>
                <w:lang w:bidi="ar-IQ"/>
              </w:rPr>
              <w:t>%</w:t>
            </w:r>
          </w:p>
        </w:tc>
        <w:tc>
          <w:tcPr>
            <w:tcW w:w="63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15</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13,8</w:t>
            </w:r>
            <w:r w:rsidRPr="00975DF2">
              <w:rPr>
                <w:rFonts w:hint="cs"/>
                <w:sz w:val="24"/>
                <w:szCs w:val="24"/>
                <w:rtl/>
                <w:lang w:bidi="ar-IQ"/>
              </w:rPr>
              <w:t>%</w:t>
            </w:r>
          </w:p>
        </w:tc>
        <w:tc>
          <w:tcPr>
            <w:tcW w:w="54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7</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6,44</w:t>
            </w:r>
            <w:r w:rsidRPr="00975DF2">
              <w:rPr>
                <w:rFonts w:hint="cs"/>
                <w:sz w:val="24"/>
                <w:szCs w:val="24"/>
                <w:rtl/>
                <w:lang w:bidi="ar-IQ"/>
              </w:rPr>
              <w:t>%</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247</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2,68</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89,49</w:t>
            </w:r>
          </w:p>
        </w:tc>
        <w:tc>
          <w:tcPr>
            <w:tcW w:w="72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w:t>
            </w:r>
          </w:p>
        </w:tc>
      </w:tr>
      <w:tr w:rsidR="00E4574F" w:rsidRPr="00975DF2" w:rsidTr="00E4574F">
        <w:tc>
          <w:tcPr>
            <w:tcW w:w="431" w:type="dxa"/>
            <w:vAlign w:val="center"/>
          </w:tcPr>
          <w:p w:rsidR="00E4574F" w:rsidRPr="00975DF2" w:rsidRDefault="00E4574F" w:rsidP="00E4574F">
            <w:pPr>
              <w:spacing w:line="180" w:lineRule="auto"/>
              <w:jc w:val="center"/>
              <w:rPr>
                <w:rtl/>
                <w:lang w:bidi="ar-IQ"/>
              </w:rPr>
            </w:pPr>
            <w:r w:rsidRPr="00975DF2">
              <w:rPr>
                <w:rFonts w:hint="cs"/>
                <w:rtl/>
                <w:lang w:bidi="ar-IQ"/>
              </w:rPr>
              <w:t>3</w:t>
            </w:r>
          </w:p>
        </w:tc>
        <w:tc>
          <w:tcPr>
            <w:tcW w:w="3140" w:type="dxa"/>
            <w:vAlign w:val="center"/>
          </w:tcPr>
          <w:p w:rsidR="00E4574F" w:rsidRPr="00975DF2" w:rsidRDefault="00E4574F" w:rsidP="00B8589F">
            <w:pPr>
              <w:bidi/>
              <w:spacing w:line="180" w:lineRule="auto"/>
              <w:rPr>
                <w:rFonts w:ascii="Simplified Arabic" w:hAnsi="Simplified Arabic"/>
                <w:sz w:val="26"/>
                <w:szCs w:val="26"/>
                <w:rtl/>
                <w:lang w:bidi="ar-AE"/>
              </w:rPr>
            </w:pPr>
            <w:r w:rsidRPr="007A7952">
              <w:rPr>
                <w:rFonts w:hint="cs"/>
                <w:sz w:val="24"/>
                <w:szCs w:val="24"/>
                <w:rtl/>
                <w:lang w:bidi="ar-IQ"/>
              </w:rPr>
              <w:t xml:space="preserve">تعطي المعسكرات الخارجية الفرصة </w:t>
            </w:r>
            <w:proofErr w:type="spellStart"/>
            <w:r w:rsidRPr="007A7952">
              <w:rPr>
                <w:rFonts w:hint="cs"/>
                <w:sz w:val="24"/>
                <w:szCs w:val="24"/>
                <w:rtl/>
                <w:lang w:bidi="ar-IQ"/>
              </w:rPr>
              <w:t>لأقامة</w:t>
            </w:r>
            <w:proofErr w:type="spellEnd"/>
            <w:r w:rsidRPr="007A7952">
              <w:rPr>
                <w:rFonts w:hint="cs"/>
                <w:sz w:val="24"/>
                <w:szCs w:val="24"/>
                <w:rtl/>
                <w:lang w:bidi="ar-IQ"/>
              </w:rPr>
              <w:t xml:space="preserve"> مباراة ودية ذات قيمة فنية عالية</w:t>
            </w:r>
          </w:p>
        </w:tc>
        <w:tc>
          <w:tcPr>
            <w:tcW w:w="569"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66</w:t>
            </w:r>
          </w:p>
        </w:tc>
        <w:tc>
          <w:tcPr>
            <w:tcW w:w="99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60,72</w:t>
            </w:r>
            <w:r w:rsidRPr="00975DF2">
              <w:rPr>
                <w:rFonts w:hint="cs"/>
                <w:sz w:val="24"/>
                <w:szCs w:val="24"/>
                <w:rtl/>
                <w:lang w:bidi="ar-IQ"/>
              </w:rPr>
              <w:t>%</w:t>
            </w:r>
          </w:p>
        </w:tc>
        <w:tc>
          <w:tcPr>
            <w:tcW w:w="63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19</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17,48</w:t>
            </w:r>
            <w:r w:rsidRPr="00975DF2">
              <w:rPr>
                <w:rFonts w:hint="cs"/>
                <w:sz w:val="24"/>
                <w:szCs w:val="24"/>
                <w:rtl/>
                <w:lang w:bidi="ar-IQ"/>
              </w:rPr>
              <w:t>%</w:t>
            </w:r>
          </w:p>
        </w:tc>
        <w:tc>
          <w:tcPr>
            <w:tcW w:w="54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7</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6,44</w:t>
            </w:r>
            <w:r w:rsidRPr="00975DF2">
              <w:rPr>
                <w:rFonts w:hint="cs"/>
                <w:sz w:val="24"/>
                <w:szCs w:val="24"/>
                <w:rtl/>
                <w:lang w:bidi="ar-IQ"/>
              </w:rPr>
              <w:t>%</w:t>
            </w:r>
          </w:p>
        </w:tc>
        <w:tc>
          <w:tcPr>
            <w:tcW w:w="810" w:type="dxa"/>
            <w:vAlign w:val="center"/>
          </w:tcPr>
          <w:p w:rsidR="00E4574F" w:rsidRPr="00975DF2" w:rsidRDefault="00E4574F" w:rsidP="00E4574F">
            <w:pPr>
              <w:spacing w:line="180" w:lineRule="auto"/>
              <w:jc w:val="center"/>
              <w:rPr>
                <w:sz w:val="24"/>
                <w:szCs w:val="24"/>
                <w:rtl/>
                <w:lang w:bidi="ar-IQ"/>
              </w:rPr>
            </w:pPr>
            <w:r w:rsidRPr="00975DF2">
              <w:rPr>
                <w:rFonts w:hint="cs"/>
                <w:sz w:val="24"/>
                <w:szCs w:val="24"/>
                <w:rtl/>
                <w:lang w:bidi="ar-IQ"/>
              </w:rPr>
              <w:t>2</w:t>
            </w:r>
            <w:r>
              <w:rPr>
                <w:rFonts w:hint="cs"/>
                <w:sz w:val="24"/>
                <w:szCs w:val="24"/>
                <w:rtl/>
                <w:lang w:bidi="ar-IQ"/>
              </w:rPr>
              <w:t>43</w:t>
            </w:r>
          </w:p>
        </w:tc>
        <w:tc>
          <w:tcPr>
            <w:tcW w:w="810" w:type="dxa"/>
            <w:vAlign w:val="center"/>
          </w:tcPr>
          <w:p w:rsidR="00E4574F" w:rsidRPr="00975DF2" w:rsidRDefault="00E4574F" w:rsidP="00E4574F">
            <w:pPr>
              <w:spacing w:line="180" w:lineRule="auto"/>
              <w:jc w:val="center"/>
              <w:rPr>
                <w:sz w:val="24"/>
                <w:szCs w:val="24"/>
                <w:rtl/>
                <w:lang w:bidi="ar-IQ"/>
              </w:rPr>
            </w:pPr>
            <w:r w:rsidRPr="00975DF2">
              <w:rPr>
                <w:rFonts w:hint="cs"/>
                <w:sz w:val="24"/>
                <w:szCs w:val="24"/>
                <w:rtl/>
                <w:lang w:bidi="ar-IQ"/>
              </w:rPr>
              <w:t>2</w:t>
            </w:r>
            <w:r>
              <w:rPr>
                <w:rFonts w:hint="cs"/>
                <w:sz w:val="24"/>
                <w:szCs w:val="24"/>
                <w:rtl/>
                <w:lang w:bidi="ar-IQ"/>
              </w:rPr>
              <w:t>,64</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88,04</w:t>
            </w:r>
          </w:p>
        </w:tc>
        <w:tc>
          <w:tcPr>
            <w:tcW w:w="72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w:t>
            </w:r>
          </w:p>
        </w:tc>
      </w:tr>
      <w:tr w:rsidR="00E4574F" w:rsidRPr="00975DF2" w:rsidTr="00E4574F">
        <w:tc>
          <w:tcPr>
            <w:tcW w:w="431" w:type="dxa"/>
            <w:vAlign w:val="center"/>
          </w:tcPr>
          <w:p w:rsidR="00E4574F" w:rsidRPr="00975DF2" w:rsidRDefault="00E4574F" w:rsidP="00E4574F">
            <w:pPr>
              <w:spacing w:line="180" w:lineRule="auto"/>
              <w:jc w:val="center"/>
              <w:rPr>
                <w:rtl/>
                <w:lang w:bidi="ar-IQ"/>
              </w:rPr>
            </w:pPr>
            <w:r w:rsidRPr="00975DF2">
              <w:rPr>
                <w:rFonts w:hint="cs"/>
                <w:rtl/>
                <w:lang w:bidi="ar-IQ"/>
              </w:rPr>
              <w:t>4</w:t>
            </w:r>
          </w:p>
        </w:tc>
        <w:tc>
          <w:tcPr>
            <w:tcW w:w="3140" w:type="dxa"/>
            <w:vAlign w:val="center"/>
          </w:tcPr>
          <w:p w:rsidR="00E4574F" w:rsidRPr="00975DF2" w:rsidRDefault="00E4574F" w:rsidP="00B8589F">
            <w:pPr>
              <w:bidi/>
              <w:spacing w:line="180" w:lineRule="auto"/>
              <w:rPr>
                <w:rFonts w:ascii="Simplified Arabic" w:hAnsi="Simplified Arabic"/>
                <w:sz w:val="26"/>
                <w:szCs w:val="26"/>
                <w:rtl/>
                <w:lang w:bidi="ar-AE"/>
              </w:rPr>
            </w:pPr>
            <w:r w:rsidRPr="007A7952">
              <w:rPr>
                <w:rFonts w:hint="cs"/>
                <w:sz w:val="24"/>
                <w:szCs w:val="24"/>
                <w:rtl/>
                <w:lang w:bidi="ar-IQ"/>
              </w:rPr>
              <w:t>في المعسكرات الخارجية يحصل اللاعبين على تمارين صباحية ومسائية</w:t>
            </w:r>
            <w:r w:rsidRPr="00BE2971">
              <w:rPr>
                <w:rFonts w:hint="cs"/>
                <w:sz w:val="24"/>
                <w:szCs w:val="24"/>
                <w:rtl/>
                <w:lang w:bidi="ar-IQ"/>
              </w:rPr>
              <w:t xml:space="preserve">مما يتيح لهم الوصول بالمستوى الفني الى قمته وكذلك المستوى </w:t>
            </w:r>
            <w:proofErr w:type="spellStart"/>
            <w:r w:rsidRPr="00BE2971">
              <w:rPr>
                <w:rFonts w:hint="cs"/>
                <w:sz w:val="24"/>
                <w:szCs w:val="24"/>
                <w:rtl/>
                <w:lang w:bidi="ar-IQ"/>
              </w:rPr>
              <w:t>المهاري</w:t>
            </w:r>
            <w:proofErr w:type="spellEnd"/>
          </w:p>
        </w:tc>
        <w:tc>
          <w:tcPr>
            <w:tcW w:w="569"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53</w:t>
            </w:r>
          </w:p>
        </w:tc>
        <w:tc>
          <w:tcPr>
            <w:tcW w:w="99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48,760</w:t>
            </w:r>
            <w:r w:rsidRPr="00975DF2">
              <w:rPr>
                <w:rFonts w:hint="cs"/>
                <w:sz w:val="24"/>
                <w:szCs w:val="24"/>
                <w:rtl/>
                <w:lang w:bidi="ar-IQ"/>
              </w:rPr>
              <w:t>%</w:t>
            </w:r>
          </w:p>
        </w:tc>
        <w:tc>
          <w:tcPr>
            <w:tcW w:w="63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23</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21,16</w:t>
            </w:r>
            <w:r w:rsidRPr="00975DF2">
              <w:rPr>
                <w:rFonts w:hint="cs"/>
                <w:sz w:val="24"/>
                <w:szCs w:val="24"/>
                <w:rtl/>
                <w:lang w:bidi="ar-IQ"/>
              </w:rPr>
              <w:t>%</w:t>
            </w:r>
          </w:p>
        </w:tc>
        <w:tc>
          <w:tcPr>
            <w:tcW w:w="54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16</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14,724</w:t>
            </w:r>
            <w:r w:rsidRPr="00975DF2">
              <w:rPr>
                <w:rFonts w:hint="cs"/>
                <w:sz w:val="24"/>
                <w:szCs w:val="24"/>
                <w:rtl/>
                <w:lang w:bidi="ar-IQ"/>
              </w:rPr>
              <w:t>%</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221</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2,40</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80,07</w:t>
            </w:r>
          </w:p>
        </w:tc>
        <w:tc>
          <w:tcPr>
            <w:tcW w:w="72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5</w:t>
            </w:r>
          </w:p>
        </w:tc>
      </w:tr>
      <w:tr w:rsidR="00E4574F" w:rsidRPr="00975DF2" w:rsidTr="00E4574F">
        <w:tc>
          <w:tcPr>
            <w:tcW w:w="431" w:type="dxa"/>
            <w:vAlign w:val="center"/>
          </w:tcPr>
          <w:p w:rsidR="00E4574F" w:rsidRPr="00975DF2" w:rsidRDefault="00E4574F" w:rsidP="00E4574F">
            <w:pPr>
              <w:spacing w:line="180" w:lineRule="auto"/>
              <w:jc w:val="center"/>
              <w:rPr>
                <w:rtl/>
                <w:lang w:bidi="ar-IQ"/>
              </w:rPr>
            </w:pPr>
            <w:r w:rsidRPr="00975DF2">
              <w:rPr>
                <w:rFonts w:hint="cs"/>
                <w:rtl/>
                <w:lang w:bidi="ar-IQ"/>
              </w:rPr>
              <w:t>5</w:t>
            </w:r>
          </w:p>
        </w:tc>
        <w:tc>
          <w:tcPr>
            <w:tcW w:w="3140" w:type="dxa"/>
            <w:vAlign w:val="center"/>
          </w:tcPr>
          <w:p w:rsidR="00E4574F" w:rsidRPr="00975DF2" w:rsidRDefault="00E4574F" w:rsidP="00B8589F">
            <w:pPr>
              <w:bidi/>
              <w:spacing w:line="180" w:lineRule="auto"/>
              <w:rPr>
                <w:rFonts w:ascii="Simplified Arabic" w:hAnsi="Simplified Arabic"/>
                <w:sz w:val="26"/>
                <w:szCs w:val="26"/>
                <w:rtl/>
                <w:lang w:bidi="ar-AE"/>
              </w:rPr>
            </w:pPr>
            <w:r w:rsidRPr="007A7952">
              <w:rPr>
                <w:rFonts w:hint="cs"/>
                <w:sz w:val="24"/>
                <w:szCs w:val="24"/>
                <w:rtl/>
                <w:lang w:bidi="ar-IQ"/>
              </w:rPr>
              <w:t>المعسكرات الخارجية فرصة لتفرغ اللاعبين لممارسة التدريب</w:t>
            </w:r>
          </w:p>
        </w:tc>
        <w:tc>
          <w:tcPr>
            <w:tcW w:w="569"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40</w:t>
            </w:r>
          </w:p>
        </w:tc>
        <w:tc>
          <w:tcPr>
            <w:tcW w:w="99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36,80</w:t>
            </w:r>
            <w:r w:rsidRPr="00975DF2">
              <w:rPr>
                <w:rFonts w:hint="cs"/>
                <w:sz w:val="24"/>
                <w:szCs w:val="24"/>
                <w:rtl/>
                <w:lang w:bidi="ar-IQ"/>
              </w:rPr>
              <w:t>%</w:t>
            </w:r>
          </w:p>
        </w:tc>
        <w:tc>
          <w:tcPr>
            <w:tcW w:w="63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30</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32,6</w:t>
            </w:r>
            <w:r w:rsidRPr="00975DF2">
              <w:rPr>
                <w:rFonts w:hint="cs"/>
                <w:sz w:val="24"/>
                <w:szCs w:val="24"/>
                <w:rtl/>
                <w:lang w:bidi="ar-IQ"/>
              </w:rPr>
              <w:t>%</w:t>
            </w:r>
          </w:p>
        </w:tc>
        <w:tc>
          <w:tcPr>
            <w:tcW w:w="540" w:type="dxa"/>
            <w:vAlign w:val="center"/>
          </w:tcPr>
          <w:p w:rsidR="00E4574F" w:rsidRPr="00975DF2" w:rsidRDefault="00E4574F" w:rsidP="00E4574F">
            <w:pPr>
              <w:spacing w:line="180" w:lineRule="auto"/>
              <w:jc w:val="center"/>
              <w:rPr>
                <w:sz w:val="24"/>
                <w:szCs w:val="24"/>
                <w:rtl/>
                <w:lang w:bidi="ar-IQ"/>
              </w:rPr>
            </w:pPr>
            <w:r w:rsidRPr="00975DF2">
              <w:rPr>
                <w:rFonts w:hint="cs"/>
                <w:sz w:val="24"/>
                <w:szCs w:val="24"/>
                <w:rtl/>
                <w:lang w:bidi="ar-IQ"/>
              </w:rPr>
              <w:t>22</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23,91</w:t>
            </w:r>
            <w:r w:rsidRPr="00975DF2">
              <w:rPr>
                <w:rFonts w:hint="cs"/>
                <w:sz w:val="24"/>
                <w:szCs w:val="24"/>
                <w:rtl/>
                <w:lang w:bidi="ar-IQ"/>
              </w:rPr>
              <w:t>%</w:t>
            </w:r>
          </w:p>
        </w:tc>
        <w:tc>
          <w:tcPr>
            <w:tcW w:w="810" w:type="dxa"/>
            <w:vAlign w:val="center"/>
          </w:tcPr>
          <w:p w:rsidR="00E4574F" w:rsidRPr="00975DF2" w:rsidRDefault="00E4574F" w:rsidP="00E4574F">
            <w:pPr>
              <w:spacing w:line="180" w:lineRule="auto"/>
              <w:jc w:val="center"/>
              <w:rPr>
                <w:sz w:val="24"/>
                <w:szCs w:val="24"/>
                <w:rtl/>
                <w:lang w:bidi="ar-IQ"/>
              </w:rPr>
            </w:pPr>
            <w:r w:rsidRPr="00975DF2">
              <w:rPr>
                <w:rFonts w:hint="cs"/>
                <w:sz w:val="24"/>
                <w:szCs w:val="24"/>
                <w:rtl/>
                <w:lang w:bidi="ar-IQ"/>
              </w:rPr>
              <w:t>2</w:t>
            </w:r>
            <w:r>
              <w:rPr>
                <w:rFonts w:hint="cs"/>
                <w:sz w:val="24"/>
                <w:szCs w:val="24"/>
                <w:rtl/>
                <w:lang w:bidi="ar-IQ"/>
              </w:rPr>
              <w:t>02</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2,19</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73,18</w:t>
            </w:r>
          </w:p>
        </w:tc>
        <w:tc>
          <w:tcPr>
            <w:tcW w:w="720" w:type="dxa"/>
            <w:vAlign w:val="center"/>
          </w:tcPr>
          <w:p w:rsidR="00E4574F" w:rsidRPr="00975DF2" w:rsidRDefault="00E4574F" w:rsidP="00E4574F">
            <w:pPr>
              <w:spacing w:line="180" w:lineRule="auto"/>
              <w:jc w:val="center"/>
              <w:rPr>
                <w:b/>
                <w:bCs/>
                <w:sz w:val="24"/>
                <w:szCs w:val="24"/>
                <w:rtl/>
                <w:lang w:bidi="ar-IQ"/>
              </w:rPr>
            </w:pPr>
            <w:r>
              <w:rPr>
                <w:rFonts w:hint="cs"/>
                <w:b/>
                <w:bCs/>
                <w:sz w:val="24"/>
                <w:szCs w:val="24"/>
                <w:rtl/>
                <w:lang w:bidi="ar-IQ"/>
              </w:rPr>
              <w:t>6</w:t>
            </w:r>
          </w:p>
        </w:tc>
      </w:tr>
      <w:tr w:rsidR="00E4574F" w:rsidRPr="00975DF2" w:rsidTr="00E4574F">
        <w:trPr>
          <w:trHeight w:val="257"/>
        </w:trPr>
        <w:tc>
          <w:tcPr>
            <w:tcW w:w="431" w:type="dxa"/>
            <w:vAlign w:val="center"/>
          </w:tcPr>
          <w:p w:rsidR="00E4574F" w:rsidRPr="00975DF2" w:rsidRDefault="00E4574F" w:rsidP="00E4574F">
            <w:pPr>
              <w:spacing w:line="180" w:lineRule="auto"/>
              <w:jc w:val="center"/>
              <w:rPr>
                <w:rtl/>
                <w:lang w:bidi="ar-IQ"/>
              </w:rPr>
            </w:pPr>
            <w:r w:rsidRPr="00975DF2">
              <w:rPr>
                <w:rFonts w:hint="cs"/>
                <w:rtl/>
                <w:lang w:bidi="ar-IQ"/>
              </w:rPr>
              <w:t>6</w:t>
            </w:r>
          </w:p>
        </w:tc>
        <w:tc>
          <w:tcPr>
            <w:tcW w:w="3140" w:type="dxa"/>
            <w:vAlign w:val="center"/>
          </w:tcPr>
          <w:p w:rsidR="00E4574F" w:rsidRPr="00975DF2" w:rsidRDefault="00E4574F" w:rsidP="00B8589F">
            <w:pPr>
              <w:bidi/>
              <w:spacing w:line="180" w:lineRule="auto"/>
              <w:rPr>
                <w:rFonts w:ascii="Simplified Arabic" w:hAnsi="Simplified Arabic"/>
                <w:sz w:val="26"/>
                <w:szCs w:val="26"/>
                <w:rtl/>
                <w:lang w:bidi="ar-AE"/>
              </w:rPr>
            </w:pPr>
            <w:r w:rsidRPr="00BE2971">
              <w:rPr>
                <w:rFonts w:ascii="Simplified Arabic" w:hAnsi="Simplified Arabic" w:hint="cs"/>
                <w:sz w:val="24"/>
                <w:szCs w:val="24"/>
                <w:rtl/>
                <w:lang w:bidi="ar-AE"/>
              </w:rPr>
              <w:t>المعسكر فرصة ناجحة لتحليل المباريات ومن خلالها يتم التعرف على النقاط الايجابية والسلبية</w:t>
            </w:r>
          </w:p>
        </w:tc>
        <w:tc>
          <w:tcPr>
            <w:tcW w:w="569"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55</w:t>
            </w:r>
          </w:p>
        </w:tc>
        <w:tc>
          <w:tcPr>
            <w:tcW w:w="99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50,60</w:t>
            </w:r>
            <w:r w:rsidRPr="00975DF2">
              <w:rPr>
                <w:rFonts w:hint="cs"/>
                <w:sz w:val="24"/>
                <w:szCs w:val="24"/>
                <w:rtl/>
                <w:lang w:bidi="ar-IQ"/>
              </w:rPr>
              <w:t>%</w:t>
            </w:r>
          </w:p>
        </w:tc>
        <w:tc>
          <w:tcPr>
            <w:tcW w:w="63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20</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18,40</w:t>
            </w:r>
            <w:r w:rsidRPr="00975DF2">
              <w:rPr>
                <w:rFonts w:hint="cs"/>
                <w:sz w:val="24"/>
                <w:szCs w:val="24"/>
                <w:rtl/>
                <w:lang w:bidi="ar-IQ"/>
              </w:rPr>
              <w:t>%</w:t>
            </w:r>
          </w:p>
        </w:tc>
        <w:tc>
          <w:tcPr>
            <w:tcW w:w="54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17</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15,64</w:t>
            </w:r>
            <w:r w:rsidRPr="00975DF2">
              <w:rPr>
                <w:rFonts w:hint="cs"/>
                <w:sz w:val="24"/>
                <w:szCs w:val="24"/>
                <w:rtl/>
                <w:lang w:bidi="ar-IQ"/>
              </w:rPr>
              <w:t>%</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222</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2,41</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80,43</w:t>
            </w:r>
          </w:p>
        </w:tc>
        <w:tc>
          <w:tcPr>
            <w:tcW w:w="720" w:type="dxa"/>
            <w:vAlign w:val="center"/>
          </w:tcPr>
          <w:p w:rsidR="00E4574F" w:rsidRPr="00975DF2" w:rsidRDefault="00E4574F" w:rsidP="00E4574F">
            <w:pPr>
              <w:spacing w:line="180" w:lineRule="auto"/>
              <w:jc w:val="center"/>
              <w:rPr>
                <w:b/>
                <w:bCs/>
                <w:sz w:val="24"/>
                <w:szCs w:val="24"/>
                <w:rtl/>
                <w:lang w:bidi="ar-IQ"/>
              </w:rPr>
            </w:pPr>
            <w:r>
              <w:rPr>
                <w:rFonts w:hint="cs"/>
                <w:b/>
                <w:bCs/>
                <w:sz w:val="24"/>
                <w:szCs w:val="24"/>
                <w:rtl/>
                <w:lang w:bidi="ar-IQ"/>
              </w:rPr>
              <w:t>4</w:t>
            </w:r>
          </w:p>
        </w:tc>
      </w:tr>
      <w:tr w:rsidR="00E4574F" w:rsidRPr="00975DF2" w:rsidTr="00E4574F">
        <w:tc>
          <w:tcPr>
            <w:tcW w:w="3571" w:type="dxa"/>
            <w:gridSpan w:val="2"/>
            <w:vAlign w:val="center"/>
          </w:tcPr>
          <w:p w:rsidR="00E4574F" w:rsidRPr="00975DF2" w:rsidRDefault="00E4574F" w:rsidP="00E4574F">
            <w:pPr>
              <w:spacing w:line="180" w:lineRule="auto"/>
              <w:jc w:val="center"/>
              <w:rPr>
                <w:rFonts w:ascii="Simplified Arabic" w:hAnsi="Simplified Arabic"/>
                <w:sz w:val="24"/>
                <w:szCs w:val="24"/>
                <w:rtl/>
                <w:lang w:bidi="ar-AE"/>
              </w:rPr>
            </w:pPr>
            <w:r w:rsidRPr="00975DF2">
              <w:rPr>
                <w:rFonts w:ascii="Simplified Arabic" w:hAnsi="Simplified Arabic" w:hint="cs"/>
                <w:sz w:val="24"/>
                <w:szCs w:val="24"/>
                <w:rtl/>
                <w:lang w:bidi="ar-AE"/>
              </w:rPr>
              <w:t>المجموع</w:t>
            </w:r>
          </w:p>
        </w:tc>
        <w:tc>
          <w:tcPr>
            <w:tcW w:w="569" w:type="dxa"/>
            <w:vAlign w:val="center"/>
          </w:tcPr>
          <w:p w:rsidR="00E4574F" w:rsidRPr="00975DF2" w:rsidRDefault="00E4574F" w:rsidP="00E4574F">
            <w:pPr>
              <w:spacing w:line="180" w:lineRule="auto"/>
              <w:jc w:val="center"/>
              <w:rPr>
                <w:rtl/>
                <w:lang w:bidi="ar-IQ"/>
              </w:rPr>
            </w:pPr>
            <w:r>
              <w:rPr>
                <w:rFonts w:hint="cs"/>
                <w:rtl/>
                <w:lang w:bidi="ar-IQ"/>
              </w:rPr>
              <w:t>346</w:t>
            </w:r>
          </w:p>
        </w:tc>
        <w:tc>
          <w:tcPr>
            <w:tcW w:w="990" w:type="dxa"/>
            <w:vAlign w:val="center"/>
          </w:tcPr>
          <w:p w:rsidR="00E4574F" w:rsidRPr="00975DF2" w:rsidRDefault="00E4574F" w:rsidP="00E4574F">
            <w:pPr>
              <w:spacing w:line="180" w:lineRule="auto"/>
              <w:jc w:val="center"/>
              <w:rPr>
                <w:sz w:val="20"/>
                <w:szCs w:val="20"/>
                <w:rtl/>
                <w:lang w:bidi="ar-IQ"/>
              </w:rPr>
            </w:pPr>
            <w:r>
              <w:rPr>
                <w:rFonts w:hint="cs"/>
                <w:sz w:val="20"/>
                <w:szCs w:val="20"/>
                <w:rtl/>
                <w:lang w:bidi="ar-IQ"/>
              </w:rPr>
              <w:t>57,66</w:t>
            </w:r>
          </w:p>
        </w:tc>
        <w:tc>
          <w:tcPr>
            <w:tcW w:w="630" w:type="dxa"/>
            <w:vAlign w:val="center"/>
          </w:tcPr>
          <w:p w:rsidR="00E4574F" w:rsidRPr="00975DF2" w:rsidRDefault="00E4574F" w:rsidP="00E4574F">
            <w:pPr>
              <w:spacing w:line="180" w:lineRule="auto"/>
              <w:jc w:val="center"/>
              <w:rPr>
                <w:rtl/>
                <w:lang w:bidi="ar-IQ"/>
              </w:rPr>
            </w:pPr>
            <w:r>
              <w:rPr>
                <w:rFonts w:hint="cs"/>
                <w:rtl/>
                <w:lang w:bidi="ar-IQ"/>
              </w:rPr>
              <w:t>117</w:t>
            </w:r>
          </w:p>
        </w:tc>
        <w:tc>
          <w:tcPr>
            <w:tcW w:w="810" w:type="dxa"/>
            <w:vAlign w:val="center"/>
          </w:tcPr>
          <w:p w:rsidR="00E4574F" w:rsidRPr="00975DF2" w:rsidRDefault="00E4574F" w:rsidP="00E4574F">
            <w:pPr>
              <w:spacing w:line="180" w:lineRule="auto"/>
              <w:jc w:val="center"/>
              <w:rPr>
                <w:sz w:val="18"/>
                <w:szCs w:val="18"/>
                <w:rtl/>
                <w:lang w:bidi="ar-IQ"/>
              </w:rPr>
            </w:pPr>
            <w:r>
              <w:rPr>
                <w:rFonts w:hint="cs"/>
                <w:sz w:val="18"/>
                <w:szCs w:val="18"/>
                <w:rtl/>
                <w:lang w:bidi="ar-IQ"/>
              </w:rPr>
              <w:t>19,5</w:t>
            </w:r>
          </w:p>
        </w:tc>
        <w:tc>
          <w:tcPr>
            <w:tcW w:w="540" w:type="dxa"/>
            <w:vAlign w:val="center"/>
          </w:tcPr>
          <w:p w:rsidR="00E4574F" w:rsidRPr="00975DF2" w:rsidRDefault="00E4574F" w:rsidP="00E4574F">
            <w:pPr>
              <w:spacing w:line="180" w:lineRule="auto"/>
              <w:jc w:val="center"/>
              <w:rPr>
                <w:rtl/>
                <w:lang w:bidi="ar-IQ"/>
              </w:rPr>
            </w:pPr>
            <w:r>
              <w:rPr>
                <w:rFonts w:hint="cs"/>
                <w:rtl/>
                <w:lang w:bidi="ar-IQ"/>
              </w:rPr>
              <w:t>89</w:t>
            </w:r>
          </w:p>
        </w:tc>
        <w:tc>
          <w:tcPr>
            <w:tcW w:w="810" w:type="dxa"/>
            <w:vAlign w:val="center"/>
          </w:tcPr>
          <w:p w:rsidR="00E4574F" w:rsidRPr="00975DF2" w:rsidRDefault="00E4574F" w:rsidP="00E4574F">
            <w:pPr>
              <w:spacing w:line="180" w:lineRule="auto"/>
              <w:jc w:val="center"/>
              <w:rPr>
                <w:rtl/>
                <w:lang w:bidi="ar-IQ"/>
              </w:rPr>
            </w:pPr>
            <w:r>
              <w:rPr>
                <w:rFonts w:hint="cs"/>
                <w:rtl/>
                <w:lang w:bidi="ar-IQ"/>
              </w:rPr>
              <w:t>14,83</w:t>
            </w:r>
          </w:p>
        </w:tc>
        <w:tc>
          <w:tcPr>
            <w:tcW w:w="810" w:type="dxa"/>
            <w:vAlign w:val="center"/>
          </w:tcPr>
          <w:p w:rsidR="00E4574F" w:rsidRPr="00975DF2" w:rsidRDefault="00E4574F" w:rsidP="00E4574F">
            <w:pPr>
              <w:spacing w:line="180" w:lineRule="auto"/>
              <w:jc w:val="center"/>
              <w:rPr>
                <w:rtl/>
                <w:lang w:bidi="ar-IQ"/>
              </w:rPr>
            </w:pPr>
            <w:r>
              <w:rPr>
                <w:rFonts w:hint="cs"/>
                <w:rtl/>
                <w:lang w:bidi="ar-IQ"/>
              </w:rPr>
              <w:t>1,361</w:t>
            </w:r>
          </w:p>
        </w:tc>
        <w:tc>
          <w:tcPr>
            <w:tcW w:w="810" w:type="dxa"/>
            <w:vAlign w:val="center"/>
          </w:tcPr>
          <w:p w:rsidR="00E4574F" w:rsidRPr="00975DF2" w:rsidRDefault="00E4574F" w:rsidP="00E4574F">
            <w:pPr>
              <w:spacing w:line="180" w:lineRule="auto"/>
              <w:jc w:val="center"/>
              <w:rPr>
                <w:rtl/>
                <w:lang w:bidi="ar-IQ"/>
              </w:rPr>
            </w:pPr>
            <w:r>
              <w:rPr>
                <w:rFonts w:hint="cs"/>
                <w:rtl/>
                <w:lang w:bidi="ar-IQ"/>
              </w:rPr>
              <w:t>14,77</w:t>
            </w:r>
          </w:p>
        </w:tc>
        <w:tc>
          <w:tcPr>
            <w:tcW w:w="810" w:type="dxa"/>
            <w:vAlign w:val="center"/>
          </w:tcPr>
          <w:p w:rsidR="00E4574F" w:rsidRPr="00975DF2" w:rsidRDefault="00E4574F" w:rsidP="00E4574F">
            <w:pPr>
              <w:spacing w:line="180" w:lineRule="auto"/>
              <w:jc w:val="center"/>
              <w:rPr>
                <w:sz w:val="24"/>
                <w:szCs w:val="24"/>
                <w:rtl/>
                <w:lang w:bidi="ar-IQ"/>
              </w:rPr>
            </w:pPr>
            <w:r>
              <w:rPr>
                <w:rFonts w:hint="cs"/>
                <w:sz w:val="24"/>
                <w:szCs w:val="24"/>
                <w:rtl/>
                <w:lang w:bidi="ar-IQ"/>
              </w:rPr>
              <w:t>82,18</w:t>
            </w:r>
          </w:p>
        </w:tc>
        <w:tc>
          <w:tcPr>
            <w:tcW w:w="720" w:type="dxa"/>
            <w:vAlign w:val="center"/>
          </w:tcPr>
          <w:p w:rsidR="00E4574F" w:rsidRPr="00975DF2" w:rsidRDefault="00E4574F" w:rsidP="00E4574F">
            <w:pPr>
              <w:spacing w:line="180" w:lineRule="auto"/>
              <w:jc w:val="center"/>
              <w:rPr>
                <w:sz w:val="24"/>
                <w:szCs w:val="24"/>
                <w:rtl/>
                <w:lang w:bidi="ar-IQ"/>
              </w:rPr>
            </w:pPr>
          </w:p>
        </w:tc>
      </w:tr>
    </w:tbl>
    <w:p w:rsidR="001568A2" w:rsidRDefault="001568A2" w:rsidP="0045290A">
      <w:pPr>
        <w:jc w:val="right"/>
        <w:rPr>
          <w:sz w:val="32"/>
          <w:szCs w:val="32"/>
          <w:rtl/>
          <w:lang w:bidi="ar-IQ"/>
        </w:rPr>
      </w:pPr>
    </w:p>
    <w:p w:rsidR="00E4574F" w:rsidRPr="00E4574F" w:rsidRDefault="00E4574F" w:rsidP="00E4574F">
      <w:pPr>
        <w:bidi/>
        <w:jc w:val="both"/>
        <w:rPr>
          <w:sz w:val="32"/>
          <w:szCs w:val="32"/>
          <w:rtl/>
          <w:lang w:bidi="ar-IQ"/>
        </w:rPr>
      </w:pPr>
      <w:r w:rsidRPr="00E4574F">
        <w:rPr>
          <w:sz w:val="32"/>
          <w:szCs w:val="32"/>
          <w:rtl/>
          <w:lang w:bidi="ar-IQ"/>
        </w:rPr>
        <w:t>يتبين من خلال عرض الجدول(</w:t>
      </w:r>
      <w:r w:rsidRPr="00E4574F">
        <w:rPr>
          <w:rFonts w:hint="cs"/>
          <w:sz w:val="32"/>
          <w:szCs w:val="32"/>
          <w:rtl/>
          <w:lang w:bidi="ar-IQ"/>
        </w:rPr>
        <w:t>5</w:t>
      </w:r>
      <w:r w:rsidRPr="00E4574F">
        <w:rPr>
          <w:sz w:val="32"/>
          <w:szCs w:val="32"/>
          <w:rtl/>
          <w:lang w:bidi="ar-IQ"/>
        </w:rPr>
        <w:t xml:space="preserve">) أن النسبة المئوية لفقرات </w:t>
      </w:r>
      <w:r w:rsidRPr="00E4574F">
        <w:rPr>
          <w:rFonts w:hint="cs"/>
          <w:sz w:val="32"/>
          <w:szCs w:val="32"/>
          <w:rtl/>
          <w:lang w:bidi="ar-IQ"/>
        </w:rPr>
        <w:t>ال</w:t>
      </w:r>
      <w:r w:rsidRPr="00E4574F">
        <w:rPr>
          <w:sz w:val="32"/>
          <w:szCs w:val="32"/>
          <w:rtl/>
          <w:lang w:bidi="ar-IQ"/>
        </w:rPr>
        <w:t xml:space="preserve">مجال </w:t>
      </w:r>
      <w:r w:rsidRPr="00E4574F">
        <w:rPr>
          <w:rFonts w:hint="cs"/>
          <w:sz w:val="32"/>
          <w:szCs w:val="32"/>
          <w:rtl/>
          <w:lang w:bidi="ar-IQ"/>
        </w:rPr>
        <w:t>الفني</w:t>
      </w:r>
      <w:r w:rsidRPr="00E4574F">
        <w:rPr>
          <w:sz w:val="32"/>
          <w:szCs w:val="32"/>
          <w:rtl/>
          <w:lang w:bidi="ar-IQ"/>
        </w:rPr>
        <w:t xml:space="preserve"> تراوحت ما بين (</w:t>
      </w:r>
      <w:r w:rsidRPr="00E4574F">
        <w:rPr>
          <w:rFonts w:hint="cs"/>
          <w:sz w:val="32"/>
          <w:szCs w:val="32"/>
          <w:rtl/>
          <w:lang w:bidi="ar-IQ"/>
        </w:rPr>
        <w:t>73,18</w:t>
      </w:r>
      <w:r w:rsidRPr="00E4574F">
        <w:rPr>
          <w:sz w:val="32"/>
          <w:szCs w:val="32"/>
          <w:rtl/>
          <w:lang w:bidi="ar-IQ"/>
        </w:rPr>
        <w:t xml:space="preserve">%- </w:t>
      </w:r>
      <w:r w:rsidRPr="00E4574F">
        <w:rPr>
          <w:rFonts w:hint="cs"/>
          <w:sz w:val="32"/>
          <w:szCs w:val="32"/>
          <w:rtl/>
          <w:lang w:bidi="ar-IQ"/>
        </w:rPr>
        <w:t>89,49</w:t>
      </w:r>
      <w:r w:rsidRPr="00E4574F">
        <w:rPr>
          <w:sz w:val="32"/>
          <w:szCs w:val="32"/>
          <w:rtl/>
          <w:lang w:bidi="ar-IQ"/>
        </w:rPr>
        <w:t>%) حيث حققت فقرة (</w:t>
      </w:r>
      <w:r w:rsidRPr="00E4574F">
        <w:rPr>
          <w:rFonts w:hint="cs"/>
          <w:sz w:val="32"/>
          <w:szCs w:val="32"/>
          <w:rtl/>
          <w:lang w:bidi="ar-IQ"/>
        </w:rPr>
        <w:t>عن طريق المعسكرات الخارجية يتم الاحتكاك مع لاعبين يمتلكون مستوى فني عالي</w:t>
      </w:r>
      <w:r w:rsidRPr="00E4574F">
        <w:rPr>
          <w:sz w:val="32"/>
          <w:szCs w:val="32"/>
          <w:rtl/>
          <w:lang w:bidi="ar-IQ"/>
        </w:rPr>
        <w:t xml:space="preserve">) </w:t>
      </w:r>
      <w:r w:rsidRPr="00E4574F">
        <w:rPr>
          <w:rFonts w:hint="cs"/>
          <w:sz w:val="32"/>
          <w:szCs w:val="32"/>
          <w:rtl/>
          <w:lang w:bidi="ar-IQ"/>
        </w:rPr>
        <w:t>التسلسل الاول وب</w:t>
      </w:r>
      <w:r w:rsidRPr="00E4574F">
        <w:rPr>
          <w:sz w:val="32"/>
          <w:szCs w:val="32"/>
          <w:rtl/>
          <w:lang w:bidi="ar-IQ"/>
        </w:rPr>
        <w:t>نسبة (8</w:t>
      </w:r>
      <w:r w:rsidRPr="00E4574F">
        <w:rPr>
          <w:rFonts w:hint="cs"/>
          <w:sz w:val="32"/>
          <w:szCs w:val="32"/>
          <w:rtl/>
          <w:lang w:bidi="ar-IQ"/>
        </w:rPr>
        <w:t>9</w:t>
      </w:r>
      <w:r w:rsidRPr="00E4574F">
        <w:rPr>
          <w:sz w:val="32"/>
          <w:szCs w:val="32"/>
          <w:rtl/>
          <w:lang w:bidi="ar-IQ"/>
        </w:rPr>
        <w:t>,</w:t>
      </w:r>
      <w:r w:rsidRPr="00E4574F">
        <w:rPr>
          <w:rFonts w:hint="cs"/>
          <w:sz w:val="32"/>
          <w:szCs w:val="32"/>
          <w:rtl/>
          <w:lang w:bidi="ar-IQ"/>
        </w:rPr>
        <w:t>49</w:t>
      </w:r>
      <w:r w:rsidRPr="00E4574F">
        <w:rPr>
          <w:sz w:val="32"/>
          <w:szCs w:val="32"/>
          <w:rtl/>
          <w:lang w:bidi="ar-IQ"/>
        </w:rPr>
        <w:t xml:space="preserve">%) </w:t>
      </w:r>
      <w:r w:rsidRPr="00E4574F">
        <w:rPr>
          <w:rFonts w:hint="cs"/>
          <w:sz w:val="32"/>
          <w:szCs w:val="32"/>
          <w:rtl/>
          <w:lang w:bidi="ar-IQ"/>
        </w:rPr>
        <w:t xml:space="preserve">المعسكرات الخارجية ترفع المعدل </w:t>
      </w:r>
      <w:proofErr w:type="spellStart"/>
      <w:r w:rsidRPr="00E4574F">
        <w:rPr>
          <w:rFonts w:hint="cs"/>
          <w:sz w:val="32"/>
          <w:szCs w:val="32"/>
          <w:rtl/>
          <w:lang w:bidi="ar-IQ"/>
        </w:rPr>
        <w:t>اللياقي</w:t>
      </w:r>
      <w:proofErr w:type="spellEnd"/>
      <w:r w:rsidRPr="00E4574F">
        <w:rPr>
          <w:rFonts w:hint="cs"/>
          <w:sz w:val="32"/>
          <w:szCs w:val="32"/>
          <w:rtl/>
          <w:lang w:bidi="ar-IQ"/>
        </w:rPr>
        <w:t xml:space="preserve"> وبصورة سريعة </w:t>
      </w:r>
      <w:proofErr w:type="spellStart"/>
      <w:r w:rsidRPr="00E4574F">
        <w:rPr>
          <w:rFonts w:hint="cs"/>
          <w:sz w:val="32"/>
          <w:szCs w:val="32"/>
          <w:rtl/>
          <w:lang w:bidi="ar-IQ"/>
        </w:rPr>
        <w:t>بالاضافة</w:t>
      </w:r>
      <w:proofErr w:type="spellEnd"/>
      <w:r w:rsidRPr="00E4574F">
        <w:rPr>
          <w:rFonts w:hint="cs"/>
          <w:sz w:val="32"/>
          <w:szCs w:val="32"/>
          <w:rtl/>
          <w:lang w:bidi="ar-IQ"/>
        </w:rPr>
        <w:t xml:space="preserve"> الى انها تعطي فرصة الاحتكاك بالفرق القوية من خلال المباريات الودية لذلك هي فرصة لتطوير اللاعب بمستوه الفني ورفع معدل لياقته وبالتالي سينعكس هذا على ادائه داخل الملعب.</w:t>
      </w:r>
    </w:p>
    <w:p w:rsidR="00E4574F" w:rsidRPr="00E4574F" w:rsidRDefault="00E4574F" w:rsidP="00E4574F">
      <w:pPr>
        <w:bidi/>
        <w:jc w:val="both"/>
        <w:rPr>
          <w:sz w:val="32"/>
          <w:szCs w:val="32"/>
          <w:rtl/>
          <w:lang w:bidi="ar-IQ"/>
        </w:rPr>
      </w:pPr>
      <w:r w:rsidRPr="00E4574F">
        <w:rPr>
          <w:sz w:val="32"/>
          <w:szCs w:val="32"/>
          <w:rtl/>
          <w:lang w:bidi="ar-IQ"/>
        </w:rPr>
        <w:t xml:space="preserve">    في حين جاءت فقرة(</w:t>
      </w:r>
      <w:r w:rsidRPr="00E4574F">
        <w:rPr>
          <w:rFonts w:hint="cs"/>
          <w:sz w:val="32"/>
          <w:szCs w:val="32"/>
          <w:rtl/>
          <w:lang w:bidi="ar-IQ"/>
        </w:rPr>
        <w:t xml:space="preserve">تعطي المعسكرات الخارجية الفرصة </w:t>
      </w:r>
      <w:proofErr w:type="spellStart"/>
      <w:r w:rsidRPr="00E4574F">
        <w:rPr>
          <w:rFonts w:hint="cs"/>
          <w:sz w:val="32"/>
          <w:szCs w:val="32"/>
          <w:rtl/>
          <w:lang w:bidi="ar-IQ"/>
        </w:rPr>
        <w:t>لأقامة</w:t>
      </w:r>
      <w:proofErr w:type="spellEnd"/>
      <w:r w:rsidRPr="00E4574F">
        <w:rPr>
          <w:rFonts w:hint="cs"/>
          <w:sz w:val="32"/>
          <w:szCs w:val="32"/>
          <w:rtl/>
          <w:lang w:bidi="ar-IQ"/>
        </w:rPr>
        <w:t xml:space="preserve"> مباراة ودية ذات قيمة فنية عالية</w:t>
      </w:r>
      <w:r w:rsidRPr="00E4574F">
        <w:rPr>
          <w:sz w:val="32"/>
          <w:szCs w:val="32"/>
          <w:rtl/>
          <w:lang w:bidi="ar-IQ"/>
        </w:rPr>
        <w:t>) بالتسلسل الثاني وحصلت على نسبة (</w:t>
      </w:r>
      <w:r w:rsidRPr="00E4574F">
        <w:rPr>
          <w:rFonts w:hint="cs"/>
          <w:sz w:val="32"/>
          <w:szCs w:val="32"/>
          <w:rtl/>
          <w:lang w:bidi="ar-IQ"/>
        </w:rPr>
        <w:t>88,04</w:t>
      </w:r>
      <w:r w:rsidRPr="00E4574F">
        <w:rPr>
          <w:sz w:val="32"/>
          <w:szCs w:val="32"/>
          <w:rtl/>
          <w:lang w:bidi="ar-IQ"/>
        </w:rPr>
        <w:t>%)</w:t>
      </w:r>
      <w:r w:rsidRPr="00E4574F">
        <w:rPr>
          <w:rFonts w:hint="cs"/>
          <w:sz w:val="32"/>
          <w:szCs w:val="32"/>
          <w:rtl/>
          <w:lang w:bidi="ar-IQ"/>
        </w:rPr>
        <w:t xml:space="preserve"> الفرق تذهب وتعسكر في الخارج لغرض الاحتكاك مع الفرق الخارجية من خلال المباريات الودية وبعض التمرينات المشتركة مع بعض الفرق وذلك للثبات على التشكيل الاساسي ومعرفة مستويات اللاعبين</w:t>
      </w:r>
      <w:r w:rsidRPr="00E4574F">
        <w:rPr>
          <w:sz w:val="32"/>
          <w:szCs w:val="32"/>
          <w:rtl/>
          <w:lang w:bidi="ar-IQ"/>
        </w:rPr>
        <w:t>.</w:t>
      </w:r>
    </w:p>
    <w:p w:rsidR="00E4574F" w:rsidRPr="00E4574F" w:rsidRDefault="00E4574F" w:rsidP="00E4574F">
      <w:pPr>
        <w:bidi/>
        <w:jc w:val="both"/>
        <w:rPr>
          <w:sz w:val="32"/>
          <w:szCs w:val="32"/>
          <w:rtl/>
          <w:lang w:bidi="ar-IQ"/>
        </w:rPr>
      </w:pPr>
      <w:r w:rsidRPr="00E4574F">
        <w:rPr>
          <w:sz w:val="32"/>
          <w:szCs w:val="32"/>
          <w:rtl/>
          <w:lang w:bidi="ar-IQ"/>
        </w:rPr>
        <w:t>أما في التسلسل الثالث فقد جاءت الفقرة(</w:t>
      </w:r>
      <w:r w:rsidRPr="00E4574F">
        <w:rPr>
          <w:rFonts w:hint="cs"/>
          <w:sz w:val="32"/>
          <w:szCs w:val="32"/>
          <w:rtl/>
          <w:lang w:bidi="ar-IQ"/>
        </w:rPr>
        <w:t>تحقق المعسكرات الخارجية تجانس بين اللاعبين من الجانب الفكري والتكتيكي</w:t>
      </w:r>
      <w:r w:rsidRPr="00E4574F">
        <w:rPr>
          <w:sz w:val="32"/>
          <w:szCs w:val="32"/>
          <w:rtl/>
          <w:lang w:bidi="ar-IQ"/>
        </w:rPr>
        <w:t>) حيث حصلت على نسبة (</w:t>
      </w:r>
      <w:r w:rsidRPr="00E4574F">
        <w:rPr>
          <w:rFonts w:hint="cs"/>
          <w:sz w:val="32"/>
          <w:szCs w:val="32"/>
          <w:rtl/>
          <w:lang w:bidi="ar-IQ"/>
        </w:rPr>
        <w:t>81,88</w:t>
      </w:r>
      <w:r w:rsidRPr="00E4574F">
        <w:rPr>
          <w:sz w:val="32"/>
          <w:szCs w:val="32"/>
          <w:rtl/>
          <w:lang w:bidi="ar-IQ"/>
        </w:rPr>
        <w:t>%)</w:t>
      </w:r>
      <w:r w:rsidRPr="00E4574F">
        <w:rPr>
          <w:rFonts w:hint="cs"/>
          <w:sz w:val="32"/>
          <w:szCs w:val="32"/>
          <w:rtl/>
          <w:lang w:bidi="ar-IQ"/>
        </w:rPr>
        <w:t xml:space="preserve"> ان تفرغ اللاعبين </w:t>
      </w:r>
      <w:r w:rsidRPr="00E4574F">
        <w:rPr>
          <w:rFonts w:hint="cs"/>
          <w:sz w:val="32"/>
          <w:szCs w:val="32"/>
          <w:rtl/>
          <w:lang w:bidi="ar-IQ"/>
        </w:rPr>
        <w:lastRenderedPageBreak/>
        <w:t xml:space="preserve">وانضباطهم مئة بالمئة في المعسكرات التدريبية يؤدي الى الانسجام والتجانس بين جميع اللاعبين من النواحي الفنية </w:t>
      </w:r>
      <w:proofErr w:type="spellStart"/>
      <w:r w:rsidRPr="00E4574F">
        <w:rPr>
          <w:rFonts w:hint="cs"/>
          <w:sz w:val="32"/>
          <w:szCs w:val="32"/>
          <w:rtl/>
          <w:lang w:bidi="ar-IQ"/>
        </w:rPr>
        <w:t>والتكتيكية,أي</w:t>
      </w:r>
      <w:proofErr w:type="spellEnd"/>
      <w:r w:rsidRPr="00E4574F">
        <w:rPr>
          <w:rFonts w:hint="cs"/>
          <w:sz w:val="32"/>
          <w:szCs w:val="32"/>
          <w:rtl/>
          <w:lang w:bidi="ar-IQ"/>
        </w:rPr>
        <w:t xml:space="preserve">  انهم سيتعودون على تطبيقات المدرب ويفهمون ما يخطط له من طرق لعب وهذا يعطيهم الروح القتالية العالية داخل </w:t>
      </w:r>
      <w:proofErr w:type="spellStart"/>
      <w:r w:rsidRPr="00E4574F">
        <w:rPr>
          <w:rFonts w:hint="cs"/>
          <w:sz w:val="32"/>
          <w:szCs w:val="32"/>
          <w:rtl/>
          <w:lang w:bidi="ar-IQ"/>
        </w:rPr>
        <w:t>الملعب,اذن</w:t>
      </w:r>
      <w:proofErr w:type="spellEnd"/>
      <w:r w:rsidRPr="00E4574F">
        <w:rPr>
          <w:rFonts w:hint="cs"/>
          <w:sz w:val="32"/>
          <w:szCs w:val="32"/>
          <w:rtl/>
          <w:lang w:bidi="ar-IQ"/>
        </w:rPr>
        <w:t xml:space="preserve"> نرى ان هذا التجانس قد يكون داخل الملعب من الجانب الفكري والتكتيكي أو قد يكون خارج الملعب من جانب الصداقة والزمالة. </w:t>
      </w:r>
      <w:r w:rsidRPr="00E4574F">
        <w:rPr>
          <w:sz w:val="32"/>
          <w:szCs w:val="32"/>
          <w:rtl/>
          <w:lang w:bidi="ar-IQ"/>
        </w:rPr>
        <w:t>في حين جاءت في التسلسل الرابع الفقرة (</w:t>
      </w:r>
      <w:r w:rsidRPr="00E4574F">
        <w:rPr>
          <w:rFonts w:hint="cs"/>
          <w:sz w:val="32"/>
          <w:szCs w:val="32"/>
          <w:rtl/>
          <w:lang w:bidi="ar-IQ"/>
        </w:rPr>
        <w:t>المعسكر فرصة ناجحة لتحليل المباريات ومن خلالها يتم التعرف على النقاط الايجابية والسلبية</w:t>
      </w:r>
      <w:r w:rsidRPr="00E4574F">
        <w:rPr>
          <w:sz w:val="32"/>
          <w:szCs w:val="32"/>
          <w:rtl/>
          <w:lang w:bidi="ar-IQ"/>
        </w:rPr>
        <w:t>) حيث حصلت على نسبة (</w:t>
      </w:r>
      <w:r w:rsidRPr="00E4574F">
        <w:rPr>
          <w:rFonts w:hint="cs"/>
          <w:sz w:val="32"/>
          <w:szCs w:val="32"/>
          <w:rtl/>
          <w:lang w:bidi="ar-IQ"/>
        </w:rPr>
        <w:t>80,43</w:t>
      </w:r>
      <w:r w:rsidRPr="00E4574F">
        <w:rPr>
          <w:sz w:val="32"/>
          <w:szCs w:val="32"/>
          <w:rtl/>
          <w:lang w:bidi="ar-IQ"/>
        </w:rPr>
        <w:t>%)</w:t>
      </w:r>
      <w:r w:rsidRPr="00E4574F">
        <w:rPr>
          <w:rFonts w:hint="cs"/>
          <w:sz w:val="32"/>
          <w:szCs w:val="32"/>
          <w:rtl/>
          <w:lang w:bidi="ar-IQ"/>
        </w:rPr>
        <w:t xml:space="preserve">كثيرا ما يستطيع المدرب من تشخيص نقاط القوة والضعف والانسجام عند اللاعبين من خلال المران والمباريات في المعسكرات الخارجية وبالتالي يؤكد على نقاط القوة ويعززها ويشخص مكامن الخلل والعمل على علاجها بشكل امثل ومعرفة اداء كل لاعب. </w:t>
      </w:r>
      <w:r w:rsidRPr="00E4574F">
        <w:rPr>
          <w:sz w:val="32"/>
          <w:szCs w:val="32"/>
          <w:rtl/>
          <w:lang w:bidi="ar-IQ"/>
        </w:rPr>
        <w:t>أما التسلسل الخامس فحصلت عليه الفقرة (</w:t>
      </w:r>
      <w:r w:rsidRPr="00E4574F">
        <w:rPr>
          <w:rFonts w:hint="cs"/>
          <w:sz w:val="32"/>
          <w:szCs w:val="32"/>
          <w:rtl/>
          <w:lang w:bidi="ar-IQ"/>
        </w:rPr>
        <w:t xml:space="preserve">في المعسكرات الخارجية يحصل اللاعبين على تمارين صباحية ومسائية مما يتيح لهم الوصول بالمستوى الفني الى قمته وكذلك المستوى </w:t>
      </w:r>
      <w:proofErr w:type="spellStart"/>
      <w:r w:rsidRPr="00E4574F">
        <w:rPr>
          <w:rFonts w:hint="cs"/>
          <w:sz w:val="32"/>
          <w:szCs w:val="32"/>
          <w:rtl/>
          <w:lang w:bidi="ar-IQ"/>
        </w:rPr>
        <w:t>المهاري</w:t>
      </w:r>
      <w:proofErr w:type="spellEnd"/>
      <w:r w:rsidRPr="00E4574F">
        <w:rPr>
          <w:sz w:val="32"/>
          <w:szCs w:val="32"/>
          <w:rtl/>
          <w:lang w:bidi="ar-IQ"/>
        </w:rPr>
        <w:t>) وبنسبة (</w:t>
      </w:r>
      <w:r w:rsidRPr="00E4574F">
        <w:rPr>
          <w:rFonts w:hint="cs"/>
          <w:sz w:val="32"/>
          <w:szCs w:val="32"/>
          <w:rtl/>
          <w:lang w:bidi="ar-IQ"/>
        </w:rPr>
        <w:t>80,07</w:t>
      </w:r>
      <w:r w:rsidRPr="00E4574F">
        <w:rPr>
          <w:sz w:val="32"/>
          <w:szCs w:val="32"/>
          <w:rtl/>
          <w:lang w:bidi="ar-IQ"/>
        </w:rPr>
        <w:t>%)</w:t>
      </w:r>
      <w:r w:rsidRPr="00E4574F">
        <w:rPr>
          <w:rFonts w:hint="cs"/>
          <w:sz w:val="32"/>
          <w:szCs w:val="32"/>
          <w:rtl/>
          <w:lang w:bidi="ar-IQ"/>
        </w:rPr>
        <w:t xml:space="preserve"> هي فرصة تفضل بها المعسكرات الخارجية حيث يكون فيها الانتظام والتزام للاعبين بالحصص التدريبية ومتفرغين تماما للتدريبات على فترتين صباحية ومسائية ومنعزلين عن كل شيء وهذا يحتاج </w:t>
      </w:r>
      <w:proofErr w:type="spellStart"/>
      <w:r w:rsidRPr="00E4574F">
        <w:rPr>
          <w:rFonts w:hint="cs"/>
          <w:sz w:val="32"/>
          <w:szCs w:val="32"/>
          <w:rtl/>
          <w:lang w:bidi="ar-IQ"/>
        </w:rPr>
        <w:t>لاجواء</w:t>
      </w:r>
      <w:proofErr w:type="spellEnd"/>
      <w:r w:rsidRPr="00E4574F">
        <w:rPr>
          <w:rFonts w:hint="cs"/>
          <w:sz w:val="32"/>
          <w:szCs w:val="32"/>
          <w:rtl/>
          <w:lang w:bidi="ar-IQ"/>
        </w:rPr>
        <w:t xml:space="preserve"> مناسبة خصوصا ان التدريبات تصل الى اربع ساعات احيانا </w:t>
      </w:r>
      <w:proofErr w:type="spellStart"/>
      <w:r w:rsidRPr="00E4574F">
        <w:rPr>
          <w:rFonts w:hint="cs"/>
          <w:sz w:val="32"/>
          <w:szCs w:val="32"/>
          <w:rtl/>
          <w:lang w:bidi="ar-IQ"/>
        </w:rPr>
        <w:t>ومعضمها</w:t>
      </w:r>
      <w:proofErr w:type="spellEnd"/>
      <w:r w:rsidRPr="00E4574F">
        <w:rPr>
          <w:rFonts w:hint="cs"/>
          <w:sz w:val="32"/>
          <w:szCs w:val="32"/>
          <w:rtl/>
          <w:lang w:bidi="ar-IQ"/>
        </w:rPr>
        <w:t xml:space="preserve"> في الجانب البدني .  </w:t>
      </w:r>
    </w:p>
    <w:p w:rsidR="00E4574F" w:rsidRPr="00E4574F" w:rsidRDefault="00E4574F" w:rsidP="00E4574F">
      <w:pPr>
        <w:bidi/>
        <w:jc w:val="both"/>
        <w:rPr>
          <w:sz w:val="32"/>
          <w:szCs w:val="32"/>
          <w:rtl/>
          <w:lang w:bidi="ar-IQ"/>
        </w:rPr>
      </w:pPr>
      <w:r w:rsidRPr="00E4574F">
        <w:rPr>
          <w:sz w:val="32"/>
          <w:szCs w:val="32"/>
          <w:rtl/>
          <w:lang w:bidi="ar-IQ"/>
        </w:rPr>
        <w:t>في حين جاءت فقرة (</w:t>
      </w:r>
      <w:r w:rsidRPr="00E4574F">
        <w:rPr>
          <w:rFonts w:hint="cs"/>
          <w:sz w:val="32"/>
          <w:szCs w:val="32"/>
          <w:rtl/>
          <w:lang w:bidi="ar-IQ"/>
        </w:rPr>
        <w:t xml:space="preserve">المعسكرات الخارجية فرصة لتفرغ اللاعبين لممارسة التدريب)بالتسلسل السادس وبنسبة (73,18) من هنا نرى ان هناك نقطة مهمة في المعسكرات الخارجية تكمن في تكامل صفوف الفريق حتى تكون الفائدة اكثر واعم واشمل ويستطيع النادي الاستفادة من المعسكر الخارجي حيث التزام اعضاء الفريق يكون اجباريا وكذلك سيتمكن المدرب من التعرف على امكانيات اللاعبين خصوصا الجدد منهم </w:t>
      </w:r>
    </w:p>
    <w:p w:rsidR="00E4574F" w:rsidRDefault="00E4574F">
      <w:pPr>
        <w:rPr>
          <w:sz w:val="32"/>
          <w:szCs w:val="32"/>
        </w:rPr>
      </w:pPr>
      <w:r>
        <w:rPr>
          <w:sz w:val="32"/>
          <w:szCs w:val="32"/>
        </w:rPr>
        <w:br w:type="page"/>
      </w:r>
    </w:p>
    <w:p w:rsidR="001568A2" w:rsidRDefault="001568A2" w:rsidP="00652B18">
      <w:pPr>
        <w:jc w:val="right"/>
        <w:rPr>
          <w:sz w:val="32"/>
          <w:szCs w:val="32"/>
          <w:rtl/>
          <w:lang w:bidi="ar-IQ"/>
        </w:rPr>
      </w:pPr>
      <w:r>
        <w:rPr>
          <w:rFonts w:hint="cs"/>
          <w:sz w:val="32"/>
          <w:szCs w:val="32"/>
          <w:rtl/>
          <w:lang w:bidi="ar-IQ"/>
        </w:rPr>
        <w:lastRenderedPageBreak/>
        <w:t>4-</w:t>
      </w:r>
      <w:r w:rsidR="00652B18">
        <w:rPr>
          <w:rFonts w:hint="cs"/>
          <w:sz w:val="32"/>
          <w:szCs w:val="32"/>
          <w:rtl/>
          <w:lang w:bidi="ar-IQ"/>
        </w:rPr>
        <w:t>2</w:t>
      </w:r>
      <w:r>
        <w:rPr>
          <w:rFonts w:hint="cs"/>
          <w:sz w:val="32"/>
          <w:szCs w:val="32"/>
          <w:rtl/>
          <w:lang w:bidi="ar-IQ"/>
        </w:rPr>
        <w:t xml:space="preserve"> عرض وتحليل ومناقشة المجال الاداري</w:t>
      </w:r>
    </w:p>
    <w:p w:rsidR="00E4574F" w:rsidRDefault="00E4574F" w:rsidP="00E4574F">
      <w:pPr>
        <w:spacing w:line="180" w:lineRule="auto"/>
        <w:jc w:val="center"/>
        <w:rPr>
          <w:rFonts w:ascii="Simplified Arabic" w:hAnsi="Simplified Arabic" w:cs="Simplified Arabic"/>
          <w:sz w:val="32"/>
          <w:szCs w:val="32"/>
          <w:rtl/>
          <w:lang w:bidi="ar-IQ"/>
        </w:rPr>
      </w:pPr>
      <w:r w:rsidRPr="00935DE7">
        <w:rPr>
          <w:rFonts w:ascii="Simplified Arabic" w:hAnsi="Simplified Arabic" w:cs="Simplified Arabic" w:hint="cs"/>
          <w:sz w:val="32"/>
          <w:szCs w:val="32"/>
          <w:rtl/>
          <w:lang w:bidi="ar-IQ"/>
        </w:rPr>
        <w:t>جدول (</w:t>
      </w:r>
      <w:r>
        <w:rPr>
          <w:rFonts w:ascii="Simplified Arabic" w:hAnsi="Simplified Arabic" w:cs="Simplified Arabic" w:hint="cs"/>
          <w:sz w:val="32"/>
          <w:szCs w:val="32"/>
          <w:rtl/>
          <w:lang w:bidi="ar-IQ"/>
        </w:rPr>
        <w:t>6</w:t>
      </w:r>
      <w:r w:rsidRPr="00935DE7">
        <w:rPr>
          <w:rFonts w:ascii="Simplified Arabic" w:hAnsi="Simplified Arabic" w:cs="Simplified Arabic" w:hint="cs"/>
          <w:sz w:val="32"/>
          <w:szCs w:val="32"/>
          <w:rtl/>
          <w:lang w:bidi="ar-IQ"/>
        </w:rPr>
        <w:t xml:space="preserve">) </w:t>
      </w:r>
    </w:p>
    <w:p w:rsidR="00E4574F" w:rsidRDefault="00E4574F" w:rsidP="00E4574F">
      <w:pPr>
        <w:jc w:val="right"/>
        <w:rPr>
          <w:sz w:val="32"/>
          <w:szCs w:val="32"/>
          <w:rtl/>
          <w:lang w:bidi="ar-IQ"/>
        </w:rPr>
      </w:pPr>
      <w:r w:rsidRPr="00E4574F">
        <w:rPr>
          <w:rFonts w:ascii="Simplified Arabic" w:hAnsi="Simplified Arabic" w:cs="Simplified Arabic" w:hint="cs"/>
          <w:sz w:val="30"/>
          <w:szCs w:val="30"/>
          <w:rtl/>
          <w:lang w:bidi="ar-IQ"/>
        </w:rPr>
        <w:t xml:space="preserve">يبين التكرارات والنسب المئوية </w:t>
      </w:r>
      <w:proofErr w:type="spellStart"/>
      <w:r w:rsidRPr="00E4574F">
        <w:rPr>
          <w:rFonts w:ascii="Simplified Arabic" w:hAnsi="Simplified Arabic" w:cs="Simplified Arabic" w:hint="cs"/>
          <w:sz w:val="30"/>
          <w:szCs w:val="30"/>
          <w:rtl/>
          <w:lang w:bidi="ar-IQ"/>
        </w:rPr>
        <w:t>لاجابات</w:t>
      </w:r>
      <w:proofErr w:type="spellEnd"/>
      <w:r w:rsidRPr="00E4574F">
        <w:rPr>
          <w:rFonts w:ascii="Simplified Arabic" w:hAnsi="Simplified Arabic" w:cs="Simplified Arabic" w:hint="cs"/>
          <w:sz w:val="30"/>
          <w:szCs w:val="30"/>
          <w:rtl/>
          <w:lang w:bidi="ar-IQ"/>
        </w:rPr>
        <w:t xml:space="preserve"> افراد عينة البحث حول الاجابة على فقرات المجال الاداري</w:t>
      </w:r>
    </w:p>
    <w:tbl>
      <w:tblPr>
        <w:tblStyle w:val="a4"/>
        <w:bidiVisual/>
        <w:tblW w:w="11167" w:type="dxa"/>
        <w:tblInd w:w="-792" w:type="dxa"/>
        <w:tblLayout w:type="fixed"/>
        <w:tblLook w:val="04A0" w:firstRow="1" w:lastRow="0" w:firstColumn="1" w:lastColumn="0" w:noHBand="0" w:noVBand="1"/>
      </w:tblPr>
      <w:tblGrid>
        <w:gridCol w:w="450"/>
        <w:gridCol w:w="2671"/>
        <w:gridCol w:w="630"/>
        <w:gridCol w:w="900"/>
        <w:gridCol w:w="630"/>
        <w:gridCol w:w="900"/>
        <w:gridCol w:w="540"/>
        <w:gridCol w:w="900"/>
        <w:gridCol w:w="900"/>
        <w:gridCol w:w="990"/>
        <w:gridCol w:w="900"/>
        <w:gridCol w:w="756"/>
      </w:tblGrid>
      <w:tr w:rsidR="00E4574F" w:rsidRPr="00854B35" w:rsidTr="00E4574F">
        <w:tc>
          <w:tcPr>
            <w:tcW w:w="450" w:type="dxa"/>
            <w:vMerge w:val="restart"/>
            <w:tcBorders>
              <w:top w:val="thinThickSmallGap" w:sz="24" w:space="0" w:color="auto"/>
              <w:left w:val="thickThin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ت</w:t>
            </w:r>
          </w:p>
        </w:tc>
        <w:tc>
          <w:tcPr>
            <w:tcW w:w="2671"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الفقرات</w:t>
            </w:r>
          </w:p>
        </w:tc>
        <w:tc>
          <w:tcPr>
            <w:tcW w:w="1530" w:type="dxa"/>
            <w:gridSpan w:val="2"/>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متحقق</w:t>
            </w:r>
          </w:p>
        </w:tc>
        <w:tc>
          <w:tcPr>
            <w:tcW w:w="1530" w:type="dxa"/>
            <w:gridSpan w:val="2"/>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متحقق الى حدا ما</w:t>
            </w:r>
          </w:p>
        </w:tc>
        <w:tc>
          <w:tcPr>
            <w:tcW w:w="1440" w:type="dxa"/>
            <w:gridSpan w:val="2"/>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غير متحقق</w:t>
            </w:r>
          </w:p>
        </w:tc>
        <w:tc>
          <w:tcPr>
            <w:tcW w:w="90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المجموع التقديري</w:t>
            </w:r>
          </w:p>
        </w:tc>
        <w:tc>
          <w:tcPr>
            <w:tcW w:w="99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الوسط المرجح</w:t>
            </w:r>
          </w:p>
        </w:tc>
        <w:tc>
          <w:tcPr>
            <w:tcW w:w="90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الوزن النسبي</w:t>
            </w:r>
          </w:p>
        </w:tc>
        <w:tc>
          <w:tcPr>
            <w:tcW w:w="756" w:type="dxa"/>
            <w:vMerge w:val="restart"/>
            <w:tcBorders>
              <w:top w:val="thinThickSmallGap" w:sz="24" w:space="0" w:color="auto"/>
              <w:right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تسلسل الفقرة في المجال</w:t>
            </w:r>
          </w:p>
        </w:tc>
      </w:tr>
      <w:tr w:rsidR="00E4574F" w:rsidRPr="00854B35" w:rsidTr="00E4574F">
        <w:tc>
          <w:tcPr>
            <w:tcW w:w="450" w:type="dxa"/>
            <w:vMerge/>
            <w:tcBorders>
              <w:left w:val="thickThinSmallGap" w:sz="24" w:space="0" w:color="auto"/>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2671" w:type="dxa"/>
            <w:vMerge/>
            <w:tcBorders>
              <w:bottom w:val="thinThickSmallGap" w:sz="24" w:space="0" w:color="auto"/>
            </w:tcBorders>
            <w:vAlign w:val="center"/>
          </w:tcPr>
          <w:p w:rsidR="00E4574F" w:rsidRPr="00854B35" w:rsidRDefault="00E4574F" w:rsidP="00E4574F">
            <w:pPr>
              <w:spacing w:line="204" w:lineRule="auto"/>
              <w:rPr>
                <w:b/>
                <w:bCs/>
                <w:sz w:val="20"/>
                <w:szCs w:val="20"/>
                <w:rtl/>
                <w:lang w:bidi="ar-IQ"/>
              </w:rPr>
            </w:pPr>
          </w:p>
        </w:tc>
        <w:tc>
          <w:tcPr>
            <w:tcW w:w="63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النسبة</w:t>
            </w:r>
          </w:p>
        </w:tc>
        <w:tc>
          <w:tcPr>
            <w:tcW w:w="63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النسبة</w:t>
            </w:r>
          </w:p>
        </w:tc>
        <w:tc>
          <w:tcPr>
            <w:tcW w:w="54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النسبة</w:t>
            </w:r>
          </w:p>
        </w:tc>
        <w:tc>
          <w:tcPr>
            <w:tcW w:w="900" w:type="dxa"/>
            <w:vMerge/>
            <w:tcBorders>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990" w:type="dxa"/>
            <w:vMerge/>
            <w:tcBorders>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900" w:type="dxa"/>
            <w:vMerge/>
            <w:tcBorders>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756" w:type="dxa"/>
            <w:vMerge/>
            <w:tcBorders>
              <w:bottom w:val="thinThickSmallGap" w:sz="24" w:space="0" w:color="auto"/>
              <w:right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r>
      <w:tr w:rsidR="00E4574F" w:rsidRPr="00854B35" w:rsidTr="00E4574F">
        <w:tc>
          <w:tcPr>
            <w:tcW w:w="450" w:type="dxa"/>
            <w:tcBorders>
              <w:top w:val="thinThickSmallGap" w:sz="24" w:space="0" w:color="auto"/>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1</w:t>
            </w:r>
          </w:p>
        </w:tc>
        <w:tc>
          <w:tcPr>
            <w:tcW w:w="2671" w:type="dxa"/>
            <w:tcBorders>
              <w:top w:val="thinThickSmallGap" w:sz="24" w:space="0" w:color="auto"/>
            </w:tcBorders>
            <w:vAlign w:val="center"/>
          </w:tcPr>
          <w:p w:rsidR="00E4574F" w:rsidRPr="00935DE7" w:rsidRDefault="00E4574F" w:rsidP="00B8589F">
            <w:pPr>
              <w:bidi/>
              <w:spacing w:line="180" w:lineRule="auto"/>
              <w:rPr>
                <w:rFonts w:ascii="Simplified Arabic" w:hAnsi="Simplified Arabic"/>
                <w:sz w:val="26"/>
                <w:szCs w:val="26"/>
                <w:rtl/>
                <w:lang w:bidi="ar-AE"/>
              </w:rPr>
            </w:pPr>
            <w:r w:rsidRPr="006A6243">
              <w:rPr>
                <w:rFonts w:hint="cs"/>
                <w:sz w:val="24"/>
                <w:szCs w:val="24"/>
                <w:rtl/>
                <w:lang w:bidi="ar-IQ"/>
              </w:rPr>
              <w:t>تمتلك ادارات الاندية خبرة في اختيار مكان المعسكرات</w:t>
            </w:r>
          </w:p>
        </w:tc>
        <w:tc>
          <w:tcPr>
            <w:tcW w:w="63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79</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72,68</w:t>
            </w:r>
            <w:r w:rsidRPr="00935DE7">
              <w:rPr>
                <w:rFonts w:ascii="Simplified Arabic" w:hAnsi="Simplified Arabic" w:hint="cs"/>
                <w:sz w:val="26"/>
                <w:szCs w:val="26"/>
                <w:rtl/>
                <w:lang w:bidi="ar-AE"/>
              </w:rPr>
              <w:t>%</w:t>
            </w:r>
          </w:p>
        </w:tc>
        <w:tc>
          <w:tcPr>
            <w:tcW w:w="63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7,36</w:t>
            </w:r>
            <w:r w:rsidRPr="00935DE7">
              <w:rPr>
                <w:rFonts w:ascii="Simplified Arabic" w:hAnsi="Simplified Arabic" w:hint="cs"/>
                <w:sz w:val="26"/>
                <w:szCs w:val="26"/>
                <w:rtl/>
                <w:lang w:bidi="ar-AE"/>
              </w:rPr>
              <w:t>%</w:t>
            </w:r>
          </w:p>
        </w:tc>
        <w:tc>
          <w:tcPr>
            <w:tcW w:w="54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4,60</w:t>
            </w:r>
            <w:r w:rsidRPr="00935DE7">
              <w:rPr>
                <w:rFonts w:ascii="Simplified Arabic" w:hAnsi="Simplified Arabic" w:hint="cs"/>
                <w:sz w:val="26"/>
                <w:szCs w:val="26"/>
                <w:rtl/>
                <w:lang w:bidi="ar-AE"/>
              </w:rPr>
              <w:t>%</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258</w:t>
            </w:r>
          </w:p>
        </w:tc>
        <w:tc>
          <w:tcPr>
            <w:tcW w:w="99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2,08</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93,47</w:t>
            </w:r>
          </w:p>
        </w:tc>
        <w:tc>
          <w:tcPr>
            <w:tcW w:w="756" w:type="dxa"/>
            <w:tcBorders>
              <w:top w:val="thinThickSmallGap" w:sz="24" w:space="0" w:color="auto"/>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2</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r w:rsidRPr="00165458">
              <w:rPr>
                <w:rFonts w:hint="cs"/>
                <w:sz w:val="24"/>
                <w:szCs w:val="24"/>
                <w:rtl/>
                <w:lang w:bidi="ar-IQ"/>
              </w:rPr>
              <w:t>يوجد انضباط في المعسكرات الخارجية بالنسبة للاعبين.</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60</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55,20</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20</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18,40</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12</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11,04</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2</w:t>
            </w:r>
            <w:r>
              <w:rPr>
                <w:rFonts w:ascii="Simplified Arabic" w:hAnsi="Simplified Arabic" w:hint="cs"/>
                <w:sz w:val="26"/>
                <w:szCs w:val="26"/>
                <w:rtl/>
                <w:lang w:bidi="ar-AE"/>
              </w:rPr>
              <w:t>32</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2,5</w:t>
            </w:r>
            <w:r>
              <w:rPr>
                <w:rFonts w:ascii="Simplified Arabic" w:hAnsi="Simplified Arabic" w:hint="cs"/>
                <w:sz w:val="26"/>
                <w:szCs w:val="26"/>
                <w:rtl/>
                <w:lang w:bidi="ar-AE"/>
              </w:rPr>
              <w:t>2</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8</w:t>
            </w:r>
            <w:r>
              <w:rPr>
                <w:rFonts w:ascii="Simplified Arabic" w:hAnsi="Simplified Arabic" w:hint="cs"/>
                <w:sz w:val="26"/>
                <w:szCs w:val="26"/>
                <w:rtl/>
                <w:lang w:bidi="ar-AE"/>
              </w:rPr>
              <w:t>4</w:t>
            </w:r>
            <w:r w:rsidRPr="00935DE7">
              <w:rPr>
                <w:rFonts w:ascii="Simplified Arabic" w:hAnsi="Simplified Arabic" w:hint="cs"/>
                <w:sz w:val="26"/>
                <w:szCs w:val="26"/>
                <w:rtl/>
                <w:lang w:bidi="ar-AE"/>
              </w:rPr>
              <w:t>,</w:t>
            </w:r>
            <w:r>
              <w:rPr>
                <w:rFonts w:ascii="Simplified Arabic" w:hAnsi="Simplified Arabic" w:hint="cs"/>
                <w:sz w:val="26"/>
                <w:szCs w:val="26"/>
                <w:rtl/>
                <w:lang w:bidi="ar-AE"/>
              </w:rPr>
              <w:t>05</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3</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r w:rsidRPr="00165458">
              <w:rPr>
                <w:rFonts w:hint="cs"/>
                <w:sz w:val="24"/>
                <w:szCs w:val="24"/>
                <w:rtl/>
                <w:lang w:bidi="ar-IQ"/>
              </w:rPr>
              <w:t xml:space="preserve">الاماكن التي تقام بها المعسكرات الخارجية أجوائها تشابه </w:t>
            </w:r>
            <w:r>
              <w:rPr>
                <w:rFonts w:hint="cs"/>
                <w:sz w:val="24"/>
                <w:szCs w:val="24"/>
                <w:rtl/>
                <w:lang w:bidi="ar-IQ"/>
              </w:rPr>
              <w:t xml:space="preserve">نوعا ما </w:t>
            </w:r>
            <w:r w:rsidRPr="00165458">
              <w:rPr>
                <w:rFonts w:hint="cs"/>
                <w:sz w:val="24"/>
                <w:szCs w:val="24"/>
                <w:rtl/>
                <w:lang w:bidi="ar-IQ"/>
              </w:rPr>
              <w:t>اجواء العراق</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71</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65,32</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22,96</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7,36</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2</w:t>
            </w:r>
            <w:r>
              <w:rPr>
                <w:rFonts w:ascii="Simplified Arabic" w:hAnsi="Simplified Arabic" w:hint="cs"/>
                <w:sz w:val="26"/>
                <w:szCs w:val="26"/>
                <w:rtl/>
                <w:lang w:bidi="ar-AE"/>
              </w:rPr>
              <w:t>47</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2,</w:t>
            </w:r>
            <w:r>
              <w:rPr>
                <w:rFonts w:ascii="Simplified Arabic" w:hAnsi="Simplified Arabic" w:hint="cs"/>
                <w:sz w:val="26"/>
                <w:szCs w:val="26"/>
                <w:rtl/>
                <w:lang w:bidi="ar-AE"/>
              </w:rPr>
              <w:t>68</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89,49</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4</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r w:rsidRPr="00165458">
              <w:rPr>
                <w:rFonts w:hint="cs"/>
                <w:sz w:val="24"/>
                <w:szCs w:val="24"/>
                <w:rtl/>
                <w:lang w:bidi="ar-IQ"/>
              </w:rPr>
              <w:t>ادارات الاندية هي من تحدد مكان المعسكرات</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75</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69</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10</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9,20</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252</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2,73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91,30</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5</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proofErr w:type="spellStart"/>
            <w:r w:rsidRPr="00165458">
              <w:rPr>
                <w:rFonts w:hint="cs"/>
                <w:sz w:val="24"/>
                <w:szCs w:val="24"/>
                <w:rtl/>
                <w:lang w:bidi="ar-IQ"/>
              </w:rPr>
              <w:t>اداريي</w:t>
            </w:r>
            <w:proofErr w:type="spellEnd"/>
            <w:r w:rsidRPr="00165458">
              <w:rPr>
                <w:rFonts w:hint="cs"/>
                <w:sz w:val="24"/>
                <w:szCs w:val="24"/>
                <w:rtl/>
                <w:lang w:bidi="ar-IQ"/>
              </w:rPr>
              <w:t xml:space="preserve"> الاندية التزامهم كبير في المعسكرات</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58</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53,36</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21,16</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10,12</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231</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2,51</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83,69</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6</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r w:rsidRPr="00165458">
              <w:rPr>
                <w:rFonts w:hint="cs"/>
                <w:sz w:val="24"/>
                <w:szCs w:val="24"/>
                <w:rtl/>
                <w:lang w:bidi="ar-IQ"/>
              </w:rPr>
              <w:t>اماكن المعسكرات الخارجية فيها جميع الامكانات من ملاعب رياضية وعيادات طبية وفنادق وقاعات حديد ومطاع</w:t>
            </w:r>
            <w:r>
              <w:rPr>
                <w:rFonts w:hint="cs"/>
                <w:sz w:val="24"/>
                <w:szCs w:val="24"/>
                <w:rtl/>
                <w:lang w:bidi="ar-IQ"/>
              </w:rPr>
              <w:t>م</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67</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61,64</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12</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11,04</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11,96</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238</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2,58</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86,23</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7</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r w:rsidRPr="00935DE7">
              <w:rPr>
                <w:rFonts w:ascii="Simplified Arabic" w:hAnsi="Simplified Arabic"/>
                <w:sz w:val="26"/>
                <w:szCs w:val="26"/>
                <w:rtl/>
                <w:lang w:bidi="ar-AE"/>
              </w:rPr>
              <w:t>.</w:t>
            </w:r>
            <w:r w:rsidRPr="00165458">
              <w:rPr>
                <w:rFonts w:hint="cs"/>
                <w:sz w:val="24"/>
                <w:szCs w:val="24"/>
                <w:rtl/>
                <w:lang w:bidi="ar-IQ"/>
              </w:rPr>
              <w:t xml:space="preserve"> المعسكرات الخارجية تطور الهيئة الادارية للاحترافية من حيث التنظيم والاشراف والادار</w:t>
            </w:r>
            <w:r>
              <w:rPr>
                <w:rFonts w:hint="cs"/>
                <w:sz w:val="24"/>
                <w:szCs w:val="24"/>
                <w:rtl/>
                <w:lang w:bidi="ar-IQ"/>
              </w:rPr>
              <w:t>ة</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55</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50,06</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28</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25,67</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9</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8,28</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230</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2,50</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83,33</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w:t>
            </w:r>
          </w:p>
        </w:tc>
      </w:tr>
      <w:tr w:rsidR="00E4574F" w:rsidRPr="00854B35" w:rsidTr="00E4574F">
        <w:tc>
          <w:tcPr>
            <w:tcW w:w="45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8</w:t>
            </w:r>
          </w:p>
        </w:tc>
        <w:tc>
          <w:tcPr>
            <w:tcW w:w="2671" w:type="dxa"/>
            <w:vAlign w:val="center"/>
          </w:tcPr>
          <w:p w:rsidR="00E4574F" w:rsidRPr="00935DE7" w:rsidRDefault="00E4574F" w:rsidP="00B8589F">
            <w:pPr>
              <w:bidi/>
              <w:spacing w:line="180" w:lineRule="auto"/>
              <w:rPr>
                <w:rFonts w:ascii="Simplified Arabic" w:hAnsi="Simplified Arabic"/>
                <w:sz w:val="26"/>
                <w:szCs w:val="26"/>
                <w:rtl/>
                <w:lang w:bidi="ar-AE"/>
              </w:rPr>
            </w:pPr>
            <w:r w:rsidRPr="00B27322">
              <w:rPr>
                <w:rFonts w:hint="cs"/>
                <w:sz w:val="24"/>
                <w:szCs w:val="24"/>
                <w:rtl/>
                <w:lang w:bidi="ar-IQ"/>
              </w:rPr>
              <w:t>يقوم الاداري بتفقد جميع غرف اللاعبين وقت النوم وكذلك الابتعاد عن تناول السكا</w:t>
            </w:r>
            <w:r>
              <w:rPr>
                <w:rFonts w:hint="cs"/>
                <w:sz w:val="24"/>
                <w:szCs w:val="24"/>
                <w:rtl/>
                <w:lang w:bidi="ar-IQ"/>
              </w:rPr>
              <w:t>ئر</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51</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46,92</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28</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25,76</w:t>
            </w:r>
            <w:r w:rsidRPr="00935DE7">
              <w:rPr>
                <w:rFonts w:ascii="Simplified Arabic" w:hAnsi="Simplified Arabic" w:hint="cs"/>
                <w:sz w:val="26"/>
                <w:szCs w:val="26"/>
                <w:rtl/>
                <w:lang w:bidi="ar-AE"/>
              </w:rPr>
              <w:t>%</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11,96</w:t>
            </w:r>
            <w:r w:rsidRPr="00935DE7">
              <w:rPr>
                <w:rFonts w:ascii="Simplified Arabic" w:hAnsi="Simplified Arabic" w:hint="cs"/>
                <w:sz w:val="26"/>
                <w:szCs w:val="26"/>
                <w:rtl/>
                <w:lang w:bidi="ar-AE"/>
              </w:rPr>
              <w:t>%</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222</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2,41</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80,43</w:t>
            </w:r>
          </w:p>
        </w:tc>
        <w:tc>
          <w:tcPr>
            <w:tcW w:w="756"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w:t>
            </w:r>
          </w:p>
        </w:tc>
      </w:tr>
      <w:tr w:rsidR="00E4574F" w:rsidRPr="00854B35" w:rsidTr="00E4574F">
        <w:trPr>
          <w:trHeight w:val="645"/>
        </w:trPr>
        <w:tc>
          <w:tcPr>
            <w:tcW w:w="450" w:type="dxa"/>
            <w:tcBorders>
              <w:left w:val="thickThinSmallGap" w:sz="24" w:space="0" w:color="auto"/>
              <w:bottom w:val="single" w:sz="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9</w:t>
            </w:r>
          </w:p>
        </w:tc>
        <w:tc>
          <w:tcPr>
            <w:tcW w:w="2671" w:type="dxa"/>
            <w:tcBorders>
              <w:bottom w:val="single" w:sz="4" w:space="0" w:color="auto"/>
            </w:tcBorders>
            <w:vAlign w:val="center"/>
          </w:tcPr>
          <w:p w:rsidR="00E4574F" w:rsidRPr="00935DE7" w:rsidRDefault="00E4574F" w:rsidP="00B8589F">
            <w:pPr>
              <w:bidi/>
              <w:spacing w:line="180" w:lineRule="auto"/>
              <w:rPr>
                <w:rFonts w:ascii="Simplified Arabic" w:hAnsi="Simplified Arabic"/>
                <w:sz w:val="26"/>
                <w:szCs w:val="26"/>
                <w:rtl/>
                <w:lang w:bidi="ar-AE"/>
              </w:rPr>
            </w:pPr>
            <w:r w:rsidRPr="00FA5B39">
              <w:rPr>
                <w:rFonts w:hint="cs"/>
                <w:sz w:val="24"/>
                <w:szCs w:val="24"/>
                <w:rtl/>
                <w:lang w:bidi="ar-IQ"/>
              </w:rPr>
              <w:t>هناك جدول معتمد مسبقا من قبل الجهاز الفني على اساس علمي تدريجي عن المباريات التي سيلعبها الفريق مع الفرق الاخرى سواء داخل المعسكر أو خارجه</w:t>
            </w:r>
          </w:p>
        </w:tc>
        <w:tc>
          <w:tcPr>
            <w:tcW w:w="630" w:type="dxa"/>
            <w:tcBorders>
              <w:bottom w:val="single" w:sz="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Pr>
                <w:rFonts w:ascii="Simplified Arabic" w:hAnsi="Simplified Arabic" w:hint="cs"/>
                <w:sz w:val="26"/>
                <w:szCs w:val="26"/>
                <w:rtl/>
                <w:lang w:bidi="ar-AE"/>
              </w:rPr>
              <w:t>65</w:t>
            </w:r>
          </w:p>
        </w:tc>
        <w:tc>
          <w:tcPr>
            <w:tcW w:w="90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59,8</w:t>
            </w:r>
            <w:r w:rsidRPr="00935DE7">
              <w:rPr>
                <w:rFonts w:ascii="Simplified Arabic" w:hAnsi="Simplified Arabic" w:hint="cs"/>
                <w:sz w:val="26"/>
                <w:szCs w:val="26"/>
                <w:rtl/>
                <w:lang w:bidi="ar-AE"/>
              </w:rPr>
              <w:t>%</w:t>
            </w:r>
          </w:p>
        </w:tc>
        <w:tc>
          <w:tcPr>
            <w:tcW w:w="63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1</w:t>
            </w:r>
            <w:r>
              <w:rPr>
                <w:rFonts w:ascii="Simplified Arabic" w:hAnsi="Simplified Arabic" w:hint="cs"/>
                <w:sz w:val="26"/>
                <w:szCs w:val="26"/>
                <w:rtl/>
                <w:lang w:bidi="ar-AE"/>
              </w:rPr>
              <w:t>4</w:t>
            </w:r>
          </w:p>
        </w:tc>
        <w:tc>
          <w:tcPr>
            <w:tcW w:w="90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12,88</w:t>
            </w:r>
            <w:r w:rsidRPr="00935DE7">
              <w:rPr>
                <w:rFonts w:ascii="Simplified Arabic" w:hAnsi="Simplified Arabic" w:hint="cs"/>
                <w:sz w:val="26"/>
                <w:szCs w:val="26"/>
                <w:rtl/>
                <w:lang w:bidi="ar-AE"/>
              </w:rPr>
              <w:t>%</w:t>
            </w:r>
          </w:p>
        </w:tc>
        <w:tc>
          <w:tcPr>
            <w:tcW w:w="54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w:t>
            </w:r>
          </w:p>
        </w:tc>
        <w:tc>
          <w:tcPr>
            <w:tcW w:w="90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11,96</w:t>
            </w:r>
            <w:r w:rsidRPr="00935DE7">
              <w:rPr>
                <w:rFonts w:ascii="Simplified Arabic" w:hAnsi="Simplified Arabic" w:hint="cs"/>
                <w:sz w:val="26"/>
                <w:szCs w:val="26"/>
                <w:rtl/>
                <w:lang w:bidi="ar-AE"/>
              </w:rPr>
              <w:t>%</w:t>
            </w:r>
          </w:p>
        </w:tc>
        <w:tc>
          <w:tcPr>
            <w:tcW w:w="90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236</w:t>
            </w:r>
          </w:p>
        </w:tc>
        <w:tc>
          <w:tcPr>
            <w:tcW w:w="99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2</w:t>
            </w:r>
            <w:r>
              <w:rPr>
                <w:rFonts w:ascii="Simplified Arabic" w:hAnsi="Simplified Arabic" w:hint="cs"/>
                <w:sz w:val="26"/>
                <w:szCs w:val="26"/>
                <w:rtl/>
                <w:lang w:bidi="ar-AE"/>
              </w:rPr>
              <w:t>,56</w:t>
            </w:r>
          </w:p>
        </w:tc>
        <w:tc>
          <w:tcPr>
            <w:tcW w:w="900" w:type="dxa"/>
            <w:tcBorders>
              <w:bottom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85,50</w:t>
            </w:r>
          </w:p>
        </w:tc>
        <w:tc>
          <w:tcPr>
            <w:tcW w:w="756" w:type="dxa"/>
            <w:tcBorders>
              <w:bottom w:val="single" w:sz="4" w:space="0" w:color="auto"/>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r>
      <w:tr w:rsidR="00E4574F" w:rsidRPr="00854B35" w:rsidTr="00E4574F">
        <w:trPr>
          <w:trHeight w:val="239"/>
        </w:trPr>
        <w:tc>
          <w:tcPr>
            <w:tcW w:w="3121" w:type="dxa"/>
            <w:gridSpan w:val="2"/>
            <w:tcBorders>
              <w:top w:val="single" w:sz="4" w:space="0" w:color="auto"/>
              <w:left w:val="thickThinSmallGap" w:sz="24" w:space="0" w:color="auto"/>
            </w:tcBorders>
            <w:vAlign w:val="center"/>
          </w:tcPr>
          <w:p w:rsidR="00E4574F" w:rsidRPr="00935DE7" w:rsidRDefault="00E4574F" w:rsidP="00B8589F">
            <w:pPr>
              <w:bidi/>
              <w:spacing w:line="180" w:lineRule="auto"/>
              <w:rPr>
                <w:rFonts w:ascii="Simplified Arabic" w:hAnsi="Simplified Arabic"/>
                <w:sz w:val="26"/>
                <w:szCs w:val="26"/>
                <w:rtl/>
                <w:lang w:bidi="ar-AE"/>
              </w:rPr>
            </w:pPr>
            <w:r>
              <w:rPr>
                <w:rFonts w:ascii="Simplified Arabic" w:hAnsi="Simplified Arabic" w:hint="cs"/>
                <w:sz w:val="26"/>
                <w:szCs w:val="26"/>
                <w:rtl/>
                <w:lang w:bidi="ar-AE"/>
              </w:rPr>
              <w:t>المجموع</w:t>
            </w:r>
          </w:p>
        </w:tc>
        <w:tc>
          <w:tcPr>
            <w:tcW w:w="630" w:type="dxa"/>
            <w:tcBorders>
              <w:top w:val="single" w:sz="4" w:space="0" w:color="auto"/>
            </w:tcBorders>
            <w:vAlign w:val="center"/>
          </w:tcPr>
          <w:p w:rsidR="00E4574F" w:rsidRDefault="00E4574F" w:rsidP="00E4574F">
            <w:pPr>
              <w:spacing w:line="180" w:lineRule="auto"/>
              <w:rPr>
                <w:rFonts w:ascii="Simplified Arabic" w:hAnsi="Simplified Arabic"/>
                <w:sz w:val="26"/>
                <w:szCs w:val="26"/>
                <w:rtl/>
                <w:lang w:bidi="ar-AE"/>
              </w:rPr>
            </w:pPr>
            <w:r>
              <w:rPr>
                <w:rFonts w:ascii="Simplified Arabic" w:hAnsi="Simplified Arabic" w:hint="cs"/>
                <w:sz w:val="26"/>
                <w:szCs w:val="26"/>
                <w:rtl/>
                <w:lang w:bidi="ar-AE"/>
              </w:rPr>
              <w:t>581</w:t>
            </w:r>
          </w:p>
        </w:tc>
        <w:tc>
          <w:tcPr>
            <w:tcW w:w="900" w:type="dxa"/>
            <w:tcBorders>
              <w:top w:val="single" w:sz="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64,55</w:t>
            </w:r>
          </w:p>
        </w:tc>
        <w:tc>
          <w:tcPr>
            <w:tcW w:w="630" w:type="dxa"/>
            <w:tcBorders>
              <w:top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156</w:t>
            </w:r>
          </w:p>
        </w:tc>
        <w:tc>
          <w:tcPr>
            <w:tcW w:w="900" w:type="dxa"/>
            <w:tcBorders>
              <w:top w:val="single" w:sz="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17,33</w:t>
            </w:r>
          </w:p>
        </w:tc>
        <w:tc>
          <w:tcPr>
            <w:tcW w:w="540" w:type="dxa"/>
            <w:tcBorders>
              <w:top w:val="single" w:sz="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91</w:t>
            </w:r>
          </w:p>
        </w:tc>
        <w:tc>
          <w:tcPr>
            <w:tcW w:w="900" w:type="dxa"/>
            <w:tcBorders>
              <w:top w:val="single" w:sz="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10,11</w:t>
            </w:r>
          </w:p>
        </w:tc>
        <w:tc>
          <w:tcPr>
            <w:tcW w:w="900" w:type="dxa"/>
            <w:tcBorders>
              <w:top w:val="single" w:sz="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2,146</w:t>
            </w:r>
          </w:p>
        </w:tc>
        <w:tc>
          <w:tcPr>
            <w:tcW w:w="990" w:type="dxa"/>
            <w:tcBorders>
              <w:top w:val="single" w:sz="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22,57</w:t>
            </w:r>
          </w:p>
        </w:tc>
        <w:tc>
          <w:tcPr>
            <w:tcW w:w="900" w:type="dxa"/>
            <w:tcBorders>
              <w:top w:val="single" w:sz="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86,27</w:t>
            </w:r>
          </w:p>
        </w:tc>
        <w:tc>
          <w:tcPr>
            <w:tcW w:w="756" w:type="dxa"/>
            <w:tcBorders>
              <w:top w:val="single" w:sz="4" w:space="0" w:color="auto"/>
              <w:right w:val="thinThickSmallGap" w:sz="24" w:space="0" w:color="auto"/>
            </w:tcBorders>
            <w:vAlign w:val="center"/>
          </w:tcPr>
          <w:p w:rsidR="00E4574F" w:rsidRDefault="00E4574F" w:rsidP="00E4574F">
            <w:pPr>
              <w:spacing w:line="180" w:lineRule="auto"/>
              <w:jc w:val="center"/>
              <w:rPr>
                <w:rFonts w:ascii="Simplified Arabic" w:hAnsi="Simplified Arabic"/>
                <w:sz w:val="26"/>
                <w:szCs w:val="26"/>
                <w:rtl/>
                <w:lang w:bidi="ar-AE"/>
              </w:rPr>
            </w:pPr>
          </w:p>
        </w:tc>
      </w:tr>
    </w:tbl>
    <w:p w:rsidR="001568A2" w:rsidRDefault="001568A2" w:rsidP="0045290A">
      <w:pPr>
        <w:jc w:val="right"/>
        <w:rPr>
          <w:sz w:val="32"/>
          <w:szCs w:val="32"/>
          <w:rtl/>
          <w:lang w:bidi="ar-IQ"/>
        </w:rPr>
      </w:pPr>
    </w:p>
    <w:p w:rsidR="00E4574F" w:rsidRPr="00E4574F" w:rsidRDefault="00E4574F" w:rsidP="00E4574F">
      <w:pPr>
        <w:bidi/>
        <w:ind w:firstLine="720"/>
        <w:jc w:val="both"/>
        <w:rPr>
          <w:rFonts w:ascii="Simplified Arabic" w:hAnsi="Simplified Arabic"/>
          <w:sz w:val="32"/>
          <w:szCs w:val="32"/>
          <w:rtl/>
          <w:lang w:bidi="ar-IQ"/>
        </w:rPr>
      </w:pPr>
      <w:r w:rsidRPr="00E4574F">
        <w:rPr>
          <w:rFonts w:ascii="Simplified Arabic" w:hAnsi="Simplified Arabic"/>
          <w:sz w:val="32"/>
          <w:szCs w:val="32"/>
          <w:rtl/>
        </w:rPr>
        <w:t>يتبين من خلال عرض الجدول(</w:t>
      </w:r>
      <w:r w:rsidRPr="00E4574F">
        <w:rPr>
          <w:rFonts w:ascii="Simplified Arabic" w:hAnsi="Simplified Arabic" w:hint="cs"/>
          <w:sz w:val="32"/>
          <w:szCs w:val="32"/>
          <w:rtl/>
        </w:rPr>
        <w:t>6</w:t>
      </w:r>
      <w:r w:rsidRPr="00E4574F">
        <w:rPr>
          <w:rFonts w:ascii="Simplified Arabic" w:hAnsi="Simplified Arabic"/>
          <w:sz w:val="32"/>
          <w:szCs w:val="32"/>
          <w:rtl/>
        </w:rPr>
        <w:t xml:space="preserve">) أن النسبة المئوية لفقرات </w:t>
      </w:r>
      <w:r w:rsidRPr="00E4574F">
        <w:rPr>
          <w:rFonts w:ascii="Simplified Arabic" w:hAnsi="Simplified Arabic" w:hint="cs"/>
          <w:sz w:val="32"/>
          <w:szCs w:val="32"/>
          <w:rtl/>
          <w:lang w:bidi="ar-IQ"/>
        </w:rPr>
        <w:t>ال</w:t>
      </w:r>
      <w:r w:rsidRPr="00E4574F">
        <w:rPr>
          <w:rFonts w:ascii="Simplified Arabic" w:hAnsi="Simplified Arabic"/>
          <w:sz w:val="32"/>
          <w:szCs w:val="32"/>
          <w:rtl/>
        </w:rPr>
        <w:t xml:space="preserve">مجال </w:t>
      </w:r>
      <w:r w:rsidRPr="00E4574F">
        <w:rPr>
          <w:rFonts w:ascii="Simplified Arabic" w:hAnsi="Simplified Arabic" w:hint="cs"/>
          <w:sz w:val="32"/>
          <w:szCs w:val="32"/>
          <w:rtl/>
        </w:rPr>
        <w:t>الاداري</w:t>
      </w:r>
      <w:r w:rsidRPr="00E4574F">
        <w:rPr>
          <w:rFonts w:ascii="Simplified Arabic" w:hAnsi="Simplified Arabic"/>
          <w:sz w:val="32"/>
          <w:szCs w:val="32"/>
          <w:rtl/>
        </w:rPr>
        <w:t xml:space="preserve"> تراوحت ما بين (</w:t>
      </w:r>
      <w:r w:rsidRPr="00E4574F">
        <w:rPr>
          <w:rFonts w:ascii="Simplified Arabic" w:hAnsi="Simplified Arabic" w:hint="cs"/>
          <w:sz w:val="32"/>
          <w:szCs w:val="32"/>
          <w:rtl/>
        </w:rPr>
        <w:t>80,43</w:t>
      </w:r>
      <w:r w:rsidRPr="00E4574F">
        <w:rPr>
          <w:rFonts w:ascii="Simplified Arabic" w:hAnsi="Simplified Arabic"/>
          <w:sz w:val="32"/>
          <w:szCs w:val="32"/>
          <w:rtl/>
        </w:rPr>
        <w:t xml:space="preserve">%- </w:t>
      </w:r>
      <w:r w:rsidRPr="00E4574F">
        <w:rPr>
          <w:rFonts w:ascii="Simplified Arabic" w:hAnsi="Simplified Arabic" w:hint="cs"/>
          <w:sz w:val="32"/>
          <w:szCs w:val="32"/>
          <w:rtl/>
        </w:rPr>
        <w:t>92,47</w:t>
      </w:r>
      <w:r w:rsidRPr="00E4574F">
        <w:rPr>
          <w:rFonts w:ascii="Simplified Arabic" w:hAnsi="Simplified Arabic"/>
          <w:sz w:val="32"/>
          <w:szCs w:val="32"/>
          <w:rtl/>
        </w:rPr>
        <w:t>%) حيث حققت فقرة (</w:t>
      </w:r>
      <w:r w:rsidRPr="00E4574F">
        <w:rPr>
          <w:rFonts w:hint="cs"/>
          <w:sz w:val="32"/>
          <w:szCs w:val="32"/>
          <w:rtl/>
          <w:lang w:bidi="ar-IQ"/>
        </w:rPr>
        <w:t>تمتلك ادارات الاندية خبرة في اختيار مكان المعسكرات</w:t>
      </w:r>
      <w:r w:rsidRPr="00E4574F">
        <w:rPr>
          <w:rFonts w:ascii="Simplified Arabic" w:hAnsi="Simplified Arabic"/>
          <w:sz w:val="32"/>
          <w:szCs w:val="32"/>
          <w:rtl/>
          <w:lang w:bidi="ar-AE"/>
        </w:rPr>
        <w:t xml:space="preserve">) </w:t>
      </w:r>
      <w:r w:rsidRPr="00E4574F">
        <w:rPr>
          <w:rFonts w:ascii="Simplified Arabic" w:hAnsi="Simplified Arabic" w:hint="cs"/>
          <w:sz w:val="32"/>
          <w:szCs w:val="32"/>
          <w:rtl/>
          <w:lang w:bidi="ar-AE"/>
        </w:rPr>
        <w:t>التسلسل الاول وب</w:t>
      </w:r>
      <w:r w:rsidRPr="00E4574F">
        <w:rPr>
          <w:rFonts w:ascii="Simplified Arabic" w:hAnsi="Simplified Arabic"/>
          <w:sz w:val="32"/>
          <w:szCs w:val="32"/>
          <w:rtl/>
          <w:lang w:bidi="ar-AE"/>
        </w:rPr>
        <w:t>نسبة (</w:t>
      </w:r>
      <w:r w:rsidRPr="00E4574F">
        <w:rPr>
          <w:rFonts w:ascii="Simplified Arabic" w:hAnsi="Simplified Arabic" w:hint="cs"/>
          <w:sz w:val="32"/>
          <w:szCs w:val="32"/>
          <w:rtl/>
          <w:lang w:bidi="ar-AE"/>
        </w:rPr>
        <w:t>92,47</w:t>
      </w:r>
      <w:r w:rsidRPr="00E4574F">
        <w:rPr>
          <w:rFonts w:ascii="Simplified Arabic" w:hAnsi="Simplified Arabic"/>
          <w:sz w:val="32"/>
          <w:szCs w:val="32"/>
          <w:rtl/>
          <w:lang w:bidi="ar-AE"/>
        </w:rPr>
        <w:t xml:space="preserve">%) </w:t>
      </w:r>
      <w:r w:rsidRPr="00E4574F">
        <w:rPr>
          <w:rFonts w:ascii="Simplified Arabic" w:hAnsi="Simplified Arabic" w:hint="cs"/>
          <w:sz w:val="32"/>
          <w:szCs w:val="32"/>
          <w:rtl/>
          <w:lang w:bidi="ar-AE"/>
        </w:rPr>
        <w:t>خبرة الاداريين في اختيار مكان وزمان المعسكرات الخارجية والغاية هي الحصول على نتائج ايجابية والتقليل من السلبيات التي تعارض الفريق وهذا ناتج من التخطيط وبالتالي معرفة مكان نجاح المعسكر لفريقها وهذا يؤكد احترافية العمل الاداري الخاص بالنادي ,</w:t>
      </w:r>
      <w:proofErr w:type="spellStart"/>
      <w:r w:rsidRPr="00E4574F">
        <w:rPr>
          <w:rFonts w:ascii="Simplified Arabic" w:hAnsi="Simplified Arabic" w:hint="cs"/>
          <w:sz w:val="32"/>
          <w:szCs w:val="32"/>
          <w:rtl/>
          <w:lang w:bidi="ar-AE"/>
        </w:rPr>
        <w:t>وبالامكان</w:t>
      </w:r>
      <w:proofErr w:type="spellEnd"/>
      <w:r w:rsidRPr="00E4574F">
        <w:rPr>
          <w:rFonts w:ascii="Simplified Arabic" w:hAnsi="Simplified Arabic" w:hint="cs"/>
          <w:sz w:val="32"/>
          <w:szCs w:val="32"/>
          <w:rtl/>
          <w:lang w:bidi="ar-AE"/>
        </w:rPr>
        <w:t xml:space="preserve"> ان يكون هناك تفاهم بين المدرب والادارة حول اختيار مكان المعسكر. </w:t>
      </w:r>
    </w:p>
    <w:p w:rsidR="00E4574F" w:rsidRPr="00E4574F" w:rsidRDefault="00E4574F" w:rsidP="00E4574F">
      <w:pPr>
        <w:bidi/>
        <w:jc w:val="both"/>
        <w:rPr>
          <w:rFonts w:ascii="Simplified Arabic" w:hAnsi="Simplified Arabic"/>
          <w:sz w:val="32"/>
          <w:szCs w:val="32"/>
          <w:rtl/>
          <w:lang w:bidi="ar-AE"/>
        </w:rPr>
      </w:pPr>
      <w:r w:rsidRPr="00E4574F">
        <w:rPr>
          <w:rFonts w:ascii="Simplified Arabic" w:hAnsi="Simplified Arabic"/>
          <w:sz w:val="32"/>
          <w:szCs w:val="32"/>
          <w:rtl/>
          <w:lang w:bidi="ar-AE"/>
        </w:rPr>
        <w:lastRenderedPageBreak/>
        <w:t xml:space="preserve">    في حين جاءت فقرة(</w:t>
      </w:r>
      <w:r w:rsidRPr="00E4574F">
        <w:rPr>
          <w:rFonts w:hint="cs"/>
          <w:sz w:val="32"/>
          <w:szCs w:val="32"/>
          <w:rtl/>
          <w:lang w:bidi="ar-IQ"/>
        </w:rPr>
        <w:t>ادارات الاندية هي من تحدد مكان المعسكرات</w:t>
      </w:r>
      <w:r w:rsidRPr="00E4574F">
        <w:rPr>
          <w:rFonts w:ascii="Simplified Arabic" w:hAnsi="Simplified Arabic"/>
          <w:sz w:val="32"/>
          <w:szCs w:val="32"/>
          <w:rtl/>
          <w:lang w:bidi="ar-AE"/>
        </w:rPr>
        <w:t>) بالتسلسل الثاني وحصلت على نسبة (</w:t>
      </w:r>
      <w:r w:rsidRPr="00E4574F">
        <w:rPr>
          <w:rFonts w:ascii="Simplified Arabic" w:hAnsi="Simplified Arabic" w:hint="cs"/>
          <w:sz w:val="32"/>
          <w:szCs w:val="32"/>
          <w:rtl/>
          <w:lang w:bidi="ar-AE"/>
        </w:rPr>
        <w:t>91,30</w:t>
      </w:r>
      <w:r w:rsidRPr="00E4574F">
        <w:rPr>
          <w:rFonts w:ascii="Simplified Arabic" w:hAnsi="Simplified Arabic"/>
          <w:sz w:val="32"/>
          <w:szCs w:val="32"/>
          <w:rtl/>
          <w:lang w:bidi="ar-AE"/>
        </w:rPr>
        <w:t>%)</w:t>
      </w:r>
      <w:r w:rsidRPr="00E4574F">
        <w:rPr>
          <w:rFonts w:ascii="Simplified Arabic" w:hAnsi="Simplified Arabic" w:hint="cs"/>
          <w:sz w:val="32"/>
          <w:szCs w:val="32"/>
          <w:rtl/>
          <w:lang w:bidi="ar-IQ"/>
        </w:rPr>
        <w:t xml:space="preserve">ادارات الاندية تهتم بالدولة التي سيعسكر فيها الفريق مع مراعاة توفر مستلزمات نجاح المعسكر مع مراعاة القدرة المالية للفريق والتي لها علاقة قوية بتحديد مكان </w:t>
      </w:r>
      <w:proofErr w:type="spellStart"/>
      <w:r w:rsidRPr="00E4574F">
        <w:rPr>
          <w:rFonts w:ascii="Simplified Arabic" w:hAnsi="Simplified Arabic" w:hint="cs"/>
          <w:sz w:val="32"/>
          <w:szCs w:val="32"/>
          <w:rtl/>
          <w:lang w:bidi="ar-IQ"/>
        </w:rPr>
        <w:t>المعسكروكذلك</w:t>
      </w:r>
      <w:proofErr w:type="spellEnd"/>
      <w:r w:rsidRPr="00E4574F">
        <w:rPr>
          <w:rFonts w:ascii="Simplified Arabic" w:hAnsi="Simplified Arabic" w:hint="cs"/>
          <w:sz w:val="32"/>
          <w:szCs w:val="32"/>
          <w:rtl/>
          <w:lang w:bidi="ar-IQ"/>
        </w:rPr>
        <w:t xml:space="preserve"> مراعاة توفر الاجواء المناسبة واعتدال الطقس مما يسهل على اللاعبين تدريباتهم بالشكل المطلوب وكذلك وجود أكثر من فريق في تلك المنطقة التي يعسكر فيها,كذلك يجب على تلك الادارات ان يكون توقيتها سليم ومثالي للمعسكر,وكلما كان المعسكر في منطقة بعيدة عن صخب المدن كانت فائدته اكثر </w:t>
      </w:r>
      <w:r w:rsidRPr="00E4574F">
        <w:rPr>
          <w:rFonts w:ascii="Simplified Arabic" w:hAnsi="Simplified Arabic"/>
          <w:sz w:val="32"/>
          <w:szCs w:val="32"/>
          <w:rtl/>
          <w:lang w:bidi="ar-AE"/>
        </w:rPr>
        <w:t>.</w:t>
      </w:r>
    </w:p>
    <w:p w:rsidR="00E4574F" w:rsidRPr="00E4574F" w:rsidRDefault="00E4574F" w:rsidP="00E4574F">
      <w:pPr>
        <w:bidi/>
        <w:ind w:firstLine="720"/>
        <w:jc w:val="both"/>
        <w:rPr>
          <w:rFonts w:ascii="Simplified Arabic" w:hAnsi="Simplified Arabic"/>
          <w:sz w:val="32"/>
          <w:szCs w:val="32"/>
          <w:rtl/>
          <w:lang w:bidi="ar-IQ"/>
        </w:rPr>
      </w:pPr>
      <w:r w:rsidRPr="00E4574F">
        <w:rPr>
          <w:rFonts w:ascii="Simplified Arabic" w:hAnsi="Simplified Arabic"/>
          <w:sz w:val="32"/>
          <w:szCs w:val="32"/>
          <w:rtl/>
          <w:lang w:bidi="ar-AE"/>
        </w:rPr>
        <w:t>أما في التسلسل الثالث فقد جاءت الفقرة(</w:t>
      </w:r>
      <w:r w:rsidRPr="00E4574F">
        <w:rPr>
          <w:rFonts w:hint="cs"/>
          <w:sz w:val="32"/>
          <w:szCs w:val="32"/>
          <w:rtl/>
          <w:lang w:bidi="ar-IQ"/>
        </w:rPr>
        <w:t>الاماكن التي تقام بها المعسكرات الخارجية أجوائها تشابه نوعا ما اجواء العراق</w:t>
      </w:r>
      <w:r w:rsidRPr="00E4574F">
        <w:rPr>
          <w:rFonts w:ascii="Simplified Arabic" w:hAnsi="Simplified Arabic"/>
          <w:sz w:val="32"/>
          <w:szCs w:val="32"/>
          <w:rtl/>
          <w:lang w:bidi="ar-AE"/>
        </w:rPr>
        <w:t>) حيث حصلت على نسبة (</w:t>
      </w:r>
      <w:r w:rsidRPr="00E4574F">
        <w:rPr>
          <w:rFonts w:ascii="Simplified Arabic" w:hAnsi="Simplified Arabic" w:hint="cs"/>
          <w:sz w:val="32"/>
          <w:szCs w:val="32"/>
          <w:rtl/>
          <w:lang w:bidi="ar-AE"/>
        </w:rPr>
        <w:t>89,49</w:t>
      </w:r>
      <w:r w:rsidRPr="00E4574F">
        <w:rPr>
          <w:rFonts w:ascii="Simplified Arabic" w:hAnsi="Simplified Arabic"/>
          <w:sz w:val="32"/>
          <w:szCs w:val="32"/>
          <w:rtl/>
          <w:lang w:bidi="ar-AE"/>
        </w:rPr>
        <w:t>%)</w:t>
      </w:r>
      <w:r w:rsidRPr="00E4574F">
        <w:rPr>
          <w:rFonts w:ascii="Simplified Arabic" w:hAnsi="Simplified Arabic" w:hint="cs"/>
          <w:sz w:val="32"/>
          <w:szCs w:val="32"/>
          <w:rtl/>
          <w:lang w:bidi="ar-IQ"/>
        </w:rPr>
        <w:t xml:space="preserve"> الاماكن التي تقيم فيها الاندية معسكراتها يتناسب نوعا ما مع الاجواء البيئية او المناخية في العراق وقرب مشاركاتها في الدوري او المسابقات الخارجية ساعية من خلال ذلك تطوير مستويات اللاعبين والحصول على نتائج تدريبية ايجابية تساعدها على المنافسة في البطولات الرسمية ,لذا نرى توفر الاجواء الصحية للاعبين بكل راحة وهذا يساعدهم على الاعداد الجيد لبدء الموسم الكروي بشكل جيد من خلال التغلب على الاجواء الحارة والتي قد تمنعهم من اداء التدريبات الصباحية .</w:t>
      </w:r>
    </w:p>
    <w:p w:rsidR="00E4574F" w:rsidRPr="00E4574F" w:rsidRDefault="00E4574F" w:rsidP="00E4574F">
      <w:pPr>
        <w:bidi/>
        <w:ind w:firstLine="720"/>
        <w:jc w:val="both"/>
        <w:rPr>
          <w:rFonts w:ascii="Simplified Arabic" w:hAnsi="Simplified Arabic"/>
          <w:sz w:val="32"/>
          <w:szCs w:val="32"/>
          <w:rtl/>
          <w:lang w:bidi="ar-IQ"/>
        </w:rPr>
      </w:pPr>
      <w:r w:rsidRPr="00E4574F">
        <w:rPr>
          <w:rFonts w:ascii="Simplified Arabic" w:hAnsi="Simplified Arabic"/>
          <w:sz w:val="32"/>
          <w:szCs w:val="32"/>
          <w:rtl/>
          <w:lang w:bidi="ar-AE"/>
        </w:rPr>
        <w:t>في حين جاءت في التسلسل الرابع الفقرة (</w:t>
      </w:r>
      <w:r w:rsidRPr="00E4574F">
        <w:rPr>
          <w:rFonts w:hint="cs"/>
          <w:sz w:val="32"/>
          <w:szCs w:val="32"/>
          <w:rtl/>
          <w:lang w:bidi="ar-IQ"/>
        </w:rPr>
        <w:t>اماكن المعسكرات الخارجية فيها جميع الامكانات من ملاعب رياضية وعيادات طبية وفنادق وقاعات حديد ومطاعم</w:t>
      </w:r>
      <w:r w:rsidRPr="00E4574F">
        <w:rPr>
          <w:rFonts w:ascii="Simplified Arabic" w:hAnsi="Simplified Arabic"/>
          <w:sz w:val="32"/>
          <w:szCs w:val="32"/>
          <w:rtl/>
          <w:lang w:bidi="ar-AE"/>
        </w:rPr>
        <w:t>) حيث حصلت على نسبة (</w:t>
      </w:r>
      <w:r w:rsidRPr="00E4574F">
        <w:rPr>
          <w:rFonts w:ascii="Simplified Arabic" w:hAnsi="Simplified Arabic" w:hint="cs"/>
          <w:sz w:val="32"/>
          <w:szCs w:val="32"/>
          <w:rtl/>
          <w:lang w:bidi="ar-AE"/>
        </w:rPr>
        <w:t>86,23</w:t>
      </w:r>
      <w:r w:rsidRPr="00E4574F">
        <w:rPr>
          <w:rFonts w:ascii="Simplified Arabic" w:hAnsi="Simplified Arabic"/>
          <w:sz w:val="32"/>
          <w:szCs w:val="32"/>
          <w:rtl/>
          <w:lang w:bidi="ar-AE"/>
        </w:rPr>
        <w:t>%)</w:t>
      </w:r>
      <w:r w:rsidRPr="00E4574F">
        <w:rPr>
          <w:rFonts w:ascii="Simplified Arabic" w:hAnsi="Simplified Arabic" w:hint="cs"/>
          <w:sz w:val="32"/>
          <w:szCs w:val="32"/>
          <w:rtl/>
          <w:lang w:bidi="ar-AE"/>
        </w:rPr>
        <w:t xml:space="preserve">اي ان هناك في المعسكرات الخارجية ميزة افضل بكثير من المعسكرات الداخلية كونها تكون مجهزة بالكامل من صالات رياضية وبنى تحتية تجبر اللاعب على الانضباط والمران داخل اسوار المعسكرات وهذا لا يتوفر في المعسكرات الداخلية </w:t>
      </w:r>
      <w:r w:rsidRPr="00E4574F">
        <w:rPr>
          <w:rFonts w:ascii="Simplified Arabic" w:hAnsi="Simplified Arabic"/>
          <w:sz w:val="32"/>
          <w:szCs w:val="32"/>
          <w:rtl/>
          <w:lang w:bidi="ar-AE"/>
        </w:rPr>
        <w:t>أما التسلسل الخامس فحصلت عليه الفقرة (</w:t>
      </w:r>
      <w:r w:rsidRPr="00E4574F">
        <w:rPr>
          <w:rFonts w:hint="cs"/>
          <w:sz w:val="32"/>
          <w:szCs w:val="32"/>
          <w:rtl/>
          <w:lang w:bidi="ar-IQ"/>
        </w:rPr>
        <w:t>هناك جدول معتمد مسبقا من قبل الجهاز الفني على اساس علمي تدريجي عن المباريات التي سيلعبها الفريق مع الفرق الاخرى سواء داخل المعسكر أو خارجه</w:t>
      </w:r>
      <w:r w:rsidRPr="00E4574F">
        <w:rPr>
          <w:rFonts w:ascii="Simplified Arabic" w:hAnsi="Simplified Arabic"/>
          <w:sz w:val="32"/>
          <w:szCs w:val="32"/>
          <w:rtl/>
          <w:lang w:bidi="ar-AE"/>
        </w:rPr>
        <w:t>) وبنسبة (</w:t>
      </w:r>
      <w:r w:rsidRPr="00E4574F">
        <w:rPr>
          <w:rFonts w:ascii="Simplified Arabic" w:hAnsi="Simplified Arabic" w:hint="cs"/>
          <w:sz w:val="32"/>
          <w:szCs w:val="32"/>
          <w:rtl/>
          <w:lang w:bidi="ar-AE"/>
        </w:rPr>
        <w:t>85,50</w:t>
      </w:r>
      <w:r w:rsidRPr="00E4574F">
        <w:rPr>
          <w:rFonts w:ascii="Simplified Arabic" w:hAnsi="Simplified Arabic"/>
          <w:sz w:val="32"/>
          <w:szCs w:val="32"/>
          <w:rtl/>
          <w:lang w:bidi="ar-AE"/>
        </w:rPr>
        <w:t>%)</w:t>
      </w:r>
      <w:r w:rsidRPr="00E4574F">
        <w:rPr>
          <w:rFonts w:ascii="Simplified Arabic" w:hAnsi="Simplified Arabic" w:hint="cs"/>
          <w:sz w:val="32"/>
          <w:szCs w:val="32"/>
          <w:rtl/>
          <w:lang w:bidi="ar-AE"/>
        </w:rPr>
        <w:t xml:space="preserve"> دائما ما يعد برنامج خاص بكل معسكر تدريبي </w:t>
      </w:r>
      <w:proofErr w:type="spellStart"/>
      <w:r w:rsidRPr="00E4574F">
        <w:rPr>
          <w:rFonts w:ascii="Simplified Arabic" w:hAnsi="Simplified Arabic" w:hint="cs"/>
          <w:sz w:val="32"/>
          <w:szCs w:val="32"/>
          <w:rtl/>
          <w:lang w:bidi="ar-AE"/>
        </w:rPr>
        <w:t>خارجى</w:t>
      </w:r>
      <w:proofErr w:type="spellEnd"/>
      <w:r w:rsidRPr="00E4574F">
        <w:rPr>
          <w:rFonts w:ascii="Simplified Arabic" w:hAnsi="Simplified Arabic" w:hint="cs"/>
          <w:sz w:val="32"/>
          <w:szCs w:val="32"/>
          <w:rtl/>
          <w:lang w:bidi="ar-AE"/>
        </w:rPr>
        <w:t xml:space="preserve"> بالتشاور بين المدربين والاداريين الغرض منه برمجة المعسكر التدريبي الخارجي من حيث المباريات وطابعها للفرق التي سيتبارى معها الفريق,حيث يجب توافر التخطيط الصحيح للاستفادة الحقيقية الفنية للمعسكرات.</w:t>
      </w:r>
      <w:r w:rsidRPr="00E4574F">
        <w:rPr>
          <w:rFonts w:ascii="Simplified Arabic" w:hAnsi="Simplified Arabic"/>
          <w:sz w:val="32"/>
          <w:szCs w:val="32"/>
          <w:rtl/>
          <w:lang w:bidi="ar-AE"/>
        </w:rPr>
        <w:t xml:space="preserve"> (</w:t>
      </w:r>
      <w:r w:rsidRPr="00E4574F">
        <w:rPr>
          <w:rFonts w:hint="cs"/>
          <w:sz w:val="32"/>
          <w:szCs w:val="32"/>
          <w:rtl/>
          <w:lang w:bidi="ar-IQ"/>
        </w:rPr>
        <w:t>يوجد انضباط في المعسكرات الخارجية بالنسبة للاعبين</w:t>
      </w:r>
      <w:r w:rsidRPr="00E4574F">
        <w:rPr>
          <w:rFonts w:ascii="Simplified Arabic" w:hAnsi="Simplified Arabic" w:hint="cs"/>
          <w:sz w:val="32"/>
          <w:szCs w:val="32"/>
          <w:rtl/>
          <w:lang w:bidi="ar-AE"/>
        </w:rPr>
        <w:t xml:space="preserve">)بالتسلسل السادس وبنسبة (84,05) في المعسكرات الخارجية يكون اللاعب مجبر على التقيد بالتعليمات والابتعاد عن الاعذار وعدم الحضور للتمرين اي ان الانضباط يكون كبيرا في المعسكرات الخارجية كما انها تبعد اللاعبين عن ضغط الاعلام </w:t>
      </w:r>
      <w:proofErr w:type="spellStart"/>
      <w:r w:rsidRPr="00E4574F">
        <w:rPr>
          <w:rFonts w:ascii="Simplified Arabic" w:hAnsi="Simplified Arabic" w:hint="cs"/>
          <w:sz w:val="32"/>
          <w:szCs w:val="32"/>
          <w:rtl/>
          <w:lang w:bidi="ar-AE"/>
        </w:rPr>
        <w:lastRenderedPageBreak/>
        <w:t>والجماهير.أما</w:t>
      </w:r>
      <w:proofErr w:type="spellEnd"/>
      <w:r w:rsidRPr="00E4574F">
        <w:rPr>
          <w:rFonts w:ascii="Simplified Arabic" w:hAnsi="Simplified Arabic" w:hint="cs"/>
          <w:sz w:val="32"/>
          <w:szCs w:val="32"/>
          <w:rtl/>
          <w:lang w:bidi="ar-AE"/>
        </w:rPr>
        <w:t xml:space="preserve"> التسلسل السابع حصلت عليه الفقرة(</w:t>
      </w:r>
      <w:proofErr w:type="spellStart"/>
      <w:r w:rsidRPr="00E4574F">
        <w:rPr>
          <w:rFonts w:hint="cs"/>
          <w:sz w:val="32"/>
          <w:szCs w:val="32"/>
          <w:rtl/>
          <w:lang w:bidi="ar-IQ"/>
        </w:rPr>
        <w:t>اداريي</w:t>
      </w:r>
      <w:proofErr w:type="spellEnd"/>
      <w:r w:rsidRPr="00E4574F">
        <w:rPr>
          <w:rFonts w:hint="cs"/>
          <w:sz w:val="32"/>
          <w:szCs w:val="32"/>
          <w:rtl/>
          <w:lang w:bidi="ar-IQ"/>
        </w:rPr>
        <w:t xml:space="preserve"> الاندية التزامهم كبير في المعسكرات</w:t>
      </w:r>
      <w:r w:rsidRPr="00E4574F">
        <w:rPr>
          <w:rFonts w:ascii="Simplified Arabic" w:hAnsi="Simplified Arabic" w:hint="cs"/>
          <w:sz w:val="32"/>
          <w:szCs w:val="32"/>
          <w:rtl/>
          <w:lang w:bidi="ar-AE"/>
        </w:rPr>
        <w:t xml:space="preserve">)وحصلت على نسبة (83,69%) نتيجة للحرص والتفاني لدى </w:t>
      </w:r>
      <w:proofErr w:type="spellStart"/>
      <w:r w:rsidRPr="00E4574F">
        <w:rPr>
          <w:rFonts w:ascii="Simplified Arabic" w:hAnsi="Simplified Arabic" w:hint="cs"/>
          <w:sz w:val="32"/>
          <w:szCs w:val="32"/>
          <w:rtl/>
          <w:lang w:bidi="ar-AE"/>
        </w:rPr>
        <w:t>اداريي</w:t>
      </w:r>
      <w:proofErr w:type="spellEnd"/>
      <w:r w:rsidRPr="00E4574F">
        <w:rPr>
          <w:rFonts w:ascii="Simplified Arabic" w:hAnsi="Simplified Arabic" w:hint="cs"/>
          <w:sz w:val="32"/>
          <w:szCs w:val="32"/>
          <w:rtl/>
          <w:lang w:bidi="ar-AE"/>
        </w:rPr>
        <w:t xml:space="preserve"> الفرق العراقية المعسكرة خارج البلاد كثيرا ما نرى التزامهم لغرض تحقيق اهداف المعسكر وانجاحه .في حين جاءت فقرة (</w:t>
      </w:r>
      <w:r w:rsidRPr="00E4574F">
        <w:rPr>
          <w:rFonts w:hint="cs"/>
          <w:sz w:val="32"/>
          <w:szCs w:val="32"/>
          <w:rtl/>
          <w:lang w:bidi="ar-IQ"/>
        </w:rPr>
        <w:t>المعسكرات الخارجية تطور الهيئة الادارية للاحترافية من حيث التنظيم والاشراف والادارة</w:t>
      </w:r>
      <w:r w:rsidRPr="00E4574F">
        <w:rPr>
          <w:rFonts w:ascii="Simplified Arabic" w:hAnsi="Simplified Arabic" w:hint="cs"/>
          <w:sz w:val="32"/>
          <w:szCs w:val="32"/>
          <w:rtl/>
          <w:lang w:bidi="ar-AE"/>
        </w:rPr>
        <w:t xml:space="preserve">) بالتسلسل الثامن وحصلت على نسبة (83,33%) من خلال احتكاك </w:t>
      </w:r>
      <w:proofErr w:type="spellStart"/>
      <w:r w:rsidRPr="00E4574F">
        <w:rPr>
          <w:rFonts w:ascii="Simplified Arabic" w:hAnsi="Simplified Arabic" w:hint="cs"/>
          <w:sz w:val="32"/>
          <w:szCs w:val="32"/>
          <w:rtl/>
          <w:lang w:bidi="ar-AE"/>
        </w:rPr>
        <w:t>اداريي</w:t>
      </w:r>
      <w:proofErr w:type="spellEnd"/>
      <w:r w:rsidRPr="00E4574F">
        <w:rPr>
          <w:rFonts w:ascii="Simplified Arabic" w:hAnsi="Simplified Arabic" w:hint="cs"/>
          <w:sz w:val="32"/>
          <w:szCs w:val="32"/>
          <w:rtl/>
          <w:lang w:bidi="ar-AE"/>
        </w:rPr>
        <w:t xml:space="preserve"> الاندية الرياضة العراقية </w:t>
      </w:r>
      <w:proofErr w:type="spellStart"/>
      <w:r w:rsidRPr="00E4574F">
        <w:rPr>
          <w:rFonts w:ascii="Simplified Arabic" w:hAnsi="Simplified Arabic" w:hint="cs"/>
          <w:sz w:val="32"/>
          <w:szCs w:val="32"/>
          <w:rtl/>
          <w:lang w:bidi="ar-AE"/>
        </w:rPr>
        <w:t>باداريي</w:t>
      </w:r>
      <w:proofErr w:type="spellEnd"/>
      <w:r w:rsidRPr="00E4574F">
        <w:rPr>
          <w:rFonts w:ascii="Simplified Arabic" w:hAnsi="Simplified Arabic" w:hint="cs"/>
          <w:sz w:val="32"/>
          <w:szCs w:val="32"/>
          <w:rtl/>
          <w:lang w:bidi="ar-AE"/>
        </w:rPr>
        <w:t xml:space="preserve"> الاندية الخارجية وخاصة الاندية ذات الاحتراف العالي حيث ساعد ذلك على اكساب </w:t>
      </w:r>
      <w:proofErr w:type="spellStart"/>
      <w:r w:rsidRPr="00E4574F">
        <w:rPr>
          <w:rFonts w:ascii="Simplified Arabic" w:hAnsi="Simplified Arabic" w:hint="cs"/>
          <w:sz w:val="32"/>
          <w:szCs w:val="32"/>
          <w:rtl/>
          <w:lang w:bidi="ar-AE"/>
        </w:rPr>
        <w:t>اداريي</w:t>
      </w:r>
      <w:proofErr w:type="spellEnd"/>
      <w:r w:rsidRPr="00E4574F">
        <w:rPr>
          <w:rFonts w:ascii="Simplified Arabic" w:hAnsi="Simplified Arabic" w:hint="cs"/>
          <w:sz w:val="32"/>
          <w:szCs w:val="32"/>
          <w:rtl/>
          <w:lang w:bidi="ar-AE"/>
        </w:rPr>
        <w:t xml:space="preserve"> انديتنا الى المهارات الادارية الاحترافية وسيكسبه الخبرة في التعامل والتنظيم والاشراف على كل امور </w:t>
      </w:r>
      <w:proofErr w:type="spellStart"/>
      <w:r w:rsidRPr="00E4574F">
        <w:rPr>
          <w:rFonts w:ascii="Simplified Arabic" w:hAnsi="Simplified Arabic" w:hint="cs"/>
          <w:sz w:val="32"/>
          <w:szCs w:val="32"/>
          <w:rtl/>
          <w:lang w:bidi="ar-AE"/>
        </w:rPr>
        <w:t>المعسكر,كما</w:t>
      </w:r>
      <w:proofErr w:type="spellEnd"/>
      <w:r w:rsidRPr="00E4574F">
        <w:rPr>
          <w:rFonts w:ascii="Simplified Arabic" w:hAnsi="Simplified Arabic" w:hint="cs"/>
          <w:sz w:val="32"/>
          <w:szCs w:val="32"/>
          <w:rtl/>
          <w:lang w:bidi="ar-AE"/>
        </w:rPr>
        <w:t xml:space="preserve"> ان الاداري سيعمل على راحة اللاعبين والجهاز الفني للعمل في جو </w:t>
      </w:r>
      <w:proofErr w:type="spellStart"/>
      <w:r w:rsidRPr="00E4574F">
        <w:rPr>
          <w:rFonts w:ascii="Simplified Arabic" w:hAnsi="Simplified Arabic" w:hint="cs"/>
          <w:sz w:val="32"/>
          <w:szCs w:val="32"/>
          <w:rtl/>
          <w:lang w:bidi="ar-AE"/>
        </w:rPr>
        <w:t>هادىء</w:t>
      </w:r>
      <w:proofErr w:type="spellEnd"/>
      <w:r w:rsidR="00BD7895">
        <w:rPr>
          <w:rFonts w:ascii="Simplified Arabic" w:hAnsi="Simplified Arabic" w:hint="cs"/>
          <w:sz w:val="32"/>
          <w:szCs w:val="32"/>
          <w:rtl/>
          <w:lang w:bidi="ar-AE"/>
        </w:rPr>
        <w:t xml:space="preserve"> </w:t>
      </w:r>
      <w:r w:rsidRPr="00E4574F">
        <w:rPr>
          <w:rFonts w:ascii="Simplified Arabic" w:hAnsi="Simplified Arabic" w:hint="cs"/>
          <w:sz w:val="32"/>
          <w:szCs w:val="32"/>
          <w:rtl/>
          <w:lang w:bidi="ar-AE"/>
        </w:rPr>
        <w:t>وملائم .</w:t>
      </w:r>
    </w:p>
    <w:p w:rsidR="00E4574F" w:rsidRPr="00E4574F" w:rsidRDefault="00E4574F" w:rsidP="00E4574F">
      <w:pPr>
        <w:bidi/>
        <w:ind w:firstLine="720"/>
        <w:jc w:val="both"/>
        <w:rPr>
          <w:rFonts w:ascii="Simplified Arabic" w:hAnsi="Simplified Arabic"/>
          <w:sz w:val="32"/>
          <w:szCs w:val="32"/>
          <w:rtl/>
          <w:lang w:bidi="ar-IQ"/>
        </w:rPr>
      </w:pPr>
      <w:r w:rsidRPr="00E4574F">
        <w:rPr>
          <w:rFonts w:ascii="Simplified Arabic" w:hAnsi="Simplified Arabic" w:hint="cs"/>
          <w:sz w:val="32"/>
          <w:szCs w:val="32"/>
          <w:rtl/>
          <w:lang w:bidi="ar-AE"/>
        </w:rPr>
        <w:t xml:space="preserve"> أما التسلسل التاسع فقد حصلت عليه الفقرة (</w:t>
      </w:r>
      <w:r w:rsidRPr="00E4574F">
        <w:rPr>
          <w:rFonts w:hint="cs"/>
          <w:sz w:val="32"/>
          <w:szCs w:val="32"/>
          <w:rtl/>
          <w:lang w:bidi="ar-IQ"/>
        </w:rPr>
        <w:t>يقوم الاداري بتفقد جميع غرف اللاعبين وقت النوم وكذلك الابتعاد عن تناول السكائر</w:t>
      </w:r>
      <w:r w:rsidRPr="00E4574F">
        <w:rPr>
          <w:rFonts w:ascii="Simplified Arabic" w:hAnsi="Simplified Arabic" w:hint="cs"/>
          <w:sz w:val="32"/>
          <w:szCs w:val="32"/>
          <w:rtl/>
          <w:lang w:bidi="ar-AE"/>
        </w:rPr>
        <w:t xml:space="preserve">) ونسبة (80,43%) في المعسكرات التدريبية تكون الرقابة التي يضعها المدرب على اللاعبين ومتابعتهم للنوم مبكرا والاقلاع عن العادات السيئة مثل شرب السكائر وبعض العادات الممنوعة  اثر ايجابي لتحقيق هدف </w:t>
      </w:r>
      <w:proofErr w:type="spellStart"/>
      <w:r w:rsidRPr="00E4574F">
        <w:rPr>
          <w:rFonts w:ascii="Simplified Arabic" w:hAnsi="Simplified Arabic" w:hint="cs"/>
          <w:sz w:val="32"/>
          <w:szCs w:val="32"/>
          <w:rtl/>
          <w:lang w:bidi="ar-AE"/>
        </w:rPr>
        <w:t>المعسكرحيث</w:t>
      </w:r>
      <w:proofErr w:type="spellEnd"/>
      <w:r w:rsidRPr="00E4574F">
        <w:rPr>
          <w:rFonts w:ascii="Simplified Arabic" w:hAnsi="Simplified Arabic" w:hint="cs"/>
          <w:sz w:val="32"/>
          <w:szCs w:val="32"/>
          <w:rtl/>
          <w:lang w:bidi="ar-AE"/>
        </w:rPr>
        <w:t xml:space="preserve"> انه يؤثر على مستوى اللاعب في اليوم اللاحق وبقية ايام </w:t>
      </w:r>
      <w:proofErr w:type="spellStart"/>
      <w:r w:rsidRPr="00E4574F">
        <w:rPr>
          <w:rFonts w:ascii="Simplified Arabic" w:hAnsi="Simplified Arabic" w:hint="cs"/>
          <w:sz w:val="32"/>
          <w:szCs w:val="32"/>
          <w:rtl/>
          <w:lang w:bidi="ar-AE"/>
        </w:rPr>
        <w:t>المعسكروهو</w:t>
      </w:r>
      <w:proofErr w:type="spellEnd"/>
      <w:r w:rsidRPr="00E4574F">
        <w:rPr>
          <w:rFonts w:ascii="Simplified Arabic" w:hAnsi="Simplified Arabic" w:hint="cs"/>
          <w:sz w:val="32"/>
          <w:szCs w:val="32"/>
          <w:rtl/>
          <w:lang w:bidi="ar-AE"/>
        </w:rPr>
        <w:t xml:space="preserve"> امر خطير ومهدد لحياة اللاعب في حالة اعتياده على تكرار هذه العادة وهذا من واجب الاداري بتفقده للغرف لكي </w:t>
      </w:r>
      <w:proofErr w:type="spellStart"/>
      <w:r w:rsidRPr="00E4574F">
        <w:rPr>
          <w:rFonts w:ascii="Simplified Arabic" w:hAnsi="Simplified Arabic" w:hint="cs"/>
          <w:sz w:val="32"/>
          <w:szCs w:val="32"/>
          <w:rtl/>
          <w:lang w:bidi="ar-AE"/>
        </w:rPr>
        <w:t>يتاكد</w:t>
      </w:r>
      <w:proofErr w:type="spellEnd"/>
      <w:r w:rsidRPr="00E4574F">
        <w:rPr>
          <w:rFonts w:ascii="Simplified Arabic" w:hAnsi="Simplified Arabic" w:hint="cs"/>
          <w:sz w:val="32"/>
          <w:szCs w:val="32"/>
          <w:rtl/>
          <w:lang w:bidi="ar-AE"/>
        </w:rPr>
        <w:t xml:space="preserve"> من عدم الخروج عن القوانين المتبعة في المعسكر.</w:t>
      </w:r>
    </w:p>
    <w:p w:rsidR="00E4574F" w:rsidRDefault="00E4574F">
      <w:pPr>
        <w:rPr>
          <w:sz w:val="32"/>
          <w:szCs w:val="32"/>
          <w:lang w:bidi="ar-IQ"/>
        </w:rPr>
      </w:pPr>
      <w:r>
        <w:rPr>
          <w:sz w:val="32"/>
          <w:szCs w:val="32"/>
          <w:lang w:bidi="ar-IQ"/>
        </w:rPr>
        <w:br w:type="page"/>
      </w:r>
    </w:p>
    <w:p w:rsidR="001568A2" w:rsidRDefault="001568A2" w:rsidP="0045290A">
      <w:pPr>
        <w:jc w:val="right"/>
        <w:rPr>
          <w:sz w:val="32"/>
          <w:szCs w:val="32"/>
          <w:rtl/>
          <w:lang w:bidi="ar-IQ"/>
        </w:rPr>
      </w:pPr>
      <w:r>
        <w:rPr>
          <w:rFonts w:hint="cs"/>
          <w:sz w:val="32"/>
          <w:szCs w:val="32"/>
          <w:rtl/>
          <w:lang w:bidi="ar-IQ"/>
        </w:rPr>
        <w:lastRenderedPageBreak/>
        <w:t>4-3 عرض وتحليل ومناقشة المجال الاجتماعي</w:t>
      </w:r>
    </w:p>
    <w:p w:rsidR="00E4574F" w:rsidRPr="00BB582E" w:rsidRDefault="00E4574F" w:rsidP="00E4574F">
      <w:pPr>
        <w:spacing w:line="180" w:lineRule="auto"/>
        <w:jc w:val="center"/>
        <w:rPr>
          <w:rFonts w:ascii="Simplified Arabic" w:hAnsi="Simplified Arabic" w:cs="Simplified Arabic"/>
          <w:sz w:val="32"/>
          <w:szCs w:val="32"/>
          <w:rtl/>
          <w:lang w:bidi="ar-IQ"/>
        </w:rPr>
      </w:pPr>
      <w:r w:rsidRPr="00BB582E">
        <w:rPr>
          <w:rFonts w:ascii="Simplified Arabic" w:hAnsi="Simplified Arabic" w:cs="Simplified Arabic" w:hint="cs"/>
          <w:sz w:val="32"/>
          <w:szCs w:val="32"/>
          <w:rtl/>
          <w:lang w:bidi="ar-IQ"/>
        </w:rPr>
        <w:t>جدول (</w:t>
      </w:r>
      <w:r>
        <w:rPr>
          <w:rFonts w:ascii="Simplified Arabic" w:hAnsi="Simplified Arabic" w:cs="Simplified Arabic" w:hint="cs"/>
          <w:sz w:val="32"/>
          <w:szCs w:val="32"/>
          <w:rtl/>
          <w:lang w:bidi="ar-IQ"/>
        </w:rPr>
        <w:t>7</w:t>
      </w:r>
      <w:r w:rsidRPr="00BB582E">
        <w:rPr>
          <w:rFonts w:ascii="Simplified Arabic" w:hAnsi="Simplified Arabic" w:cs="Simplified Arabic" w:hint="cs"/>
          <w:sz w:val="32"/>
          <w:szCs w:val="32"/>
          <w:rtl/>
          <w:lang w:bidi="ar-IQ"/>
        </w:rPr>
        <w:t xml:space="preserve">) </w:t>
      </w:r>
    </w:p>
    <w:p w:rsidR="001568A2" w:rsidRDefault="00E4574F" w:rsidP="00E4574F">
      <w:pPr>
        <w:jc w:val="right"/>
        <w:rPr>
          <w:sz w:val="32"/>
          <w:szCs w:val="32"/>
          <w:rtl/>
          <w:lang w:bidi="ar-IQ"/>
        </w:rPr>
      </w:pPr>
      <w:r w:rsidRPr="00E4574F">
        <w:rPr>
          <w:rFonts w:ascii="Simplified Arabic" w:hAnsi="Simplified Arabic" w:cs="Simplified Arabic" w:hint="cs"/>
          <w:sz w:val="30"/>
          <w:szCs w:val="30"/>
          <w:rtl/>
          <w:lang w:bidi="ar-IQ"/>
        </w:rPr>
        <w:t xml:space="preserve">يبين التكرارات والنسب المئوية </w:t>
      </w:r>
      <w:proofErr w:type="spellStart"/>
      <w:r w:rsidRPr="00E4574F">
        <w:rPr>
          <w:rFonts w:ascii="Simplified Arabic" w:hAnsi="Simplified Arabic" w:cs="Simplified Arabic" w:hint="cs"/>
          <w:sz w:val="30"/>
          <w:szCs w:val="30"/>
          <w:rtl/>
          <w:lang w:bidi="ar-IQ"/>
        </w:rPr>
        <w:t>لاجابات</w:t>
      </w:r>
      <w:proofErr w:type="spellEnd"/>
      <w:r w:rsidRPr="00E4574F">
        <w:rPr>
          <w:rFonts w:ascii="Simplified Arabic" w:hAnsi="Simplified Arabic" w:cs="Simplified Arabic" w:hint="cs"/>
          <w:sz w:val="30"/>
          <w:szCs w:val="30"/>
          <w:rtl/>
          <w:lang w:bidi="ar-IQ"/>
        </w:rPr>
        <w:t xml:space="preserve"> افراد عينة البحث حول الاجابة على فقرات المجال الاجتماعي</w:t>
      </w:r>
    </w:p>
    <w:tbl>
      <w:tblPr>
        <w:tblStyle w:val="a4"/>
        <w:bidiVisual/>
        <w:tblW w:w="10800" w:type="dxa"/>
        <w:tblInd w:w="-342" w:type="dxa"/>
        <w:tblLayout w:type="fixed"/>
        <w:tblLook w:val="04A0" w:firstRow="1" w:lastRow="0" w:firstColumn="1" w:lastColumn="0" w:noHBand="0" w:noVBand="1"/>
      </w:tblPr>
      <w:tblGrid>
        <w:gridCol w:w="360"/>
        <w:gridCol w:w="2520"/>
        <w:gridCol w:w="540"/>
        <w:gridCol w:w="900"/>
        <w:gridCol w:w="720"/>
        <w:gridCol w:w="900"/>
        <w:gridCol w:w="630"/>
        <w:gridCol w:w="630"/>
        <w:gridCol w:w="990"/>
        <w:gridCol w:w="900"/>
        <w:gridCol w:w="990"/>
        <w:gridCol w:w="720"/>
      </w:tblGrid>
      <w:tr w:rsidR="00E4574F" w:rsidRPr="00854B35" w:rsidTr="004523A2">
        <w:tc>
          <w:tcPr>
            <w:tcW w:w="360" w:type="dxa"/>
            <w:vMerge w:val="restart"/>
            <w:tcBorders>
              <w:top w:val="thinThickSmallGap" w:sz="24" w:space="0" w:color="auto"/>
              <w:left w:val="thickThin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ت</w:t>
            </w:r>
          </w:p>
        </w:tc>
        <w:tc>
          <w:tcPr>
            <w:tcW w:w="252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الفقرات</w:t>
            </w:r>
          </w:p>
        </w:tc>
        <w:tc>
          <w:tcPr>
            <w:tcW w:w="1440" w:type="dxa"/>
            <w:gridSpan w:val="2"/>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متحقق</w:t>
            </w:r>
          </w:p>
        </w:tc>
        <w:tc>
          <w:tcPr>
            <w:tcW w:w="1620" w:type="dxa"/>
            <w:gridSpan w:val="2"/>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متحقق الى حدا ما</w:t>
            </w:r>
          </w:p>
        </w:tc>
        <w:tc>
          <w:tcPr>
            <w:tcW w:w="1260" w:type="dxa"/>
            <w:gridSpan w:val="2"/>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غير متحقق</w:t>
            </w:r>
          </w:p>
        </w:tc>
        <w:tc>
          <w:tcPr>
            <w:tcW w:w="99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المجموع التقديري</w:t>
            </w:r>
          </w:p>
        </w:tc>
        <w:tc>
          <w:tcPr>
            <w:tcW w:w="90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الوسط المرجح</w:t>
            </w:r>
          </w:p>
        </w:tc>
        <w:tc>
          <w:tcPr>
            <w:tcW w:w="990" w:type="dxa"/>
            <w:vMerge w:val="restart"/>
            <w:tcBorders>
              <w:top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الوزن النسبي</w:t>
            </w:r>
          </w:p>
        </w:tc>
        <w:tc>
          <w:tcPr>
            <w:tcW w:w="720" w:type="dxa"/>
            <w:vMerge w:val="restart"/>
            <w:tcBorders>
              <w:top w:val="thinThickSmallGap" w:sz="24" w:space="0" w:color="auto"/>
              <w:right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تسلسل الفقرة في المجال</w:t>
            </w:r>
          </w:p>
        </w:tc>
      </w:tr>
      <w:tr w:rsidR="00E4574F" w:rsidRPr="00854B35" w:rsidTr="004523A2">
        <w:tc>
          <w:tcPr>
            <w:tcW w:w="360" w:type="dxa"/>
            <w:vMerge/>
            <w:tcBorders>
              <w:left w:val="thickThinSmallGap" w:sz="24" w:space="0" w:color="auto"/>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2520" w:type="dxa"/>
            <w:vMerge/>
            <w:tcBorders>
              <w:bottom w:val="thinThickSmallGap" w:sz="24" w:space="0" w:color="auto"/>
            </w:tcBorders>
            <w:vAlign w:val="center"/>
          </w:tcPr>
          <w:p w:rsidR="00E4574F" w:rsidRPr="00854B35" w:rsidRDefault="00E4574F" w:rsidP="00E4574F">
            <w:pPr>
              <w:spacing w:line="204" w:lineRule="auto"/>
              <w:rPr>
                <w:b/>
                <w:bCs/>
                <w:sz w:val="20"/>
                <w:szCs w:val="20"/>
                <w:rtl/>
                <w:lang w:bidi="ar-IQ"/>
              </w:rPr>
            </w:pPr>
          </w:p>
        </w:tc>
        <w:tc>
          <w:tcPr>
            <w:tcW w:w="54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النسبة</w:t>
            </w:r>
          </w:p>
        </w:tc>
        <w:tc>
          <w:tcPr>
            <w:tcW w:w="72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النسبة</w:t>
            </w:r>
          </w:p>
        </w:tc>
        <w:tc>
          <w:tcPr>
            <w:tcW w:w="63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العدد</w:t>
            </w:r>
          </w:p>
        </w:tc>
        <w:tc>
          <w:tcPr>
            <w:tcW w:w="630" w:type="dxa"/>
            <w:tcBorders>
              <w:bottom w:val="thinThickSmallGap" w:sz="24" w:space="0" w:color="auto"/>
            </w:tcBorders>
            <w:shd w:val="clear" w:color="auto" w:fill="BFBFBF" w:themeFill="background1" w:themeFillShade="BF"/>
            <w:vAlign w:val="center"/>
          </w:tcPr>
          <w:p w:rsidR="00E4574F" w:rsidRPr="00854B35" w:rsidRDefault="00E4574F" w:rsidP="00E4574F">
            <w:pPr>
              <w:spacing w:line="204" w:lineRule="auto"/>
              <w:jc w:val="center"/>
              <w:rPr>
                <w:b/>
                <w:bCs/>
                <w:sz w:val="20"/>
                <w:szCs w:val="20"/>
                <w:rtl/>
                <w:lang w:bidi="ar-IQ"/>
              </w:rPr>
            </w:pPr>
            <w:r w:rsidRPr="00854B35">
              <w:rPr>
                <w:rFonts w:hint="cs"/>
                <w:b/>
                <w:bCs/>
                <w:sz w:val="20"/>
                <w:szCs w:val="20"/>
                <w:rtl/>
                <w:lang w:bidi="ar-IQ"/>
              </w:rPr>
              <w:t>النسبة</w:t>
            </w:r>
          </w:p>
        </w:tc>
        <w:tc>
          <w:tcPr>
            <w:tcW w:w="990" w:type="dxa"/>
            <w:vMerge/>
            <w:tcBorders>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900" w:type="dxa"/>
            <w:vMerge/>
            <w:tcBorders>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990" w:type="dxa"/>
            <w:vMerge/>
            <w:tcBorders>
              <w:bottom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c>
          <w:tcPr>
            <w:tcW w:w="720" w:type="dxa"/>
            <w:vMerge/>
            <w:tcBorders>
              <w:bottom w:val="thinThickSmallGap" w:sz="24" w:space="0" w:color="auto"/>
              <w:right w:val="thinThickSmallGap" w:sz="24" w:space="0" w:color="auto"/>
            </w:tcBorders>
            <w:vAlign w:val="center"/>
          </w:tcPr>
          <w:p w:rsidR="00E4574F" w:rsidRPr="00854B35" w:rsidRDefault="00E4574F" w:rsidP="00E4574F">
            <w:pPr>
              <w:spacing w:line="204" w:lineRule="auto"/>
              <w:jc w:val="center"/>
              <w:rPr>
                <w:b/>
                <w:bCs/>
                <w:sz w:val="20"/>
                <w:szCs w:val="20"/>
                <w:rtl/>
                <w:lang w:bidi="ar-IQ"/>
              </w:rPr>
            </w:pPr>
          </w:p>
        </w:tc>
      </w:tr>
      <w:tr w:rsidR="00E4574F" w:rsidRPr="00854B35" w:rsidTr="004523A2">
        <w:tc>
          <w:tcPr>
            <w:tcW w:w="360" w:type="dxa"/>
            <w:tcBorders>
              <w:top w:val="thinThickSmallGap" w:sz="24" w:space="0" w:color="auto"/>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1</w:t>
            </w:r>
          </w:p>
        </w:tc>
        <w:tc>
          <w:tcPr>
            <w:tcW w:w="2520" w:type="dxa"/>
            <w:tcBorders>
              <w:top w:val="thinThickSmallGap" w:sz="24" w:space="0" w:color="auto"/>
            </w:tcBorders>
            <w:vAlign w:val="center"/>
          </w:tcPr>
          <w:p w:rsidR="00E4574F" w:rsidRPr="00935DE7" w:rsidRDefault="00E4574F" w:rsidP="00B8589F">
            <w:pPr>
              <w:bidi/>
              <w:spacing w:line="180" w:lineRule="auto"/>
              <w:rPr>
                <w:rFonts w:ascii="Simplified Arabic" w:hAnsi="Simplified Arabic"/>
                <w:sz w:val="26"/>
                <w:szCs w:val="26"/>
                <w:rtl/>
                <w:lang w:bidi="ar-AE"/>
              </w:rPr>
            </w:pPr>
            <w:r w:rsidRPr="00BE2971">
              <w:rPr>
                <w:rFonts w:ascii="Simplified Arabic" w:hAnsi="Simplified Arabic" w:hint="cs"/>
                <w:sz w:val="24"/>
                <w:szCs w:val="24"/>
                <w:rtl/>
                <w:lang w:bidi="ar-AE"/>
              </w:rPr>
              <w:t xml:space="preserve">وجود اللاعبين والجهاز الفني في مكان واحد يجعل هناك ارتباط </w:t>
            </w:r>
            <w:r>
              <w:rPr>
                <w:rFonts w:ascii="Simplified Arabic" w:hAnsi="Simplified Arabic" w:hint="cs"/>
                <w:sz w:val="24"/>
                <w:szCs w:val="24"/>
                <w:rtl/>
                <w:lang w:bidi="ar-AE"/>
              </w:rPr>
              <w:t>و</w:t>
            </w:r>
            <w:r w:rsidRPr="00BE2971">
              <w:rPr>
                <w:rFonts w:ascii="Simplified Arabic" w:hAnsi="Simplified Arabic" w:hint="cs"/>
                <w:sz w:val="24"/>
                <w:szCs w:val="24"/>
                <w:rtl/>
                <w:lang w:bidi="ar-AE"/>
              </w:rPr>
              <w:t>ثيق فيما بينه</w:t>
            </w:r>
          </w:p>
        </w:tc>
        <w:tc>
          <w:tcPr>
            <w:tcW w:w="54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80</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73,6</w:t>
            </w:r>
            <w:r w:rsidRPr="00935DE7">
              <w:rPr>
                <w:rFonts w:ascii="Simplified Arabic" w:hAnsi="Simplified Arabic" w:hint="cs"/>
                <w:sz w:val="26"/>
                <w:szCs w:val="26"/>
                <w:rtl/>
                <w:lang w:bidi="ar-AE"/>
              </w:rPr>
              <w:t>%</w:t>
            </w:r>
          </w:p>
        </w:tc>
        <w:tc>
          <w:tcPr>
            <w:tcW w:w="72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63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c>
          <w:tcPr>
            <w:tcW w:w="63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4,6</w:t>
            </w:r>
            <w:r w:rsidRPr="00935DE7">
              <w:rPr>
                <w:rFonts w:ascii="Simplified Arabic" w:hAnsi="Simplified Arabic" w:hint="cs"/>
                <w:sz w:val="26"/>
                <w:szCs w:val="26"/>
                <w:rtl/>
                <w:lang w:bidi="ar-AE"/>
              </w:rPr>
              <w:t>%</w:t>
            </w:r>
          </w:p>
        </w:tc>
        <w:tc>
          <w:tcPr>
            <w:tcW w:w="99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259</w:t>
            </w:r>
          </w:p>
        </w:tc>
        <w:tc>
          <w:tcPr>
            <w:tcW w:w="90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2,81</w:t>
            </w:r>
          </w:p>
        </w:tc>
        <w:tc>
          <w:tcPr>
            <w:tcW w:w="990" w:type="dxa"/>
            <w:tcBorders>
              <w:top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93,84</w:t>
            </w:r>
          </w:p>
        </w:tc>
        <w:tc>
          <w:tcPr>
            <w:tcW w:w="720" w:type="dxa"/>
            <w:tcBorders>
              <w:top w:val="thinThickSmallGap" w:sz="24" w:space="0" w:color="auto"/>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w:t>
            </w:r>
          </w:p>
        </w:tc>
      </w:tr>
      <w:tr w:rsidR="00E4574F" w:rsidRPr="00854B35" w:rsidTr="004523A2">
        <w:tc>
          <w:tcPr>
            <w:tcW w:w="36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2</w:t>
            </w:r>
          </w:p>
        </w:tc>
        <w:tc>
          <w:tcPr>
            <w:tcW w:w="2520" w:type="dxa"/>
            <w:vAlign w:val="center"/>
          </w:tcPr>
          <w:p w:rsidR="00E4574F" w:rsidRPr="00935DE7" w:rsidRDefault="00E4574F" w:rsidP="00B8589F">
            <w:pPr>
              <w:bidi/>
              <w:spacing w:line="180" w:lineRule="auto"/>
              <w:rPr>
                <w:rFonts w:ascii="Simplified Arabic" w:hAnsi="Simplified Arabic"/>
                <w:sz w:val="26"/>
                <w:szCs w:val="26"/>
                <w:rtl/>
                <w:lang w:bidi="ar-AE"/>
              </w:rPr>
            </w:pPr>
            <w:r w:rsidRPr="00FA5B39">
              <w:rPr>
                <w:rFonts w:hint="cs"/>
                <w:sz w:val="24"/>
                <w:szCs w:val="24"/>
                <w:rtl/>
                <w:lang w:bidi="ar-IQ"/>
              </w:rPr>
              <w:t>المعسكرات الخارجية تزيد الالفة والمحبة بين اللاعبين والجهاز الفني والاداري</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74</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68,08</w:t>
            </w:r>
            <w:r w:rsidRPr="00935DE7">
              <w:rPr>
                <w:rFonts w:ascii="Simplified Arabic" w:hAnsi="Simplified Arabic" w:hint="cs"/>
                <w:sz w:val="26"/>
                <w:szCs w:val="26"/>
                <w:rtl/>
                <w:lang w:bidi="ar-AE"/>
              </w:rPr>
              <w:t>%</w:t>
            </w:r>
          </w:p>
        </w:tc>
        <w:tc>
          <w:tcPr>
            <w:tcW w:w="72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11,96</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4,6</w:t>
            </w:r>
            <w:r w:rsidRPr="00935DE7">
              <w:rPr>
                <w:rFonts w:ascii="Simplified Arabic" w:hAnsi="Simplified Arabic" w:hint="cs"/>
                <w:sz w:val="26"/>
                <w:szCs w:val="26"/>
                <w:rtl/>
                <w:lang w:bidi="ar-AE"/>
              </w:rPr>
              <w:t>%</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253</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2,75</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91,66</w:t>
            </w:r>
          </w:p>
        </w:tc>
        <w:tc>
          <w:tcPr>
            <w:tcW w:w="720"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w:t>
            </w:r>
          </w:p>
        </w:tc>
      </w:tr>
      <w:tr w:rsidR="00E4574F" w:rsidRPr="00854B35" w:rsidTr="004523A2">
        <w:tc>
          <w:tcPr>
            <w:tcW w:w="36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3</w:t>
            </w:r>
          </w:p>
        </w:tc>
        <w:tc>
          <w:tcPr>
            <w:tcW w:w="2520" w:type="dxa"/>
            <w:vAlign w:val="center"/>
          </w:tcPr>
          <w:p w:rsidR="00E4574F" w:rsidRPr="00935DE7" w:rsidRDefault="00E4574F" w:rsidP="00B8589F">
            <w:pPr>
              <w:bidi/>
              <w:spacing w:line="180" w:lineRule="auto"/>
              <w:rPr>
                <w:rFonts w:ascii="Simplified Arabic" w:hAnsi="Simplified Arabic"/>
                <w:sz w:val="26"/>
                <w:szCs w:val="26"/>
                <w:rtl/>
                <w:lang w:bidi="ar-AE"/>
              </w:rPr>
            </w:pPr>
            <w:r>
              <w:rPr>
                <w:rFonts w:hint="cs"/>
                <w:sz w:val="24"/>
                <w:szCs w:val="24"/>
                <w:rtl/>
                <w:lang w:bidi="ar-IQ"/>
              </w:rPr>
              <w:t>تتخلل الوحدات التدريبية سفرات ترفيهية أثناء المعسكرات الخارجية مما يزيد التقارب بين اللاعبين والاداريين والمدربين</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70</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72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15</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13,8</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247</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2,68</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89,49</w:t>
            </w:r>
          </w:p>
        </w:tc>
        <w:tc>
          <w:tcPr>
            <w:tcW w:w="720"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r>
      <w:tr w:rsidR="00E4574F" w:rsidRPr="00854B35" w:rsidTr="004523A2">
        <w:tc>
          <w:tcPr>
            <w:tcW w:w="360" w:type="dxa"/>
            <w:tcBorders>
              <w:left w:val="thickThinSmallGap" w:sz="24" w:space="0" w:color="auto"/>
            </w:tcBorders>
            <w:vAlign w:val="center"/>
          </w:tcPr>
          <w:p w:rsidR="00E4574F" w:rsidRPr="00935DE7" w:rsidRDefault="00E4574F" w:rsidP="00E4574F">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4</w:t>
            </w:r>
          </w:p>
        </w:tc>
        <w:tc>
          <w:tcPr>
            <w:tcW w:w="2520" w:type="dxa"/>
            <w:vAlign w:val="center"/>
          </w:tcPr>
          <w:p w:rsidR="00E4574F" w:rsidRPr="00935DE7" w:rsidRDefault="00E4574F" w:rsidP="00B8589F">
            <w:pPr>
              <w:bidi/>
              <w:spacing w:line="180" w:lineRule="auto"/>
              <w:rPr>
                <w:rFonts w:ascii="Simplified Arabic" w:hAnsi="Simplified Arabic"/>
                <w:sz w:val="26"/>
                <w:szCs w:val="26"/>
                <w:rtl/>
                <w:lang w:bidi="ar-AE"/>
              </w:rPr>
            </w:pPr>
            <w:r w:rsidRPr="00643814">
              <w:rPr>
                <w:rFonts w:ascii="Simplified Arabic" w:hAnsi="Simplified Arabic" w:hint="cs"/>
                <w:sz w:val="24"/>
                <w:szCs w:val="24"/>
                <w:rtl/>
                <w:lang w:bidi="ar-AE"/>
              </w:rPr>
              <w:t>تحقيق العدالة في المعاملة بين احسن واهم اعضاء الفريق واللاعبين الاقل اهمية حيث ان التفضيل بين اعضاء الفريق يخلق روح التفرقة</w:t>
            </w:r>
          </w:p>
        </w:tc>
        <w:tc>
          <w:tcPr>
            <w:tcW w:w="54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65</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59,8</w:t>
            </w:r>
            <w:r w:rsidRPr="00935DE7">
              <w:rPr>
                <w:rFonts w:ascii="Simplified Arabic" w:hAnsi="Simplified Arabic" w:hint="cs"/>
                <w:sz w:val="26"/>
                <w:szCs w:val="26"/>
                <w:rtl/>
                <w:lang w:bidi="ar-AE"/>
              </w:rPr>
              <w:t>%</w:t>
            </w:r>
          </w:p>
        </w:tc>
        <w:tc>
          <w:tcPr>
            <w:tcW w:w="72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20</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18,4</w:t>
            </w:r>
            <w:r w:rsidRPr="00935DE7">
              <w:rPr>
                <w:rFonts w:ascii="Simplified Arabic" w:hAnsi="Simplified Arabic" w:hint="cs"/>
                <w:sz w:val="26"/>
                <w:szCs w:val="26"/>
                <w:rtl/>
                <w:lang w:bidi="ar-AE"/>
              </w:rPr>
              <w:t>%</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63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242</w:t>
            </w:r>
          </w:p>
        </w:tc>
        <w:tc>
          <w:tcPr>
            <w:tcW w:w="90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2,63</w:t>
            </w:r>
          </w:p>
        </w:tc>
        <w:tc>
          <w:tcPr>
            <w:tcW w:w="990" w:type="dxa"/>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87,68</w:t>
            </w:r>
          </w:p>
        </w:tc>
        <w:tc>
          <w:tcPr>
            <w:tcW w:w="720" w:type="dxa"/>
            <w:tcBorders>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w:t>
            </w:r>
          </w:p>
        </w:tc>
      </w:tr>
      <w:tr w:rsidR="00E4574F" w:rsidRPr="00854B35" w:rsidTr="004523A2">
        <w:tc>
          <w:tcPr>
            <w:tcW w:w="2880" w:type="dxa"/>
            <w:gridSpan w:val="2"/>
            <w:tcBorders>
              <w:left w:val="thickThinSmallGap" w:sz="24" w:space="0" w:color="auto"/>
              <w:bottom w:val="thickThinSmallGap" w:sz="24" w:space="0" w:color="auto"/>
            </w:tcBorders>
            <w:vAlign w:val="center"/>
          </w:tcPr>
          <w:p w:rsidR="00E4574F" w:rsidRPr="00935DE7" w:rsidRDefault="00E4574F" w:rsidP="00B8589F">
            <w:pPr>
              <w:bidi/>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المجموع</w:t>
            </w:r>
          </w:p>
        </w:tc>
        <w:tc>
          <w:tcPr>
            <w:tcW w:w="54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289</w:t>
            </w:r>
          </w:p>
        </w:tc>
        <w:tc>
          <w:tcPr>
            <w:tcW w:w="90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72,25</w:t>
            </w:r>
          </w:p>
        </w:tc>
        <w:tc>
          <w:tcPr>
            <w:tcW w:w="72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55</w:t>
            </w:r>
          </w:p>
        </w:tc>
        <w:tc>
          <w:tcPr>
            <w:tcW w:w="90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13,75</w:t>
            </w:r>
          </w:p>
        </w:tc>
        <w:tc>
          <w:tcPr>
            <w:tcW w:w="63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24</w:t>
            </w:r>
          </w:p>
        </w:tc>
        <w:tc>
          <w:tcPr>
            <w:tcW w:w="63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c>
          <w:tcPr>
            <w:tcW w:w="99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1,001</w:t>
            </w:r>
          </w:p>
        </w:tc>
        <w:tc>
          <w:tcPr>
            <w:tcW w:w="90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10,87</w:t>
            </w:r>
          </w:p>
        </w:tc>
        <w:tc>
          <w:tcPr>
            <w:tcW w:w="990" w:type="dxa"/>
            <w:tcBorders>
              <w:bottom w:val="thickThin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90,41</w:t>
            </w:r>
          </w:p>
        </w:tc>
        <w:tc>
          <w:tcPr>
            <w:tcW w:w="720" w:type="dxa"/>
            <w:tcBorders>
              <w:bottom w:val="thickThinSmallGap" w:sz="24" w:space="0" w:color="auto"/>
              <w:right w:val="thinThickSmallGap" w:sz="24" w:space="0" w:color="auto"/>
            </w:tcBorders>
            <w:vAlign w:val="center"/>
          </w:tcPr>
          <w:p w:rsidR="00E4574F" w:rsidRPr="00935DE7" w:rsidRDefault="00E4574F" w:rsidP="00E4574F">
            <w:pPr>
              <w:spacing w:line="180" w:lineRule="auto"/>
              <w:jc w:val="center"/>
              <w:rPr>
                <w:rFonts w:ascii="Simplified Arabic" w:hAnsi="Simplified Arabic"/>
                <w:sz w:val="26"/>
                <w:szCs w:val="26"/>
                <w:rtl/>
                <w:lang w:bidi="ar-AE"/>
              </w:rPr>
            </w:pPr>
          </w:p>
        </w:tc>
      </w:tr>
    </w:tbl>
    <w:p w:rsidR="001568A2" w:rsidRDefault="001568A2" w:rsidP="0045290A">
      <w:pPr>
        <w:jc w:val="right"/>
        <w:rPr>
          <w:sz w:val="32"/>
          <w:szCs w:val="32"/>
          <w:rtl/>
          <w:lang w:bidi="ar-IQ"/>
        </w:rPr>
      </w:pPr>
    </w:p>
    <w:p w:rsidR="004523A2" w:rsidRPr="004523A2" w:rsidRDefault="004523A2" w:rsidP="004523A2">
      <w:pPr>
        <w:bidi/>
        <w:ind w:firstLine="720"/>
        <w:jc w:val="both"/>
        <w:rPr>
          <w:rFonts w:ascii="Simplified Arabic" w:hAnsi="Simplified Arabic"/>
          <w:sz w:val="32"/>
          <w:szCs w:val="32"/>
          <w:rtl/>
          <w:lang w:bidi="ar-AE"/>
        </w:rPr>
      </w:pPr>
      <w:r w:rsidRPr="004523A2">
        <w:rPr>
          <w:rFonts w:ascii="Simplified Arabic" w:hAnsi="Simplified Arabic"/>
          <w:sz w:val="32"/>
          <w:szCs w:val="32"/>
          <w:rtl/>
        </w:rPr>
        <w:t>يتبين من خلال عرض الجدول(</w:t>
      </w:r>
      <w:r w:rsidRPr="004523A2">
        <w:rPr>
          <w:rFonts w:ascii="Simplified Arabic" w:hAnsi="Simplified Arabic" w:hint="cs"/>
          <w:sz w:val="32"/>
          <w:szCs w:val="32"/>
          <w:rtl/>
        </w:rPr>
        <w:t>7</w:t>
      </w:r>
      <w:r w:rsidRPr="004523A2">
        <w:rPr>
          <w:rFonts w:ascii="Simplified Arabic" w:hAnsi="Simplified Arabic"/>
          <w:sz w:val="32"/>
          <w:szCs w:val="32"/>
          <w:rtl/>
        </w:rPr>
        <w:t xml:space="preserve">) أن النسبة المئوية لفقرات </w:t>
      </w:r>
      <w:r w:rsidRPr="004523A2">
        <w:rPr>
          <w:rFonts w:ascii="Simplified Arabic" w:hAnsi="Simplified Arabic" w:hint="cs"/>
          <w:sz w:val="32"/>
          <w:szCs w:val="32"/>
          <w:rtl/>
          <w:lang w:bidi="ar-IQ"/>
        </w:rPr>
        <w:t>ال</w:t>
      </w:r>
      <w:r w:rsidRPr="004523A2">
        <w:rPr>
          <w:rFonts w:ascii="Simplified Arabic" w:hAnsi="Simplified Arabic"/>
          <w:sz w:val="32"/>
          <w:szCs w:val="32"/>
          <w:rtl/>
        </w:rPr>
        <w:t xml:space="preserve">مجال </w:t>
      </w:r>
      <w:r w:rsidRPr="004523A2">
        <w:rPr>
          <w:rFonts w:ascii="Simplified Arabic" w:hAnsi="Simplified Arabic" w:hint="cs"/>
          <w:sz w:val="32"/>
          <w:szCs w:val="32"/>
          <w:rtl/>
        </w:rPr>
        <w:t>الاجتماعي</w:t>
      </w:r>
      <w:r w:rsidRPr="004523A2">
        <w:rPr>
          <w:rFonts w:ascii="Simplified Arabic" w:hAnsi="Simplified Arabic"/>
          <w:sz w:val="32"/>
          <w:szCs w:val="32"/>
          <w:rtl/>
        </w:rPr>
        <w:t xml:space="preserve"> تراوحت ما بين (</w:t>
      </w:r>
      <w:r w:rsidRPr="004523A2">
        <w:rPr>
          <w:rFonts w:ascii="Simplified Arabic" w:hAnsi="Simplified Arabic" w:hint="cs"/>
          <w:sz w:val="32"/>
          <w:szCs w:val="32"/>
          <w:rtl/>
        </w:rPr>
        <w:t>87,68</w:t>
      </w:r>
      <w:r w:rsidRPr="004523A2">
        <w:rPr>
          <w:rFonts w:ascii="Simplified Arabic" w:hAnsi="Simplified Arabic"/>
          <w:sz w:val="32"/>
          <w:szCs w:val="32"/>
          <w:rtl/>
        </w:rPr>
        <w:t xml:space="preserve">%- </w:t>
      </w:r>
      <w:r w:rsidRPr="004523A2">
        <w:rPr>
          <w:rFonts w:ascii="Simplified Arabic" w:hAnsi="Simplified Arabic" w:hint="cs"/>
          <w:sz w:val="32"/>
          <w:szCs w:val="32"/>
          <w:rtl/>
        </w:rPr>
        <w:t>92,84</w:t>
      </w:r>
      <w:r w:rsidRPr="004523A2">
        <w:rPr>
          <w:rFonts w:ascii="Simplified Arabic" w:hAnsi="Simplified Arabic"/>
          <w:sz w:val="32"/>
          <w:szCs w:val="32"/>
          <w:rtl/>
        </w:rPr>
        <w:t>%) حيث حققت فقرة (</w:t>
      </w:r>
      <w:r w:rsidRPr="004523A2">
        <w:rPr>
          <w:rFonts w:ascii="Simplified Arabic" w:hAnsi="Simplified Arabic" w:hint="cs"/>
          <w:sz w:val="32"/>
          <w:szCs w:val="32"/>
          <w:rtl/>
          <w:lang w:bidi="ar-AE"/>
        </w:rPr>
        <w:t>وجود اللاعبين والجهاز الفني في مكان واحد يجعل هناك ارتباط وثيق فيما بينهم</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التسلسل الاول وب</w:t>
      </w:r>
      <w:r w:rsidRPr="004523A2">
        <w:rPr>
          <w:rFonts w:ascii="Simplified Arabic" w:hAnsi="Simplified Arabic"/>
          <w:sz w:val="32"/>
          <w:szCs w:val="32"/>
          <w:rtl/>
          <w:lang w:bidi="ar-AE"/>
        </w:rPr>
        <w:t>نسبة (</w:t>
      </w:r>
      <w:r w:rsidRPr="004523A2">
        <w:rPr>
          <w:rFonts w:ascii="Simplified Arabic" w:hAnsi="Simplified Arabic" w:hint="cs"/>
          <w:sz w:val="32"/>
          <w:szCs w:val="32"/>
          <w:rtl/>
          <w:lang w:bidi="ar-AE"/>
        </w:rPr>
        <w:t>92,84</w:t>
      </w:r>
      <w:r w:rsidRPr="004523A2">
        <w:rPr>
          <w:rFonts w:ascii="Simplified Arabic" w:hAnsi="Simplified Arabic"/>
          <w:sz w:val="32"/>
          <w:szCs w:val="32"/>
          <w:rtl/>
          <w:lang w:bidi="ar-AE"/>
        </w:rPr>
        <w:t xml:space="preserve">%) </w:t>
      </w:r>
      <w:r w:rsidRPr="004523A2">
        <w:rPr>
          <w:rFonts w:ascii="Simplified Arabic" w:hAnsi="Simplified Arabic" w:hint="cs"/>
          <w:sz w:val="32"/>
          <w:szCs w:val="32"/>
          <w:rtl/>
          <w:lang w:bidi="ar-AE"/>
        </w:rPr>
        <w:t>تقارب المسؤول من الاخرين مثل رئيس الهيئة الادارية او نائبه داخل المعسكرات الرياضية الخارجية يكسر حاجز او فجوة البعد بين اللاعب والمسؤول سواء كان فنيا او اداريا.</w:t>
      </w:r>
    </w:p>
    <w:p w:rsidR="004523A2" w:rsidRPr="004523A2" w:rsidRDefault="004523A2" w:rsidP="004523A2">
      <w:pPr>
        <w:bidi/>
        <w:jc w:val="both"/>
        <w:rPr>
          <w:rFonts w:ascii="Simplified Arabic" w:hAnsi="Simplified Arabic"/>
          <w:sz w:val="32"/>
          <w:szCs w:val="32"/>
          <w:rtl/>
          <w:lang w:bidi="ar-AE"/>
        </w:rPr>
      </w:pPr>
      <w:r w:rsidRPr="004523A2">
        <w:rPr>
          <w:rFonts w:ascii="Simplified Arabic" w:hAnsi="Simplified Arabic"/>
          <w:sz w:val="32"/>
          <w:szCs w:val="32"/>
          <w:rtl/>
          <w:lang w:bidi="ar-AE"/>
        </w:rPr>
        <w:t xml:space="preserve">    في حين جاءت فقرة(</w:t>
      </w:r>
      <w:r w:rsidRPr="004523A2">
        <w:rPr>
          <w:rFonts w:hint="cs"/>
          <w:sz w:val="32"/>
          <w:szCs w:val="32"/>
          <w:rtl/>
          <w:lang w:bidi="ar-IQ"/>
        </w:rPr>
        <w:t>المعسكرات الخارجية تزيد الالفة والمحبة بين اللاعبين والجهاز الفني والاداري</w:t>
      </w:r>
      <w:r w:rsidRPr="004523A2">
        <w:rPr>
          <w:rFonts w:ascii="Simplified Arabic" w:hAnsi="Simplified Arabic"/>
          <w:sz w:val="32"/>
          <w:szCs w:val="32"/>
          <w:rtl/>
          <w:lang w:bidi="ar-AE"/>
        </w:rPr>
        <w:t>) بالتسلسل الثاني وحصلت على نسبة (</w:t>
      </w:r>
      <w:r w:rsidRPr="004523A2">
        <w:rPr>
          <w:rFonts w:ascii="Simplified Arabic" w:hAnsi="Simplified Arabic" w:hint="cs"/>
          <w:sz w:val="32"/>
          <w:szCs w:val="32"/>
          <w:rtl/>
          <w:lang w:bidi="ar-AE"/>
        </w:rPr>
        <w:t>91,66</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ان المعسكرات الخارجية تضع كلا من الاداري والمدرب واللاعب داخل سور واحد في الفندق والملعب والمطعم مما يؤدي الى تعايش الكل ضمن مستوى اجتماعي واحد وهذا يزيد من الالفة والمحبة والمساواة بينهم</w:t>
      </w:r>
      <w:r w:rsidR="00BD7895">
        <w:rPr>
          <w:rFonts w:ascii="Simplified Arabic" w:hAnsi="Simplified Arabic" w:hint="cs"/>
          <w:sz w:val="32"/>
          <w:szCs w:val="32"/>
          <w:rtl/>
          <w:lang w:bidi="ar-AE"/>
        </w:rPr>
        <w:t xml:space="preserve"> </w:t>
      </w:r>
      <w:r w:rsidRPr="004523A2">
        <w:rPr>
          <w:rFonts w:ascii="Simplified Arabic" w:hAnsi="Simplified Arabic" w:hint="cs"/>
          <w:sz w:val="32"/>
          <w:szCs w:val="32"/>
          <w:rtl/>
          <w:lang w:bidi="ar-AE"/>
        </w:rPr>
        <w:t>,وكذلك هي لفهم اللاعبين بعضهم البعض والغاء اي حساسية او موقف بينهم وزيادة في الصداقات من خلال الالتقاء المباشر</w:t>
      </w:r>
      <w:r w:rsidR="00BD7895">
        <w:rPr>
          <w:rFonts w:ascii="Simplified Arabic" w:hAnsi="Simplified Arabic" w:hint="cs"/>
          <w:sz w:val="32"/>
          <w:szCs w:val="32"/>
          <w:rtl/>
          <w:lang w:bidi="ar-AE"/>
        </w:rPr>
        <w:t xml:space="preserve"> </w:t>
      </w:r>
      <w:r w:rsidRPr="004523A2">
        <w:rPr>
          <w:rFonts w:ascii="Simplified Arabic" w:hAnsi="Simplified Arabic" w:hint="cs"/>
          <w:sz w:val="32"/>
          <w:szCs w:val="32"/>
          <w:rtl/>
          <w:lang w:bidi="ar-AE"/>
        </w:rPr>
        <w:t>وهذا سينعكس ايجابا على الاداء داخل الملعب</w:t>
      </w:r>
      <w:r w:rsidRPr="004523A2">
        <w:rPr>
          <w:rFonts w:ascii="Simplified Arabic" w:hAnsi="Simplified Arabic"/>
          <w:sz w:val="32"/>
          <w:szCs w:val="32"/>
          <w:rtl/>
          <w:lang w:bidi="ar-AE"/>
        </w:rPr>
        <w:t>.</w:t>
      </w:r>
    </w:p>
    <w:p w:rsidR="004523A2" w:rsidRPr="004523A2" w:rsidRDefault="004523A2" w:rsidP="004523A2">
      <w:pPr>
        <w:bidi/>
        <w:rPr>
          <w:rFonts w:ascii="Simplified Arabic" w:hAnsi="Simplified Arabic"/>
          <w:sz w:val="32"/>
          <w:szCs w:val="32"/>
          <w:rtl/>
          <w:lang w:bidi="ar-IQ"/>
        </w:rPr>
      </w:pPr>
      <w:r w:rsidRPr="004523A2">
        <w:rPr>
          <w:rFonts w:ascii="Simplified Arabic" w:hAnsi="Simplified Arabic"/>
          <w:sz w:val="32"/>
          <w:szCs w:val="32"/>
          <w:rtl/>
          <w:lang w:bidi="ar-AE"/>
        </w:rPr>
        <w:lastRenderedPageBreak/>
        <w:t>أما في التسلسل الثالث فقد جاءت الفقرة(</w:t>
      </w:r>
      <w:r w:rsidRPr="004523A2">
        <w:rPr>
          <w:rFonts w:hint="cs"/>
          <w:sz w:val="32"/>
          <w:szCs w:val="32"/>
          <w:rtl/>
          <w:lang w:bidi="ar-IQ"/>
        </w:rPr>
        <w:t>تتخلل الوحدات التدريبية سفرات ترفيهية أثناء المعسكرات الخارجية مما يزيد التقارب بين اللاعبين والاداريين والمدربين</w:t>
      </w:r>
      <w:r w:rsidRPr="004523A2">
        <w:rPr>
          <w:rFonts w:ascii="Simplified Arabic" w:hAnsi="Simplified Arabic"/>
          <w:sz w:val="32"/>
          <w:szCs w:val="32"/>
          <w:rtl/>
          <w:lang w:bidi="ar-AE"/>
        </w:rPr>
        <w:t>) حيث حصلت على نسبة (</w:t>
      </w:r>
      <w:r w:rsidRPr="004523A2">
        <w:rPr>
          <w:rFonts w:ascii="Simplified Arabic" w:hAnsi="Simplified Arabic" w:hint="cs"/>
          <w:sz w:val="32"/>
          <w:szCs w:val="32"/>
          <w:rtl/>
          <w:lang w:bidi="ar-AE"/>
        </w:rPr>
        <w:t>89,49</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تعتبر المعسكرات الخارجية ايضا </w:t>
      </w:r>
      <w:proofErr w:type="spellStart"/>
      <w:r w:rsidRPr="004523A2">
        <w:rPr>
          <w:rFonts w:ascii="Simplified Arabic" w:hAnsi="Simplified Arabic" w:hint="cs"/>
          <w:sz w:val="32"/>
          <w:szCs w:val="32"/>
          <w:rtl/>
          <w:lang w:bidi="ar-AE"/>
        </w:rPr>
        <w:t>مكافات</w:t>
      </w:r>
      <w:proofErr w:type="spellEnd"/>
      <w:r w:rsidRPr="004523A2">
        <w:rPr>
          <w:rFonts w:ascii="Simplified Arabic" w:hAnsi="Simplified Arabic" w:hint="cs"/>
          <w:sz w:val="32"/>
          <w:szCs w:val="32"/>
          <w:rtl/>
          <w:lang w:bidi="ar-AE"/>
        </w:rPr>
        <w:t xml:space="preserve"> للاعبين لما قدموه في الموسم السابق وما </w:t>
      </w:r>
      <w:proofErr w:type="spellStart"/>
      <w:r w:rsidRPr="004523A2">
        <w:rPr>
          <w:rFonts w:ascii="Simplified Arabic" w:hAnsi="Simplified Arabic" w:hint="cs"/>
          <w:sz w:val="32"/>
          <w:szCs w:val="32"/>
          <w:rtl/>
          <w:lang w:bidi="ar-AE"/>
        </w:rPr>
        <w:t>سيقدموه</w:t>
      </w:r>
      <w:proofErr w:type="spellEnd"/>
      <w:r w:rsidRPr="004523A2">
        <w:rPr>
          <w:rFonts w:ascii="Simplified Arabic" w:hAnsi="Simplified Arabic" w:hint="cs"/>
          <w:sz w:val="32"/>
          <w:szCs w:val="32"/>
          <w:rtl/>
          <w:lang w:bidi="ar-AE"/>
        </w:rPr>
        <w:t xml:space="preserve"> في الموسم اللاحق من خلال منحهم سفرات ترفيهية بل غالبا ما يكون الجزء الاكبر من المعسكرات هو سفرات سياحية الغرض منها تقوية وزيادة اواصر المودة بين اللاعبين والمدربين </w:t>
      </w:r>
      <w:proofErr w:type="spellStart"/>
      <w:r w:rsidRPr="004523A2">
        <w:rPr>
          <w:rFonts w:ascii="Simplified Arabic" w:hAnsi="Simplified Arabic" w:hint="cs"/>
          <w:sz w:val="32"/>
          <w:szCs w:val="32"/>
          <w:rtl/>
          <w:lang w:bidi="ar-AE"/>
        </w:rPr>
        <w:t>والاداريين,حيث</w:t>
      </w:r>
      <w:proofErr w:type="spellEnd"/>
      <w:r w:rsidRPr="004523A2">
        <w:rPr>
          <w:rFonts w:ascii="Simplified Arabic" w:hAnsi="Simplified Arabic" w:hint="cs"/>
          <w:sz w:val="32"/>
          <w:szCs w:val="32"/>
          <w:rtl/>
          <w:lang w:bidi="ar-AE"/>
        </w:rPr>
        <w:t xml:space="preserve"> لا بد من ان يصاحب المعسكرات الخارجية جوانب ترفيهية وجرعات تحفيزية من اجل ان يصل اللاعب الاحساس بالراحة مع الفريق والشعور التام بانه سيقدم افضل ما لديه. </w:t>
      </w:r>
      <w:r w:rsidRPr="004523A2">
        <w:rPr>
          <w:rFonts w:ascii="Simplified Arabic" w:hAnsi="Simplified Arabic"/>
          <w:sz w:val="32"/>
          <w:szCs w:val="32"/>
          <w:rtl/>
          <w:lang w:bidi="ar-AE"/>
        </w:rPr>
        <w:t>في حين جاءت في التسلسل الرابع الفقرة (</w:t>
      </w:r>
      <w:r w:rsidRPr="004523A2">
        <w:rPr>
          <w:rFonts w:ascii="Simplified Arabic" w:hAnsi="Simplified Arabic" w:hint="cs"/>
          <w:sz w:val="32"/>
          <w:szCs w:val="32"/>
          <w:rtl/>
          <w:lang w:bidi="ar-AE"/>
        </w:rPr>
        <w:t>تحقيق العدالة في المعاملة بين احسن واهم اعضاء الفريق واللاعبين الاقل اهمية حيث ان التفضيل بين اعضاء الفريق يخلق روح التفرقة</w:t>
      </w:r>
      <w:r w:rsidRPr="004523A2">
        <w:rPr>
          <w:rFonts w:ascii="Simplified Arabic" w:hAnsi="Simplified Arabic"/>
          <w:sz w:val="32"/>
          <w:szCs w:val="32"/>
          <w:rtl/>
          <w:lang w:bidi="ar-AE"/>
        </w:rPr>
        <w:t>) حيث حصلت على نسبة (</w:t>
      </w:r>
      <w:r w:rsidRPr="004523A2">
        <w:rPr>
          <w:rFonts w:ascii="Simplified Arabic" w:hAnsi="Simplified Arabic" w:hint="cs"/>
          <w:sz w:val="32"/>
          <w:szCs w:val="32"/>
          <w:rtl/>
          <w:lang w:bidi="ar-AE"/>
        </w:rPr>
        <w:t>87,68</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  غابا ما يتصور بعض اللاعبين انهم اقل اهتمام واقل اهمية بالنسبة </w:t>
      </w:r>
      <w:proofErr w:type="spellStart"/>
      <w:r w:rsidRPr="004523A2">
        <w:rPr>
          <w:rFonts w:ascii="Simplified Arabic" w:hAnsi="Simplified Arabic" w:hint="cs"/>
          <w:sz w:val="32"/>
          <w:szCs w:val="32"/>
          <w:rtl/>
          <w:lang w:bidi="ar-AE"/>
        </w:rPr>
        <w:t>لادارة</w:t>
      </w:r>
      <w:proofErr w:type="spellEnd"/>
      <w:r w:rsidRPr="004523A2">
        <w:rPr>
          <w:rFonts w:ascii="Simplified Arabic" w:hAnsi="Simplified Arabic" w:hint="cs"/>
          <w:sz w:val="32"/>
          <w:szCs w:val="32"/>
          <w:rtl/>
          <w:lang w:bidi="ar-AE"/>
        </w:rPr>
        <w:t xml:space="preserve"> النادي المتمثلة </w:t>
      </w:r>
      <w:proofErr w:type="spellStart"/>
      <w:r w:rsidRPr="004523A2">
        <w:rPr>
          <w:rFonts w:ascii="Simplified Arabic" w:hAnsi="Simplified Arabic" w:hint="cs"/>
          <w:sz w:val="32"/>
          <w:szCs w:val="32"/>
          <w:rtl/>
          <w:lang w:bidi="ar-AE"/>
        </w:rPr>
        <w:t>بالاداريين</w:t>
      </w:r>
      <w:proofErr w:type="spellEnd"/>
      <w:r w:rsidRPr="004523A2">
        <w:rPr>
          <w:rFonts w:ascii="Simplified Arabic" w:hAnsi="Simplified Arabic" w:hint="cs"/>
          <w:sz w:val="32"/>
          <w:szCs w:val="32"/>
          <w:rtl/>
          <w:lang w:bidi="ar-AE"/>
        </w:rPr>
        <w:t xml:space="preserve"> والمدربين لكن هذا التصور ممكن ان يذلل من قبل المدربين والاداريين ويتعاملوا بالمساواة مع كل اللاعبين وهذا يعطي راحة نفسية وشعور بالثقة .</w:t>
      </w:r>
    </w:p>
    <w:p w:rsidR="004523A2" w:rsidRDefault="004523A2">
      <w:pPr>
        <w:rPr>
          <w:sz w:val="32"/>
          <w:szCs w:val="32"/>
          <w:lang w:bidi="ar-IQ"/>
        </w:rPr>
      </w:pPr>
      <w:r>
        <w:rPr>
          <w:sz w:val="32"/>
          <w:szCs w:val="32"/>
          <w:lang w:bidi="ar-IQ"/>
        </w:rPr>
        <w:br w:type="page"/>
      </w:r>
    </w:p>
    <w:p w:rsidR="001568A2" w:rsidRDefault="001568A2" w:rsidP="0045290A">
      <w:pPr>
        <w:jc w:val="right"/>
        <w:rPr>
          <w:sz w:val="32"/>
          <w:szCs w:val="32"/>
          <w:rtl/>
          <w:lang w:bidi="ar-IQ"/>
        </w:rPr>
      </w:pPr>
      <w:r>
        <w:rPr>
          <w:rFonts w:hint="cs"/>
          <w:sz w:val="32"/>
          <w:szCs w:val="32"/>
          <w:rtl/>
          <w:lang w:bidi="ar-IQ"/>
        </w:rPr>
        <w:lastRenderedPageBreak/>
        <w:t>4-4 عرض وتحليل ومناقشة المجال النفسي</w:t>
      </w:r>
    </w:p>
    <w:p w:rsidR="004523A2" w:rsidRPr="00BB582E" w:rsidRDefault="004523A2" w:rsidP="004523A2">
      <w:pPr>
        <w:spacing w:line="180" w:lineRule="auto"/>
        <w:jc w:val="center"/>
        <w:rPr>
          <w:rFonts w:ascii="Simplified Arabic" w:hAnsi="Simplified Arabic" w:cs="Simplified Arabic"/>
          <w:sz w:val="32"/>
          <w:szCs w:val="32"/>
          <w:rtl/>
          <w:lang w:bidi="ar-IQ"/>
        </w:rPr>
      </w:pPr>
      <w:r w:rsidRPr="00BB582E">
        <w:rPr>
          <w:rFonts w:ascii="Simplified Arabic" w:hAnsi="Simplified Arabic" w:cs="Simplified Arabic" w:hint="cs"/>
          <w:sz w:val="32"/>
          <w:szCs w:val="32"/>
          <w:rtl/>
          <w:lang w:bidi="ar-IQ"/>
        </w:rPr>
        <w:t>جدول (</w:t>
      </w:r>
      <w:r>
        <w:rPr>
          <w:rFonts w:ascii="Simplified Arabic" w:hAnsi="Simplified Arabic" w:cs="Simplified Arabic" w:hint="cs"/>
          <w:sz w:val="32"/>
          <w:szCs w:val="32"/>
          <w:rtl/>
          <w:lang w:bidi="ar-IQ"/>
        </w:rPr>
        <w:t>8</w:t>
      </w:r>
      <w:r w:rsidRPr="00BB582E">
        <w:rPr>
          <w:rFonts w:ascii="Simplified Arabic" w:hAnsi="Simplified Arabic" w:cs="Simplified Arabic" w:hint="cs"/>
          <w:sz w:val="32"/>
          <w:szCs w:val="32"/>
          <w:rtl/>
          <w:lang w:bidi="ar-IQ"/>
        </w:rPr>
        <w:t xml:space="preserve">) </w:t>
      </w:r>
    </w:p>
    <w:p w:rsidR="001568A2" w:rsidRDefault="004523A2" w:rsidP="004523A2">
      <w:pPr>
        <w:jc w:val="right"/>
        <w:rPr>
          <w:rFonts w:ascii="Simplified Arabic" w:hAnsi="Simplified Arabic" w:cs="Simplified Arabic"/>
          <w:sz w:val="30"/>
          <w:szCs w:val="30"/>
          <w:rtl/>
          <w:lang w:bidi="ar-IQ"/>
        </w:rPr>
      </w:pPr>
      <w:r w:rsidRPr="004523A2">
        <w:rPr>
          <w:rFonts w:ascii="Simplified Arabic" w:hAnsi="Simplified Arabic" w:cs="Simplified Arabic" w:hint="cs"/>
          <w:sz w:val="30"/>
          <w:szCs w:val="30"/>
          <w:rtl/>
          <w:lang w:bidi="ar-IQ"/>
        </w:rPr>
        <w:t xml:space="preserve">يبين التكرارات والنسب المئوية </w:t>
      </w:r>
      <w:proofErr w:type="spellStart"/>
      <w:r w:rsidRPr="004523A2">
        <w:rPr>
          <w:rFonts w:ascii="Simplified Arabic" w:hAnsi="Simplified Arabic" w:cs="Simplified Arabic" w:hint="cs"/>
          <w:sz w:val="30"/>
          <w:szCs w:val="30"/>
          <w:rtl/>
          <w:lang w:bidi="ar-IQ"/>
        </w:rPr>
        <w:t>لاجابات</w:t>
      </w:r>
      <w:proofErr w:type="spellEnd"/>
      <w:r w:rsidRPr="004523A2">
        <w:rPr>
          <w:rFonts w:ascii="Simplified Arabic" w:hAnsi="Simplified Arabic" w:cs="Simplified Arabic" w:hint="cs"/>
          <w:sz w:val="30"/>
          <w:szCs w:val="30"/>
          <w:rtl/>
          <w:lang w:bidi="ar-IQ"/>
        </w:rPr>
        <w:t xml:space="preserve"> افراد عينة البحث حول الاجابة على فقرات المجال النفسي</w:t>
      </w:r>
    </w:p>
    <w:tbl>
      <w:tblPr>
        <w:tblStyle w:val="a4"/>
        <w:bidiVisual/>
        <w:tblW w:w="10807" w:type="dxa"/>
        <w:tblInd w:w="-751" w:type="dxa"/>
        <w:tblLayout w:type="fixed"/>
        <w:tblLook w:val="04A0" w:firstRow="1" w:lastRow="0" w:firstColumn="1" w:lastColumn="0" w:noHBand="0" w:noVBand="1"/>
      </w:tblPr>
      <w:tblGrid>
        <w:gridCol w:w="450"/>
        <w:gridCol w:w="2311"/>
        <w:gridCol w:w="708"/>
        <w:gridCol w:w="851"/>
        <w:gridCol w:w="709"/>
        <w:gridCol w:w="850"/>
        <w:gridCol w:w="572"/>
        <w:gridCol w:w="972"/>
        <w:gridCol w:w="918"/>
        <w:gridCol w:w="900"/>
        <w:gridCol w:w="900"/>
        <w:gridCol w:w="666"/>
      </w:tblGrid>
      <w:tr w:rsidR="004523A2" w:rsidRPr="00854B35" w:rsidTr="004523A2">
        <w:tc>
          <w:tcPr>
            <w:tcW w:w="450" w:type="dxa"/>
            <w:vMerge w:val="restart"/>
            <w:tcBorders>
              <w:top w:val="thinThickSmallGap" w:sz="24" w:space="0" w:color="auto"/>
              <w:left w:val="thickThin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ت</w:t>
            </w:r>
          </w:p>
        </w:tc>
        <w:tc>
          <w:tcPr>
            <w:tcW w:w="2311"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الفقرات</w:t>
            </w:r>
          </w:p>
        </w:tc>
        <w:tc>
          <w:tcPr>
            <w:tcW w:w="1559"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متحقق</w:t>
            </w:r>
          </w:p>
        </w:tc>
        <w:tc>
          <w:tcPr>
            <w:tcW w:w="1559"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متحقق الى حدا ما</w:t>
            </w:r>
          </w:p>
        </w:tc>
        <w:tc>
          <w:tcPr>
            <w:tcW w:w="1544"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غير متحقق</w:t>
            </w:r>
          </w:p>
        </w:tc>
        <w:tc>
          <w:tcPr>
            <w:tcW w:w="918"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المجموع التقديري</w:t>
            </w:r>
          </w:p>
        </w:tc>
        <w:tc>
          <w:tcPr>
            <w:tcW w:w="900"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الوسط المرجح</w:t>
            </w:r>
          </w:p>
        </w:tc>
        <w:tc>
          <w:tcPr>
            <w:tcW w:w="900"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الوزن النسبي</w:t>
            </w:r>
          </w:p>
        </w:tc>
        <w:tc>
          <w:tcPr>
            <w:tcW w:w="666" w:type="dxa"/>
            <w:vMerge w:val="restart"/>
            <w:tcBorders>
              <w:top w:val="thinThickSmallGap" w:sz="24" w:space="0" w:color="auto"/>
              <w:right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تسلسل الفقرة في المجال</w:t>
            </w:r>
          </w:p>
        </w:tc>
      </w:tr>
      <w:tr w:rsidR="004523A2" w:rsidRPr="00854B35" w:rsidTr="004523A2">
        <w:tc>
          <w:tcPr>
            <w:tcW w:w="450" w:type="dxa"/>
            <w:vMerge/>
            <w:tcBorders>
              <w:left w:val="thickThinSmallGap" w:sz="24" w:space="0" w:color="auto"/>
              <w:bottom w:val="thinThickSmallGap" w:sz="24" w:space="0" w:color="auto"/>
            </w:tcBorders>
            <w:vAlign w:val="center"/>
          </w:tcPr>
          <w:p w:rsidR="004523A2" w:rsidRPr="00854B35" w:rsidRDefault="004523A2" w:rsidP="00B6216C">
            <w:pPr>
              <w:spacing w:line="204" w:lineRule="auto"/>
              <w:jc w:val="center"/>
              <w:rPr>
                <w:b/>
                <w:bCs/>
                <w:sz w:val="20"/>
                <w:szCs w:val="20"/>
                <w:rtl/>
                <w:lang w:bidi="ar-IQ"/>
              </w:rPr>
            </w:pPr>
          </w:p>
        </w:tc>
        <w:tc>
          <w:tcPr>
            <w:tcW w:w="2311" w:type="dxa"/>
            <w:vMerge/>
            <w:tcBorders>
              <w:bottom w:val="thinThickSmallGap" w:sz="24" w:space="0" w:color="auto"/>
            </w:tcBorders>
            <w:vAlign w:val="center"/>
          </w:tcPr>
          <w:p w:rsidR="004523A2" w:rsidRPr="00854B35" w:rsidRDefault="004523A2" w:rsidP="00B6216C">
            <w:pPr>
              <w:spacing w:line="204" w:lineRule="auto"/>
              <w:rPr>
                <w:b/>
                <w:bCs/>
                <w:sz w:val="20"/>
                <w:szCs w:val="20"/>
                <w:rtl/>
                <w:lang w:bidi="ar-IQ"/>
              </w:rPr>
            </w:pPr>
          </w:p>
        </w:tc>
        <w:tc>
          <w:tcPr>
            <w:tcW w:w="708"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العدد</w:t>
            </w:r>
          </w:p>
        </w:tc>
        <w:tc>
          <w:tcPr>
            <w:tcW w:w="851"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النسبة</w:t>
            </w:r>
          </w:p>
        </w:tc>
        <w:tc>
          <w:tcPr>
            <w:tcW w:w="709"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العدد</w:t>
            </w:r>
          </w:p>
        </w:tc>
        <w:tc>
          <w:tcPr>
            <w:tcW w:w="850"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النسبة</w:t>
            </w:r>
          </w:p>
        </w:tc>
        <w:tc>
          <w:tcPr>
            <w:tcW w:w="572"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العدد</w:t>
            </w:r>
          </w:p>
        </w:tc>
        <w:tc>
          <w:tcPr>
            <w:tcW w:w="972"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204" w:lineRule="auto"/>
              <w:jc w:val="center"/>
              <w:rPr>
                <w:b/>
                <w:bCs/>
                <w:sz w:val="20"/>
                <w:szCs w:val="20"/>
                <w:rtl/>
                <w:lang w:bidi="ar-IQ"/>
              </w:rPr>
            </w:pPr>
            <w:r w:rsidRPr="00854B35">
              <w:rPr>
                <w:rFonts w:hint="cs"/>
                <w:b/>
                <w:bCs/>
                <w:sz w:val="20"/>
                <w:szCs w:val="20"/>
                <w:rtl/>
                <w:lang w:bidi="ar-IQ"/>
              </w:rPr>
              <w:t>النسبة</w:t>
            </w:r>
          </w:p>
        </w:tc>
        <w:tc>
          <w:tcPr>
            <w:tcW w:w="918" w:type="dxa"/>
            <w:vMerge/>
            <w:tcBorders>
              <w:bottom w:val="thinThickSmallGap" w:sz="24" w:space="0" w:color="auto"/>
            </w:tcBorders>
            <w:vAlign w:val="center"/>
          </w:tcPr>
          <w:p w:rsidR="004523A2" w:rsidRPr="00854B35" w:rsidRDefault="004523A2" w:rsidP="00B6216C">
            <w:pPr>
              <w:spacing w:line="204" w:lineRule="auto"/>
              <w:jc w:val="center"/>
              <w:rPr>
                <w:b/>
                <w:bCs/>
                <w:sz w:val="20"/>
                <w:szCs w:val="20"/>
                <w:rtl/>
                <w:lang w:bidi="ar-IQ"/>
              </w:rPr>
            </w:pPr>
          </w:p>
        </w:tc>
        <w:tc>
          <w:tcPr>
            <w:tcW w:w="900" w:type="dxa"/>
            <w:vMerge/>
            <w:tcBorders>
              <w:bottom w:val="thinThickSmallGap" w:sz="24" w:space="0" w:color="auto"/>
            </w:tcBorders>
            <w:vAlign w:val="center"/>
          </w:tcPr>
          <w:p w:rsidR="004523A2" w:rsidRPr="00854B35" w:rsidRDefault="004523A2" w:rsidP="00B6216C">
            <w:pPr>
              <w:spacing w:line="204" w:lineRule="auto"/>
              <w:jc w:val="center"/>
              <w:rPr>
                <w:b/>
                <w:bCs/>
                <w:sz w:val="20"/>
                <w:szCs w:val="20"/>
                <w:rtl/>
                <w:lang w:bidi="ar-IQ"/>
              </w:rPr>
            </w:pPr>
          </w:p>
        </w:tc>
        <w:tc>
          <w:tcPr>
            <w:tcW w:w="900" w:type="dxa"/>
            <w:vMerge/>
            <w:tcBorders>
              <w:bottom w:val="thinThickSmallGap" w:sz="24" w:space="0" w:color="auto"/>
            </w:tcBorders>
            <w:vAlign w:val="center"/>
          </w:tcPr>
          <w:p w:rsidR="004523A2" w:rsidRPr="00854B35" w:rsidRDefault="004523A2" w:rsidP="00B6216C">
            <w:pPr>
              <w:spacing w:line="204" w:lineRule="auto"/>
              <w:jc w:val="center"/>
              <w:rPr>
                <w:b/>
                <w:bCs/>
                <w:sz w:val="20"/>
                <w:szCs w:val="20"/>
                <w:rtl/>
                <w:lang w:bidi="ar-IQ"/>
              </w:rPr>
            </w:pPr>
          </w:p>
        </w:tc>
        <w:tc>
          <w:tcPr>
            <w:tcW w:w="666" w:type="dxa"/>
            <w:vMerge/>
            <w:tcBorders>
              <w:bottom w:val="thinThickSmallGap" w:sz="24" w:space="0" w:color="auto"/>
              <w:right w:val="thinThickSmallGap" w:sz="24" w:space="0" w:color="auto"/>
            </w:tcBorders>
            <w:vAlign w:val="center"/>
          </w:tcPr>
          <w:p w:rsidR="004523A2" w:rsidRPr="00854B35" w:rsidRDefault="004523A2" w:rsidP="00B6216C">
            <w:pPr>
              <w:spacing w:line="204" w:lineRule="auto"/>
              <w:jc w:val="center"/>
              <w:rPr>
                <w:b/>
                <w:bCs/>
                <w:sz w:val="20"/>
                <w:szCs w:val="20"/>
                <w:rtl/>
                <w:lang w:bidi="ar-IQ"/>
              </w:rPr>
            </w:pPr>
          </w:p>
        </w:tc>
      </w:tr>
      <w:tr w:rsidR="004523A2" w:rsidRPr="00854B35" w:rsidTr="004523A2">
        <w:tc>
          <w:tcPr>
            <w:tcW w:w="450" w:type="dxa"/>
            <w:tcBorders>
              <w:top w:val="thinThickSmallGap" w:sz="24" w:space="0" w:color="auto"/>
              <w:left w:val="thickThinSmallGap" w:sz="24" w:space="0" w:color="auto"/>
            </w:tcBorders>
            <w:vAlign w:val="center"/>
          </w:tcPr>
          <w:p w:rsidR="004523A2" w:rsidRPr="00935DE7" w:rsidRDefault="004523A2" w:rsidP="00B6216C">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1</w:t>
            </w:r>
          </w:p>
        </w:tc>
        <w:tc>
          <w:tcPr>
            <w:tcW w:w="2311" w:type="dxa"/>
            <w:tcBorders>
              <w:top w:val="thinThickSmallGap" w:sz="24" w:space="0" w:color="auto"/>
            </w:tcBorders>
            <w:vAlign w:val="center"/>
          </w:tcPr>
          <w:p w:rsidR="004523A2" w:rsidRPr="00935DE7" w:rsidRDefault="004523A2" w:rsidP="00B8589F">
            <w:pPr>
              <w:bidi/>
              <w:spacing w:line="180" w:lineRule="auto"/>
              <w:rPr>
                <w:rFonts w:ascii="Simplified Arabic" w:hAnsi="Simplified Arabic"/>
                <w:sz w:val="26"/>
                <w:szCs w:val="26"/>
                <w:rtl/>
                <w:lang w:bidi="ar-AE"/>
              </w:rPr>
            </w:pPr>
            <w:r w:rsidRPr="00E85DC5">
              <w:rPr>
                <w:rFonts w:hint="cs"/>
                <w:sz w:val="24"/>
                <w:szCs w:val="24"/>
                <w:rtl/>
                <w:lang w:bidi="ar-IQ"/>
              </w:rPr>
              <w:t xml:space="preserve">المعسكرات الخارجية تبعد اللاعبين عن </w:t>
            </w:r>
            <w:r>
              <w:rPr>
                <w:rFonts w:hint="cs"/>
                <w:sz w:val="24"/>
                <w:szCs w:val="24"/>
                <w:rtl/>
                <w:lang w:bidi="ar-IQ"/>
              </w:rPr>
              <w:t>الضغوط الخارجية مما يتيح للاعب الصفاء الذهني خلال التدريب</w:t>
            </w:r>
          </w:p>
        </w:tc>
        <w:tc>
          <w:tcPr>
            <w:tcW w:w="708"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79</w:t>
            </w:r>
          </w:p>
        </w:tc>
        <w:tc>
          <w:tcPr>
            <w:tcW w:w="851"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72,68</w:t>
            </w:r>
            <w:r w:rsidRPr="00935DE7">
              <w:rPr>
                <w:rFonts w:ascii="Simplified Arabic" w:hAnsi="Simplified Arabic" w:hint="cs"/>
                <w:sz w:val="26"/>
                <w:szCs w:val="26"/>
                <w:rtl/>
                <w:lang w:bidi="ar-AE"/>
              </w:rPr>
              <w:t>%</w:t>
            </w:r>
          </w:p>
        </w:tc>
        <w:tc>
          <w:tcPr>
            <w:tcW w:w="709"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w:t>
            </w:r>
          </w:p>
        </w:tc>
        <w:tc>
          <w:tcPr>
            <w:tcW w:w="850"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7,36</w:t>
            </w:r>
            <w:r w:rsidRPr="00935DE7">
              <w:rPr>
                <w:rFonts w:ascii="Simplified Arabic" w:hAnsi="Simplified Arabic" w:hint="cs"/>
                <w:sz w:val="26"/>
                <w:szCs w:val="26"/>
                <w:rtl/>
                <w:lang w:bidi="ar-AE"/>
              </w:rPr>
              <w:t>%</w:t>
            </w:r>
          </w:p>
        </w:tc>
        <w:tc>
          <w:tcPr>
            <w:tcW w:w="572"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5</w:t>
            </w:r>
          </w:p>
        </w:tc>
        <w:tc>
          <w:tcPr>
            <w:tcW w:w="972"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4,6</w:t>
            </w:r>
            <w:r w:rsidRPr="00935DE7">
              <w:rPr>
                <w:rFonts w:ascii="Simplified Arabic" w:hAnsi="Simplified Arabic" w:hint="cs"/>
                <w:sz w:val="26"/>
                <w:szCs w:val="26"/>
                <w:rtl/>
                <w:lang w:bidi="ar-AE"/>
              </w:rPr>
              <w:t>%</w:t>
            </w:r>
          </w:p>
        </w:tc>
        <w:tc>
          <w:tcPr>
            <w:tcW w:w="918"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258</w:t>
            </w:r>
          </w:p>
        </w:tc>
        <w:tc>
          <w:tcPr>
            <w:tcW w:w="900"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2,80</w:t>
            </w:r>
          </w:p>
        </w:tc>
        <w:tc>
          <w:tcPr>
            <w:tcW w:w="900" w:type="dxa"/>
            <w:tcBorders>
              <w:top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93,47</w:t>
            </w:r>
          </w:p>
        </w:tc>
        <w:tc>
          <w:tcPr>
            <w:tcW w:w="666" w:type="dxa"/>
            <w:tcBorders>
              <w:top w:val="thinThickSmallGap" w:sz="24" w:space="0" w:color="auto"/>
              <w:right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2</w:t>
            </w:r>
          </w:p>
        </w:tc>
        <w:tc>
          <w:tcPr>
            <w:tcW w:w="2311" w:type="dxa"/>
            <w:vAlign w:val="center"/>
          </w:tcPr>
          <w:p w:rsidR="004523A2" w:rsidRPr="00935DE7" w:rsidRDefault="004523A2" w:rsidP="00B8589F">
            <w:pPr>
              <w:bidi/>
              <w:spacing w:line="180" w:lineRule="auto"/>
              <w:rPr>
                <w:rFonts w:ascii="Simplified Arabic" w:hAnsi="Simplified Arabic"/>
                <w:sz w:val="26"/>
                <w:szCs w:val="26"/>
                <w:rtl/>
                <w:lang w:bidi="ar-AE"/>
              </w:rPr>
            </w:pPr>
            <w:r w:rsidRPr="00E85DC5">
              <w:rPr>
                <w:rFonts w:hint="cs"/>
                <w:sz w:val="24"/>
                <w:szCs w:val="24"/>
                <w:rtl/>
                <w:lang w:bidi="ar-IQ"/>
              </w:rPr>
              <w:t>المعسكرات الخارجية</w:t>
            </w:r>
            <w:r>
              <w:rPr>
                <w:rFonts w:hint="cs"/>
                <w:sz w:val="24"/>
                <w:szCs w:val="24"/>
                <w:rtl/>
                <w:lang w:bidi="ar-IQ"/>
              </w:rPr>
              <w:t>تخفف</w:t>
            </w:r>
            <w:r w:rsidRPr="00E85DC5">
              <w:rPr>
                <w:rFonts w:hint="cs"/>
                <w:sz w:val="24"/>
                <w:szCs w:val="24"/>
                <w:rtl/>
                <w:lang w:bidi="ar-IQ"/>
              </w:rPr>
              <w:t xml:space="preserve"> من الضغوط النفسية</w:t>
            </w:r>
          </w:p>
        </w:tc>
        <w:tc>
          <w:tcPr>
            <w:tcW w:w="70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85</w:t>
            </w:r>
          </w:p>
        </w:tc>
        <w:tc>
          <w:tcPr>
            <w:tcW w:w="851"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78,2</w:t>
            </w:r>
            <w:r w:rsidRPr="00935DE7">
              <w:rPr>
                <w:rFonts w:ascii="Simplified Arabic" w:hAnsi="Simplified Arabic" w:hint="cs"/>
                <w:sz w:val="26"/>
                <w:szCs w:val="26"/>
                <w:rtl/>
                <w:lang w:bidi="ar-AE"/>
              </w:rPr>
              <w:t>%</w:t>
            </w:r>
          </w:p>
        </w:tc>
        <w:tc>
          <w:tcPr>
            <w:tcW w:w="709"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w:t>
            </w:r>
          </w:p>
        </w:tc>
        <w:tc>
          <w:tcPr>
            <w:tcW w:w="85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3,68</w:t>
            </w:r>
            <w:r w:rsidRPr="00935DE7">
              <w:rPr>
                <w:rFonts w:ascii="Simplified Arabic" w:hAnsi="Simplified Arabic" w:hint="cs"/>
                <w:sz w:val="26"/>
                <w:szCs w:val="26"/>
                <w:rtl/>
                <w:lang w:bidi="ar-AE"/>
              </w:rPr>
              <w:t>%</w:t>
            </w:r>
          </w:p>
        </w:tc>
        <w:tc>
          <w:tcPr>
            <w:tcW w:w="5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c>
          <w:tcPr>
            <w:tcW w:w="9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2,76</w:t>
            </w:r>
            <w:r w:rsidRPr="00935DE7">
              <w:rPr>
                <w:rFonts w:ascii="Simplified Arabic" w:hAnsi="Simplified Arabic" w:hint="cs"/>
                <w:sz w:val="26"/>
                <w:szCs w:val="26"/>
                <w:rtl/>
                <w:lang w:bidi="ar-AE"/>
              </w:rPr>
              <w:t>%</w:t>
            </w:r>
          </w:p>
        </w:tc>
        <w:tc>
          <w:tcPr>
            <w:tcW w:w="91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266</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2,89</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96.37</w:t>
            </w:r>
          </w:p>
        </w:tc>
        <w:tc>
          <w:tcPr>
            <w:tcW w:w="666" w:type="dxa"/>
            <w:tcBorders>
              <w:right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3</w:t>
            </w:r>
          </w:p>
        </w:tc>
        <w:tc>
          <w:tcPr>
            <w:tcW w:w="2311" w:type="dxa"/>
            <w:vAlign w:val="center"/>
          </w:tcPr>
          <w:p w:rsidR="004523A2" w:rsidRPr="00935DE7" w:rsidRDefault="004523A2" w:rsidP="00B8589F">
            <w:pPr>
              <w:bidi/>
              <w:spacing w:line="180" w:lineRule="auto"/>
              <w:rPr>
                <w:rFonts w:ascii="Simplified Arabic" w:hAnsi="Simplified Arabic"/>
                <w:sz w:val="26"/>
                <w:szCs w:val="26"/>
                <w:rtl/>
                <w:lang w:bidi="ar-AE"/>
              </w:rPr>
            </w:pPr>
            <w:r w:rsidRPr="00BE2971">
              <w:rPr>
                <w:rFonts w:ascii="Simplified Arabic" w:hAnsi="Simplified Arabic" w:hint="cs"/>
                <w:sz w:val="24"/>
                <w:szCs w:val="24"/>
                <w:rtl/>
                <w:lang w:bidi="ar-AE"/>
              </w:rPr>
              <w:t>يجب ان تكون الروح السائدة في المعسكر هي روح الالفة والمحبة والمودة بين كل الاعضاء</w:t>
            </w:r>
          </w:p>
        </w:tc>
        <w:tc>
          <w:tcPr>
            <w:tcW w:w="708" w:type="dxa"/>
            <w:vAlign w:val="center"/>
          </w:tcPr>
          <w:p w:rsidR="004523A2"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75</w:t>
            </w:r>
          </w:p>
          <w:p w:rsidR="004523A2" w:rsidRPr="00935DE7" w:rsidRDefault="004523A2" w:rsidP="00B6216C">
            <w:pPr>
              <w:spacing w:line="180" w:lineRule="auto"/>
              <w:jc w:val="center"/>
              <w:rPr>
                <w:rFonts w:ascii="Simplified Arabic" w:hAnsi="Simplified Arabic"/>
                <w:sz w:val="26"/>
                <w:szCs w:val="26"/>
                <w:rtl/>
                <w:lang w:bidi="ar-AE"/>
              </w:rPr>
            </w:pPr>
          </w:p>
        </w:tc>
        <w:tc>
          <w:tcPr>
            <w:tcW w:w="851"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69</w:t>
            </w:r>
            <w:r w:rsidRPr="00935DE7">
              <w:rPr>
                <w:rFonts w:ascii="Simplified Arabic" w:hAnsi="Simplified Arabic" w:hint="cs"/>
                <w:sz w:val="26"/>
                <w:szCs w:val="26"/>
                <w:rtl/>
                <w:lang w:bidi="ar-AE"/>
              </w:rPr>
              <w:t>%</w:t>
            </w:r>
          </w:p>
        </w:tc>
        <w:tc>
          <w:tcPr>
            <w:tcW w:w="709"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85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5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10</w:t>
            </w:r>
          </w:p>
        </w:tc>
        <w:tc>
          <w:tcPr>
            <w:tcW w:w="9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9,2</w:t>
            </w:r>
            <w:r w:rsidRPr="00935DE7">
              <w:rPr>
                <w:rFonts w:ascii="Simplified Arabic" w:hAnsi="Simplified Arabic" w:hint="cs"/>
                <w:sz w:val="26"/>
                <w:szCs w:val="26"/>
                <w:rtl/>
                <w:lang w:bidi="ar-AE"/>
              </w:rPr>
              <w:t>%</w:t>
            </w:r>
          </w:p>
        </w:tc>
        <w:tc>
          <w:tcPr>
            <w:tcW w:w="91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249</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2,70</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90,21</w:t>
            </w:r>
          </w:p>
        </w:tc>
        <w:tc>
          <w:tcPr>
            <w:tcW w:w="666" w:type="dxa"/>
            <w:tcBorders>
              <w:right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4</w:t>
            </w:r>
          </w:p>
        </w:tc>
        <w:tc>
          <w:tcPr>
            <w:tcW w:w="2311" w:type="dxa"/>
            <w:vAlign w:val="center"/>
          </w:tcPr>
          <w:p w:rsidR="004523A2" w:rsidRPr="00935DE7" w:rsidRDefault="004523A2" w:rsidP="00B8589F">
            <w:pPr>
              <w:bidi/>
              <w:spacing w:line="180" w:lineRule="auto"/>
              <w:rPr>
                <w:rFonts w:ascii="Simplified Arabic" w:hAnsi="Simplified Arabic"/>
                <w:sz w:val="26"/>
                <w:szCs w:val="26"/>
                <w:rtl/>
                <w:lang w:bidi="ar-AE"/>
              </w:rPr>
            </w:pPr>
            <w:r w:rsidRPr="00BE2971">
              <w:rPr>
                <w:rFonts w:ascii="Simplified Arabic" w:hAnsi="Simplified Arabic" w:hint="cs"/>
                <w:sz w:val="24"/>
                <w:szCs w:val="24"/>
                <w:rtl/>
                <w:lang w:bidi="ar-AE"/>
              </w:rPr>
              <w:t>للمعسكر أثر ايجابي وفعال في خلق وتثبيت صفات النفس الارادية</w:t>
            </w:r>
          </w:p>
        </w:tc>
        <w:tc>
          <w:tcPr>
            <w:tcW w:w="70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63</w:t>
            </w:r>
          </w:p>
        </w:tc>
        <w:tc>
          <w:tcPr>
            <w:tcW w:w="851"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57,96</w:t>
            </w:r>
            <w:r w:rsidRPr="00935DE7">
              <w:rPr>
                <w:rFonts w:ascii="Simplified Arabic" w:hAnsi="Simplified Arabic" w:hint="cs"/>
                <w:sz w:val="26"/>
                <w:szCs w:val="26"/>
                <w:rtl/>
                <w:lang w:bidi="ar-AE"/>
              </w:rPr>
              <w:t>%</w:t>
            </w:r>
          </w:p>
        </w:tc>
        <w:tc>
          <w:tcPr>
            <w:tcW w:w="709"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17</w:t>
            </w:r>
          </w:p>
        </w:tc>
        <w:tc>
          <w:tcPr>
            <w:tcW w:w="85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15,64</w:t>
            </w:r>
            <w:r w:rsidRPr="00935DE7">
              <w:rPr>
                <w:rFonts w:ascii="Simplified Arabic" w:hAnsi="Simplified Arabic" w:hint="cs"/>
                <w:sz w:val="26"/>
                <w:szCs w:val="26"/>
                <w:rtl/>
                <w:lang w:bidi="ar-AE"/>
              </w:rPr>
              <w:t>%</w:t>
            </w:r>
          </w:p>
        </w:tc>
        <w:tc>
          <w:tcPr>
            <w:tcW w:w="5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12</w:t>
            </w:r>
          </w:p>
        </w:tc>
        <w:tc>
          <w:tcPr>
            <w:tcW w:w="9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11,04</w:t>
            </w:r>
            <w:r w:rsidRPr="00935DE7">
              <w:rPr>
                <w:rFonts w:ascii="Simplified Arabic" w:hAnsi="Simplified Arabic" w:hint="cs"/>
                <w:sz w:val="26"/>
                <w:szCs w:val="26"/>
                <w:rtl/>
                <w:lang w:bidi="ar-AE"/>
              </w:rPr>
              <w:t>%</w:t>
            </w:r>
          </w:p>
        </w:tc>
        <w:tc>
          <w:tcPr>
            <w:tcW w:w="91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235</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2,55</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85,14</w:t>
            </w:r>
          </w:p>
        </w:tc>
        <w:tc>
          <w:tcPr>
            <w:tcW w:w="666" w:type="dxa"/>
            <w:tcBorders>
              <w:right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5</w:t>
            </w:r>
          </w:p>
        </w:tc>
        <w:tc>
          <w:tcPr>
            <w:tcW w:w="2311" w:type="dxa"/>
            <w:vAlign w:val="center"/>
          </w:tcPr>
          <w:p w:rsidR="004523A2" w:rsidRPr="00935DE7" w:rsidRDefault="004523A2" w:rsidP="00B8589F">
            <w:pPr>
              <w:bidi/>
              <w:spacing w:line="180" w:lineRule="auto"/>
              <w:rPr>
                <w:rFonts w:ascii="Simplified Arabic" w:hAnsi="Simplified Arabic"/>
                <w:sz w:val="26"/>
                <w:szCs w:val="26"/>
                <w:rtl/>
                <w:lang w:bidi="ar-AE"/>
              </w:rPr>
            </w:pPr>
            <w:r w:rsidRPr="00643814">
              <w:rPr>
                <w:rFonts w:ascii="Simplified Arabic" w:hAnsi="Simplified Arabic" w:hint="cs"/>
                <w:sz w:val="24"/>
                <w:szCs w:val="24"/>
                <w:rtl/>
                <w:lang w:bidi="ar-AE"/>
              </w:rPr>
              <w:t>العمل على ازالة الخوف من اللاعب حتى لا يفقد الثقة بنفسه وبمستواه</w:t>
            </w:r>
          </w:p>
        </w:tc>
        <w:tc>
          <w:tcPr>
            <w:tcW w:w="70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68</w:t>
            </w:r>
          </w:p>
        </w:tc>
        <w:tc>
          <w:tcPr>
            <w:tcW w:w="851"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62,56</w:t>
            </w:r>
            <w:r w:rsidRPr="00935DE7">
              <w:rPr>
                <w:rFonts w:ascii="Simplified Arabic" w:hAnsi="Simplified Arabic" w:hint="cs"/>
                <w:sz w:val="26"/>
                <w:szCs w:val="26"/>
                <w:rtl/>
                <w:lang w:bidi="ar-AE"/>
              </w:rPr>
              <w:t>%</w:t>
            </w:r>
          </w:p>
        </w:tc>
        <w:tc>
          <w:tcPr>
            <w:tcW w:w="709"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c>
          <w:tcPr>
            <w:tcW w:w="85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14,72</w:t>
            </w:r>
            <w:r w:rsidRPr="00935DE7">
              <w:rPr>
                <w:rFonts w:ascii="Simplified Arabic" w:hAnsi="Simplified Arabic" w:hint="cs"/>
                <w:sz w:val="26"/>
                <w:szCs w:val="26"/>
                <w:rtl/>
                <w:lang w:bidi="ar-AE"/>
              </w:rPr>
              <w:t>%</w:t>
            </w:r>
          </w:p>
        </w:tc>
        <w:tc>
          <w:tcPr>
            <w:tcW w:w="5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w:t>
            </w:r>
          </w:p>
        </w:tc>
        <w:tc>
          <w:tcPr>
            <w:tcW w:w="972"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6,36</w:t>
            </w:r>
            <w:r w:rsidRPr="00935DE7">
              <w:rPr>
                <w:rFonts w:ascii="Simplified Arabic" w:hAnsi="Simplified Arabic" w:hint="cs"/>
                <w:sz w:val="26"/>
                <w:szCs w:val="26"/>
                <w:rtl/>
                <w:lang w:bidi="ar-AE"/>
              </w:rPr>
              <w:t>%</w:t>
            </w:r>
          </w:p>
        </w:tc>
        <w:tc>
          <w:tcPr>
            <w:tcW w:w="918"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244</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2,65</w:t>
            </w:r>
          </w:p>
        </w:tc>
        <w:tc>
          <w:tcPr>
            <w:tcW w:w="900" w:type="dxa"/>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88,40</w:t>
            </w:r>
          </w:p>
        </w:tc>
        <w:tc>
          <w:tcPr>
            <w:tcW w:w="666" w:type="dxa"/>
            <w:tcBorders>
              <w:right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w:t>
            </w:r>
          </w:p>
        </w:tc>
      </w:tr>
      <w:tr w:rsidR="004523A2" w:rsidRPr="00854B35" w:rsidTr="004523A2">
        <w:tc>
          <w:tcPr>
            <w:tcW w:w="2761" w:type="dxa"/>
            <w:gridSpan w:val="2"/>
            <w:tcBorders>
              <w:left w:val="thickThinSmallGap" w:sz="24" w:space="0" w:color="auto"/>
              <w:bottom w:val="thickThinSmallGap" w:sz="24" w:space="0" w:color="auto"/>
            </w:tcBorders>
            <w:vAlign w:val="center"/>
          </w:tcPr>
          <w:p w:rsidR="004523A2" w:rsidRPr="00935DE7" w:rsidRDefault="004523A2" w:rsidP="00B8589F">
            <w:pPr>
              <w:bidi/>
              <w:spacing w:line="180" w:lineRule="auto"/>
              <w:rPr>
                <w:rFonts w:ascii="Simplified Arabic" w:hAnsi="Simplified Arabic"/>
                <w:sz w:val="26"/>
                <w:szCs w:val="26"/>
                <w:rtl/>
                <w:lang w:bidi="ar-AE"/>
              </w:rPr>
            </w:pPr>
            <w:r w:rsidRPr="00935DE7">
              <w:rPr>
                <w:rFonts w:ascii="Simplified Arabic" w:hAnsi="Simplified Arabic" w:hint="cs"/>
                <w:sz w:val="26"/>
                <w:szCs w:val="26"/>
                <w:rtl/>
                <w:lang w:bidi="ar-AE"/>
              </w:rPr>
              <w:t>المجموع</w:t>
            </w:r>
          </w:p>
        </w:tc>
        <w:tc>
          <w:tcPr>
            <w:tcW w:w="708"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370</w:t>
            </w:r>
          </w:p>
        </w:tc>
        <w:tc>
          <w:tcPr>
            <w:tcW w:w="851"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74</w:t>
            </w:r>
          </w:p>
        </w:tc>
        <w:tc>
          <w:tcPr>
            <w:tcW w:w="709"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42</w:t>
            </w:r>
          </w:p>
        </w:tc>
        <w:tc>
          <w:tcPr>
            <w:tcW w:w="850"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8,4</w:t>
            </w:r>
          </w:p>
        </w:tc>
        <w:tc>
          <w:tcPr>
            <w:tcW w:w="572"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38</w:t>
            </w:r>
          </w:p>
        </w:tc>
        <w:tc>
          <w:tcPr>
            <w:tcW w:w="972"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7,6</w:t>
            </w:r>
          </w:p>
        </w:tc>
        <w:tc>
          <w:tcPr>
            <w:tcW w:w="918"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1,252</w:t>
            </w:r>
          </w:p>
        </w:tc>
        <w:tc>
          <w:tcPr>
            <w:tcW w:w="900"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13,59</w:t>
            </w:r>
          </w:p>
        </w:tc>
        <w:tc>
          <w:tcPr>
            <w:tcW w:w="900" w:type="dxa"/>
            <w:tcBorders>
              <w:bottom w:val="thickThin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r>
              <w:rPr>
                <w:rFonts w:ascii="Simplified Arabic" w:hAnsi="Simplified Arabic" w:hint="cs"/>
                <w:sz w:val="26"/>
                <w:szCs w:val="26"/>
                <w:rtl/>
                <w:lang w:bidi="ar-AE"/>
              </w:rPr>
              <w:t>90,51</w:t>
            </w:r>
          </w:p>
        </w:tc>
        <w:tc>
          <w:tcPr>
            <w:tcW w:w="666" w:type="dxa"/>
            <w:tcBorders>
              <w:bottom w:val="thickThinSmallGap" w:sz="24" w:space="0" w:color="auto"/>
              <w:right w:val="thinThickSmallGap" w:sz="24" w:space="0" w:color="auto"/>
            </w:tcBorders>
            <w:vAlign w:val="center"/>
          </w:tcPr>
          <w:p w:rsidR="004523A2" w:rsidRPr="00935DE7" w:rsidRDefault="004523A2" w:rsidP="00B6216C">
            <w:pPr>
              <w:spacing w:line="180" w:lineRule="auto"/>
              <w:jc w:val="center"/>
              <w:rPr>
                <w:rFonts w:ascii="Simplified Arabic" w:hAnsi="Simplified Arabic"/>
                <w:sz w:val="26"/>
                <w:szCs w:val="26"/>
                <w:rtl/>
                <w:lang w:bidi="ar-AE"/>
              </w:rPr>
            </w:pPr>
          </w:p>
        </w:tc>
      </w:tr>
    </w:tbl>
    <w:p w:rsidR="004523A2" w:rsidRDefault="004523A2" w:rsidP="004523A2">
      <w:pPr>
        <w:jc w:val="right"/>
        <w:rPr>
          <w:sz w:val="32"/>
          <w:szCs w:val="32"/>
          <w:rtl/>
          <w:lang w:bidi="ar-IQ"/>
        </w:rPr>
      </w:pPr>
    </w:p>
    <w:p w:rsidR="004523A2" w:rsidRPr="004523A2" w:rsidRDefault="004523A2" w:rsidP="004523A2">
      <w:pPr>
        <w:bidi/>
        <w:ind w:firstLine="720"/>
        <w:jc w:val="both"/>
        <w:rPr>
          <w:rFonts w:ascii="Simplified Arabic" w:hAnsi="Simplified Arabic"/>
          <w:sz w:val="32"/>
          <w:szCs w:val="32"/>
          <w:rtl/>
          <w:lang w:bidi="ar-AE"/>
        </w:rPr>
      </w:pPr>
      <w:r w:rsidRPr="004523A2">
        <w:rPr>
          <w:rFonts w:ascii="Simplified Arabic" w:hAnsi="Simplified Arabic"/>
          <w:sz w:val="32"/>
          <w:szCs w:val="32"/>
          <w:rtl/>
        </w:rPr>
        <w:t>يتبين من خلال عرض الجدول(</w:t>
      </w:r>
      <w:r w:rsidRPr="004523A2">
        <w:rPr>
          <w:rFonts w:ascii="Simplified Arabic" w:hAnsi="Simplified Arabic" w:hint="cs"/>
          <w:sz w:val="32"/>
          <w:szCs w:val="32"/>
          <w:rtl/>
        </w:rPr>
        <w:t>8</w:t>
      </w:r>
      <w:r w:rsidRPr="004523A2">
        <w:rPr>
          <w:rFonts w:ascii="Simplified Arabic" w:hAnsi="Simplified Arabic"/>
          <w:sz w:val="32"/>
          <w:szCs w:val="32"/>
          <w:rtl/>
        </w:rPr>
        <w:t xml:space="preserve">) أن النسبة المئوية لفقرات </w:t>
      </w:r>
      <w:r w:rsidRPr="004523A2">
        <w:rPr>
          <w:rFonts w:ascii="Simplified Arabic" w:hAnsi="Simplified Arabic" w:hint="cs"/>
          <w:sz w:val="32"/>
          <w:szCs w:val="32"/>
          <w:rtl/>
          <w:lang w:bidi="ar-IQ"/>
        </w:rPr>
        <w:t>ال</w:t>
      </w:r>
      <w:r w:rsidRPr="004523A2">
        <w:rPr>
          <w:rFonts w:ascii="Simplified Arabic" w:hAnsi="Simplified Arabic"/>
          <w:sz w:val="32"/>
          <w:szCs w:val="32"/>
          <w:rtl/>
        </w:rPr>
        <w:t xml:space="preserve">مجال </w:t>
      </w:r>
      <w:r w:rsidRPr="004523A2">
        <w:rPr>
          <w:rFonts w:ascii="Simplified Arabic" w:hAnsi="Simplified Arabic" w:hint="cs"/>
          <w:sz w:val="32"/>
          <w:szCs w:val="32"/>
          <w:rtl/>
        </w:rPr>
        <w:t>النفسي</w:t>
      </w:r>
      <w:r w:rsidRPr="004523A2">
        <w:rPr>
          <w:rFonts w:ascii="Simplified Arabic" w:hAnsi="Simplified Arabic"/>
          <w:sz w:val="32"/>
          <w:szCs w:val="32"/>
          <w:rtl/>
        </w:rPr>
        <w:t xml:space="preserve"> تراوحت ما بين (</w:t>
      </w:r>
      <w:r w:rsidRPr="004523A2">
        <w:rPr>
          <w:rFonts w:ascii="Simplified Arabic" w:hAnsi="Simplified Arabic" w:hint="cs"/>
          <w:sz w:val="32"/>
          <w:szCs w:val="32"/>
          <w:rtl/>
        </w:rPr>
        <w:t>85,14</w:t>
      </w:r>
      <w:r w:rsidRPr="004523A2">
        <w:rPr>
          <w:rFonts w:ascii="Simplified Arabic" w:hAnsi="Simplified Arabic"/>
          <w:sz w:val="32"/>
          <w:szCs w:val="32"/>
          <w:rtl/>
        </w:rPr>
        <w:t xml:space="preserve">%- </w:t>
      </w:r>
      <w:r w:rsidRPr="004523A2">
        <w:rPr>
          <w:rFonts w:ascii="Simplified Arabic" w:hAnsi="Simplified Arabic" w:hint="cs"/>
          <w:sz w:val="32"/>
          <w:szCs w:val="32"/>
          <w:rtl/>
        </w:rPr>
        <w:t>96,37</w:t>
      </w:r>
      <w:r w:rsidRPr="004523A2">
        <w:rPr>
          <w:rFonts w:ascii="Simplified Arabic" w:hAnsi="Simplified Arabic"/>
          <w:sz w:val="32"/>
          <w:szCs w:val="32"/>
          <w:rtl/>
        </w:rPr>
        <w:t>%) حيث حققت فقرة (</w:t>
      </w:r>
      <w:r w:rsidRPr="004523A2">
        <w:rPr>
          <w:rFonts w:ascii="Simplified Arabic" w:hAnsi="Simplified Arabic" w:hint="cs"/>
          <w:sz w:val="32"/>
          <w:szCs w:val="32"/>
          <w:rtl/>
        </w:rPr>
        <w:t>ا</w:t>
      </w:r>
      <w:r w:rsidRPr="004523A2">
        <w:rPr>
          <w:rFonts w:hint="cs"/>
          <w:sz w:val="32"/>
          <w:szCs w:val="32"/>
          <w:rtl/>
          <w:lang w:bidi="ar-IQ"/>
        </w:rPr>
        <w:t>لمعسكرات الخارجية تخفف من الضغوط النفسية</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المرتبة الاولىوب</w:t>
      </w:r>
      <w:r w:rsidRPr="004523A2">
        <w:rPr>
          <w:rFonts w:ascii="Simplified Arabic" w:hAnsi="Simplified Arabic"/>
          <w:sz w:val="32"/>
          <w:szCs w:val="32"/>
          <w:rtl/>
          <w:lang w:bidi="ar-AE"/>
        </w:rPr>
        <w:t>نسبة (</w:t>
      </w:r>
      <w:r w:rsidRPr="004523A2">
        <w:rPr>
          <w:rFonts w:ascii="Simplified Arabic" w:hAnsi="Simplified Arabic" w:hint="cs"/>
          <w:sz w:val="32"/>
          <w:szCs w:val="32"/>
          <w:rtl/>
          <w:lang w:bidi="ar-AE"/>
        </w:rPr>
        <w:t>96,37</w:t>
      </w:r>
      <w:r w:rsidRPr="004523A2">
        <w:rPr>
          <w:rFonts w:ascii="Simplified Arabic" w:hAnsi="Simplified Arabic"/>
          <w:sz w:val="32"/>
          <w:szCs w:val="32"/>
          <w:rtl/>
          <w:lang w:bidi="ar-AE"/>
        </w:rPr>
        <w:t xml:space="preserve">%) </w:t>
      </w:r>
      <w:r w:rsidRPr="004523A2">
        <w:rPr>
          <w:rFonts w:ascii="Simplified Arabic" w:hAnsi="Simplified Arabic" w:hint="cs"/>
          <w:sz w:val="32"/>
          <w:szCs w:val="32"/>
          <w:rtl/>
          <w:lang w:bidi="ar-AE"/>
        </w:rPr>
        <w:t xml:space="preserve">كثيرا ما يتعرض اللاعب الى ضغوط نفسية جراء التمرين وضغط الجماهير والاعلام فالابتعاد عن هذه الاجواء ودخول اجواء خارجية من خلال المعسكرات خاصة المعسكرات التي تتخللها سفرات ترفيهية يؤدي الى تقليل الضغوط النفسية ويعتبر هذا اعادة </w:t>
      </w:r>
      <w:proofErr w:type="spellStart"/>
      <w:r w:rsidRPr="004523A2">
        <w:rPr>
          <w:rFonts w:ascii="Simplified Arabic" w:hAnsi="Simplified Arabic" w:hint="cs"/>
          <w:sz w:val="32"/>
          <w:szCs w:val="32"/>
          <w:rtl/>
          <w:lang w:bidi="ar-AE"/>
        </w:rPr>
        <w:t>تاهيل</w:t>
      </w:r>
      <w:proofErr w:type="spellEnd"/>
      <w:r w:rsidRPr="004523A2">
        <w:rPr>
          <w:rFonts w:ascii="Simplified Arabic" w:hAnsi="Simplified Arabic" w:hint="cs"/>
          <w:sz w:val="32"/>
          <w:szCs w:val="32"/>
          <w:rtl/>
          <w:lang w:bidi="ar-AE"/>
        </w:rPr>
        <w:t xml:space="preserve"> للاعبين من الناحية البدنية والفنية .</w:t>
      </w:r>
    </w:p>
    <w:p w:rsidR="004523A2" w:rsidRPr="004523A2" w:rsidRDefault="004523A2" w:rsidP="004523A2">
      <w:pPr>
        <w:bidi/>
        <w:jc w:val="both"/>
        <w:rPr>
          <w:rFonts w:ascii="Simplified Arabic" w:hAnsi="Simplified Arabic"/>
          <w:sz w:val="32"/>
          <w:szCs w:val="32"/>
          <w:rtl/>
          <w:lang w:bidi="ar-AE"/>
        </w:rPr>
      </w:pPr>
      <w:r w:rsidRPr="004523A2">
        <w:rPr>
          <w:rFonts w:ascii="Simplified Arabic" w:hAnsi="Simplified Arabic"/>
          <w:sz w:val="32"/>
          <w:szCs w:val="32"/>
          <w:rtl/>
          <w:lang w:bidi="ar-AE"/>
        </w:rPr>
        <w:t xml:space="preserve">    في حين جاءت فقرة(</w:t>
      </w:r>
      <w:r w:rsidRPr="004523A2">
        <w:rPr>
          <w:rFonts w:hint="cs"/>
          <w:sz w:val="32"/>
          <w:szCs w:val="32"/>
          <w:rtl/>
          <w:lang w:bidi="ar-IQ"/>
        </w:rPr>
        <w:t>المعسكرات الخارجية تبعد اللاعبين عن الضغوط الخارجية مما يتيح للاعب الصفاء الذهني خلال التدريب</w:t>
      </w:r>
      <w:r w:rsidRPr="004523A2">
        <w:rPr>
          <w:rFonts w:ascii="Simplified Arabic" w:hAnsi="Simplified Arabic"/>
          <w:sz w:val="32"/>
          <w:szCs w:val="32"/>
          <w:rtl/>
          <w:lang w:bidi="ar-AE"/>
        </w:rPr>
        <w:t>) بالتسلسل الثاني وحصلت على نسبة (</w:t>
      </w:r>
      <w:r w:rsidRPr="004523A2">
        <w:rPr>
          <w:rFonts w:ascii="Simplified Arabic" w:hAnsi="Simplified Arabic" w:hint="cs"/>
          <w:sz w:val="32"/>
          <w:szCs w:val="32"/>
          <w:rtl/>
          <w:lang w:bidi="ar-AE"/>
        </w:rPr>
        <w:t>92,47</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يتعرض اللاعب الى بعض الضغوط النفسية نتيجة الاحتكاك المباشر يوميا مع الجمهور في منطقة سكناه او في الاسواق وحتى داخل النادي او الملعب مما يؤدي الى ارباك وتوتر في مزاجه وبالتالي يؤثر على مستواه ,اذ ان العامل النفسي يعد من الامور المهمة وذلك </w:t>
      </w:r>
      <w:r w:rsidRPr="004523A2">
        <w:rPr>
          <w:rFonts w:ascii="Simplified Arabic" w:hAnsi="Simplified Arabic" w:hint="cs"/>
          <w:sz w:val="32"/>
          <w:szCs w:val="32"/>
          <w:rtl/>
          <w:lang w:bidi="ar-AE"/>
        </w:rPr>
        <w:lastRenderedPageBreak/>
        <w:t>لتقريب اللاعبين فيما بينهم اذا علمنا ان اغلب الاندية ابدلت عددا من اللاعبين في تشكيلاتها خلال مرحلة الانتقالات الصيفية</w:t>
      </w:r>
      <w:r w:rsidRPr="004523A2">
        <w:rPr>
          <w:rFonts w:ascii="Simplified Arabic" w:hAnsi="Simplified Arabic"/>
          <w:sz w:val="32"/>
          <w:szCs w:val="32"/>
          <w:rtl/>
          <w:lang w:bidi="ar-AE"/>
        </w:rPr>
        <w:t>.</w:t>
      </w:r>
    </w:p>
    <w:p w:rsidR="004523A2" w:rsidRPr="00EA4287" w:rsidRDefault="004523A2" w:rsidP="004523A2">
      <w:pPr>
        <w:tabs>
          <w:tab w:val="left" w:pos="1616"/>
        </w:tabs>
        <w:bidi/>
        <w:rPr>
          <w:rFonts w:ascii="Simplified Arabic" w:hAnsi="Simplified Arabic"/>
          <w:rtl/>
          <w:lang w:bidi="ar-AE"/>
        </w:rPr>
      </w:pPr>
      <w:r w:rsidRPr="004523A2">
        <w:rPr>
          <w:rFonts w:ascii="Simplified Arabic" w:hAnsi="Simplified Arabic"/>
          <w:sz w:val="32"/>
          <w:szCs w:val="32"/>
          <w:rtl/>
          <w:lang w:bidi="ar-AE"/>
        </w:rPr>
        <w:t>أما في التسلسل الثالث فقد جاءت الفقرة(</w:t>
      </w:r>
      <w:r w:rsidRPr="004523A2">
        <w:rPr>
          <w:rFonts w:ascii="Simplified Arabic" w:hAnsi="Simplified Arabic" w:hint="cs"/>
          <w:sz w:val="32"/>
          <w:szCs w:val="32"/>
          <w:rtl/>
          <w:lang w:bidi="ar-AE"/>
        </w:rPr>
        <w:t>يجب ان تكون الروح السائدة في المعسكر هي روح الالفة والمحبة والمودة بين كل الاعضاء</w:t>
      </w:r>
      <w:r w:rsidRPr="004523A2">
        <w:rPr>
          <w:rFonts w:ascii="Simplified Arabic" w:hAnsi="Simplified Arabic"/>
          <w:sz w:val="32"/>
          <w:szCs w:val="32"/>
          <w:rtl/>
          <w:lang w:bidi="ar-AE"/>
        </w:rPr>
        <w:t>) حيث حصلت على نسبة (</w:t>
      </w:r>
      <w:r w:rsidRPr="004523A2">
        <w:rPr>
          <w:rFonts w:ascii="Simplified Arabic" w:hAnsi="Simplified Arabic" w:hint="cs"/>
          <w:sz w:val="32"/>
          <w:szCs w:val="32"/>
          <w:rtl/>
          <w:lang w:bidi="ar-AE"/>
        </w:rPr>
        <w:t>90,21</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كي نحقق هدف النادي لا بد من ان تتضافر كل الجهود لغرض تحقيق الهدف الذي اقيم من اجله المعسكر التدريبي فعليه لا بد من ان تسود اواصر المحبة وصفاء قلوب ونفوس اللاعبين والمدربين والاداريين فيما بينهم. </w:t>
      </w:r>
      <w:r w:rsidRPr="004523A2">
        <w:rPr>
          <w:rFonts w:ascii="Simplified Arabic" w:hAnsi="Simplified Arabic"/>
          <w:sz w:val="32"/>
          <w:szCs w:val="32"/>
          <w:rtl/>
          <w:lang w:bidi="ar-AE"/>
        </w:rPr>
        <w:t>في حين جاءت في التسلسل الرابع الفقرة (</w:t>
      </w:r>
      <w:r w:rsidRPr="004523A2">
        <w:rPr>
          <w:rFonts w:ascii="Simplified Arabic" w:hAnsi="Simplified Arabic" w:hint="cs"/>
          <w:sz w:val="32"/>
          <w:szCs w:val="32"/>
          <w:rtl/>
          <w:lang w:bidi="ar-AE"/>
        </w:rPr>
        <w:t>العمل على ازالة الخوف من اللاعب حتى لا يفقد الثقة بنفسه وبمستواه</w:t>
      </w:r>
      <w:r w:rsidRPr="004523A2">
        <w:rPr>
          <w:rFonts w:ascii="Simplified Arabic" w:hAnsi="Simplified Arabic"/>
          <w:sz w:val="32"/>
          <w:szCs w:val="32"/>
          <w:rtl/>
          <w:lang w:bidi="ar-AE"/>
        </w:rPr>
        <w:t>)حيث حصلت على نسبة (</w:t>
      </w:r>
      <w:r w:rsidRPr="004523A2">
        <w:rPr>
          <w:rFonts w:ascii="Simplified Arabic" w:hAnsi="Simplified Arabic" w:hint="cs"/>
          <w:sz w:val="32"/>
          <w:szCs w:val="32"/>
          <w:rtl/>
          <w:lang w:bidi="ar-AE"/>
        </w:rPr>
        <w:t>88,40</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 المعسكرات الخارجية كثيرا ما تتخللها مباراة تجريبية وغالبا تكون مع فرق قوية مما يؤدي الى الاحتكاك بلاعبين اقوياء وفرق ذات مستوى فني عالي الهدف منه رفع حاجز الخوف عند اللاعبين اثناء المباريات.</w:t>
      </w:r>
      <w:r w:rsidRPr="004523A2">
        <w:rPr>
          <w:rFonts w:ascii="Simplified Arabic" w:hAnsi="Simplified Arabic"/>
          <w:sz w:val="32"/>
          <w:szCs w:val="32"/>
          <w:rtl/>
          <w:lang w:bidi="ar-AE"/>
        </w:rPr>
        <w:t xml:space="preserve"> أما التسلسل الخامس فحصلت عليه الفقرة (</w:t>
      </w:r>
      <w:r w:rsidRPr="004523A2">
        <w:rPr>
          <w:rFonts w:ascii="Simplified Arabic" w:hAnsi="Simplified Arabic" w:hint="cs"/>
          <w:sz w:val="32"/>
          <w:szCs w:val="32"/>
          <w:rtl/>
          <w:lang w:bidi="ar-AE"/>
        </w:rPr>
        <w:t>للمعسكر أثر ايجابي وفعال في خلق وتثبيت صفات النفس الارادية</w:t>
      </w:r>
      <w:r w:rsidRPr="004523A2">
        <w:rPr>
          <w:rFonts w:ascii="Simplified Arabic" w:hAnsi="Simplified Arabic"/>
          <w:sz w:val="32"/>
          <w:szCs w:val="32"/>
          <w:rtl/>
          <w:lang w:bidi="ar-AE"/>
        </w:rPr>
        <w:t>) وبنسبة (</w:t>
      </w:r>
      <w:r w:rsidRPr="004523A2">
        <w:rPr>
          <w:rFonts w:ascii="Simplified Arabic" w:hAnsi="Simplified Arabic" w:hint="cs"/>
          <w:sz w:val="32"/>
          <w:szCs w:val="32"/>
          <w:rtl/>
          <w:lang w:bidi="ar-AE"/>
        </w:rPr>
        <w:t>85,14</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  فيه نوع من التغيير والخروج عن الروتين </w:t>
      </w:r>
      <w:proofErr w:type="spellStart"/>
      <w:r w:rsidRPr="004523A2">
        <w:rPr>
          <w:rFonts w:ascii="Simplified Arabic" w:hAnsi="Simplified Arabic" w:hint="cs"/>
          <w:sz w:val="32"/>
          <w:szCs w:val="32"/>
          <w:rtl/>
          <w:lang w:bidi="ar-AE"/>
        </w:rPr>
        <w:t>المالوف</w:t>
      </w:r>
      <w:proofErr w:type="spellEnd"/>
      <w:r w:rsidRPr="004523A2">
        <w:rPr>
          <w:rFonts w:ascii="Simplified Arabic" w:hAnsi="Simplified Arabic" w:hint="cs"/>
          <w:sz w:val="32"/>
          <w:szCs w:val="32"/>
          <w:rtl/>
          <w:lang w:bidi="ar-AE"/>
        </w:rPr>
        <w:t xml:space="preserve"> وهو مفيد من الناحية النفسية اضافة الى تغيير الاجواء والمناخات الرياضية وكذلك الابتعاد عن الضغط العصبي وبالتالي سيؤدي هذا الى تركيزهم بصورة اكبر ويعطي اطمئنان للمدرب على سير تحضيراته</w:t>
      </w:r>
    </w:p>
    <w:p w:rsidR="004523A2" w:rsidRDefault="004523A2" w:rsidP="004523A2">
      <w:pPr>
        <w:bidi/>
        <w:ind w:firstLine="720"/>
        <w:jc w:val="both"/>
        <w:rPr>
          <w:rFonts w:ascii="Simplified Arabic" w:hAnsi="Simplified Arabic"/>
          <w:sz w:val="32"/>
          <w:szCs w:val="32"/>
          <w:rtl/>
          <w:lang w:bidi="ar-AE"/>
        </w:rPr>
      </w:pPr>
    </w:p>
    <w:p w:rsidR="004523A2" w:rsidRDefault="004523A2">
      <w:pPr>
        <w:rPr>
          <w:rFonts w:ascii="Simplified Arabic" w:hAnsi="Simplified Arabic"/>
          <w:sz w:val="32"/>
          <w:szCs w:val="32"/>
          <w:rtl/>
          <w:lang w:bidi="ar-AE"/>
        </w:rPr>
      </w:pPr>
      <w:r>
        <w:rPr>
          <w:rFonts w:ascii="Simplified Arabic" w:hAnsi="Simplified Arabic"/>
          <w:sz w:val="32"/>
          <w:szCs w:val="32"/>
          <w:rtl/>
          <w:lang w:bidi="ar-AE"/>
        </w:rPr>
        <w:br w:type="page"/>
      </w:r>
    </w:p>
    <w:p w:rsidR="001568A2" w:rsidRDefault="001568A2" w:rsidP="0045290A">
      <w:pPr>
        <w:jc w:val="right"/>
        <w:rPr>
          <w:sz w:val="32"/>
          <w:szCs w:val="32"/>
          <w:rtl/>
          <w:lang w:bidi="ar-IQ"/>
        </w:rPr>
      </w:pPr>
      <w:r>
        <w:rPr>
          <w:rFonts w:hint="cs"/>
          <w:sz w:val="32"/>
          <w:szCs w:val="32"/>
          <w:rtl/>
          <w:lang w:bidi="ar-IQ"/>
        </w:rPr>
        <w:lastRenderedPageBreak/>
        <w:t>4-5 عرض وتحليل ومناقشة المجال الصحي</w:t>
      </w:r>
    </w:p>
    <w:p w:rsidR="004523A2" w:rsidRPr="00BB582E" w:rsidRDefault="004523A2" w:rsidP="004523A2">
      <w:pPr>
        <w:spacing w:line="192" w:lineRule="auto"/>
        <w:jc w:val="center"/>
        <w:rPr>
          <w:rFonts w:ascii="Simplified Arabic" w:hAnsi="Simplified Arabic" w:cs="Simplified Arabic"/>
          <w:sz w:val="32"/>
          <w:szCs w:val="32"/>
          <w:rtl/>
          <w:lang w:bidi="ar-IQ"/>
        </w:rPr>
      </w:pPr>
      <w:r w:rsidRPr="00BB582E">
        <w:rPr>
          <w:rFonts w:ascii="Simplified Arabic" w:hAnsi="Simplified Arabic" w:cs="Simplified Arabic" w:hint="cs"/>
          <w:sz w:val="32"/>
          <w:szCs w:val="32"/>
          <w:rtl/>
          <w:lang w:bidi="ar-IQ"/>
        </w:rPr>
        <w:t>جدول (</w:t>
      </w:r>
      <w:r>
        <w:rPr>
          <w:rFonts w:ascii="Simplified Arabic" w:hAnsi="Simplified Arabic" w:cs="Simplified Arabic" w:hint="cs"/>
          <w:sz w:val="32"/>
          <w:szCs w:val="32"/>
          <w:rtl/>
          <w:lang w:bidi="ar-IQ"/>
        </w:rPr>
        <w:t>9</w:t>
      </w:r>
      <w:r w:rsidRPr="00BB582E">
        <w:rPr>
          <w:rFonts w:ascii="Simplified Arabic" w:hAnsi="Simplified Arabic" w:cs="Simplified Arabic" w:hint="cs"/>
          <w:sz w:val="32"/>
          <w:szCs w:val="32"/>
          <w:rtl/>
          <w:lang w:bidi="ar-IQ"/>
        </w:rPr>
        <w:t xml:space="preserve">) </w:t>
      </w:r>
    </w:p>
    <w:p w:rsidR="001568A2" w:rsidRDefault="004523A2" w:rsidP="004523A2">
      <w:pPr>
        <w:jc w:val="right"/>
        <w:rPr>
          <w:sz w:val="32"/>
          <w:szCs w:val="32"/>
          <w:rtl/>
          <w:lang w:bidi="ar-IQ"/>
        </w:rPr>
      </w:pPr>
      <w:r w:rsidRPr="004523A2">
        <w:rPr>
          <w:rFonts w:ascii="Simplified Arabic" w:hAnsi="Simplified Arabic" w:cs="Simplified Arabic" w:hint="cs"/>
          <w:sz w:val="30"/>
          <w:szCs w:val="30"/>
          <w:rtl/>
          <w:lang w:bidi="ar-IQ"/>
        </w:rPr>
        <w:t xml:space="preserve">يبين التكرارات والنسب المئوية </w:t>
      </w:r>
      <w:proofErr w:type="spellStart"/>
      <w:r w:rsidRPr="004523A2">
        <w:rPr>
          <w:rFonts w:ascii="Simplified Arabic" w:hAnsi="Simplified Arabic" w:cs="Simplified Arabic" w:hint="cs"/>
          <w:sz w:val="30"/>
          <w:szCs w:val="30"/>
          <w:rtl/>
          <w:lang w:bidi="ar-IQ"/>
        </w:rPr>
        <w:t>لاجابات</w:t>
      </w:r>
      <w:proofErr w:type="spellEnd"/>
      <w:r w:rsidRPr="004523A2">
        <w:rPr>
          <w:rFonts w:ascii="Simplified Arabic" w:hAnsi="Simplified Arabic" w:cs="Simplified Arabic" w:hint="cs"/>
          <w:sz w:val="30"/>
          <w:szCs w:val="30"/>
          <w:rtl/>
          <w:lang w:bidi="ar-IQ"/>
        </w:rPr>
        <w:t xml:space="preserve"> افراد عينة البحث حول الاجابة على فقرات المجال الصحي</w:t>
      </w:r>
    </w:p>
    <w:tbl>
      <w:tblPr>
        <w:tblStyle w:val="a4"/>
        <w:bidiVisual/>
        <w:tblW w:w="10458" w:type="dxa"/>
        <w:tblLayout w:type="fixed"/>
        <w:tblLook w:val="04A0" w:firstRow="1" w:lastRow="0" w:firstColumn="1" w:lastColumn="0" w:noHBand="0" w:noVBand="1"/>
      </w:tblPr>
      <w:tblGrid>
        <w:gridCol w:w="450"/>
        <w:gridCol w:w="2510"/>
        <w:gridCol w:w="630"/>
        <w:gridCol w:w="900"/>
        <w:gridCol w:w="519"/>
        <w:gridCol w:w="851"/>
        <w:gridCol w:w="567"/>
        <w:gridCol w:w="763"/>
        <w:gridCol w:w="900"/>
        <w:gridCol w:w="900"/>
        <w:gridCol w:w="748"/>
        <w:gridCol w:w="720"/>
      </w:tblGrid>
      <w:tr w:rsidR="004523A2" w:rsidRPr="00854B35" w:rsidTr="004523A2">
        <w:tc>
          <w:tcPr>
            <w:tcW w:w="450" w:type="dxa"/>
            <w:vMerge w:val="restart"/>
            <w:tcBorders>
              <w:top w:val="thinThickSmallGap" w:sz="24" w:space="0" w:color="auto"/>
              <w:left w:val="thickThin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ت</w:t>
            </w:r>
          </w:p>
        </w:tc>
        <w:tc>
          <w:tcPr>
            <w:tcW w:w="2510"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الفقرات</w:t>
            </w:r>
          </w:p>
        </w:tc>
        <w:tc>
          <w:tcPr>
            <w:tcW w:w="1530"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متحقق</w:t>
            </w:r>
          </w:p>
        </w:tc>
        <w:tc>
          <w:tcPr>
            <w:tcW w:w="1370"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متحقق الى حدا ما</w:t>
            </w:r>
          </w:p>
        </w:tc>
        <w:tc>
          <w:tcPr>
            <w:tcW w:w="1330"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غير متحقق</w:t>
            </w:r>
          </w:p>
        </w:tc>
        <w:tc>
          <w:tcPr>
            <w:tcW w:w="900"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المجموع التقديري</w:t>
            </w:r>
          </w:p>
        </w:tc>
        <w:tc>
          <w:tcPr>
            <w:tcW w:w="900"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الوسط المرجح</w:t>
            </w:r>
          </w:p>
        </w:tc>
        <w:tc>
          <w:tcPr>
            <w:tcW w:w="748"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الوزن النسبي</w:t>
            </w:r>
          </w:p>
        </w:tc>
        <w:tc>
          <w:tcPr>
            <w:tcW w:w="720" w:type="dxa"/>
            <w:vMerge w:val="restart"/>
            <w:tcBorders>
              <w:top w:val="thinThickSmallGap" w:sz="24" w:space="0" w:color="auto"/>
              <w:right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تسلسل الفقرة في المجال</w:t>
            </w:r>
          </w:p>
        </w:tc>
      </w:tr>
      <w:tr w:rsidR="004523A2" w:rsidRPr="00854B35" w:rsidTr="004523A2">
        <w:tc>
          <w:tcPr>
            <w:tcW w:w="450" w:type="dxa"/>
            <w:vMerge/>
            <w:tcBorders>
              <w:left w:val="thickThinSmallGap" w:sz="24" w:space="0" w:color="auto"/>
              <w:bottom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c>
          <w:tcPr>
            <w:tcW w:w="2510" w:type="dxa"/>
            <w:vMerge/>
            <w:tcBorders>
              <w:bottom w:val="thinThickSmallGap" w:sz="24" w:space="0" w:color="auto"/>
            </w:tcBorders>
            <w:vAlign w:val="center"/>
          </w:tcPr>
          <w:p w:rsidR="004523A2" w:rsidRPr="00854B35" w:rsidRDefault="004523A2" w:rsidP="00B6216C">
            <w:pPr>
              <w:spacing w:line="192" w:lineRule="auto"/>
              <w:rPr>
                <w:b/>
                <w:bCs/>
                <w:sz w:val="20"/>
                <w:szCs w:val="20"/>
                <w:rtl/>
                <w:lang w:bidi="ar-IQ"/>
              </w:rPr>
            </w:pPr>
          </w:p>
        </w:tc>
        <w:tc>
          <w:tcPr>
            <w:tcW w:w="630"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النسبة</w:t>
            </w:r>
          </w:p>
        </w:tc>
        <w:tc>
          <w:tcPr>
            <w:tcW w:w="519"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العدد</w:t>
            </w:r>
          </w:p>
        </w:tc>
        <w:tc>
          <w:tcPr>
            <w:tcW w:w="851"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النسبة</w:t>
            </w:r>
          </w:p>
        </w:tc>
        <w:tc>
          <w:tcPr>
            <w:tcW w:w="567"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العدد</w:t>
            </w:r>
          </w:p>
        </w:tc>
        <w:tc>
          <w:tcPr>
            <w:tcW w:w="763"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النسبة</w:t>
            </w:r>
          </w:p>
        </w:tc>
        <w:tc>
          <w:tcPr>
            <w:tcW w:w="900" w:type="dxa"/>
            <w:vMerge/>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p>
        </w:tc>
        <w:tc>
          <w:tcPr>
            <w:tcW w:w="900" w:type="dxa"/>
            <w:vMerge/>
            <w:tcBorders>
              <w:bottom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c>
          <w:tcPr>
            <w:tcW w:w="748" w:type="dxa"/>
            <w:vMerge/>
            <w:tcBorders>
              <w:bottom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c>
          <w:tcPr>
            <w:tcW w:w="720" w:type="dxa"/>
            <w:vMerge/>
            <w:tcBorders>
              <w:bottom w:val="thinThickSmallGap" w:sz="24" w:space="0" w:color="auto"/>
              <w:right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r>
      <w:tr w:rsidR="004523A2" w:rsidRPr="00854B35" w:rsidTr="004523A2">
        <w:tc>
          <w:tcPr>
            <w:tcW w:w="450" w:type="dxa"/>
            <w:tcBorders>
              <w:top w:val="thinThickSmallGap" w:sz="24" w:space="0" w:color="auto"/>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1</w:t>
            </w:r>
          </w:p>
        </w:tc>
        <w:tc>
          <w:tcPr>
            <w:tcW w:w="2510" w:type="dxa"/>
            <w:tcBorders>
              <w:top w:val="thinThickSmallGap" w:sz="24" w:space="0" w:color="auto"/>
            </w:tcBorders>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630745">
              <w:rPr>
                <w:rFonts w:hint="cs"/>
                <w:sz w:val="24"/>
                <w:szCs w:val="24"/>
                <w:rtl/>
                <w:lang w:bidi="ar-IQ"/>
              </w:rPr>
              <w:t xml:space="preserve">المعسكرات الخارجية تعود اللاعبين على نظام غذائي صحي والتزام </w:t>
            </w:r>
            <w:proofErr w:type="spellStart"/>
            <w:r w:rsidRPr="00630745">
              <w:rPr>
                <w:rFonts w:hint="cs"/>
                <w:sz w:val="24"/>
                <w:szCs w:val="24"/>
                <w:rtl/>
                <w:lang w:bidi="ar-IQ"/>
              </w:rPr>
              <w:t>باوقات</w:t>
            </w:r>
            <w:proofErr w:type="spellEnd"/>
            <w:r w:rsidRPr="00630745">
              <w:rPr>
                <w:rFonts w:hint="cs"/>
                <w:sz w:val="24"/>
                <w:szCs w:val="24"/>
                <w:rtl/>
                <w:lang w:bidi="ar-IQ"/>
              </w:rPr>
              <w:t xml:space="preserve"> النوم وعدم السهر</w:t>
            </w:r>
          </w:p>
        </w:tc>
        <w:tc>
          <w:tcPr>
            <w:tcW w:w="630"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83</w:t>
            </w:r>
          </w:p>
        </w:tc>
        <w:tc>
          <w:tcPr>
            <w:tcW w:w="900"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76,36</w:t>
            </w:r>
            <w:r w:rsidRPr="00935DE7">
              <w:rPr>
                <w:rFonts w:ascii="Simplified Arabic" w:hAnsi="Simplified Arabic" w:hint="cs"/>
                <w:sz w:val="26"/>
                <w:szCs w:val="26"/>
                <w:rtl/>
                <w:lang w:bidi="ar-AE"/>
              </w:rPr>
              <w:t>%</w:t>
            </w:r>
          </w:p>
        </w:tc>
        <w:tc>
          <w:tcPr>
            <w:tcW w:w="519"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c>
          <w:tcPr>
            <w:tcW w:w="851"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5,52</w:t>
            </w:r>
            <w:r w:rsidRPr="00935DE7">
              <w:rPr>
                <w:rFonts w:ascii="Simplified Arabic" w:hAnsi="Simplified Arabic" w:hint="cs"/>
                <w:sz w:val="26"/>
                <w:szCs w:val="26"/>
                <w:rtl/>
                <w:lang w:bidi="ar-AE"/>
              </w:rPr>
              <w:t>%</w:t>
            </w:r>
          </w:p>
        </w:tc>
        <w:tc>
          <w:tcPr>
            <w:tcW w:w="567"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c>
          <w:tcPr>
            <w:tcW w:w="763"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2,76</w:t>
            </w:r>
            <w:r w:rsidRPr="00935DE7">
              <w:rPr>
                <w:rFonts w:ascii="Simplified Arabic" w:hAnsi="Simplified Arabic" w:hint="cs"/>
                <w:sz w:val="26"/>
                <w:szCs w:val="26"/>
                <w:rtl/>
                <w:lang w:bidi="ar-AE"/>
              </w:rPr>
              <w:t>%</w:t>
            </w:r>
          </w:p>
        </w:tc>
        <w:tc>
          <w:tcPr>
            <w:tcW w:w="900"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264</w:t>
            </w:r>
          </w:p>
        </w:tc>
        <w:tc>
          <w:tcPr>
            <w:tcW w:w="900"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2,86</w:t>
            </w:r>
          </w:p>
        </w:tc>
        <w:tc>
          <w:tcPr>
            <w:tcW w:w="748"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95,65</w:t>
            </w:r>
          </w:p>
        </w:tc>
        <w:tc>
          <w:tcPr>
            <w:tcW w:w="720" w:type="dxa"/>
            <w:tcBorders>
              <w:top w:val="thinThickSmallGap" w:sz="24" w:space="0" w:color="auto"/>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2</w:t>
            </w:r>
          </w:p>
        </w:tc>
        <w:tc>
          <w:tcPr>
            <w:tcW w:w="2510"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AA2664">
              <w:rPr>
                <w:rFonts w:ascii="Simplified Arabic" w:hAnsi="Simplified Arabic" w:hint="cs"/>
                <w:sz w:val="24"/>
                <w:szCs w:val="24"/>
                <w:rtl/>
                <w:lang w:bidi="ar-AE"/>
              </w:rPr>
              <w:t>تختلف الوجبات الغذائية التي تقدم للاعبين حسب المباريات والتمارين</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75</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69</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10</w:t>
            </w:r>
          </w:p>
        </w:tc>
        <w:tc>
          <w:tcPr>
            <w:tcW w:w="763"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9,2</w:t>
            </w:r>
            <w:r w:rsidRPr="00935DE7">
              <w:rPr>
                <w:rFonts w:ascii="Simplified Arabic" w:hAnsi="Simplified Arabic" w:hint="cs"/>
                <w:sz w:val="26"/>
                <w:szCs w:val="26"/>
                <w:rtl/>
                <w:lang w:bidi="ar-AE"/>
              </w:rPr>
              <w:t>%</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249</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2,70</w:t>
            </w:r>
          </w:p>
        </w:tc>
        <w:tc>
          <w:tcPr>
            <w:tcW w:w="74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90,21</w:t>
            </w:r>
          </w:p>
        </w:tc>
        <w:tc>
          <w:tcPr>
            <w:tcW w:w="720"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3</w:t>
            </w:r>
          </w:p>
        </w:tc>
        <w:tc>
          <w:tcPr>
            <w:tcW w:w="2510"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AA2664">
              <w:rPr>
                <w:rFonts w:ascii="Simplified Arabic" w:hAnsi="Simplified Arabic" w:hint="cs"/>
                <w:sz w:val="24"/>
                <w:szCs w:val="24"/>
                <w:rtl/>
                <w:lang w:bidi="ar-AE"/>
              </w:rPr>
              <w:t xml:space="preserve">عدم تناول المشروبات الغازية والابتعاد عن المنبهات كالشاي </w:t>
            </w:r>
            <w:proofErr w:type="spellStart"/>
            <w:r w:rsidRPr="00AA2664">
              <w:rPr>
                <w:rFonts w:ascii="Simplified Arabic" w:hAnsi="Simplified Arabic" w:hint="cs"/>
                <w:sz w:val="24"/>
                <w:szCs w:val="24"/>
                <w:rtl/>
                <w:lang w:bidi="ar-AE"/>
              </w:rPr>
              <w:t>والقهوى</w:t>
            </w:r>
            <w:proofErr w:type="spellEnd"/>
            <w:r w:rsidRPr="00AA2664">
              <w:rPr>
                <w:rFonts w:ascii="Simplified Arabic" w:hAnsi="Simplified Arabic" w:hint="cs"/>
                <w:sz w:val="24"/>
                <w:szCs w:val="24"/>
                <w:rtl/>
                <w:lang w:bidi="ar-AE"/>
              </w:rPr>
              <w:t xml:space="preserve"> لدورها السلبي في منع امتصاص الحدي</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68</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62,56</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15</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13,8</w:t>
            </w:r>
            <w:r w:rsidRPr="00935DE7">
              <w:rPr>
                <w:rFonts w:ascii="Simplified Arabic" w:hAnsi="Simplified Arabic" w:hint="cs"/>
                <w:sz w:val="26"/>
                <w:szCs w:val="26"/>
                <w:rtl/>
                <w:lang w:bidi="ar-AE"/>
              </w:rPr>
              <w:t>%</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w:t>
            </w:r>
          </w:p>
        </w:tc>
        <w:tc>
          <w:tcPr>
            <w:tcW w:w="763"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8,28</w:t>
            </w:r>
            <w:r w:rsidRPr="00935DE7">
              <w:rPr>
                <w:rFonts w:ascii="Simplified Arabic" w:hAnsi="Simplified Arabic" w:hint="cs"/>
                <w:sz w:val="26"/>
                <w:szCs w:val="26"/>
                <w:rtl/>
                <w:lang w:bidi="ar-AE"/>
              </w:rPr>
              <w:t>%</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2</w:t>
            </w:r>
            <w:r>
              <w:rPr>
                <w:rFonts w:ascii="Simplified Arabic" w:hAnsi="Simplified Arabic" w:hint="cs"/>
                <w:sz w:val="26"/>
                <w:szCs w:val="26"/>
                <w:rtl/>
                <w:lang w:bidi="ar-AE"/>
              </w:rPr>
              <w:t>43</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2,64</w:t>
            </w:r>
          </w:p>
        </w:tc>
        <w:tc>
          <w:tcPr>
            <w:tcW w:w="74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88,04</w:t>
            </w:r>
          </w:p>
        </w:tc>
        <w:tc>
          <w:tcPr>
            <w:tcW w:w="720"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4</w:t>
            </w:r>
          </w:p>
        </w:tc>
        <w:tc>
          <w:tcPr>
            <w:tcW w:w="2510"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proofErr w:type="spellStart"/>
            <w:r w:rsidRPr="003172A8">
              <w:rPr>
                <w:rFonts w:ascii="Simplified Arabic" w:hAnsi="Simplified Arabic" w:hint="cs"/>
                <w:sz w:val="24"/>
                <w:szCs w:val="24"/>
                <w:rtl/>
                <w:lang w:bidi="ar-AE"/>
              </w:rPr>
              <w:t>التاكيد</w:t>
            </w:r>
            <w:proofErr w:type="spellEnd"/>
            <w:r w:rsidRPr="003172A8">
              <w:rPr>
                <w:rFonts w:ascii="Simplified Arabic" w:hAnsi="Simplified Arabic" w:hint="cs"/>
                <w:sz w:val="24"/>
                <w:szCs w:val="24"/>
                <w:rtl/>
                <w:lang w:bidi="ar-AE"/>
              </w:rPr>
              <w:t xml:space="preserve"> على التغذية التي تحتوي على الفيتامينات كالفواكه والخضروات </w:t>
            </w:r>
            <w:proofErr w:type="spellStart"/>
            <w:r w:rsidRPr="003172A8">
              <w:rPr>
                <w:rFonts w:ascii="Simplified Arabic" w:hAnsi="Simplified Arabic" w:hint="cs"/>
                <w:sz w:val="24"/>
                <w:szCs w:val="24"/>
                <w:rtl/>
                <w:lang w:bidi="ar-AE"/>
              </w:rPr>
              <w:t>لانها</w:t>
            </w:r>
            <w:proofErr w:type="spellEnd"/>
            <w:r w:rsidRPr="003172A8">
              <w:rPr>
                <w:rFonts w:ascii="Simplified Arabic" w:hAnsi="Simplified Arabic" w:hint="cs"/>
                <w:sz w:val="24"/>
                <w:szCs w:val="24"/>
                <w:rtl/>
                <w:lang w:bidi="ar-AE"/>
              </w:rPr>
              <w:t xml:space="preserve"> تحد من الالتهابات العضلية</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79</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72,68</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c>
          <w:tcPr>
            <w:tcW w:w="763"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5,52</w:t>
            </w:r>
            <w:r w:rsidRPr="00935DE7">
              <w:rPr>
                <w:rFonts w:ascii="Simplified Arabic" w:hAnsi="Simplified Arabic" w:hint="cs"/>
                <w:sz w:val="26"/>
                <w:szCs w:val="26"/>
                <w:rtl/>
                <w:lang w:bidi="ar-AE"/>
              </w:rPr>
              <w:t>%</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257</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2,79</w:t>
            </w:r>
          </w:p>
        </w:tc>
        <w:tc>
          <w:tcPr>
            <w:tcW w:w="74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93,11</w:t>
            </w:r>
          </w:p>
        </w:tc>
        <w:tc>
          <w:tcPr>
            <w:tcW w:w="720"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5</w:t>
            </w:r>
          </w:p>
        </w:tc>
        <w:tc>
          <w:tcPr>
            <w:tcW w:w="2510"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3172A8">
              <w:rPr>
                <w:rFonts w:ascii="Simplified Arabic" w:hAnsi="Simplified Arabic" w:hint="cs"/>
                <w:sz w:val="24"/>
                <w:szCs w:val="24"/>
                <w:rtl/>
                <w:lang w:bidi="ar-AE"/>
              </w:rPr>
              <w:t>على اللاعبين ان يحرصوا على تناول السوائل الطبيعية لتعويض عن ما يفقده الجسم من السوائل</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65</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59,8</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17</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15,64%</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sidRPr="00935DE7">
              <w:rPr>
                <w:rFonts w:ascii="Simplified Arabic" w:hAnsi="Simplified Arabic" w:hint="cs"/>
                <w:sz w:val="26"/>
                <w:szCs w:val="26"/>
                <w:rtl/>
                <w:lang w:bidi="ar-AE"/>
              </w:rPr>
              <w:t>1</w:t>
            </w:r>
            <w:r>
              <w:rPr>
                <w:rFonts w:ascii="Simplified Arabic" w:hAnsi="Simplified Arabic" w:hint="cs"/>
                <w:sz w:val="26"/>
                <w:szCs w:val="26"/>
                <w:rtl/>
                <w:lang w:bidi="ar-AE"/>
              </w:rPr>
              <w:t>0</w:t>
            </w:r>
          </w:p>
        </w:tc>
        <w:tc>
          <w:tcPr>
            <w:tcW w:w="763"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9,2</w:t>
            </w:r>
            <w:r w:rsidRPr="00935DE7">
              <w:rPr>
                <w:rFonts w:ascii="Simplified Arabic" w:hAnsi="Simplified Arabic" w:hint="cs"/>
                <w:sz w:val="26"/>
                <w:szCs w:val="26"/>
                <w:rtl/>
                <w:lang w:bidi="ar-AE"/>
              </w:rPr>
              <w:t>%</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239</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2,59</w:t>
            </w:r>
          </w:p>
        </w:tc>
        <w:tc>
          <w:tcPr>
            <w:tcW w:w="74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86,59</w:t>
            </w:r>
          </w:p>
        </w:tc>
        <w:tc>
          <w:tcPr>
            <w:tcW w:w="720"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6</w:t>
            </w:r>
          </w:p>
        </w:tc>
        <w:tc>
          <w:tcPr>
            <w:tcW w:w="2510"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4F363F">
              <w:rPr>
                <w:rFonts w:ascii="Simplified Arabic" w:hAnsi="Simplified Arabic" w:hint="cs"/>
                <w:sz w:val="24"/>
                <w:szCs w:val="24"/>
                <w:rtl/>
                <w:lang w:bidi="ar-AE"/>
              </w:rPr>
              <w:t>اهمية التوازن في تقديم الوجبات الغذائية الدسمة بحيث لا يتم تكرارها ولا يتم حجبها مباشر</w:t>
            </w:r>
            <w:r>
              <w:rPr>
                <w:rFonts w:ascii="Simplified Arabic" w:hAnsi="Simplified Arabic" w:hint="cs"/>
                <w:sz w:val="24"/>
                <w:szCs w:val="24"/>
                <w:rtl/>
                <w:lang w:bidi="ar-AE"/>
              </w:rPr>
              <w:t>ة</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73</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67,16</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10</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9,2</w:t>
            </w:r>
            <w:r w:rsidRPr="00935DE7">
              <w:rPr>
                <w:rFonts w:ascii="Simplified Arabic" w:hAnsi="Simplified Arabic" w:hint="cs"/>
                <w:sz w:val="26"/>
                <w:szCs w:val="26"/>
                <w:rtl/>
                <w:lang w:bidi="ar-AE"/>
              </w:rPr>
              <w:t>%</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w:t>
            </w:r>
          </w:p>
        </w:tc>
        <w:tc>
          <w:tcPr>
            <w:tcW w:w="763"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8,28</w:t>
            </w:r>
            <w:r w:rsidRPr="00935DE7">
              <w:rPr>
                <w:rFonts w:ascii="Simplified Arabic" w:hAnsi="Simplified Arabic" w:hint="cs"/>
                <w:sz w:val="26"/>
                <w:szCs w:val="26"/>
                <w:rtl/>
                <w:lang w:bidi="ar-AE"/>
              </w:rPr>
              <w:t>%</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248</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2,69</w:t>
            </w:r>
          </w:p>
        </w:tc>
        <w:tc>
          <w:tcPr>
            <w:tcW w:w="74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89,85</w:t>
            </w:r>
          </w:p>
        </w:tc>
        <w:tc>
          <w:tcPr>
            <w:tcW w:w="720"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4</w:t>
            </w:r>
          </w:p>
        </w:tc>
      </w:tr>
      <w:tr w:rsidR="004523A2" w:rsidRPr="00854B35" w:rsidTr="004523A2">
        <w:tc>
          <w:tcPr>
            <w:tcW w:w="2960" w:type="dxa"/>
            <w:gridSpan w:val="2"/>
            <w:tcBorders>
              <w:left w:val="thickThinSmallGap" w:sz="24" w:space="0" w:color="auto"/>
              <w:bottom w:val="thickThinSmallGap" w:sz="24" w:space="0" w:color="auto"/>
            </w:tcBorders>
            <w:vAlign w:val="center"/>
          </w:tcPr>
          <w:p w:rsidR="004523A2" w:rsidRPr="00935DE7" w:rsidRDefault="004523A2" w:rsidP="00B8589F">
            <w:pPr>
              <w:bidi/>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المجموع</w:t>
            </w:r>
          </w:p>
        </w:tc>
        <w:tc>
          <w:tcPr>
            <w:tcW w:w="630"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rtl/>
                <w:lang w:bidi="ar-AE"/>
              </w:rPr>
            </w:pPr>
            <w:r>
              <w:rPr>
                <w:rFonts w:ascii="Simplified Arabic" w:hAnsi="Simplified Arabic" w:hint="cs"/>
                <w:rtl/>
                <w:lang w:bidi="ar-AE"/>
              </w:rPr>
              <w:t>433</w:t>
            </w:r>
          </w:p>
        </w:tc>
        <w:tc>
          <w:tcPr>
            <w:tcW w:w="900"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73,83</w:t>
            </w:r>
          </w:p>
        </w:tc>
        <w:tc>
          <w:tcPr>
            <w:tcW w:w="519"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62</w:t>
            </w:r>
          </w:p>
        </w:tc>
        <w:tc>
          <w:tcPr>
            <w:tcW w:w="851"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10,33</w:t>
            </w:r>
          </w:p>
        </w:tc>
        <w:tc>
          <w:tcPr>
            <w:tcW w:w="567"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rtl/>
                <w:lang w:bidi="ar-AE"/>
              </w:rPr>
            </w:pPr>
            <w:r>
              <w:rPr>
                <w:rFonts w:ascii="Simplified Arabic" w:hAnsi="Simplified Arabic" w:hint="cs"/>
                <w:rtl/>
                <w:lang w:bidi="ar-AE"/>
              </w:rPr>
              <w:t>47</w:t>
            </w:r>
          </w:p>
        </w:tc>
        <w:tc>
          <w:tcPr>
            <w:tcW w:w="763"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rtl/>
                <w:lang w:bidi="ar-AE"/>
              </w:rPr>
            </w:pPr>
            <w:r>
              <w:rPr>
                <w:rFonts w:ascii="Simplified Arabic" w:hAnsi="Simplified Arabic" w:hint="cs"/>
                <w:rtl/>
                <w:lang w:bidi="ar-AE"/>
              </w:rPr>
              <w:t>7,83</w:t>
            </w:r>
          </w:p>
        </w:tc>
        <w:tc>
          <w:tcPr>
            <w:tcW w:w="900"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1,482</w:t>
            </w:r>
          </w:p>
        </w:tc>
        <w:tc>
          <w:tcPr>
            <w:tcW w:w="900"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16,27</w:t>
            </w:r>
          </w:p>
        </w:tc>
        <w:tc>
          <w:tcPr>
            <w:tcW w:w="748"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90,57</w:t>
            </w:r>
          </w:p>
        </w:tc>
        <w:tc>
          <w:tcPr>
            <w:tcW w:w="720" w:type="dxa"/>
            <w:tcBorders>
              <w:bottom w:val="thickThinSmallGap" w:sz="24" w:space="0" w:color="auto"/>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p>
        </w:tc>
      </w:tr>
    </w:tbl>
    <w:p w:rsidR="004523A2" w:rsidRDefault="004523A2" w:rsidP="004523A2">
      <w:pPr>
        <w:ind w:firstLine="720"/>
        <w:jc w:val="both"/>
        <w:rPr>
          <w:rFonts w:ascii="Simplified Arabic" w:hAnsi="Simplified Arabic"/>
          <w:rtl/>
        </w:rPr>
      </w:pPr>
    </w:p>
    <w:p w:rsidR="004523A2" w:rsidRPr="004523A2" w:rsidRDefault="004523A2" w:rsidP="004523A2">
      <w:pPr>
        <w:bidi/>
        <w:ind w:firstLine="720"/>
        <w:jc w:val="both"/>
        <w:rPr>
          <w:rFonts w:ascii="Simplified Arabic" w:hAnsi="Simplified Arabic"/>
          <w:sz w:val="32"/>
          <w:szCs w:val="32"/>
          <w:rtl/>
          <w:lang w:bidi="ar-AE"/>
        </w:rPr>
      </w:pPr>
      <w:r w:rsidRPr="004523A2">
        <w:rPr>
          <w:rFonts w:ascii="Simplified Arabic" w:hAnsi="Simplified Arabic"/>
          <w:sz w:val="32"/>
          <w:szCs w:val="32"/>
          <w:rtl/>
        </w:rPr>
        <w:t>يتبين من خلال عرض الجدول(</w:t>
      </w:r>
      <w:r w:rsidRPr="004523A2">
        <w:rPr>
          <w:rFonts w:ascii="Simplified Arabic" w:hAnsi="Simplified Arabic" w:hint="cs"/>
          <w:sz w:val="32"/>
          <w:szCs w:val="32"/>
          <w:rtl/>
        </w:rPr>
        <w:t>9</w:t>
      </w:r>
      <w:r w:rsidRPr="004523A2">
        <w:rPr>
          <w:rFonts w:ascii="Simplified Arabic" w:hAnsi="Simplified Arabic"/>
          <w:sz w:val="32"/>
          <w:szCs w:val="32"/>
          <w:rtl/>
        </w:rPr>
        <w:t xml:space="preserve">) أن النسبة المئوية لفقرات </w:t>
      </w:r>
      <w:r w:rsidRPr="004523A2">
        <w:rPr>
          <w:rFonts w:ascii="Simplified Arabic" w:hAnsi="Simplified Arabic" w:hint="cs"/>
          <w:sz w:val="32"/>
          <w:szCs w:val="32"/>
          <w:rtl/>
          <w:lang w:bidi="ar-IQ"/>
        </w:rPr>
        <w:t>ال</w:t>
      </w:r>
      <w:r w:rsidRPr="004523A2">
        <w:rPr>
          <w:rFonts w:ascii="Simplified Arabic" w:hAnsi="Simplified Arabic"/>
          <w:sz w:val="32"/>
          <w:szCs w:val="32"/>
          <w:rtl/>
        </w:rPr>
        <w:t xml:space="preserve">مجال </w:t>
      </w:r>
      <w:r w:rsidRPr="004523A2">
        <w:rPr>
          <w:rFonts w:ascii="Simplified Arabic" w:hAnsi="Simplified Arabic" w:hint="cs"/>
          <w:sz w:val="32"/>
          <w:szCs w:val="32"/>
          <w:rtl/>
        </w:rPr>
        <w:t>الصحي</w:t>
      </w:r>
      <w:r w:rsidRPr="004523A2">
        <w:rPr>
          <w:rFonts w:ascii="Simplified Arabic" w:hAnsi="Simplified Arabic"/>
          <w:sz w:val="32"/>
          <w:szCs w:val="32"/>
          <w:rtl/>
        </w:rPr>
        <w:t xml:space="preserve"> تراوحت ما بين (</w:t>
      </w:r>
      <w:r w:rsidRPr="004523A2">
        <w:rPr>
          <w:rFonts w:ascii="Simplified Arabic" w:hAnsi="Simplified Arabic" w:hint="cs"/>
          <w:sz w:val="32"/>
          <w:szCs w:val="32"/>
          <w:rtl/>
        </w:rPr>
        <w:t>86,59</w:t>
      </w:r>
      <w:r w:rsidRPr="004523A2">
        <w:rPr>
          <w:rFonts w:ascii="Simplified Arabic" w:hAnsi="Simplified Arabic"/>
          <w:sz w:val="32"/>
          <w:szCs w:val="32"/>
          <w:rtl/>
        </w:rPr>
        <w:t xml:space="preserve">%- </w:t>
      </w:r>
      <w:r w:rsidRPr="004523A2">
        <w:rPr>
          <w:rFonts w:ascii="Simplified Arabic" w:hAnsi="Simplified Arabic" w:hint="cs"/>
          <w:sz w:val="32"/>
          <w:szCs w:val="32"/>
          <w:rtl/>
        </w:rPr>
        <w:t>95,65</w:t>
      </w:r>
      <w:r w:rsidRPr="004523A2">
        <w:rPr>
          <w:rFonts w:ascii="Simplified Arabic" w:hAnsi="Simplified Arabic"/>
          <w:sz w:val="32"/>
          <w:szCs w:val="32"/>
          <w:rtl/>
        </w:rPr>
        <w:t>%) حيث حققت فقرة (</w:t>
      </w:r>
      <w:r w:rsidRPr="004523A2">
        <w:rPr>
          <w:rFonts w:hint="cs"/>
          <w:sz w:val="32"/>
          <w:szCs w:val="32"/>
          <w:rtl/>
          <w:lang w:bidi="ar-IQ"/>
        </w:rPr>
        <w:t xml:space="preserve">المعسكرات الخارجية تعود اللاعبين على نظام غذائي صحي والتزام </w:t>
      </w:r>
      <w:proofErr w:type="spellStart"/>
      <w:r w:rsidRPr="004523A2">
        <w:rPr>
          <w:rFonts w:hint="cs"/>
          <w:sz w:val="32"/>
          <w:szCs w:val="32"/>
          <w:rtl/>
          <w:lang w:bidi="ar-IQ"/>
        </w:rPr>
        <w:t>باوقات</w:t>
      </w:r>
      <w:proofErr w:type="spellEnd"/>
      <w:r w:rsidRPr="004523A2">
        <w:rPr>
          <w:rFonts w:hint="cs"/>
          <w:sz w:val="32"/>
          <w:szCs w:val="32"/>
          <w:rtl/>
          <w:lang w:bidi="ar-IQ"/>
        </w:rPr>
        <w:t xml:space="preserve"> النوم وعدم السهر</w:t>
      </w:r>
      <w:r w:rsidRPr="004523A2">
        <w:rPr>
          <w:rFonts w:ascii="Simplified Arabic" w:hAnsi="Simplified Arabic"/>
          <w:sz w:val="32"/>
          <w:szCs w:val="32"/>
          <w:rtl/>
          <w:lang w:bidi="ar-AE"/>
        </w:rPr>
        <w:t xml:space="preserve">) </w:t>
      </w:r>
      <w:r w:rsidRPr="004523A2">
        <w:rPr>
          <w:rFonts w:ascii="Simplified Arabic" w:hAnsi="Simplified Arabic" w:hint="cs"/>
          <w:sz w:val="32"/>
          <w:szCs w:val="32"/>
          <w:rtl/>
          <w:lang w:bidi="ar-AE"/>
        </w:rPr>
        <w:t>بالتسلسل الاول وب</w:t>
      </w:r>
      <w:r w:rsidRPr="004523A2">
        <w:rPr>
          <w:rFonts w:ascii="Simplified Arabic" w:hAnsi="Simplified Arabic"/>
          <w:sz w:val="32"/>
          <w:szCs w:val="32"/>
          <w:rtl/>
          <w:lang w:bidi="ar-AE"/>
        </w:rPr>
        <w:t>نسبة (</w:t>
      </w:r>
      <w:r w:rsidRPr="004523A2">
        <w:rPr>
          <w:rFonts w:ascii="Simplified Arabic" w:hAnsi="Simplified Arabic" w:hint="cs"/>
          <w:sz w:val="32"/>
          <w:szCs w:val="32"/>
          <w:rtl/>
          <w:lang w:bidi="ar-AE"/>
        </w:rPr>
        <w:t>95,65</w:t>
      </w:r>
      <w:r w:rsidRPr="004523A2">
        <w:rPr>
          <w:rFonts w:ascii="Simplified Arabic" w:hAnsi="Simplified Arabic"/>
          <w:sz w:val="32"/>
          <w:szCs w:val="32"/>
          <w:rtl/>
          <w:lang w:bidi="ar-AE"/>
        </w:rPr>
        <w:t xml:space="preserve">%) </w:t>
      </w:r>
      <w:r w:rsidRPr="004523A2">
        <w:rPr>
          <w:rFonts w:ascii="Simplified Arabic" w:hAnsi="Simplified Arabic" w:hint="cs"/>
          <w:sz w:val="32"/>
          <w:szCs w:val="32"/>
          <w:rtl/>
          <w:lang w:bidi="ar-AE"/>
        </w:rPr>
        <w:t>في المعسكرات الخارجية يكون هناك انضباط ورقابة صارمة على تنفيذ منهاج المعسكر من حيث وجبات الاكل المنتظمة وفترات النوم والراحة وتعويد اللاعبين على هكذا انضباط هو من افضل الايجابيات بعد التمارين البدنية وهي كذلك عوامل اساسية لتطوير المستوى والاعداد الجيد للموسم .</w:t>
      </w:r>
    </w:p>
    <w:p w:rsidR="004523A2" w:rsidRPr="004523A2" w:rsidRDefault="004523A2" w:rsidP="004523A2">
      <w:pPr>
        <w:bidi/>
        <w:jc w:val="both"/>
        <w:rPr>
          <w:rFonts w:ascii="Simplified Arabic" w:hAnsi="Simplified Arabic"/>
          <w:sz w:val="32"/>
          <w:szCs w:val="32"/>
          <w:rtl/>
          <w:lang w:bidi="ar-AE"/>
        </w:rPr>
      </w:pPr>
      <w:r w:rsidRPr="004523A2">
        <w:rPr>
          <w:rFonts w:ascii="Simplified Arabic" w:hAnsi="Simplified Arabic"/>
          <w:sz w:val="32"/>
          <w:szCs w:val="32"/>
          <w:rtl/>
          <w:lang w:bidi="ar-AE"/>
        </w:rPr>
        <w:lastRenderedPageBreak/>
        <w:t xml:space="preserve">    في حين جاءت فقرة(</w:t>
      </w:r>
      <w:proofErr w:type="spellStart"/>
      <w:r w:rsidRPr="004523A2">
        <w:rPr>
          <w:rFonts w:ascii="Simplified Arabic" w:hAnsi="Simplified Arabic" w:hint="cs"/>
          <w:sz w:val="32"/>
          <w:szCs w:val="32"/>
          <w:rtl/>
          <w:lang w:bidi="ar-AE"/>
        </w:rPr>
        <w:t>التاكيد</w:t>
      </w:r>
      <w:proofErr w:type="spellEnd"/>
      <w:r w:rsidRPr="004523A2">
        <w:rPr>
          <w:rFonts w:ascii="Simplified Arabic" w:hAnsi="Simplified Arabic" w:hint="cs"/>
          <w:sz w:val="32"/>
          <w:szCs w:val="32"/>
          <w:rtl/>
          <w:lang w:bidi="ar-AE"/>
        </w:rPr>
        <w:t xml:space="preserve"> على التغذية التي تحتوي على الفيتامينات كالفواكه والخضروات </w:t>
      </w:r>
      <w:proofErr w:type="spellStart"/>
      <w:r w:rsidRPr="004523A2">
        <w:rPr>
          <w:rFonts w:ascii="Simplified Arabic" w:hAnsi="Simplified Arabic" w:hint="cs"/>
          <w:sz w:val="32"/>
          <w:szCs w:val="32"/>
          <w:rtl/>
          <w:lang w:bidi="ar-AE"/>
        </w:rPr>
        <w:t>لانها</w:t>
      </w:r>
      <w:proofErr w:type="spellEnd"/>
      <w:r w:rsidRPr="004523A2">
        <w:rPr>
          <w:rFonts w:ascii="Simplified Arabic" w:hAnsi="Simplified Arabic" w:hint="cs"/>
          <w:sz w:val="32"/>
          <w:szCs w:val="32"/>
          <w:rtl/>
          <w:lang w:bidi="ar-AE"/>
        </w:rPr>
        <w:t xml:space="preserve"> تحد من الالتهابات العضلية</w:t>
      </w:r>
      <w:r w:rsidRPr="004523A2">
        <w:rPr>
          <w:rFonts w:ascii="Simplified Arabic" w:hAnsi="Simplified Arabic"/>
          <w:sz w:val="32"/>
          <w:szCs w:val="32"/>
          <w:rtl/>
          <w:lang w:bidi="ar-AE"/>
        </w:rPr>
        <w:t>) بالتسلسل الثاني وحصلت على نسبة (</w:t>
      </w:r>
      <w:r w:rsidRPr="004523A2">
        <w:rPr>
          <w:rFonts w:ascii="Simplified Arabic" w:hAnsi="Simplified Arabic" w:hint="cs"/>
          <w:sz w:val="32"/>
          <w:szCs w:val="32"/>
          <w:rtl/>
          <w:lang w:bidi="ar-AE"/>
        </w:rPr>
        <w:t>93,11</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ان الاهتمام </w:t>
      </w:r>
      <w:proofErr w:type="spellStart"/>
      <w:r w:rsidRPr="004523A2">
        <w:rPr>
          <w:rFonts w:ascii="Simplified Arabic" w:hAnsi="Simplified Arabic" w:hint="cs"/>
          <w:sz w:val="32"/>
          <w:szCs w:val="32"/>
          <w:rtl/>
          <w:lang w:bidi="ar-AE"/>
        </w:rPr>
        <w:t>بامور</w:t>
      </w:r>
      <w:proofErr w:type="spellEnd"/>
      <w:r w:rsidRPr="004523A2">
        <w:rPr>
          <w:rFonts w:ascii="Simplified Arabic" w:hAnsi="Simplified Arabic" w:hint="cs"/>
          <w:sz w:val="32"/>
          <w:szCs w:val="32"/>
          <w:rtl/>
          <w:lang w:bidi="ar-AE"/>
        </w:rPr>
        <w:t xml:space="preserve"> كثيرة داخل المعسكرات الخارجية ومنها نوعية التغذية ومراعاة الفوائد التي تعود بها على اللاعبين لها مردود ايجابي يساعد على تنمية العضلات بدنيا والاعضاء </w:t>
      </w:r>
      <w:proofErr w:type="spellStart"/>
      <w:r w:rsidRPr="004523A2">
        <w:rPr>
          <w:rFonts w:ascii="Simplified Arabic" w:hAnsi="Simplified Arabic" w:hint="cs"/>
          <w:sz w:val="32"/>
          <w:szCs w:val="32"/>
          <w:rtl/>
          <w:lang w:bidi="ar-AE"/>
        </w:rPr>
        <w:t>الفسلجية</w:t>
      </w:r>
      <w:proofErr w:type="spellEnd"/>
      <w:r w:rsidRPr="004523A2">
        <w:rPr>
          <w:rFonts w:ascii="Simplified Arabic" w:hAnsi="Simplified Arabic" w:hint="cs"/>
          <w:sz w:val="32"/>
          <w:szCs w:val="32"/>
          <w:rtl/>
          <w:lang w:bidi="ar-AE"/>
        </w:rPr>
        <w:t xml:space="preserve"> حيث يوصي دائما الرياضيون باتباع انظمة للغذاء الصحي المنوع  تساعدهم على الاداء الجيد في الرياضات التي يمارسونها سواء ايام التدريب او اثناء المنافسة</w:t>
      </w:r>
      <w:r w:rsidRPr="004523A2">
        <w:rPr>
          <w:rFonts w:ascii="Simplified Arabic" w:hAnsi="Simplified Arabic"/>
          <w:sz w:val="32"/>
          <w:szCs w:val="32"/>
          <w:rtl/>
          <w:lang w:bidi="ar-AE"/>
        </w:rPr>
        <w:t>.</w:t>
      </w:r>
    </w:p>
    <w:p w:rsidR="004523A2" w:rsidRPr="004523A2" w:rsidRDefault="004523A2" w:rsidP="004523A2">
      <w:pPr>
        <w:bidi/>
        <w:ind w:firstLine="720"/>
        <w:jc w:val="both"/>
        <w:rPr>
          <w:rFonts w:ascii="Simplified Arabic" w:hAnsi="Simplified Arabic"/>
          <w:sz w:val="32"/>
          <w:szCs w:val="32"/>
          <w:rtl/>
          <w:lang w:bidi="ar-AE"/>
        </w:rPr>
      </w:pPr>
      <w:r w:rsidRPr="004523A2">
        <w:rPr>
          <w:rFonts w:ascii="Simplified Arabic" w:hAnsi="Simplified Arabic"/>
          <w:sz w:val="32"/>
          <w:szCs w:val="32"/>
          <w:rtl/>
          <w:lang w:bidi="ar-AE"/>
        </w:rPr>
        <w:t>أما في التسلسل الثالث فقد جاءت الفقرة(</w:t>
      </w:r>
      <w:r w:rsidRPr="004523A2">
        <w:rPr>
          <w:rFonts w:ascii="Simplified Arabic" w:hAnsi="Simplified Arabic" w:hint="cs"/>
          <w:sz w:val="32"/>
          <w:szCs w:val="32"/>
          <w:rtl/>
          <w:lang w:bidi="ar-AE"/>
        </w:rPr>
        <w:t>تختلف الوجبات الغذائية التي تقدم للاعبين حسب المباريات والتمارين</w:t>
      </w:r>
      <w:r w:rsidRPr="004523A2">
        <w:rPr>
          <w:rFonts w:ascii="Simplified Arabic" w:hAnsi="Simplified Arabic"/>
          <w:sz w:val="32"/>
          <w:szCs w:val="32"/>
          <w:rtl/>
          <w:lang w:bidi="ar-AE"/>
        </w:rPr>
        <w:t>) حيث حصلت على نسبة (</w:t>
      </w:r>
      <w:r w:rsidRPr="004523A2">
        <w:rPr>
          <w:rFonts w:ascii="Simplified Arabic" w:hAnsi="Simplified Arabic" w:hint="cs"/>
          <w:sz w:val="32"/>
          <w:szCs w:val="32"/>
          <w:rtl/>
          <w:lang w:bidi="ar-AE"/>
        </w:rPr>
        <w:t>90,21</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 من خلال المعسكرات الخارجية يضطر اللاعب على تناول وجبات غذائية اجبارية على ضوء نوعية التمرين من انخفاضه وارتفاعه على ضوء الرقابة المفروضة عليه من قبل المدربين والمشرفين.</w:t>
      </w:r>
      <w:r w:rsidRPr="004523A2">
        <w:rPr>
          <w:rFonts w:ascii="Simplified Arabic" w:hAnsi="Simplified Arabic"/>
          <w:sz w:val="32"/>
          <w:szCs w:val="32"/>
          <w:rtl/>
          <w:lang w:bidi="ar-AE"/>
        </w:rPr>
        <w:t xml:space="preserve"> حين جاءت في التسلسل الرابع الفقرة (</w:t>
      </w:r>
      <w:r w:rsidRPr="004523A2">
        <w:rPr>
          <w:rFonts w:ascii="Simplified Arabic" w:hAnsi="Simplified Arabic" w:hint="cs"/>
          <w:sz w:val="32"/>
          <w:szCs w:val="32"/>
          <w:rtl/>
          <w:lang w:bidi="ar-AE"/>
        </w:rPr>
        <w:t>اهمية التوازن في تقديم الوجبات الغذائية الدسمة بحيث لا يتم تكرارها ولا يتم حجبها مباشرة</w:t>
      </w:r>
      <w:r w:rsidRPr="004523A2">
        <w:rPr>
          <w:rFonts w:ascii="Simplified Arabic" w:hAnsi="Simplified Arabic"/>
          <w:sz w:val="32"/>
          <w:szCs w:val="32"/>
          <w:rtl/>
          <w:lang w:bidi="ar-AE"/>
        </w:rPr>
        <w:t>) حيث حصلت على نسبة (</w:t>
      </w:r>
      <w:r w:rsidRPr="004523A2">
        <w:rPr>
          <w:rFonts w:ascii="Simplified Arabic" w:hAnsi="Simplified Arabic" w:hint="cs"/>
          <w:sz w:val="32"/>
          <w:szCs w:val="32"/>
          <w:rtl/>
          <w:lang w:bidi="ar-AE"/>
        </w:rPr>
        <w:t>89,85</w:t>
      </w:r>
      <w:r w:rsidRPr="004523A2">
        <w:rPr>
          <w:rFonts w:ascii="Simplified Arabic" w:hAnsi="Simplified Arabic"/>
          <w:sz w:val="32"/>
          <w:szCs w:val="32"/>
          <w:rtl/>
          <w:lang w:bidi="ar-AE"/>
        </w:rPr>
        <w:t>%)</w:t>
      </w:r>
      <w:r w:rsidRPr="004523A2">
        <w:rPr>
          <w:rFonts w:ascii="Simplified Arabic" w:hAnsi="Simplified Arabic" w:hint="cs"/>
          <w:sz w:val="32"/>
          <w:szCs w:val="32"/>
          <w:rtl/>
          <w:lang w:bidi="ar-AE"/>
        </w:rPr>
        <w:t xml:space="preserve"> على ضوء التمرينات الموضوعة يلجأ</w:t>
      </w:r>
      <w:r w:rsidR="00BD7895">
        <w:rPr>
          <w:rFonts w:ascii="Simplified Arabic" w:hAnsi="Simplified Arabic" w:hint="cs"/>
          <w:sz w:val="32"/>
          <w:szCs w:val="32"/>
          <w:rtl/>
          <w:lang w:bidi="ar-AE"/>
        </w:rPr>
        <w:t xml:space="preserve"> </w:t>
      </w:r>
      <w:r w:rsidRPr="004523A2">
        <w:rPr>
          <w:rFonts w:ascii="Simplified Arabic" w:hAnsi="Simplified Arabic" w:hint="cs"/>
          <w:sz w:val="32"/>
          <w:szCs w:val="32"/>
          <w:rtl/>
          <w:lang w:bidi="ar-AE"/>
        </w:rPr>
        <w:t xml:space="preserve">الطبيب المختص ومساعديه بالاتفاق مع المدرب على وضع برنامج غذائي </w:t>
      </w:r>
      <w:proofErr w:type="spellStart"/>
      <w:r w:rsidRPr="004523A2">
        <w:rPr>
          <w:rFonts w:ascii="Simplified Arabic" w:hAnsi="Simplified Arabic" w:hint="cs"/>
          <w:sz w:val="32"/>
          <w:szCs w:val="32"/>
          <w:rtl/>
          <w:lang w:bidi="ar-AE"/>
        </w:rPr>
        <w:t>يتلائم</w:t>
      </w:r>
      <w:proofErr w:type="spellEnd"/>
      <w:r w:rsidRPr="004523A2">
        <w:rPr>
          <w:rFonts w:ascii="Simplified Arabic" w:hAnsi="Simplified Arabic" w:hint="cs"/>
          <w:sz w:val="32"/>
          <w:szCs w:val="32"/>
          <w:rtl/>
          <w:lang w:bidi="ar-AE"/>
        </w:rPr>
        <w:t xml:space="preserve"> وطبيعة التمرينات </w:t>
      </w:r>
      <w:proofErr w:type="spellStart"/>
      <w:r w:rsidRPr="004523A2">
        <w:rPr>
          <w:rFonts w:ascii="Simplified Arabic" w:hAnsi="Simplified Arabic" w:hint="cs"/>
          <w:sz w:val="32"/>
          <w:szCs w:val="32"/>
          <w:rtl/>
          <w:lang w:bidi="ar-AE"/>
        </w:rPr>
        <w:t>الموضوعة,"التركيز</w:t>
      </w:r>
      <w:proofErr w:type="spellEnd"/>
      <w:r w:rsidRPr="004523A2">
        <w:rPr>
          <w:rFonts w:ascii="Simplified Arabic" w:hAnsi="Simplified Arabic" w:hint="cs"/>
          <w:sz w:val="32"/>
          <w:szCs w:val="32"/>
          <w:rtl/>
          <w:lang w:bidi="ar-AE"/>
        </w:rPr>
        <w:t xml:space="preserve"> على الغذاء وتوازنه وتناول وجبات غذائية متنوعة من جميع المجموعات الغذائية سواء قبل او بعد السباق له مردوداته الايجابية للرياضي والتي تظهر في مستوى الاداء واللياقة وغيرها"</w:t>
      </w:r>
      <w:r w:rsidRPr="004523A2">
        <w:rPr>
          <w:rStyle w:val="a6"/>
          <w:rFonts w:ascii="Simplified Arabic" w:hAnsi="Simplified Arabic"/>
          <w:sz w:val="32"/>
          <w:szCs w:val="32"/>
          <w:rtl/>
          <w:lang w:bidi="ar-AE"/>
        </w:rPr>
        <w:footnoteReference w:id="6"/>
      </w:r>
      <w:r w:rsidRPr="004523A2">
        <w:rPr>
          <w:rFonts w:ascii="Simplified Arabic" w:hAnsi="Simplified Arabic" w:hint="cs"/>
          <w:sz w:val="32"/>
          <w:szCs w:val="32"/>
          <w:rtl/>
          <w:lang w:bidi="ar-AE"/>
        </w:rPr>
        <w:t xml:space="preserve"> .  </w:t>
      </w:r>
      <w:r w:rsidRPr="004523A2">
        <w:rPr>
          <w:rFonts w:ascii="Simplified Arabic" w:hAnsi="Simplified Arabic"/>
          <w:sz w:val="32"/>
          <w:szCs w:val="32"/>
          <w:rtl/>
          <w:lang w:bidi="ar-AE"/>
        </w:rPr>
        <w:t>أما التسلسل الخامس فحصلت عليه الفقرة (</w:t>
      </w:r>
      <w:r w:rsidRPr="004523A2">
        <w:rPr>
          <w:rFonts w:ascii="Simplified Arabic" w:hAnsi="Simplified Arabic" w:hint="cs"/>
          <w:sz w:val="32"/>
          <w:szCs w:val="32"/>
          <w:rtl/>
          <w:lang w:bidi="ar-AE"/>
        </w:rPr>
        <w:t xml:space="preserve">عدم تناول المشروبات الغازية والابتعاد عن المنبهات كالشاي </w:t>
      </w:r>
      <w:proofErr w:type="spellStart"/>
      <w:r w:rsidRPr="004523A2">
        <w:rPr>
          <w:rFonts w:ascii="Simplified Arabic" w:hAnsi="Simplified Arabic" w:hint="cs"/>
          <w:sz w:val="32"/>
          <w:szCs w:val="32"/>
          <w:rtl/>
          <w:lang w:bidi="ar-AE"/>
        </w:rPr>
        <w:t>والقهوى</w:t>
      </w:r>
      <w:proofErr w:type="spellEnd"/>
      <w:r w:rsidRPr="004523A2">
        <w:rPr>
          <w:rFonts w:ascii="Simplified Arabic" w:hAnsi="Simplified Arabic" w:hint="cs"/>
          <w:sz w:val="32"/>
          <w:szCs w:val="32"/>
          <w:rtl/>
          <w:lang w:bidi="ar-AE"/>
        </w:rPr>
        <w:t xml:space="preserve"> لدورها السلبي في منع امتصاص الحديد</w:t>
      </w:r>
      <w:r w:rsidRPr="004523A2">
        <w:rPr>
          <w:rFonts w:ascii="Simplified Arabic" w:hAnsi="Simplified Arabic"/>
          <w:sz w:val="32"/>
          <w:szCs w:val="32"/>
          <w:rtl/>
          <w:lang w:bidi="ar-AE"/>
        </w:rPr>
        <w:t>) وبنسبة (</w:t>
      </w:r>
      <w:r w:rsidRPr="004523A2">
        <w:rPr>
          <w:rFonts w:ascii="Simplified Arabic" w:hAnsi="Simplified Arabic" w:hint="cs"/>
          <w:sz w:val="32"/>
          <w:szCs w:val="32"/>
          <w:rtl/>
          <w:lang w:bidi="ar-AE"/>
        </w:rPr>
        <w:t xml:space="preserve">88,04 )من خلال تواجد اللاعبين في المعسكرات الخارجية وامام </w:t>
      </w:r>
      <w:proofErr w:type="spellStart"/>
      <w:r w:rsidRPr="004523A2">
        <w:rPr>
          <w:rFonts w:ascii="Simplified Arabic" w:hAnsi="Simplified Arabic" w:hint="cs"/>
          <w:sz w:val="32"/>
          <w:szCs w:val="32"/>
          <w:rtl/>
          <w:lang w:bidi="ar-AE"/>
        </w:rPr>
        <w:t>انضارالمدربين</w:t>
      </w:r>
      <w:proofErr w:type="spellEnd"/>
      <w:r w:rsidRPr="004523A2">
        <w:rPr>
          <w:rFonts w:ascii="Simplified Arabic" w:hAnsi="Simplified Arabic" w:hint="cs"/>
          <w:sz w:val="32"/>
          <w:szCs w:val="32"/>
          <w:rtl/>
          <w:lang w:bidi="ar-AE"/>
        </w:rPr>
        <w:t xml:space="preserve"> والطبيب سوف يمتنعون عن تناول هذه المشروبات لدورها السلبي وبالتالي </w:t>
      </w:r>
      <w:proofErr w:type="spellStart"/>
      <w:r w:rsidRPr="004523A2">
        <w:rPr>
          <w:rFonts w:ascii="Simplified Arabic" w:hAnsi="Simplified Arabic" w:hint="cs"/>
          <w:sz w:val="32"/>
          <w:szCs w:val="32"/>
          <w:rtl/>
          <w:lang w:bidi="ar-AE"/>
        </w:rPr>
        <w:t>التاثير</w:t>
      </w:r>
      <w:proofErr w:type="spellEnd"/>
      <w:r w:rsidRPr="004523A2">
        <w:rPr>
          <w:rFonts w:ascii="Simplified Arabic" w:hAnsi="Simplified Arabic" w:hint="cs"/>
          <w:sz w:val="32"/>
          <w:szCs w:val="32"/>
          <w:rtl/>
          <w:lang w:bidi="ar-AE"/>
        </w:rPr>
        <w:t xml:space="preserve"> على المستوى الفني والصحي.</w:t>
      </w:r>
    </w:p>
    <w:p w:rsidR="001568A2" w:rsidRDefault="004523A2" w:rsidP="004523A2">
      <w:pPr>
        <w:bidi/>
        <w:jc w:val="right"/>
        <w:rPr>
          <w:sz w:val="32"/>
          <w:szCs w:val="32"/>
          <w:rtl/>
          <w:lang w:bidi="ar-IQ"/>
        </w:rPr>
      </w:pPr>
      <w:r w:rsidRPr="004523A2">
        <w:rPr>
          <w:rFonts w:ascii="Simplified Arabic" w:hAnsi="Simplified Arabic"/>
          <w:sz w:val="32"/>
          <w:szCs w:val="32"/>
          <w:rtl/>
          <w:lang w:bidi="ar-AE"/>
        </w:rPr>
        <w:t>في حين جاءت فقرة (</w:t>
      </w:r>
      <w:r w:rsidRPr="004523A2">
        <w:rPr>
          <w:rFonts w:ascii="Simplified Arabic" w:hAnsi="Simplified Arabic" w:hint="cs"/>
          <w:sz w:val="32"/>
          <w:szCs w:val="32"/>
          <w:rtl/>
          <w:lang w:bidi="ar-AE"/>
        </w:rPr>
        <w:t xml:space="preserve">على اللاعبين ان يحرصوا على تناول السوائل الطبيعية لتعويض عن ما يفقده الجسم من السوائل)بالتسلسل السادس وبنسبة (86,59)ومن خلال المعسكرات  دائما ما ينصح الرياضيين بتناول السوائل اثناء وبعد التمرين لتعويض ما يفقده الجسم من السوائل لكن كثيرا ما نرى ان الرياضيين يتجاهلون هكذا امور ومن خلال الرقابة المستمرة من قبل المعالج ومساعديه سوف يجبر اللاعبين على الالتزام </w:t>
      </w:r>
      <w:proofErr w:type="spellStart"/>
      <w:r w:rsidRPr="004523A2">
        <w:rPr>
          <w:rFonts w:ascii="Simplified Arabic" w:hAnsi="Simplified Arabic" w:hint="cs"/>
          <w:sz w:val="32"/>
          <w:szCs w:val="32"/>
          <w:rtl/>
          <w:lang w:bidi="ar-AE"/>
        </w:rPr>
        <w:t>بهكذا</w:t>
      </w:r>
      <w:proofErr w:type="spellEnd"/>
      <w:r w:rsidR="00BD7895">
        <w:rPr>
          <w:rFonts w:ascii="Simplified Arabic" w:hAnsi="Simplified Arabic" w:hint="cs"/>
          <w:sz w:val="32"/>
          <w:szCs w:val="32"/>
          <w:rtl/>
          <w:lang w:bidi="ar-AE"/>
        </w:rPr>
        <w:t xml:space="preserve"> </w:t>
      </w:r>
      <w:proofErr w:type="spellStart"/>
      <w:r w:rsidRPr="004523A2">
        <w:rPr>
          <w:rFonts w:ascii="Simplified Arabic" w:hAnsi="Simplified Arabic" w:hint="cs"/>
          <w:sz w:val="32"/>
          <w:szCs w:val="32"/>
          <w:rtl/>
          <w:lang w:bidi="ar-AE"/>
        </w:rPr>
        <w:t>امورمهمة</w:t>
      </w:r>
      <w:proofErr w:type="spellEnd"/>
      <w:r w:rsidRPr="004523A2">
        <w:rPr>
          <w:rFonts w:ascii="Simplified Arabic" w:hAnsi="Simplified Arabic" w:hint="cs"/>
          <w:sz w:val="32"/>
          <w:szCs w:val="32"/>
          <w:rtl/>
          <w:lang w:bidi="ar-AE"/>
        </w:rPr>
        <w:t xml:space="preserve"> جدا</w:t>
      </w:r>
      <w:r>
        <w:rPr>
          <w:rFonts w:ascii="Simplified Arabic" w:hAnsi="Simplified Arabic" w:hint="cs"/>
          <w:rtl/>
          <w:lang w:bidi="ar-AE"/>
        </w:rPr>
        <w:t>.</w:t>
      </w:r>
    </w:p>
    <w:p w:rsidR="006D6B6D" w:rsidRDefault="001568A2" w:rsidP="00C306EB">
      <w:pPr>
        <w:jc w:val="right"/>
        <w:rPr>
          <w:sz w:val="32"/>
          <w:szCs w:val="32"/>
          <w:rtl/>
          <w:lang w:bidi="ar-IQ"/>
        </w:rPr>
      </w:pPr>
      <w:r>
        <w:rPr>
          <w:rFonts w:hint="cs"/>
          <w:sz w:val="32"/>
          <w:szCs w:val="32"/>
          <w:rtl/>
          <w:lang w:bidi="ar-IQ"/>
        </w:rPr>
        <w:lastRenderedPageBreak/>
        <w:t>4-6 عرض وتحليل ومناقشة المجال المالي</w:t>
      </w:r>
    </w:p>
    <w:p w:rsidR="004523A2" w:rsidRPr="002A6C5D" w:rsidRDefault="004523A2" w:rsidP="004523A2">
      <w:pPr>
        <w:spacing w:line="204" w:lineRule="auto"/>
        <w:jc w:val="center"/>
        <w:rPr>
          <w:sz w:val="32"/>
          <w:szCs w:val="32"/>
          <w:rtl/>
          <w:lang w:bidi="ar-IQ"/>
        </w:rPr>
      </w:pPr>
      <w:r>
        <w:rPr>
          <w:rFonts w:hint="cs"/>
          <w:sz w:val="32"/>
          <w:szCs w:val="32"/>
          <w:rtl/>
          <w:lang w:bidi="ar-IQ"/>
        </w:rPr>
        <w:t>جدول(10)</w:t>
      </w:r>
    </w:p>
    <w:p w:rsidR="004523A2" w:rsidRDefault="004523A2" w:rsidP="004523A2">
      <w:pPr>
        <w:jc w:val="right"/>
        <w:rPr>
          <w:rFonts w:ascii="Simplified Arabic" w:hAnsi="Simplified Arabic" w:cs="Simplified Arabic"/>
          <w:sz w:val="30"/>
          <w:szCs w:val="30"/>
          <w:rtl/>
          <w:lang w:bidi="ar-IQ"/>
        </w:rPr>
      </w:pPr>
      <w:r w:rsidRPr="004523A2">
        <w:rPr>
          <w:rFonts w:ascii="Simplified Arabic" w:hAnsi="Simplified Arabic" w:cs="Simplified Arabic" w:hint="cs"/>
          <w:sz w:val="30"/>
          <w:szCs w:val="30"/>
          <w:rtl/>
          <w:lang w:bidi="ar-IQ"/>
        </w:rPr>
        <w:t xml:space="preserve">يبين التكرارات والنسب المئوية </w:t>
      </w:r>
      <w:proofErr w:type="spellStart"/>
      <w:r w:rsidRPr="004523A2">
        <w:rPr>
          <w:rFonts w:ascii="Simplified Arabic" w:hAnsi="Simplified Arabic" w:cs="Simplified Arabic" w:hint="cs"/>
          <w:sz w:val="30"/>
          <w:szCs w:val="30"/>
          <w:rtl/>
          <w:lang w:bidi="ar-IQ"/>
        </w:rPr>
        <w:t>لاجابات</w:t>
      </w:r>
      <w:proofErr w:type="spellEnd"/>
      <w:r w:rsidRPr="004523A2">
        <w:rPr>
          <w:rFonts w:ascii="Simplified Arabic" w:hAnsi="Simplified Arabic" w:cs="Simplified Arabic" w:hint="cs"/>
          <w:sz w:val="30"/>
          <w:szCs w:val="30"/>
          <w:rtl/>
          <w:lang w:bidi="ar-IQ"/>
        </w:rPr>
        <w:t xml:space="preserve"> افراد عينة البحث حول الاجابة على فقرات المجال المالي</w:t>
      </w:r>
    </w:p>
    <w:tbl>
      <w:tblPr>
        <w:tblStyle w:val="a4"/>
        <w:bidiVisual/>
        <w:tblW w:w="10358" w:type="dxa"/>
        <w:tblInd w:w="-526" w:type="dxa"/>
        <w:tblLayout w:type="fixed"/>
        <w:tblLook w:val="04A0" w:firstRow="1" w:lastRow="0" w:firstColumn="1" w:lastColumn="0" w:noHBand="0" w:noVBand="1"/>
      </w:tblPr>
      <w:tblGrid>
        <w:gridCol w:w="450"/>
        <w:gridCol w:w="2222"/>
        <w:gridCol w:w="630"/>
        <w:gridCol w:w="900"/>
        <w:gridCol w:w="519"/>
        <w:gridCol w:w="851"/>
        <w:gridCol w:w="567"/>
        <w:gridCol w:w="835"/>
        <w:gridCol w:w="808"/>
        <w:gridCol w:w="854"/>
        <w:gridCol w:w="858"/>
        <w:gridCol w:w="864"/>
      </w:tblGrid>
      <w:tr w:rsidR="004523A2" w:rsidRPr="00854B35" w:rsidTr="004523A2">
        <w:tc>
          <w:tcPr>
            <w:tcW w:w="450" w:type="dxa"/>
            <w:vMerge w:val="restart"/>
            <w:tcBorders>
              <w:top w:val="thinThickSmallGap" w:sz="24" w:space="0" w:color="auto"/>
              <w:left w:val="thickThin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ت</w:t>
            </w:r>
          </w:p>
        </w:tc>
        <w:tc>
          <w:tcPr>
            <w:tcW w:w="2222"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الفقرات</w:t>
            </w:r>
          </w:p>
        </w:tc>
        <w:tc>
          <w:tcPr>
            <w:tcW w:w="1530"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متحقق</w:t>
            </w:r>
          </w:p>
        </w:tc>
        <w:tc>
          <w:tcPr>
            <w:tcW w:w="1370"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متحقق الى حدا ما</w:t>
            </w:r>
          </w:p>
        </w:tc>
        <w:tc>
          <w:tcPr>
            <w:tcW w:w="1402" w:type="dxa"/>
            <w:gridSpan w:val="2"/>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غير متحقق</w:t>
            </w:r>
          </w:p>
        </w:tc>
        <w:tc>
          <w:tcPr>
            <w:tcW w:w="808"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المجموع التقديري</w:t>
            </w:r>
          </w:p>
        </w:tc>
        <w:tc>
          <w:tcPr>
            <w:tcW w:w="854"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الوسط المرجح</w:t>
            </w:r>
          </w:p>
        </w:tc>
        <w:tc>
          <w:tcPr>
            <w:tcW w:w="858" w:type="dxa"/>
            <w:vMerge w:val="restart"/>
            <w:tcBorders>
              <w:top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الوزن النسبي</w:t>
            </w:r>
          </w:p>
        </w:tc>
        <w:tc>
          <w:tcPr>
            <w:tcW w:w="864" w:type="dxa"/>
            <w:vMerge w:val="restart"/>
            <w:tcBorders>
              <w:top w:val="thinThickSmallGap" w:sz="24" w:space="0" w:color="auto"/>
              <w:right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تسلسل الفقرة في المجال</w:t>
            </w:r>
          </w:p>
        </w:tc>
      </w:tr>
      <w:tr w:rsidR="004523A2" w:rsidRPr="00854B35" w:rsidTr="004523A2">
        <w:tc>
          <w:tcPr>
            <w:tcW w:w="450" w:type="dxa"/>
            <w:vMerge/>
            <w:tcBorders>
              <w:left w:val="thickThinSmallGap" w:sz="24" w:space="0" w:color="auto"/>
              <w:bottom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c>
          <w:tcPr>
            <w:tcW w:w="2222" w:type="dxa"/>
            <w:vMerge/>
            <w:tcBorders>
              <w:bottom w:val="thinThickSmallGap" w:sz="24" w:space="0" w:color="auto"/>
            </w:tcBorders>
            <w:vAlign w:val="center"/>
          </w:tcPr>
          <w:p w:rsidR="004523A2" w:rsidRPr="00854B35" w:rsidRDefault="004523A2" w:rsidP="00B6216C">
            <w:pPr>
              <w:spacing w:line="192" w:lineRule="auto"/>
              <w:rPr>
                <w:b/>
                <w:bCs/>
                <w:sz w:val="20"/>
                <w:szCs w:val="20"/>
                <w:rtl/>
                <w:lang w:bidi="ar-IQ"/>
              </w:rPr>
            </w:pPr>
          </w:p>
        </w:tc>
        <w:tc>
          <w:tcPr>
            <w:tcW w:w="630"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العدد</w:t>
            </w:r>
          </w:p>
        </w:tc>
        <w:tc>
          <w:tcPr>
            <w:tcW w:w="900"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النسبة</w:t>
            </w:r>
          </w:p>
        </w:tc>
        <w:tc>
          <w:tcPr>
            <w:tcW w:w="519"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العدد</w:t>
            </w:r>
          </w:p>
        </w:tc>
        <w:tc>
          <w:tcPr>
            <w:tcW w:w="851"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النسبة</w:t>
            </w:r>
          </w:p>
        </w:tc>
        <w:tc>
          <w:tcPr>
            <w:tcW w:w="567"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العدد</w:t>
            </w:r>
          </w:p>
        </w:tc>
        <w:tc>
          <w:tcPr>
            <w:tcW w:w="835" w:type="dxa"/>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r w:rsidRPr="00854B35">
              <w:rPr>
                <w:rFonts w:hint="cs"/>
                <w:b/>
                <w:bCs/>
                <w:sz w:val="20"/>
                <w:szCs w:val="20"/>
                <w:rtl/>
                <w:lang w:bidi="ar-IQ"/>
              </w:rPr>
              <w:t>النسبة</w:t>
            </w:r>
          </w:p>
        </w:tc>
        <w:tc>
          <w:tcPr>
            <w:tcW w:w="808" w:type="dxa"/>
            <w:vMerge/>
            <w:tcBorders>
              <w:bottom w:val="thinThickSmallGap" w:sz="24" w:space="0" w:color="auto"/>
            </w:tcBorders>
            <w:shd w:val="clear" w:color="auto" w:fill="BFBFBF" w:themeFill="background1" w:themeFillShade="BF"/>
            <w:vAlign w:val="center"/>
          </w:tcPr>
          <w:p w:rsidR="004523A2" w:rsidRPr="00854B35" w:rsidRDefault="004523A2" w:rsidP="00B6216C">
            <w:pPr>
              <w:spacing w:line="192" w:lineRule="auto"/>
              <w:jc w:val="center"/>
              <w:rPr>
                <w:b/>
                <w:bCs/>
                <w:sz w:val="20"/>
                <w:szCs w:val="20"/>
                <w:rtl/>
                <w:lang w:bidi="ar-IQ"/>
              </w:rPr>
            </w:pPr>
          </w:p>
        </w:tc>
        <w:tc>
          <w:tcPr>
            <w:tcW w:w="854" w:type="dxa"/>
            <w:vMerge/>
            <w:tcBorders>
              <w:bottom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c>
          <w:tcPr>
            <w:tcW w:w="858" w:type="dxa"/>
            <w:vMerge/>
            <w:tcBorders>
              <w:bottom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c>
          <w:tcPr>
            <w:tcW w:w="864" w:type="dxa"/>
            <w:vMerge/>
            <w:tcBorders>
              <w:bottom w:val="thinThickSmallGap" w:sz="24" w:space="0" w:color="auto"/>
              <w:right w:val="thinThickSmallGap" w:sz="24" w:space="0" w:color="auto"/>
            </w:tcBorders>
            <w:vAlign w:val="center"/>
          </w:tcPr>
          <w:p w:rsidR="004523A2" w:rsidRPr="00854B35" w:rsidRDefault="004523A2" w:rsidP="00B6216C">
            <w:pPr>
              <w:spacing w:line="192" w:lineRule="auto"/>
              <w:jc w:val="center"/>
              <w:rPr>
                <w:b/>
                <w:bCs/>
                <w:sz w:val="20"/>
                <w:szCs w:val="20"/>
                <w:rtl/>
                <w:lang w:bidi="ar-IQ"/>
              </w:rPr>
            </w:pPr>
          </w:p>
        </w:tc>
      </w:tr>
      <w:tr w:rsidR="004523A2" w:rsidRPr="00854B35" w:rsidTr="004523A2">
        <w:tc>
          <w:tcPr>
            <w:tcW w:w="450" w:type="dxa"/>
            <w:tcBorders>
              <w:top w:val="thinThickSmallGap" w:sz="24" w:space="0" w:color="auto"/>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1</w:t>
            </w:r>
          </w:p>
        </w:tc>
        <w:tc>
          <w:tcPr>
            <w:tcW w:w="2222" w:type="dxa"/>
            <w:tcBorders>
              <w:top w:val="thinThickSmallGap" w:sz="24" w:space="0" w:color="auto"/>
            </w:tcBorders>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A94BFE">
              <w:rPr>
                <w:rFonts w:ascii="Simplified Arabic" w:hAnsi="Simplified Arabic" w:hint="cs"/>
                <w:sz w:val="24"/>
                <w:szCs w:val="24"/>
                <w:rtl/>
                <w:lang w:bidi="ar-AE"/>
              </w:rPr>
              <w:t>يجب ان تتناسب الميزانية المرصودة للمعسكر وطبيعة المنافسة كان تكون بطولة الدوري أو بطولة الكاس</w:t>
            </w:r>
          </w:p>
        </w:tc>
        <w:tc>
          <w:tcPr>
            <w:tcW w:w="630"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80</w:t>
            </w:r>
          </w:p>
        </w:tc>
        <w:tc>
          <w:tcPr>
            <w:tcW w:w="900"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73,6</w:t>
            </w:r>
            <w:r w:rsidRPr="00935DE7">
              <w:rPr>
                <w:rFonts w:ascii="Simplified Arabic" w:hAnsi="Simplified Arabic" w:hint="cs"/>
                <w:sz w:val="26"/>
                <w:szCs w:val="26"/>
                <w:rtl/>
                <w:lang w:bidi="ar-AE"/>
              </w:rPr>
              <w:t>%</w:t>
            </w:r>
          </w:p>
        </w:tc>
        <w:tc>
          <w:tcPr>
            <w:tcW w:w="519"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w:t>
            </w:r>
          </w:p>
        </w:tc>
        <w:tc>
          <w:tcPr>
            <w:tcW w:w="851"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567"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c>
          <w:tcPr>
            <w:tcW w:w="835"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4,6</w:t>
            </w:r>
            <w:r w:rsidRPr="00935DE7">
              <w:rPr>
                <w:rFonts w:ascii="Simplified Arabic" w:hAnsi="Simplified Arabic" w:hint="cs"/>
                <w:sz w:val="26"/>
                <w:szCs w:val="26"/>
                <w:rtl/>
                <w:lang w:bidi="ar-AE"/>
              </w:rPr>
              <w:t>%</w:t>
            </w:r>
          </w:p>
        </w:tc>
        <w:tc>
          <w:tcPr>
            <w:tcW w:w="808"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259</w:t>
            </w:r>
          </w:p>
        </w:tc>
        <w:tc>
          <w:tcPr>
            <w:tcW w:w="854"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2,81</w:t>
            </w:r>
          </w:p>
        </w:tc>
        <w:tc>
          <w:tcPr>
            <w:tcW w:w="858" w:type="dxa"/>
            <w:tcBorders>
              <w:top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93,84</w:t>
            </w:r>
          </w:p>
        </w:tc>
        <w:tc>
          <w:tcPr>
            <w:tcW w:w="864" w:type="dxa"/>
            <w:tcBorders>
              <w:top w:val="thinThickSmallGap" w:sz="24" w:space="0" w:color="auto"/>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2</w:t>
            </w:r>
          </w:p>
        </w:tc>
        <w:tc>
          <w:tcPr>
            <w:tcW w:w="2222"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r>
              <w:rPr>
                <w:rFonts w:hint="cs"/>
                <w:sz w:val="24"/>
                <w:szCs w:val="24"/>
                <w:rtl/>
                <w:lang w:bidi="ar-IQ"/>
              </w:rPr>
              <w:t>ا</w:t>
            </w:r>
            <w:r w:rsidRPr="00AA2664">
              <w:rPr>
                <w:rFonts w:hint="cs"/>
                <w:sz w:val="24"/>
                <w:szCs w:val="24"/>
                <w:rtl/>
                <w:lang w:bidi="ar-IQ"/>
              </w:rPr>
              <w:t>لمعسكرات الخارجية هدر للمال العام</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77</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70,84</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8,28%</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w:t>
            </w:r>
          </w:p>
        </w:tc>
        <w:tc>
          <w:tcPr>
            <w:tcW w:w="835"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5,52</w:t>
            </w:r>
            <w:r w:rsidRPr="00935DE7">
              <w:rPr>
                <w:rFonts w:ascii="Simplified Arabic" w:hAnsi="Simplified Arabic" w:hint="cs"/>
                <w:sz w:val="26"/>
                <w:szCs w:val="26"/>
                <w:rtl/>
                <w:lang w:bidi="ar-AE"/>
              </w:rPr>
              <w:t>%</w:t>
            </w:r>
          </w:p>
        </w:tc>
        <w:tc>
          <w:tcPr>
            <w:tcW w:w="80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255</w:t>
            </w:r>
          </w:p>
        </w:tc>
        <w:tc>
          <w:tcPr>
            <w:tcW w:w="854"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2,77</w:t>
            </w:r>
          </w:p>
        </w:tc>
        <w:tc>
          <w:tcPr>
            <w:tcW w:w="85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92,39</w:t>
            </w:r>
          </w:p>
        </w:tc>
        <w:tc>
          <w:tcPr>
            <w:tcW w:w="864"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w:t>
            </w:r>
          </w:p>
        </w:tc>
      </w:tr>
      <w:tr w:rsidR="004523A2" w:rsidRPr="00854B35" w:rsidTr="004523A2">
        <w:tc>
          <w:tcPr>
            <w:tcW w:w="450" w:type="dxa"/>
            <w:tcBorders>
              <w:left w:val="thickThinSmallGap" w:sz="24" w:space="0" w:color="auto"/>
            </w:tcBorders>
            <w:vAlign w:val="center"/>
          </w:tcPr>
          <w:p w:rsidR="004523A2" w:rsidRPr="00935DE7" w:rsidRDefault="004523A2" w:rsidP="00B6216C">
            <w:pPr>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3</w:t>
            </w:r>
          </w:p>
        </w:tc>
        <w:tc>
          <w:tcPr>
            <w:tcW w:w="2222" w:type="dxa"/>
            <w:vAlign w:val="center"/>
          </w:tcPr>
          <w:p w:rsidR="004523A2" w:rsidRPr="00935DE7" w:rsidRDefault="004523A2" w:rsidP="00B8589F">
            <w:pPr>
              <w:bidi/>
              <w:spacing w:line="192" w:lineRule="auto"/>
              <w:jc w:val="both"/>
              <w:rPr>
                <w:rFonts w:ascii="Simplified Arabic" w:hAnsi="Simplified Arabic"/>
                <w:sz w:val="26"/>
                <w:szCs w:val="26"/>
                <w:rtl/>
                <w:lang w:bidi="ar-AE"/>
              </w:rPr>
            </w:pPr>
            <w:r w:rsidRPr="00AA2664">
              <w:rPr>
                <w:rFonts w:hint="cs"/>
                <w:sz w:val="24"/>
                <w:szCs w:val="24"/>
                <w:rtl/>
                <w:lang w:bidi="ar-IQ"/>
              </w:rPr>
              <w:t xml:space="preserve">تكاليف المعسكرات للنقل والسكن كبيرة </w:t>
            </w:r>
            <w:r>
              <w:rPr>
                <w:rFonts w:hint="cs"/>
                <w:sz w:val="24"/>
                <w:szCs w:val="24"/>
                <w:rtl/>
                <w:lang w:bidi="ar-IQ"/>
              </w:rPr>
              <w:t xml:space="preserve">نوعا ما </w:t>
            </w:r>
            <w:r w:rsidRPr="00AA2664">
              <w:rPr>
                <w:rFonts w:hint="cs"/>
                <w:sz w:val="24"/>
                <w:szCs w:val="24"/>
                <w:rtl/>
                <w:lang w:bidi="ar-IQ"/>
              </w:rPr>
              <w:t>مما يؤثر على ميزانية النادي</w:t>
            </w:r>
          </w:p>
        </w:tc>
        <w:tc>
          <w:tcPr>
            <w:tcW w:w="63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70</w:t>
            </w:r>
          </w:p>
        </w:tc>
        <w:tc>
          <w:tcPr>
            <w:tcW w:w="900"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64,4</w:t>
            </w:r>
            <w:r w:rsidRPr="00935DE7">
              <w:rPr>
                <w:rFonts w:ascii="Simplified Arabic" w:hAnsi="Simplified Arabic" w:hint="cs"/>
                <w:sz w:val="26"/>
                <w:szCs w:val="26"/>
                <w:rtl/>
                <w:lang w:bidi="ar-AE"/>
              </w:rPr>
              <w:t>%</w:t>
            </w:r>
          </w:p>
        </w:tc>
        <w:tc>
          <w:tcPr>
            <w:tcW w:w="519"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17</w:t>
            </w:r>
          </w:p>
        </w:tc>
        <w:tc>
          <w:tcPr>
            <w:tcW w:w="851"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15,64</w:t>
            </w:r>
            <w:r w:rsidRPr="00935DE7">
              <w:rPr>
                <w:rFonts w:ascii="Simplified Arabic" w:hAnsi="Simplified Arabic" w:hint="cs"/>
                <w:sz w:val="26"/>
                <w:szCs w:val="26"/>
                <w:rtl/>
                <w:lang w:bidi="ar-AE"/>
              </w:rPr>
              <w:t>%</w:t>
            </w:r>
          </w:p>
        </w:tc>
        <w:tc>
          <w:tcPr>
            <w:tcW w:w="567"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5</w:t>
            </w:r>
          </w:p>
        </w:tc>
        <w:tc>
          <w:tcPr>
            <w:tcW w:w="835"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4,6</w:t>
            </w:r>
            <w:r w:rsidRPr="00935DE7">
              <w:rPr>
                <w:rFonts w:ascii="Simplified Arabic" w:hAnsi="Simplified Arabic" w:hint="cs"/>
                <w:sz w:val="26"/>
                <w:szCs w:val="26"/>
                <w:rtl/>
                <w:lang w:bidi="ar-AE"/>
              </w:rPr>
              <w:t>%</w:t>
            </w:r>
          </w:p>
        </w:tc>
        <w:tc>
          <w:tcPr>
            <w:tcW w:w="80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249</w:t>
            </w:r>
          </w:p>
        </w:tc>
        <w:tc>
          <w:tcPr>
            <w:tcW w:w="854"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2,70</w:t>
            </w:r>
          </w:p>
        </w:tc>
        <w:tc>
          <w:tcPr>
            <w:tcW w:w="858" w:type="dxa"/>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90,21</w:t>
            </w:r>
          </w:p>
        </w:tc>
        <w:tc>
          <w:tcPr>
            <w:tcW w:w="864" w:type="dxa"/>
            <w:tcBorders>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3</w:t>
            </w:r>
          </w:p>
        </w:tc>
      </w:tr>
      <w:tr w:rsidR="004523A2" w:rsidRPr="00854B35" w:rsidTr="004523A2">
        <w:tc>
          <w:tcPr>
            <w:tcW w:w="2672" w:type="dxa"/>
            <w:gridSpan w:val="2"/>
            <w:tcBorders>
              <w:left w:val="thickThinSmallGap" w:sz="24" w:space="0" w:color="auto"/>
              <w:bottom w:val="thickThinSmallGap" w:sz="24" w:space="0" w:color="auto"/>
            </w:tcBorders>
            <w:vAlign w:val="center"/>
          </w:tcPr>
          <w:p w:rsidR="004523A2" w:rsidRPr="00935DE7" w:rsidRDefault="004523A2" w:rsidP="00B8589F">
            <w:pPr>
              <w:bidi/>
              <w:spacing w:line="192" w:lineRule="auto"/>
              <w:rPr>
                <w:rFonts w:ascii="Simplified Arabic" w:hAnsi="Simplified Arabic"/>
                <w:sz w:val="26"/>
                <w:szCs w:val="26"/>
                <w:rtl/>
                <w:lang w:bidi="ar-AE"/>
              </w:rPr>
            </w:pPr>
            <w:r w:rsidRPr="00935DE7">
              <w:rPr>
                <w:rFonts w:ascii="Simplified Arabic" w:hAnsi="Simplified Arabic" w:hint="cs"/>
                <w:sz w:val="26"/>
                <w:szCs w:val="26"/>
                <w:rtl/>
                <w:lang w:bidi="ar-AE"/>
              </w:rPr>
              <w:t>المجموع</w:t>
            </w:r>
          </w:p>
        </w:tc>
        <w:tc>
          <w:tcPr>
            <w:tcW w:w="630"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rtl/>
                <w:lang w:bidi="ar-AE"/>
              </w:rPr>
            </w:pPr>
            <w:r>
              <w:rPr>
                <w:rFonts w:ascii="Simplified Arabic" w:hAnsi="Simplified Arabic" w:hint="cs"/>
                <w:rtl/>
                <w:lang w:bidi="ar-AE"/>
              </w:rPr>
              <w:t>227</w:t>
            </w:r>
          </w:p>
        </w:tc>
        <w:tc>
          <w:tcPr>
            <w:tcW w:w="900"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75,66</w:t>
            </w:r>
          </w:p>
        </w:tc>
        <w:tc>
          <w:tcPr>
            <w:tcW w:w="519"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33</w:t>
            </w:r>
          </w:p>
        </w:tc>
        <w:tc>
          <w:tcPr>
            <w:tcW w:w="851"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11</w:t>
            </w:r>
          </w:p>
        </w:tc>
        <w:tc>
          <w:tcPr>
            <w:tcW w:w="567"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rtl/>
                <w:lang w:bidi="ar-AE"/>
              </w:rPr>
            </w:pPr>
            <w:r>
              <w:rPr>
                <w:rFonts w:ascii="Simplified Arabic" w:hAnsi="Simplified Arabic" w:hint="cs"/>
                <w:rtl/>
                <w:lang w:bidi="ar-AE"/>
              </w:rPr>
              <w:t>16</w:t>
            </w:r>
          </w:p>
        </w:tc>
        <w:tc>
          <w:tcPr>
            <w:tcW w:w="835"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rtl/>
                <w:lang w:bidi="ar-AE"/>
              </w:rPr>
            </w:pPr>
            <w:r>
              <w:rPr>
                <w:rFonts w:ascii="Simplified Arabic" w:hAnsi="Simplified Arabic" w:hint="cs"/>
                <w:rtl/>
                <w:lang w:bidi="ar-AE"/>
              </w:rPr>
              <w:t>3,66</w:t>
            </w:r>
          </w:p>
        </w:tc>
        <w:tc>
          <w:tcPr>
            <w:tcW w:w="808"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763</w:t>
            </w:r>
          </w:p>
        </w:tc>
        <w:tc>
          <w:tcPr>
            <w:tcW w:w="854"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8,28</w:t>
            </w:r>
          </w:p>
        </w:tc>
        <w:tc>
          <w:tcPr>
            <w:tcW w:w="858" w:type="dxa"/>
            <w:tcBorders>
              <w:bottom w:val="thickThin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r>
              <w:rPr>
                <w:rFonts w:ascii="Simplified Arabic" w:hAnsi="Simplified Arabic" w:hint="cs"/>
                <w:sz w:val="26"/>
                <w:szCs w:val="26"/>
                <w:rtl/>
                <w:lang w:bidi="ar-AE"/>
              </w:rPr>
              <w:t>92,14</w:t>
            </w:r>
          </w:p>
        </w:tc>
        <w:tc>
          <w:tcPr>
            <w:tcW w:w="864" w:type="dxa"/>
            <w:tcBorders>
              <w:bottom w:val="thickThinSmallGap" w:sz="24" w:space="0" w:color="auto"/>
              <w:right w:val="thinThickSmallGap" w:sz="24" w:space="0" w:color="auto"/>
            </w:tcBorders>
            <w:vAlign w:val="center"/>
          </w:tcPr>
          <w:p w:rsidR="004523A2" w:rsidRPr="00935DE7" w:rsidRDefault="004523A2" w:rsidP="00B6216C">
            <w:pPr>
              <w:spacing w:line="192" w:lineRule="auto"/>
              <w:jc w:val="center"/>
              <w:rPr>
                <w:rFonts w:ascii="Simplified Arabic" w:hAnsi="Simplified Arabic"/>
                <w:sz w:val="26"/>
                <w:szCs w:val="26"/>
                <w:rtl/>
                <w:lang w:bidi="ar-AE"/>
              </w:rPr>
            </w:pPr>
          </w:p>
        </w:tc>
      </w:tr>
    </w:tbl>
    <w:p w:rsidR="004523A2" w:rsidRDefault="004523A2" w:rsidP="004523A2">
      <w:pPr>
        <w:jc w:val="right"/>
        <w:rPr>
          <w:sz w:val="32"/>
          <w:szCs w:val="32"/>
          <w:rtl/>
          <w:lang w:bidi="ar-IQ"/>
        </w:rPr>
      </w:pPr>
    </w:p>
    <w:p w:rsidR="00593080" w:rsidRPr="00593080" w:rsidRDefault="00593080" w:rsidP="00593080">
      <w:pPr>
        <w:bidi/>
        <w:ind w:firstLine="720"/>
        <w:rPr>
          <w:rFonts w:ascii="Simplified Arabic" w:hAnsi="Simplified Arabic"/>
          <w:sz w:val="32"/>
          <w:szCs w:val="32"/>
          <w:rtl/>
          <w:lang w:bidi="ar-AE"/>
        </w:rPr>
      </w:pPr>
      <w:r w:rsidRPr="00593080">
        <w:rPr>
          <w:rFonts w:ascii="Simplified Arabic" w:hAnsi="Simplified Arabic"/>
          <w:sz w:val="32"/>
          <w:szCs w:val="32"/>
          <w:rtl/>
        </w:rPr>
        <w:t>يتبين من خلال عرض الجدول(</w:t>
      </w:r>
      <w:r w:rsidRPr="00593080">
        <w:rPr>
          <w:rFonts w:ascii="Simplified Arabic" w:hAnsi="Simplified Arabic" w:hint="cs"/>
          <w:sz w:val="32"/>
          <w:szCs w:val="32"/>
          <w:rtl/>
        </w:rPr>
        <w:t>10</w:t>
      </w:r>
      <w:r w:rsidRPr="00593080">
        <w:rPr>
          <w:rFonts w:ascii="Simplified Arabic" w:hAnsi="Simplified Arabic"/>
          <w:sz w:val="32"/>
          <w:szCs w:val="32"/>
          <w:rtl/>
        </w:rPr>
        <w:t xml:space="preserve">) أن النسبة المئوية لفقرات </w:t>
      </w:r>
      <w:r w:rsidRPr="00593080">
        <w:rPr>
          <w:rFonts w:ascii="Simplified Arabic" w:hAnsi="Simplified Arabic" w:hint="cs"/>
          <w:sz w:val="32"/>
          <w:szCs w:val="32"/>
          <w:rtl/>
          <w:lang w:bidi="ar-IQ"/>
        </w:rPr>
        <w:t>ال</w:t>
      </w:r>
      <w:r w:rsidRPr="00593080">
        <w:rPr>
          <w:rFonts w:ascii="Simplified Arabic" w:hAnsi="Simplified Arabic"/>
          <w:sz w:val="32"/>
          <w:szCs w:val="32"/>
          <w:rtl/>
        </w:rPr>
        <w:t xml:space="preserve">مجال </w:t>
      </w:r>
      <w:r w:rsidRPr="00593080">
        <w:rPr>
          <w:rFonts w:ascii="Simplified Arabic" w:hAnsi="Simplified Arabic" w:hint="cs"/>
          <w:sz w:val="32"/>
          <w:szCs w:val="32"/>
          <w:rtl/>
        </w:rPr>
        <w:t>المالي</w:t>
      </w:r>
      <w:r w:rsidRPr="00593080">
        <w:rPr>
          <w:rFonts w:ascii="Simplified Arabic" w:hAnsi="Simplified Arabic"/>
          <w:sz w:val="32"/>
          <w:szCs w:val="32"/>
          <w:rtl/>
        </w:rPr>
        <w:t xml:space="preserve"> تراوحت ما بين (</w:t>
      </w:r>
      <w:r w:rsidRPr="00593080">
        <w:rPr>
          <w:rFonts w:ascii="Simplified Arabic" w:hAnsi="Simplified Arabic" w:hint="cs"/>
          <w:sz w:val="32"/>
          <w:szCs w:val="32"/>
          <w:rtl/>
        </w:rPr>
        <w:t>90,21</w:t>
      </w:r>
      <w:r w:rsidRPr="00593080">
        <w:rPr>
          <w:rFonts w:ascii="Simplified Arabic" w:hAnsi="Simplified Arabic"/>
          <w:sz w:val="32"/>
          <w:szCs w:val="32"/>
          <w:rtl/>
        </w:rPr>
        <w:t>%-</w:t>
      </w:r>
      <w:r w:rsidRPr="00593080">
        <w:rPr>
          <w:rFonts w:ascii="Simplified Arabic" w:hAnsi="Simplified Arabic" w:hint="cs"/>
          <w:sz w:val="32"/>
          <w:szCs w:val="32"/>
          <w:rtl/>
        </w:rPr>
        <w:t>93,84</w:t>
      </w:r>
      <w:r w:rsidRPr="00593080">
        <w:rPr>
          <w:rFonts w:ascii="Simplified Arabic" w:hAnsi="Simplified Arabic"/>
          <w:sz w:val="32"/>
          <w:szCs w:val="32"/>
          <w:rtl/>
        </w:rPr>
        <w:t>%) حيث حققت فقرة (</w:t>
      </w:r>
      <w:r w:rsidRPr="00593080">
        <w:rPr>
          <w:rFonts w:ascii="Simplified Arabic" w:hAnsi="Simplified Arabic" w:hint="cs"/>
          <w:sz w:val="32"/>
          <w:szCs w:val="32"/>
          <w:rtl/>
          <w:lang w:bidi="ar-AE"/>
        </w:rPr>
        <w:t>يجب ان تتناسب الميزانية المرصودة للمعسكر وطبيعة المنافسة كان تكون بطولة الدوري أو بطولة الكاس</w:t>
      </w:r>
      <w:r w:rsidRPr="00593080">
        <w:rPr>
          <w:rFonts w:ascii="Simplified Arabic" w:hAnsi="Simplified Arabic"/>
          <w:sz w:val="32"/>
          <w:szCs w:val="32"/>
          <w:rtl/>
          <w:lang w:bidi="ar-AE"/>
        </w:rPr>
        <w:t>)</w:t>
      </w:r>
      <w:r w:rsidRPr="00593080">
        <w:rPr>
          <w:rFonts w:ascii="Simplified Arabic" w:hAnsi="Simplified Arabic" w:hint="cs"/>
          <w:sz w:val="32"/>
          <w:szCs w:val="32"/>
          <w:rtl/>
          <w:lang w:bidi="ar-AE"/>
        </w:rPr>
        <w:t>التسلسل الاول وب</w:t>
      </w:r>
      <w:r w:rsidRPr="00593080">
        <w:rPr>
          <w:rFonts w:ascii="Simplified Arabic" w:hAnsi="Simplified Arabic"/>
          <w:sz w:val="32"/>
          <w:szCs w:val="32"/>
          <w:rtl/>
          <w:lang w:bidi="ar-AE"/>
        </w:rPr>
        <w:t>نسبة (</w:t>
      </w:r>
      <w:r w:rsidRPr="00593080">
        <w:rPr>
          <w:rFonts w:ascii="Simplified Arabic" w:hAnsi="Simplified Arabic" w:hint="cs"/>
          <w:sz w:val="32"/>
          <w:szCs w:val="32"/>
          <w:rtl/>
          <w:lang w:bidi="ar-AE"/>
        </w:rPr>
        <w:t>93,84</w:t>
      </w:r>
      <w:r w:rsidRPr="00593080">
        <w:rPr>
          <w:rFonts w:ascii="Simplified Arabic" w:hAnsi="Simplified Arabic"/>
          <w:sz w:val="32"/>
          <w:szCs w:val="32"/>
          <w:rtl/>
          <w:lang w:bidi="ar-AE"/>
        </w:rPr>
        <w:t>%)</w:t>
      </w:r>
      <w:r w:rsidRPr="00593080">
        <w:rPr>
          <w:rFonts w:ascii="Simplified Arabic" w:hAnsi="Simplified Arabic" w:hint="cs"/>
          <w:sz w:val="32"/>
          <w:szCs w:val="32"/>
          <w:rtl/>
          <w:lang w:bidi="ar-AE"/>
        </w:rPr>
        <w:t>ان الاندية العراقية هي اندية مؤسساتية كثيرا ما نجد مدخولها المادي محدود وميزانياتها لا تساعد في سد نفقاتها على طول الموسم الرياضي مما يؤدي الى ترك المعسكرات الخارجية والالتفات الى عقود اللاعبين والتعاقد مع اللاعبين الاجانب,لذا نرى ان تكون الهيئة الادارية بالفكر الاداري الاحترافي لموازنة الامور المالية والتخلص من السلبيات.</w:t>
      </w:r>
    </w:p>
    <w:p w:rsidR="00593080" w:rsidRPr="00593080" w:rsidRDefault="00593080" w:rsidP="00593080">
      <w:pPr>
        <w:bidi/>
        <w:rPr>
          <w:rFonts w:ascii="Simplified Arabic" w:hAnsi="Simplified Arabic"/>
          <w:sz w:val="32"/>
          <w:szCs w:val="32"/>
          <w:rtl/>
          <w:lang w:bidi="ar-AE"/>
        </w:rPr>
      </w:pPr>
      <w:r w:rsidRPr="00593080">
        <w:rPr>
          <w:rFonts w:ascii="Simplified Arabic" w:hAnsi="Simplified Arabic"/>
          <w:sz w:val="32"/>
          <w:szCs w:val="32"/>
          <w:rtl/>
          <w:lang w:bidi="ar-AE"/>
        </w:rPr>
        <w:t xml:space="preserve">    في حين جاءت فقرة(</w:t>
      </w:r>
      <w:r w:rsidRPr="00593080">
        <w:rPr>
          <w:rFonts w:hint="cs"/>
          <w:sz w:val="32"/>
          <w:szCs w:val="32"/>
          <w:rtl/>
          <w:lang w:bidi="ar-IQ"/>
        </w:rPr>
        <w:t>المعسكرات الخارجية هدر للمال العام</w:t>
      </w:r>
      <w:r w:rsidRPr="00593080">
        <w:rPr>
          <w:rFonts w:ascii="Simplified Arabic" w:hAnsi="Simplified Arabic"/>
          <w:sz w:val="32"/>
          <w:szCs w:val="32"/>
          <w:rtl/>
          <w:lang w:bidi="ar-AE"/>
        </w:rPr>
        <w:t>) بالتسلسل الثاني وحصلت على نسبة (</w:t>
      </w:r>
      <w:r w:rsidRPr="00593080">
        <w:rPr>
          <w:rFonts w:ascii="Simplified Arabic" w:hAnsi="Simplified Arabic" w:hint="cs"/>
          <w:sz w:val="32"/>
          <w:szCs w:val="32"/>
          <w:rtl/>
          <w:lang w:bidi="ar-AE"/>
        </w:rPr>
        <w:t>92,39</w:t>
      </w:r>
      <w:r w:rsidRPr="00593080">
        <w:rPr>
          <w:rFonts w:ascii="Simplified Arabic" w:hAnsi="Simplified Arabic"/>
          <w:sz w:val="32"/>
          <w:szCs w:val="32"/>
          <w:rtl/>
          <w:lang w:bidi="ar-AE"/>
        </w:rPr>
        <w:t>%)</w:t>
      </w:r>
      <w:r w:rsidRPr="00593080">
        <w:rPr>
          <w:rFonts w:ascii="Simplified Arabic" w:hAnsi="Simplified Arabic" w:hint="cs"/>
          <w:sz w:val="32"/>
          <w:szCs w:val="32"/>
          <w:rtl/>
          <w:lang w:bidi="ar-AE"/>
        </w:rPr>
        <w:t xml:space="preserve">بعض من المعسكرات ما تكون لفترات قصيرة لا تتجاوز الاسبوع فيبدوا انها بدون فائدة سوى هدر </w:t>
      </w:r>
      <w:proofErr w:type="spellStart"/>
      <w:r w:rsidRPr="00593080">
        <w:rPr>
          <w:rFonts w:ascii="Simplified Arabic" w:hAnsi="Simplified Arabic" w:hint="cs"/>
          <w:sz w:val="32"/>
          <w:szCs w:val="32"/>
          <w:rtl/>
          <w:lang w:bidi="ar-AE"/>
        </w:rPr>
        <w:t>للاموال</w:t>
      </w:r>
      <w:proofErr w:type="spellEnd"/>
      <w:r w:rsidRPr="00593080">
        <w:rPr>
          <w:rFonts w:ascii="Simplified Arabic" w:hAnsi="Simplified Arabic" w:hint="cs"/>
          <w:sz w:val="32"/>
          <w:szCs w:val="32"/>
          <w:rtl/>
          <w:lang w:bidi="ar-AE"/>
        </w:rPr>
        <w:t xml:space="preserve"> العامة وذلك كون فترتها قصيرة لا تلبي حاجة اللاعب البدنية والفنية ,كذلك يجب ان لا تكون على حساب التزامات مهمة مثل الرواتب والحقوق المالية لجميع العاملين من لاعبين وكادر فني واداري لذا نرى ان المعسكرات الخارجية مفيدة وسلبياتها  قليلة اذا كان البرنامج والهدف من اقامتها مطبق بشكل جيد</w:t>
      </w:r>
      <w:r w:rsidRPr="00593080">
        <w:rPr>
          <w:rFonts w:ascii="Simplified Arabic" w:hAnsi="Simplified Arabic"/>
          <w:sz w:val="32"/>
          <w:szCs w:val="32"/>
          <w:rtl/>
          <w:lang w:bidi="ar-AE"/>
        </w:rPr>
        <w:t>.</w:t>
      </w:r>
    </w:p>
    <w:p w:rsidR="00593080" w:rsidRDefault="00593080" w:rsidP="00593080">
      <w:pPr>
        <w:bidi/>
        <w:ind w:firstLine="720"/>
        <w:rPr>
          <w:rFonts w:ascii="Simplified Arabic" w:hAnsi="Simplified Arabic"/>
          <w:rtl/>
          <w:lang w:bidi="ar-IQ"/>
        </w:rPr>
      </w:pPr>
      <w:r w:rsidRPr="00593080">
        <w:rPr>
          <w:rFonts w:ascii="Simplified Arabic" w:hAnsi="Simplified Arabic"/>
          <w:sz w:val="32"/>
          <w:szCs w:val="32"/>
          <w:rtl/>
          <w:lang w:bidi="ar-AE"/>
        </w:rPr>
        <w:t>أما في التسلسل الثالث فقد جاءت الفقرة(</w:t>
      </w:r>
      <w:r w:rsidRPr="00593080">
        <w:rPr>
          <w:rFonts w:hint="cs"/>
          <w:sz w:val="32"/>
          <w:szCs w:val="32"/>
          <w:rtl/>
          <w:lang w:bidi="ar-IQ"/>
        </w:rPr>
        <w:t>تكاليف المعسكرات للنقل والسكن كبيرة نوعا ما مما يؤثر على ميزانية النادي</w:t>
      </w:r>
      <w:r w:rsidRPr="00593080">
        <w:rPr>
          <w:rFonts w:ascii="Simplified Arabic" w:hAnsi="Simplified Arabic"/>
          <w:sz w:val="32"/>
          <w:szCs w:val="32"/>
          <w:rtl/>
          <w:lang w:bidi="ar-AE"/>
        </w:rPr>
        <w:t>) حيث حصلت على نسبة (</w:t>
      </w:r>
      <w:r w:rsidRPr="00593080">
        <w:rPr>
          <w:rFonts w:ascii="Simplified Arabic" w:hAnsi="Simplified Arabic" w:hint="cs"/>
          <w:sz w:val="32"/>
          <w:szCs w:val="32"/>
          <w:rtl/>
          <w:lang w:bidi="ar-AE"/>
        </w:rPr>
        <w:t>90,21</w:t>
      </w:r>
      <w:r w:rsidRPr="00593080">
        <w:rPr>
          <w:rFonts w:ascii="Simplified Arabic" w:hAnsi="Simplified Arabic"/>
          <w:sz w:val="32"/>
          <w:szCs w:val="32"/>
          <w:rtl/>
          <w:lang w:bidi="ar-AE"/>
        </w:rPr>
        <w:t>%)</w:t>
      </w:r>
      <w:r w:rsidRPr="00593080">
        <w:rPr>
          <w:rFonts w:ascii="Simplified Arabic" w:hAnsi="Simplified Arabic" w:hint="cs"/>
          <w:sz w:val="32"/>
          <w:szCs w:val="32"/>
          <w:rtl/>
          <w:lang w:bidi="ar-AE"/>
        </w:rPr>
        <w:t xml:space="preserve">غالبا ما تلجا الفرق </w:t>
      </w:r>
      <w:r w:rsidRPr="00593080">
        <w:rPr>
          <w:rFonts w:ascii="Simplified Arabic" w:hAnsi="Simplified Arabic" w:hint="cs"/>
          <w:sz w:val="32"/>
          <w:szCs w:val="32"/>
          <w:rtl/>
          <w:lang w:bidi="ar-AE"/>
        </w:rPr>
        <w:lastRenderedPageBreak/>
        <w:t xml:space="preserve">العراقية وخاصة في </w:t>
      </w:r>
      <w:proofErr w:type="spellStart"/>
      <w:r w:rsidRPr="00593080">
        <w:rPr>
          <w:rFonts w:ascii="Simplified Arabic" w:hAnsi="Simplified Arabic" w:hint="cs"/>
          <w:sz w:val="32"/>
          <w:szCs w:val="32"/>
          <w:rtl/>
          <w:lang w:bidi="ar-AE"/>
        </w:rPr>
        <w:t>الاونة</w:t>
      </w:r>
      <w:proofErr w:type="spellEnd"/>
      <w:r w:rsidRPr="00593080">
        <w:rPr>
          <w:rFonts w:ascii="Simplified Arabic" w:hAnsi="Simplified Arabic" w:hint="cs"/>
          <w:sz w:val="32"/>
          <w:szCs w:val="32"/>
          <w:rtl/>
          <w:lang w:bidi="ar-AE"/>
        </w:rPr>
        <w:t xml:space="preserve"> الاخيرة الى الدخول في معسكرات خارجية في تركيا حيث المصروف المادي الكبير نوعا ما من فندقة ونقل وتجاهل الدول المجاورة الاخرى مثل ايران والاردن حيث السكن والاقامة والنقل اقل كلفة والتي قد تكون فائدتها نفس ما موجود في تركيا و في دول اخرى</w:t>
      </w:r>
      <w:r>
        <w:rPr>
          <w:rFonts w:ascii="Simplified Arabic" w:hAnsi="Simplified Arabic" w:hint="cs"/>
          <w:rtl/>
          <w:lang w:bidi="ar-AE"/>
        </w:rPr>
        <w:t>.</w:t>
      </w:r>
    </w:p>
    <w:p w:rsidR="00593080" w:rsidRDefault="00593080" w:rsidP="004523A2">
      <w:pPr>
        <w:jc w:val="right"/>
        <w:rPr>
          <w:sz w:val="32"/>
          <w:szCs w:val="32"/>
          <w:rtl/>
          <w:lang w:bidi="ar-IQ"/>
        </w:rPr>
      </w:pPr>
    </w:p>
    <w:p w:rsidR="006D6B6D" w:rsidRPr="00032AE3" w:rsidRDefault="006D6B6D" w:rsidP="0045290A">
      <w:pPr>
        <w:jc w:val="right"/>
        <w:rPr>
          <w:b/>
          <w:bCs/>
          <w:sz w:val="32"/>
          <w:szCs w:val="32"/>
          <w:rtl/>
          <w:lang w:bidi="ar-IQ"/>
        </w:rPr>
      </w:pPr>
      <w:r w:rsidRPr="00032AE3">
        <w:rPr>
          <w:rFonts w:hint="cs"/>
          <w:b/>
          <w:bCs/>
          <w:sz w:val="32"/>
          <w:szCs w:val="32"/>
          <w:rtl/>
          <w:lang w:bidi="ar-IQ"/>
        </w:rPr>
        <w:t>الفصل الخامس</w:t>
      </w:r>
      <w:r w:rsidR="00032AE3">
        <w:rPr>
          <w:rFonts w:hint="cs"/>
          <w:b/>
          <w:bCs/>
          <w:sz w:val="32"/>
          <w:szCs w:val="32"/>
          <w:rtl/>
          <w:lang w:bidi="ar-IQ"/>
        </w:rPr>
        <w:t>:</w:t>
      </w:r>
    </w:p>
    <w:p w:rsidR="005316C8" w:rsidRDefault="005316C8" w:rsidP="0045290A">
      <w:pPr>
        <w:jc w:val="right"/>
        <w:rPr>
          <w:sz w:val="32"/>
          <w:szCs w:val="32"/>
          <w:rtl/>
          <w:lang w:bidi="ar-IQ"/>
        </w:rPr>
      </w:pPr>
      <w:r>
        <w:rPr>
          <w:rFonts w:hint="cs"/>
          <w:sz w:val="32"/>
          <w:szCs w:val="32"/>
          <w:rtl/>
          <w:lang w:bidi="ar-IQ"/>
        </w:rPr>
        <w:t>5- الاستنتاجات والتوصيات</w:t>
      </w:r>
      <w:r w:rsidR="00E27C8C">
        <w:rPr>
          <w:rFonts w:hint="cs"/>
          <w:sz w:val="32"/>
          <w:szCs w:val="32"/>
          <w:rtl/>
          <w:lang w:bidi="ar-IQ"/>
        </w:rPr>
        <w:t>:</w:t>
      </w:r>
    </w:p>
    <w:p w:rsidR="005316C8" w:rsidRDefault="005316C8" w:rsidP="0045290A">
      <w:pPr>
        <w:jc w:val="right"/>
        <w:rPr>
          <w:sz w:val="32"/>
          <w:szCs w:val="32"/>
          <w:rtl/>
          <w:lang w:bidi="ar-IQ"/>
        </w:rPr>
      </w:pPr>
      <w:r>
        <w:rPr>
          <w:rFonts w:hint="cs"/>
          <w:sz w:val="32"/>
          <w:szCs w:val="32"/>
          <w:rtl/>
          <w:lang w:bidi="ar-IQ"/>
        </w:rPr>
        <w:t>5-1 الاستنتاجات</w:t>
      </w:r>
      <w:r w:rsidR="00E27C8C">
        <w:rPr>
          <w:rFonts w:hint="cs"/>
          <w:sz w:val="32"/>
          <w:szCs w:val="32"/>
          <w:rtl/>
          <w:lang w:bidi="ar-IQ"/>
        </w:rPr>
        <w:t>:</w:t>
      </w:r>
    </w:p>
    <w:p w:rsidR="00E27C8C" w:rsidRDefault="00E27C8C" w:rsidP="0045290A">
      <w:pPr>
        <w:jc w:val="right"/>
        <w:rPr>
          <w:sz w:val="32"/>
          <w:szCs w:val="32"/>
          <w:rtl/>
          <w:lang w:bidi="ar-IQ"/>
        </w:rPr>
      </w:pPr>
      <w:r>
        <w:rPr>
          <w:rFonts w:hint="cs"/>
          <w:sz w:val="32"/>
          <w:szCs w:val="32"/>
          <w:rtl/>
          <w:lang w:bidi="ar-IQ"/>
        </w:rPr>
        <w:t>1- في المعسكرات الخارجية يكون الانتظام والانضباط للاعبين بشكل جيد ومسيطر عليه وكذلك نلاحظ انهم متفرغين تماما للتدريبات الصباحية والمسائية.</w:t>
      </w:r>
    </w:p>
    <w:p w:rsidR="00E27C8C" w:rsidRDefault="00E27C8C" w:rsidP="0045290A">
      <w:pPr>
        <w:jc w:val="right"/>
        <w:rPr>
          <w:sz w:val="32"/>
          <w:szCs w:val="32"/>
          <w:rtl/>
          <w:lang w:bidi="ar-IQ"/>
        </w:rPr>
      </w:pPr>
      <w:r>
        <w:rPr>
          <w:rFonts w:hint="cs"/>
          <w:sz w:val="32"/>
          <w:szCs w:val="32"/>
          <w:rtl/>
          <w:lang w:bidi="ar-IQ"/>
        </w:rPr>
        <w:t xml:space="preserve">2- للمعسكرات الخارجية فائدة فنية </w:t>
      </w:r>
      <w:proofErr w:type="spellStart"/>
      <w:r>
        <w:rPr>
          <w:rFonts w:hint="cs"/>
          <w:sz w:val="32"/>
          <w:szCs w:val="32"/>
          <w:rtl/>
          <w:lang w:bidi="ar-IQ"/>
        </w:rPr>
        <w:t>ولياقية</w:t>
      </w:r>
      <w:proofErr w:type="spellEnd"/>
      <w:r>
        <w:rPr>
          <w:rFonts w:hint="cs"/>
          <w:sz w:val="32"/>
          <w:szCs w:val="32"/>
          <w:rtl/>
          <w:lang w:bidi="ar-IQ"/>
        </w:rPr>
        <w:t xml:space="preserve"> جيدة بالنسبة للاعبين مع توفر مباريات مناسبة ومتدرجة فنيا.</w:t>
      </w:r>
    </w:p>
    <w:p w:rsidR="005316C8" w:rsidRDefault="00E27C8C" w:rsidP="00C306EB">
      <w:pPr>
        <w:jc w:val="right"/>
        <w:rPr>
          <w:sz w:val="32"/>
          <w:szCs w:val="32"/>
          <w:rtl/>
          <w:lang w:bidi="ar-IQ"/>
        </w:rPr>
      </w:pPr>
      <w:r>
        <w:rPr>
          <w:rFonts w:hint="cs"/>
          <w:sz w:val="32"/>
          <w:szCs w:val="32"/>
          <w:rtl/>
          <w:lang w:bidi="ar-IQ"/>
        </w:rPr>
        <w:t>3- اللاعبين في المعسكرات الخارجية يكونوا تحت انظار الاجهزة الفنية والادارية.</w:t>
      </w:r>
    </w:p>
    <w:p w:rsidR="00937DAA" w:rsidRDefault="005316C8" w:rsidP="0045290A">
      <w:pPr>
        <w:jc w:val="right"/>
        <w:rPr>
          <w:sz w:val="32"/>
          <w:szCs w:val="32"/>
          <w:rtl/>
          <w:lang w:bidi="ar-IQ"/>
        </w:rPr>
      </w:pPr>
      <w:r>
        <w:rPr>
          <w:rFonts w:hint="cs"/>
          <w:sz w:val="32"/>
          <w:szCs w:val="32"/>
          <w:rtl/>
          <w:lang w:bidi="ar-IQ"/>
        </w:rPr>
        <w:t>5-2 التوصيات</w:t>
      </w:r>
      <w:r w:rsidR="00E27C8C">
        <w:rPr>
          <w:rFonts w:hint="cs"/>
          <w:sz w:val="32"/>
          <w:szCs w:val="32"/>
          <w:rtl/>
          <w:lang w:bidi="ar-IQ"/>
        </w:rPr>
        <w:t>:</w:t>
      </w:r>
    </w:p>
    <w:p w:rsidR="00937DAA" w:rsidRPr="00937DAA" w:rsidRDefault="00E27C8C" w:rsidP="00BD7895">
      <w:pPr>
        <w:jc w:val="right"/>
        <w:rPr>
          <w:sz w:val="32"/>
          <w:szCs w:val="32"/>
          <w:rtl/>
          <w:lang w:bidi="ar-IQ"/>
        </w:rPr>
      </w:pPr>
      <w:r>
        <w:rPr>
          <w:rFonts w:hint="cs"/>
          <w:sz w:val="32"/>
          <w:szCs w:val="32"/>
          <w:rtl/>
          <w:lang w:bidi="ar-IQ"/>
        </w:rPr>
        <w:t>1- ضرورة التجاء الفرق الرياضية للمعسكرات الخارجية ولكن على ضوء الامكانات المتاحة لان عكس هذا سيؤدي لعواقب مادية سلبية تؤثر على نتائج الفر</w:t>
      </w:r>
      <w:r w:rsidR="00BD7895">
        <w:rPr>
          <w:rFonts w:hint="cs"/>
          <w:sz w:val="32"/>
          <w:szCs w:val="32"/>
          <w:rtl/>
          <w:lang w:bidi="ar-IQ"/>
        </w:rPr>
        <w:t>ي</w:t>
      </w:r>
      <w:r>
        <w:rPr>
          <w:rFonts w:hint="cs"/>
          <w:sz w:val="32"/>
          <w:szCs w:val="32"/>
          <w:rtl/>
          <w:lang w:bidi="ar-IQ"/>
        </w:rPr>
        <w:t xml:space="preserve">ق أو تؤخر رواتب اللاعبين </w:t>
      </w:r>
      <w:r w:rsidR="00AE547E">
        <w:rPr>
          <w:rFonts w:hint="cs"/>
          <w:sz w:val="32"/>
          <w:szCs w:val="32"/>
          <w:rtl/>
          <w:lang w:bidi="ar-IQ"/>
        </w:rPr>
        <w:t>وبالتالي سيؤثر هذا سلبا على الفريق.</w:t>
      </w:r>
    </w:p>
    <w:p w:rsidR="00937DAA" w:rsidRDefault="00670279" w:rsidP="00C306EB">
      <w:pPr>
        <w:jc w:val="right"/>
        <w:rPr>
          <w:sz w:val="32"/>
          <w:szCs w:val="32"/>
          <w:rtl/>
          <w:lang w:bidi="ar-IQ"/>
        </w:rPr>
      </w:pPr>
      <w:r>
        <w:rPr>
          <w:rFonts w:hint="cs"/>
          <w:sz w:val="32"/>
          <w:szCs w:val="32"/>
          <w:rtl/>
          <w:lang w:bidi="ar-IQ"/>
        </w:rPr>
        <w:t xml:space="preserve">2-على الاندية الاستفادة من تلك المعسكرات الخارجية وعلى جميع اللاعبين الاستفادة منها من حيث تطوير المستوى ورفع الكفاءة البدنية وخاصة ان الاندية صرفت اموالا طائلة </w:t>
      </w:r>
      <w:r w:rsidR="001F1072">
        <w:rPr>
          <w:rFonts w:hint="cs"/>
          <w:sz w:val="32"/>
          <w:szCs w:val="32"/>
          <w:rtl/>
          <w:lang w:bidi="ar-IQ"/>
        </w:rPr>
        <w:t>على</w:t>
      </w:r>
      <w:r>
        <w:rPr>
          <w:rFonts w:hint="cs"/>
          <w:sz w:val="32"/>
          <w:szCs w:val="32"/>
          <w:rtl/>
          <w:lang w:bidi="ar-IQ"/>
        </w:rPr>
        <w:t xml:space="preserve"> تلك المعسكرات ويجب على اللاعب ان يستثمر ذلك وبقد</w:t>
      </w:r>
      <w:r w:rsidR="001F1072">
        <w:rPr>
          <w:rFonts w:hint="cs"/>
          <w:sz w:val="32"/>
          <w:szCs w:val="32"/>
          <w:rtl/>
          <w:lang w:bidi="ar-IQ"/>
        </w:rPr>
        <w:t>ر</w:t>
      </w:r>
      <w:r>
        <w:rPr>
          <w:rFonts w:hint="cs"/>
          <w:sz w:val="32"/>
          <w:szCs w:val="32"/>
          <w:rtl/>
          <w:lang w:bidi="ar-IQ"/>
        </w:rPr>
        <w:t xml:space="preserve"> المسؤولية الملقاة على عاتقه.</w:t>
      </w:r>
    </w:p>
    <w:p w:rsidR="000212BC" w:rsidRDefault="001A7678" w:rsidP="00C306EB">
      <w:pPr>
        <w:jc w:val="right"/>
        <w:rPr>
          <w:sz w:val="32"/>
          <w:szCs w:val="32"/>
          <w:rtl/>
          <w:lang w:bidi="ar-IQ"/>
        </w:rPr>
      </w:pPr>
      <w:r>
        <w:rPr>
          <w:rFonts w:hint="cs"/>
          <w:sz w:val="32"/>
          <w:szCs w:val="32"/>
          <w:rtl/>
          <w:lang w:bidi="ar-IQ"/>
        </w:rPr>
        <w:t>3-على اللاعب العراقي ان يوسع مداركه في المعسكرات الخارجية من خلال معايشته للثقافات الاخرى.</w:t>
      </w:r>
    </w:p>
    <w:p w:rsidR="000212BC" w:rsidRDefault="000212BC" w:rsidP="00937DAA">
      <w:pPr>
        <w:rPr>
          <w:sz w:val="32"/>
          <w:szCs w:val="32"/>
          <w:rtl/>
          <w:lang w:bidi="ar-IQ"/>
        </w:rPr>
      </w:pPr>
    </w:p>
    <w:p w:rsidR="002F6846" w:rsidRDefault="002F6846" w:rsidP="00937DAA">
      <w:pPr>
        <w:jc w:val="right"/>
        <w:rPr>
          <w:b/>
          <w:bCs/>
          <w:sz w:val="32"/>
          <w:szCs w:val="32"/>
          <w:rtl/>
          <w:lang w:bidi="ar-IQ"/>
        </w:rPr>
      </w:pPr>
    </w:p>
    <w:p w:rsidR="005316C8" w:rsidRDefault="00937DAA" w:rsidP="00937DAA">
      <w:pPr>
        <w:jc w:val="right"/>
        <w:rPr>
          <w:sz w:val="32"/>
          <w:szCs w:val="32"/>
          <w:rtl/>
          <w:lang w:bidi="ar-IQ"/>
        </w:rPr>
      </w:pPr>
      <w:r w:rsidRPr="00032AE3">
        <w:rPr>
          <w:rFonts w:hint="cs"/>
          <w:b/>
          <w:bCs/>
          <w:sz w:val="32"/>
          <w:szCs w:val="32"/>
          <w:rtl/>
          <w:lang w:bidi="ar-IQ"/>
        </w:rPr>
        <w:lastRenderedPageBreak/>
        <w:t>المصادر والمراجع العربية</w:t>
      </w:r>
      <w:r>
        <w:rPr>
          <w:rFonts w:hint="cs"/>
          <w:sz w:val="32"/>
          <w:szCs w:val="32"/>
          <w:rtl/>
          <w:lang w:bidi="ar-IQ"/>
        </w:rPr>
        <w:t>:</w:t>
      </w:r>
    </w:p>
    <w:p w:rsidR="000212BC" w:rsidRDefault="000212BC" w:rsidP="000212BC">
      <w:pPr>
        <w:jc w:val="right"/>
        <w:rPr>
          <w:sz w:val="32"/>
          <w:szCs w:val="32"/>
          <w:rtl/>
          <w:lang w:bidi="ar-IQ"/>
        </w:rPr>
      </w:pPr>
      <w:r>
        <w:rPr>
          <w:rFonts w:hint="cs"/>
          <w:sz w:val="32"/>
          <w:szCs w:val="32"/>
          <w:rtl/>
          <w:lang w:bidi="ar-IQ"/>
        </w:rPr>
        <w:t>1</w:t>
      </w:r>
      <w:r w:rsidRPr="00F85768">
        <w:rPr>
          <w:rFonts w:hint="cs"/>
          <w:sz w:val="32"/>
          <w:szCs w:val="32"/>
          <w:rtl/>
          <w:lang w:bidi="ar-IQ"/>
        </w:rPr>
        <w:t xml:space="preserve">- سلمان </w:t>
      </w:r>
      <w:proofErr w:type="spellStart"/>
      <w:r w:rsidRPr="00F85768">
        <w:rPr>
          <w:rFonts w:hint="cs"/>
          <w:sz w:val="32"/>
          <w:szCs w:val="32"/>
          <w:rtl/>
          <w:lang w:bidi="ar-IQ"/>
        </w:rPr>
        <w:t>عكاب</w:t>
      </w:r>
      <w:proofErr w:type="spellEnd"/>
      <w:r w:rsidRPr="00F85768">
        <w:rPr>
          <w:rFonts w:hint="cs"/>
          <w:sz w:val="32"/>
          <w:szCs w:val="32"/>
          <w:rtl/>
          <w:lang w:bidi="ar-IQ"/>
        </w:rPr>
        <w:t xml:space="preserve"> سرحان</w:t>
      </w:r>
      <w:r w:rsidR="00BD7895">
        <w:rPr>
          <w:rFonts w:hint="cs"/>
          <w:sz w:val="32"/>
          <w:szCs w:val="32"/>
          <w:rtl/>
          <w:lang w:bidi="ar-IQ"/>
        </w:rPr>
        <w:t xml:space="preserve"> </w:t>
      </w:r>
      <w:r w:rsidRPr="00F85768">
        <w:rPr>
          <w:rFonts w:hint="cs"/>
          <w:sz w:val="32"/>
          <w:szCs w:val="32"/>
          <w:rtl/>
          <w:lang w:bidi="ar-IQ"/>
        </w:rPr>
        <w:t>وحيدر ناجي حبش:</w:t>
      </w:r>
      <w:r w:rsidR="00BD7895">
        <w:rPr>
          <w:rFonts w:hint="cs"/>
          <w:sz w:val="32"/>
          <w:szCs w:val="32"/>
          <w:rtl/>
          <w:lang w:bidi="ar-IQ"/>
        </w:rPr>
        <w:t xml:space="preserve"> </w:t>
      </w:r>
      <w:r w:rsidRPr="00F85768">
        <w:rPr>
          <w:rFonts w:hint="cs"/>
          <w:sz w:val="32"/>
          <w:szCs w:val="32"/>
          <w:rtl/>
          <w:lang w:bidi="ar-IQ"/>
        </w:rPr>
        <w:t>مبادئ الاحصاء في التربية الرياضية,ط2,النجف,دار الضياء للطباعة والتصميم,2011</w:t>
      </w:r>
      <w:r>
        <w:rPr>
          <w:rFonts w:hint="cs"/>
          <w:sz w:val="20"/>
          <w:szCs w:val="20"/>
          <w:rtl/>
          <w:lang w:bidi="ar-IQ"/>
        </w:rPr>
        <w:t>.</w:t>
      </w:r>
    </w:p>
    <w:p w:rsidR="005648F6" w:rsidRPr="005648F6" w:rsidRDefault="000212BC" w:rsidP="00F85768">
      <w:pPr>
        <w:jc w:val="right"/>
        <w:rPr>
          <w:sz w:val="24"/>
          <w:szCs w:val="24"/>
          <w:rtl/>
          <w:lang w:bidi="ar-IQ"/>
        </w:rPr>
      </w:pPr>
      <w:r>
        <w:rPr>
          <w:rFonts w:hint="cs"/>
          <w:sz w:val="32"/>
          <w:szCs w:val="32"/>
          <w:rtl/>
          <w:lang w:bidi="ar-IQ"/>
        </w:rPr>
        <w:t>2</w:t>
      </w:r>
      <w:r w:rsidRPr="00F85768">
        <w:rPr>
          <w:rFonts w:hint="cs"/>
          <w:sz w:val="32"/>
          <w:szCs w:val="32"/>
          <w:rtl/>
          <w:lang w:bidi="ar-IQ"/>
        </w:rPr>
        <w:t xml:space="preserve">- </w:t>
      </w:r>
      <w:r w:rsidR="00F85768">
        <w:rPr>
          <w:rFonts w:hint="cs"/>
          <w:sz w:val="32"/>
          <w:szCs w:val="32"/>
          <w:rtl/>
          <w:lang w:bidi="ar-IQ"/>
        </w:rPr>
        <w:t>فاروق</w:t>
      </w:r>
      <w:r w:rsidRPr="00F85768">
        <w:rPr>
          <w:rFonts w:hint="cs"/>
          <w:sz w:val="32"/>
          <w:szCs w:val="32"/>
          <w:rtl/>
          <w:lang w:bidi="ar-IQ"/>
        </w:rPr>
        <w:t xml:space="preserve"> السلمان :تعديل وبناء السلوك </w:t>
      </w:r>
      <w:proofErr w:type="spellStart"/>
      <w:r w:rsidRPr="00F85768">
        <w:rPr>
          <w:rFonts w:hint="cs"/>
          <w:sz w:val="32"/>
          <w:szCs w:val="32"/>
          <w:rtl/>
          <w:lang w:bidi="ar-IQ"/>
        </w:rPr>
        <w:t>الانساني,عمان</w:t>
      </w:r>
      <w:proofErr w:type="spellEnd"/>
      <w:r w:rsidRPr="00F85768">
        <w:rPr>
          <w:rFonts w:hint="cs"/>
          <w:sz w:val="32"/>
          <w:szCs w:val="32"/>
          <w:rtl/>
          <w:lang w:bidi="ar-IQ"/>
        </w:rPr>
        <w:t>,</w:t>
      </w:r>
      <w:r w:rsidR="00BD7895">
        <w:rPr>
          <w:rFonts w:hint="cs"/>
          <w:sz w:val="32"/>
          <w:szCs w:val="32"/>
          <w:rtl/>
          <w:lang w:bidi="ar-IQ"/>
        </w:rPr>
        <w:t xml:space="preserve"> </w:t>
      </w:r>
      <w:r w:rsidRPr="00F85768">
        <w:rPr>
          <w:rFonts w:hint="cs"/>
          <w:sz w:val="32"/>
          <w:szCs w:val="32"/>
          <w:rtl/>
          <w:lang w:bidi="ar-IQ"/>
        </w:rPr>
        <w:t>دار الفكر للنشر والتوزيع,2000</w:t>
      </w:r>
    </w:p>
    <w:p w:rsidR="005648F6" w:rsidRDefault="005648F6" w:rsidP="000212BC">
      <w:pPr>
        <w:jc w:val="right"/>
        <w:rPr>
          <w:sz w:val="32"/>
          <w:szCs w:val="32"/>
          <w:rtl/>
          <w:lang w:bidi="ar-IQ"/>
        </w:rPr>
      </w:pPr>
      <w:r>
        <w:rPr>
          <w:rFonts w:hint="cs"/>
          <w:sz w:val="32"/>
          <w:szCs w:val="32"/>
          <w:rtl/>
          <w:lang w:bidi="ar-IQ"/>
        </w:rPr>
        <w:t>3</w:t>
      </w:r>
      <w:r w:rsidRPr="00F85768">
        <w:rPr>
          <w:rFonts w:hint="cs"/>
          <w:sz w:val="32"/>
          <w:szCs w:val="32"/>
          <w:rtl/>
          <w:lang w:bidi="ar-IQ"/>
        </w:rPr>
        <w:t>-</w:t>
      </w:r>
      <w:r w:rsidRPr="00F85768">
        <w:rPr>
          <w:rFonts w:ascii="Simplified Arabic" w:hAnsi="Simplified Arabic" w:hint="cs"/>
          <w:sz w:val="32"/>
          <w:szCs w:val="32"/>
          <w:rtl/>
          <w:lang w:bidi="ar-IQ"/>
        </w:rPr>
        <w:t xml:space="preserve"> ذو الفقار صالح عبد الحسين:</w:t>
      </w:r>
      <w:r w:rsidR="00BD7895">
        <w:rPr>
          <w:rFonts w:ascii="Simplified Arabic" w:hAnsi="Simplified Arabic" w:hint="cs"/>
          <w:sz w:val="32"/>
          <w:szCs w:val="32"/>
          <w:rtl/>
          <w:lang w:bidi="ar-IQ"/>
        </w:rPr>
        <w:t xml:space="preserve"> </w:t>
      </w:r>
      <w:bookmarkStart w:id="0" w:name="_GoBack"/>
      <w:bookmarkEnd w:id="0"/>
      <w:r w:rsidRPr="00F85768">
        <w:rPr>
          <w:rFonts w:ascii="Simplified Arabic" w:hAnsi="Simplified Arabic" w:hint="cs"/>
          <w:sz w:val="32"/>
          <w:szCs w:val="32"/>
          <w:rtl/>
          <w:lang w:bidi="ar-IQ"/>
        </w:rPr>
        <w:t xml:space="preserve">تدريب المنافسات في المساحات الصغيرة بكرة القدم (6-18)سنة,ط1,لبنان,دار ومكتبة </w:t>
      </w:r>
      <w:proofErr w:type="spellStart"/>
      <w:r w:rsidRPr="00F85768">
        <w:rPr>
          <w:rFonts w:ascii="Simplified Arabic" w:hAnsi="Simplified Arabic" w:hint="cs"/>
          <w:sz w:val="32"/>
          <w:szCs w:val="32"/>
          <w:rtl/>
          <w:lang w:bidi="ar-IQ"/>
        </w:rPr>
        <w:t>البصائرللطباعة</w:t>
      </w:r>
      <w:proofErr w:type="spellEnd"/>
      <w:r w:rsidRPr="00F85768">
        <w:rPr>
          <w:rFonts w:ascii="Simplified Arabic" w:hAnsi="Simplified Arabic" w:hint="cs"/>
          <w:sz w:val="32"/>
          <w:szCs w:val="32"/>
          <w:rtl/>
          <w:lang w:bidi="ar-IQ"/>
        </w:rPr>
        <w:t xml:space="preserve"> والنشر والتوزيع,2015</w:t>
      </w:r>
    </w:p>
    <w:p w:rsidR="000212BC" w:rsidRDefault="005648F6" w:rsidP="000212BC">
      <w:pPr>
        <w:jc w:val="right"/>
        <w:rPr>
          <w:sz w:val="32"/>
          <w:szCs w:val="32"/>
          <w:rtl/>
          <w:lang w:bidi="ar-IQ"/>
        </w:rPr>
      </w:pPr>
      <w:r>
        <w:rPr>
          <w:rFonts w:hint="cs"/>
          <w:sz w:val="32"/>
          <w:szCs w:val="32"/>
          <w:rtl/>
          <w:lang w:bidi="ar-IQ"/>
        </w:rPr>
        <w:t>4</w:t>
      </w:r>
      <w:r w:rsidR="000212BC">
        <w:rPr>
          <w:rFonts w:hint="cs"/>
          <w:sz w:val="32"/>
          <w:szCs w:val="32"/>
          <w:rtl/>
          <w:lang w:bidi="ar-IQ"/>
        </w:rPr>
        <w:t>-</w:t>
      </w:r>
      <w:r w:rsidR="000212BC" w:rsidRPr="00F85768">
        <w:rPr>
          <w:rFonts w:hint="cs"/>
          <w:sz w:val="32"/>
          <w:szCs w:val="32"/>
          <w:rtl/>
          <w:lang w:bidi="ar-IQ"/>
        </w:rPr>
        <w:t xml:space="preserve">محمد جاسم </w:t>
      </w:r>
      <w:proofErr w:type="spellStart"/>
      <w:r w:rsidR="000212BC" w:rsidRPr="00F85768">
        <w:rPr>
          <w:rFonts w:hint="cs"/>
          <w:sz w:val="32"/>
          <w:szCs w:val="32"/>
          <w:rtl/>
          <w:lang w:bidi="ar-IQ"/>
        </w:rPr>
        <w:t>الياسري:الاسس</w:t>
      </w:r>
      <w:proofErr w:type="spellEnd"/>
      <w:r w:rsidR="000212BC" w:rsidRPr="00F85768">
        <w:rPr>
          <w:rFonts w:hint="cs"/>
          <w:sz w:val="32"/>
          <w:szCs w:val="32"/>
          <w:rtl/>
          <w:lang w:bidi="ar-IQ"/>
        </w:rPr>
        <w:t xml:space="preserve"> النظرية لاختبارات التربية الرياضية,ط1,النجف </w:t>
      </w:r>
      <w:proofErr w:type="spellStart"/>
      <w:r w:rsidR="000212BC" w:rsidRPr="00F85768">
        <w:rPr>
          <w:rFonts w:hint="cs"/>
          <w:sz w:val="32"/>
          <w:szCs w:val="32"/>
          <w:rtl/>
          <w:lang w:bidi="ar-IQ"/>
        </w:rPr>
        <w:t>الاشرف,دار</w:t>
      </w:r>
      <w:proofErr w:type="spellEnd"/>
      <w:r w:rsidR="000212BC" w:rsidRPr="00F85768">
        <w:rPr>
          <w:rFonts w:hint="cs"/>
          <w:sz w:val="32"/>
          <w:szCs w:val="32"/>
          <w:rtl/>
          <w:lang w:bidi="ar-IQ"/>
        </w:rPr>
        <w:t xml:space="preserve"> الضياء للطباعة والتصميم,2010</w:t>
      </w:r>
    </w:p>
    <w:p w:rsidR="000212BC" w:rsidRDefault="005648F6" w:rsidP="000212BC">
      <w:pPr>
        <w:jc w:val="right"/>
        <w:rPr>
          <w:sz w:val="32"/>
          <w:szCs w:val="32"/>
          <w:rtl/>
          <w:lang w:bidi="ar-IQ"/>
        </w:rPr>
      </w:pPr>
      <w:r>
        <w:rPr>
          <w:rFonts w:hint="cs"/>
          <w:sz w:val="32"/>
          <w:szCs w:val="32"/>
          <w:rtl/>
          <w:lang w:bidi="ar-IQ"/>
        </w:rPr>
        <w:t>5</w:t>
      </w:r>
      <w:r w:rsidR="000212BC">
        <w:rPr>
          <w:rFonts w:hint="cs"/>
          <w:sz w:val="32"/>
          <w:szCs w:val="32"/>
          <w:rtl/>
          <w:lang w:bidi="ar-IQ"/>
        </w:rPr>
        <w:t>-</w:t>
      </w:r>
      <w:r w:rsidR="000212BC" w:rsidRPr="00F85768">
        <w:rPr>
          <w:rFonts w:hint="cs"/>
          <w:sz w:val="32"/>
          <w:szCs w:val="32"/>
          <w:rtl/>
          <w:lang w:bidi="ar-IQ"/>
        </w:rPr>
        <w:t>محمد نصر الدين رضوان:المدخل الى القياس في التربية الرياضية ,ط1,القاهرة,مركز الكتاب للنشر,2006</w:t>
      </w:r>
    </w:p>
    <w:p w:rsidR="00053B6F" w:rsidRDefault="005648F6" w:rsidP="00C306EB">
      <w:pPr>
        <w:jc w:val="right"/>
        <w:rPr>
          <w:sz w:val="32"/>
          <w:szCs w:val="32"/>
          <w:rtl/>
          <w:lang w:bidi="ar-IQ"/>
        </w:rPr>
      </w:pPr>
      <w:r>
        <w:rPr>
          <w:rFonts w:hint="cs"/>
          <w:sz w:val="32"/>
          <w:szCs w:val="32"/>
          <w:rtl/>
          <w:lang w:bidi="ar-IQ"/>
        </w:rPr>
        <w:t>6</w:t>
      </w:r>
      <w:r w:rsidR="000212BC" w:rsidRPr="00F85768">
        <w:rPr>
          <w:rFonts w:hint="cs"/>
          <w:sz w:val="32"/>
          <w:szCs w:val="32"/>
          <w:rtl/>
          <w:lang w:bidi="ar-IQ"/>
        </w:rPr>
        <w:t>- ليلى السيد فرحان:القياس المعرفي الرياضي,ط1,القاهرة,مركز الكتاب للنشر,2001</w:t>
      </w:r>
    </w:p>
    <w:p w:rsidR="00053B6F" w:rsidRDefault="00053B6F" w:rsidP="00DE33E2">
      <w:pPr>
        <w:tabs>
          <w:tab w:val="left" w:pos="8145"/>
        </w:tabs>
        <w:rPr>
          <w:sz w:val="32"/>
          <w:szCs w:val="32"/>
          <w:rtl/>
          <w:lang w:bidi="ar-IQ"/>
        </w:rPr>
      </w:pPr>
      <w:r>
        <w:rPr>
          <w:sz w:val="32"/>
          <w:szCs w:val="32"/>
          <w:lang w:bidi="ar-IQ"/>
        </w:rPr>
        <w:tab/>
      </w:r>
    </w:p>
    <w:p w:rsidR="00053B6F" w:rsidRPr="00C306EB" w:rsidRDefault="00053B6F" w:rsidP="00053B6F">
      <w:pPr>
        <w:jc w:val="center"/>
        <w:rPr>
          <w:rFonts w:ascii="Simplified Arabic" w:eastAsiaTheme="minorHAnsi" w:hAnsi="Simplified Arabic"/>
          <w:b/>
          <w:bCs/>
          <w:sz w:val="32"/>
          <w:szCs w:val="32"/>
          <w:rtl/>
          <w:lang w:bidi="ar-AE"/>
        </w:rPr>
      </w:pPr>
      <w:r>
        <w:rPr>
          <w:sz w:val="32"/>
          <w:szCs w:val="32"/>
          <w:lang w:bidi="ar-IQ"/>
        </w:rPr>
        <w:tab/>
      </w:r>
      <w:r w:rsidRPr="00C306EB">
        <w:rPr>
          <w:rFonts w:hint="cs"/>
          <w:b/>
          <w:bCs/>
          <w:sz w:val="32"/>
          <w:szCs w:val="32"/>
          <w:rtl/>
          <w:lang w:bidi="ar-IQ"/>
        </w:rPr>
        <w:t>المقياس بصيغته النهائية</w:t>
      </w:r>
    </w:p>
    <w:tbl>
      <w:tblPr>
        <w:tblStyle w:val="TableGrid1"/>
        <w:tblW w:w="0" w:type="auto"/>
        <w:tblInd w:w="-522" w:type="dxa"/>
        <w:tblLook w:val="04A0" w:firstRow="1" w:lastRow="0" w:firstColumn="1" w:lastColumn="0" w:noHBand="0" w:noVBand="1"/>
      </w:tblPr>
      <w:tblGrid>
        <w:gridCol w:w="1077"/>
        <w:gridCol w:w="1225"/>
        <w:gridCol w:w="1157"/>
        <w:gridCol w:w="6175"/>
        <w:gridCol w:w="464"/>
      </w:tblGrid>
      <w:tr w:rsidR="00053B6F" w:rsidRPr="00053B6F" w:rsidTr="00E4574F">
        <w:trPr>
          <w:trHeight w:val="495"/>
        </w:trPr>
        <w:tc>
          <w:tcPr>
            <w:tcW w:w="3459" w:type="dxa"/>
            <w:gridSpan w:val="3"/>
            <w:tcBorders>
              <w:bottom w:val="single" w:sz="4" w:space="0" w:color="auto"/>
            </w:tcBorders>
          </w:tcPr>
          <w:p w:rsidR="00053B6F" w:rsidRPr="00053B6F" w:rsidRDefault="00053B6F" w:rsidP="00053B6F">
            <w:pPr>
              <w:jc w:val="center"/>
              <w:rPr>
                <w:rFonts w:ascii="Simplified Arabic" w:hAnsi="Simplified Arabic"/>
                <w:b/>
                <w:bCs/>
                <w:sz w:val="32"/>
                <w:szCs w:val="32"/>
                <w:lang w:bidi="ar-AE"/>
              </w:rPr>
            </w:pPr>
            <w:r w:rsidRPr="00053B6F">
              <w:rPr>
                <w:rFonts w:ascii="Simplified Arabic" w:hAnsi="Simplified Arabic" w:hint="cs"/>
                <w:b/>
                <w:bCs/>
                <w:sz w:val="32"/>
                <w:szCs w:val="32"/>
                <w:rtl/>
                <w:lang w:bidi="ar-AE"/>
              </w:rPr>
              <w:t>صلاحية الفقرات</w:t>
            </w:r>
          </w:p>
        </w:tc>
        <w:tc>
          <w:tcPr>
            <w:tcW w:w="6175" w:type="dxa"/>
            <w:tcBorders>
              <w:bottom w:val="single" w:sz="4" w:space="0" w:color="auto"/>
            </w:tcBorders>
          </w:tcPr>
          <w:p w:rsidR="00053B6F" w:rsidRPr="00053B6F" w:rsidRDefault="00053B6F" w:rsidP="00053B6F">
            <w:pPr>
              <w:jc w:val="center"/>
              <w:rPr>
                <w:rFonts w:ascii="Simplified Arabic" w:hAnsi="Simplified Arabic"/>
                <w:rtl/>
                <w:lang w:bidi="ar-AE"/>
              </w:rPr>
            </w:pPr>
            <w:r w:rsidRPr="00053B6F">
              <w:rPr>
                <w:rFonts w:ascii="Simplified Arabic" w:hAnsi="Simplified Arabic" w:hint="cs"/>
                <w:rtl/>
                <w:lang w:bidi="ar-AE"/>
              </w:rPr>
              <w:t>ا</w:t>
            </w:r>
            <w:r w:rsidRPr="00053B6F">
              <w:rPr>
                <w:rFonts w:ascii="Simplified Arabic" w:hAnsi="Simplified Arabic" w:hint="cs"/>
                <w:b/>
                <w:bCs/>
                <w:sz w:val="32"/>
                <w:szCs w:val="32"/>
                <w:rtl/>
                <w:lang w:bidi="ar-AE"/>
              </w:rPr>
              <w:t>لمجالات والفقرات</w:t>
            </w:r>
          </w:p>
          <w:p w:rsidR="00053B6F" w:rsidRPr="00053B6F" w:rsidRDefault="00053B6F" w:rsidP="00053B6F">
            <w:pPr>
              <w:jc w:val="right"/>
              <w:rPr>
                <w:rFonts w:ascii="Simplified Arabic" w:hAnsi="Simplified Arabic"/>
                <w:lang w:bidi="ar-AE"/>
              </w:rPr>
            </w:pPr>
          </w:p>
        </w:tc>
        <w:tc>
          <w:tcPr>
            <w:tcW w:w="464" w:type="dxa"/>
            <w:vMerge w:val="restart"/>
          </w:tcPr>
          <w:p w:rsidR="00053B6F" w:rsidRPr="00053B6F" w:rsidRDefault="00053B6F" w:rsidP="00053B6F">
            <w:pPr>
              <w:jc w:val="center"/>
              <w:rPr>
                <w:rFonts w:ascii="Simplified Arabic" w:hAnsi="Simplified Arabic"/>
                <w:b/>
                <w:bCs/>
                <w:lang w:bidi="ar-AE"/>
              </w:rPr>
            </w:pPr>
            <w:r w:rsidRPr="00053B6F">
              <w:rPr>
                <w:rFonts w:ascii="Simplified Arabic" w:hAnsi="Simplified Arabic" w:hint="cs"/>
                <w:b/>
                <w:bCs/>
                <w:rtl/>
                <w:lang w:bidi="ar-AE"/>
              </w:rPr>
              <w:t>ت</w:t>
            </w:r>
          </w:p>
        </w:tc>
      </w:tr>
      <w:tr w:rsidR="00053B6F" w:rsidRPr="00053B6F" w:rsidTr="00E4574F">
        <w:trPr>
          <w:trHeight w:val="360"/>
        </w:trPr>
        <w:tc>
          <w:tcPr>
            <w:tcW w:w="1077" w:type="dxa"/>
            <w:tcBorders>
              <w:top w:val="single" w:sz="4" w:space="0" w:color="auto"/>
            </w:tcBorders>
          </w:tcPr>
          <w:p w:rsidR="00053B6F" w:rsidRPr="00053B6F" w:rsidRDefault="00053B6F" w:rsidP="00053B6F">
            <w:pPr>
              <w:jc w:val="center"/>
              <w:rPr>
                <w:rFonts w:ascii="Simplified Arabic" w:hAnsi="Simplified Arabic"/>
                <w:b/>
                <w:bCs/>
                <w:lang w:bidi="ar-AE"/>
              </w:rPr>
            </w:pPr>
            <w:r w:rsidRPr="00053B6F">
              <w:rPr>
                <w:rFonts w:ascii="Simplified Arabic" w:hAnsi="Simplified Arabic" w:hint="cs"/>
                <w:b/>
                <w:bCs/>
                <w:rtl/>
                <w:lang w:bidi="ar-AE"/>
              </w:rPr>
              <w:t>غير متحقق</w:t>
            </w:r>
          </w:p>
        </w:tc>
        <w:tc>
          <w:tcPr>
            <w:tcW w:w="1225" w:type="dxa"/>
            <w:tcBorders>
              <w:top w:val="single" w:sz="4" w:space="0" w:color="auto"/>
            </w:tcBorders>
          </w:tcPr>
          <w:p w:rsidR="00053B6F" w:rsidRPr="00053B6F" w:rsidRDefault="00053B6F" w:rsidP="00053B6F">
            <w:pPr>
              <w:jc w:val="center"/>
              <w:rPr>
                <w:rFonts w:ascii="Simplified Arabic" w:hAnsi="Simplified Arabic"/>
                <w:b/>
                <w:bCs/>
                <w:lang w:bidi="ar-AE"/>
              </w:rPr>
            </w:pPr>
            <w:r w:rsidRPr="00053B6F">
              <w:rPr>
                <w:rFonts w:ascii="Simplified Arabic" w:hAnsi="Simplified Arabic" w:hint="cs"/>
                <w:b/>
                <w:bCs/>
                <w:rtl/>
                <w:lang w:bidi="ar-AE"/>
              </w:rPr>
              <w:t>متحقق الى حد ما</w:t>
            </w:r>
          </w:p>
        </w:tc>
        <w:tc>
          <w:tcPr>
            <w:tcW w:w="1157" w:type="dxa"/>
            <w:tcBorders>
              <w:top w:val="single" w:sz="4" w:space="0" w:color="auto"/>
            </w:tcBorders>
          </w:tcPr>
          <w:p w:rsidR="00053B6F" w:rsidRPr="00053B6F" w:rsidRDefault="00053B6F" w:rsidP="00053B6F">
            <w:pPr>
              <w:jc w:val="center"/>
              <w:rPr>
                <w:rFonts w:ascii="Simplified Arabic" w:hAnsi="Simplified Arabic"/>
                <w:b/>
                <w:bCs/>
                <w:rtl/>
                <w:lang w:bidi="ar-IQ"/>
              </w:rPr>
            </w:pPr>
            <w:r w:rsidRPr="00053B6F">
              <w:rPr>
                <w:rFonts w:ascii="Simplified Arabic" w:hAnsi="Simplified Arabic" w:hint="cs"/>
                <w:b/>
                <w:bCs/>
                <w:rtl/>
                <w:lang w:bidi="ar-IQ"/>
              </w:rPr>
              <w:t>متحقق</w:t>
            </w:r>
          </w:p>
        </w:tc>
        <w:tc>
          <w:tcPr>
            <w:tcW w:w="6175" w:type="dxa"/>
            <w:tcBorders>
              <w:top w:val="single" w:sz="4" w:space="0" w:color="auto"/>
            </w:tcBorders>
          </w:tcPr>
          <w:p w:rsidR="00053B6F" w:rsidRPr="00053B6F" w:rsidRDefault="00053B6F" w:rsidP="00053B6F">
            <w:pPr>
              <w:jc w:val="right"/>
              <w:rPr>
                <w:rFonts w:ascii="Simplified Arabic" w:hAnsi="Simplified Arabic"/>
                <w:rtl/>
                <w:lang w:bidi="ar-AE"/>
              </w:rPr>
            </w:pPr>
          </w:p>
          <w:p w:rsidR="00053B6F" w:rsidRPr="00053B6F" w:rsidRDefault="00053B6F" w:rsidP="00053B6F">
            <w:pPr>
              <w:jc w:val="center"/>
              <w:rPr>
                <w:rFonts w:ascii="Simplified Arabic" w:hAnsi="Simplified Arabic"/>
                <w:b/>
                <w:bCs/>
                <w:sz w:val="32"/>
                <w:szCs w:val="32"/>
                <w:rtl/>
                <w:lang w:bidi="ar-AE"/>
              </w:rPr>
            </w:pPr>
            <w:r w:rsidRPr="00053B6F">
              <w:rPr>
                <w:rFonts w:ascii="Simplified Arabic" w:hAnsi="Simplified Arabic" w:hint="cs"/>
                <w:b/>
                <w:bCs/>
                <w:sz w:val="32"/>
                <w:szCs w:val="32"/>
                <w:rtl/>
                <w:lang w:bidi="ar-AE"/>
              </w:rPr>
              <w:t>المحور الفني</w:t>
            </w:r>
          </w:p>
        </w:tc>
        <w:tc>
          <w:tcPr>
            <w:tcW w:w="464" w:type="dxa"/>
            <w:vMerge/>
          </w:tcPr>
          <w:p w:rsidR="00053B6F" w:rsidRPr="00053B6F" w:rsidRDefault="00053B6F" w:rsidP="00053B6F">
            <w:pPr>
              <w:jc w:val="center"/>
              <w:rPr>
                <w:rFonts w:ascii="Simplified Arabic" w:hAnsi="Simplified Arabic"/>
                <w:lang w:bidi="ar-AE"/>
              </w:rPr>
            </w:pP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lang w:bidi="ar-AE"/>
              </w:rPr>
            </w:pPr>
            <w:r w:rsidRPr="00053B6F">
              <w:rPr>
                <w:rFonts w:hint="cs"/>
                <w:sz w:val="24"/>
                <w:szCs w:val="24"/>
                <w:rtl/>
                <w:lang w:bidi="ar-IQ"/>
              </w:rPr>
              <w:t xml:space="preserve">تحقق المعسكرات الخارجية تجانس بين اللاعبين من الجانب الفكري والتكتيكي </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sz w:val="24"/>
                <w:szCs w:val="24"/>
                <w:lang w:bidi="ar-AE"/>
              </w:rPr>
            </w:pPr>
            <w:r w:rsidRPr="00053B6F">
              <w:rPr>
                <w:rFonts w:hint="cs"/>
                <w:sz w:val="24"/>
                <w:szCs w:val="24"/>
                <w:rtl/>
                <w:lang w:bidi="ar-IQ"/>
              </w:rPr>
              <w:t>عن طريق المعسكرات الخارجية يتم الاحتكاك مع لاعبين يمتلكون مستوى فني عالي</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sz w:val="24"/>
                <w:szCs w:val="24"/>
                <w:lang w:bidi="ar-AE"/>
              </w:rPr>
            </w:pPr>
            <w:r w:rsidRPr="00053B6F">
              <w:rPr>
                <w:rFonts w:hint="cs"/>
                <w:sz w:val="24"/>
                <w:szCs w:val="24"/>
                <w:rtl/>
                <w:lang w:bidi="ar-IQ"/>
              </w:rPr>
              <w:t xml:space="preserve">تعطي المعسكرات الخارجية الفرصة </w:t>
            </w:r>
            <w:proofErr w:type="spellStart"/>
            <w:r w:rsidRPr="00053B6F">
              <w:rPr>
                <w:rFonts w:hint="cs"/>
                <w:sz w:val="24"/>
                <w:szCs w:val="24"/>
                <w:rtl/>
                <w:lang w:bidi="ar-IQ"/>
              </w:rPr>
              <w:t>لأقامة</w:t>
            </w:r>
            <w:proofErr w:type="spellEnd"/>
            <w:r w:rsidRPr="00053B6F">
              <w:rPr>
                <w:rFonts w:hint="cs"/>
                <w:sz w:val="24"/>
                <w:szCs w:val="24"/>
                <w:rtl/>
                <w:lang w:bidi="ar-IQ"/>
              </w:rPr>
              <w:t xml:space="preserve"> مباراة ودية ذات قيمة فنية عالية</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3</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sz w:val="24"/>
                <w:szCs w:val="24"/>
                <w:lang w:bidi="ar-AE"/>
              </w:rPr>
            </w:pPr>
            <w:r w:rsidRPr="00053B6F">
              <w:rPr>
                <w:rFonts w:hint="cs"/>
                <w:sz w:val="24"/>
                <w:szCs w:val="24"/>
                <w:rtl/>
                <w:lang w:bidi="ar-IQ"/>
              </w:rPr>
              <w:t xml:space="preserve">في المعسكرات الخارجية يحصل اللاعبين على تمارين صباحية ومسائيةمما يتيح لهم الوصول بالمستوى الفني الى قمته وكذلك المستوى </w:t>
            </w:r>
            <w:proofErr w:type="spellStart"/>
            <w:r w:rsidRPr="00053B6F">
              <w:rPr>
                <w:rFonts w:hint="cs"/>
                <w:sz w:val="24"/>
                <w:szCs w:val="24"/>
                <w:rtl/>
                <w:lang w:bidi="ar-IQ"/>
              </w:rPr>
              <w:t>المهاري</w:t>
            </w:r>
            <w:proofErr w:type="spellEnd"/>
            <w:r w:rsidRPr="00053B6F">
              <w:rPr>
                <w:rFonts w:hint="cs"/>
                <w:sz w:val="24"/>
                <w:szCs w:val="24"/>
                <w:rtl/>
                <w:lang w:bidi="ar-IQ"/>
              </w:rPr>
              <w:t>.</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4</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المعسكرات الخارجية فرصة لتفرغ اللاعبين لممارسة التدريب</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5</w:t>
            </w:r>
          </w:p>
        </w:tc>
      </w:tr>
      <w:tr w:rsidR="00053B6F" w:rsidRPr="00053B6F" w:rsidTr="00E4574F">
        <w:trPr>
          <w:trHeight w:val="525"/>
        </w:trPr>
        <w:tc>
          <w:tcPr>
            <w:tcW w:w="107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bottom w:val="single" w:sz="4" w:space="0" w:color="auto"/>
            </w:tcBorders>
          </w:tcPr>
          <w:p w:rsidR="00053B6F" w:rsidRPr="00053B6F" w:rsidRDefault="00053B6F" w:rsidP="00053B6F">
            <w:pPr>
              <w:jc w:val="center"/>
              <w:rPr>
                <w:rFonts w:ascii="Simplified Arabic" w:hAnsi="Simplified Arabic"/>
                <w:sz w:val="24"/>
                <w:szCs w:val="24"/>
                <w:lang w:bidi="ar-AE"/>
              </w:rPr>
            </w:pPr>
            <w:r w:rsidRPr="00053B6F">
              <w:rPr>
                <w:rFonts w:ascii="Simplified Arabic" w:hAnsi="Simplified Arabic" w:hint="cs"/>
                <w:sz w:val="24"/>
                <w:szCs w:val="24"/>
                <w:rtl/>
                <w:lang w:bidi="ar-AE"/>
              </w:rPr>
              <w:t>المعسكر فرصة ناجحة لتحليل المباريات ومن خلالها يتم التعرف على النقاط الايجابية والسلبية</w:t>
            </w:r>
          </w:p>
        </w:tc>
        <w:tc>
          <w:tcPr>
            <w:tcW w:w="464" w:type="dxa"/>
            <w:tcBorders>
              <w:bottom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6</w:t>
            </w:r>
          </w:p>
        </w:tc>
      </w:tr>
      <w:tr w:rsidR="00053B6F" w:rsidRPr="00053B6F" w:rsidTr="00E4574F">
        <w:trPr>
          <w:trHeight w:val="240"/>
        </w:trPr>
        <w:tc>
          <w:tcPr>
            <w:tcW w:w="10098" w:type="dxa"/>
            <w:gridSpan w:val="5"/>
            <w:tcBorders>
              <w:top w:val="single" w:sz="4" w:space="0" w:color="auto"/>
            </w:tcBorders>
          </w:tcPr>
          <w:p w:rsidR="00053B6F" w:rsidRPr="00053B6F" w:rsidRDefault="00053B6F" w:rsidP="00053B6F">
            <w:pPr>
              <w:tabs>
                <w:tab w:val="center" w:pos="124"/>
              </w:tabs>
              <w:rPr>
                <w:rFonts w:ascii="Simplified Arabic" w:hAnsi="Simplified Arabic"/>
                <w:rtl/>
                <w:lang w:bidi="ar-AE"/>
              </w:rPr>
            </w:pPr>
            <w:r w:rsidRPr="00053B6F">
              <w:rPr>
                <w:rFonts w:ascii="Simplified Arabic" w:hAnsi="Simplified Arabic"/>
                <w:rtl/>
                <w:lang w:bidi="ar-AE"/>
              </w:rPr>
              <w:tab/>
            </w:r>
            <w:r w:rsidRPr="00053B6F">
              <w:rPr>
                <w:rFonts w:ascii="Simplified Arabic" w:hAnsi="Simplified Arabic" w:hint="cs"/>
                <w:rtl/>
                <w:lang w:bidi="ar-AE"/>
              </w:rPr>
              <w:t>7</w:t>
            </w:r>
          </w:p>
        </w:tc>
      </w:tr>
      <w:tr w:rsidR="00053B6F" w:rsidRPr="00053B6F" w:rsidTr="00E4574F">
        <w:trPr>
          <w:trHeight w:val="465"/>
        </w:trPr>
        <w:tc>
          <w:tcPr>
            <w:tcW w:w="3459" w:type="dxa"/>
            <w:gridSpan w:val="3"/>
            <w:tcBorders>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bottom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ا</w:t>
            </w:r>
            <w:r w:rsidRPr="00053B6F">
              <w:rPr>
                <w:rFonts w:ascii="Simplified Arabic" w:hAnsi="Simplified Arabic" w:hint="cs"/>
                <w:b/>
                <w:bCs/>
                <w:sz w:val="32"/>
                <w:szCs w:val="32"/>
                <w:rtl/>
                <w:lang w:bidi="ar-AE"/>
              </w:rPr>
              <w:t>لمحور الاداري</w:t>
            </w:r>
          </w:p>
        </w:tc>
        <w:tc>
          <w:tcPr>
            <w:tcW w:w="464" w:type="dxa"/>
            <w:tcBorders>
              <w:bottom w:val="single" w:sz="4" w:space="0" w:color="auto"/>
            </w:tcBorders>
          </w:tcPr>
          <w:p w:rsidR="00053B6F" w:rsidRPr="00053B6F" w:rsidRDefault="00053B6F" w:rsidP="00053B6F">
            <w:pPr>
              <w:jc w:val="center"/>
              <w:rPr>
                <w:rFonts w:ascii="Simplified Arabic" w:hAnsi="Simplified Arabic"/>
                <w:lang w:bidi="ar-AE"/>
              </w:rPr>
            </w:pPr>
          </w:p>
        </w:tc>
      </w:tr>
      <w:tr w:rsidR="00053B6F" w:rsidRPr="00053B6F" w:rsidTr="00E4574F">
        <w:trPr>
          <w:trHeight w:val="259"/>
        </w:trPr>
        <w:tc>
          <w:tcPr>
            <w:tcW w:w="107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top w:val="single" w:sz="4" w:space="0" w:color="auto"/>
            </w:tcBorders>
          </w:tcPr>
          <w:p w:rsidR="00053B6F" w:rsidRPr="00053B6F" w:rsidRDefault="00053B6F" w:rsidP="00053B6F">
            <w:pPr>
              <w:jc w:val="right"/>
              <w:rPr>
                <w:rFonts w:ascii="Simplified Arabic" w:hAnsi="Simplified Arabic"/>
                <w:sz w:val="24"/>
                <w:szCs w:val="24"/>
                <w:rtl/>
                <w:lang w:bidi="ar-AE"/>
              </w:rPr>
            </w:pPr>
            <w:r w:rsidRPr="00053B6F">
              <w:rPr>
                <w:rFonts w:hint="cs"/>
                <w:sz w:val="24"/>
                <w:szCs w:val="24"/>
                <w:rtl/>
                <w:lang w:bidi="ar-IQ"/>
              </w:rPr>
              <w:t>تمتلك ادارات الاندية خبرة في اختيار مكان المعسكرات</w:t>
            </w:r>
          </w:p>
        </w:tc>
        <w:tc>
          <w:tcPr>
            <w:tcW w:w="464" w:type="dxa"/>
            <w:tcBorders>
              <w:top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7</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يوجد انضباط في المعسكرات الخارجية بالنسبة للاعبين.</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8</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الاماكن التي تقام بها المعسكرات الخارجية أجوائها تشابه نوعا ما  اجواء العراق</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9</w:t>
            </w:r>
          </w:p>
        </w:tc>
      </w:tr>
      <w:tr w:rsidR="00053B6F" w:rsidRPr="00053B6F" w:rsidTr="00E4574F">
        <w:trPr>
          <w:trHeight w:val="458"/>
        </w:trPr>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ادارات الاندية هي من تحدد مكان المعسكرات</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10</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proofErr w:type="spellStart"/>
            <w:r w:rsidRPr="00053B6F">
              <w:rPr>
                <w:rFonts w:hint="cs"/>
                <w:sz w:val="24"/>
                <w:szCs w:val="24"/>
                <w:rtl/>
                <w:lang w:bidi="ar-IQ"/>
              </w:rPr>
              <w:t>اداريي</w:t>
            </w:r>
            <w:proofErr w:type="spellEnd"/>
            <w:r w:rsidRPr="00053B6F">
              <w:rPr>
                <w:rFonts w:hint="cs"/>
                <w:sz w:val="24"/>
                <w:szCs w:val="24"/>
                <w:rtl/>
                <w:lang w:bidi="ar-IQ"/>
              </w:rPr>
              <w:t xml:space="preserve"> الاندية التزامهم كبير في المعسكرات</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11</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اماكن المعسكرات الخارجية فيها جميع الامكانات من ملاعب رياضية وعيادات طبية وفنادق وقاعات حديد ومطاعم</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12</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المعسكرات الخارجية تطور الهيئة الادارية للاحترافية من حيث التنظيم والاشراف والادارة</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13</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يقوم الاداري بتفقد جميع غرف اللاعبين وقت النوم وكذلك الابتعاد عن تناول السكائر.</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14</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sz w:val="24"/>
                <w:szCs w:val="24"/>
                <w:lang w:bidi="ar-AE"/>
              </w:rPr>
            </w:pPr>
            <w:r w:rsidRPr="00053B6F">
              <w:rPr>
                <w:rFonts w:hint="cs"/>
                <w:sz w:val="24"/>
                <w:szCs w:val="24"/>
                <w:rtl/>
                <w:lang w:bidi="ar-IQ"/>
              </w:rPr>
              <w:t>هناك جدول معتمد مسبقا من قبل الجهاز الفني على اساس علمي تدريجي عن المباريات التي سيلعبها الفريق مع الفرق الاخرى سواء داخل المعسكر أو خارجه</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15</w:t>
            </w:r>
          </w:p>
        </w:tc>
      </w:tr>
      <w:tr w:rsidR="00053B6F" w:rsidRPr="00053B6F" w:rsidTr="00E4574F">
        <w:trPr>
          <w:trHeight w:val="420"/>
        </w:trPr>
        <w:tc>
          <w:tcPr>
            <w:tcW w:w="107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bottom w:val="single" w:sz="4" w:space="0" w:color="auto"/>
            </w:tcBorders>
          </w:tcPr>
          <w:p w:rsidR="00053B6F" w:rsidRPr="00053B6F" w:rsidRDefault="00053B6F" w:rsidP="00053B6F">
            <w:pPr>
              <w:jc w:val="center"/>
              <w:rPr>
                <w:rFonts w:ascii="Simplified Arabic" w:hAnsi="Simplified Arabic"/>
                <w:b/>
                <w:bCs/>
                <w:sz w:val="32"/>
                <w:szCs w:val="32"/>
                <w:rtl/>
                <w:lang w:bidi="ar-IQ"/>
              </w:rPr>
            </w:pPr>
            <w:r w:rsidRPr="00053B6F">
              <w:rPr>
                <w:rFonts w:ascii="Simplified Arabic" w:hAnsi="Simplified Arabic" w:hint="cs"/>
                <w:b/>
                <w:bCs/>
                <w:sz w:val="32"/>
                <w:szCs w:val="32"/>
                <w:rtl/>
                <w:lang w:bidi="ar-IQ"/>
              </w:rPr>
              <w:t>المحور الاجتماعي</w:t>
            </w:r>
          </w:p>
        </w:tc>
        <w:tc>
          <w:tcPr>
            <w:tcW w:w="464" w:type="dxa"/>
            <w:tcBorders>
              <w:bottom w:val="single" w:sz="4" w:space="0" w:color="auto"/>
            </w:tcBorders>
          </w:tcPr>
          <w:p w:rsidR="00053B6F" w:rsidRPr="00053B6F" w:rsidRDefault="00053B6F" w:rsidP="00053B6F">
            <w:pPr>
              <w:jc w:val="center"/>
              <w:rPr>
                <w:rFonts w:ascii="Simplified Arabic" w:hAnsi="Simplified Arabic"/>
                <w:lang w:bidi="ar-AE"/>
              </w:rPr>
            </w:pPr>
          </w:p>
        </w:tc>
      </w:tr>
      <w:tr w:rsidR="00053B6F" w:rsidRPr="00053B6F" w:rsidTr="00E4574F">
        <w:trPr>
          <w:trHeight w:val="304"/>
        </w:trPr>
        <w:tc>
          <w:tcPr>
            <w:tcW w:w="107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top w:val="single" w:sz="4" w:space="0" w:color="auto"/>
            </w:tcBorders>
          </w:tcPr>
          <w:p w:rsidR="00053B6F" w:rsidRPr="00053B6F" w:rsidRDefault="00053B6F" w:rsidP="00053B6F">
            <w:pPr>
              <w:jc w:val="center"/>
              <w:rPr>
                <w:rFonts w:ascii="Simplified Arabic" w:hAnsi="Simplified Arabic"/>
                <w:b/>
                <w:bCs/>
                <w:sz w:val="24"/>
                <w:szCs w:val="24"/>
                <w:rtl/>
                <w:lang w:bidi="ar-IQ"/>
              </w:rPr>
            </w:pPr>
            <w:r w:rsidRPr="00053B6F">
              <w:rPr>
                <w:rFonts w:ascii="Simplified Arabic" w:hAnsi="Simplified Arabic" w:hint="cs"/>
                <w:sz w:val="24"/>
                <w:szCs w:val="24"/>
                <w:rtl/>
                <w:lang w:bidi="ar-AE"/>
              </w:rPr>
              <w:t>وجود اللاعبين والجهاز الفني في مكان واحد يجعل هناك ارتباط وثيق فيما بينهم</w:t>
            </w:r>
          </w:p>
        </w:tc>
        <w:tc>
          <w:tcPr>
            <w:tcW w:w="464" w:type="dxa"/>
            <w:tcBorders>
              <w:top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16</w:t>
            </w:r>
          </w:p>
        </w:tc>
      </w:tr>
      <w:tr w:rsidR="00053B6F" w:rsidRPr="00053B6F" w:rsidTr="00E4574F">
        <w:tc>
          <w:tcPr>
            <w:tcW w:w="107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sz w:val="24"/>
                <w:szCs w:val="24"/>
                <w:lang w:bidi="ar-AE"/>
              </w:rPr>
            </w:pPr>
            <w:r w:rsidRPr="00053B6F">
              <w:rPr>
                <w:rFonts w:hint="cs"/>
                <w:sz w:val="24"/>
                <w:szCs w:val="24"/>
                <w:rtl/>
                <w:lang w:bidi="ar-IQ"/>
              </w:rPr>
              <w:t>المعسكرات الخارجية تزيد الالفة والمحبة بين اللاعبين والجهاز الفني والاداري</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17</w:t>
            </w:r>
          </w:p>
        </w:tc>
      </w:tr>
      <w:tr w:rsidR="00053B6F" w:rsidRPr="00053B6F" w:rsidTr="00E4574F">
        <w:trPr>
          <w:trHeight w:val="420"/>
        </w:trPr>
        <w:tc>
          <w:tcPr>
            <w:tcW w:w="107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bottom w:val="single" w:sz="4" w:space="0" w:color="auto"/>
            </w:tcBorders>
          </w:tcPr>
          <w:p w:rsidR="00053B6F" w:rsidRPr="00053B6F" w:rsidRDefault="00053B6F" w:rsidP="00053B6F">
            <w:pPr>
              <w:jc w:val="center"/>
              <w:rPr>
                <w:rFonts w:ascii="Simplified Arabic" w:hAnsi="Simplified Arabic"/>
                <w:sz w:val="24"/>
                <w:szCs w:val="24"/>
                <w:rtl/>
                <w:lang w:bidi="ar-AE"/>
              </w:rPr>
            </w:pPr>
            <w:r w:rsidRPr="00053B6F">
              <w:rPr>
                <w:rFonts w:hint="cs"/>
                <w:sz w:val="24"/>
                <w:szCs w:val="24"/>
                <w:rtl/>
                <w:lang w:bidi="ar-IQ"/>
              </w:rPr>
              <w:t>تتخلل الوحدات التدريبية سفرات ترفيهية أثناء المعسكرات الخارجية مما يزيد التقارب بين اللاعبين والاداريين والمدربين</w:t>
            </w:r>
          </w:p>
        </w:tc>
        <w:tc>
          <w:tcPr>
            <w:tcW w:w="464" w:type="dxa"/>
            <w:tcBorders>
              <w:bottom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18</w:t>
            </w:r>
          </w:p>
        </w:tc>
      </w:tr>
      <w:tr w:rsidR="00053B6F" w:rsidRPr="00053B6F" w:rsidTr="00E4574F">
        <w:trPr>
          <w:trHeight w:val="435"/>
        </w:trPr>
        <w:tc>
          <w:tcPr>
            <w:tcW w:w="107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top w:val="single" w:sz="4" w:space="0" w:color="auto"/>
            </w:tcBorders>
          </w:tcPr>
          <w:p w:rsidR="00053B6F" w:rsidRPr="00053B6F" w:rsidRDefault="00053B6F" w:rsidP="00053B6F">
            <w:pPr>
              <w:jc w:val="center"/>
              <w:rPr>
                <w:sz w:val="24"/>
                <w:szCs w:val="24"/>
                <w:rtl/>
                <w:lang w:bidi="ar-IQ"/>
              </w:rPr>
            </w:pPr>
            <w:r w:rsidRPr="00053B6F">
              <w:rPr>
                <w:rFonts w:ascii="Simplified Arabic" w:hAnsi="Simplified Arabic" w:hint="cs"/>
                <w:sz w:val="24"/>
                <w:szCs w:val="24"/>
                <w:rtl/>
                <w:lang w:bidi="ar-AE"/>
              </w:rPr>
              <w:t>تحقيق العدالة في المعاملة بين احسن واهم اعضاء الفريق واللاعبين الاقل اهمية حيث ان التفضيل بين اعضاء الفريق يخلق روح التفرقة</w:t>
            </w:r>
          </w:p>
        </w:tc>
        <w:tc>
          <w:tcPr>
            <w:tcW w:w="464" w:type="dxa"/>
            <w:tcBorders>
              <w:top w:val="single" w:sz="4" w:space="0" w:color="auto"/>
            </w:tcBorders>
          </w:tcPr>
          <w:p w:rsidR="00053B6F" w:rsidRPr="00053B6F" w:rsidRDefault="00053B6F" w:rsidP="00053B6F">
            <w:pPr>
              <w:jc w:val="center"/>
              <w:rPr>
                <w:rFonts w:ascii="Simplified Arabic" w:hAnsi="Simplified Arabic"/>
                <w:rtl/>
                <w:lang w:bidi="ar-AE"/>
              </w:rPr>
            </w:pPr>
            <w:r w:rsidRPr="00053B6F">
              <w:rPr>
                <w:rFonts w:ascii="Simplified Arabic" w:hAnsi="Simplified Arabic" w:hint="cs"/>
                <w:rtl/>
                <w:lang w:bidi="ar-AE"/>
              </w:rPr>
              <w:t>19</w:t>
            </w:r>
          </w:p>
        </w:tc>
      </w:tr>
      <w:tr w:rsidR="00053B6F" w:rsidRPr="00053B6F" w:rsidTr="00E4574F">
        <w:trPr>
          <w:trHeight w:val="516"/>
        </w:trPr>
        <w:tc>
          <w:tcPr>
            <w:tcW w:w="107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ا</w:t>
            </w:r>
            <w:r w:rsidRPr="00053B6F">
              <w:rPr>
                <w:rFonts w:ascii="Simplified Arabic" w:hAnsi="Simplified Arabic" w:hint="cs"/>
                <w:b/>
                <w:bCs/>
                <w:sz w:val="32"/>
                <w:szCs w:val="32"/>
                <w:rtl/>
                <w:lang w:bidi="ar-AE"/>
              </w:rPr>
              <w:t>لمحور النفسي</w:t>
            </w:r>
          </w:p>
        </w:tc>
        <w:tc>
          <w:tcPr>
            <w:tcW w:w="464" w:type="dxa"/>
          </w:tcPr>
          <w:p w:rsidR="00053B6F" w:rsidRPr="00053B6F" w:rsidRDefault="00053B6F" w:rsidP="00053B6F">
            <w:pPr>
              <w:jc w:val="center"/>
              <w:rPr>
                <w:rFonts w:ascii="Simplified Arabic" w:hAnsi="Simplified Arabic"/>
                <w:lang w:bidi="ar-AE"/>
              </w:rPr>
            </w:pPr>
          </w:p>
        </w:tc>
      </w:tr>
      <w:tr w:rsidR="00053B6F" w:rsidRPr="00053B6F" w:rsidTr="00E4574F">
        <w:tc>
          <w:tcPr>
            <w:tcW w:w="107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jc w:val="center"/>
              <w:rPr>
                <w:rFonts w:ascii="Simplified Arabic" w:hAnsi="Simplified Arabic"/>
                <w:sz w:val="24"/>
                <w:szCs w:val="24"/>
                <w:lang w:bidi="ar-AE"/>
              </w:rPr>
            </w:pPr>
            <w:r w:rsidRPr="00053B6F">
              <w:rPr>
                <w:rFonts w:hint="cs"/>
                <w:sz w:val="24"/>
                <w:szCs w:val="24"/>
                <w:rtl/>
                <w:lang w:bidi="ar-IQ"/>
              </w:rPr>
              <w:t>المعسكرات الخارجية تبعد اللاعبين عن الضغوط الخارجية مما يتيح للاعب الصفاء الذهني خلال التدريب</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20</w:t>
            </w:r>
          </w:p>
        </w:tc>
      </w:tr>
      <w:tr w:rsidR="00053B6F" w:rsidRPr="00053B6F" w:rsidTr="00E4574F">
        <w:trPr>
          <w:trHeight w:val="332"/>
        </w:trPr>
        <w:tc>
          <w:tcPr>
            <w:tcW w:w="107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bottom w:val="single" w:sz="4" w:space="0" w:color="auto"/>
            </w:tcBorders>
          </w:tcPr>
          <w:p w:rsidR="00053B6F" w:rsidRPr="00053B6F" w:rsidRDefault="00053B6F" w:rsidP="00053B6F">
            <w:pPr>
              <w:jc w:val="right"/>
              <w:rPr>
                <w:rFonts w:ascii="Simplified Arabic" w:hAnsi="Simplified Arabic"/>
                <w:sz w:val="24"/>
                <w:szCs w:val="24"/>
                <w:lang w:bidi="ar-AE"/>
              </w:rPr>
            </w:pPr>
            <w:r w:rsidRPr="00053B6F">
              <w:rPr>
                <w:rFonts w:hint="cs"/>
                <w:sz w:val="24"/>
                <w:szCs w:val="24"/>
                <w:rtl/>
                <w:lang w:bidi="ar-IQ"/>
              </w:rPr>
              <w:t>المعسكرات الخارجية تخفف من الضغوط النفسية</w:t>
            </w:r>
          </w:p>
        </w:tc>
        <w:tc>
          <w:tcPr>
            <w:tcW w:w="464" w:type="dxa"/>
            <w:tcBorders>
              <w:bottom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21</w:t>
            </w:r>
          </w:p>
        </w:tc>
      </w:tr>
      <w:tr w:rsidR="00053B6F" w:rsidRPr="00053B6F" w:rsidTr="00E4574F">
        <w:trPr>
          <w:trHeight w:val="495"/>
        </w:trPr>
        <w:tc>
          <w:tcPr>
            <w:tcW w:w="107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top w:val="single" w:sz="4" w:space="0" w:color="auto"/>
              <w:bottom w:val="single" w:sz="4" w:space="0" w:color="auto"/>
            </w:tcBorders>
          </w:tcPr>
          <w:p w:rsidR="00053B6F" w:rsidRPr="00053B6F" w:rsidRDefault="00053B6F" w:rsidP="00053B6F">
            <w:pPr>
              <w:jc w:val="center"/>
              <w:rPr>
                <w:sz w:val="24"/>
                <w:szCs w:val="24"/>
                <w:rtl/>
                <w:lang w:bidi="ar-IQ"/>
              </w:rPr>
            </w:pPr>
            <w:r w:rsidRPr="00053B6F">
              <w:rPr>
                <w:rFonts w:ascii="Simplified Arabic" w:hAnsi="Simplified Arabic" w:hint="cs"/>
                <w:sz w:val="24"/>
                <w:szCs w:val="24"/>
                <w:rtl/>
                <w:lang w:bidi="ar-AE"/>
              </w:rPr>
              <w:t>يجب ان تكون الروح السائدة في المعسكر هي روح الالفة والمحبة والمودة بين كل الاعضاء</w:t>
            </w:r>
          </w:p>
        </w:tc>
        <w:tc>
          <w:tcPr>
            <w:tcW w:w="464" w:type="dxa"/>
            <w:tcBorders>
              <w:top w:val="single" w:sz="4" w:space="0" w:color="auto"/>
              <w:bottom w:val="single" w:sz="4" w:space="0" w:color="auto"/>
            </w:tcBorders>
          </w:tcPr>
          <w:p w:rsidR="00053B6F" w:rsidRPr="00053B6F" w:rsidRDefault="00053B6F" w:rsidP="00053B6F">
            <w:pPr>
              <w:jc w:val="center"/>
              <w:rPr>
                <w:rFonts w:ascii="Simplified Arabic" w:hAnsi="Simplified Arabic"/>
                <w:rtl/>
                <w:lang w:bidi="ar-AE"/>
              </w:rPr>
            </w:pPr>
            <w:r w:rsidRPr="00053B6F">
              <w:rPr>
                <w:rFonts w:ascii="Simplified Arabic" w:hAnsi="Simplified Arabic" w:hint="cs"/>
                <w:rtl/>
                <w:lang w:bidi="ar-AE"/>
              </w:rPr>
              <w:t>22</w:t>
            </w:r>
          </w:p>
        </w:tc>
      </w:tr>
      <w:tr w:rsidR="00053B6F" w:rsidRPr="00053B6F" w:rsidTr="00E4574F">
        <w:trPr>
          <w:trHeight w:val="375"/>
        </w:trPr>
        <w:tc>
          <w:tcPr>
            <w:tcW w:w="107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top w:val="single" w:sz="4" w:space="0" w:color="auto"/>
              <w:bottom w:val="single" w:sz="4" w:space="0" w:color="auto"/>
            </w:tcBorders>
          </w:tcPr>
          <w:p w:rsidR="00053B6F" w:rsidRPr="00053B6F" w:rsidRDefault="00053B6F" w:rsidP="00053B6F">
            <w:pPr>
              <w:jc w:val="right"/>
              <w:rPr>
                <w:rFonts w:ascii="Simplified Arabic" w:hAnsi="Simplified Arabic"/>
                <w:sz w:val="24"/>
                <w:szCs w:val="24"/>
                <w:rtl/>
                <w:lang w:bidi="ar-AE"/>
              </w:rPr>
            </w:pPr>
            <w:r w:rsidRPr="00053B6F">
              <w:rPr>
                <w:rFonts w:ascii="Simplified Arabic" w:hAnsi="Simplified Arabic" w:hint="cs"/>
                <w:sz w:val="24"/>
                <w:szCs w:val="24"/>
                <w:rtl/>
                <w:lang w:bidi="ar-AE"/>
              </w:rPr>
              <w:t>للمعسكر أثر ايجابي وفعال في خلق وتثبيت صفات النفس الارادية</w:t>
            </w:r>
          </w:p>
        </w:tc>
        <w:tc>
          <w:tcPr>
            <w:tcW w:w="464" w:type="dxa"/>
            <w:tcBorders>
              <w:top w:val="single" w:sz="4" w:space="0" w:color="auto"/>
              <w:bottom w:val="single" w:sz="4" w:space="0" w:color="auto"/>
            </w:tcBorders>
          </w:tcPr>
          <w:p w:rsidR="00053B6F" w:rsidRPr="00053B6F" w:rsidRDefault="00053B6F" w:rsidP="00053B6F">
            <w:pPr>
              <w:jc w:val="center"/>
              <w:rPr>
                <w:rFonts w:ascii="Simplified Arabic" w:hAnsi="Simplified Arabic"/>
                <w:rtl/>
                <w:lang w:bidi="ar-AE"/>
              </w:rPr>
            </w:pPr>
            <w:r w:rsidRPr="00053B6F">
              <w:rPr>
                <w:rFonts w:ascii="Simplified Arabic" w:hAnsi="Simplified Arabic" w:hint="cs"/>
                <w:rtl/>
                <w:lang w:bidi="ar-AE"/>
              </w:rPr>
              <w:t>23</w:t>
            </w:r>
          </w:p>
        </w:tc>
      </w:tr>
      <w:tr w:rsidR="00053B6F" w:rsidRPr="00053B6F" w:rsidTr="00E4574F">
        <w:trPr>
          <w:trHeight w:val="345"/>
        </w:trPr>
        <w:tc>
          <w:tcPr>
            <w:tcW w:w="1077"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top w:val="single" w:sz="4" w:space="0" w:color="auto"/>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top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top w:val="single" w:sz="4" w:space="0" w:color="auto"/>
            </w:tcBorders>
          </w:tcPr>
          <w:p w:rsidR="00053B6F" w:rsidRPr="00053B6F" w:rsidRDefault="00053B6F" w:rsidP="00053B6F">
            <w:pPr>
              <w:jc w:val="right"/>
              <w:rPr>
                <w:rFonts w:ascii="Simplified Arabic" w:hAnsi="Simplified Arabic"/>
                <w:sz w:val="24"/>
                <w:szCs w:val="24"/>
                <w:rtl/>
                <w:lang w:bidi="ar-AE"/>
              </w:rPr>
            </w:pPr>
            <w:r w:rsidRPr="00053B6F">
              <w:rPr>
                <w:rFonts w:ascii="Simplified Arabic" w:hAnsi="Simplified Arabic" w:hint="cs"/>
                <w:sz w:val="24"/>
                <w:szCs w:val="24"/>
                <w:rtl/>
                <w:lang w:bidi="ar-AE"/>
              </w:rPr>
              <w:t>العمل على ازالة الخوف من اللاعب حتى لا يفقد الثقة بنفسه وبمستواه</w:t>
            </w:r>
          </w:p>
        </w:tc>
        <w:tc>
          <w:tcPr>
            <w:tcW w:w="464" w:type="dxa"/>
            <w:tcBorders>
              <w:top w:val="single" w:sz="4" w:space="0" w:color="auto"/>
            </w:tcBorders>
          </w:tcPr>
          <w:p w:rsidR="00053B6F" w:rsidRPr="00053B6F" w:rsidRDefault="00053B6F" w:rsidP="00053B6F">
            <w:pPr>
              <w:jc w:val="center"/>
              <w:rPr>
                <w:rFonts w:ascii="Simplified Arabic" w:hAnsi="Simplified Arabic"/>
                <w:rtl/>
                <w:lang w:bidi="ar-AE"/>
              </w:rPr>
            </w:pPr>
            <w:r w:rsidRPr="00053B6F">
              <w:rPr>
                <w:rFonts w:ascii="Simplified Arabic" w:hAnsi="Simplified Arabic" w:hint="cs"/>
                <w:rtl/>
                <w:lang w:bidi="ar-AE"/>
              </w:rPr>
              <w:t>24</w:t>
            </w:r>
          </w:p>
        </w:tc>
      </w:tr>
      <w:tr w:rsidR="00053B6F" w:rsidRPr="00053B6F" w:rsidTr="00E4574F">
        <w:trPr>
          <w:trHeight w:val="739"/>
        </w:trPr>
        <w:tc>
          <w:tcPr>
            <w:tcW w:w="3459" w:type="dxa"/>
            <w:gridSpan w:val="3"/>
            <w:tcBorders>
              <w:top w:val="single" w:sz="4" w:space="0" w:color="auto"/>
            </w:tcBorders>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rPr>
                <w:rFonts w:ascii="Simplified Arabic" w:hAnsi="Simplified Arabic"/>
                <w:b/>
                <w:bCs/>
                <w:sz w:val="32"/>
                <w:szCs w:val="32"/>
                <w:lang w:bidi="ar-AE"/>
              </w:rPr>
            </w:pPr>
            <w:r w:rsidRPr="00053B6F">
              <w:rPr>
                <w:rFonts w:ascii="Simplified Arabic" w:hAnsi="Simplified Arabic"/>
                <w:lang w:bidi="ar-AE"/>
              </w:rPr>
              <w:tab/>
            </w:r>
            <w:r w:rsidRPr="00053B6F">
              <w:rPr>
                <w:rFonts w:ascii="Simplified Arabic" w:hAnsi="Simplified Arabic" w:hint="cs"/>
                <w:b/>
                <w:bCs/>
                <w:sz w:val="32"/>
                <w:szCs w:val="32"/>
                <w:rtl/>
                <w:lang w:bidi="ar-AE"/>
              </w:rPr>
              <w:t>المحور الصحي</w:t>
            </w:r>
          </w:p>
        </w:tc>
        <w:tc>
          <w:tcPr>
            <w:tcW w:w="464" w:type="dxa"/>
          </w:tcPr>
          <w:p w:rsidR="00053B6F" w:rsidRPr="00053B6F" w:rsidRDefault="00053B6F" w:rsidP="00053B6F">
            <w:pPr>
              <w:jc w:val="center"/>
              <w:rPr>
                <w:rFonts w:ascii="Simplified Arabic" w:hAnsi="Simplified Arabic"/>
                <w:lang w:bidi="ar-AE"/>
              </w:rPr>
            </w:pPr>
          </w:p>
        </w:tc>
      </w:tr>
      <w:tr w:rsidR="00053B6F" w:rsidRPr="00053B6F" w:rsidTr="00E4574F">
        <w:trPr>
          <w:trHeight w:val="665"/>
        </w:trPr>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r w:rsidRPr="00053B6F">
              <w:rPr>
                <w:rFonts w:hint="cs"/>
                <w:sz w:val="24"/>
                <w:szCs w:val="24"/>
                <w:rtl/>
                <w:lang w:bidi="ar-IQ"/>
              </w:rPr>
              <w:t xml:space="preserve">المعسكرات الخارجية تعود اللاعبين على نظام غذائي صحي والتزام </w:t>
            </w:r>
            <w:proofErr w:type="spellStart"/>
            <w:r w:rsidRPr="00053B6F">
              <w:rPr>
                <w:rFonts w:hint="cs"/>
                <w:sz w:val="24"/>
                <w:szCs w:val="24"/>
                <w:rtl/>
                <w:lang w:bidi="ar-IQ"/>
              </w:rPr>
              <w:t>باوقات</w:t>
            </w:r>
            <w:proofErr w:type="spellEnd"/>
            <w:r w:rsidRPr="00053B6F">
              <w:rPr>
                <w:rFonts w:hint="cs"/>
                <w:sz w:val="24"/>
                <w:szCs w:val="24"/>
                <w:rtl/>
                <w:lang w:bidi="ar-IQ"/>
              </w:rPr>
              <w:t xml:space="preserve"> النوم وعدم السهر.</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25</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center"/>
              <w:rPr>
                <w:rFonts w:ascii="Simplified Arabic" w:hAnsi="Simplified Arabic"/>
                <w:sz w:val="24"/>
                <w:szCs w:val="24"/>
                <w:lang w:bidi="ar-AE"/>
              </w:rPr>
            </w:pPr>
            <w:r w:rsidRPr="00053B6F">
              <w:rPr>
                <w:rFonts w:ascii="Simplified Arabic" w:hAnsi="Simplified Arabic" w:hint="cs"/>
                <w:sz w:val="24"/>
                <w:szCs w:val="24"/>
                <w:rtl/>
                <w:lang w:bidi="ar-AE"/>
              </w:rPr>
              <w:t>تختلف الوجبات الغذائية التي تقدم للاعبين حسب المباريات والتمارين</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26</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r w:rsidRPr="00053B6F">
              <w:rPr>
                <w:rFonts w:ascii="Simplified Arabic" w:hAnsi="Simplified Arabic" w:hint="cs"/>
                <w:sz w:val="24"/>
                <w:szCs w:val="24"/>
                <w:rtl/>
                <w:lang w:bidi="ar-AE"/>
              </w:rPr>
              <w:t xml:space="preserve">عدم تناول المشروبات الغازية والابتعاد عن المنبهات كالشاي </w:t>
            </w:r>
            <w:proofErr w:type="spellStart"/>
            <w:r w:rsidRPr="00053B6F">
              <w:rPr>
                <w:rFonts w:ascii="Simplified Arabic" w:hAnsi="Simplified Arabic" w:hint="cs"/>
                <w:sz w:val="24"/>
                <w:szCs w:val="24"/>
                <w:rtl/>
                <w:lang w:bidi="ar-AE"/>
              </w:rPr>
              <w:t>والقهوى</w:t>
            </w:r>
            <w:proofErr w:type="spellEnd"/>
            <w:r w:rsidRPr="00053B6F">
              <w:rPr>
                <w:rFonts w:ascii="Simplified Arabic" w:hAnsi="Simplified Arabic" w:hint="cs"/>
                <w:sz w:val="24"/>
                <w:szCs w:val="24"/>
                <w:rtl/>
                <w:lang w:bidi="ar-AE"/>
              </w:rPr>
              <w:t xml:space="preserve"> لدورها السلبي في منع امتصاص الحديد</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27</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proofErr w:type="spellStart"/>
            <w:r w:rsidRPr="00053B6F">
              <w:rPr>
                <w:rFonts w:ascii="Simplified Arabic" w:hAnsi="Simplified Arabic" w:hint="cs"/>
                <w:sz w:val="24"/>
                <w:szCs w:val="24"/>
                <w:rtl/>
                <w:lang w:bidi="ar-AE"/>
              </w:rPr>
              <w:t>التاكيد</w:t>
            </w:r>
            <w:proofErr w:type="spellEnd"/>
            <w:r w:rsidRPr="00053B6F">
              <w:rPr>
                <w:rFonts w:ascii="Simplified Arabic" w:hAnsi="Simplified Arabic" w:hint="cs"/>
                <w:sz w:val="24"/>
                <w:szCs w:val="24"/>
                <w:rtl/>
                <w:lang w:bidi="ar-AE"/>
              </w:rPr>
              <w:t xml:space="preserve"> على التغذية التي تحتوي على الفيتامينات كالفواكه والخضروات </w:t>
            </w:r>
            <w:proofErr w:type="spellStart"/>
            <w:r w:rsidRPr="00053B6F">
              <w:rPr>
                <w:rFonts w:ascii="Simplified Arabic" w:hAnsi="Simplified Arabic" w:hint="cs"/>
                <w:sz w:val="24"/>
                <w:szCs w:val="24"/>
                <w:rtl/>
                <w:lang w:bidi="ar-AE"/>
              </w:rPr>
              <w:t>لانها</w:t>
            </w:r>
            <w:proofErr w:type="spellEnd"/>
            <w:r w:rsidRPr="00053B6F">
              <w:rPr>
                <w:rFonts w:ascii="Simplified Arabic" w:hAnsi="Simplified Arabic" w:hint="cs"/>
                <w:sz w:val="24"/>
                <w:szCs w:val="24"/>
                <w:rtl/>
                <w:lang w:bidi="ar-AE"/>
              </w:rPr>
              <w:t xml:space="preserve"> تحد من الالتهابات العضلية</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28</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r w:rsidRPr="00053B6F">
              <w:rPr>
                <w:rFonts w:ascii="Simplified Arabic" w:hAnsi="Simplified Arabic" w:hint="cs"/>
                <w:sz w:val="24"/>
                <w:szCs w:val="24"/>
                <w:rtl/>
                <w:lang w:bidi="ar-AE"/>
              </w:rPr>
              <w:t>على اللاعبين ان يحرصوا على تناول السوائل الطبيعية لتعويض عن ما يفقده الجسم من السوائل</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29</w:t>
            </w:r>
          </w:p>
        </w:tc>
      </w:tr>
      <w:tr w:rsidR="00053B6F" w:rsidRPr="00053B6F" w:rsidTr="00E4574F">
        <w:trPr>
          <w:trHeight w:val="470"/>
        </w:trPr>
        <w:tc>
          <w:tcPr>
            <w:tcW w:w="107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225"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1157" w:type="dxa"/>
            <w:tcBorders>
              <w:bottom w:val="single" w:sz="4" w:space="0" w:color="auto"/>
            </w:tcBorders>
          </w:tcPr>
          <w:p w:rsidR="00053B6F" w:rsidRPr="00053B6F" w:rsidRDefault="00053B6F" w:rsidP="00053B6F">
            <w:pPr>
              <w:jc w:val="center"/>
              <w:rPr>
                <w:rFonts w:ascii="Simplified Arabic" w:hAnsi="Simplified Arabic"/>
                <w:lang w:bidi="ar-AE"/>
              </w:rPr>
            </w:pPr>
          </w:p>
        </w:tc>
        <w:tc>
          <w:tcPr>
            <w:tcW w:w="6175" w:type="dxa"/>
            <w:tcBorders>
              <w:bottom w:val="single" w:sz="4" w:space="0" w:color="auto"/>
            </w:tcBorders>
          </w:tcPr>
          <w:p w:rsidR="00053B6F" w:rsidRPr="00053B6F" w:rsidRDefault="00053B6F" w:rsidP="00053B6F">
            <w:pPr>
              <w:tabs>
                <w:tab w:val="left" w:pos="1845"/>
              </w:tabs>
              <w:jc w:val="right"/>
              <w:rPr>
                <w:rFonts w:ascii="Simplified Arabic" w:hAnsi="Simplified Arabic"/>
                <w:lang w:bidi="ar-AE"/>
              </w:rPr>
            </w:pPr>
            <w:r w:rsidRPr="00053B6F">
              <w:rPr>
                <w:rFonts w:ascii="Simplified Arabic" w:hAnsi="Simplified Arabic" w:hint="cs"/>
                <w:sz w:val="24"/>
                <w:szCs w:val="24"/>
                <w:rtl/>
                <w:lang w:bidi="ar-AE"/>
              </w:rPr>
              <w:t>اهمية التوازن في تقديم الوجبات الغذائية الدسمة بحيث لا يتم تكرارها ولا يتم حجبها مباشرة</w:t>
            </w:r>
          </w:p>
        </w:tc>
        <w:tc>
          <w:tcPr>
            <w:tcW w:w="464" w:type="dxa"/>
            <w:tcBorders>
              <w:bottom w:val="single" w:sz="4" w:space="0" w:color="auto"/>
            </w:tcBorders>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30</w:t>
            </w:r>
          </w:p>
        </w:tc>
      </w:tr>
      <w:tr w:rsidR="00053B6F" w:rsidRPr="00053B6F" w:rsidTr="00E4574F">
        <w:trPr>
          <w:trHeight w:val="739"/>
        </w:trPr>
        <w:tc>
          <w:tcPr>
            <w:tcW w:w="3459" w:type="dxa"/>
            <w:gridSpan w:val="3"/>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center"/>
              <w:rPr>
                <w:rFonts w:ascii="Simplified Arabic" w:hAnsi="Simplified Arabic"/>
                <w:b/>
                <w:bCs/>
                <w:sz w:val="32"/>
                <w:szCs w:val="32"/>
                <w:lang w:bidi="ar-AE"/>
              </w:rPr>
            </w:pPr>
            <w:r w:rsidRPr="00053B6F">
              <w:rPr>
                <w:rFonts w:ascii="Simplified Arabic" w:hAnsi="Simplified Arabic" w:hint="cs"/>
                <w:b/>
                <w:bCs/>
                <w:sz w:val="32"/>
                <w:szCs w:val="32"/>
                <w:rtl/>
                <w:lang w:bidi="ar-AE"/>
              </w:rPr>
              <w:t>المحور المالي</w:t>
            </w:r>
          </w:p>
        </w:tc>
        <w:tc>
          <w:tcPr>
            <w:tcW w:w="464" w:type="dxa"/>
          </w:tcPr>
          <w:p w:rsidR="00053B6F" w:rsidRPr="00053B6F" w:rsidRDefault="00053B6F" w:rsidP="00053B6F">
            <w:pPr>
              <w:jc w:val="center"/>
              <w:rPr>
                <w:rFonts w:ascii="Simplified Arabic" w:hAnsi="Simplified Arabic"/>
                <w:lang w:bidi="ar-AE"/>
              </w:rPr>
            </w:pP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r w:rsidRPr="00053B6F">
              <w:rPr>
                <w:rFonts w:ascii="Simplified Arabic" w:hAnsi="Simplified Arabic" w:hint="cs"/>
                <w:sz w:val="24"/>
                <w:szCs w:val="24"/>
                <w:rtl/>
                <w:lang w:bidi="ar-AE"/>
              </w:rPr>
              <w:t>يجب ان تتناسب الميزانية المرصودة للمعسكر وطبيعة المنافسة كان تكون بطولة الدوري أو بطولة الكاس</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31</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r w:rsidRPr="00053B6F">
              <w:rPr>
                <w:rFonts w:hint="cs"/>
                <w:sz w:val="24"/>
                <w:szCs w:val="24"/>
                <w:rtl/>
                <w:lang w:bidi="ar-IQ"/>
              </w:rPr>
              <w:t>المعسكرات الخارجية هدر للمال العام</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32</w:t>
            </w:r>
          </w:p>
        </w:tc>
      </w:tr>
      <w:tr w:rsidR="00053B6F" w:rsidRPr="00053B6F" w:rsidTr="00E4574F">
        <w:tc>
          <w:tcPr>
            <w:tcW w:w="1077" w:type="dxa"/>
          </w:tcPr>
          <w:p w:rsidR="00053B6F" w:rsidRPr="00053B6F" w:rsidRDefault="00053B6F" w:rsidP="00053B6F">
            <w:pPr>
              <w:jc w:val="center"/>
              <w:rPr>
                <w:rFonts w:ascii="Simplified Arabic" w:hAnsi="Simplified Arabic"/>
                <w:lang w:bidi="ar-AE"/>
              </w:rPr>
            </w:pPr>
          </w:p>
        </w:tc>
        <w:tc>
          <w:tcPr>
            <w:tcW w:w="1225" w:type="dxa"/>
          </w:tcPr>
          <w:p w:rsidR="00053B6F" w:rsidRPr="00053B6F" w:rsidRDefault="00053B6F" w:rsidP="00053B6F">
            <w:pPr>
              <w:jc w:val="center"/>
              <w:rPr>
                <w:rFonts w:ascii="Simplified Arabic" w:hAnsi="Simplified Arabic"/>
                <w:lang w:bidi="ar-AE"/>
              </w:rPr>
            </w:pPr>
          </w:p>
        </w:tc>
        <w:tc>
          <w:tcPr>
            <w:tcW w:w="1157" w:type="dxa"/>
          </w:tcPr>
          <w:p w:rsidR="00053B6F" w:rsidRPr="00053B6F" w:rsidRDefault="00053B6F" w:rsidP="00053B6F">
            <w:pPr>
              <w:jc w:val="center"/>
              <w:rPr>
                <w:rFonts w:ascii="Simplified Arabic" w:hAnsi="Simplified Arabic"/>
                <w:lang w:bidi="ar-AE"/>
              </w:rPr>
            </w:pPr>
          </w:p>
        </w:tc>
        <w:tc>
          <w:tcPr>
            <w:tcW w:w="6175" w:type="dxa"/>
          </w:tcPr>
          <w:p w:rsidR="00053B6F" w:rsidRPr="00053B6F" w:rsidRDefault="00053B6F" w:rsidP="00053B6F">
            <w:pPr>
              <w:tabs>
                <w:tab w:val="left" w:pos="1845"/>
              </w:tabs>
              <w:jc w:val="right"/>
              <w:rPr>
                <w:rFonts w:ascii="Simplified Arabic" w:hAnsi="Simplified Arabic"/>
                <w:sz w:val="24"/>
                <w:szCs w:val="24"/>
                <w:lang w:bidi="ar-AE"/>
              </w:rPr>
            </w:pPr>
            <w:r w:rsidRPr="00053B6F">
              <w:rPr>
                <w:rFonts w:hint="cs"/>
                <w:sz w:val="24"/>
                <w:szCs w:val="24"/>
                <w:rtl/>
                <w:lang w:bidi="ar-IQ"/>
              </w:rPr>
              <w:t>تكاليف المعسكرات للنقل والسكن كبيرة نوعا ما  مما يؤثر على ميزانية النادي</w:t>
            </w:r>
          </w:p>
        </w:tc>
        <w:tc>
          <w:tcPr>
            <w:tcW w:w="464" w:type="dxa"/>
          </w:tcPr>
          <w:p w:rsidR="00053B6F" w:rsidRPr="00053B6F" w:rsidRDefault="00053B6F" w:rsidP="00053B6F">
            <w:pPr>
              <w:jc w:val="center"/>
              <w:rPr>
                <w:rFonts w:ascii="Simplified Arabic" w:hAnsi="Simplified Arabic"/>
                <w:lang w:bidi="ar-AE"/>
              </w:rPr>
            </w:pPr>
            <w:r w:rsidRPr="00053B6F">
              <w:rPr>
                <w:rFonts w:ascii="Simplified Arabic" w:hAnsi="Simplified Arabic" w:hint="cs"/>
                <w:rtl/>
                <w:lang w:bidi="ar-AE"/>
              </w:rPr>
              <w:t>33</w:t>
            </w:r>
          </w:p>
        </w:tc>
      </w:tr>
    </w:tbl>
    <w:p w:rsidR="00053B6F" w:rsidRPr="00053B6F" w:rsidRDefault="00053B6F" w:rsidP="00053B6F">
      <w:pPr>
        <w:jc w:val="center"/>
        <w:rPr>
          <w:rFonts w:ascii="Simplified Arabic" w:eastAsiaTheme="minorHAnsi" w:hAnsi="Simplified Arabic"/>
          <w:b/>
          <w:bCs/>
          <w:sz w:val="32"/>
          <w:szCs w:val="32"/>
          <w:rtl/>
          <w:lang w:bidi="ar-AE"/>
        </w:rPr>
      </w:pPr>
    </w:p>
    <w:p w:rsidR="00053B6F" w:rsidRDefault="00053B6F" w:rsidP="00053B6F">
      <w:pPr>
        <w:tabs>
          <w:tab w:val="left" w:pos="6960"/>
        </w:tabs>
        <w:rPr>
          <w:sz w:val="32"/>
          <w:szCs w:val="32"/>
          <w:rtl/>
          <w:lang w:bidi="ar-IQ"/>
        </w:rPr>
      </w:pPr>
    </w:p>
    <w:p w:rsidR="00053B6F" w:rsidRPr="00053B6F" w:rsidRDefault="00053B6F" w:rsidP="002F6846">
      <w:pPr>
        <w:tabs>
          <w:tab w:val="left" w:pos="8145"/>
        </w:tabs>
        <w:bidi/>
        <w:rPr>
          <w:sz w:val="32"/>
          <w:szCs w:val="32"/>
          <w:rtl/>
          <w:lang w:bidi="ar-IQ"/>
        </w:rPr>
      </w:pPr>
    </w:p>
    <w:sectPr w:rsidR="00053B6F" w:rsidRPr="00053B6F" w:rsidSect="003507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50" w:rsidRDefault="00F91450" w:rsidP="00C7276B">
      <w:pPr>
        <w:spacing w:after="0" w:line="240" w:lineRule="auto"/>
      </w:pPr>
      <w:r>
        <w:separator/>
      </w:r>
    </w:p>
  </w:endnote>
  <w:endnote w:type="continuationSeparator" w:id="0">
    <w:p w:rsidR="00F91450" w:rsidRDefault="00F91450" w:rsidP="00C7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07330"/>
      <w:docPartObj>
        <w:docPartGallery w:val="Page Numbers (Bottom of Page)"/>
        <w:docPartUnique/>
      </w:docPartObj>
    </w:sdtPr>
    <w:sdtEndPr>
      <w:rPr>
        <w:noProof/>
      </w:rPr>
    </w:sdtEndPr>
    <w:sdtContent>
      <w:p w:rsidR="002F6846" w:rsidRDefault="006D70FE">
        <w:pPr>
          <w:pStyle w:val="a8"/>
          <w:jc w:val="center"/>
        </w:pPr>
        <w:r>
          <w:fldChar w:fldCharType="begin"/>
        </w:r>
        <w:r w:rsidR="002F6846">
          <w:instrText xml:space="preserve"> PAGE   \* MERGEFORMAT </w:instrText>
        </w:r>
        <w:r>
          <w:fldChar w:fldCharType="separate"/>
        </w:r>
        <w:r w:rsidR="00BD7895">
          <w:rPr>
            <w:noProof/>
          </w:rPr>
          <w:t>25</w:t>
        </w:r>
        <w:r>
          <w:rPr>
            <w:noProof/>
          </w:rPr>
          <w:fldChar w:fldCharType="end"/>
        </w:r>
      </w:p>
    </w:sdtContent>
  </w:sdt>
  <w:p w:rsidR="002F6846" w:rsidRDefault="002F68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50" w:rsidRDefault="00F91450" w:rsidP="00C7276B">
      <w:pPr>
        <w:spacing w:after="0" w:line="240" w:lineRule="auto"/>
      </w:pPr>
      <w:r>
        <w:separator/>
      </w:r>
    </w:p>
  </w:footnote>
  <w:footnote w:type="continuationSeparator" w:id="0">
    <w:p w:rsidR="00F91450" w:rsidRDefault="00F91450" w:rsidP="00C7276B">
      <w:pPr>
        <w:spacing w:after="0" w:line="240" w:lineRule="auto"/>
      </w:pPr>
      <w:r>
        <w:continuationSeparator/>
      </w:r>
    </w:p>
  </w:footnote>
  <w:footnote w:id="1">
    <w:p w:rsidR="00E4574F" w:rsidRDefault="00E4574F">
      <w:pPr>
        <w:pStyle w:val="a5"/>
      </w:pPr>
      <w:r>
        <w:rPr>
          <w:rStyle w:val="a6"/>
        </w:rPr>
        <w:footnoteRef/>
      </w:r>
      <w:r>
        <w:t>-</w:t>
      </w:r>
      <w:r w:rsidRPr="006A2B65">
        <w:rPr>
          <w:rFonts w:hint="cs"/>
          <w:rtl/>
          <w:lang w:bidi="ar-IQ"/>
        </w:rPr>
        <w:t xml:space="preserve">سلمان </w:t>
      </w:r>
      <w:proofErr w:type="spellStart"/>
      <w:r w:rsidRPr="006A2B65">
        <w:rPr>
          <w:rFonts w:hint="cs"/>
          <w:rtl/>
          <w:lang w:bidi="ar-IQ"/>
        </w:rPr>
        <w:t>عكاب</w:t>
      </w:r>
      <w:proofErr w:type="spellEnd"/>
      <w:r w:rsidRPr="006A2B65">
        <w:rPr>
          <w:rFonts w:hint="cs"/>
          <w:rtl/>
          <w:lang w:bidi="ar-IQ"/>
        </w:rPr>
        <w:t xml:space="preserve"> </w:t>
      </w:r>
      <w:proofErr w:type="spellStart"/>
      <w:r w:rsidRPr="006A2B65">
        <w:rPr>
          <w:rFonts w:hint="cs"/>
          <w:rtl/>
          <w:lang w:bidi="ar-IQ"/>
        </w:rPr>
        <w:t>سرحان</w:t>
      </w:r>
      <w:r>
        <w:rPr>
          <w:rFonts w:hint="cs"/>
          <w:rtl/>
          <w:lang w:bidi="ar-IQ"/>
        </w:rPr>
        <w:t>وحيدر</w:t>
      </w:r>
      <w:proofErr w:type="spellEnd"/>
      <w:r>
        <w:rPr>
          <w:rFonts w:hint="cs"/>
          <w:rtl/>
          <w:lang w:bidi="ar-IQ"/>
        </w:rPr>
        <w:t xml:space="preserve"> ناجي </w:t>
      </w:r>
      <w:proofErr w:type="spellStart"/>
      <w:r>
        <w:rPr>
          <w:rFonts w:hint="cs"/>
          <w:rtl/>
          <w:lang w:bidi="ar-IQ"/>
        </w:rPr>
        <w:t>حبش:مبادئ</w:t>
      </w:r>
      <w:proofErr w:type="spellEnd"/>
      <w:r>
        <w:rPr>
          <w:rFonts w:hint="cs"/>
          <w:rtl/>
          <w:lang w:bidi="ar-IQ"/>
        </w:rPr>
        <w:t xml:space="preserve"> الاحصاء في التربية الرياضية,ط2,النجف,دار الضياء للطباعة والتصميم,2011,ص24.</w:t>
      </w:r>
    </w:p>
  </w:footnote>
  <w:footnote w:id="2">
    <w:p w:rsidR="00E4574F" w:rsidRDefault="00E4574F">
      <w:pPr>
        <w:pStyle w:val="a5"/>
      </w:pPr>
      <w:r>
        <w:rPr>
          <w:rStyle w:val="a6"/>
        </w:rPr>
        <w:footnoteRef/>
      </w:r>
      <w:r>
        <w:t>-</w:t>
      </w:r>
      <w:r>
        <w:rPr>
          <w:rFonts w:hint="cs"/>
          <w:rtl/>
          <w:lang w:bidi="ar-IQ"/>
        </w:rPr>
        <w:t>ليلى السيد فرحان:القياس المعرفي الرياضي,ط1,القاهرة,مركز الكتاب للنشر,2001,ص68</w:t>
      </w:r>
    </w:p>
  </w:footnote>
  <w:footnote w:id="3">
    <w:p w:rsidR="00E4574F" w:rsidRPr="00F85768" w:rsidRDefault="00E4574F" w:rsidP="00E7749B">
      <w:pPr>
        <w:bidi/>
        <w:ind w:left="360"/>
        <w:rPr>
          <w:sz w:val="24"/>
          <w:szCs w:val="24"/>
          <w:lang w:bidi="ar-IQ"/>
        </w:rPr>
      </w:pPr>
      <w:r>
        <w:rPr>
          <w:rStyle w:val="a6"/>
        </w:rPr>
        <w:footnoteRef/>
      </w:r>
      <w:r>
        <w:t>-</w:t>
      </w:r>
      <w:r w:rsidRPr="00F85768">
        <w:rPr>
          <w:rFonts w:hint="cs"/>
          <w:sz w:val="24"/>
          <w:szCs w:val="24"/>
          <w:rtl/>
          <w:lang w:bidi="ar-IQ"/>
        </w:rPr>
        <w:t xml:space="preserve"> فاروق السلمان :تعديل وبناء السلوك </w:t>
      </w:r>
      <w:proofErr w:type="spellStart"/>
      <w:r w:rsidRPr="00F85768">
        <w:rPr>
          <w:rFonts w:hint="cs"/>
          <w:sz w:val="24"/>
          <w:szCs w:val="24"/>
          <w:rtl/>
          <w:lang w:bidi="ar-IQ"/>
        </w:rPr>
        <w:t>الانساني,عمان,دار</w:t>
      </w:r>
      <w:proofErr w:type="spellEnd"/>
      <w:r w:rsidRPr="00F85768">
        <w:rPr>
          <w:rFonts w:hint="cs"/>
          <w:sz w:val="24"/>
          <w:szCs w:val="24"/>
          <w:rtl/>
          <w:lang w:bidi="ar-IQ"/>
        </w:rPr>
        <w:t xml:space="preserve"> الفكر للنشر والتوزيع,2000,ص210</w:t>
      </w:r>
    </w:p>
    <w:p w:rsidR="00E4574F" w:rsidRPr="00F85768" w:rsidRDefault="00E4574F">
      <w:pPr>
        <w:pStyle w:val="a5"/>
      </w:pPr>
    </w:p>
  </w:footnote>
  <w:footnote w:id="4">
    <w:p w:rsidR="00E4574F" w:rsidRPr="00F85768" w:rsidRDefault="00E4574F" w:rsidP="00E7749B">
      <w:pPr>
        <w:bidi/>
        <w:ind w:left="360"/>
        <w:jc w:val="both"/>
        <w:rPr>
          <w:sz w:val="24"/>
          <w:szCs w:val="24"/>
          <w:lang w:bidi="ar-IQ"/>
        </w:rPr>
      </w:pPr>
      <w:r>
        <w:rPr>
          <w:rStyle w:val="a6"/>
        </w:rPr>
        <w:footnoteRef/>
      </w:r>
      <w:r>
        <w:t>-</w:t>
      </w:r>
      <w:r w:rsidRPr="00F85768">
        <w:rPr>
          <w:rFonts w:hint="cs"/>
          <w:sz w:val="24"/>
          <w:szCs w:val="24"/>
          <w:rtl/>
          <w:lang w:bidi="ar-IQ"/>
        </w:rPr>
        <w:t xml:space="preserve"> محمد نصر الدين رضوان:المدخل الى القياس في التربية الرياضية ,ط1,القاهرة,مركز الكتاب للنشر,2006,ص98</w:t>
      </w:r>
    </w:p>
    <w:p w:rsidR="00E4574F" w:rsidRPr="00F85768" w:rsidRDefault="00E4574F">
      <w:pPr>
        <w:pStyle w:val="a5"/>
      </w:pPr>
    </w:p>
  </w:footnote>
  <w:footnote w:id="5">
    <w:p w:rsidR="00E4574F" w:rsidRDefault="00E4574F" w:rsidP="00FF517E">
      <w:pPr>
        <w:pStyle w:val="a5"/>
      </w:pPr>
      <w:r>
        <w:rPr>
          <w:rStyle w:val="a6"/>
        </w:rPr>
        <w:footnoteRef/>
      </w:r>
      <w:r>
        <w:t>-</w:t>
      </w:r>
      <w:r w:rsidR="00BD7895">
        <w:t xml:space="preserve">         </w:t>
      </w:r>
      <w:r>
        <w:rPr>
          <w:rFonts w:hint="cs"/>
          <w:sz w:val="24"/>
          <w:szCs w:val="24"/>
          <w:rtl/>
          <w:lang w:bidi="ar-IQ"/>
        </w:rPr>
        <w:t xml:space="preserve">محمد جاسم </w:t>
      </w:r>
      <w:proofErr w:type="spellStart"/>
      <w:r>
        <w:rPr>
          <w:rFonts w:hint="cs"/>
          <w:sz w:val="24"/>
          <w:szCs w:val="24"/>
          <w:rtl/>
          <w:lang w:bidi="ar-IQ"/>
        </w:rPr>
        <w:t>الياسري:الاسس</w:t>
      </w:r>
      <w:proofErr w:type="spellEnd"/>
      <w:r>
        <w:rPr>
          <w:rFonts w:hint="cs"/>
          <w:sz w:val="24"/>
          <w:szCs w:val="24"/>
          <w:rtl/>
          <w:lang w:bidi="ar-IQ"/>
        </w:rPr>
        <w:t xml:space="preserve"> النظرية لاختبارات التربية الرياضية,ط1,النجف </w:t>
      </w:r>
      <w:proofErr w:type="spellStart"/>
      <w:r>
        <w:rPr>
          <w:rFonts w:hint="cs"/>
          <w:sz w:val="24"/>
          <w:szCs w:val="24"/>
          <w:rtl/>
          <w:lang w:bidi="ar-IQ"/>
        </w:rPr>
        <w:t>الاشرف,دار</w:t>
      </w:r>
      <w:proofErr w:type="spellEnd"/>
      <w:r>
        <w:rPr>
          <w:rFonts w:hint="cs"/>
          <w:sz w:val="24"/>
          <w:szCs w:val="24"/>
          <w:rtl/>
          <w:lang w:bidi="ar-IQ"/>
        </w:rPr>
        <w:t xml:space="preserve"> الضياء للطباعة  </w:t>
      </w:r>
      <w:r w:rsidR="00BD7895">
        <w:rPr>
          <w:rFonts w:hint="cs"/>
          <w:sz w:val="24"/>
          <w:szCs w:val="24"/>
          <w:rtl/>
          <w:lang w:bidi="ar-IQ"/>
        </w:rPr>
        <w:t xml:space="preserve"> </w:t>
      </w:r>
      <w:r>
        <w:rPr>
          <w:rFonts w:hint="cs"/>
          <w:sz w:val="24"/>
          <w:szCs w:val="24"/>
          <w:rtl/>
          <w:lang w:bidi="ar-IQ"/>
        </w:rPr>
        <w:t>والتصميم,2010,ص80</w:t>
      </w:r>
    </w:p>
  </w:footnote>
  <w:footnote w:id="6">
    <w:p w:rsidR="004523A2" w:rsidRPr="00950816" w:rsidRDefault="004523A2" w:rsidP="004523A2">
      <w:pPr>
        <w:bidi/>
        <w:ind w:firstLine="720"/>
        <w:jc w:val="both"/>
        <w:rPr>
          <w:rFonts w:ascii="Simplified Arabic" w:hAnsi="Simplified Arabic"/>
          <w:sz w:val="24"/>
          <w:szCs w:val="24"/>
          <w:rtl/>
          <w:lang w:bidi="ar-IQ"/>
        </w:rPr>
      </w:pPr>
      <w:r>
        <w:rPr>
          <w:rStyle w:val="a6"/>
        </w:rPr>
        <w:footnoteRef/>
      </w:r>
      <w:r>
        <w:rPr>
          <w:rFonts w:hint="cs"/>
          <w:rtl/>
        </w:rPr>
        <w:t>-</w:t>
      </w:r>
      <w:r>
        <w:rPr>
          <w:rFonts w:ascii="Simplified Arabic" w:hAnsi="Simplified Arabic" w:hint="cs"/>
          <w:sz w:val="24"/>
          <w:szCs w:val="24"/>
          <w:rtl/>
          <w:lang w:bidi="ar-IQ"/>
        </w:rPr>
        <w:t xml:space="preserve">ذو الفقار صالح عبد </w:t>
      </w:r>
      <w:proofErr w:type="spellStart"/>
      <w:r>
        <w:rPr>
          <w:rFonts w:ascii="Simplified Arabic" w:hAnsi="Simplified Arabic" w:hint="cs"/>
          <w:sz w:val="24"/>
          <w:szCs w:val="24"/>
          <w:rtl/>
          <w:lang w:bidi="ar-IQ"/>
        </w:rPr>
        <w:t>الحسين:تدريب</w:t>
      </w:r>
      <w:proofErr w:type="spellEnd"/>
      <w:r>
        <w:rPr>
          <w:rFonts w:ascii="Simplified Arabic" w:hAnsi="Simplified Arabic" w:hint="cs"/>
          <w:sz w:val="24"/>
          <w:szCs w:val="24"/>
          <w:rtl/>
          <w:lang w:bidi="ar-IQ"/>
        </w:rPr>
        <w:t xml:space="preserve"> المنافسات في المساحات الصغيرة بكرة القدم (6-18)سنة,ط1,لبنان,دار ومكتبة </w:t>
      </w:r>
      <w:proofErr w:type="spellStart"/>
      <w:r>
        <w:rPr>
          <w:rFonts w:ascii="Simplified Arabic" w:hAnsi="Simplified Arabic" w:hint="cs"/>
          <w:sz w:val="24"/>
          <w:szCs w:val="24"/>
          <w:rtl/>
          <w:lang w:bidi="ar-IQ"/>
        </w:rPr>
        <w:t>البصائرللطباعة</w:t>
      </w:r>
      <w:proofErr w:type="spellEnd"/>
      <w:r>
        <w:rPr>
          <w:rFonts w:ascii="Simplified Arabic" w:hAnsi="Simplified Arabic" w:hint="cs"/>
          <w:sz w:val="24"/>
          <w:szCs w:val="24"/>
          <w:rtl/>
          <w:lang w:bidi="ar-IQ"/>
        </w:rPr>
        <w:t xml:space="preserve"> والنشر والتوزيع,2015,ص70.</w:t>
      </w:r>
    </w:p>
    <w:p w:rsidR="004523A2" w:rsidRDefault="004523A2" w:rsidP="004523A2">
      <w:pPr>
        <w:ind w:firstLine="720"/>
        <w:jc w:val="both"/>
        <w:rPr>
          <w:rFonts w:ascii="Simplified Arabic" w:hAnsi="Simplified Arabic"/>
          <w:rtl/>
          <w:lang w:bidi="ar-IQ"/>
        </w:rPr>
      </w:pPr>
    </w:p>
    <w:p w:rsidR="004523A2" w:rsidRDefault="004523A2" w:rsidP="004523A2">
      <w:pPr>
        <w:pStyle w:val="a5"/>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53A"/>
    <w:multiLevelType w:val="hybridMultilevel"/>
    <w:tmpl w:val="3FD65DEC"/>
    <w:lvl w:ilvl="0" w:tplc="6A84D20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nsid w:val="15963F09"/>
    <w:multiLevelType w:val="hybridMultilevel"/>
    <w:tmpl w:val="7A5A3A22"/>
    <w:lvl w:ilvl="0" w:tplc="92D2F0C0">
      <w:start w:val="1"/>
      <w:numFmt w:val="decimal"/>
      <w:lvlText w:val="%1-"/>
      <w:lvlJc w:val="left"/>
      <w:pPr>
        <w:ind w:left="810" w:hanging="360"/>
      </w:pPr>
      <w:rPr>
        <w:rFonts w:hint="default"/>
        <w:lang w:bidi="ar-IQ"/>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DAB0CA9"/>
    <w:multiLevelType w:val="hybridMultilevel"/>
    <w:tmpl w:val="A08C987E"/>
    <w:lvl w:ilvl="0" w:tplc="65AE46EE">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446A4B10"/>
    <w:multiLevelType w:val="hybridMultilevel"/>
    <w:tmpl w:val="81F89C12"/>
    <w:lvl w:ilvl="0" w:tplc="77F43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E651B1"/>
    <w:multiLevelType w:val="hybridMultilevel"/>
    <w:tmpl w:val="B05A14CE"/>
    <w:lvl w:ilvl="0" w:tplc="40487F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55C3BE7"/>
    <w:multiLevelType w:val="hybridMultilevel"/>
    <w:tmpl w:val="3FD65DEC"/>
    <w:lvl w:ilvl="0" w:tplc="6A84D20A">
      <w:start w:val="1"/>
      <w:numFmt w:val="decimal"/>
      <w:lvlText w:val="%1-"/>
      <w:lvlJc w:val="left"/>
      <w:pPr>
        <w:ind w:left="1350"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nsid w:val="6B4E628C"/>
    <w:multiLevelType w:val="hybridMultilevel"/>
    <w:tmpl w:val="D724FB1E"/>
    <w:lvl w:ilvl="0" w:tplc="701A2CB8">
      <w:start w:val="1"/>
      <w:numFmt w:val="decimal"/>
      <w:lvlText w:val="%1-"/>
      <w:lvlJc w:val="left"/>
      <w:pPr>
        <w:ind w:left="54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7">
    <w:nsid w:val="703C6C00"/>
    <w:multiLevelType w:val="hybridMultilevel"/>
    <w:tmpl w:val="F322F388"/>
    <w:lvl w:ilvl="0" w:tplc="81D8AE72">
      <w:start w:val="1"/>
      <w:numFmt w:val="decimal"/>
      <w:lvlText w:val="%1-"/>
      <w:lvlJc w:val="left"/>
      <w:pPr>
        <w:ind w:left="1260"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7BB"/>
    <w:rsid w:val="00006E2F"/>
    <w:rsid w:val="000174BC"/>
    <w:rsid w:val="000212BC"/>
    <w:rsid w:val="00024D3F"/>
    <w:rsid w:val="00031C43"/>
    <w:rsid w:val="00032AE3"/>
    <w:rsid w:val="00053B6F"/>
    <w:rsid w:val="000743A0"/>
    <w:rsid w:val="0007740B"/>
    <w:rsid w:val="00091D70"/>
    <w:rsid w:val="000D4136"/>
    <w:rsid w:val="00112263"/>
    <w:rsid w:val="001568A2"/>
    <w:rsid w:val="00161DE7"/>
    <w:rsid w:val="00185C9B"/>
    <w:rsid w:val="00191434"/>
    <w:rsid w:val="001A7678"/>
    <w:rsid w:val="001E267C"/>
    <w:rsid w:val="001F1072"/>
    <w:rsid w:val="00205130"/>
    <w:rsid w:val="002311B5"/>
    <w:rsid w:val="002418E2"/>
    <w:rsid w:val="0028470A"/>
    <w:rsid w:val="002C4B7C"/>
    <w:rsid w:val="002C7F7B"/>
    <w:rsid w:val="002F6846"/>
    <w:rsid w:val="00346E68"/>
    <w:rsid w:val="0035070B"/>
    <w:rsid w:val="003653A3"/>
    <w:rsid w:val="003C2EBA"/>
    <w:rsid w:val="003D2FF9"/>
    <w:rsid w:val="00421D24"/>
    <w:rsid w:val="0042476E"/>
    <w:rsid w:val="0043193E"/>
    <w:rsid w:val="004523A2"/>
    <w:rsid w:val="0045290A"/>
    <w:rsid w:val="00465683"/>
    <w:rsid w:val="00483717"/>
    <w:rsid w:val="004B4EA6"/>
    <w:rsid w:val="00510283"/>
    <w:rsid w:val="005127BA"/>
    <w:rsid w:val="005316C8"/>
    <w:rsid w:val="005648F6"/>
    <w:rsid w:val="0057670A"/>
    <w:rsid w:val="00593080"/>
    <w:rsid w:val="005F15BD"/>
    <w:rsid w:val="005F3923"/>
    <w:rsid w:val="0062034E"/>
    <w:rsid w:val="00652B18"/>
    <w:rsid w:val="00670279"/>
    <w:rsid w:val="006A2B65"/>
    <w:rsid w:val="006A4E5C"/>
    <w:rsid w:val="006B1B9A"/>
    <w:rsid w:val="006C45F7"/>
    <w:rsid w:val="006D4405"/>
    <w:rsid w:val="006D6B6D"/>
    <w:rsid w:val="006D6C20"/>
    <w:rsid w:val="006D70FE"/>
    <w:rsid w:val="006E0092"/>
    <w:rsid w:val="006F39DC"/>
    <w:rsid w:val="007D2851"/>
    <w:rsid w:val="008108DD"/>
    <w:rsid w:val="00904934"/>
    <w:rsid w:val="009116DF"/>
    <w:rsid w:val="00937DAA"/>
    <w:rsid w:val="009542D5"/>
    <w:rsid w:val="009640DE"/>
    <w:rsid w:val="0096478B"/>
    <w:rsid w:val="0097443E"/>
    <w:rsid w:val="009B2D0C"/>
    <w:rsid w:val="009B4393"/>
    <w:rsid w:val="009C1859"/>
    <w:rsid w:val="009C63E2"/>
    <w:rsid w:val="009D2C27"/>
    <w:rsid w:val="009F1F21"/>
    <w:rsid w:val="00A13E0C"/>
    <w:rsid w:val="00A8457D"/>
    <w:rsid w:val="00AA73A1"/>
    <w:rsid w:val="00AC3330"/>
    <w:rsid w:val="00AE4835"/>
    <w:rsid w:val="00AE547E"/>
    <w:rsid w:val="00AF25A9"/>
    <w:rsid w:val="00B0333D"/>
    <w:rsid w:val="00B2308C"/>
    <w:rsid w:val="00B33650"/>
    <w:rsid w:val="00B36569"/>
    <w:rsid w:val="00B77FC2"/>
    <w:rsid w:val="00B8589F"/>
    <w:rsid w:val="00B85CF8"/>
    <w:rsid w:val="00B86660"/>
    <w:rsid w:val="00B96577"/>
    <w:rsid w:val="00BA01FE"/>
    <w:rsid w:val="00BD410A"/>
    <w:rsid w:val="00BD7895"/>
    <w:rsid w:val="00C1044D"/>
    <w:rsid w:val="00C306EB"/>
    <w:rsid w:val="00C340F7"/>
    <w:rsid w:val="00C5368A"/>
    <w:rsid w:val="00C64CFE"/>
    <w:rsid w:val="00C7276B"/>
    <w:rsid w:val="00C843FE"/>
    <w:rsid w:val="00CA1379"/>
    <w:rsid w:val="00CA7336"/>
    <w:rsid w:val="00CB5509"/>
    <w:rsid w:val="00CD5CDF"/>
    <w:rsid w:val="00D05541"/>
    <w:rsid w:val="00D13861"/>
    <w:rsid w:val="00D25C56"/>
    <w:rsid w:val="00D40CAC"/>
    <w:rsid w:val="00D604BA"/>
    <w:rsid w:val="00D745BE"/>
    <w:rsid w:val="00D80BA6"/>
    <w:rsid w:val="00DB1D82"/>
    <w:rsid w:val="00DB61C7"/>
    <w:rsid w:val="00DC7243"/>
    <w:rsid w:val="00DC74DE"/>
    <w:rsid w:val="00DE33E2"/>
    <w:rsid w:val="00DE3B12"/>
    <w:rsid w:val="00E27C8C"/>
    <w:rsid w:val="00E4574F"/>
    <w:rsid w:val="00E5664B"/>
    <w:rsid w:val="00E7749B"/>
    <w:rsid w:val="00EA0399"/>
    <w:rsid w:val="00EB1189"/>
    <w:rsid w:val="00EB17EC"/>
    <w:rsid w:val="00EF3EF8"/>
    <w:rsid w:val="00F0360E"/>
    <w:rsid w:val="00F16AA0"/>
    <w:rsid w:val="00F23AD6"/>
    <w:rsid w:val="00F470CF"/>
    <w:rsid w:val="00F806D8"/>
    <w:rsid w:val="00F85768"/>
    <w:rsid w:val="00F87938"/>
    <w:rsid w:val="00F91450"/>
    <w:rsid w:val="00FA730D"/>
    <w:rsid w:val="00FB7441"/>
    <w:rsid w:val="00FC1CC4"/>
    <w:rsid w:val="00FC26EA"/>
    <w:rsid w:val="00FF47BB"/>
    <w:rsid w:val="00FF51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D0C"/>
    <w:pPr>
      <w:ind w:left="720"/>
      <w:contextualSpacing/>
    </w:pPr>
  </w:style>
  <w:style w:type="character" w:customStyle="1" w:styleId="apple-style-span">
    <w:name w:val="apple-style-span"/>
    <w:basedOn w:val="a0"/>
    <w:rsid w:val="009B2D0C"/>
  </w:style>
  <w:style w:type="table" w:styleId="a4">
    <w:name w:val="Table Grid"/>
    <w:basedOn w:val="a1"/>
    <w:uiPriority w:val="59"/>
    <w:rsid w:val="009F1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شبكة فاتحة - تمييز 11"/>
    <w:basedOn w:val="a1"/>
    <w:uiPriority w:val="62"/>
    <w:rsid w:val="00B85C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footnote text"/>
    <w:basedOn w:val="a"/>
    <w:link w:val="Char"/>
    <w:rsid w:val="00C7276B"/>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5"/>
    <w:rsid w:val="00C7276B"/>
    <w:rPr>
      <w:rFonts w:ascii="Times New Roman" w:eastAsia="Times New Roman" w:hAnsi="Times New Roman" w:cs="Times New Roman"/>
      <w:sz w:val="20"/>
      <w:szCs w:val="20"/>
    </w:rPr>
  </w:style>
  <w:style w:type="character" w:styleId="a6">
    <w:name w:val="footnote reference"/>
    <w:basedOn w:val="a0"/>
    <w:rsid w:val="00C7276B"/>
    <w:rPr>
      <w:vertAlign w:val="superscript"/>
    </w:rPr>
  </w:style>
  <w:style w:type="table" w:styleId="1-1">
    <w:name w:val="Medium Grid 1 Accent 1"/>
    <w:basedOn w:val="a1"/>
    <w:uiPriority w:val="67"/>
    <w:rsid w:val="00C727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7">
    <w:name w:val="header"/>
    <w:basedOn w:val="a"/>
    <w:link w:val="Char0"/>
    <w:uiPriority w:val="99"/>
    <w:unhideWhenUsed/>
    <w:rsid w:val="00DC7243"/>
    <w:pPr>
      <w:tabs>
        <w:tab w:val="center" w:pos="4680"/>
        <w:tab w:val="right" w:pos="9360"/>
      </w:tabs>
      <w:spacing w:after="0" w:line="240" w:lineRule="auto"/>
    </w:pPr>
  </w:style>
  <w:style w:type="character" w:customStyle="1" w:styleId="Char0">
    <w:name w:val="رأس الصفحة Char"/>
    <w:basedOn w:val="a0"/>
    <w:link w:val="a7"/>
    <w:uiPriority w:val="99"/>
    <w:rsid w:val="00DC7243"/>
  </w:style>
  <w:style w:type="paragraph" w:styleId="a8">
    <w:name w:val="footer"/>
    <w:basedOn w:val="a"/>
    <w:link w:val="Char1"/>
    <w:uiPriority w:val="99"/>
    <w:unhideWhenUsed/>
    <w:rsid w:val="00DC7243"/>
    <w:pPr>
      <w:tabs>
        <w:tab w:val="center" w:pos="4680"/>
        <w:tab w:val="right" w:pos="9360"/>
      </w:tabs>
      <w:spacing w:after="0" w:line="240" w:lineRule="auto"/>
    </w:pPr>
  </w:style>
  <w:style w:type="character" w:customStyle="1" w:styleId="Char1">
    <w:name w:val="تذييل الصفحة Char"/>
    <w:basedOn w:val="a0"/>
    <w:link w:val="a8"/>
    <w:uiPriority w:val="99"/>
    <w:rsid w:val="00DC7243"/>
  </w:style>
  <w:style w:type="table" w:customStyle="1" w:styleId="TableGrid1">
    <w:name w:val="Table Grid1"/>
    <w:basedOn w:val="a1"/>
    <w:next w:val="a4"/>
    <w:uiPriority w:val="59"/>
    <w:rsid w:val="00053B6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B61C7"/>
    <w:pPr>
      <w:spacing w:after="0" w:line="240" w:lineRule="auto"/>
    </w:pPr>
  </w:style>
  <w:style w:type="paragraph" w:styleId="aa">
    <w:name w:val="Balloon Text"/>
    <w:basedOn w:val="a"/>
    <w:link w:val="Char2"/>
    <w:uiPriority w:val="99"/>
    <w:semiHidden/>
    <w:unhideWhenUsed/>
    <w:rsid w:val="00BD789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BD7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13AB-30B6-4404-B3F8-33F07B00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5442</Words>
  <Characters>31021</Characters>
  <Application>Microsoft Office Word</Application>
  <DocSecurity>0</DocSecurity>
  <Lines>258</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dr.Nabeel</dc:creator>
  <cp:lastModifiedBy>TOP12</cp:lastModifiedBy>
  <cp:revision>29</cp:revision>
  <cp:lastPrinted>2016-09-07T14:51:00Z</cp:lastPrinted>
  <dcterms:created xsi:type="dcterms:W3CDTF">2016-09-01T03:17:00Z</dcterms:created>
  <dcterms:modified xsi:type="dcterms:W3CDTF">2016-09-07T14:52:00Z</dcterms:modified>
</cp:coreProperties>
</file>