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2FA" w:rsidRPr="00A44440" w:rsidRDefault="00BD14A0" w:rsidP="00E62D7D">
      <w:pPr>
        <w:jc w:val="center"/>
        <w:rPr>
          <w:rFonts w:ascii="Simplified Arabic" w:hAnsi="Simplified Arabic" w:cs="Simplified Arabic"/>
          <w:b/>
          <w:bCs/>
          <w:sz w:val="48"/>
          <w:szCs w:val="48"/>
          <w:u w:val="single"/>
          <w:rtl/>
          <w:lang w:bidi="ar-IQ"/>
        </w:rPr>
      </w:pPr>
      <w:r w:rsidRPr="00A44440">
        <w:rPr>
          <w:rFonts w:ascii="Simplified Arabic" w:hAnsi="Simplified Arabic" w:cs="Simplified Arabic" w:hint="cs"/>
          <w:b/>
          <w:bCs/>
          <w:sz w:val="48"/>
          <w:szCs w:val="48"/>
          <w:u w:val="single"/>
          <w:rtl/>
          <w:lang w:bidi="ar-IQ"/>
        </w:rPr>
        <w:t>الرواية العربية الجديدة عند محمد برادة</w:t>
      </w:r>
      <w:r w:rsidR="009212FA" w:rsidRPr="00A44440">
        <w:rPr>
          <w:rStyle w:val="a7"/>
          <w:rFonts w:ascii="Simplified Arabic" w:hAnsi="Simplified Arabic" w:cs="Simplified Arabic"/>
          <w:b/>
          <w:bCs/>
          <w:sz w:val="48"/>
          <w:szCs w:val="48"/>
          <w:u w:val="single"/>
          <w:rtl/>
          <w:lang w:bidi="ar-IQ"/>
        </w:rPr>
        <w:endnoteReference w:customMarkFollows="1" w:id="1"/>
        <w:sym w:font="Symbol" w:char="F02A"/>
      </w:r>
    </w:p>
    <w:p w:rsidR="009212FA" w:rsidRDefault="009212FA" w:rsidP="00E62D7D">
      <w:pPr>
        <w:jc w:val="right"/>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د. فرح مهدي صالح </w:t>
      </w:r>
    </w:p>
    <w:p w:rsidR="009212FA" w:rsidRDefault="009212FA" w:rsidP="00E62D7D">
      <w:pPr>
        <w:jc w:val="right"/>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كلية التربية </w:t>
      </w:r>
      <w:r>
        <w:rPr>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 xml:space="preserve"> قسم اللغة العربية </w:t>
      </w:r>
    </w:p>
    <w:p w:rsidR="009212FA" w:rsidRDefault="009212FA" w:rsidP="00E62D7D">
      <w:pPr>
        <w:jc w:val="right"/>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جامعة القادسية </w:t>
      </w:r>
    </w:p>
    <w:p w:rsidR="009212FA" w:rsidRPr="00E93148" w:rsidRDefault="009212FA" w:rsidP="00E62D7D">
      <w:pPr>
        <w:rPr>
          <w:rFonts w:ascii="Arabic Typesetting" w:hAnsi="Arabic Typesetting" w:cs="Arabic Typesetting"/>
          <w:b/>
          <w:bCs/>
          <w:sz w:val="86"/>
          <w:szCs w:val="86"/>
          <w:rtl/>
          <w:lang w:bidi="ar-IQ"/>
        </w:rPr>
      </w:pPr>
      <w:r w:rsidRPr="00E93148">
        <w:rPr>
          <w:rFonts w:ascii="Arabic Typesetting" w:hAnsi="Arabic Typesetting" w:cs="Arabic Typesetting"/>
          <w:b/>
          <w:bCs/>
          <w:sz w:val="86"/>
          <w:szCs w:val="86"/>
          <w:rtl/>
          <w:lang w:bidi="ar-IQ"/>
        </w:rPr>
        <w:t xml:space="preserve">المقدمة : </w:t>
      </w:r>
    </w:p>
    <w:p w:rsidR="009212FA" w:rsidRDefault="009212FA" w:rsidP="00E62D7D">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   يُعبر مصطلح الرواية الجديدة عن اتجاه جديد في الكتابة الروائية متمثلاً بالنصوص الروائية التي كتبت بعد الستينيات من القرن العشرين ، وقد تتشكل هذا الاتجاه بجهود أسماء عديدة مثل ناتالي ساروت وآلان روب غرييه وكلود</w:t>
      </w:r>
      <w:r w:rsidR="00E21342">
        <w:rPr>
          <w:rFonts w:ascii="Simplified Arabic" w:hAnsi="Simplified Arabic" w:cs="Simplified Arabic" w:hint="cs"/>
          <w:sz w:val="32"/>
          <w:szCs w:val="32"/>
          <w:rtl/>
          <w:lang w:bidi="ar-IQ"/>
        </w:rPr>
        <w:t xml:space="preserve"> سيمون وميشيل بوتور ومرغريت  دو</w:t>
      </w:r>
      <w:r>
        <w:rPr>
          <w:rFonts w:ascii="Simplified Arabic" w:hAnsi="Simplified Arabic" w:cs="Simplified Arabic" w:hint="cs"/>
          <w:sz w:val="32"/>
          <w:szCs w:val="32"/>
          <w:rtl/>
          <w:lang w:bidi="ar-IQ"/>
        </w:rPr>
        <w:t>ر</w:t>
      </w:r>
      <w:r w:rsidR="00E21342">
        <w:rPr>
          <w:rFonts w:ascii="Simplified Arabic" w:hAnsi="Simplified Arabic" w:cs="Simplified Arabic" w:hint="cs"/>
          <w:sz w:val="32"/>
          <w:szCs w:val="32"/>
          <w:rtl/>
          <w:lang w:bidi="ar-IQ"/>
        </w:rPr>
        <w:t>ا</w:t>
      </w:r>
      <w:r>
        <w:rPr>
          <w:rFonts w:ascii="Simplified Arabic" w:hAnsi="Simplified Arabic" w:cs="Simplified Arabic" w:hint="cs"/>
          <w:sz w:val="32"/>
          <w:szCs w:val="32"/>
          <w:rtl/>
          <w:lang w:bidi="ar-IQ"/>
        </w:rPr>
        <w:t xml:space="preserve">س ، وعربياً بجهود روائيين كثر مثل إدوارد الخراط وصنع الله ابراهيم وجمال الغيطاني ووليد إخلاصي ومحمد شكري ويوسف </w:t>
      </w:r>
      <w:r w:rsidR="00E21342">
        <w:rPr>
          <w:rFonts w:ascii="Simplified Arabic" w:hAnsi="Simplified Arabic" w:cs="Simplified Arabic" w:hint="cs"/>
          <w:sz w:val="32"/>
          <w:szCs w:val="32"/>
          <w:rtl/>
          <w:lang w:bidi="ar-IQ"/>
        </w:rPr>
        <w:t>العقيد ومجيد طوبيا وفؤاد التكرل</w:t>
      </w:r>
      <w:r>
        <w:rPr>
          <w:rFonts w:ascii="Simplified Arabic" w:hAnsi="Simplified Arabic" w:cs="Simplified Arabic" w:hint="cs"/>
          <w:sz w:val="32"/>
          <w:szCs w:val="32"/>
          <w:rtl/>
          <w:lang w:bidi="ar-IQ"/>
        </w:rPr>
        <w:t xml:space="preserve">ي وغائب طعمة فرمان وغيرهم . </w:t>
      </w:r>
    </w:p>
    <w:p w:rsidR="009212FA" w:rsidRDefault="009212FA" w:rsidP="00E62D7D">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   وقد ارتبط مصطلح الرواية الجديدة بجملة من التحولات التي حدثت عالمياً وعربياً المتمثلة بالحرب العالمية الثانية ونكبة حزيران 1967 التي جعلت من الكتابة السردية العربية تجاري</w:t>
      </w:r>
      <w:r w:rsidR="00E21342">
        <w:rPr>
          <w:rFonts w:ascii="Simplified Arabic" w:hAnsi="Simplified Arabic" w:cs="Simplified Arabic" w:hint="cs"/>
          <w:sz w:val="32"/>
          <w:szCs w:val="32"/>
          <w:rtl/>
          <w:lang w:bidi="ar-IQ"/>
        </w:rPr>
        <w:t xml:space="preserve"> إحساساً هائلاً بالمحنة التي خلف</w:t>
      </w:r>
      <w:r>
        <w:rPr>
          <w:rFonts w:ascii="Simplified Arabic" w:hAnsi="Simplified Arabic" w:cs="Simplified Arabic" w:hint="cs"/>
          <w:sz w:val="32"/>
          <w:szCs w:val="32"/>
          <w:rtl/>
          <w:lang w:bidi="ar-IQ"/>
        </w:rPr>
        <w:t>تها النكسة ، أو لربما تتنبأ بأبعاد هذه المحنة</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2"/>
      </w:r>
      <w:r w:rsidR="00E93148">
        <w:rPr>
          <w:rStyle w:val="a7"/>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 xml:space="preserve"> لتدخل أرضاً جديدة ، إذ طرئت على الشكل الروائي والرواية وأشكال المقاربة وطرائق تصوير الشخصيات وبناء الحدث تبدلات عميقة طالت نوعي الرواية والقصة</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3"/>
      </w:r>
      <w:r w:rsidR="00E93148">
        <w:rPr>
          <w:rStyle w:val="a7"/>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 xml:space="preserve"> . وأصبحت الكتابة الستينية وما تلاها من سبعينية وثمانينية وتسعينية أكثر إقتراباً من الهواجس الفردية للبشر ، وابعد ما امكنها ذلك عن التقليدية وتصوير الكامرا الخارجية للاحداث والشخوص والاهم من ذلك أنها أصبحت أقل </w:t>
      </w:r>
      <w:r>
        <w:rPr>
          <w:rFonts w:ascii="Simplified Arabic" w:hAnsi="Simplified Arabic" w:cs="Simplified Arabic" w:hint="cs"/>
          <w:sz w:val="32"/>
          <w:szCs w:val="32"/>
          <w:rtl/>
          <w:lang w:bidi="ar-IQ"/>
        </w:rPr>
        <w:lastRenderedPageBreak/>
        <w:t>يقينية وألصق بضمير المتكلم ، ومسرودة بعين المراقب</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4"/>
      </w:r>
      <w:r w:rsidR="00E93148">
        <w:rPr>
          <w:rStyle w:val="a7"/>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 xml:space="preserve"> . فالكتابة السردية العربية </w:t>
      </w:r>
      <w:r w:rsidR="00E21342">
        <w:rPr>
          <w:rFonts w:ascii="Simplified Arabic" w:hAnsi="Simplified Arabic" w:cs="Simplified Arabic" w:hint="cs"/>
          <w:sz w:val="32"/>
          <w:szCs w:val="32"/>
          <w:rtl/>
          <w:lang w:bidi="ar-IQ"/>
        </w:rPr>
        <w:t>أصبحت (( اخترا</w:t>
      </w:r>
      <w:r>
        <w:rPr>
          <w:rFonts w:ascii="Simplified Arabic" w:hAnsi="Simplified Arabic" w:cs="Simplified Arabic" w:hint="cs"/>
          <w:sz w:val="32"/>
          <w:szCs w:val="32"/>
          <w:rtl/>
          <w:lang w:bidi="ar-IQ"/>
        </w:rPr>
        <w:t>قاً لا تقليداً ، واستشكالاً لا مطابقة ، واثارة للسؤال لا تقديم</w:t>
      </w:r>
      <w:r w:rsidR="000428E2">
        <w:rPr>
          <w:rFonts w:ascii="Simplified Arabic" w:hAnsi="Simplified Arabic" w:cs="Simplified Arabic" w:hint="cs"/>
          <w:sz w:val="32"/>
          <w:szCs w:val="32"/>
          <w:rtl/>
          <w:lang w:bidi="ar-IQ"/>
        </w:rPr>
        <w:t>اً للاجوبة</w:t>
      </w:r>
      <w:r>
        <w:rPr>
          <w:rFonts w:ascii="Simplified Arabic" w:hAnsi="Simplified Arabic" w:cs="Simplified Arabic" w:hint="cs"/>
          <w:sz w:val="32"/>
          <w:szCs w:val="32"/>
          <w:rtl/>
          <w:lang w:bidi="ar-IQ"/>
        </w:rPr>
        <w:t>، ومهاجمة للمجهول لا رضى عن الذات بالعرفان ))</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5"/>
      </w:r>
      <w:r w:rsidR="00E93148">
        <w:rPr>
          <w:rStyle w:val="a7"/>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 xml:space="preserve"> . أنها تجسد قلقاً وجودياً يتمركز حول الذات ضد الواقع والمجتمع بوصفه</w:t>
      </w:r>
      <w:r w:rsidR="00E21342">
        <w:rPr>
          <w:rFonts w:ascii="Simplified Arabic" w:hAnsi="Simplified Arabic" w:cs="Simplified Arabic" w:hint="cs"/>
          <w:sz w:val="32"/>
          <w:szCs w:val="32"/>
          <w:rtl/>
          <w:lang w:bidi="ar-IQ"/>
        </w:rPr>
        <w:t>م</w:t>
      </w:r>
      <w:r>
        <w:rPr>
          <w:rFonts w:ascii="Simplified Arabic" w:hAnsi="Simplified Arabic" w:cs="Simplified Arabic" w:hint="cs"/>
          <w:sz w:val="32"/>
          <w:szCs w:val="32"/>
          <w:rtl/>
          <w:lang w:bidi="ar-IQ"/>
        </w:rPr>
        <w:t>ا السبب في كل ما جرى على حد تعبير (( سعيد يقطين ))</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6"/>
      </w:r>
      <w:r w:rsidR="00E93148">
        <w:rPr>
          <w:rStyle w:val="a7"/>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 xml:space="preserve"> .</w:t>
      </w:r>
    </w:p>
    <w:p w:rsidR="009212FA" w:rsidRDefault="00E93148" w:rsidP="00E62D7D">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    </w:t>
      </w:r>
      <w:r w:rsidR="009212FA">
        <w:rPr>
          <w:rFonts w:ascii="Simplified Arabic" w:hAnsi="Simplified Arabic" w:cs="Simplified Arabic" w:hint="cs"/>
          <w:sz w:val="32"/>
          <w:szCs w:val="32"/>
          <w:rtl/>
          <w:lang w:bidi="ar-IQ"/>
        </w:rPr>
        <w:t>واذا كانت الرواية العربية الجديدة تقيم تقاطعاً مع الرواية الفرنسية الجديدة في الرغبة في انتهاك الشكل والتعبير بصورة جديدة عن العالم ، غير الصورة التي عبرت بها (( الرواي</w:t>
      </w:r>
      <w:r w:rsidR="00E21342">
        <w:rPr>
          <w:rFonts w:ascii="Simplified Arabic" w:hAnsi="Simplified Arabic" w:cs="Simplified Arabic" w:hint="cs"/>
          <w:sz w:val="32"/>
          <w:szCs w:val="32"/>
          <w:rtl/>
          <w:lang w:bidi="ar-IQ"/>
        </w:rPr>
        <w:t>ة الواقعية )) عن العالم ، وإلغا</w:t>
      </w:r>
      <w:r w:rsidR="009212FA">
        <w:rPr>
          <w:rFonts w:ascii="Simplified Arabic" w:hAnsi="Simplified Arabic" w:cs="Simplified Arabic" w:hint="cs"/>
          <w:sz w:val="32"/>
          <w:szCs w:val="32"/>
          <w:rtl/>
          <w:lang w:bidi="ar-IQ"/>
        </w:rPr>
        <w:t>ء حضور الشخصية الروائية وإلغاء الحركة في الزمان وجعل المكان هو الشخصية الفاعلة في النص الروائي ، فأنها لا يمكن أن تنتسب الى الافق نفسه ، لان لكل رواية زمنها وظروفها وكتابها وقراءها ولها ايد</w:t>
      </w:r>
      <w:r w:rsidR="00E21342">
        <w:rPr>
          <w:rFonts w:ascii="Simplified Arabic" w:hAnsi="Simplified Arabic" w:cs="Simplified Arabic" w:hint="cs"/>
          <w:sz w:val="32"/>
          <w:szCs w:val="32"/>
          <w:rtl/>
          <w:lang w:bidi="ar-IQ"/>
        </w:rPr>
        <w:t>يو</w:t>
      </w:r>
      <w:r w:rsidR="009212FA">
        <w:rPr>
          <w:rFonts w:ascii="Simplified Arabic" w:hAnsi="Simplified Arabic" w:cs="Simplified Arabic" w:hint="cs"/>
          <w:sz w:val="32"/>
          <w:szCs w:val="32"/>
          <w:rtl/>
          <w:lang w:bidi="ar-IQ"/>
        </w:rPr>
        <w:t>لوجيتها المنبثقة من ذيول الحرب العالمية الثانية ، فلا يمكننا ان نعد الرواية العربية الجديدة محاكاة للرواية الفرنسية الجديدة لان غرض الرواية العربية الجديدة هو (( وصف تشوش الرؤية والقبض على تماسك الاشياء وهي تنهار ، بينما يتلخص غرض الرواية الفرنسية الجديدة في وصف الاحاسيس الانسانية وقد تشيأت، في وصف غياب الانسان ، واغترابه ، في منظومة الحضارة الرأسمالية الغربية المعاصرة ))</w:t>
      </w:r>
      <w:r>
        <w:rPr>
          <w:rStyle w:val="a7"/>
          <w:rFonts w:ascii="Simplified Arabic" w:hAnsi="Simplified Arabic" w:cs="Simplified Arabic"/>
          <w:sz w:val="32"/>
          <w:szCs w:val="32"/>
          <w:rtl/>
          <w:lang w:bidi="ar-IQ"/>
        </w:rPr>
        <w:t>(</w:t>
      </w:r>
      <w:r>
        <w:rPr>
          <w:rStyle w:val="a7"/>
          <w:rFonts w:ascii="Simplified Arabic" w:hAnsi="Simplified Arabic" w:cs="Simplified Arabic"/>
          <w:sz w:val="32"/>
          <w:szCs w:val="32"/>
          <w:rtl/>
          <w:lang w:bidi="ar-IQ"/>
        </w:rPr>
        <w:endnoteReference w:id="7"/>
      </w:r>
      <w:r>
        <w:rPr>
          <w:rStyle w:val="a7"/>
          <w:rFonts w:ascii="Simplified Arabic" w:hAnsi="Simplified Arabic" w:cs="Simplified Arabic"/>
          <w:sz w:val="32"/>
          <w:szCs w:val="32"/>
          <w:rtl/>
          <w:lang w:bidi="ar-IQ"/>
        </w:rPr>
        <w:t>)</w:t>
      </w:r>
      <w:r w:rsidR="009212FA">
        <w:rPr>
          <w:rFonts w:ascii="Simplified Arabic" w:hAnsi="Simplified Arabic" w:cs="Simplified Arabic" w:hint="cs"/>
          <w:sz w:val="32"/>
          <w:szCs w:val="32"/>
          <w:rtl/>
          <w:lang w:bidi="ar-IQ"/>
        </w:rPr>
        <w:t xml:space="preserve"> .</w:t>
      </w:r>
    </w:p>
    <w:p w:rsidR="009212FA" w:rsidRDefault="009212FA" w:rsidP="00E62D7D">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   وإذا كانت الرغبة في انتهاك الشكل وطريقة تقديم الشخصيات ، وعلاقة الزمان بالمكان ، وتدخلات الكاتب وشروحاته الضمنية ، وأشكال الرواة ، هي ما ميز الرواية العربية الجديدة عن الرواية الكلاسيكية ، فانها لاتعد كافية لمنح الرواية العربية الجديدة تميزاً واستقلالاً ، ان ما ميزها هو تأكيدها ان العالم لم يعد متجانساً ، ولم يكن من قبل كذلك ، وان صفة التجانس قد ولت الى غير رجعة ومن هنا فان الرواية العربية الجديدة تقع في دائرة (( النظرة الى العالم )) أو (( رؤية العالم ))</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8"/>
      </w:r>
      <w:r w:rsidR="00E93148">
        <w:rPr>
          <w:rStyle w:val="a7"/>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 xml:space="preserve"> . </w:t>
      </w:r>
      <w:r>
        <w:rPr>
          <w:rFonts w:ascii="Simplified Arabic" w:hAnsi="Simplified Arabic" w:cs="Simplified Arabic" w:hint="cs"/>
          <w:sz w:val="32"/>
          <w:szCs w:val="32"/>
          <w:rtl/>
          <w:lang w:bidi="ar-IQ"/>
        </w:rPr>
        <w:lastRenderedPageBreak/>
        <w:t>لان الرواية ممارسة إشكالية تضع العالم موضع البحث والتساؤل</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9"/>
      </w:r>
      <w:r w:rsidR="00E93148">
        <w:rPr>
          <w:rStyle w:val="a7"/>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 xml:space="preserve"> . وانها </w:t>
      </w:r>
      <w:r w:rsidR="00E21342">
        <w:rPr>
          <w:rFonts w:ascii="Simplified Arabic" w:hAnsi="Simplified Arabic" w:cs="Simplified Arabic" w:hint="cs"/>
          <w:sz w:val="32"/>
          <w:szCs w:val="32"/>
          <w:rtl/>
          <w:lang w:bidi="ar-IQ"/>
        </w:rPr>
        <w:t>و</w:t>
      </w:r>
      <w:r>
        <w:rPr>
          <w:rFonts w:ascii="Simplified Arabic" w:hAnsi="Simplified Arabic" w:cs="Simplified Arabic" w:hint="cs"/>
          <w:sz w:val="32"/>
          <w:szCs w:val="32"/>
          <w:rtl/>
          <w:lang w:bidi="ar-IQ"/>
        </w:rPr>
        <w:t>هي تجابه العالم ،</w:t>
      </w:r>
      <w:r w:rsidR="00E21342">
        <w:rPr>
          <w:rFonts w:ascii="Simplified Arabic" w:hAnsi="Simplified Arabic" w:cs="Simplified Arabic" w:hint="cs"/>
          <w:sz w:val="32"/>
          <w:szCs w:val="32"/>
          <w:rtl/>
          <w:lang w:bidi="ar-IQ"/>
        </w:rPr>
        <w:t xml:space="preserve"> تعي</w:t>
      </w:r>
      <w:r>
        <w:rPr>
          <w:rFonts w:ascii="Simplified Arabic" w:hAnsi="Simplified Arabic" w:cs="Simplified Arabic" w:hint="cs"/>
          <w:sz w:val="32"/>
          <w:szCs w:val="32"/>
          <w:rtl/>
          <w:lang w:bidi="ar-IQ"/>
        </w:rPr>
        <w:t xml:space="preserve"> بانه يزداد تعقيداً ، لذا يجب عليها ان تعثر على مواض</w:t>
      </w:r>
      <w:r w:rsidR="00E21342">
        <w:rPr>
          <w:rFonts w:ascii="Simplified Arabic" w:hAnsi="Simplified Arabic" w:cs="Simplified Arabic" w:hint="cs"/>
          <w:sz w:val="32"/>
          <w:szCs w:val="32"/>
          <w:rtl/>
          <w:lang w:bidi="ar-IQ"/>
        </w:rPr>
        <w:t>ي</w:t>
      </w:r>
      <w:r w:rsidR="000428E2">
        <w:rPr>
          <w:rFonts w:ascii="Simplified Arabic" w:hAnsi="Simplified Arabic" w:cs="Simplified Arabic" w:hint="cs"/>
          <w:sz w:val="32"/>
          <w:szCs w:val="32"/>
          <w:rtl/>
          <w:lang w:bidi="ar-IQ"/>
        </w:rPr>
        <w:t>ع جديدة</w:t>
      </w:r>
      <w:r>
        <w:rPr>
          <w:rFonts w:ascii="Simplified Arabic" w:hAnsi="Simplified Arabic" w:cs="Simplified Arabic" w:hint="cs"/>
          <w:sz w:val="32"/>
          <w:szCs w:val="32"/>
          <w:rtl/>
          <w:lang w:bidi="ar-IQ"/>
        </w:rPr>
        <w:t>، وأساليب أخرى في التعبير</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10"/>
      </w:r>
      <w:r w:rsidR="00E93148">
        <w:rPr>
          <w:rStyle w:val="a7"/>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 xml:space="preserve"> .</w:t>
      </w:r>
    </w:p>
    <w:p w:rsidR="009212FA" w:rsidRDefault="009212FA" w:rsidP="00E62D7D">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   وبالنظر الى هذه الرؤية الجديدة للعالم التي تبنتها </w:t>
      </w:r>
      <w:r w:rsidR="00E21342">
        <w:rPr>
          <w:rFonts w:ascii="Simplified Arabic" w:hAnsi="Simplified Arabic" w:cs="Simplified Arabic" w:hint="cs"/>
          <w:sz w:val="32"/>
          <w:szCs w:val="32"/>
          <w:rtl/>
          <w:lang w:bidi="ar-IQ"/>
        </w:rPr>
        <w:t>الرواية العربية الجديدة ، فقد حظي</w:t>
      </w:r>
      <w:r>
        <w:rPr>
          <w:rFonts w:ascii="Simplified Arabic" w:hAnsi="Simplified Arabic" w:cs="Simplified Arabic" w:hint="cs"/>
          <w:sz w:val="32"/>
          <w:szCs w:val="32"/>
          <w:rtl/>
          <w:lang w:bidi="ar-IQ"/>
        </w:rPr>
        <w:t>ت باهتمام كثير من النقاد</w:t>
      </w:r>
      <w:r w:rsidRPr="001037C1">
        <w:rPr>
          <w:rStyle w:val="a7"/>
          <w:rFonts w:ascii="Simplified Arabic" w:hAnsi="Simplified Arabic" w:cs="Simplified Arabic"/>
          <w:sz w:val="32"/>
          <w:szCs w:val="32"/>
          <w:rtl/>
          <w:lang w:bidi="ar-IQ"/>
        </w:rPr>
        <w:endnoteReference w:customMarkFollows="1" w:id="11"/>
        <w:sym w:font="Symbol" w:char="F02A"/>
      </w:r>
      <w:r w:rsidR="00E93148">
        <w:rPr>
          <w:rFonts w:ascii="Simplified Arabic" w:hAnsi="Simplified Arabic" w:cs="Simplified Arabic" w:hint="cs"/>
          <w:sz w:val="32"/>
          <w:szCs w:val="32"/>
          <w:rtl/>
          <w:lang w:bidi="ar-IQ"/>
        </w:rPr>
        <w:t xml:space="preserve"> ومنهم الناقد (( مح</w:t>
      </w:r>
      <w:r>
        <w:rPr>
          <w:rFonts w:ascii="Simplified Arabic" w:hAnsi="Simplified Arabic" w:cs="Simplified Arabic" w:hint="cs"/>
          <w:sz w:val="32"/>
          <w:szCs w:val="32"/>
          <w:rtl/>
          <w:lang w:bidi="ar-IQ"/>
        </w:rPr>
        <w:t>مد برادة )) الذي تناول مصطلح الرواية العربية الجديدة بالشرح والتفصيل وبيان الخصائص المميزة لها في كتبه النقدية . وسيحاول البحث ان يسلط الضوء على آراء محمد برادة في هذا المجال لما لها من أهمية وعمق نقدي في المشهد الثقافي والادبي .</w:t>
      </w:r>
    </w:p>
    <w:p w:rsidR="009212FA" w:rsidRPr="00E93148" w:rsidRDefault="009212FA" w:rsidP="00E62D7D">
      <w:pPr>
        <w:jc w:val="both"/>
        <w:rPr>
          <w:rFonts w:ascii="Simplified Arabic" w:hAnsi="Simplified Arabic" w:cs="Simplified Arabic"/>
          <w:b/>
          <w:bCs/>
          <w:sz w:val="32"/>
          <w:szCs w:val="32"/>
          <w:rtl/>
          <w:lang w:bidi="ar-IQ"/>
        </w:rPr>
      </w:pPr>
      <w:r w:rsidRPr="00E93148">
        <w:rPr>
          <w:rFonts w:ascii="Simplified Arabic" w:hAnsi="Simplified Arabic" w:cs="Simplified Arabic" w:hint="cs"/>
          <w:b/>
          <w:bCs/>
          <w:sz w:val="32"/>
          <w:szCs w:val="32"/>
          <w:rtl/>
          <w:lang w:bidi="ar-IQ"/>
        </w:rPr>
        <w:t>اولاً : في مصطلح الرواية العربية الجديدة :</w:t>
      </w:r>
    </w:p>
    <w:p w:rsidR="009212FA" w:rsidRDefault="009212FA" w:rsidP="00E62D7D">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   في كتاب (( الرواية العربية واقع وآفاق )) لمجموعة من المؤلفين</w:t>
      </w:r>
      <w:r w:rsidRPr="001037C1">
        <w:rPr>
          <w:rStyle w:val="a7"/>
          <w:rFonts w:ascii="Simplified Arabic" w:hAnsi="Simplified Arabic" w:cs="Simplified Arabic"/>
          <w:sz w:val="32"/>
          <w:szCs w:val="32"/>
          <w:rtl/>
          <w:lang w:bidi="ar-IQ"/>
        </w:rPr>
        <w:endnoteReference w:customMarkFollows="1" w:id="12"/>
        <w:sym w:font="Symbol" w:char="F02A"/>
      </w:r>
      <w:r>
        <w:rPr>
          <w:rFonts w:ascii="Simplified Arabic" w:hAnsi="Simplified Arabic" w:cs="Simplified Arabic" w:hint="cs"/>
          <w:sz w:val="32"/>
          <w:szCs w:val="32"/>
          <w:rtl/>
          <w:lang w:bidi="ar-IQ"/>
        </w:rPr>
        <w:t xml:space="preserve"> ومنهم محمد برادة ، يثير برادة ومنذ مدخل الكتاب الذي حمل عنوان ( رواية عربية جديدة ) اشكالية صفة (( </w:t>
      </w:r>
      <w:r w:rsidR="00E21342">
        <w:rPr>
          <w:rFonts w:ascii="Simplified Arabic" w:hAnsi="Simplified Arabic" w:cs="Simplified Arabic" w:hint="cs"/>
          <w:sz w:val="32"/>
          <w:szCs w:val="32"/>
          <w:rtl/>
          <w:lang w:bidi="ar-IQ"/>
        </w:rPr>
        <w:t>الجديدة )) التي لحق</w:t>
      </w:r>
      <w:r>
        <w:rPr>
          <w:rFonts w:ascii="Simplified Arabic" w:hAnsi="Simplified Arabic" w:cs="Simplified Arabic" w:hint="cs"/>
          <w:sz w:val="32"/>
          <w:szCs w:val="32"/>
          <w:rtl/>
          <w:lang w:bidi="ar-IQ"/>
        </w:rPr>
        <w:t>ت بالرواي</w:t>
      </w:r>
      <w:r w:rsidR="00FA420C">
        <w:rPr>
          <w:rFonts w:ascii="Simplified Arabic" w:hAnsi="Simplified Arabic" w:cs="Simplified Arabic" w:hint="cs"/>
          <w:sz w:val="32"/>
          <w:szCs w:val="32"/>
          <w:rtl/>
          <w:lang w:bidi="ar-IQ"/>
        </w:rPr>
        <w:t>ة العربية ، ويرى ان إضافة صفة (</w:t>
      </w:r>
      <w:r>
        <w:rPr>
          <w:rFonts w:ascii="Simplified Arabic" w:hAnsi="Simplified Arabic" w:cs="Simplified Arabic" w:hint="cs"/>
          <w:sz w:val="32"/>
          <w:szCs w:val="32"/>
          <w:rtl/>
          <w:lang w:bidi="ar-IQ"/>
        </w:rPr>
        <w:t>الجد</w:t>
      </w:r>
      <w:r w:rsidR="00E21342">
        <w:rPr>
          <w:rFonts w:ascii="Simplified Arabic" w:hAnsi="Simplified Arabic" w:cs="Simplified Arabic" w:hint="cs"/>
          <w:sz w:val="32"/>
          <w:szCs w:val="32"/>
          <w:rtl/>
          <w:lang w:bidi="ar-IQ"/>
        </w:rPr>
        <w:t>يدة ) الى الرواية العربية فيها إ</w:t>
      </w:r>
      <w:r>
        <w:rPr>
          <w:rFonts w:ascii="Simplified Arabic" w:hAnsi="Simplified Arabic" w:cs="Simplified Arabic" w:hint="cs"/>
          <w:sz w:val="32"/>
          <w:szCs w:val="32"/>
          <w:rtl/>
          <w:lang w:bidi="ar-IQ"/>
        </w:rPr>
        <w:t>شارة الى التغيرات التي لحقت الاشكاليات المطروحة على المجتمعات العربية خلال السنوات العشرة الاخيرة</w:t>
      </w:r>
      <w:r w:rsidRPr="00974F9D">
        <w:rPr>
          <w:rStyle w:val="a7"/>
          <w:rFonts w:ascii="Simplified Arabic" w:hAnsi="Simplified Arabic" w:cs="Simplified Arabic"/>
          <w:sz w:val="32"/>
          <w:szCs w:val="32"/>
          <w:rtl/>
          <w:lang w:bidi="ar-IQ"/>
        </w:rPr>
        <w:endnoteReference w:customMarkFollows="1" w:id="13"/>
        <w:sym w:font="Symbol" w:char="F02A"/>
      </w:r>
      <w:r>
        <w:rPr>
          <w:rFonts w:ascii="Simplified Arabic" w:hAnsi="Simplified Arabic" w:cs="Simplified Arabic" w:hint="cs"/>
          <w:sz w:val="32"/>
          <w:szCs w:val="32"/>
          <w:rtl/>
          <w:lang w:bidi="ar-IQ"/>
        </w:rPr>
        <w:t xml:space="preserve"> وما كان لها من ظلال وتحويرات في مضامين واشكال الرواية</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14"/>
      </w:r>
      <w:r w:rsidR="00E93148">
        <w:rPr>
          <w:rStyle w:val="a7"/>
          <w:rFonts w:ascii="Simplified Arabic" w:hAnsi="Simplified Arabic" w:cs="Simplified Arabic"/>
          <w:sz w:val="32"/>
          <w:szCs w:val="32"/>
          <w:rtl/>
          <w:lang w:bidi="ar-IQ"/>
        </w:rPr>
        <w:t>)</w:t>
      </w:r>
      <w:r w:rsidR="00E21342">
        <w:rPr>
          <w:rFonts w:ascii="Simplified Arabic" w:hAnsi="Simplified Arabic" w:cs="Simplified Arabic" w:hint="cs"/>
          <w:sz w:val="32"/>
          <w:szCs w:val="32"/>
          <w:rtl/>
          <w:lang w:bidi="ar-IQ"/>
        </w:rPr>
        <w:t xml:space="preserve"> . فالحيوية التي تحظ</w:t>
      </w:r>
      <w:r>
        <w:rPr>
          <w:rFonts w:ascii="Simplified Arabic" w:hAnsi="Simplified Arabic" w:cs="Simplified Arabic" w:hint="cs"/>
          <w:sz w:val="32"/>
          <w:szCs w:val="32"/>
          <w:rtl/>
          <w:lang w:bidi="ar-IQ"/>
        </w:rPr>
        <w:t xml:space="preserve">ى </w:t>
      </w:r>
      <w:r w:rsidR="00E21342">
        <w:rPr>
          <w:rFonts w:ascii="Simplified Arabic" w:hAnsi="Simplified Arabic" w:cs="Simplified Arabic" w:hint="cs"/>
          <w:sz w:val="32"/>
          <w:szCs w:val="32"/>
          <w:rtl/>
          <w:lang w:bidi="ar-IQ"/>
        </w:rPr>
        <w:t>بها الرواية العربية الجديدة متأت</w:t>
      </w:r>
      <w:r>
        <w:rPr>
          <w:rFonts w:ascii="Simplified Arabic" w:hAnsi="Simplified Arabic" w:cs="Simplified Arabic" w:hint="cs"/>
          <w:sz w:val="32"/>
          <w:szCs w:val="32"/>
          <w:rtl/>
          <w:lang w:bidi="ar-IQ"/>
        </w:rPr>
        <w:t>ية من خلال قدرتها على التطور ومواكبة التحولات وصياغة النقد الجذري لانساق الحياة والسلطة وتشخيصاتها</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15"/>
      </w:r>
      <w:r w:rsidR="00E93148">
        <w:rPr>
          <w:rStyle w:val="a7"/>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 xml:space="preserve"> .  ويرى ان الروايات المنشورة بعد عام 1967 جاءت تحمل معها مؤشرات التجاوز وتعميق الرؤية الواقعية من خلال اشكال جديدة مركبة ، تضرب في اعماق الذات الفردية والجماعية وتحقق التعرية الللازمة عبر فضح الاحتجاج وابراز اشكالية القوة الشعبية المحتسبة زنازن الخوف والسلطوية والوص</w:t>
      </w:r>
      <w:r w:rsidR="00E21342">
        <w:rPr>
          <w:rFonts w:ascii="Simplified Arabic" w:hAnsi="Simplified Arabic" w:cs="Simplified Arabic" w:hint="cs"/>
          <w:sz w:val="32"/>
          <w:szCs w:val="32"/>
          <w:rtl/>
          <w:lang w:bidi="ar-IQ"/>
        </w:rPr>
        <w:t>ا</w:t>
      </w:r>
      <w:r>
        <w:rPr>
          <w:rFonts w:ascii="Simplified Arabic" w:hAnsi="Simplified Arabic" w:cs="Simplified Arabic" w:hint="cs"/>
          <w:sz w:val="32"/>
          <w:szCs w:val="32"/>
          <w:rtl/>
          <w:lang w:bidi="ar-IQ"/>
        </w:rPr>
        <w:t>يات الابوية</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16"/>
      </w:r>
      <w:r w:rsidR="00E93148">
        <w:rPr>
          <w:rStyle w:val="a7"/>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 xml:space="preserve"> .</w:t>
      </w:r>
    </w:p>
    <w:p w:rsidR="009212FA" w:rsidRDefault="009212FA" w:rsidP="00E21342">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lastRenderedPageBreak/>
        <w:t xml:space="preserve">   ويستعمل محمد برادة في كتابه (( الرواية ا</w:t>
      </w:r>
      <w:r w:rsidR="00FA420C">
        <w:rPr>
          <w:rFonts w:ascii="Simplified Arabic" w:hAnsi="Simplified Arabic" w:cs="Simplified Arabic" w:hint="cs"/>
          <w:sz w:val="32"/>
          <w:szCs w:val="32"/>
          <w:rtl/>
          <w:lang w:bidi="ar-IQ"/>
        </w:rPr>
        <w:t>لعربية ورهان التجديد )) مصطلح (</w:t>
      </w:r>
      <w:r>
        <w:rPr>
          <w:rFonts w:ascii="Simplified Arabic" w:hAnsi="Simplified Arabic" w:cs="Simplified Arabic" w:hint="cs"/>
          <w:sz w:val="32"/>
          <w:szCs w:val="32"/>
          <w:rtl/>
          <w:lang w:bidi="ar-IQ"/>
        </w:rPr>
        <w:t>الرواية الجديدة ) لتوص</w:t>
      </w:r>
      <w:r w:rsidR="00E21342">
        <w:rPr>
          <w:rFonts w:ascii="Simplified Arabic" w:hAnsi="Simplified Arabic" w:cs="Simplified Arabic" w:hint="cs"/>
          <w:sz w:val="32"/>
          <w:szCs w:val="32"/>
          <w:rtl/>
          <w:lang w:bidi="ar-IQ"/>
        </w:rPr>
        <w:t>ي</w:t>
      </w:r>
      <w:r>
        <w:rPr>
          <w:rFonts w:ascii="Simplified Arabic" w:hAnsi="Simplified Arabic" w:cs="Simplified Arabic" w:hint="cs"/>
          <w:sz w:val="32"/>
          <w:szCs w:val="32"/>
          <w:rtl/>
          <w:lang w:bidi="ar-IQ"/>
        </w:rPr>
        <w:t>ف عناصر شكلية ودلالية موظفة بطريقة بارزة من دون ان يعني ذلك ان هذه العناصر لم توجد من قبل في نصوص روائية</w:t>
      </w:r>
      <w:r w:rsidR="00E21342">
        <w:rPr>
          <w:rFonts w:ascii="Simplified Arabic" w:hAnsi="Simplified Arabic" w:cs="Simplified Arabic" w:hint="cs"/>
          <w:sz w:val="32"/>
          <w:szCs w:val="32"/>
          <w:rtl/>
          <w:lang w:bidi="ar-IQ"/>
        </w:rPr>
        <w:t xml:space="preserve"> سابقة زمنياً ، الا ان كيفية توظ</w:t>
      </w:r>
      <w:r>
        <w:rPr>
          <w:rFonts w:ascii="Simplified Arabic" w:hAnsi="Simplified Arabic" w:cs="Simplified Arabic" w:hint="cs"/>
          <w:sz w:val="32"/>
          <w:szCs w:val="32"/>
          <w:rtl/>
          <w:lang w:bidi="ar-IQ"/>
        </w:rPr>
        <w:t xml:space="preserve">يفها وسياق انتاجها يكسبانها دلالة </w:t>
      </w:r>
      <w:r w:rsidR="00FA420C">
        <w:rPr>
          <w:rFonts w:ascii="Simplified Arabic" w:hAnsi="Simplified Arabic" w:cs="Simplified Arabic" w:hint="cs"/>
          <w:sz w:val="32"/>
          <w:szCs w:val="32"/>
          <w:rtl/>
          <w:lang w:bidi="ar-IQ"/>
        </w:rPr>
        <w:t>وتحققاً مختلفين ، تبدو معهما ((</w:t>
      </w:r>
      <w:r>
        <w:rPr>
          <w:rFonts w:ascii="Simplified Arabic" w:hAnsi="Simplified Arabic" w:cs="Simplified Arabic" w:hint="cs"/>
          <w:sz w:val="32"/>
          <w:szCs w:val="32"/>
          <w:rtl/>
          <w:lang w:bidi="ar-IQ"/>
        </w:rPr>
        <w:t>جديدة )) بالقياس الى فترات ماضية من تاريخ الرواية</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17"/>
      </w:r>
      <w:r w:rsidR="00E93148">
        <w:rPr>
          <w:rStyle w:val="a7"/>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 xml:space="preserve"> . ويحدد روايات مابعد عام 1967 تاريخاً للرواية الجديدة لان هذا التاريخ من وجهة نظره يمثل (( انشقاق الرواية العربية عن الخطاب السائد واللغة المتخشبة ، اللذين حاولا طمس الهزائم والتع</w:t>
      </w:r>
      <w:r w:rsidR="00E21342">
        <w:rPr>
          <w:rFonts w:ascii="Simplified Arabic" w:hAnsi="Simplified Arabic" w:cs="Simplified Arabic" w:hint="cs"/>
          <w:sz w:val="32"/>
          <w:szCs w:val="32"/>
          <w:rtl/>
          <w:lang w:bidi="ar-IQ"/>
        </w:rPr>
        <w:t>ثرات والاحتماء بإيديولوجيا مضللة</w:t>
      </w:r>
      <w:r>
        <w:rPr>
          <w:rFonts w:ascii="Simplified Arabic" w:hAnsi="Simplified Arabic" w:cs="Simplified Arabic" w:hint="cs"/>
          <w:sz w:val="32"/>
          <w:szCs w:val="32"/>
          <w:rtl/>
          <w:lang w:bidi="ar-IQ"/>
        </w:rPr>
        <w:t xml:space="preserve"> ومزيفة للوعي ))</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18"/>
      </w:r>
      <w:r w:rsidR="00E93148">
        <w:rPr>
          <w:rStyle w:val="a7"/>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 xml:space="preserve"> . فالنكبة انتجت اسئلة جديدة صيغت ضمن تصورات ايديولوجية وابداعية ونقدية مما جعل برادة يربط صفة (( الجديدة )) بالتغيرات التي لحقت بالمجتمعات العربية واثرها في مضامين واشكال الرواية بل وفي جميع الاجناس الادبية . فانشقاق الادب العربي بعد هزيمة حزيران هو انشقاق فكري أستتيقي وقيمي أتاح للرواية ان تبدع نصوصاً جريئة شكلاً ومضموناً على نحو ما تبين من خلال روايات تلك الفترة مثل رواية (( موسم الهجرة الى الشمال )) للطيب الصالح ، وجيل الستينات في مصر (( صنع الله ابراهيم ، جمال الغيطاني ، بهاء طاهر ، عبد الحكيم قاسم ، محمد البساطي )) ومجموعة من الروائيين العرب مثل (( تيسير سبول ، هاني الراهب ، غسان كنفاني ، حيدر حيدر، عبد الرحمن منيف ، محمد زفزاف ، غادة السمان ، غائب طعمة فرمان ))</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19"/>
      </w:r>
      <w:r w:rsidR="00E93148">
        <w:rPr>
          <w:rStyle w:val="a7"/>
          <w:rFonts w:ascii="Simplified Arabic" w:hAnsi="Simplified Arabic" w:cs="Simplified Arabic"/>
          <w:sz w:val="32"/>
          <w:szCs w:val="32"/>
          <w:rtl/>
          <w:lang w:bidi="ar-IQ"/>
        </w:rPr>
        <w:t>)</w:t>
      </w:r>
      <w:r w:rsidR="00E21342">
        <w:rPr>
          <w:rFonts w:ascii="Simplified Arabic" w:hAnsi="Simplified Arabic" w:cs="Simplified Arabic" w:hint="cs"/>
          <w:sz w:val="32"/>
          <w:szCs w:val="32"/>
          <w:rtl/>
          <w:lang w:bidi="ar-IQ"/>
        </w:rPr>
        <w:t xml:space="preserve"> , وإ</w:t>
      </w:r>
      <w:r>
        <w:rPr>
          <w:rFonts w:ascii="Simplified Arabic" w:hAnsi="Simplified Arabic" w:cs="Simplified Arabic" w:hint="cs"/>
          <w:sz w:val="32"/>
          <w:szCs w:val="32"/>
          <w:rtl/>
          <w:lang w:bidi="ar-IQ"/>
        </w:rPr>
        <w:t>ن الرواية العربية الجديدة من وجهة نظر محمد برادة عكست ما يعتمل في النفوس من تشظٍ وغضب ويأس ، وكأنها تسترد الاصوات التي سرقتها قوى القمع والكبح لتوسع معجم الاحتجاج والمكاشفة</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20"/>
      </w:r>
      <w:r w:rsidR="00E93148">
        <w:rPr>
          <w:rStyle w:val="a7"/>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 xml:space="preserve"> .</w:t>
      </w:r>
    </w:p>
    <w:p w:rsidR="009212FA" w:rsidRDefault="009212FA" w:rsidP="00BD377D">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   وإن الرواية العربية الجديدة على اختلاف تراكيبها الفنية وأساليبها جا</w:t>
      </w:r>
      <w:r w:rsidR="00FA420C">
        <w:rPr>
          <w:rFonts w:ascii="Simplified Arabic" w:hAnsi="Simplified Arabic" w:cs="Simplified Arabic" w:hint="cs"/>
          <w:sz w:val="32"/>
          <w:szCs w:val="32"/>
          <w:rtl/>
          <w:lang w:bidi="ar-IQ"/>
        </w:rPr>
        <w:t>ءت لتؤكد ((</w:t>
      </w:r>
      <w:r>
        <w:rPr>
          <w:rFonts w:ascii="Simplified Arabic" w:hAnsi="Simplified Arabic" w:cs="Simplified Arabic" w:hint="cs"/>
          <w:sz w:val="32"/>
          <w:szCs w:val="32"/>
          <w:rtl/>
          <w:lang w:bidi="ar-IQ"/>
        </w:rPr>
        <w:t xml:space="preserve">ان الواقع ليس معطى من البداية وليس واحداً ولا أحادياً ومن ثم لا يمكن بعد الزعم </w:t>
      </w:r>
      <w:r>
        <w:rPr>
          <w:rFonts w:ascii="Simplified Arabic" w:hAnsi="Simplified Arabic" w:cs="Simplified Arabic" w:hint="cs"/>
          <w:sz w:val="32"/>
          <w:szCs w:val="32"/>
          <w:rtl/>
          <w:lang w:bidi="ar-IQ"/>
        </w:rPr>
        <w:lastRenderedPageBreak/>
        <w:t>بالقدرة على تصوير الواقع ، انه متعدد وملتصق بجدلية الصيرورة المجتمعية ولذا يتحتم على الروائي ان يغير ادواته ولغته ورؤيته ليتمكن من أن يجعل الرواية أداة معرفة ونقد تساهم في زحزحة التمركز الايديولوجي للطبقات السائدة التي حرصت على الايهام بالوحدة العقائدية والطبقية والايديولوجية ))</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21"/>
      </w:r>
      <w:r w:rsidR="00E93148">
        <w:rPr>
          <w:rStyle w:val="a7"/>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 xml:space="preserve"> .</w:t>
      </w:r>
    </w:p>
    <w:p w:rsidR="009212FA" w:rsidRDefault="009212FA" w:rsidP="00BD377D">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   ثانياً : الخصائص المميزة للرواية العربية الجديدة : </w:t>
      </w:r>
    </w:p>
    <w:p w:rsidR="009212FA" w:rsidRDefault="009212FA" w:rsidP="00BD377D">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لامس محمد برادة في هذا</w:t>
      </w:r>
      <w:r w:rsidR="00E21342">
        <w:rPr>
          <w:rFonts w:ascii="Simplified Arabic" w:hAnsi="Simplified Arabic" w:cs="Simplified Arabic" w:hint="cs"/>
          <w:sz w:val="32"/>
          <w:szCs w:val="32"/>
          <w:rtl/>
          <w:lang w:bidi="ar-IQ"/>
        </w:rPr>
        <w:t xml:space="preserve"> المجال</w:t>
      </w:r>
      <w:r>
        <w:rPr>
          <w:rFonts w:ascii="Simplified Arabic" w:hAnsi="Simplified Arabic" w:cs="Simplified Arabic" w:hint="cs"/>
          <w:sz w:val="32"/>
          <w:szCs w:val="32"/>
          <w:rtl/>
          <w:lang w:bidi="ar-IQ"/>
        </w:rPr>
        <w:t xml:space="preserve"> الكثير من خصائص الرواية العربية الجديدة المتمثلة بـ</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22"/>
      </w:r>
      <w:r w:rsidR="00E93148">
        <w:rPr>
          <w:rStyle w:val="a7"/>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w:t>
      </w:r>
    </w:p>
    <w:p w:rsidR="009212FA" w:rsidRDefault="009212FA" w:rsidP="00073B69">
      <w:pPr>
        <w:pStyle w:val="a5"/>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تشظي الشكل والكتابة في صوغها الادنى .</w:t>
      </w:r>
    </w:p>
    <w:p w:rsidR="009212FA" w:rsidRDefault="009212FA" w:rsidP="00073B69">
      <w:pPr>
        <w:pStyle w:val="a5"/>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تهجين اللغة .</w:t>
      </w:r>
    </w:p>
    <w:p w:rsidR="009212FA" w:rsidRDefault="009212FA" w:rsidP="00073B69">
      <w:pPr>
        <w:pStyle w:val="a5"/>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نقد المحرمات ( الجنس والدين والسياسة ) .</w:t>
      </w:r>
    </w:p>
    <w:p w:rsidR="009212FA" w:rsidRDefault="00E21342" w:rsidP="00073B69">
      <w:pPr>
        <w:pStyle w:val="a5"/>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تذويت</w:t>
      </w:r>
      <w:r w:rsidR="009212FA">
        <w:rPr>
          <w:rFonts w:ascii="Simplified Arabic" w:hAnsi="Simplified Arabic" w:cs="Simplified Arabic" w:hint="cs"/>
          <w:sz w:val="32"/>
          <w:szCs w:val="32"/>
          <w:rtl/>
          <w:lang w:bidi="ar-IQ"/>
        </w:rPr>
        <w:t xml:space="preserve"> الكتابة .</w:t>
      </w:r>
    </w:p>
    <w:p w:rsidR="009212FA" w:rsidRPr="00E93148" w:rsidRDefault="009212FA" w:rsidP="001C02E5">
      <w:pPr>
        <w:ind w:left="360"/>
        <w:jc w:val="both"/>
        <w:rPr>
          <w:rFonts w:ascii="Simplified Arabic" w:hAnsi="Simplified Arabic" w:cs="Simplified Arabic"/>
          <w:b/>
          <w:bCs/>
          <w:sz w:val="32"/>
          <w:szCs w:val="32"/>
          <w:rtl/>
          <w:lang w:bidi="ar-IQ"/>
        </w:rPr>
      </w:pPr>
      <w:r w:rsidRPr="00E93148">
        <w:rPr>
          <w:rFonts w:ascii="Simplified Arabic" w:hAnsi="Simplified Arabic" w:cs="Simplified Arabic" w:hint="cs"/>
          <w:b/>
          <w:bCs/>
          <w:sz w:val="32"/>
          <w:szCs w:val="32"/>
          <w:rtl/>
          <w:lang w:bidi="ar-IQ"/>
        </w:rPr>
        <w:t>1 - تشظي الشكل والكتابة في صوغها الادنى :</w:t>
      </w:r>
    </w:p>
    <w:p w:rsidR="009212FA" w:rsidRDefault="009212FA" w:rsidP="001C02E5">
      <w:pPr>
        <w:ind w:left="36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يُرجع محمد برادة تشظي الشكل الروائي في الرواية العربية الجديدة الى اهتزاز الشكل الواقعي الكلاسيكي المعتمد على سرد خطي ، وإلتزام منظور أحادي ، والطموح الى القبض على الواقع في تجلياته التفصيلية ومنطقة المرئي . ويرى ان عوامل معرفية جديدة زحزحت هذا المفهوم للواقع ، يقف في مقدمتها :</w:t>
      </w:r>
    </w:p>
    <w:p w:rsidR="009212FA" w:rsidRDefault="009212FA" w:rsidP="001419B2">
      <w:pPr>
        <w:pStyle w:val="a5"/>
        <w:numPr>
          <w:ilvl w:val="0"/>
          <w:numId w:val="2"/>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إثبات التحليل النفسي لتعددية الذات والانا .</w:t>
      </w:r>
    </w:p>
    <w:p w:rsidR="009212FA" w:rsidRDefault="009212FA" w:rsidP="001419B2">
      <w:pPr>
        <w:pStyle w:val="a5"/>
        <w:numPr>
          <w:ilvl w:val="0"/>
          <w:numId w:val="2"/>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تعايش الخطاب الملفوظ مع طبقات من الحوار الداخلي ( المونولوغ ) تُنازع الكلام المعلن .</w:t>
      </w:r>
    </w:p>
    <w:p w:rsidR="009212FA" w:rsidRDefault="009212FA" w:rsidP="001419B2">
      <w:pPr>
        <w:pStyle w:val="a5"/>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lastRenderedPageBreak/>
        <w:t xml:space="preserve">  ويرجع برادة تشظي الشكل الروائي في الرواية العربية الى الستينيات </w:t>
      </w:r>
      <w:r w:rsidR="00E21342">
        <w:rPr>
          <w:rFonts w:ascii="Simplified Arabic" w:hAnsi="Simplified Arabic" w:cs="Simplified Arabic" w:hint="cs"/>
          <w:sz w:val="32"/>
          <w:szCs w:val="32"/>
          <w:rtl/>
          <w:lang w:bidi="ar-IQ"/>
        </w:rPr>
        <w:t xml:space="preserve">من القرن العشرين </w:t>
      </w:r>
      <w:r>
        <w:rPr>
          <w:rFonts w:ascii="Simplified Arabic" w:hAnsi="Simplified Arabic" w:cs="Simplified Arabic" w:hint="cs"/>
          <w:sz w:val="32"/>
          <w:szCs w:val="32"/>
          <w:rtl/>
          <w:lang w:bidi="ar-IQ"/>
        </w:rPr>
        <w:t>، المتمثلة بالنصوص الرائدة مثل (( تلك الرائحة )) لصنع الله ابراهيم (1966) و (( انت منذ الي</w:t>
      </w:r>
      <w:r w:rsidR="00FA420C">
        <w:rPr>
          <w:rFonts w:ascii="Simplified Arabic" w:hAnsi="Simplified Arabic" w:cs="Simplified Arabic" w:hint="cs"/>
          <w:sz w:val="32"/>
          <w:szCs w:val="32"/>
          <w:rtl/>
          <w:lang w:bidi="ar-IQ"/>
        </w:rPr>
        <w:t>وم )) لتيسير سبول ( 1968 ) و ((</w:t>
      </w:r>
      <w:r>
        <w:rPr>
          <w:rFonts w:ascii="Simplified Arabic" w:hAnsi="Simplified Arabic" w:cs="Simplified Arabic" w:hint="cs"/>
          <w:sz w:val="32"/>
          <w:szCs w:val="32"/>
          <w:rtl/>
          <w:lang w:bidi="ar-IQ"/>
        </w:rPr>
        <w:t>الضحك )) لغالب هلسا ( 1971 ) و (( الجبل الصغير )) لالياس الخوري ( 1977 ) وروايات ادوارد الخراط على سبيل المثال لا الحصر</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23"/>
      </w:r>
      <w:r w:rsidR="00E93148">
        <w:rPr>
          <w:rStyle w:val="a7"/>
          <w:rFonts w:ascii="Simplified Arabic" w:hAnsi="Simplified Arabic" w:cs="Simplified Arabic"/>
          <w:sz w:val="32"/>
          <w:szCs w:val="32"/>
          <w:rtl/>
          <w:lang w:bidi="ar-IQ"/>
        </w:rPr>
        <w:t>)</w:t>
      </w:r>
      <w:r w:rsidR="00F47EAF">
        <w:rPr>
          <w:rFonts w:ascii="Simplified Arabic" w:hAnsi="Simplified Arabic" w:cs="Simplified Arabic" w:hint="cs"/>
          <w:sz w:val="32"/>
          <w:szCs w:val="32"/>
          <w:rtl/>
          <w:lang w:bidi="ar-IQ"/>
        </w:rPr>
        <w:t>.</w:t>
      </w:r>
    </w:p>
    <w:p w:rsidR="009212FA" w:rsidRDefault="009212FA" w:rsidP="001419B2">
      <w:pPr>
        <w:pStyle w:val="a5"/>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   أما ما يقصده بالكتابة في صوغها الادنى الاقتصاد في اللغة وبعدها عن الاطناب في الوصف واختصار السرد وتعويضه بتفاصيل صغيرة وهذا شانه ان يتيح للقارئ المشاركة في اعادة تخيل النص</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24"/>
      </w:r>
      <w:r w:rsidR="00E93148">
        <w:rPr>
          <w:rStyle w:val="a7"/>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 xml:space="preserve"> . ومن النصوص الروائية التي عُني بها برادة في تحليله لهذ</w:t>
      </w:r>
      <w:r w:rsidR="00E21342">
        <w:rPr>
          <w:rFonts w:ascii="Simplified Arabic" w:hAnsi="Simplified Arabic" w:cs="Simplified Arabic" w:hint="cs"/>
          <w:sz w:val="32"/>
          <w:szCs w:val="32"/>
          <w:rtl/>
          <w:lang w:bidi="ar-IQ"/>
        </w:rPr>
        <w:t>ين المكونين رواية مصطفى ذكري ((</w:t>
      </w:r>
      <w:r>
        <w:rPr>
          <w:rFonts w:ascii="Simplified Arabic" w:hAnsi="Simplified Arabic" w:cs="Simplified Arabic" w:hint="cs"/>
          <w:sz w:val="32"/>
          <w:szCs w:val="32"/>
          <w:rtl/>
          <w:lang w:bidi="ar-IQ"/>
        </w:rPr>
        <w:t xml:space="preserve">الرسائل )) الصادرة عام 2006 ورواية (( تمارين الورد )) لهناء عطية 2003 ورواية (( وقوف متكرر )) </w:t>
      </w:r>
      <w:r w:rsidR="00E21342">
        <w:rPr>
          <w:rFonts w:ascii="Simplified Arabic" w:hAnsi="Simplified Arabic" w:cs="Simplified Arabic" w:hint="cs"/>
          <w:sz w:val="32"/>
          <w:szCs w:val="32"/>
          <w:rtl/>
          <w:lang w:bidi="ar-IQ"/>
        </w:rPr>
        <w:t>لمحمد صلاح العزب 2006 ورواية ((</w:t>
      </w:r>
      <w:r>
        <w:rPr>
          <w:rFonts w:ascii="Simplified Arabic" w:hAnsi="Simplified Arabic" w:cs="Simplified Arabic" w:hint="cs"/>
          <w:sz w:val="32"/>
          <w:szCs w:val="32"/>
          <w:rtl/>
          <w:lang w:bidi="ar-IQ"/>
        </w:rPr>
        <w:t>فاصل للدهشة )) لمحمد الفخراني 2007</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25"/>
      </w:r>
      <w:r w:rsidR="00E93148">
        <w:rPr>
          <w:rStyle w:val="a7"/>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 xml:space="preserve"> .</w:t>
      </w:r>
    </w:p>
    <w:p w:rsidR="009212FA" w:rsidRPr="00AE46C7" w:rsidRDefault="009212FA" w:rsidP="002D2FD6">
      <w:pPr>
        <w:pStyle w:val="a5"/>
        <w:jc w:val="both"/>
        <w:rPr>
          <w:rFonts w:ascii="Simplified Arabic" w:hAnsi="Simplified Arabic" w:cs="Simplified Arabic"/>
          <w:b/>
          <w:bCs/>
          <w:sz w:val="32"/>
          <w:szCs w:val="32"/>
          <w:rtl/>
          <w:lang w:bidi="ar-IQ"/>
        </w:rPr>
      </w:pPr>
      <w:r w:rsidRPr="00AE46C7">
        <w:rPr>
          <w:rFonts w:ascii="Simplified Arabic" w:hAnsi="Simplified Arabic" w:cs="Simplified Arabic" w:hint="cs"/>
          <w:b/>
          <w:bCs/>
          <w:sz w:val="32"/>
          <w:szCs w:val="32"/>
          <w:rtl/>
          <w:lang w:bidi="ar-IQ"/>
        </w:rPr>
        <w:t xml:space="preserve">2 </w:t>
      </w:r>
      <w:r w:rsidRPr="00AE46C7">
        <w:rPr>
          <w:rFonts w:ascii="Simplified Arabic" w:hAnsi="Simplified Arabic" w:cs="Simplified Arabic"/>
          <w:b/>
          <w:bCs/>
          <w:sz w:val="32"/>
          <w:szCs w:val="32"/>
          <w:rtl/>
          <w:lang w:bidi="ar-IQ"/>
        </w:rPr>
        <w:t>–</w:t>
      </w:r>
      <w:r w:rsidRPr="00AE46C7">
        <w:rPr>
          <w:rFonts w:ascii="Simplified Arabic" w:hAnsi="Simplified Arabic" w:cs="Simplified Arabic" w:hint="cs"/>
          <w:b/>
          <w:bCs/>
          <w:sz w:val="32"/>
          <w:szCs w:val="32"/>
          <w:rtl/>
          <w:lang w:bidi="ar-IQ"/>
        </w:rPr>
        <w:t xml:space="preserve"> تهجين اللغة :</w:t>
      </w:r>
    </w:p>
    <w:p w:rsidR="009212FA" w:rsidRDefault="009212FA" w:rsidP="00E21342">
      <w:pPr>
        <w:pStyle w:val="a5"/>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   يعني بها ابداع الكلمات وتلقيحها وتفريغ دلالاتها حتى تبدو ملائمة لحياة المجتمعات وتلاحق ال</w:t>
      </w:r>
      <w:r w:rsidR="00E21342">
        <w:rPr>
          <w:rFonts w:ascii="Simplified Arabic" w:hAnsi="Simplified Arabic" w:cs="Simplified Arabic" w:hint="cs"/>
          <w:sz w:val="32"/>
          <w:szCs w:val="32"/>
          <w:rtl/>
          <w:lang w:bidi="ar-IQ"/>
        </w:rPr>
        <w:t>ت</w:t>
      </w:r>
      <w:r>
        <w:rPr>
          <w:rFonts w:ascii="Simplified Arabic" w:hAnsi="Simplified Arabic" w:cs="Simplified Arabic" w:hint="cs"/>
          <w:sz w:val="32"/>
          <w:szCs w:val="32"/>
          <w:rtl/>
          <w:lang w:bidi="ar-IQ"/>
        </w:rPr>
        <w:t>حولات وتسعى الى التعبير عنها لان اللغة عنده تحيل على العالم الخارجي وتؤشر على دلالة محتملة بينه وبين الكون الروائ</w:t>
      </w:r>
      <w:r w:rsidR="00E21342">
        <w:rPr>
          <w:rFonts w:ascii="Simplified Arabic" w:hAnsi="Simplified Arabic" w:cs="Simplified Arabic" w:hint="cs"/>
          <w:sz w:val="32"/>
          <w:szCs w:val="32"/>
          <w:rtl/>
          <w:lang w:bidi="ar-IQ"/>
        </w:rPr>
        <w:t>ي الذي ينسجه الكاتب ضمن تصورات و</w:t>
      </w:r>
      <w:r>
        <w:rPr>
          <w:rFonts w:ascii="Simplified Arabic" w:hAnsi="Simplified Arabic" w:cs="Simplified Arabic" w:hint="cs"/>
          <w:sz w:val="32"/>
          <w:szCs w:val="32"/>
          <w:rtl/>
          <w:lang w:bidi="ar-IQ"/>
        </w:rPr>
        <w:t xml:space="preserve">تركيبات فنية </w:t>
      </w:r>
      <w:r w:rsidR="00E21342">
        <w:rPr>
          <w:rFonts w:ascii="Simplified Arabic" w:hAnsi="Simplified Arabic" w:cs="Simplified Arabic" w:hint="cs"/>
          <w:sz w:val="32"/>
          <w:szCs w:val="32"/>
          <w:rtl/>
          <w:lang w:bidi="ar-IQ"/>
        </w:rPr>
        <w:t>مع</w:t>
      </w:r>
      <w:r>
        <w:rPr>
          <w:rFonts w:ascii="Simplified Arabic" w:hAnsi="Simplified Arabic" w:cs="Simplified Arabic" w:hint="cs"/>
          <w:sz w:val="32"/>
          <w:szCs w:val="32"/>
          <w:rtl/>
          <w:lang w:bidi="ar-IQ"/>
        </w:rPr>
        <w:t>ي</w:t>
      </w:r>
      <w:r w:rsidR="00E21342">
        <w:rPr>
          <w:rFonts w:ascii="Simplified Arabic" w:hAnsi="Simplified Arabic" w:cs="Simplified Arabic" w:hint="cs"/>
          <w:sz w:val="32"/>
          <w:szCs w:val="32"/>
          <w:rtl/>
          <w:lang w:bidi="ar-IQ"/>
        </w:rPr>
        <w:t>ن</w:t>
      </w:r>
      <w:r>
        <w:rPr>
          <w:rFonts w:ascii="Simplified Arabic" w:hAnsi="Simplified Arabic" w:cs="Simplified Arabic" w:hint="cs"/>
          <w:sz w:val="32"/>
          <w:szCs w:val="32"/>
          <w:rtl/>
          <w:lang w:bidi="ar-IQ"/>
        </w:rPr>
        <w:t>ة</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26"/>
      </w:r>
      <w:r w:rsidR="00E93148">
        <w:rPr>
          <w:rStyle w:val="a7"/>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 xml:space="preserve"> . وهي فضلاً عن ذلك سبيل الى الاعلان وجود فكرٍ ما ، والفكر لا يوجد من دون تصور شمولي للعلائق بين الانسان والاشياء بينه وبين وظيفة اللغة الهادفة الى الاقتراب من الحقيقة الهاربة باستمرار ... لهذا لا يمكن للغة ان تخلو من علائق مادية وميتافيزيقية مع الكون يتحد من خلالها موقف من يستعمل اللغة </w:t>
      </w:r>
      <w:r>
        <w:rPr>
          <w:rFonts w:ascii="Simplified Arabic" w:hAnsi="Simplified Arabic" w:cs="Simplified Arabic" w:hint="cs"/>
          <w:sz w:val="32"/>
          <w:szCs w:val="32"/>
          <w:rtl/>
          <w:lang w:bidi="ar-IQ"/>
        </w:rPr>
        <w:lastRenderedPageBreak/>
        <w:t>في اتجاه معين</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27"/>
      </w:r>
      <w:r w:rsidR="00E93148">
        <w:rPr>
          <w:rStyle w:val="a7"/>
          <w:rFonts w:ascii="Simplified Arabic" w:hAnsi="Simplified Arabic" w:cs="Simplified Arabic"/>
          <w:sz w:val="32"/>
          <w:szCs w:val="32"/>
          <w:rtl/>
          <w:lang w:bidi="ar-IQ"/>
        </w:rPr>
        <w:t>)</w:t>
      </w:r>
      <w:r w:rsidR="00E21342">
        <w:rPr>
          <w:rFonts w:ascii="Simplified Arabic" w:hAnsi="Simplified Arabic" w:cs="Simplified Arabic" w:hint="cs"/>
          <w:sz w:val="32"/>
          <w:szCs w:val="32"/>
          <w:rtl/>
          <w:lang w:bidi="ar-IQ"/>
        </w:rPr>
        <w:t xml:space="preserve"> . ف</w:t>
      </w:r>
      <w:r>
        <w:rPr>
          <w:rFonts w:ascii="Simplified Arabic" w:hAnsi="Simplified Arabic" w:cs="Simplified Arabic" w:hint="cs"/>
          <w:sz w:val="32"/>
          <w:szCs w:val="32"/>
          <w:rtl/>
          <w:lang w:bidi="ar-IQ"/>
        </w:rPr>
        <w:t>تغير لغة الرواية متصل بسيرورة التغيير الجاري في المجتمع وفق عوامل كثيرة تتعدى إرادة الكاتب</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28"/>
      </w:r>
      <w:r w:rsidR="00E93148">
        <w:rPr>
          <w:rStyle w:val="a7"/>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 xml:space="preserve"> .</w:t>
      </w:r>
    </w:p>
    <w:p w:rsidR="009212FA" w:rsidRDefault="009212FA" w:rsidP="00E21342">
      <w:pPr>
        <w:pStyle w:val="a5"/>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    ويرى ان التهجين اللغوي بهذا المعنى سمة بارزة </w:t>
      </w:r>
      <w:r w:rsidR="00E21342">
        <w:rPr>
          <w:rFonts w:ascii="Simplified Arabic" w:hAnsi="Simplified Arabic" w:cs="Simplified Arabic" w:hint="cs"/>
          <w:sz w:val="32"/>
          <w:szCs w:val="32"/>
          <w:rtl/>
          <w:lang w:bidi="ar-IQ"/>
        </w:rPr>
        <w:t>عند الكثير من الروائيين منذ الشد</w:t>
      </w:r>
      <w:r>
        <w:rPr>
          <w:rFonts w:ascii="Simplified Arabic" w:hAnsi="Simplified Arabic" w:cs="Simplified Arabic" w:hint="cs"/>
          <w:sz w:val="32"/>
          <w:szCs w:val="32"/>
          <w:rtl/>
          <w:lang w:bidi="ar-IQ"/>
        </w:rPr>
        <w:t xml:space="preserve">ياق والمويلحي وصولاً الى جيل الستينيات ، ولكنه يتخذ عند كتاب الرواية الجديدة طابعاً بارزاً ووظيفة مغايرة ، لا تخلو من التباس ، فهي تبرز قاموس الكلام المقتبس </w:t>
      </w:r>
      <w:r w:rsidR="00E21342">
        <w:rPr>
          <w:rFonts w:ascii="Simplified Arabic" w:hAnsi="Simplified Arabic" w:cs="Simplified Arabic" w:hint="cs"/>
          <w:sz w:val="32"/>
          <w:szCs w:val="32"/>
          <w:rtl/>
          <w:lang w:bidi="ar-IQ"/>
        </w:rPr>
        <w:t>لإ</w:t>
      </w:r>
      <w:r>
        <w:rPr>
          <w:rFonts w:ascii="Simplified Arabic" w:hAnsi="Simplified Arabic" w:cs="Simplified Arabic" w:hint="cs"/>
          <w:sz w:val="32"/>
          <w:szCs w:val="32"/>
          <w:rtl/>
          <w:lang w:bidi="ar-IQ"/>
        </w:rPr>
        <w:t>لفاظ اجنبية وتعبيرات متصلة بالحياة اليومية والوسائط التكنولوجية المعوضة لوسائط الاتصال التقليدية</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29"/>
      </w:r>
      <w:r w:rsidR="00E93148">
        <w:rPr>
          <w:rStyle w:val="a7"/>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 xml:space="preserve"> . ومن بين النصوص الروائية التي تبنت التهجين اللغوي رواية (( ألعاب الهوى )) لوحيد الطويلة 2004 .</w:t>
      </w:r>
    </w:p>
    <w:p w:rsidR="009212FA" w:rsidRPr="00AE46C7" w:rsidRDefault="009212FA" w:rsidP="00AE46C7">
      <w:pPr>
        <w:pStyle w:val="a5"/>
        <w:numPr>
          <w:ilvl w:val="0"/>
          <w:numId w:val="2"/>
        </w:numPr>
        <w:jc w:val="both"/>
        <w:rPr>
          <w:rFonts w:ascii="Simplified Arabic" w:hAnsi="Simplified Arabic" w:cs="Simplified Arabic"/>
          <w:b/>
          <w:bCs/>
          <w:sz w:val="32"/>
          <w:szCs w:val="32"/>
          <w:lang w:bidi="ar-IQ"/>
        </w:rPr>
      </w:pPr>
      <w:r w:rsidRPr="00AE46C7">
        <w:rPr>
          <w:rFonts w:ascii="Simplified Arabic" w:hAnsi="Simplified Arabic" w:cs="Simplified Arabic" w:hint="cs"/>
          <w:b/>
          <w:bCs/>
          <w:sz w:val="32"/>
          <w:szCs w:val="32"/>
          <w:rtl/>
          <w:lang w:bidi="ar-IQ"/>
        </w:rPr>
        <w:t>نقد المحرمات ( الجنس والدين والسياسة ) :</w:t>
      </w:r>
    </w:p>
    <w:p w:rsidR="009212FA" w:rsidRDefault="009212FA" w:rsidP="00E21342">
      <w:pPr>
        <w:pStyle w:val="a5"/>
        <w:numPr>
          <w:ilvl w:val="0"/>
          <w:numId w:val="3"/>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الجنس : يرى برادة ان موضوعة الجنس احتلت حيزاً كبيراً في النصوص الروائية الرائدة وصولاً الى محمد شكري ورؤوف مسعد وفؤاد التكر</w:t>
      </w:r>
      <w:r w:rsidR="00E21342">
        <w:rPr>
          <w:rFonts w:ascii="Simplified Arabic" w:hAnsi="Simplified Arabic" w:cs="Simplified Arabic" w:hint="cs"/>
          <w:sz w:val="32"/>
          <w:szCs w:val="32"/>
          <w:rtl/>
          <w:lang w:bidi="ar-IQ"/>
        </w:rPr>
        <w:t>ل</w:t>
      </w:r>
      <w:r>
        <w:rPr>
          <w:rFonts w:ascii="Simplified Arabic" w:hAnsi="Simplified Arabic" w:cs="Simplified Arabic" w:hint="cs"/>
          <w:sz w:val="32"/>
          <w:szCs w:val="32"/>
          <w:rtl/>
          <w:lang w:bidi="ar-IQ"/>
        </w:rPr>
        <w:t>ي ورشيد الضعيف وعلوية صبح وعالية ممدوح وخالد خليفة وآخرون . وان أهم ما يميز نصوص (( الرواية الجديدة )) ان الشخوص فيها تتخذ من الغريزة والاحساس الملموس ووصف التفاصيل وسيلة للتعبير عن الجنس حتى لو اتخذ هذا التعبير طابع العنف والممارسة الحيوانية</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30"/>
      </w:r>
      <w:r w:rsidR="00E93148">
        <w:rPr>
          <w:rStyle w:val="a7"/>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 xml:space="preserve"> .</w:t>
      </w:r>
    </w:p>
    <w:p w:rsidR="009212FA" w:rsidRDefault="009212FA" w:rsidP="00E21342">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   وتثير نصوص الرواية الجديدة الانتباه بلغتها وجرأتها واقتحامها لمناطق تعتبر محرمة في عرف الاخلاق السائدة . ومن بين النصوص ا</w:t>
      </w:r>
      <w:r w:rsidR="00E21342">
        <w:rPr>
          <w:rFonts w:ascii="Simplified Arabic" w:hAnsi="Simplified Arabic" w:cs="Simplified Arabic" w:hint="cs"/>
          <w:sz w:val="32"/>
          <w:szCs w:val="32"/>
          <w:rtl/>
          <w:lang w:bidi="ar-IQ"/>
        </w:rPr>
        <w:t>لجديدة التي توظ</w:t>
      </w:r>
      <w:r>
        <w:rPr>
          <w:rFonts w:ascii="Simplified Arabic" w:hAnsi="Simplified Arabic" w:cs="Simplified Arabic" w:hint="cs"/>
          <w:sz w:val="32"/>
          <w:szCs w:val="32"/>
          <w:rtl/>
          <w:lang w:bidi="ar-IQ"/>
        </w:rPr>
        <w:t>ف موضوعة الجنس رواية (( سحر أسود ))لحمدي الجزار 2005 .</w:t>
      </w:r>
    </w:p>
    <w:p w:rsidR="009212FA" w:rsidRDefault="009212FA" w:rsidP="00C33463">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ب </w:t>
      </w:r>
      <w:r>
        <w:rPr>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 xml:space="preserve"> الدين : تحتل موضوعة الدين كما يرى برادة حيزاً لا بأس به في الخطاب الروائي لأن الدين ل</w:t>
      </w:r>
      <w:r w:rsidR="00E21342">
        <w:rPr>
          <w:rFonts w:ascii="Simplified Arabic" w:hAnsi="Simplified Arabic" w:cs="Simplified Arabic" w:hint="cs"/>
          <w:sz w:val="32"/>
          <w:szCs w:val="32"/>
          <w:rtl/>
          <w:lang w:bidi="ar-IQ"/>
        </w:rPr>
        <w:t>ا تنحصر تجلياته في مسائل الاعتق</w:t>
      </w:r>
      <w:r>
        <w:rPr>
          <w:rFonts w:ascii="Simplified Arabic" w:hAnsi="Simplified Arabic" w:cs="Simplified Arabic" w:hint="cs"/>
          <w:sz w:val="32"/>
          <w:szCs w:val="32"/>
          <w:rtl/>
          <w:lang w:bidi="ar-IQ"/>
        </w:rPr>
        <w:t xml:space="preserve">اد بوحدانية الله ، بل تشمل </w:t>
      </w:r>
      <w:r>
        <w:rPr>
          <w:rFonts w:ascii="Simplified Arabic" w:hAnsi="Simplified Arabic" w:cs="Simplified Arabic" w:hint="cs"/>
          <w:sz w:val="32"/>
          <w:szCs w:val="32"/>
          <w:rtl/>
          <w:lang w:bidi="ar-IQ"/>
        </w:rPr>
        <w:lastRenderedPageBreak/>
        <w:t>الطقوس والمعاملات والثقافة المتصلة بالدين وترسباتها في اللاوعي . وتتضح العلاقة بالدين في مواقف الشخوص واختياراتهم وسلوكياتهم</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31"/>
      </w:r>
      <w:r w:rsidR="00E93148">
        <w:rPr>
          <w:rStyle w:val="a7"/>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 xml:space="preserve"> .</w:t>
      </w:r>
    </w:p>
    <w:p w:rsidR="009212FA" w:rsidRDefault="009212FA" w:rsidP="00E21342">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    ويتجلى الدين ايضاً من خلال خطاب الطبقة السائدة وتوظيف المؤسسات السياسية له ، الامر الذي جعل فهم الدين موضوع نزاع ومجادلة وصراع في النصوص الروائية التي تح</w:t>
      </w:r>
      <w:r w:rsidR="00E21342">
        <w:rPr>
          <w:rFonts w:ascii="Simplified Arabic" w:hAnsi="Simplified Arabic" w:cs="Simplified Arabic" w:hint="cs"/>
          <w:sz w:val="32"/>
          <w:szCs w:val="32"/>
          <w:rtl/>
          <w:lang w:bidi="ar-IQ"/>
        </w:rPr>
        <w:t>رص</w:t>
      </w:r>
      <w:r>
        <w:rPr>
          <w:rFonts w:ascii="Simplified Arabic" w:hAnsi="Simplified Arabic" w:cs="Simplified Arabic" w:hint="cs"/>
          <w:sz w:val="32"/>
          <w:szCs w:val="32"/>
          <w:rtl/>
          <w:lang w:bidi="ar-IQ"/>
        </w:rPr>
        <w:t xml:space="preserve"> على تجسيد العلائق والاختلافات في الرؤية الى العالم . فضلاً عن حضوره وراء التساؤلات الميتافيزيقية التي تلاحق الانسان باستمرار وهو يتلمس موقعه داخل عالم مل</w:t>
      </w:r>
      <w:r w:rsidR="00E21342">
        <w:rPr>
          <w:rFonts w:ascii="Simplified Arabic" w:hAnsi="Simplified Arabic" w:cs="Simplified Arabic" w:hint="cs"/>
          <w:sz w:val="32"/>
          <w:szCs w:val="32"/>
          <w:rtl/>
          <w:lang w:bidi="ar-IQ"/>
        </w:rPr>
        <w:t>يء</w:t>
      </w:r>
      <w:r>
        <w:rPr>
          <w:rFonts w:ascii="Simplified Arabic" w:hAnsi="Simplified Arabic" w:cs="Simplified Arabic" w:hint="cs"/>
          <w:sz w:val="32"/>
          <w:szCs w:val="32"/>
          <w:rtl/>
          <w:lang w:bidi="ar-IQ"/>
        </w:rPr>
        <w:t xml:space="preserve"> بالتحولات والانقلابات المعرفية</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32"/>
      </w:r>
      <w:r w:rsidR="00E93148">
        <w:rPr>
          <w:rStyle w:val="a7"/>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 xml:space="preserve"> . ومن هذا المنطلق يتوقف برادة عند روايات نجيب محفوظ التي ارتبطت بالتطلع الى فهم الانسان والمجتمع فهماً شمولياً يتخطى الوقوف عن</w:t>
      </w:r>
      <w:r w:rsidR="00E21342">
        <w:rPr>
          <w:rFonts w:ascii="Simplified Arabic" w:hAnsi="Simplified Arabic" w:cs="Simplified Arabic" w:hint="cs"/>
          <w:sz w:val="32"/>
          <w:szCs w:val="32"/>
          <w:rtl/>
          <w:lang w:bidi="ar-IQ"/>
        </w:rPr>
        <w:t>د</w:t>
      </w:r>
      <w:r>
        <w:rPr>
          <w:rFonts w:ascii="Simplified Arabic" w:hAnsi="Simplified Arabic" w:cs="Simplified Arabic" w:hint="cs"/>
          <w:sz w:val="32"/>
          <w:szCs w:val="32"/>
          <w:rtl/>
          <w:lang w:bidi="ar-IQ"/>
        </w:rPr>
        <w:t xml:space="preserve"> المظاهر والشروط المادية ، فرواية (( اولاد حارتنا )) تؤشر على الاهتمام بالدين بوصفه عاملاً جوهرياً في توازن الانسان وعلائقه بالغيب وتجليات القيم الكبرى من حق وعدل وانصاف وخير وشر</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33"/>
      </w:r>
      <w:r w:rsidR="00E93148">
        <w:rPr>
          <w:rStyle w:val="a7"/>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w:t>
      </w:r>
    </w:p>
    <w:p w:rsidR="009212FA" w:rsidRDefault="009212FA" w:rsidP="00C33463">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      أما الدين عند الجيل التالي لنجيب محفوظ فيتخذ بعداً متصلاً أكثر بتأثيره في الحياة الاجتماعية والسياسية واستغلاله من القوى المحافظة التي تتستر وراء تأويلات تبرر الفوارق الطبقية ودونية المرأة والطاعة العمياء ل</w:t>
      </w:r>
      <w:r w:rsidR="00E21342">
        <w:rPr>
          <w:rFonts w:ascii="Simplified Arabic" w:hAnsi="Simplified Arabic" w:cs="Simplified Arabic" w:hint="cs"/>
          <w:sz w:val="32"/>
          <w:szCs w:val="32"/>
          <w:rtl/>
          <w:lang w:bidi="ar-IQ"/>
        </w:rPr>
        <w:t>اولي الامر . فض</w:t>
      </w:r>
      <w:r>
        <w:rPr>
          <w:rFonts w:ascii="Simplified Arabic" w:hAnsi="Simplified Arabic" w:cs="Simplified Arabic" w:hint="cs"/>
          <w:sz w:val="32"/>
          <w:szCs w:val="32"/>
          <w:rtl/>
          <w:lang w:bidi="ar-IQ"/>
        </w:rPr>
        <w:t>لاً عن ارتباطه بمفهوم الوجود وتحقيق الكينونة . ومن روايات هذه المرح</w:t>
      </w:r>
      <w:r w:rsidR="00FA420C">
        <w:rPr>
          <w:rFonts w:ascii="Simplified Arabic" w:hAnsi="Simplified Arabic" w:cs="Simplified Arabic" w:hint="cs"/>
          <w:sz w:val="32"/>
          <w:szCs w:val="32"/>
          <w:rtl/>
          <w:lang w:bidi="ar-IQ"/>
        </w:rPr>
        <w:t>لة (( فساد الامكنة</w:t>
      </w:r>
      <w:r w:rsidR="00E21342">
        <w:rPr>
          <w:rFonts w:ascii="Simplified Arabic" w:hAnsi="Simplified Arabic" w:cs="Simplified Arabic" w:hint="cs"/>
          <w:sz w:val="32"/>
          <w:szCs w:val="32"/>
          <w:rtl/>
          <w:lang w:bidi="ar-IQ"/>
        </w:rPr>
        <w:t>)) لصبري موسى</w:t>
      </w:r>
      <w:r>
        <w:rPr>
          <w:rFonts w:ascii="Simplified Arabic" w:hAnsi="Simplified Arabic" w:cs="Simplified Arabic" w:hint="cs"/>
          <w:sz w:val="32"/>
          <w:szCs w:val="32"/>
          <w:rtl/>
          <w:lang w:bidi="ar-IQ"/>
        </w:rPr>
        <w:t xml:space="preserve"> ، و (( التجليات )) لجمال الغيطاني . </w:t>
      </w:r>
    </w:p>
    <w:p w:rsidR="009212FA" w:rsidRDefault="009212FA" w:rsidP="00E42290">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   ويقف برادة عند رواية (( بمناسبة الحياة )) لياسر عبد الحافظ ورواية (( ت</w:t>
      </w:r>
      <w:r w:rsidR="00E21342">
        <w:rPr>
          <w:rFonts w:ascii="Simplified Arabic" w:hAnsi="Simplified Arabic" w:cs="Simplified Arabic" w:hint="cs"/>
          <w:sz w:val="32"/>
          <w:szCs w:val="32"/>
          <w:rtl/>
          <w:lang w:bidi="ar-IQ"/>
        </w:rPr>
        <w:t>بكي الارض ، ويضحك زحل )) لعبد ال</w:t>
      </w:r>
      <w:r>
        <w:rPr>
          <w:rFonts w:ascii="Simplified Arabic" w:hAnsi="Simplified Arabic" w:cs="Simplified Arabic" w:hint="cs"/>
          <w:sz w:val="32"/>
          <w:szCs w:val="32"/>
          <w:rtl/>
          <w:lang w:bidi="ar-IQ"/>
        </w:rPr>
        <w:t xml:space="preserve">عزيز الفارسي ورواية (( تغريدة البجعة )) لمكاوي سعيد لبيان حضور الدين فيها وجعله أداة يستغلها أصحاب الدعوات السياسية </w:t>
      </w:r>
      <w:r>
        <w:rPr>
          <w:rFonts w:ascii="Simplified Arabic" w:hAnsi="Simplified Arabic" w:cs="Simplified Arabic" w:hint="cs"/>
          <w:sz w:val="32"/>
          <w:szCs w:val="32"/>
          <w:rtl/>
          <w:lang w:bidi="ar-IQ"/>
        </w:rPr>
        <w:lastRenderedPageBreak/>
        <w:t>والايديولوجية لتمرير الخطاب السلفي الماضوي ، ولجم تحرير الجسد والفكر ، وهذا ما يجعل الدين في كثير من النصوص ير</w:t>
      </w:r>
      <w:r w:rsidR="00E21342">
        <w:rPr>
          <w:rFonts w:ascii="Simplified Arabic" w:hAnsi="Simplified Arabic" w:cs="Simplified Arabic" w:hint="cs"/>
          <w:sz w:val="32"/>
          <w:szCs w:val="32"/>
          <w:rtl/>
          <w:lang w:bidi="ar-IQ"/>
        </w:rPr>
        <w:t>تبط بدائرة البطركية وقيمها الوصائ</w:t>
      </w:r>
      <w:r>
        <w:rPr>
          <w:rFonts w:ascii="Simplified Arabic" w:hAnsi="Simplified Arabic" w:cs="Simplified Arabic" w:hint="cs"/>
          <w:sz w:val="32"/>
          <w:szCs w:val="32"/>
          <w:rtl/>
          <w:lang w:bidi="ar-IQ"/>
        </w:rPr>
        <w:t>ية</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34"/>
      </w:r>
      <w:r w:rsidR="00E93148">
        <w:rPr>
          <w:rStyle w:val="a7"/>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 xml:space="preserve"> .</w:t>
      </w:r>
    </w:p>
    <w:p w:rsidR="009212FA" w:rsidRDefault="009212FA" w:rsidP="00B326D8">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جـ - السياسة : اقترنت السياسة من وجهة نظر برادة بظهور الرواية العربية لتعبر عن تطلع عميق ا</w:t>
      </w:r>
      <w:r w:rsidR="00474C5B">
        <w:rPr>
          <w:rFonts w:ascii="Simplified Arabic" w:hAnsi="Simplified Arabic" w:cs="Simplified Arabic" w:hint="cs"/>
          <w:sz w:val="32"/>
          <w:szCs w:val="32"/>
          <w:rtl/>
          <w:lang w:bidi="ar-IQ"/>
        </w:rPr>
        <w:t>لى التحرر من الاستعمار ونزوع الى</w:t>
      </w:r>
      <w:r>
        <w:rPr>
          <w:rFonts w:ascii="Simplified Arabic" w:hAnsi="Simplified Arabic" w:cs="Simplified Arabic" w:hint="cs"/>
          <w:sz w:val="32"/>
          <w:szCs w:val="32"/>
          <w:rtl/>
          <w:lang w:bidi="ar-IQ"/>
        </w:rPr>
        <w:t xml:space="preserve"> النهوض وتطوير المجتمع ، أما بعد الاستقلالات التي حصلت عليها الشعوب العربية غدا حضور السياسة في الرواية العربية متصلاً أكثر بانتقاد الاستبداد والدكتاتورية راسماً نماذج للمناضلين في سبيل التغيير ومستحضراً مناخ الاحزاب والتنظيمات الثورية وما يرافقها من صراعات وخيبات وهذا ما يتضح في بعض روايات صنع الله ابرا</w:t>
      </w:r>
      <w:r w:rsidR="00474C5B">
        <w:rPr>
          <w:rFonts w:ascii="Simplified Arabic" w:hAnsi="Simplified Arabic" w:cs="Simplified Arabic" w:hint="cs"/>
          <w:sz w:val="32"/>
          <w:szCs w:val="32"/>
          <w:rtl/>
          <w:lang w:bidi="ar-IQ"/>
        </w:rPr>
        <w:t>هيم ، وعبد الرحمن منيف وغالب هلس</w:t>
      </w:r>
      <w:r>
        <w:rPr>
          <w:rFonts w:ascii="Simplified Arabic" w:hAnsi="Simplified Arabic" w:cs="Simplified Arabic" w:hint="cs"/>
          <w:sz w:val="32"/>
          <w:szCs w:val="32"/>
          <w:rtl/>
          <w:lang w:bidi="ar-IQ"/>
        </w:rPr>
        <w:t>ا على سبيل المثال لا الحصر</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35"/>
      </w:r>
      <w:r w:rsidR="00E93148">
        <w:rPr>
          <w:rStyle w:val="a7"/>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 xml:space="preserve"> . أما النصوص الجديدة التي يقف عندها برادة ليبين أثر السياسة فيها ورصد الخراب الاجتماعي المتحدر من تطبيق سياسة تستبد بالقرار وتحتقر المواطن في زمن العولمة فهي (( ايام وردية )) لعلاء الديب ورواية (( ان تكون عباس العبد )) لاحمد العايدي وغيرها .</w:t>
      </w:r>
    </w:p>
    <w:p w:rsidR="009212FA" w:rsidRDefault="009212FA" w:rsidP="00B326D8">
      <w:pPr>
        <w:jc w:val="both"/>
        <w:rPr>
          <w:rFonts w:ascii="Simplified Arabic" w:hAnsi="Simplified Arabic" w:cs="Simplified Arabic"/>
          <w:sz w:val="32"/>
          <w:szCs w:val="32"/>
          <w:rtl/>
          <w:lang w:bidi="ar-IQ"/>
        </w:rPr>
      </w:pPr>
      <w:r w:rsidRPr="00F47EAF">
        <w:rPr>
          <w:rFonts w:ascii="Simplified Arabic" w:hAnsi="Simplified Arabic" w:cs="Simplified Arabic" w:hint="cs"/>
          <w:b/>
          <w:bCs/>
          <w:sz w:val="32"/>
          <w:szCs w:val="32"/>
          <w:rtl/>
          <w:lang w:bidi="ar-IQ"/>
        </w:rPr>
        <w:t xml:space="preserve">د </w:t>
      </w:r>
      <w:r w:rsidRPr="00F47EAF">
        <w:rPr>
          <w:rFonts w:ascii="Simplified Arabic" w:hAnsi="Simplified Arabic" w:cs="Simplified Arabic"/>
          <w:b/>
          <w:bCs/>
          <w:sz w:val="32"/>
          <w:szCs w:val="32"/>
          <w:rtl/>
          <w:lang w:bidi="ar-IQ"/>
        </w:rPr>
        <w:t>–</w:t>
      </w:r>
      <w:r w:rsidR="00474C5B" w:rsidRPr="00F47EAF">
        <w:rPr>
          <w:rFonts w:ascii="Simplified Arabic" w:hAnsi="Simplified Arabic" w:cs="Simplified Arabic" w:hint="cs"/>
          <w:b/>
          <w:bCs/>
          <w:sz w:val="32"/>
          <w:szCs w:val="32"/>
          <w:rtl/>
          <w:lang w:bidi="ar-IQ"/>
        </w:rPr>
        <w:t xml:space="preserve"> تذويت</w:t>
      </w:r>
      <w:r w:rsidRPr="00F47EAF">
        <w:rPr>
          <w:rFonts w:ascii="Simplified Arabic" w:hAnsi="Simplified Arabic" w:cs="Simplified Arabic" w:hint="cs"/>
          <w:b/>
          <w:bCs/>
          <w:sz w:val="32"/>
          <w:szCs w:val="32"/>
          <w:rtl/>
          <w:lang w:bidi="ar-IQ"/>
        </w:rPr>
        <w:t xml:space="preserve"> الكتابة</w:t>
      </w:r>
      <w:r>
        <w:rPr>
          <w:rFonts w:ascii="Simplified Arabic" w:hAnsi="Simplified Arabic" w:cs="Simplified Arabic" w:hint="cs"/>
          <w:sz w:val="32"/>
          <w:szCs w:val="32"/>
          <w:rtl/>
          <w:lang w:bidi="ar-IQ"/>
        </w:rPr>
        <w:t xml:space="preserve"> : يرى برادة ان تذوي</w:t>
      </w:r>
      <w:r w:rsidR="00474C5B">
        <w:rPr>
          <w:rFonts w:ascii="Simplified Arabic" w:hAnsi="Simplified Arabic" w:cs="Simplified Arabic" w:hint="cs"/>
          <w:sz w:val="32"/>
          <w:szCs w:val="32"/>
          <w:rtl/>
          <w:lang w:bidi="ar-IQ"/>
        </w:rPr>
        <w:t>ت</w:t>
      </w:r>
      <w:r>
        <w:rPr>
          <w:rFonts w:ascii="Simplified Arabic" w:hAnsi="Simplified Arabic" w:cs="Simplified Arabic" w:hint="cs"/>
          <w:sz w:val="32"/>
          <w:szCs w:val="32"/>
          <w:rtl/>
          <w:lang w:bidi="ar-IQ"/>
        </w:rPr>
        <w:t xml:space="preserve"> الكتابة خاصية تتسم بها النصوص</w:t>
      </w:r>
      <w:r w:rsidR="00474C5B">
        <w:rPr>
          <w:rFonts w:ascii="Simplified Arabic" w:hAnsi="Simplified Arabic" w:cs="Simplified Arabic" w:hint="cs"/>
          <w:sz w:val="32"/>
          <w:szCs w:val="32"/>
          <w:rtl/>
          <w:lang w:bidi="ar-IQ"/>
        </w:rPr>
        <w:t xml:space="preserve"> الروائية الجديدة ، ويعني بتذويت</w:t>
      </w:r>
      <w:r>
        <w:rPr>
          <w:rFonts w:ascii="Simplified Arabic" w:hAnsi="Simplified Arabic" w:cs="Simplified Arabic" w:hint="cs"/>
          <w:sz w:val="32"/>
          <w:szCs w:val="32"/>
          <w:rtl/>
          <w:lang w:bidi="ar-IQ"/>
        </w:rPr>
        <w:t xml:space="preserve"> الكتابة حرص الروائي على اضفاء سمات ذاتية على كتاباته وذلك من خلال ربط النصوص الروائية بالحياة والتجربة الشخصيتين ، وجعل صوت الذات الكاتبة حاضراً بين الاصوات الروائية لتمييز محتوى النص عن الخطابات الاخرى التي تعطي الاسبقية للقيم والافكار الغيرية</w:t>
      </w:r>
      <w:r w:rsidR="00E93148">
        <w:rPr>
          <w:rStyle w:val="a7"/>
          <w:rFonts w:ascii="Simplified Arabic" w:hAnsi="Simplified Arabic" w:cs="Simplified Arabic"/>
          <w:sz w:val="32"/>
          <w:szCs w:val="32"/>
          <w:rtl/>
          <w:lang w:bidi="ar-IQ"/>
        </w:rPr>
        <w:t>(</w:t>
      </w:r>
      <w:r w:rsidR="00E93148">
        <w:rPr>
          <w:rStyle w:val="a7"/>
          <w:rFonts w:ascii="Simplified Arabic" w:hAnsi="Simplified Arabic" w:cs="Simplified Arabic"/>
          <w:sz w:val="32"/>
          <w:szCs w:val="32"/>
          <w:rtl/>
          <w:lang w:bidi="ar-IQ"/>
        </w:rPr>
        <w:endnoteReference w:id="36"/>
      </w:r>
      <w:r w:rsidR="00E93148">
        <w:rPr>
          <w:rStyle w:val="a7"/>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 xml:space="preserve"> .</w:t>
      </w:r>
    </w:p>
    <w:p w:rsidR="009212FA" w:rsidRPr="00F011B6" w:rsidRDefault="009212FA" w:rsidP="00474C5B">
      <w:pPr>
        <w:jc w:val="both"/>
        <w:rPr>
          <w:rFonts w:ascii="Simplified Arabic" w:hAnsi="Simplified Arabic" w:cs="Simplified Arabic"/>
          <w:sz w:val="32"/>
          <w:szCs w:val="32"/>
          <w:rtl/>
          <w:lang w:bidi="ar-IQ"/>
        </w:rPr>
      </w:pPr>
      <w:r w:rsidRPr="00F011B6">
        <w:rPr>
          <w:rFonts w:ascii="Simplified Arabic" w:hAnsi="Simplified Arabic" w:cs="Simplified Arabic"/>
          <w:sz w:val="32"/>
          <w:szCs w:val="32"/>
          <w:rtl/>
          <w:lang w:bidi="ar-IQ"/>
        </w:rPr>
        <w:t xml:space="preserve">ومن هذا المنطق يرى برادة ان الرواية الجديدة تلجأ أكثر فأكثر الى السيرة والتخييل الذاتي لاستحضار العالم وتمثيله فنياً . ومنذ الستينات أطلت نصوص يمتزج فيها السيري بالروائي , وتتوغل في استكشاف مناطق الذات المسكوت عنها خاصة ما </w:t>
      </w:r>
      <w:r w:rsidRPr="00F011B6">
        <w:rPr>
          <w:rFonts w:ascii="Simplified Arabic" w:hAnsi="Simplified Arabic" w:cs="Simplified Arabic"/>
          <w:sz w:val="32"/>
          <w:szCs w:val="32"/>
          <w:rtl/>
          <w:lang w:bidi="ar-IQ"/>
        </w:rPr>
        <w:lastRenderedPageBreak/>
        <w:t>يتعلق بالجنس والعلائق العائلية وأصقاع (( الغربة الم</w:t>
      </w:r>
      <w:r w:rsidR="00474C5B">
        <w:rPr>
          <w:rFonts w:ascii="Simplified Arabic" w:hAnsi="Simplified Arabic" w:cs="Simplified Arabic" w:hint="cs"/>
          <w:sz w:val="32"/>
          <w:szCs w:val="32"/>
          <w:rtl/>
          <w:lang w:bidi="ar-IQ"/>
        </w:rPr>
        <w:t>ق</w:t>
      </w:r>
      <w:r w:rsidRPr="00F011B6">
        <w:rPr>
          <w:rFonts w:ascii="Simplified Arabic" w:hAnsi="Simplified Arabic" w:cs="Simplified Arabic"/>
          <w:sz w:val="32"/>
          <w:szCs w:val="32"/>
          <w:rtl/>
          <w:lang w:bidi="ar-IQ"/>
        </w:rPr>
        <w:t>لقة )) المفضية الى تعدد الذات وانقساماتها والى اسئلة الوجود والكينونة</w:t>
      </w:r>
      <w:r w:rsidR="00E93148">
        <w:rPr>
          <w:rStyle w:val="a7"/>
          <w:rFonts w:ascii="Simplified Arabic" w:hAnsi="Simplified Arabic" w:cs="Simplified Arabic"/>
          <w:sz w:val="32"/>
          <w:szCs w:val="32"/>
          <w:rtl/>
          <w:lang w:bidi="ar-IQ"/>
        </w:rPr>
        <w:t>(</w:t>
      </w:r>
      <w:r w:rsidR="00E93148" w:rsidRPr="00F011B6">
        <w:rPr>
          <w:rStyle w:val="a7"/>
          <w:rFonts w:ascii="Simplified Arabic" w:hAnsi="Simplified Arabic" w:cs="Simplified Arabic"/>
          <w:sz w:val="32"/>
          <w:szCs w:val="32"/>
          <w:rtl/>
          <w:lang w:bidi="ar-IQ"/>
        </w:rPr>
        <w:endnoteReference w:id="37"/>
      </w:r>
      <w:r w:rsidR="00E93148">
        <w:rPr>
          <w:rStyle w:val="a7"/>
          <w:rFonts w:ascii="Simplified Arabic" w:hAnsi="Simplified Arabic" w:cs="Simplified Arabic"/>
          <w:sz w:val="32"/>
          <w:szCs w:val="32"/>
          <w:rtl/>
          <w:lang w:bidi="ar-IQ"/>
        </w:rPr>
        <w:t>)</w:t>
      </w:r>
      <w:r w:rsidRPr="00F011B6">
        <w:rPr>
          <w:rFonts w:ascii="Simplified Arabic" w:hAnsi="Simplified Arabic" w:cs="Simplified Arabic"/>
          <w:sz w:val="32"/>
          <w:szCs w:val="32"/>
          <w:rtl/>
          <w:lang w:bidi="ar-IQ"/>
        </w:rPr>
        <w:t xml:space="preserve"> .</w:t>
      </w:r>
    </w:p>
    <w:p w:rsidR="009212FA" w:rsidRPr="00F011B6" w:rsidRDefault="009212FA" w:rsidP="00474C5B">
      <w:pPr>
        <w:jc w:val="both"/>
        <w:rPr>
          <w:rFonts w:ascii="Simplified Arabic" w:hAnsi="Simplified Arabic" w:cs="Simplified Arabic"/>
          <w:sz w:val="32"/>
          <w:szCs w:val="32"/>
          <w:rtl/>
          <w:lang w:bidi="ar-IQ"/>
        </w:rPr>
      </w:pPr>
      <w:r w:rsidRPr="00F011B6">
        <w:rPr>
          <w:rFonts w:ascii="Simplified Arabic" w:hAnsi="Simplified Arabic" w:cs="Simplified Arabic"/>
          <w:sz w:val="32"/>
          <w:szCs w:val="32"/>
          <w:rtl/>
          <w:lang w:bidi="ar-IQ"/>
        </w:rPr>
        <w:t xml:space="preserve">   ولا يعني تذو</w:t>
      </w:r>
      <w:r w:rsidR="00474C5B">
        <w:rPr>
          <w:rFonts w:ascii="Simplified Arabic" w:hAnsi="Simplified Arabic" w:cs="Simplified Arabic" w:hint="cs"/>
          <w:sz w:val="32"/>
          <w:szCs w:val="32"/>
          <w:rtl/>
          <w:lang w:bidi="ar-IQ"/>
        </w:rPr>
        <w:t>ي</w:t>
      </w:r>
      <w:r w:rsidRPr="00F011B6">
        <w:rPr>
          <w:rFonts w:ascii="Simplified Arabic" w:hAnsi="Simplified Arabic" w:cs="Simplified Arabic"/>
          <w:sz w:val="32"/>
          <w:szCs w:val="32"/>
          <w:rtl/>
          <w:lang w:bidi="ar-IQ"/>
        </w:rPr>
        <w:t>ت الكتابة عند برادة ان الروائي يعبر بكيفية مباشرة عن مشاعره وآرائه الخاصة , لان ذلك يتنافى مع مقتضيات الشكل الروائي التي تتمثل في عرض جميع المواقف والافكار من دون ان يتخير الكاتب لوجهة نظر معينة , لذلك فان تذويت الكتابة عنده يتمثل في افساح المجال أمام كل شخصيته وكل صوت داخل الرواية ليعبر عن نفسه من خلال مقومات وتضاريس ذاتية تحقق الاختلاف والتمايز وتتملك من الداخل التجربة المعُبر عنها</w:t>
      </w:r>
      <w:r w:rsidR="00E93148">
        <w:rPr>
          <w:rStyle w:val="a7"/>
          <w:rFonts w:ascii="Simplified Arabic" w:hAnsi="Simplified Arabic" w:cs="Simplified Arabic"/>
          <w:sz w:val="32"/>
          <w:szCs w:val="32"/>
          <w:rtl/>
          <w:lang w:bidi="ar-IQ"/>
        </w:rPr>
        <w:t>(</w:t>
      </w:r>
      <w:r w:rsidR="00E93148" w:rsidRPr="00F011B6">
        <w:rPr>
          <w:rStyle w:val="a7"/>
          <w:rFonts w:ascii="Simplified Arabic" w:hAnsi="Simplified Arabic" w:cs="Simplified Arabic"/>
          <w:sz w:val="32"/>
          <w:szCs w:val="32"/>
          <w:rtl/>
          <w:lang w:bidi="ar-IQ"/>
        </w:rPr>
        <w:endnoteReference w:id="38"/>
      </w:r>
      <w:r w:rsidR="00E93148">
        <w:rPr>
          <w:rStyle w:val="a7"/>
          <w:rFonts w:ascii="Simplified Arabic" w:hAnsi="Simplified Arabic" w:cs="Simplified Arabic"/>
          <w:sz w:val="32"/>
          <w:szCs w:val="32"/>
          <w:rtl/>
          <w:lang w:bidi="ar-IQ"/>
        </w:rPr>
        <w:t>)</w:t>
      </w:r>
      <w:r w:rsidRPr="00F011B6">
        <w:rPr>
          <w:rFonts w:ascii="Simplified Arabic" w:hAnsi="Simplified Arabic" w:cs="Simplified Arabic"/>
          <w:sz w:val="32"/>
          <w:szCs w:val="32"/>
          <w:rtl/>
          <w:lang w:bidi="ar-IQ"/>
        </w:rPr>
        <w:t xml:space="preserve"> .</w:t>
      </w:r>
    </w:p>
    <w:p w:rsidR="009212FA" w:rsidRPr="00F011B6" w:rsidRDefault="009212FA" w:rsidP="00474C5B">
      <w:pPr>
        <w:jc w:val="both"/>
        <w:rPr>
          <w:rFonts w:ascii="Simplified Arabic" w:hAnsi="Simplified Arabic" w:cs="Simplified Arabic"/>
          <w:sz w:val="32"/>
          <w:szCs w:val="32"/>
          <w:rtl/>
          <w:lang w:bidi="ar-IQ"/>
        </w:rPr>
      </w:pPr>
      <w:r w:rsidRPr="00F011B6">
        <w:rPr>
          <w:rFonts w:ascii="Simplified Arabic" w:hAnsi="Simplified Arabic" w:cs="Simplified Arabic"/>
          <w:sz w:val="32"/>
          <w:szCs w:val="32"/>
          <w:rtl/>
          <w:lang w:bidi="ar-IQ"/>
        </w:rPr>
        <w:t xml:space="preserve">   ويرى برادة</w:t>
      </w:r>
      <w:r w:rsidR="00474C5B">
        <w:rPr>
          <w:rFonts w:ascii="Simplified Arabic" w:hAnsi="Simplified Arabic" w:cs="Simplified Arabic" w:hint="cs"/>
          <w:sz w:val="32"/>
          <w:szCs w:val="32"/>
          <w:rtl/>
          <w:lang w:bidi="ar-IQ"/>
        </w:rPr>
        <w:t xml:space="preserve"> في</w:t>
      </w:r>
      <w:r w:rsidRPr="00F011B6">
        <w:rPr>
          <w:rFonts w:ascii="Simplified Arabic" w:hAnsi="Simplified Arabic" w:cs="Simplified Arabic"/>
          <w:sz w:val="32"/>
          <w:szCs w:val="32"/>
          <w:rtl/>
          <w:lang w:bidi="ar-IQ"/>
        </w:rPr>
        <w:t xml:space="preserve"> رواية ( الحارس ) لعزت القمحاوي مثالاً على تذويت الكتابة في الرواية الجديدة ؛ إذ يتخذ ال</w:t>
      </w:r>
      <w:r w:rsidR="00474C5B">
        <w:rPr>
          <w:rFonts w:ascii="Simplified Arabic" w:hAnsi="Simplified Arabic" w:cs="Simplified Arabic" w:hint="cs"/>
          <w:sz w:val="32"/>
          <w:szCs w:val="32"/>
          <w:rtl/>
          <w:lang w:bidi="ar-IQ"/>
        </w:rPr>
        <w:t>س</w:t>
      </w:r>
      <w:r w:rsidRPr="00F011B6">
        <w:rPr>
          <w:rFonts w:ascii="Simplified Arabic" w:hAnsi="Simplified Arabic" w:cs="Simplified Arabic"/>
          <w:sz w:val="32"/>
          <w:szCs w:val="32"/>
          <w:rtl/>
          <w:lang w:bidi="ar-IQ"/>
        </w:rPr>
        <w:t>رد طابعاً موضوعياً</w:t>
      </w:r>
      <w:r w:rsidR="00474C5B">
        <w:rPr>
          <w:rFonts w:ascii="Simplified Arabic" w:hAnsi="Simplified Arabic" w:cs="Simplified Arabic"/>
          <w:sz w:val="32"/>
          <w:szCs w:val="32"/>
          <w:rtl/>
          <w:lang w:bidi="ar-IQ"/>
        </w:rPr>
        <w:t xml:space="preserve"> , متباعداً عن الذات , لكنه يشي</w:t>
      </w:r>
      <w:r w:rsidR="00474C5B">
        <w:rPr>
          <w:rFonts w:ascii="Simplified Arabic" w:hAnsi="Simplified Arabic" w:cs="Simplified Arabic" w:hint="cs"/>
          <w:sz w:val="32"/>
          <w:szCs w:val="32"/>
          <w:rtl/>
          <w:lang w:bidi="ar-IQ"/>
        </w:rPr>
        <w:t>د</w:t>
      </w:r>
      <w:r w:rsidR="00474C5B">
        <w:rPr>
          <w:rFonts w:ascii="Simplified Arabic" w:hAnsi="Simplified Arabic" w:cs="Simplified Arabic"/>
          <w:sz w:val="32"/>
          <w:szCs w:val="32"/>
          <w:rtl/>
          <w:lang w:bidi="ar-IQ"/>
        </w:rPr>
        <w:t xml:space="preserve"> ذاتية </w:t>
      </w:r>
      <w:r w:rsidR="00474C5B">
        <w:rPr>
          <w:rFonts w:ascii="Simplified Arabic" w:hAnsi="Simplified Arabic" w:cs="Simplified Arabic" w:hint="cs"/>
          <w:sz w:val="32"/>
          <w:szCs w:val="32"/>
          <w:rtl/>
          <w:lang w:bidi="ar-IQ"/>
        </w:rPr>
        <w:t>م</w:t>
      </w:r>
      <w:r w:rsidRPr="00F011B6">
        <w:rPr>
          <w:rFonts w:ascii="Simplified Arabic" w:hAnsi="Simplified Arabic" w:cs="Simplified Arabic"/>
          <w:sz w:val="32"/>
          <w:szCs w:val="32"/>
          <w:rtl/>
          <w:lang w:bidi="ar-IQ"/>
        </w:rPr>
        <w:t>ائزة لشخصية الضابط الحارس , عبر التخييل والمحكيات التفضيلية التي تضفي تذويتاً على كتابة الرواية</w:t>
      </w:r>
      <w:r w:rsidR="00E93148">
        <w:rPr>
          <w:rStyle w:val="a7"/>
          <w:rFonts w:ascii="Simplified Arabic" w:hAnsi="Simplified Arabic" w:cs="Simplified Arabic"/>
          <w:sz w:val="32"/>
          <w:szCs w:val="32"/>
          <w:rtl/>
          <w:lang w:bidi="ar-IQ"/>
        </w:rPr>
        <w:t>(</w:t>
      </w:r>
      <w:r w:rsidR="00E93148" w:rsidRPr="00F011B6">
        <w:rPr>
          <w:rStyle w:val="a7"/>
          <w:rFonts w:ascii="Simplified Arabic" w:hAnsi="Simplified Arabic" w:cs="Simplified Arabic"/>
          <w:sz w:val="32"/>
          <w:szCs w:val="32"/>
          <w:rtl/>
          <w:lang w:bidi="ar-IQ"/>
        </w:rPr>
        <w:endnoteReference w:id="39"/>
      </w:r>
      <w:r w:rsidR="00E93148">
        <w:rPr>
          <w:rStyle w:val="a7"/>
          <w:rFonts w:ascii="Simplified Arabic" w:hAnsi="Simplified Arabic" w:cs="Simplified Arabic"/>
          <w:sz w:val="32"/>
          <w:szCs w:val="32"/>
          <w:rtl/>
          <w:lang w:bidi="ar-IQ"/>
        </w:rPr>
        <w:t>)</w:t>
      </w:r>
      <w:r w:rsidRPr="00F011B6">
        <w:rPr>
          <w:rFonts w:ascii="Simplified Arabic" w:hAnsi="Simplified Arabic" w:cs="Simplified Arabic"/>
          <w:sz w:val="32"/>
          <w:szCs w:val="32"/>
          <w:rtl/>
          <w:lang w:bidi="ar-IQ"/>
        </w:rPr>
        <w:t xml:space="preserve"> . فتذويت الكتابة يتحقق عند برادة من خلال عناصر مختلفة مثل التخييل ومح</w:t>
      </w:r>
      <w:r w:rsidR="00474C5B">
        <w:rPr>
          <w:rFonts w:ascii="Simplified Arabic" w:hAnsi="Simplified Arabic" w:cs="Simplified Arabic" w:hint="cs"/>
          <w:sz w:val="32"/>
          <w:szCs w:val="32"/>
          <w:rtl/>
          <w:lang w:bidi="ar-IQ"/>
        </w:rPr>
        <w:t>م</w:t>
      </w:r>
      <w:r w:rsidRPr="00F011B6">
        <w:rPr>
          <w:rFonts w:ascii="Simplified Arabic" w:hAnsi="Simplified Arabic" w:cs="Simplified Arabic"/>
          <w:sz w:val="32"/>
          <w:szCs w:val="32"/>
          <w:rtl/>
          <w:lang w:bidi="ar-IQ"/>
        </w:rPr>
        <w:t>ول الذاكرة , وتخصيص ال</w:t>
      </w:r>
      <w:r w:rsidR="00474C5B">
        <w:rPr>
          <w:rFonts w:ascii="Simplified Arabic" w:hAnsi="Simplified Arabic" w:cs="Simplified Arabic" w:hint="cs"/>
          <w:sz w:val="32"/>
          <w:szCs w:val="32"/>
          <w:rtl/>
          <w:lang w:bidi="ar-IQ"/>
        </w:rPr>
        <w:t>فض</w:t>
      </w:r>
      <w:r w:rsidRPr="00F011B6">
        <w:rPr>
          <w:rFonts w:ascii="Simplified Arabic" w:hAnsi="Simplified Arabic" w:cs="Simplified Arabic"/>
          <w:sz w:val="32"/>
          <w:szCs w:val="32"/>
          <w:rtl/>
          <w:lang w:bidi="ar-IQ"/>
        </w:rPr>
        <w:t>اءات واللغة مع حرص الروائي على ابراز ذاتيته المتفاعلة حتى لا تكون علاقة كتابته بعالمه الروائي علاقة استنساخ ومحاكاة , بل علاقة ت</w:t>
      </w:r>
      <w:r w:rsidR="00474C5B">
        <w:rPr>
          <w:rFonts w:ascii="Simplified Arabic" w:hAnsi="Simplified Arabic" w:cs="Simplified Arabic" w:hint="cs"/>
          <w:sz w:val="32"/>
          <w:szCs w:val="32"/>
          <w:rtl/>
          <w:lang w:bidi="ar-IQ"/>
        </w:rPr>
        <w:t>أ</w:t>
      </w:r>
      <w:r w:rsidR="00474C5B">
        <w:rPr>
          <w:rFonts w:ascii="Simplified Arabic" w:hAnsi="Simplified Arabic" w:cs="Simplified Arabic"/>
          <w:sz w:val="32"/>
          <w:szCs w:val="32"/>
          <w:rtl/>
          <w:lang w:bidi="ar-IQ"/>
        </w:rPr>
        <w:t>ويل ورؤية وإعادة خل</w:t>
      </w:r>
      <w:r w:rsidR="00474C5B">
        <w:rPr>
          <w:rFonts w:ascii="Simplified Arabic" w:hAnsi="Simplified Arabic" w:cs="Simplified Arabic" w:hint="cs"/>
          <w:sz w:val="32"/>
          <w:szCs w:val="32"/>
          <w:rtl/>
          <w:lang w:bidi="ar-IQ"/>
        </w:rPr>
        <w:t>ق</w:t>
      </w:r>
      <w:r w:rsidR="00E93148">
        <w:rPr>
          <w:rStyle w:val="a7"/>
          <w:rFonts w:ascii="Simplified Arabic" w:hAnsi="Simplified Arabic" w:cs="Simplified Arabic"/>
          <w:sz w:val="32"/>
          <w:szCs w:val="32"/>
          <w:rtl/>
          <w:lang w:bidi="ar-IQ"/>
        </w:rPr>
        <w:t>(</w:t>
      </w:r>
      <w:r w:rsidR="00E93148" w:rsidRPr="00F011B6">
        <w:rPr>
          <w:rStyle w:val="a7"/>
          <w:rFonts w:ascii="Simplified Arabic" w:hAnsi="Simplified Arabic" w:cs="Simplified Arabic"/>
          <w:sz w:val="32"/>
          <w:szCs w:val="32"/>
          <w:rtl/>
          <w:lang w:bidi="ar-IQ"/>
        </w:rPr>
        <w:endnoteReference w:id="40"/>
      </w:r>
      <w:r w:rsidR="00E93148">
        <w:rPr>
          <w:rStyle w:val="a7"/>
          <w:rFonts w:ascii="Simplified Arabic" w:hAnsi="Simplified Arabic" w:cs="Simplified Arabic"/>
          <w:sz w:val="32"/>
          <w:szCs w:val="32"/>
          <w:rtl/>
          <w:lang w:bidi="ar-IQ"/>
        </w:rPr>
        <w:t>)</w:t>
      </w:r>
      <w:r w:rsidRPr="00F011B6">
        <w:rPr>
          <w:rFonts w:ascii="Simplified Arabic" w:hAnsi="Simplified Arabic" w:cs="Simplified Arabic"/>
          <w:sz w:val="32"/>
          <w:szCs w:val="32"/>
          <w:rtl/>
          <w:lang w:bidi="ar-IQ"/>
        </w:rPr>
        <w:t xml:space="preserve"> .</w:t>
      </w:r>
    </w:p>
    <w:p w:rsidR="009212FA" w:rsidRPr="00F011B6" w:rsidRDefault="009212FA" w:rsidP="009212FA">
      <w:pPr>
        <w:jc w:val="both"/>
        <w:rPr>
          <w:rFonts w:ascii="Simplified Arabic" w:hAnsi="Simplified Arabic" w:cs="Simplified Arabic"/>
          <w:sz w:val="32"/>
          <w:szCs w:val="32"/>
          <w:rtl/>
          <w:lang w:bidi="ar-IQ"/>
        </w:rPr>
      </w:pPr>
      <w:r w:rsidRPr="00F011B6">
        <w:rPr>
          <w:rFonts w:ascii="Simplified Arabic" w:hAnsi="Simplified Arabic" w:cs="Simplified Arabic"/>
          <w:sz w:val="32"/>
          <w:szCs w:val="32"/>
          <w:rtl/>
          <w:lang w:bidi="ar-IQ"/>
        </w:rPr>
        <w:t xml:space="preserve">   ان الحديث عن الخصائص المميزة للرواية الجديدة هو الحديث عن (( كونية )) الرواية العربية عند محمد برادة الذي تابع البحث فيه عبر أربعة محاور هي</w:t>
      </w:r>
      <w:r w:rsidR="00E93148">
        <w:rPr>
          <w:rStyle w:val="a7"/>
          <w:rFonts w:ascii="Simplified Arabic" w:hAnsi="Simplified Arabic" w:cs="Simplified Arabic"/>
          <w:sz w:val="32"/>
          <w:szCs w:val="32"/>
          <w:rtl/>
          <w:lang w:bidi="ar-IQ"/>
        </w:rPr>
        <w:t>(</w:t>
      </w:r>
      <w:r w:rsidR="00E93148" w:rsidRPr="00F011B6">
        <w:rPr>
          <w:rStyle w:val="a7"/>
          <w:rFonts w:ascii="Simplified Arabic" w:hAnsi="Simplified Arabic" w:cs="Simplified Arabic"/>
          <w:sz w:val="32"/>
          <w:szCs w:val="32"/>
          <w:rtl/>
          <w:lang w:bidi="ar-IQ"/>
        </w:rPr>
        <w:endnoteReference w:id="41"/>
      </w:r>
      <w:r w:rsidR="00E93148">
        <w:rPr>
          <w:rStyle w:val="a7"/>
          <w:rFonts w:ascii="Simplified Arabic" w:hAnsi="Simplified Arabic" w:cs="Simplified Arabic"/>
          <w:sz w:val="32"/>
          <w:szCs w:val="32"/>
          <w:rtl/>
          <w:lang w:bidi="ar-IQ"/>
        </w:rPr>
        <w:t>)</w:t>
      </w:r>
      <w:r w:rsidRPr="00F011B6">
        <w:rPr>
          <w:rFonts w:ascii="Simplified Arabic" w:hAnsi="Simplified Arabic" w:cs="Simplified Arabic"/>
          <w:sz w:val="32"/>
          <w:szCs w:val="32"/>
          <w:rtl/>
          <w:lang w:bidi="ar-IQ"/>
        </w:rPr>
        <w:t xml:space="preserve"> :</w:t>
      </w:r>
    </w:p>
    <w:p w:rsidR="009212FA" w:rsidRPr="00F011B6" w:rsidRDefault="009212FA" w:rsidP="009212FA">
      <w:pPr>
        <w:pStyle w:val="a5"/>
        <w:numPr>
          <w:ilvl w:val="0"/>
          <w:numId w:val="4"/>
        </w:numPr>
        <w:jc w:val="both"/>
        <w:rPr>
          <w:rFonts w:ascii="Simplified Arabic" w:hAnsi="Simplified Arabic" w:cs="Simplified Arabic"/>
          <w:sz w:val="32"/>
          <w:szCs w:val="32"/>
          <w:lang w:bidi="ar-IQ"/>
        </w:rPr>
      </w:pPr>
      <w:r w:rsidRPr="00F011B6">
        <w:rPr>
          <w:rFonts w:ascii="Simplified Arabic" w:hAnsi="Simplified Arabic" w:cs="Simplified Arabic"/>
          <w:sz w:val="32"/>
          <w:szCs w:val="32"/>
          <w:rtl/>
          <w:lang w:bidi="ar-IQ"/>
        </w:rPr>
        <w:t>الكتابة خارج أسيجة الايديولوجيا السائدة .</w:t>
      </w:r>
    </w:p>
    <w:p w:rsidR="009212FA" w:rsidRPr="00F011B6" w:rsidRDefault="009212FA" w:rsidP="009212FA">
      <w:pPr>
        <w:pStyle w:val="a5"/>
        <w:numPr>
          <w:ilvl w:val="0"/>
          <w:numId w:val="4"/>
        </w:numPr>
        <w:jc w:val="both"/>
        <w:rPr>
          <w:rFonts w:ascii="Simplified Arabic" w:hAnsi="Simplified Arabic" w:cs="Simplified Arabic"/>
          <w:sz w:val="32"/>
          <w:szCs w:val="32"/>
          <w:lang w:bidi="ar-IQ"/>
        </w:rPr>
      </w:pPr>
      <w:r w:rsidRPr="00F011B6">
        <w:rPr>
          <w:rFonts w:ascii="Simplified Arabic" w:hAnsi="Simplified Arabic" w:cs="Simplified Arabic"/>
          <w:sz w:val="32"/>
          <w:szCs w:val="32"/>
          <w:rtl/>
          <w:lang w:bidi="ar-IQ"/>
        </w:rPr>
        <w:t>تطويع اللغة وانتهاك المقدس .</w:t>
      </w:r>
    </w:p>
    <w:p w:rsidR="009212FA" w:rsidRPr="00F011B6" w:rsidRDefault="009212FA" w:rsidP="009212FA">
      <w:pPr>
        <w:pStyle w:val="a5"/>
        <w:numPr>
          <w:ilvl w:val="0"/>
          <w:numId w:val="4"/>
        </w:numPr>
        <w:jc w:val="both"/>
        <w:rPr>
          <w:rFonts w:ascii="Simplified Arabic" w:hAnsi="Simplified Arabic" w:cs="Simplified Arabic"/>
          <w:sz w:val="32"/>
          <w:szCs w:val="32"/>
          <w:lang w:bidi="ar-IQ"/>
        </w:rPr>
      </w:pPr>
      <w:r w:rsidRPr="00F011B6">
        <w:rPr>
          <w:rFonts w:ascii="Simplified Arabic" w:hAnsi="Simplified Arabic" w:cs="Simplified Arabic"/>
          <w:sz w:val="32"/>
          <w:szCs w:val="32"/>
          <w:rtl/>
          <w:lang w:bidi="ar-IQ"/>
        </w:rPr>
        <w:t>التأريخ لزمنية الرماد .</w:t>
      </w:r>
    </w:p>
    <w:p w:rsidR="009212FA" w:rsidRPr="00F011B6" w:rsidRDefault="009212FA" w:rsidP="009212FA">
      <w:pPr>
        <w:pStyle w:val="a5"/>
        <w:numPr>
          <w:ilvl w:val="0"/>
          <w:numId w:val="4"/>
        </w:numPr>
        <w:jc w:val="both"/>
        <w:rPr>
          <w:rFonts w:ascii="Simplified Arabic" w:hAnsi="Simplified Arabic" w:cs="Simplified Arabic"/>
          <w:sz w:val="32"/>
          <w:szCs w:val="32"/>
          <w:lang w:bidi="ar-IQ"/>
        </w:rPr>
      </w:pPr>
      <w:r w:rsidRPr="00F011B6">
        <w:rPr>
          <w:rFonts w:ascii="Simplified Arabic" w:hAnsi="Simplified Arabic" w:cs="Simplified Arabic"/>
          <w:sz w:val="32"/>
          <w:szCs w:val="32"/>
          <w:rtl/>
          <w:lang w:bidi="ar-IQ"/>
        </w:rPr>
        <w:t>تأريخ الذات واستعادة الكينونة المغيبة .</w:t>
      </w:r>
    </w:p>
    <w:p w:rsidR="009212FA" w:rsidRPr="00F011B6" w:rsidRDefault="009212FA" w:rsidP="009212FA">
      <w:pPr>
        <w:pStyle w:val="a5"/>
        <w:jc w:val="both"/>
        <w:rPr>
          <w:rFonts w:ascii="Simplified Arabic" w:hAnsi="Simplified Arabic" w:cs="Simplified Arabic"/>
          <w:sz w:val="32"/>
          <w:szCs w:val="32"/>
          <w:rtl/>
          <w:lang w:bidi="ar-IQ"/>
        </w:rPr>
      </w:pPr>
      <w:r w:rsidRPr="00F011B6">
        <w:rPr>
          <w:rFonts w:ascii="Simplified Arabic" w:hAnsi="Simplified Arabic" w:cs="Simplified Arabic"/>
          <w:sz w:val="32"/>
          <w:szCs w:val="32"/>
          <w:rtl/>
          <w:lang w:bidi="ar-IQ"/>
        </w:rPr>
        <w:lastRenderedPageBreak/>
        <w:t>فالرواية عند برادة تحولت الى خطاب سياسي يحفر في الروح ويستوعب ما عجزت الدولة عن تمويهه وهذا تحقق بفعل هزيمة 1967 التي جعلت الروائيين يكتبون بعيداً من الايديولوجيا السائدة وارتيادها لمناطق الكلام الممنوع , وتوغلها في (( إنتاج خطاب مركب يمنح من المعيش وا</w:t>
      </w:r>
      <w:r w:rsidR="00AE46C7">
        <w:rPr>
          <w:rFonts w:ascii="Simplified Arabic" w:hAnsi="Simplified Arabic" w:cs="Simplified Arabic"/>
          <w:sz w:val="32"/>
          <w:szCs w:val="32"/>
          <w:rtl/>
          <w:lang w:bidi="ar-IQ"/>
        </w:rPr>
        <w:t>لمحلوم به</w:t>
      </w:r>
      <w:r w:rsidRPr="00F011B6">
        <w:rPr>
          <w:rFonts w:ascii="Simplified Arabic" w:hAnsi="Simplified Arabic" w:cs="Simplified Arabic"/>
          <w:sz w:val="32"/>
          <w:szCs w:val="32"/>
          <w:rtl/>
          <w:lang w:bidi="ar-IQ"/>
        </w:rPr>
        <w:t>, من الذاكرة والتاريخ , من الاسطوري والواقعي , من النفسي والجسدي , كأن الرواية في اندفاعتها الجسور تسترد الاصو</w:t>
      </w:r>
      <w:r w:rsidR="00AE46C7">
        <w:rPr>
          <w:rFonts w:ascii="Simplified Arabic" w:hAnsi="Simplified Arabic" w:cs="Simplified Arabic"/>
          <w:sz w:val="32"/>
          <w:szCs w:val="32"/>
          <w:rtl/>
          <w:lang w:bidi="ar-IQ"/>
        </w:rPr>
        <w:t>ات التي سرقتها قوى القمع والكبح</w:t>
      </w:r>
      <w:r w:rsidRPr="00F011B6">
        <w:rPr>
          <w:rFonts w:ascii="Simplified Arabic" w:hAnsi="Simplified Arabic" w:cs="Simplified Arabic"/>
          <w:sz w:val="32"/>
          <w:szCs w:val="32"/>
          <w:rtl/>
          <w:lang w:bidi="ar-IQ"/>
        </w:rPr>
        <w:t>, لتوسع معجم الاحتجاج والرفض والمكاشفة ))</w:t>
      </w:r>
      <w:r w:rsidR="00E93148">
        <w:rPr>
          <w:rStyle w:val="a7"/>
          <w:rFonts w:ascii="Simplified Arabic" w:hAnsi="Simplified Arabic" w:cs="Simplified Arabic"/>
          <w:sz w:val="32"/>
          <w:szCs w:val="32"/>
          <w:rtl/>
          <w:lang w:bidi="ar-IQ"/>
        </w:rPr>
        <w:t>(</w:t>
      </w:r>
      <w:r w:rsidR="00E93148" w:rsidRPr="00F011B6">
        <w:rPr>
          <w:rStyle w:val="a7"/>
          <w:rFonts w:ascii="Simplified Arabic" w:hAnsi="Simplified Arabic" w:cs="Simplified Arabic"/>
          <w:sz w:val="32"/>
          <w:szCs w:val="32"/>
          <w:rtl/>
          <w:lang w:bidi="ar-IQ"/>
        </w:rPr>
        <w:endnoteReference w:id="42"/>
      </w:r>
      <w:r w:rsidR="00E93148">
        <w:rPr>
          <w:rStyle w:val="a7"/>
          <w:rFonts w:ascii="Simplified Arabic" w:hAnsi="Simplified Arabic" w:cs="Simplified Arabic"/>
          <w:sz w:val="32"/>
          <w:szCs w:val="32"/>
          <w:rtl/>
          <w:lang w:bidi="ar-IQ"/>
        </w:rPr>
        <w:t>)</w:t>
      </w:r>
      <w:r w:rsidRPr="00F011B6">
        <w:rPr>
          <w:rFonts w:ascii="Simplified Arabic" w:hAnsi="Simplified Arabic" w:cs="Simplified Arabic"/>
          <w:sz w:val="32"/>
          <w:szCs w:val="32"/>
          <w:rtl/>
          <w:lang w:bidi="ar-IQ"/>
        </w:rPr>
        <w:t xml:space="preserve"> وهذا ما جعل الرواية العربية تمد جسوراً وطيدة مع الرواية في ابعادها الكونية .</w:t>
      </w:r>
    </w:p>
    <w:p w:rsidR="009212FA" w:rsidRPr="00F011B6" w:rsidRDefault="009212FA" w:rsidP="009212FA">
      <w:pPr>
        <w:pStyle w:val="a5"/>
        <w:jc w:val="both"/>
        <w:rPr>
          <w:rFonts w:ascii="Simplified Arabic" w:hAnsi="Simplified Arabic" w:cs="Simplified Arabic"/>
          <w:sz w:val="32"/>
          <w:szCs w:val="32"/>
          <w:rtl/>
          <w:lang w:bidi="ar-IQ"/>
        </w:rPr>
      </w:pPr>
      <w:r w:rsidRPr="00F011B6">
        <w:rPr>
          <w:rFonts w:ascii="Simplified Arabic" w:hAnsi="Simplified Arabic" w:cs="Simplified Arabic"/>
          <w:sz w:val="32"/>
          <w:szCs w:val="32"/>
          <w:rtl/>
          <w:lang w:bidi="ar-IQ"/>
        </w:rPr>
        <w:t xml:space="preserve">   ويعزز محمد برادة قوله بكونية الرواية ال</w:t>
      </w:r>
      <w:r w:rsidR="00AE46C7">
        <w:rPr>
          <w:rFonts w:ascii="Simplified Arabic" w:hAnsi="Simplified Arabic" w:cs="Simplified Arabic"/>
          <w:sz w:val="32"/>
          <w:szCs w:val="32"/>
          <w:rtl/>
          <w:lang w:bidi="ar-IQ"/>
        </w:rPr>
        <w:t>عربية عبر مساهمتها بتجديد اللغة</w:t>
      </w:r>
      <w:r w:rsidRPr="00F011B6">
        <w:rPr>
          <w:rFonts w:ascii="Simplified Arabic" w:hAnsi="Simplified Arabic" w:cs="Simplified Arabic"/>
          <w:sz w:val="32"/>
          <w:szCs w:val="32"/>
          <w:rtl/>
          <w:lang w:bidi="ar-IQ"/>
        </w:rPr>
        <w:t>, وتوسيع إمكاناتها التعبيرية وجعلها متطورة على إيقاع العصر والا</w:t>
      </w:r>
      <w:r w:rsidR="00474C5B">
        <w:rPr>
          <w:rFonts w:ascii="Simplified Arabic" w:hAnsi="Simplified Arabic" w:cs="Simplified Arabic"/>
          <w:sz w:val="32"/>
          <w:szCs w:val="32"/>
          <w:rtl/>
          <w:lang w:bidi="ar-IQ"/>
        </w:rPr>
        <w:t>ستكشافات والتجارب الحياتية , ف</w:t>
      </w:r>
      <w:r w:rsidRPr="00F011B6">
        <w:rPr>
          <w:rFonts w:ascii="Simplified Arabic" w:hAnsi="Simplified Arabic" w:cs="Simplified Arabic"/>
          <w:sz w:val="32"/>
          <w:szCs w:val="32"/>
          <w:rtl/>
          <w:lang w:bidi="ar-IQ"/>
        </w:rPr>
        <w:t>الرواية المكتوبة بعد الستينات من القرن العشرين والوعي الجريء لكتابها أسهمت في (( خلخلة التقديس الاستسلافي للغة , وأعطت الاسبقية للتعبير عن الملموسات المستجدة وعما يكون عصب التواصل والتعلم وتعميق المعرفة ))</w:t>
      </w:r>
      <w:r w:rsidR="00E93148">
        <w:rPr>
          <w:rStyle w:val="a7"/>
          <w:rFonts w:ascii="Simplified Arabic" w:hAnsi="Simplified Arabic" w:cs="Simplified Arabic"/>
          <w:sz w:val="32"/>
          <w:szCs w:val="32"/>
          <w:rtl/>
          <w:lang w:bidi="ar-IQ"/>
        </w:rPr>
        <w:t>(</w:t>
      </w:r>
      <w:r w:rsidR="00E93148" w:rsidRPr="00F011B6">
        <w:rPr>
          <w:rStyle w:val="a7"/>
          <w:rFonts w:ascii="Simplified Arabic" w:hAnsi="Simplified Arabic" w:cs="Simplified Arabic"/>
          <w:sz w:val="32"/>
          <w:szCs w:val="32"/>
          <w:rtl/>
          <w:lang w:bidi="ar-IQ"/>
        </w:rPr>
        <w:endnoteReference w:id="43"/>
      </w:r>
      <w:r w:rsidR="00E93148">
        <w:rPr>
          <w:rStyle w:val="a7"/>
          <w:rFonts w:ascii="Simplified Arabic" w:hAnsi="Simplified Arabic" w:cs="Simplified Arabic"/>
          <w:sz w:val="32"/>
          <w:szCs w:val="32"/>
          <w:rtl/>
          <w:lang w:bidi="ar-IQ"/>
        </w:rPr>
        <w:t>)</w:t>
      </w:r>
      <w:r w:rsidRPr="00F011B6">
        <w:rPr>
          <w:rFonts w:ascii="Simplified Arabic" w:hAnsi="Simplified Arabic" w:cs="Simplified Arabic"/>
          <w:sz w:val="32"/>
          <w:szCs w:val="32"/>
          <w:rtl/>
          <w:lang w:bidi="ar-IQ"/>
        </w:rPr>
        <w:t xml:space="preserve"> .</w:t>
      </w:r>
    </w:p>
    <w:p w:rsidR="009212FA" w:rsidRPr="00F011B6" w:rsidRDefault="009212FA" w:rsidP="009212FA">
      <w:pPr>
        <w:pStyle w:val="a5"/>
        <w:jc w:val="both"/>
        <w:rPr>
          <w:rFonts w:ascii="Simplified Arabic" w:hAnsi="Simplified Arabic" w:cs="Simplified Arabic"/>
          <w:sz w:val="32"/>
          <w:szCs w:val="32"/>
          <w:rtl/>
          <w:lang w:bidi="ar-IQ"/>
        </w:rPr>
      </w:pPr>
      <w:r w:rsidRPr="00F011B6">
        <w:rPr>
          <w:rFonts w:ascii="Simplified Arabic" w:hAnsi="Simplified Arabic" w:cs="Simplified Arabic"/>
          <w:sz w:val="32"/>
          <w:szCs w:val="32"/>
          <w:rtl/>
          <w:lang w:bidi="ar-IQ"/>
        </w:rPr>
        <w:t xml:space="preserve">   ان خلخلة التقديس الاستسلافي للغة أ</w:t>
      </w:r>
      <w:r w:rsidR="00AE46C7">
        <w:rPr>
          <w:rFonts w:ascii="Simplified Arabic" w:hAnsi="Simplified Arabic" w:cs="Simplified Arabic"/>
          <w:sz w:val="32"/>
          <w:szCs w:val="32"/>
          <w:rtl/>
          <w:lang w:bidi="ar-IQ"/>
        </w:rPr>
        <w:t>دى (( خدش )) صفاء اللغة العربية</w:t>
      </w:r>
      <w:r w:rsidRPr="00F011B6">
        <w:rPr>
          <w:rFonts w:ascii="Simplified Arabic" w:hAnsi="Simplified Arabic" w:cs="Simplified Arabic"/>
          <w:sz w:val="32"/>
          <w:szCs w:val="32"/>
          <w:rtl/>
          <w:lang w:bidi="ar-IQ"/>
        </w:rPr>
        <w:t>, لكنه خدش على حد تعبير برادة أفادت منه الرواية العربية على مستوى دقة الوصف وتجسيد التعددية اللغوية والفوضوية القائمة داخل مجتمعاتنا العربية</w:t>
      </w:r>
      <w:r w:rsidR="00E93148">
        <w:rPr>
          <w:rStyle w:val="a7"/>
          <w:rFonts w:ascii="Simplified Arabic" w:hAnsi="Simplified Arabic" w:cs="Simplified Arabic"/>
          <w:sz w:val="32"/>
          <w:szCs w:val="32"/>
          <w:rtl/>
          <w:lang w:bidi="ar-IQ"/>
        </w:rPr>
        <w:t>(</w:t>
      </w:r>
      <w:r w:rsidR="00E93148" w:rsidRPr="00F011B6">
        <w:rPr>
          <w:rStyle w:val="a7"/>
          <w:rFonts w:ascii="Simplified Arabic" w:hAnsi="Simplified Arabic" w:cs="Simplified Arabic"/>
          <w:sz w:val="32"/>
          <w:szCs w:val="32"/>
          <w:rtl/>
          <w:lang w:bidi="ar-IQ"/>
        </w:rPr>
        <w:endnoteReference w:id="44"/>
      </w:r>
      <w:r w:rsidR="00E93148">
        <w:rPr>
          <w:rStyle w:val="a7"/>
          <w:rFonts w:ascii="Simplified Arabic" w:hAnsi="Simplified Arabic" w:cs="Simplified Arabic"/>
          <w:sz w:val="32"/>
          <w:szCs w:val="32"/>
          <w:rtl/>
          <w:lang w:bidi="ar-IQ"/>
        </w:rPr>
        <w:t>)</w:t>
      </w:r>
      <w:r w:rsidRPr="00F011B6">
        <w:rPr>
          <w:rFonts w:ascii="Simplified Arabic" w:hAnsi="Simplified Arabic" w:cs="Simplified Arabic"/>
          <w:sz w:val="32"/>
          <w:szCs w:val="32"/>
          <w:rtl/>
          <w:lang w:bidi="ar-IQ"/>
        </w:rPr>
        <w:t xml:space="preserve">. </w:t>
      </w:r>
    </w:p>
    <w:p w:rsidR="009212FA" w:rsidRPr="00F011B6" w:rsidRDefault="009212FA" w:rsidP="009212FA">
      <w:pPr>
        <w:pStyle w:val="a5"/>
        <w:jc w:val="both"/>
        <w:rPr>
          <w:rFonts w:ascii="Simplified Arabic" w:hAnsi="Simplified Arabic" w:cs="Simplified Arabic"/>
          <w:sz w:val="32"/>
          <w:szCs w:val="32"/>
          <w:rtl/>
          <w:lang w:bidi="ar-IQ"/>
        </w:rPr>
      </w:pPr>
      <w:r w:rsidRPr="00F011B6">
        <w:rPr>
          <w:rFonts w:ascii="Simplified Arabic" w:hAnsi="Simplified Arabic" w:cs="Simplified Arabic"/>
          <w:sz w:val="32"/>
          <w:szCs w:val="32"/>
          <w:rtl/>
          <w:lang w:bidi="ar-IQ"/>
        </w:rPr>
        <w:t xml:space="preserve">   وتتعزز كونية الرواية العربية عند محمد برادة مرة ثالثة عبر استحياء نصوصها لأزمنة الرماد والرصاص والحرب حيث تحضر الذات والذاكرة والتاريخ وخطابات المرحلة العاكسة للظاهرة الاجتماعية – السياسية المقوضة </w:t>
      </w:r>
      <w:r w:rsidRPr="00F011B6">
        <w:rPr>
          <w:rFonts w:ascii="Simplified Arabic" w:hAnsi="Simplified Arabic" w:cs="Simplified Arabic"/>
          <w:sz w:val="32"/>
          <w:szCs w:val="32"/>
          <w:rtl/>
          <w:lang w:bidi="ar-IQ"/>
        </w:rPr>
        <w:lastRenderedPageBreak/>
        <w:t>للآمال . وهذا من شأنه خلق مناخ محلي يؤشر على سيرورة التاريخ العربي المتعثر , ويلامس ظاهرة كونية طبعت تاريخ الامم ولا تزال</w:t>
      </w:r>
      <w:r w:rsidR="00E93148">
        <w:rPr>
          <w:rStyle w:val="a7"/>
          <w:rFonts w:ascii="Simplified Arabic" w:hAnsi="Simplified Arabic" w:cs="Simplified Arabic"/>
          <w:sz w:val="32"/>
          <w:szCs w:val="32"/>
          <w:rtl/>
          <w:lang w:bidi="ar-IQ"/>
        </w:rPr>
        <w:t>(</w:t>
      </w:r>
      <w:r w:rsidR="00E93148" w:rsidRPr="00F011B6">
        <w:rPr>
          <w:rStyle w:val="a7"/>
          <w:rFonts w:ascii="Simplified Arabic" w:hAnsi="Simplified Arabic" w:cs="Simplified Arabic"/>
          <w:sz w:val="32"/>
          <w:szCs w:val="32"/>
          <w:rtl/>
          <w:lang w:bidi="ar-IQ"/>
        </w:rPr>
        <w:endnoteReference w:id="45"/>
      </w:r>
      <w:r w:rsidR="00E93148">
        <w:rPr>
          <w:rStyle w:val="a7"/>
          <w:rFonts w:ascii="Simplified Arabic" w:hAnsi="Simplified Arabic" w:cs="Simplified Arabic"/>
          <w:sz w:val="32"/>
          <w:szCs w:val="32"/>
          <w:rtl/>
          <w:lang w:bidi="ar-IQ"/>
        </w:rPr>
        <w:t>)</w:t>
      </w:r>
      <w:r w:rsidRPr="00F011B6">
        <w:rPr>
          <w:rFonts w:ascii="Simplified Arabic" w:hAnsi="Simplified Arabic" w:cs="Simplified Arabic"/>
          <w:sz w:val="32"/>
          <w:szCs w:val="32"/>
          <w:rtl/>
          <w:lang w:bidi="ar-IQ"/>
        </w:rPr>
        <w:t xml:space="preserve"> .</w:t>
      </w:r>
    </w:p>
    <w:p w:rsidR="009212FA" w:rsidRPr="00F011B6" w:rsidRDefault="009212FA" w:rsidP="009212FA">
      <w:pPr>
        <w:pStyle w:val="a5"/>
        <w:jc w:val="both"/>
        <w:rPr>
          <w:rFonts w:ascii="Simplified Arabic" w:hAnsi="Simplified Arabic" w:cs="Simplified Arabic"/>
          <w:sz w:val="32"/>
          <w:szCs w:val="32"/>
          <w:rtl/>
          <w:lang w:bidi="ar-IQ"/>
        </w:rPr>
      </w:pPr>
      <w:r w:rsidRPr="00F011B6">
        <w:rPr>
          <w:rFonts w:ascii="Simplified Arabic" w:hAnsi="Simplified Arabic" w:cs="Simplified Arabic"/>
          <w:sz w:val="32"/>
          <w:szCs w:val="32"/>
          <w:rtl/>
          <w:lang w:bidi="ar-IQ"/>
        </w:rPr>
        <w:t xml:space="preserve">   ويؤكد برادة مرة اخرى على كونية الرواية العربية عبر النصوص الروائية التي يمتزج فيها السيري بالروائي وتتوغل في استكشاف مناطق الذات المسكوت عنها , ومستوحية لاسئلة الوجود والكينونة</w:t>
      </w:r>
      <w:r w:rsidR="00E93148">
        <w:rPr>
          <w:rStyle w:val="a7"/>
          <w:rFonts w:ascii="Simplified Arabic" w:hAnsi="Simplified Arabic" w:cs="Simplified Arabic"/>
          <w:sz w:val="32"/>
          <w:szCs w:val="32"/>
          <w:rtl/>
          <w:lang w:bidi="ar-IQ"/>
        </w:rPr>
        <w:t>(</w:t>
      </w:r>
      <w:r w:rsidR="00E93148" w:rsidRPr="00F011B6">
        <w:rPr>
          <w:rStyle w:val="a7"/>
          <w:rFonts w:ascii="Simplified Arabic" w:hAnsi="Simplified Arabic" w:cs="Simplified Arabic"/>
          <w:sz w:val="32"/>
          <w:szCs w:val="32"/>
          <w:rtl/>
          <w:lang w:bidi="ar-IQ"/>
        </w:rPr>
        <w:endnoteReference w:id="46"/>
      </w:r>
      <w:r w:rsidR="00E93148">
        <w:rPr>
          <w:rStyle w:val="a7"/>
          <w:rFonts w:ascii="Simplified Arabic" w:hAnsi="Simplified Arabic" w:cs="Simplified Arabic"/>
          <w:sz w:val="32"/>
          <w:szCs w:val="32"/>
          <w:rtl/>
          <w:lang w:bidi="ar-IQ"/>
        </w:rPr>
        <w:t>)</w:t>
      </w:r>
      <w:r w:rsidRPr="00F011B6">
        <w:rPr>
          <w:rFonts w:ascii="Simplified Arabic" w:hAnsi="Simplified Arabic" w:cs="Simplified Arabic"/>
          <w:sz w:val="32"/>
          <w:szCs w:val="32"/>
          <w:rtl/>
          <w:lang w:bidi="ar-IQ"/>
        </w:rPr>
        <w:t xml:space="preserve"> .</w:t>
      </w:r>
    </w:p>
    <w:p w:rsidR="009212FA" w:rsidRPr="00AE46C7" w:rsidRDefault="009212FA" w:rsidP="009212FA">
      <w:pPr>
        <w:pStyle w:val="a5"/>
        <w:jc w:val="both"/>
        <w:rPr>
          <w:rFonts w:ascii="Simplified Arabic" w:hAnsi="Simplified Arabic" w:cs="Simplified Arabic"/>
          <w:b/>
          <w:bCs/>
          <w:sz w:val="32"/>
          <w:szCs w:val="32"/>
          <w:rtl/>
          <w:lang w:bidi="ar-IQ"/>
        </w:rPr>
      </w:pPr>
      <w:r w:rsidRPr="00AE46C7">
        <w:rPr>
          <w:rFonts w:ascii="Simplified Arabic" w:hAnsi="Simplified Arabic" w:cs="Simplified Arabic"/>
          <w:b/>
          <w:bCs/>
          <w:sz w:val="32"/>
          <w:szCs w:val="32"/>
          <w:rtl/>
          <w:lang w:bidi="ar-IQ"/>
        </w:rPr>
        <w:t>2 – المعرفة في الرواية الجديدة :</w:t>
      </w:r>
    </w:p>
    <w:p w:rsidR="009212FA" w:rsidRPr="00F011B6" w:rsidRDefault="009212FA" w:rsidP="009212FA">
      <w:pPr>
        <w:pStyle w:val="a5"/>
        <w:jc w:val="both"/>
        <w:rPr>
          <w:rFonts w:ascii="Simplified Arabic" w:hAnsi="Simplified Arabic" w:cs="Simplified Arabic"/>
          <w:sz w:val="32"/>
          <w:szCs w:val="32"/>
          <w:rtl/>
          <w:lang w:bidi="ar-IQ"/>
        </w:rPr>
      </w:pPr>
      <w:r w:rsidRPr="00F011B6">
        <w:rPr>
          <w:rFonts w:ascii="Simplified Arabic" w:hAnsi="Simplified Arabic" w:cs="Simplified Arabic"/>
          <w:sz w:val="32"/>
          <w:szCs w:val="32"/>
          <w:rtl/>
          <w:lang w:bidi="ar-IQ"/>
        </w:rPr>
        <w:t xml:space="preserve">   يرى برادة ان المعرفة هي العنصر المحدد لخلفية النص الروائي ومقاصده وعلاقته بصوغ الرؤية للعالم ... والمعارف التي تنقلها الرواية تتوزع بين مجالات النفس والسلوك , والذاك</w:t>
      </w:r>
      <w:r w:rsidR="00474C5B">
        <w:rPr>
          <w:rFonts w:ascii="Simplified Arabic" w:hAnsi="Simplified Arabic" w:cs="Simplified Arabic"/>
          <w:sz w:val="32"/>
          <w:szCs w:val="32"/>
          <w:rtl/>
          <w:lang w:bidi="ar-IQ"/>
        </w:rPr>
        <w:t>رة , ووصف الحياة اليومية , واست</w:t>
      </w:r>
      <w:r w:rsidR="00474C5B">
        <w:rPr>
          <w:rFonts w:ascii="Simplified Arabic" w:hAnsi="Simplified Arabic" w:cs="Simplified Arabic" w:hint="cs"/>
          <w:sz w:val="32"/>
          <w:szCs w:val="32"/>
          <w:rtl/>
          <w:lang w:bidi="ar-IQ"/>
        </w:rPr>
        <w:t>ب</w:t>
      </w:r>
      <w:r w:rsidRPr="00F011B6">
        <w:rPr>
          <w:rFonts w:ascii="Simplified Arabic" w:hAnsi="Simplified Arabic" w:cs="Simplified Arabic"/>
          <w:sz w:val="32"/>
          <w:szCs w:val="32"/>
          <w:rtl/>
          <w:lang w:bidi="ar-IQ"/>
        </w:rPr>
        <w:t>طان بعض الظاهرات الاجتماعية , واعادة تأويل التاريخ عبر التخييل</w:t>
      </w:r>
      <w:r w:rsidR="00E93148">
        <w:rPr>
          <w:rStyle w:val="a7"/>
          <w:rFonts w:ascii="Simplified Arabic" w:hAnsi="Simplified Arabic" w:cs="Simplified Arabic"/>
          <w:sz w:val="32"/>
          <w:szCs w:val="32"/>
          <w:rtl/>
          <w:lang w:bidi="ar-IQ"/>
        </w:rPr>
        <w:t>(</w:t>
      </w:r>
      <w:r w:rsidR="00E93148" w:rsidRPr="00F011B6">
        <w:rPr>
          <w:rStyle w:val="a7"/>
          <w:rFonts w:ascii="Simplified Arabic" w:hAnsi="Simplified Arabic" w:cs="Simplified Arabic"/>
          <w:sz w:val="32"/>
          <w:szCs w:val="32"/>
          <w:rtl/>
          <w:lang w:bidi="ar-IQ"/>
        </w:rPr>
        <w:endnoteReference w:id="47"/>
      </w:r>
      <w:r w:rsidR="00E93148">
        <w:rPr>
          <w:rStyle w:val="a7"/>
          <w:rFonts w:ascii="Simplified Arabic" w:hAnsi="Simplified Arabic" w:cs="Simplified Arabic"/>
          <w:sz w:val="32"/>
          <w:szCs w:val="32"/>
          <w:rtl/>
          <w:lang w:bidi="ar-IQ"/>
        </w:rPr>
        <w:t>)</w:t>
      </w:r>
      <w:r w:rsidRPr="00F011B6">
        <w:rPr>
          <w:rFonts w:ascii="Simplified Arabic" w:hAnsi="Simplified Arabic" w:cs="Simplified Arabic"/>
          <w:sz w:val="32"/>
          <w:szCs w:val="32"/>
          <w:rtl/>
          <w:lang w:bidi="ar-IQ"/>
        </w:rPr>
        <w:t>.</w:t>
      </w:r>
    </w:p>
    <w:p w:rsidR="009212FA" w:rsidRPr="00F011B6" w:rsidRDefault="009212FA" w:rsidP="009212FA">
      <w:pPr>
        <w:pStyle w:val="a5"/>
        <w:jc w:val="both"/>
        <w:rPr>
          <w:rFonts w:ascii="Simplified Arabic" w:hAnsi="Simplified Arabic" w:cs="Simplified Arabic"/>
          <w:sz w:val="32"/>
          <w:szCs w:val="32"/>
          <w:rtl/>
          <w:lang w:bidi="ar-IQ"/>
        </w:rPr>
      </w:pPr>
      <w:r w:rsidRPr="00F011B6">
        <w:rPr>
          <w:rFonts w:ascii="Simplified Arabic" w:hAnsi="Simplified Arabic" w:cs="Simplified Arabic"/>
          <w:sz w:val="32"/>
          <w:szCs w:val="32"/>
          <w:rtl/>
          <w:lang w:bidi="ar-IQ"/>
        </w:rPr>
        <w:t xml:space="preserve">   ويرى ان الرواية العربية استطاعت طوال مئة سنة من عمرها أن تقدم معرفة لها خصوصيتها سواء فيما يتصل بتكون المجتمعات العربية الحديثة وتفاعلها مع الاحداث السياسية والاجتماعية , أو ما يندرج ضمن انتقاد المواقف والمعتقدات المنحرفة</w:t>
      </w:r>
      <w:r w:rsidR="00E93148">
        <w:rPr>
          <w:rStyle w:val="a7"/>
          <w:rFonts w:ascii="Simplified Arabic" w:hAnsi="Simplified Arabic" w:cs="Simplified Arabic"/>
          <w:sz w:val="32"/>
          <w:szCs w:val="32"/>
          <w:rtl/>
          <w:lang w:bidi="ar-IQ"/>
        </w:rPr>
        <w:t>(</w:t>
      </w:r>
      <w:r w:rsidR="00E93148" w:rsidRPr="00F011B6">
        <w:rPr>
          <w:rStyle w:val="a7"/>
          <w:rFonts w:ascii="Simplified Arabic" w:hAnsi="Simplified Arabic" w:cs="Simplified Arabic"/>
          <w:sz w:val="32"/>
          <w:szCs w:val="32"/>
          <w:rtl/>
          <w:lang w:bidi="ar-IQ"/>
        </w:rPr>
        <w:endnoteReference w:id="48"/>
      </w:r>
      <w:r w:rsidR="00E93148">
        <w:rPr>
          <w:rStyle w:val="a7"/>
          <w:rFonts w:ascii="Simplified Arabic" w:hAnsi="Simplified Arabic" w:cs="Simplified Arabic"/>
          <w:sz w:val="32"/>
          <w:szCs w:val="32"/>
          <w:rtl/>
          <w:lang w:bidi="ar-IQ"/>
        </w:rPr>
        <w:t>)</w:t>
      </w:r>
      <w:r w:rsidRPr="00F011B6">
        <w:rPr>
          <w:rFonts w:ascii="Simplified Arabic" w:hAnsi="Simplified Arabic" w:cs="Simplified Arabic"/>
          <w:sz w:val="32"/>
          <w:szCs w:val="32"/>
          <w:rtl/>
          <w:lang w:bidi="ar-IQ"/>
        </w:rPr>
        <w:t xml:space="preserve"> , وتتميز المعرفة التي تحملها الرواية عن بقية المعارف المتداولة , بانها تربط المعرفة بالتخييل والوصف والسرد , وتعيد تشخيصها من خلال مناخات وفضاءات تضفي النسبية والحيوية على المعرفة التي تؤطر مسار السرد الروائي</w:t>
      </w:r>
      <w:r w:rsidR="00E93148">
        <w:rPr>
          <w:rStyle w:val="a7"/>
          <w:rFonts w:ascii="Simplified Arabic" w:hAnsi="Simplified Arabic" w:cs="Simplified Arabic"/>
          <w:sz w:val="32"/>
          <w:szCs w:val="32"/>
          <w:rtl/>
          <w:lang w:bidi="ar-IQ"/>
        </w:rPr>
        <w:t>(</w:t>
      </w:r>
      <w:r w:rsidR="00E93148" w:rsidRPr="00F011B6">
        <w:rPr>
          <w:rStyle w:val="a7"/>
          <w:rFonts w:ascii="Simplified Arabic" w:hAnsi="Simplified Arabic" w:cs="Simplified Arabic"/>
          <w:sz w:val="32"/>
          <w:szCs w:val="32"/>
          <w:rtl/>
          <w:lang w:bidi="ar-IQ"/>
        </w:rPr>
        <w:endnoteReference w:id="49"/>
      </w:r>
      <w:r w:rsidR="00E93148">
        <w:rPr>
          <w:rStyle w:val="a7"/>
          <w:rFonts w:ascii="Simplified Arabic" w:hAnsi="Simplified Arabic" w:cs="Simplified Arabic"/>
          <w:sz w:val="32"/>
          <w:szCs w:val="32"/>
          <w:rtl/>
          <w:lang w:bidi="ar-IQ"/>
        </w:rPr>
        <w:t>)</w:t>
      </w:r>
      <w:r w:rsidRPr="00F011B6">
        <w:rPr>
          <w:rFonts w:ascii="Simplified Arabic" w:hAnsi="Simplified Arabic" w:cs="Simplified Arabic"/>
          <w:sz w:val="32"/>
          <w:szCs w:val="32"/>
          <w:rtl/>
          <w:lang w:bidi="ar-IQ"/>
        </w:rPr>
        <w:t xml:space="preserve"> . </w:t>
      </w:r>
    </w:p>
    <w:p w:rsidR="009212FA" w:rsidRPr="00F011B6" w:rsidRDefault="009212FA" w:rsidP="009212FA">
      <w:pPr>
        <w:pStyle w:val="a5"/>
        <w:jc w:val="both"/>
        <w:rPr>
          <w:rFonts w:ascii="Simplified Arabic" w:hAnsi="Simplified Arabic" w:cs="Simplified Arabic"/>
          <w:sz w:val="32"/>
          <w:szCs w:val="32"/>
          <w:rtl/>
          <w:lang w:bidi="ar-IQ"/>
        </w:rPr>
      </w:pPr>
      <w:r w:rsidRPr="00F011B6">
        <w:rPr>
          <w:rFonts w:ascii="Simplified Arabic" w:hAnsi="Simplified Arabic" w:cs="Simplified Arabic"/>
          <w:sz w:val="32"/>
          <w:szCs w:val="32"/>
          <w:rtl/>
          <w:lang w:bidi="ar-IQ"/>
        </w:rPr>
        <w:t xml:space="preserve">   وتحفل (( الرواية الجديدة )) عند برادة بجانبين معرفيين , الاول يتصل بابراز التصنيفات الاجتماعية الناجمة عن اتساع المدن , وجنوح التخطيط الحضري الى الفوضى والعشوائيات , وتكدس سكان الريف في الضواحي الفاقدة لشروط العمران , </w:t>
      </w:r>
      <w:r w:rsidR="00474C5B">
        <w:rPr>
          <w:rFonts w:ascii="Simplified Arabic" w:hAnsi="Simplified Arabic" w:cs="Simplified Arabic" w:hint="cs"/>
          <w:sz w:val="32"/>
          <w:szCs w:val="32"/>
          <w:rtl/>
          <w:lang w:bidi="ar-IQ"/>
        </w:rPr>
        <w:t>ف</w:t>
      </w:r>
      <w:r w:rsidRPr="00F011B6">
        <w:rPr>
          <w:rFonts w:ascii="Simplified Arabic" w:hAnsi="Simplified Arabic" w:cs="Simplified Arabic"/>
          <w:sz w:val="32"/>
          <w:szCs w:val="32"/>
          <w:rtl/>
          <w:lang w:bidi="ar-IQ"/>
        </w:rPr>
        <w:t xml:space="preserve">في نصوص الرواية الجديدة تطالعنا مشاهد تستحضر العنف وبؤس العيش لفئات واسعة من المهمشين الذين فقدوا </w:t>
      </w:r>
      <w:r w:rsidRPr="00F011B6">
        <w:rPr>
          <w:rFonts w:ascii="Simplified Arabic" w:hAnsi="Simplified Arabic" w:cs="Simplified Arabic"/>
          <w:sz w:val="32"/>
          <w:szCs w:val="32"/>
          <w:rtl/>
          <w:lang w:bidi="ar-IQ"/>
        </w:rPr>
        <w:lastRenderedPageBreak/>
        <w:t>الانتماء الى مجتمعهم بشكل انعكس على سلوكهم ولغتهم النائية الخشنة التي تكشف عن غياب مطلق للاخلاق والقيم والمبادي الدينية , وتزداد أهمية هذا الجانب من المعرفة في غياب دراسات سوسيولوجية ميدانية , تلاحق مثل هذهِ الظواهر التي تزعزع بنية المجتمع وقيمته وسلوكياته</w:t>
      </w:r>
      <w:r w:rsidR="00E93148">
        <w:rPr>
          <w:rStyle w:val="a7"/>
          <w:rFonts w:ascii="Simplified Arabic" w:hAnsi="Simplified Arabic" w:cs="Simplified Arabic"/>
          <w:sz w:val="32"/>
          <w:szCs w:val="32"/>
          <w:rtl/>
          <w:lang w:bidi="ar-IQ"/>
        </w:rPr>
        <w:t>(</w:t>
      </w:r>
      <w:r w:rsidR="00E93148" w:rsidRPr="00F011B6">
        <w:rPr>
          <w:rStyle w:val="a7"/>
          <w:rFonts w:ascii="Simplified Arabic" w:hAnsi="Simplified Arabic" w:cs="Simplified Arabic"/>
          <w:sz w:val="32"/>
          <w:szCs w:val="32"/>
          <w:rtl/>
          <w:lang w:bidi="ar-IQ"/>
        </w:rPr>
        <w:endnoteReference w:id="50"/>
      </w:r>
      <w:r w:rsidR="00E93148">
        <w:rPr>
          <w:rStyle w:val="a7"/>
          <w:rFonts w:ascii="Simplified Arabic" w:hAnsi="Simplified Arabic" w:cs="Simplified Arabic"/>
          <w:sz w:val="32"/>
          <w:szCs w:val="32"/>
          <w:rtl/>
          <w:lang w:bidi="ar-IQ"/>
        </w:rPr>
        <w:t>)</w:t>
      </w:r>
      <w:r w:rsidRPr="00F011B6">
        <w:rPr>
          <w:rFonts w:ascii="Simplified Arabic" w:hAnsi="Simplified Arabic" w:cs="Simplified Arabic"/>
          <w:sz w:val="32"/>
          <w:szCs w:val="32"/>
          <w:rtl/>
          <w:lang w:bidi="ar-IQ"/>
        </w:rPr>
        <w:t xml:space="preserve"> .</w:t>
      </w:r>
    </w:p>
    <w:p w:rsidR="009212FA" w:rsidRPr="00F011B6" w:rsidRDefault="009212FA" w:rsidP="009212FA">
      <w:pPr>
        <w:pStyle w:val="a5"/>
        <w:jc w:val="both"/>
        <w:rPr>
          <w:rFonts w:ascii="Simplified Arabic" w:hAnsi="Simplified Arabic" w:cs="Simplified Arabic"/>
          <w:sz w:val="32"/>
          <w:szCs w:val="32"/>
          <w:rtl/>
          <w:lang w:bidi="ar-IQ"/>
        </w:rPr>
      </w:pPr>
      <w:r w:rsidRPr="00F011B6">
        <w:rPr>
          <w:rFonts w:ascii="Simplified Arabic" w:hAnsi="Simplified Arabic" w:cs="Simplified Arabic"/>
          <w:sz w:val="32"/>
          <w:szCs w:val="32"/>
          <w:rtl/>
          <w:lang w:bidi="ar-IQ"/>
        </w:rPr>
        <w:t xml:space="preserve">   أما الجانب المعرفي الثاني الذي تحفل به الرواية الجديدة فهو إسماع صوت الشبان والشابات الذين لا يحسون بضرورة الاخلاق تحت وطأة تدهور شروط العيش وضغط السلطة البطريركية والقيم الماضوية . وهذهِ المعرفة تصل الى المتلقي عبر توظيف وسائط تقنية ورقمية واستعمال المصطلحات الرائجة في هذا المجال بلغاتها الاجنبية وتصوير السباق المحموم لهؤلاء الشباب الذين يجهدون في شق طريقهم وسط مجتمع مأزوم عاجز عن تنظيم إمكاناته في زمن العولمة الربحية المتفوقة . ولا يعني هذا ان الروايات التي تتصدى لهذه الموضوعات تقدم حلولاً لتلك المشكلات التي تستوجبها , وانما تهتم بصوغ اسئلة جديدة وجرئية استناداً الى توظيف فضاءات الهامش وصراعات الفرد ضد السلطة</w:t>
      </w:r>
      <w:r w:rsidR="00E93148">
        <w:rPr>
          <w:rStyle w:val="a7"/>
          <w:rFonts w:ascii="Simplified Arabic" w:hAnsi="Simplified Arabic" w:cs="Simplified Arabic"/>
          <w:sz w:val="32"/>
          <w:szCs w:val="32"/>
          <w:rtl/>
          <w:lang w:bidi="ar-IQ"/>
        </w:rPr>
        <w:t>(</w:t>
      </w:r>
      <w:r w:rsidR="00E93148" w:rsidRPr="00F011B6">
        <w:rPr>
          <w:rStyle w:val="a7"/>
          <w:rFonts w:ascii="Simplified Arabic" w:hAnsi="Simplified Arabic" w:cs="Simplified Arabic"/>
          <w:sz w:val="32"/>
          <w:szCs w:val="32"/>
          <w:rtl/>
          <w:lang w:bidi="ar-IQ"/>
        </w:rPr>
        <w:endnoteReference w:id="51"/>
      </w:r>
      <w:r w:rsidR="00E93148">
        <w:rPr>
          <w:rStyle w:val="a7"/>
          <w:rFonts w:ascii="Simplified Arabic" w:hAnsi="Simplified Arabic" w:cs="Simplified Arabic"/>
          <w:sz w:val="32"/>
          <w:szCs w:val="32"/>
          <w:rtl/>
          <w:lang w:bidi="ar-IQ"/>
        </w:rPr>
        <w:t>)</w:t>
      </w:r>
      <w:r w:rsidRPr="00F011B6">
        <w:rPr>
          <w:rFonts w:ascii="Simplified Arabic" w:hAnsi="Simplified Arabic" w:cs="Simplified Arabic"/>
          <w:sz w:val="32"/>
          <w:szCs w:val="32"/>
          <w:rtl/>
          <w:lang w:bidi="ar-IQ"/>
        </w:rPr>
        <w:t xml:space="preserve"> .</w:t>
      </w:r>
    </w:p>
    <w:p w:rsidR="009212FA" w:rsidRPr="00F011B6" w:rsidRDefault="009212FA" w:rsidP="009212FA">
      <w:pPr>
        <w:pStyle w:val="a5"/>
        <w:jc w:val="both"/>
        <w:rPr>
          <w:rFonts w:ascii="Simplified Arabic" w:hAnsi="Simplified Arabic" w:cs="Simplified Arabic"/>
          <w:sz w:val="32"/>
          <w:szCs w:val="32"/>
          <w:rtl/>
          <w:lang w:bidi="ar-IQ"/>
        </w:rPr>
      </w:pPr>
      <w:r w:rsidRPr="00F011B6">
        <w:rPr>
          <w:rFonts w:ascii="Simplified Arabic" w:hAnsi="Simplified Arabic" w:cs="Simplified Arabic"/>
          <w:sz w:val="32"/>
          <w:szCs w:val="32"/>
          <w:rtl/>
          <w:lang w:bidi="ar-IQ"/>
        </w:rPr>
        <w:t xml:space="preserve">   ومن الروايات الجديدة التي يرى برادة انها تحمل (( معرفة نوعية )) تسعف على الغوص في المتاهات المجتمعية</w:t>
      </w:r>
      <w:r w:rsidR="00AE46C7">
        <w:rPr>
          <w:rFonts w:ascii="Simplified Arabic" w:hAnsi="Simplified Arabic" w:cs="Simplified Arabic"/>
          <w:sz w:val="32"/>
          <w:szCs w:val="32"/>
          <w:rtl/>
          <w:lang w:bidi="ar-IQ"/>
        </w:rPr>
        <w:t xml:space="preserve"> والفردية رواية (( ت</w:t>
      </w:r>
      <w:r w:rsidR="00AE46C7">
        <w:rPr>
          <w:rFonts w:ascii="Simplified Arabic" w:hAnsi="Simplified Arabic" w:cs="Simplified Arabic" w:hint="cs"/>
          <w:sz w:val="32"/>
          <w:szCs w:val="32"/>
          <w:rtl/>
          <w:lang w:bidi="ar-IQ"/>
        </w:rPr>
        <w:t>غريد</w:t>
      </w:r>
      <w:r w:rsidR="00AE46C7">
        <w:rPr>
          <w:rFonts w:ascii="Simplified Arabic" w:hAnsi="Simplified Arabic" w:cs="Simplified Arabic"/>
          <w:sz w:val="32"/>
          <w:szCs w:val="32"/>
          <w:rtl/>
          <w:lang w:bidi="ar-IQ"/>
        </w:rPr>
        <w:t xml:space="preserve"> البجعة</w:t>
      </w:r>
      <w:r w:rsidRPr="00F011B6">
        <w:rPr>
          <w:rFonts w:ascii="Simplified Arabic" w:hAnsi="Simplified Arabic" w:cs="Simplified Arabic"/>
          <w:sz w:val="32"/>
          <w:szCs w:val="32"/>
          <w:rtl/>
          <w:lang w:bidi="ar-IQ"/>
        </w:rPr>
        <w:t>)) لمكاوي سعيد , ورواية (( دع عنك لومي )) لخليل صويلح , ورواية (( فيلسوف الكرنتيه )) لوجدي الاهدل , ورواية (( كتيبة الخراب )) لعبد الكريم جويطي , ورواية (( فاضل للدهش</w:t>
      </w:r>
      <w:r w:rsidR="00474C5B">
        <w:rPr>
          <w:rFonts w:ascii="Simplified Arabic" w:hAnsi="Simplified Arabic" w:cs="Simplified Arabic"/>
          <w:sz w:val="32"/>
          <w:szCs w:val="32"/>
          <w:rtl/>
          <w:lang w:bidi="ar-IQ"/>
        </w:rPr>
        <w:t>ة )) لمحمد الفخراني , ورواية ((</w:t>
      </w:r>
      <w:r w:rsidRPr="00F011B6">
        <w:rPr>
          <w:rFonts w:ascii="Simplified Arabic" w:hAnsi="Simplified Arabic" w:cs="Simplified Arabic"/>
          <w:sz w:val="32"/>
          <w:szCs w:val="32"/>
          <w:rtl/>
          <w:lang w:bidi="ar-IQ"/>
        </w:rPr>
        <w:t>وقوف متكرر )) لمحمد صلاح العزب , ورواية (( ان تكون ع</w:t>
      </w:r>
      <w:r w:rsidR="00A44440">
        <w:rPr>
          <w:rFonts w:ascii="Simplified Arabic" w:hAnsi="Simplified Arabic" w:cs="Simplified Arabic"/>
          <w:sz w:val="32"/>
          <w:szCs w:val="32"/>
          <w:rtl/>
          <w:lang w:bidi="ar-IQ"/>
        </w:rPr>
        <w:t>باس العبد</w:t>
      </w:r>
      <w:r w:rsidRPr="00F011B6">
        <w:rPr>
          <w:rFonts w:ascii="Simplified Arabic" w:hAnsi="Simplified Arabic" w:cs="Simplified Arabic"/>
          <w:sz w:val="32"/>
          <w:szCs w:val="32"/>
          <w:rtl/>
          <w:lang w:bidi="ar-IQ"/>
        </w:rPr>
        <w:t>)) لأحمد العايدي , ورواية (( مطر حزير</w:t>
      </w:r>
      <w:r w:rsidR="00474C5B">
        <w:rPr>
          <w:rFonts w:ascii="Simplified Arabic" w:hAnsi="Simplified Arabic" w:cs="Simplified Arabic"/>
          <w:sz w:val="32"/>
          <w:szCs w:val="32"/>
          <w:rtl/>
          <w:lang w:bidi="ar-IQ"/>
        </w:rPr>
        <w:t>ان )) لجبور الدويهي , ورواية ((</w:t>
      </w:r>
      <w:r w:rsidRPr="00F011B6">
        <w:rPr>
          <w:rFonts w:ascii="Simplified Arabic" w:hAnsi="Simplified Arabic" w:cs="Simplified Arabic"/>
          <w:sz w:val="32"/>
          <w:szCs w:val="32"/>
          <w:rtl/>
          <w:lang w:bidi="ar-IQ"/>
        </w:rPr>
        <w:t>القوقعة : يوميات متلصص )) لمصطفى خليفة</w:t>
      </w:r>
      <w:r w:rsidR="00E93148">
        <w:rPr>
          <w:rStyle w:val="a7"/>
          <w:rFonts w:ascii="Simplified Arabic" w:hAnsi="Simplified Arabic" w:cs="Simplified Arabic"/>
          <w:sz w:val="32"/>
          <w:szCs w:val="32"/>
          <w:rtl/>
          <w:lang w:bidi="ar-IQ"/>
        </w:rPr>
        <w:t>(</w:t>
      </w:r>
      <w:r w:rsidR="00E93148" w:rsidRPr="00F011B6">
        <w:rPr>
          <w:rStyle w:val="a7"/>
          <w:rFonts w:ascii="Simplified Arabic" w:hAnsi="Simplified Arabic" w:cs="Simplified Arabic"/>
          <w:sz w:val="32"/>
          <w:szCs w:val="32"/>
          <w:rtl/>
          <w:lang w:bidi="ar-IQ"/>
        </w:rPr>
        <w:endnoteReference w:id="52"/>
      </w:r>
      <w:r w:rsidR="00E93148">
        <w:rPr>
          <w:rStyle w:val="a7"/>
          <w:rFonts w:ascii="Simplified Arabic" w:hAnsi="Simplified Arabic" w:cs="Simplified Arabic"/>
          <w:sz w:val="32"/>
          <w:szCs w:val="32"/>
          <w:rtl/>
          <w:lang w:bidi="ar-IQ"/>
        </w:rPr>
        <w:t>)</w:t>
      </w:r>
      <w:r w:rsidRPr="00F011B6">
        <w:rPr>
          <w:rFonts w:ascii="Simplified Arabic" w:hAnsi="Simplified Arabic" w:cs="Simplified Arabic"/>
          <w:sz w:val="32"/>
          <w:szCs w:val="32"/>
          <w:rtl/>
          <w:lang w:bidi="ar-IQ"/>
        </w:rPr>
        <w:t xml:space="preserve"> .</w:t>
      </w:r>
    </w:p>
    <w:p w:rsidR="009212FA" w:rsidRDefault="00474C5B" w:rsidP="00474C5B">
      <w:pPr>
        <w:pStyle w:val="a5"/>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lastRenderedPageBreak/>
        <w:t xml:space="preserve">   ويعود مح</w:t>
      </w:r>
      <w:r>
        <w:rPr>
          <w:rFonts w:ascii="Simplified Arabic" w:hAnsi="Simplified Arabic" w:cs="Simplified Arabic" w:hint="cs"/>
          <w:sz w:val="32"/>
          <w:szCs w:val="32"/>
          <w:rtl/>
          <w:lang w:bidi="ar-IQ"/>
        </w:rPr>
        <w:t>مد</w:t>
      </w:r>
      <w:r w:rsidR="009212FA" w:rsidRPr="00F011B6">
        <w:rPr>
          <w:rFonts w:ascii="Simplified Arabic" w:hAnsi="Simplified Arabic" w:cs="Simplified Arabic"/>
          <w:sz w:val="32"/>
          <w:szCs w:val="32"/>
          <w:rtl/>
          <w:lang w:bidi="ar-IQ"/>
        </w:rPr>
        <w:t xml:space="preserve"> برادة ليؤكد بان (( المعرفة الروائية )) على جانب كبير م</w:t>
      </w:r>
      <w:r>
        <w:rPr>
          <w:rFonts w:ascii="Simplified Arabic" w:hAnsi="Simplified Arabic" w:cs="Simplified Arabic"/>
          <w:sz w:val="32"/>
          <w:szCs w:val="32"/>
          <w:rtl/>
          <w:lang w:bidi="ar-IQ"/>
        </w:rPr>
        <w:t>ن التعقيد , وانها قد أثارت جدلا</w:t>
      </w:r>
      <w:r>
        <w:rPr>
          <w:rFonts w:ascii="Simplified Arabic" w:hAnsi="Simplified Arabic" w:cs="Simplified Arabic" w:hint="cs"/>
          <w:sz w:val="32"/>
          <w:szCs w:val="32"/>
          <w:rtl/>
          <w:lang w:bidi="ar-IQ"/>
        </w:rPr>
        <w:t>ً</w:t>
      </w:r>
      <w:r w:rsidR="009212FA" w:rsidRPr="00F011B6">
        <w:rPr>
          <w:rFonts w:ascii="Simplified Arabic" w:hAnsi="Simplified Arabic" w:cs="Simplified Arabic"/>
          <w:sz w:val="32"/>
          <w:szCs w:val="32"/>
          <w:rtl/>
          <w:lang w:bidi="ar-IQ"/>
        </w:rPr>
        <w:t xml:space="preserve"> واسعاً في النقد الحديث , لان تحديد المعرفة الروائية يختلف عن التصور المعرفي العلمي</w:t>
      </w:r>
      <w:r w:rsidR="00A44440">
        <w:rPr>
          <w:rFonts w:ascii="Simplified Arabic" w:hAnsi="Simplified Arabic" w:cs="Simplified Arabic"/>
          <w:sz w:val="32"/>
          <w:szCs w:val="32"/>
          <w:rtl/>
          <w:lang w:bidi="ar-IQ"/>
        </w:rPr>
        <w:t xml:space="preserve"> المرتبط بمناهج واختبارات دقيقة</w:t>
      </w:r>
      <w:r w:rsidR="009212FA" w:rsidRPr="00F011B6">
        <w:rPr>
          <w:rFonts w:ascii="Simplified Arabic" w:hAnsi="Simplified Arabic" w:cs="Simplified Arabic"/>
          <w:sz w:val="32"/>
          <w:szCs w:val="32"/>
          <w:rtl/>
          <w:lang w:bidi="ar-IQ"/>
        </w:rPr>
        <w:t>. فالمعرفة الروائية ذات خصوصية لانها تتصل بالتجربة المعيشة , وبالملاحظة والمعاينة , وتتخذ أحياناً طابع الشهادة على فترة تاريخية او ظاهرة اجتماعية لان الروائي يستطيع ان يلتقط بالمعاينة والت</w:t>
      </w:r>
      <w:r>
        <w:rPr>
          <w:rFonts w:ascii="Simplified Arabic" w:hAnsi="Simplified Arabic" w:cs="Simplified Arabic" w:hint="cs"/>
          <w:sz w:val="32"/>
          <w:szCs w:val="32"/>
          <w:rtl/>
          <w:lang w:bidi="ar-IQ"/>
        </w:rPr>
        <w:t>أ</w:t>
      </w:r>
      <w:r w:rsidR="009212FA" w:rsidRPr="00F011B6">
        <w:rPr>
          <w:rFonts w:ascii="Simplified Arabic" w:hAnsi="Simplified Arabic" w:cs="Simplified Arabic"/>
          <w:sz w:val="32"/>
          <w:szCs w:val="32"/>
          <w:rtl/>
          <w:lang w:bidi="ar-IQ"/>
        </w:rPr>
        <w:t>مل والحدس , ظاهرات لها صفة الشمولية التي تجعل منها معرفة تضيء السلوك البشري .</w:t>
      </w:r>
    </w:p>
    <w:p w:rsidR="00F3393D" w:rsidRDefault="00F3393D" w:rsidP="00F3393D">
      <w:pPr>
        <w:pStyle w:val="a5"/>
        <w:rPr>
          <w:rFonts w:ascii="Simplified Arabic" w:hAnsi="Simplified Arabic" w:cs="Simplified Arabic" w:hint="cs"/>
          <w:b/>
          <w:bCs/>
          <w:sz w:val="32"/>
          <w:szCs w:val="32"/>
          <w:rtl/>
          <w:lang w:bidi="ar-IQ"/>
        </w:rPr>
      </w:pPr>
    </w:p>
    <w:p w:rsidR="00F3393D" w:rsidRDefault="00F3393D" w:rsidP="00F3393D">
      <w:pPr>
        <w:pStyle w:val="a5"/>
        <w:rPr>
          <w:rFonts w:ascii="Simplified Arabic" w:hAnsi="Simplified Arabic" w:cs="Simplified Arabic" w:hint="cs"/>
          <w:b/>
          <w:bCs/>
          <w:sz w:val="32"/>
          <w:szCs w:val="32"/>
          <w:rtl/>
          <w:lang w:bidi="ar-IQ"/>
        </w:rPr>
      </w:pPr>
    </w:p>
    <w:p w:rsidR="00F3393D" w:rsidRDefault="00F3393D" w:rsidP="00F3393D">
      <w:pPr>
        <w:pStyle w:val="a5"/>
        <w:rPr>
          <w:rFonts w:ascii="Simplified Arabic" w:hAnsi="Simplified Arabic" w:cs="Simplified Arabic" w:hint="cs"/>
          <w:b/>
          <w:bCs/>
          <w:sz w:val="32"/>
          <w:szCs w:val="32"/>
          <w:rtl/>
          <w:lang w:bidi="ar-IQ"/>
        </w:rPr>
      </w:pPr>
    </w:p>
    <w:p w:rsidR="00F3393D" w:rsidRDefault="00F3393D" w:rsidP="00F3393D">
      <w:pPr>
        <w:pStyle w:val="a5"/>
        <w:rPr>
          <w:rFonts w:ascii="Simplified Arabic" w:hAnsi="Simplified Arabic" w:cs="Simplified Arabic" w:hint="cs"/>
          <w:b/>
          <w:bCs/>
          <w:sz w:val="32"/>
          <w:szCs w:val="32"/>
          <w:rtl/>
          <w:lang w:bidi="ar-IQ"/>
        </w:rPr>
      </w:pPr>
    </w:p>
    <w:p w:rsidR="009212FA" w:rsidRPr="009212FA" w:rsidRDefault="00F3393D" w:rsidP="00F3393D">
      <w:pPr>
        <w:pStyle w:val="a5"/>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 xml:space="preserve">                                ((  </w:t>
      </w:r>
      <w:r>
        <w:rPr>
          <w:rFonts w:ascii="Simplified Arabic" w:hAnsi="Simplified Arabic" w:cs="Simplified Arabic"/>
          <w:b/>
          <w:bCs/>
          <w:sz w:val="32"/>
          <w:szCs w:val="32"/>
          <w:rtl/>
          <w:lang w:bidi="ar-IQ"/>
        </w:rPr>
        <w:t xml:space="preserve">الخاتمة </w:t>
      </w:r>
      <w:r>
        <w:rPr>
          <w:rFonts w:ascii="Simplified Arabic" w:hAnsi="Simplified Arabic" w:cs="Simplified Arabic" w:hint="cs"/>
          <w:b/>
          <w:bCs/>
          <w:sz w:val="32"/>
          <w:szCs w:val="32"/>
          <w:rtl/>
          <w:lang w:bidi="ar-IQ"/>
        </w:rPr>
        <w:t>))</w:t>
      </w:r>
    </w:p>
    <w:p w:rsidR="00F3393D" w:rsidRDefault="00F3393D" w:rsidP="00AE46C7">
      <w:pPr>
        <w:pStyle w:val="a5"/>
        <w:jc w:val="both"/>
        <w:rPr>
          <w:rFonts w:ascii="Simplified Arabic" w:hAnsi="Simplified Arabic" w:cs="Simplified Arabic" w:hint="cs"/>
          <w:sz w:val="32"/>
          <w:szCs w:val="32"/>
          <w:rtl/>
          <w:lang w:bidi="ar-IQ"/>
        </w:rPr>
      </w:pPr>
    </w:p>
    <w:p w:rsidR="00AE46C7" w:rsidRPr="00AE46C7" w:rsidRDefault="00474C5B" w:rsidP="00AE46C7">
      <w:pPr>
        <w:pStyle w:val="a5"/>
        <w:jc w:val="both"/>
        <w:rPr>
          <w:rFonts w:ascii="Simplified Arabic" w:hAnsi="Simplified Arabic" w:cs="Simplified Arabic"/>
          <w:sz w:val="32"/>
          <w:szCs w:val="32"/>
          <w:lang w:bidi="ar-IQ"/>
        </w:rPr>
      </w:pPr>
      <w:r>
        <w:rPr>
          <w:rFonts w:ascii="Simplified Arabic" w:hAnsi="Simplified Arabic" w:cs="Simplified Arabic"/>
          <w:sz w:val="32"/>
          <w:szCs w:val="32"/>
          <w:rtl/>
          <w:lang w:bidi="ar-IQ"/>
        </w:rPr>
        <w:t>يتبين لنا مما تقدم عرض</w:t>
      </w:r>
      <w:r>
        <w:rPr>
          <w:rFonts w:ascii="Simplified Arabic" w:hAnsi="Simplified Arabic" w:cs="Simplified Arabic" w:hint="cs"/>
          <w:sz w:val="32"/>
          <w:szCs w:val="32"/>
          <w:rtl/>
          <w:lang w:bidi="ar-IQ"/>
        </w:rPr>
        <w:t>ه</w:t>
      </w:r>
      <w:r w:rsidR="009212FA" w:rsidRPr="00F011B6">
        <w:rPr>
          <w:rFonts w:ascii="Simplified Arabic" w:hAnsi="Simplified Arabic" w:cs="Simplified Arabic"/>
          <w:sz w:val="32"/>
          <w:szCs w:val="32"/>
          <w:rtl/>
          <w:lang w:bidi="ar-IQ"/>
        </w:rPr>
        <w:t xml:space="preserve"> من آراء الناقد المغربي (( محمد برداة )) الآتي :</w:t>
      </w:r>
    </w:p>
    <w:p w:rsidR="009212FA" w:rsidRPr="00F011B6" w:rsidRDefault="009212FA" w:rsidP="009212FA">
      <w:pPr>
        <w:pStyle w:val="a5"/>
        <w:numPr>
          <w:ilvl w:val="0"/>
          <w:numId w:val="4"/>
        </w:numPr>
        <w:jc w:val="both"/>
        <w:rPr>
          <w:rFonts w:ascii="Simplified Arabic" w:hAnsi="Simplified Arabic" w:cs="Simplified Arabic"/>
          <w:sz w:val="32"/>
          <w:szCs w:val="32"/>
          <w:lang w:bidi="ar-IQ"/>
        </w:rPr>
      </w:pPr>
      <w:r w:rsidRPr="00F011B6">
        <w:rPr>
          <w:rFonts w:ascii="Simplified Arabic" w:hAnsi="Simplified Arabic" w:cs="Simplified Arabic"/>
          <w:sz w:val="32"/>
          <w:szCs w:val="32"/>
          <w:rtl/>
          <w:lang w:bidi="ar-IQ"/>
        </w:rPr>
        <w:t>ان مصطلح (( الرواية العربية الجديدة )) مرتبط بالتحولات التي شهدتها المجتمعات العربية , وتبدل القيم , لان الرواية عند برادة (( الشكل التعبيري الاقدر على التقاط صور وعلامات التحولات من خلال كتابة التاريخ العميق الخفي الممتزج بالزمن المعيش وباسئلة الانسان العربي داخل تاريخه الحديث المتسارع الايقاع , المزدحم بالاحداث والهزات والحبوطات ))</w:t>
      </w:r>
      <w:r w:rsidR="00474C5B">
        <w:rPr>
          <w:rStyle w:val="a7"/>
          <w:rFonts w:ascii="Simplified Arabic" w:hAnsi="Simplified Arabic" w:cs="Simplified Arabic"/>
          <w:sz w:val="32"/>
          <w:szCs w:val="32"/>
          <w:rtl/>
          <w:lang w:bidi="ar-IQ"/>
        </w:rPr>
        <w:endnoteReference w:id="53"/>
      </w:r>
      <w:r w:rsidRPr="00F011B6">
        <w:rPr>
          <w:rFonts w:ascii="Simplified Arabic" w:hAnsi="Simplified Arabic" w:cs="Simplified Arabic"/>
          <w:sz w:val="32"/>
          <w:szCs w:val="32"/>
          <w:rtl/>
          <w:lang w:bidi="ar-IQ"/>
        </w:rPr>
        <w:t xml:space="preserve"> .</w:t>
      </w:r>
    </w:p>
    <w:p w:rsidR="009212FA" w:rsidRPr="00F011B6" w:rsidRDefault="009212FA" w:rsidP="009212FA">
      <w:pPr>
        <w:pStyle w:val="a5"/>
        <w:numPr>
          <w:ilvl w:val="0"/>
          <w:numId w:val="4"/>
        </w:numPr>
        <w:jc w:val="both"/>
        <w:rPr>
          <w:rFonts w:ascii="Simplified Arabic" w:hAnsi="Simplified Arabic" w:cs="Simplified Arabic"/>
          <w:sz w:val="32"/>
          <w:szCs w:val="32"/>
          <w:lang w:bidi="ar-IQ"/>
        </w:rPr>
      </w:pPr>
      <w:r w:rsidRPr="00F011B6">
        <w:rPr>
          <w:rFonts w:ascii="Simplified Arabic" w:hAnsi="Simplified Arabic" w:cs="Simplified Arabic"/>
          <w:sz w:val="32"/>
          <w:szCs w:val="32"/>
          <w:rtl/>
          <w:lang w:bidi="ar-IQ"/>
        </w:rPr>
        <w:t>ان الرويات المنشورة بعد عام 1967 جاءت تحمل معها معنى (( ا</w:t>
      </w:r>
      <w:r w:rsidR="00474C5B">
        <w:rPr>
          <w:rFonts w:ascii="Simplified Arabic" w:hAnsi="Simplified Arabic" w:cs="Simplified Arabic"/>
          <w:sz w:val="32"/>
          <w:szCs w:val="32"/>
          <w:rtl/>
          <w:lang w:bidi="ar-IQ"/>
        </w:rPr>
        <w:t>لجدة )) لانها بدأت تنزع عنها أ</w:t>
      </w:r>
      <w:r w:rsidR="00474C5B">
        <w:rPr>
          <w:rFonts w:ascii="Simplified Arabic" w:hAnsi="Simplified Arabic" w:cs="Simplified Arabic" w:hint="cs"/>
          <w:sz w:val="32"/>
          <w:szCs w:val="32"/>
          <w:rtl/>
          <w:lang w:bidi="ar-IQ"/>
        </w:rPr>
        <w:t>رد</w:t>
      </w:r>
      <w:r w:rsidRPr="00F011B6">
        <w:rPr>
          <w:rFonts w:ascii="Simplified Arabic" w:hAnsi="Simplified Arabic" w:cs="Simplified Arabic"/>
          <w:sz w:val="32"/>
          <w:szCs w:val="32"/>
          <w:rtl/>
          <w:lang w:bidi="ar-IQ"/>
        </w:rPr>
        <w:t xml:space="preserve">ية الواقعية الفضفاضة </w:t>
      </w:r>
      <w:proofErr w:type="spellStart"/>
      <w:r w:rsidRPr="00F011B6">
        <w:rPr>
          <w:rFonts w:ascii="Simplified Arabic" w:hAnsi="Simplified Arabic" w:cs="Simplified Arabic"/>
          <w:sz w:val="32"/>
          <w:szCs w:val="32"/>
          <w:rtl/>
          <w:lang w:bidi="ar-IQ"/>
        </w:rPr>
        <w:t>وغلالات</w:t>
      </w:r>
      <w:proofErr w:type="spellEnd"/>
      <w:r w:rsidRPr="00F011B6">
        <w:rPr>
          <w:rFonts w:ascii="Simplified Arabic" w:hAnsi="Simplified Arabic" w:cs="Simplified Arabic"/>
          <w:sz w:val="32"/>
          <w:szCs w:val="32"/>
          <w:rtl/>
          <w:lang w:bidi="ar-IQ"/>
        </w:rPr>
        <w:t xml:space="preserve"> التلوين الرومانسي </w:t>
      </w:r>
      <w:bookmarkStart w:id="0" w:name="_GoBack"/>
      <w:bookmarkEnd w:id="0"/>
      <w:r w:rsidRPr="00F011B6">
        <w:rPr>
          <w:rFonts w:ascii="Simplified Arabic" w:hAnsi="Simplified Arabic" w:cs="Simplified Arabic"/>
          <w:sz w:val="32"/>
          <w:szCs w:val="32"/>
          <w:rtl/>
          <w:lang w:bidi="ar-IQ"/>
        </w:rPr>
        <w:lastRenderedPageBreak/>
        <w:t>لترتاد مجاهل الذات والمجتمع عبر الاستنطاق المتعدد لواقع تتداخل فيه القيم والسلوكيات والمواقف .</w:t>
      </w:r>
    </w:p>
    <w:p w:rsidR="009212FA" w:rsidRPr="00F011B6" w:rsidRDefault="009212FA" w:rsidP="009212FA">
      <w:pPr>
        <w:pStyle w:val="a5"/>
        <w:numPr>
          <w:ilvl w:val="0"/>
          <w:numId w:val="4"/>
        </w:numPr>
        <w:jc w:val="both"/>
        <w:rPr>
          <w:rFonts w:ascii="Simplified Arabic" w:hAnsi="Simplified Arabic" w:cs="Simplified Arabic"/>
          <w:sz w:val="32"/>
          <w:szCs w:val="32"/>
          <w:lang w:bidi="ar-IQ"/>
        </w:rPr>
      </w:pPr>
      <w:r w:rsidRPr="00F011B6">
        <w:rPr>
          <w:rFonts w:ascii="Simplified Arabic" w:hAnsi="Simplified Arabic" w:cs="Simplified Arabic"/>
          <w:sz w:val="32"/>
          <w:szCs w:val="32"/>
          <w:rtl/>
          <w:lang w:bidi="ar-IQ"/>
        </w:rPr>
        <w:t>تتمثل خصائص الرواية العربية الجديدة عند برادة بتشظي الشكل والتهجين اللغوي ونقد المحرمات وتذويت الكتابة .</w:t>
      </w:r>
    </w:p>
    <w:p w:rsidR="009212FA" w:rsidRPr="00F011B6" w:rsidRDefault="009212FA" w:rsidP="009212FA">
      <w:pPr>
        <w:pStyle w:val="a5"/>
        <w:numPr>
          <w:ilvl w:val="0"/>
          <w:numId w:val="4"/>
        </w:numPr>
        <w:jc w:val="both"/>
        <w:rPr>
          <w:rFonts w:ascii="Simplified Arabic" w:hAnsi="Simplified Arabic" w:cs="Simplified Arabic"/>
          <w:sz w:val="32"/>
          <w:szCs w:val="32"/>
          <w:lang w:bidi="ar-IQ"/>
        </w:rPr>
      </w:pPr>
      <w:r w:rsidRPr="00F011B6">
        <w:rPr>
          <w:rFonts w:ascii="Simplified Arabic" w:hAnsi="Simplified Arabic" w:cs="Simplified Arabic"/>
          <w:sz w:val="32"/>
          <w:szCs w:val="32"/>
          <w:rtl/>
          <w:lang w:bidi="ar-IQ"/>
        </w:rPr>
        <w:t>ان ما يميز الرواية العربية الجديدة هو ما يجعلها (( كونية )) من وجهة نظره , وكونية الرواية عنده متأنية من الكتابة خارج اسيجة الايديولوجيا السائدة , وانتهاك المقدس و استحضار التاريخ وتدوين أزمنة  الرصاص والحرب , واستعادة الكينونة المغيبة عبر حضور الذات .</w:t>
      </w:r>
    </w:p>
    <w:p w:rsidR="009212FA" w:rsidRPr="00F011B6" w:rsidRDefault="009212FA" w:rsidP="009212FA">
      <w:pPr>
        <w:pStyle w:val="a5"/>
        <w:numPr>
          <w:ilvl w:val="0"/>
          <w:numId w:val="4"/>
        </w:numPr>
        <w:jc w:val="both"/>
        <w:rPr>
          <w:rFonts w:ascii="Simplified Arabic" w:hAnsi="Simplified Arabic" w:cs="Simplified Arabic"/>
          <w:sz w:val="32"/>
          <w:szCs w:val="32"/>
          <w:lang w:bidi="ar-IQ"/>
        </w:rPr>
      </w:pPr>
      <w:r w:rsidRPr="00F011B6">
        <w:rPr>
          <w:rFonts w:ascii="Simplified Arabic" w:hAnsi="Simplified Arabic" w:cs="Simplified Arabic"/>
          <w:sz w:val="32"/>
          <w:szCs w:val="32"/>
          <w:rtl/>
          <w:lang w:bidi="ar-IQ"/>
        </w:rPr>
        <w:t>اعتماد الر</w:t>
      </w:r>
      <w:r w:rsidR="00474C5B">
        <w:rPr>
          <w:rFonts w:ascii="Simplified Arabic" w:hAnsi="Simplified Arabic" w:cs="Simplified Arabic"/>
          <w:sz w:val="32"/>
          <w:szCs w:val="32"/>
          <w:rtl/>
          <w:lang w:bidi="ar-IQ"/>
        </w:rPr>
        <w:t xml:space="preserve">واية المصرية الجديدة مثالاً </w:t>
      </w:r>
      <w:r w:rsidR="00474C5B">
        <w:rPr>
          <w:rFonts w:ascii="Simplified Arabic" w:hAnsi="Simplified Arabic" w:cs="Simplified Arabic" w:hint="cs"/>
          <w:sz w:val="32"/>
          <w:szCs w:val="32"/>
          <w:rtl/>
          <w:lang w:bidi="ar-IQ"/>
        </w:rPr>
        <w:t>ا</w:t>
      </w:r>
      <w:r w:rsidR="00474C5B">
        <w:rPr>
          <w:rFonts w:ascii="Simplified Arabic" w:hAnsi="Simplified Arabic" w:cs="Simplified Arabic"/>
          <w:sz w:val="32"/>
          <w:szCs w:val="32"/>
          <w:rtl/>
          <w:lang w:bidi="ar-IQ"/>
        </w:rPr>
        <w:t>لت</w:t>
      </w:r>
      <w:r w:rsidR="00474C5B">
        <w:rPr>
          <w:rFonts w:ascii="Simplified Arabic" w:hAnsi="Simplified Arabic" w:cs="Simplified Arabic" w:hint="cs"/>
          <w:sz w:val="32"/>
          <w:szCs w:val="32"/>
          <w:rtl/>
          <w:lang w:bidi="ar-IQ"/>
        </w:rPr>
        <w:t>حل</w:t>
      </w:r>
      <w:r w:rsidRPr="00F011B6">
        <w:rPr>
          <w:rFonts w:ascii="Simplified Arabic" w:hAnsi="Simplified Arabic" w:cs="Simplified Arabic"/>
          <w:sz w:val="32"/>
          <w:szCs w:val="32"/>
          <w:rtl/>
          <w:lang w:bidi="ar-IQ"/>
        </w:rPr>
        <w:t>يل اكثر منه لبقية روايات الوطن العربي , إذ يبدو إنه متأثر بها على الرغم من جود رويات تقف في موازاتها في المغرب العربي والعراق وسوريا ولبنان .</w:t>
      </w:r>
    </w:p>
    <w:p w:rsidR="009212FA" w:rsidRPr="00A44440" w:rsidRDefault="009212FA" w:rsidP="00B326D8">
      <w:pPr>
        <w:pStyle w:val="a5"/>
        <w:numPr>
          <w:ilvl w:val="0"/>
          <w:numId w:val="4"/>
        </w:numPr>
        <w:jc w:val="both"/>
        <w:rPr>
          <w:rFonts w:ascii="Simplified Arabic" w:hAnsi="Simplified Arabic" w:cs="Simplified Arabic"/>
          <w:sz w:val="32"/>
          <w:szCs w:val="32"/>
          <w:lang w:bidi="ar-IQ"/>
        </w:rPr>
      </w:pPr>
      <w:r w:rsidRPr="00A44440">
        <w:rPr>
          <w:rFonts w:ascii="Simplified Arabic" w:hAnsi="Simplified Arabic" w:cs="Simplified Arabic"/>
          <w:sz w:val="32"/>
          <w:szCs w:val="32"/>
          <w:rtl/>
          <w:lang w:bidi="ar-IQ"/>
        </w:rPr>
        <w:t xml:space="preserve">تعد المعرفة الروائية هي العنصر المحدد لخلفية </w:t>
      </w:r>
      <w:r w:rsidR="00474C5B" w:rsidRPr="00A44440">
        <w:rPr>
          <w:rFonts w:ascii="Simplified Arabic" w:hAnsi="Simplified Arabic" w:cs="Simplified Arabic"/>
          <w:sz w:val="32"/>
          <w:szCs w:val="32"/>
          <w:rtl/>
          <w:lang w:bidi="ar-IQ"/>
        </w:rPr>
        <w:t xml:space="preserve">النص الروائي في مقاصده وعلاقته </w:t>
      </w:r>
      <w:r w:rsidR="00474C5B" w:rsidRPr="00A44440">
        <w:rPr>
          <w:rFonts w:ascii="Simplified Arabic" w:hAnsi="Simplified Arabic" w:cs="Simplified Arabic" w:hint="cs"/>
          <w:sz w:val="32"/>
          <w:szCs w:val="32"/>
          <w:rtl/>
          <w:lang w:bidi="ar-IQ"/>
        </w:rPr>
        <w:t>ب</w:t>
      </w:r>
      <w:r w:rsidRPr="00A44440">
        <w:rPr>
          <w:rFonts w:ascii="Simplified Arabic" w:hAnsi="Simplified Arabic" w:cs="Simplified Arabic"/>
          <w:sz w:val="32"/>
          <w:szCs w:val="32"/>
          <w:rtl/>
          <w:lang w:bidi="ar-IQ"/>
        </w:rPr>
        <w:t>صوغ الرؤية للعالم . فالمعارف التي تنقلها الرواية تتوزع بين مجالات النفس والسلوك والذ</w:t>
      </w:r>
      <w:r w:rsidR="00474C5B" w:rsidRPr="00A44440">
        <w:rPr>
          <w:rFonts w:ascii="Simplified Arabic" w:hAnsi="Simplified Arabic" w:cs="Simplified Arabic"/>
          <w:sz w:val="32"/>
          <w:szCs w:val="32"/>
          <w:rtl/>
          <w:lang w:bidi="ar-IQ"/>
        </w:rPr>
        <w:t>اكرة , ووصف الحياة اليومية واست</w:t>
      </w:r>
      <w:r w:rsidR="00474C5B" w:rsidRPr="00A44440">
        <w:rPr>
          <w:rFonts w:ascii="Simplified Arabic" w:hAnsi="Simplified Arabic" w:cs="Simplified Arabic" w:hint="cs"/>
          <w:sz w:val="32"/>
          <w:szCs w:val="32"/>
          <w:rtl/>
          <w:lang w:bidi="ar-IQ"/>
        </w:rPr>
        <w:t>ب</w:t>
      </w:r>
      <w:r w:rsidRPr="00A44440">
        <w:rPr>
          <w:rFonts w:ascii="Simplified Arabic" w:hAnsi="Simplified Arabic" w:cs="Simplified Arabic"/>
          <w:sz w:val="32"/>
          <w:szCs w:val="32"/>
          <w:rtl/>
          <w:lang w:bidi="ar-IQ"/>
        </w:rPr>
        <w:t>طان الظواهر الاجتماعية عبر التخييل .</w:t>
      </w:r>
    </w:p>
    <w:sectPr w:rsidR="009212FA" w:rsidRPr="00A44440" w:rsidSect="00816B39">
      <w:headerReference w:type="default" r:id="rId9"/>
      <w:footerReference w:type="default" r:id="rId10"/>
      <w:endnotePr>
        <w:numFmt w:val="decimal"/>
      </w:endnotePr>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2AA6" w:rsidRDefault="00CF2AA6" w:rsidP="00BD14A0">
      <w:pPr>
        <w:spacing w:after="0" w:line="240" w:lineRule="auto"/>
      </w:pPr>
      <w:r>
        <w:separator/>
      </w:r>
    </w:p>
  </w:endnote>
  <w:endnote w:type="continuationSeparator" w:id="0">
    <w:p w:rsidR="00CF2AA6" w:rsidRDefault="00CF2AA6" w:rsidP="00BD14A0">
      <w:pPr>
        <w:spacing w:after="0" w:line="240" w:lineRule="auto"/>
      </w:pPr>
      <w:r>
        <w:continuationSeparator/>
      </w:r>
    </w:p>
  </w:endnote>
  <w:endnote w:id="1">
    <w:p w:rsidR="00F3393D" w:rsidRDefault="00F3393D" w:rsidP="00AE46C7">
      <w:pPr>
        <w:pStyle w:val="a6"/>
        <w:spacing w:line="276" w:lineRule="auto"/>
        <w:jc w:val="both"/>
        <w:rPr>
          <w:rFonts w:ascii="Simplified Arabic" w:hAnsi="Simplified Arabic" w:cs="Simplified Arabic" w:hint="cs"/>
          <w:sz w:val="28"/>
          <w:szCs w:val="28"/>
          <w:rtl/>
        </w:rPr>
      </w:pPr>
    </w:p>
    <w:p w:rsidR="00F3393D" w:rsidRDefault="00F3393D" w:rsidP="00AE46C7">
      <w:pPr>
        <w:pStyle w:val="a6"/>
        <w:spacing w:line="276" w:lineRule="auto"/>
        <w:jc w:val="both"/>
        <w:rPr>
          <w:rFonts w:ascii="Simplified Arabic" w:hAnsi="Simplified Arabic" w:cs="Simplified Arabic" w:hint="cs"/>
          <w:sz w:val="28"/>
          <w:szCs w:val="28"/>
          <w:rtl/>
        </w:rPr>
      </w:pPr>
    </w:p>
    <w:p w:rsidR="00F3393D" w:rsidRDefault="00F3393D" w:rsidP="00AE46C7">
      <w:pPr>
        <w:pStyle w:val="a6"/>
        <w:spacing w:line="276" w:lineRule="auto"/>
        <w:jc w:val="both"/>
        <w:rPr>
          <w:rFonts w:ascii="Simplified Arabic" w:hAnsi="Simplified Arabic" w:cs="Simplified Arabic" w:hint="cs"/>
          <w:sz w:val="28"/>
          <w:szCs w:val="28"/>
          <w:rtl/>
        </w:rPr>
      </w:pPr>
    </w:p>
    <w:p w:rsidR="00F3393D" w:rsidRDefault="00F3393D" w:rsidP="00AE46C7">
      <w:pPr>
        <w:pStyle w:val="a6"/>
        <w:spacing w:line="276" w:lineRule="auto"/>
        <w:jc w:val="both"/>
        <w:rPr>
          <w:rFonts w:ascii="Simplified Arabic" w:hAnsi="Simplified Arabic" w:cs="Simplified Arabic" w:hint="cs"/>
          <w:sz w:val="28"/>
          <w:szCs w:val="28"/>
          <w:rtl/>
        </w:rPr>
      </w:pPr>
    </w:p>
    <w:p w:rsidR="00F3393D" w:rsidRDefault="00F3393D" w:rsidP="00AE46C7">
      <w:pPr>
        <w:pStyle w:val="a6"/>
        <w:spacing w:line="276" w:lineRule="auto"/>
        <w:jc w:val="both"/>
        <w:rPr>
          <w:rFonts w:ascii="Simplified Arabic" w:hAnsi="Simplified Arabic" w:cs="Simplified Arabic" w:hint="cs"/>
          <w:sz w:val="28"/>
          <w:szCs w:val="28"/>
          <w:rtl/>
        </w:rPr>
      </w:pPr>
    </w:p>
    <w:p w:rsidR="00F3393D" w:rsidRDefault="00F3393D" w:rsidP="00AE46C7">
      <w:pPr>
        <w:pStyle w:val="a6"/>
        <w:spacing w:line="276" w:lineRule="auto"/>
        <w:jc w:val="both"/>
        <w:rPr>
          <w:rFonts w:ascii="Simplified Arabic" w:hAnsi="Simplified Arabic" w:cs="Simplified Arabic" w:hint="cs"/>
          <w:sz w:val="28"/>
          <w:szCs w:val="28"/>
          <w:rtl/>
        </w:rPr>
      </w:pPr>
    </w:p>
    <w:p w:rsidR="00F3393D" w:rsidRDefault="00F3393D" w:rsidP="00AE46C7">
      <w:pPr>
        <w:pStyle w:val="a6"/>
        <w:spacing w:line="276" w:lineRule="auto"/>
        <w:jc w:val="both"/>
        <w:rPr>
          <w:rFonts w:ascii="Simplified Arabic" w:hAnsi="Simplified Arabic" w:cs="Simplified Arabic" w:hint="cs"/>
          <w:sz w:val="28"/>
          <w:szCs w:val="28"/>
          <w:rtl/>
        </w:rPr>
      </w:pPr>
    </w:p>
    <w:p w:rsidR="00F3393D" w:rsidRDefault="00F3393D" w:rsidP="00AE46C7">
      <w:pPr>
        <w:pStyle w:val="a6"/>
        <w:spacing w:line="276" w:lineRule="auto"/>
        <w:jc w:val="both"/>
        <w:rPr>
          <w:rFonts w:ascii="Simplified Arabic" w:hAnsi="Simplified Arabic" w:cs="Simplified Arabic" w:hint="cs"/>
          <w:sz w:val="28"/>
          <w:szCs w:val="28"/>
          <w:rtl/>
        </w:rPr>
      </w:pPr>
    </w:p>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sym w:font="Symbol" w:char="F02A"/>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 xml:space="preserve">محمد برادة روائي وناقد مغربي ولد في الرباط عام 1939 , يكتب القصة والرواية فضلاً عن البحث النقدي المتميز في المشهد الثقافي والادبي , من ابرز اعماله الروائية لعبة النسيان , الضوء الهارب , مثل صيف لن يتكرر , </w:t>
      </w:r>
      <w:proofErr w:type="spellStart"/>
      <w:r w:rsidRPr="00AE46C7">
        <w:rPr>
          <w:rFonts w:ascii="Simplified Arabic" w:hAnsi="Simplified Arabic" w:cs="Simplified Arabic"/>
          <w:sz w:val="28"/>
          <w:szCs w:val="28"/>
          <w:rtl/>
          <w:lang w:bidi="ar-IQ"/>
        </w:rPr>
        <w:t>امراة</w:t>
      </w:r>
      <w:proofErr w:type="spellEnd"/>
      <w:r w:rsidRPr="00AE46C7">
        <w:rPr>
          <w:rFonts w:ascii="Simplified Arabic" w:hAnsi="Simplified Arabic" w:cs="Simplified Arabic"/>
          <w:sz w:val="28"/>
          <w:szCs w:val="28"/>
          <w:rtl/>
          <w:lang w:bidi="ar-IQ"/>
        </w:rPr>
        <w:t xml:space="preserve"> النسيان , حيوات متجاورة أما أهم اسهاماته في الترجمة , الخطاب الروائي لمخائيل </w:t>
      </w:r>
      <w:proofErr w:type="spellStart"/>
      <w:r w:rsidRPr="00AE46C7">
        <w:rPr>
          <w:rFonts w:ascii="Simplified Arabic" w:hAnsi="Simplified Arabic" w:cs="Simplified Arabic"/>
          <w:sz w:val="28"/>
          <w:szCs w:val="28"/>
          <w:rtl/>
          <w:lang w:bidi="ar-IQ"/>
        </w:rPr>
        <w:t>باختين</w:t>
      </w:r>
      <w:proofErr w:type="spellEnd"/>
      <w:r w:rsidRPr="00AE46C7">
        <w:rPr>
          <w:rFonts w:ascii="Simplified Arabic" w:hAnsi="Simplified Arabic" w:cs="Simplified Arabic"/>
          <w:sz w:val="28"/>
          <w:szCs w:val="28"/>
          <w:rtl/>
          <w:lang w:bidi="ar-IQ"/>
        </w:rPr>
        <w:t xml:space="preserve"> ( ترجمة وتقديم ) , الدرجة الصفر للكتابة ( ترجمة ) , في الكتابة والتجربة لعبد الكريم الخطيبي ( ترجمة ) . </w:t>
      </w:r>
      <w:r>
        <w:rPr>
          <w:rFonts w:ascii="Simplified Arabic" w:hAnsi="Simplified Arabic" w:cs="Simplified Arabic" w:hint="cs"/>
          <w:sz w:val="28"/>
          <w:szCs w:val="28"/>
          <w:rtl/>
          <w:lang w:bidi="ar-IQ"/>
        </w:rPr>
        <w:t>و</w:t>
      </w:r>
      <w:r w:rsidRPr="00AE46C7">
        <w:rPr>
          <w:rFonts w:ascii="Simplified Arabic" w:hAnsi="Simplified Arabic" w:cs="Simplified Arabic"/>
          <w:sz w:val="28"/>
          <w:szCs w:val="28"/>
          <w:rtl/>
          <w:lang w:bidi="ar-IQ"/>
        </w:rPr>
        <w:t>غيرها .</w:t>
      </w:r>
    </w:p>
  </w:endnote>
  <w:endnote w:id="2">
    <w:p w:rsidR="008D16B1" w:rsidRPr="00AE46C7" w:rsidRDefault="008D16B1" w:rsidP="00AE46C7">
      <w:pPr>
        <w:pStyle w:val="a6"/>
        <w:spacing w:line="276" w:lineRule="auto"/>
        <w:jc w:val="both"/>
        <w:rPr>
          <w:rFonts w:ascii="Simplified Arabic" w:hAnsi="Simplified Arabic" w:cs="Simplified Arabic"/>
          <w:sz w:val="28"/>
          <w:szCs w:val="28"/>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ثارات شهرزاد ( فن السرد العربي الحديث ) : د . محسن جاسم الموسوي: 21 .</w:t>
      </w:r>
    </w:p>
  </w:endnote>
  <w:endnote w:id="3">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قبل نجيب محفوظ وبعده ( دراسات في الرواية العربية ) : فخري صالح : 159 .</w:t>
      </w:r>
    </w:p>
  </w:endnote>
  <w:endnote w:id="4">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162 .</w:t>
      </w:r>
    </w:p>
  </w:endnote>
  <w:endnote w:id="5">
    <w:p w:rsidR="008D16B1" w:rsidRPr="00AE46C7" w:rsidRDefault="008D16B1" w:rsidP="008C2797">
      <w:pPr>
        <w:jc w:val="both"/>
        <w:rPr>
          <w:rFonts w:ascii="Simplified Arabic" w:hAnsi="Simplified Arabic" w:cs="Simplified Arabic"/>
          <w:sz w:val="28"/>
          <w:szCs w:val="28"/>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الحساسية الجديدة ( مقالات في الظاهرة</w:t>
      </w:r>
      <w:r>
        <w:rPr>
          <w:rFonts w:ascii="Simplified Arabic" w:hAnsi="Simplified Arabic" w:cs="Simplified Arabic"/>
          <w:sz w:val="28"/>
          <w:szCs w:val="28"/>
          <w:rtl/>
          <w:lang w:bidi="ar-IQ"/>
        </w:rPr>
        <w:t xml:space="preserve"> القصصية ) : ادوار الخراط : 11 </w:t>
      </w:r>
      <w:r>
        <w:rPr>
          <w:rFonts w:ascii="Simplified Arabic" w:hAnsi="Simplified Arabic" w:cs="Simplified Arabic" w:hint="cs"/>
          <w:sz w:val="28"/>
          <w:szCs w:val="28"/>
          <w:rtl/>
          <w:lang w:bidi="ar-IQ"/>
        </w:rPr>
        <w:t>.</w:t>
      </w:r>
    </w:p>
  </w:endnote>
  <w:endnote w:id="6">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Fonts w:ascii="Simplified Arabic" w:hAnsi="Simplified Arabic" w:cs="Simplified Arabic"/>
          <w:sz w:val="28"/>
          <w:szCs w:val="28"/>
        </w:rPr>
        <w:t xml:space="preserve"> </w:t>
      </w: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قضايا الرواية العربية الجديدة : سعيد يقطين : 63 .</w:t>
      </w:r>
    </w:p>
  </w:endnote>
  <w:endnote w:id="7">
    <w:p w:rsidR="008D16B1" w:rsidRPr="00AE46C7" w:rsidRDefault="008D16B1" w:rsidP="00AE46C7">
      <w:pPr>
        <w:pStyle w:val="a6"/>
        <w:spacing w:line="276" w:lineRule="auto"/>
        <w:jc w:val="both"/>
        <w:rPr>
          <w:rFonts w:ascii="Simplified Arabic" w:hAnsi="Simplified Arabic" w:cs="Simplified Arabic"/>
          <w:sz w:val="28"/>
          <w:szCs w:val="28"/>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في الرواية العربية الجديدة : فخري صالح : 13 .</w:t>
      </w:r>
    </w:p>
  </w:endnote>
  <w:endnote w:id="8">
    <w:p w:rsidR="008D16B1" w:rsidRPr="00AE46C7" w:rsidRDefault="008D16B1" w:rsidP="00AE46C7">
      <w:pPr>
        <w:pStyle w:val="a6"/>
        <w:spacing w:line="276" w:lineRule="auto"/>
        <w:jc w:val="both"/>
        <w:rPr>
          <w:rFonts w:ascii="Simplified Arabic" w:hAnsi="Simplified Arabic" w:cs="Simplified Arabic"/>
          <w:sz w:val="28"/>
          <w:szCs w:val="28"/>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16 .</w:t>
      </w:r>
    </w:p>
  </w:endnote>
  <w:endnote w:id="9">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الابداع الروائي اليوم ( أعمال ومناقشات لقاء الروائيين العرب والفرنسيين ) : مجموعة من الكتاب : 74 .</w:t>
      </w:r>
    </w:p>
  </w:endnote>
  <w:endnote w:id="10">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الرواية العربية : روجر آلن : 327 .</w:t>
      </w:r>
    </w:p>
  </w:endnote>
  <w:endnote w:id="11">
    <w:p w:rsidR="008D16B1" w:rsidRPr="00AE46C7" w:rsidRDefault="008D16B1" w:rsidP="00AE46C7">
      <w:pPr>
        <w:pStyle w:val="a6"/>
        <w:spacing w:line="276" w:lineRule="auto"/>
        <w:jc w:val="both"/>
        <w:rPr>
          <w:rFonts w:ascii="Simplified Arabic" w:hAnsi="Simplified Arabic" w:cs="Simplified Arabic"/>
          <w:sz w:val="28"/>
          <w:szCs w:val="28"/>
          <w:lang w:bidi="ar-IQ"/>
        </w:rPr>
      </w:pPr>
      <w:r w:rsidRPr="00AE46C7">
        <w:rPr>
          <w:rStyle w:val="a7"/>
          <w:rFonts w:ascii="Simplified Arabic" w:hAnsi="Simplified Arabic" w:cs="Simplified Arabic"/>
          <w:sz w:val="28"/>
          <w:szCs w:val="28"/>
          <w:rtl/>
        </w:rPr>
        <w:sym w:font="Symbol" w:char="F02A"/>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من ابرزهم أدوار الخراط وشكري عزيز الماضي وسعيد يقطين وفخري صالح .</w:t>
      </w:r>
    </w:p>
  </w:endnote>
  <w:endnote w:id="12">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sym w:font="Symbol" w:char="F02A"/>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أصل الكتاب أعمال الندوة التي عقدها اتحاد كتاب المغرب للبحث في قضايا واشكالية الرواية العربية الجديدة وقد شارك فيه كتاب وروائيون مغاربة ومشارقة من ابرزهم محمد ب</w:t>
      </w:r>
      <w:r>
        <w:rPr>
          <w:rFonts w:ascii="Simplified Arabic" w:hAnsi="Simplified Arabic" w:cs="Simplified Arabic"/>
          <w:sz w:val="28"/>
          <w:szCs w:val="28"/>
          <w:rtl/>
          <w:lang w:bidi="ar-IQ"/>
        </w:rPr>
        <w:t>رادة ومحمود أمين العالم والطاهر</w:t>
      </w:r>
      <w:r>
        <w:rPr>
          <w:rFonts w:ascii="Simplified Arabic" w:hAnsi="Simplified Arabic" w:cs="Simplified Arabic" w:hint="cs"/>
          <w:sz w:val="28"/>
          <w:szCs w:val="28"/>
          <w:rtl/>
          <w:lang w:bidi="ar-IQ"/>
        </w:rPr>
        <w:t xml:space="preserve"> ب</w:t>
      </w:r>
      <w:r w:rsidRPr="00AE46C7">
        <w:rPr>
          <w:rFonts w:ascii="Simplified Arabic" w:hAnsi="Simplified Arabic" w:cs="Simplified Arabic"/>
          <w:sz w:val="28"/>
          <w:szCs w:val="28"/>
          <w:rtl/>
          <w:lang w:bidi="ar-IQ"/>
        </w:rPr>
        <w:t>ن جلون وادوار الخراط وصنع الله ابراهيم وغيرهم .</w:t>
      </w:r>
    </w:p>
  </w:endnote>
  <w:endnote w:id="13">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sym w:font="Symbol" w:char="F02A"/>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المقصود بالسنوات العشر الاخيرة العقد السبعيني لان الكتاب صدر عن دار ابن رشد في بيروت عام 1981 .</w:t>
      </w:r>
    </w:p>
  </w:endnote>
  <w:endnote w:id="14">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الرواية العربية واقع وآفاق : محمد برادة وآخرون : 6 .</w:t>
      </w:r>
    </w:p>
  </w:endnote>
  <w:endnote w:id="15">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12 .</w:t>
      </w:r>
    </w:p>
  </w:endnote>
  <w:endnote w:id="16">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12 .</w:t>
      </w:r>
    </w:p>
  </w:endnote>
  <w:endnote w:id="17">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الرواية العربية ورهان التجديد : محمد برادة : 47 .</w:t>
      </w:r>
    </w:p>
  </w:endnote>
  <w:endnote w:id="18">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المصدر نفسه : 45 .</w:t>
      </w:r>
    </w:p>
  </w:endnote>
  <w:endnote w:id="19">
    <w:p w:rsidR="008D16B1" w:rsidRPr="00AE46C7" w:rsidRDefault="008D16B1" w:rsidP="008C2797">
      <w:pPr>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الرواية ذاكرة مفتوحة : محمد برادة : 49 .</w:t>
      </w:r>
    </w:p>
  </w:endnote>
  <w:endnote w:id="20">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50 .</w:t>
      </w:r>
    </w:p>
  </w:endnote>
  <w:endnote w:id="21">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الادب العربي تعبيره عن الوحدة والتنوع ( بحوث تمهيدية ) : مجموعة من المؤلفين : 200 – 201 .</w:t>
      </w:r>
    </w:p>
  </w:endnote>
  <w:endnote w:id="22">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الرواية العربية وررهان التجديد :</w:t>
      </w:r>
      <w:r>
        <w:rPr>
          <w:rFonts w:ascii="Simplified Arabic" w:hAnsi="Simplified Arabic" w:cs="Simplified Arabic" w:hint="cs"/>
          <w:sz w:val="28"/>
          <w:szCs w:val="28"/>
          <w:rtl/>
          <w:lang w:bidi="ar-IQ"/>
        </w:rPr>
        <w:t xml:space="preserve"> اه وما بعدها .</w:t>
      </w:r>
    </w:p>
  </w:endnote>
  <w:endnote w:id="23">
    <w:p w:rsidR="008D16B1" w:rsidRPr="00AE46C7" w:rsidRDefault="008D16B1" w:rsidP="00AE46C7">
      <w:pPr>
        <w:pStyle w:val="a6"/>
        <w:spacing w:line="276" w:lineRule="auto"/>
        <w:jc w:val="both"/>
        <w:rPr>
          <w:rFonts w:ascii="Simplified Arabic" w:hAnsi="Simplified Arabic" w:cs="Simplified Arabic"/>
          <w:sz w:val="28"/>
          <w:szCs w:val="28"/>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50 وما بعدها .</w:t>
      </w:r>
    </w:p>
  </w:endnote>
  <w:endnote w:id="24">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52 .</w:t>
      </w:r>
    </w:p>
  </w:endnote>
  <w:endnote w:id="25">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52 – 53 .</w:t>
      </w:r>
    </w:p>
  </w:endnote>
  <w:endnote w:id="26">
    <w:p w:rsidR="008D16B1" w:rsidRPr="008D16B1" w:rsidRDefault="008D16B1" w:rsidP="00AE46C7">
      <w:pPr>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54 .</w:t>
      </w:r>
    </w:p>
  </w:endnote>
  <w:endnote w:id="27">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الرواية العربية ذاكرة مفتوحة : 113 – 114 .</w:t>
      </w:r>
    </w:p>
  </w:endnote>
  <w:endnote w:id="28">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114 .</w:t>
      </w:r>
    </w:p>
  </w:endnote>
  <w:endnote w:id="29">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55 .</w:t>
      </w:r>
    </w:p>
  </w:endnote>
  <w:endnote w:id="30">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60 .</w:t>
      </w:r>
    </w:p>
  </w:endnote>
  <w:endnote w:id="31">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60 .</w:t>
      </w:r>
    </w:p>
  </w:endnote>
  <w:endnote w:id="32">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60 – 61 .</w:t>
      </w:r>
    </w:p>
  </w:endnote>
  <w:endnote w:id="33">
    <w:p w:rsidR="008D16B1" w:rsidRPr="00AE46C7" w:rsidRDefault="008D16B1" w:rsidP="00AE46C7">
      <w:pPr>
        <w:jc w:val="both"/>
        <w:rPr>
          <w:rFonts w:ascii="Simplified Arabic" w:hAnsi="Simplified Arabic" w:cs="Simplified Arabic"/>
          <w:sz w:val="28"/>
          <w:szCs w:val="28"/>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61 .</w:t>
      </w:r>
    </w:p>
  </w:endnote>
  <w:endnote w:id="34">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64 .</w:t>
      </w:r>
    </w:p>
  </w:endnote>
  <w:endnote w:id="35">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64 .</w:t>
      </w:r>
    </w:p>
  </w:endnote>
  <w:endnote w:id="36">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67 .</w:t>
      </w:r>
    </w:p>
  </w:endnote>
  <w:endnote w:id="37">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الرواية العربية ( ممكنات السرد ) أعمال الندوة الرئيسية لمهرجان القرين الثقافي الحادي عشر : بحث محمد برادة ( الرواية العربية بين المحلية والعالمية / الرواية العربية / الكونية أفقاً ) : 27 .</w:t>
      </w:r>
    </w:p>
  </w:endnote>
  <w:endnote w:id="38">
    <w:p w:rsidR="008D16B1" w:rsidRPr="00AE46C7" w:rsidRDefault="008D16B1" w:rsidP="00AE46C7">
      <w:pPr>
        <w:pStyle w:val="a6"/>
        <w:spacing w:line="276" w:lineRule="auto"/>
        <w:jc w:val="both"/>
        <w:rPr>
          <w:rFonts w:ascii="Simplified Arabic" w:hAnsi="Simplified Arabic" w:cs="Simplified Arabic"/>
          <w:sz w:val="28"/>
          <w:szCs w:val="28"/>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الرواية العربية ورهان التجديد : 67 .</w:t>
      </w:r>
    </w:p>
  </w:endnote>
  <w:endnote w:id="39">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67 .</w:t>
      </w:r>
    </w:p>
  </w:endnote>
  <w:endnote w:id="40">
    <w:p w:rsidR="008D16B1" w:rsidRPr="00AE46C7" w:rsidRDefault="008D16B1" w:rsidP="00AE46C7">
      <w:pPr>
        <w:pStyle w:val="a6"/>
        <w:spacing w:line="276" w:lineRule="auto"/>
        <w:jc w:val="both"/>
        <w:rPr>
          <w:rFonts w:ascii="Simplified Arabic" w:hAnsi="Simplified Arabic" w:cs="Simplified Arabic"/>
          <w:sz w:val="28"/>
          <w:szCs w:val="28"/>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67 .</w:t>
      </w:r>
    </w:p>
  </w:endnote>
  <w:endnote w:id="41">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الرواية العربية ( ممكنات السرد ) 21 – 29 .</w:t>
      </w:r>
    </w:p>
  </w:endnote>
  <w:endnote w:id="42">
    <w:p w:rsidR="008D16B1" w:rsidRPr="00AE46C7" w:rsidRDefault="008D16B1" w:rsidP="00AE46C7">
      <w:pPr>
        <w:pStyle w:val="a6"/>
        <w:spacing w:line="276" w:lineRule="auto"/>
        <w:jc w:val="both"/>
        <w:rPr>
          <w:rFonts w:ascii="Simplified Arabic" w:hAnsi="Simplified Arabic" w:cs="Simplified Arabic"/>
          <w:sz w:val="28"/>
          <w:szCs w:val="28"/>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23 .</w:t>
      </w:r>
    </w:p>
  </w:endnote>
  <w:endnote w:id="43">
    <w:p w:rsidR="008D16B1" w:rsidRPr="00AE46C7" w:rsidRDefault="008D16B1" w:rsidP="00AE46C7">
      <w:pPr>
        <w:pStyle w:val="a6"/>
        <w:spacing w:line="276" w:lineRule="auto"/>
        <w:jc w:val="both"/>
        <w:rPr>
          <w:rFonts w:ascii="Simplified Arabic" w:hAnsi="Simplified Arabic" w:cs="Simplified Arabic"/>
          <w:sz w:val="28"/>
          <w:szCs w:val="28"/>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24 .</w:t>
      </w:r>
    </w:p>
  </w:endnote>
  <w:endnote w:id="44">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25 .</w:t>
      </w:r>
    </w:p>
  </w:endnote>
  <w:endnote w:id="45">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26 .</w:t>
      </w:r>
    </w:p>
  </w:endnote>
  <w:endnote w:id="46">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27 .</w:t>
      </w:r>
    </w:p>
  </w:endnote>
  <w:endnote w:id="47">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الرواية العربية ورهان التجديد : 68 .</w:t>
      </w:r>
    </w:p>
  </w:endnote>
  <w:endnote w:id="48">
    <w:p w:rsidR="008D16B1" w:rsidRPr="00AE46C7" w:rsidRDefault="008D16B1" w:rsidP="00AE46C7">
      <w:pPr>
        <w:pStyle w:val="a6"/>
        <w:spacing w:line="276" w:lineRule="auto"/>
        <w:jc w:val="both"/>
        <w:rPr>
          <w:rFonts w:ascii="Simplified Arabic" w:hAnsi="Simplified Arabic" w:cs="Simplified Arabic"/>
          <w:sz w:val="28"/>
          <w:szCs w:val="28"/>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68 .</w:t>
      </w:r>
    </w:p>
  </w:endnote>
  <w:endnote w:id="49">
    <w:p w:rsidR="008D16B1" w:rsidRPr="00AE46C7" w:rsidRDefault="008D16B1" w:rsidP="00AE46C7">
      <w:pPr>
        <w:pStyle w:val="a6"/>
        <w:spacing w:line="276" w:lineRule="auto"/>
        <w:jc w:val="both"/>
        <w:rPr>
          <w:rFonts w:ascii="Simplified Arabic" w:hAnsi="Simplified Arabic" w:cs="Simplified Arabic"/>
          <w:sz w:val="28"/>
          <w:szCs w:val="28"/>
          <w:rtl/>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68 .</w:t>
      </w:r>
    </w:p>
  </w:endnote>
  <w:endnote w:id="50">
    <w:p w:rsidR="008D16B1" w:rsidRPr="00AE46C7" w:rsidRDefault="008D16B1" w:rsidP="00AE46C7">
      <w:pPr>
        <w:pStyle w:val="a6"/>
        <w:spacing w:line="276" w:lineRule="auto"/>
        <w:jc w:val="both"/>
        <w:rPr>
          <w:rFonts w:ascii="Simplified Arabic" w:hAnsi="Simplified Arabic" w:cs="Simplified Arabic"/>
          <w:sz w:val="28"/>
          <w:szCs w:val="28"/>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69 .</w:t>
      </w:r>
    </w:p>
  </w:endnote>
  <w:endnote w:id="51">
    <w:p w:rsidR="008D16B1" w:rsidRPr="00AE46C7" w:rsidRDefault="008D16B1" w:rsidP="00AE46C7">
      <w:pPr>
        <w:pStyle w:val="a6"/>
        <w:spacing w:line="276" w:lineRule="auto"/>
        <w:jc w:val="both"/>
        <w:rPr>
          <w:rFonts w:ascii="Simplified Arabic" w:hAnsi="Simplified Arabic" w:cs="Simplified Arabic"/>
          <w:sz w:val="28"/>
          <w:szCs w:val="28"/>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sidRPr="00AE46C7">
        <w:rPr>
          <w:rFonts w:ascii="Simplified Arabic" w:hAnsi="Simplified Arabic" w:cs="Simplified Arabic"/>
          <w:sz w:val="28"/>
          <w:szCs w:val="28"/>
          <w:rtl/>
          <w:lang w:bidi="ar-IQ"/>
        </w:rPr>
        <w:t>ينظر : المصدر نفسه : 69 .</w:t>
      </w:r>
    </w:p>
  </w:endnote>
  <w:endnote w:id="52">
    <w:p w:rsidR="008D16B1" w:rsidRPr="00AE46C7" w:rsidRDefault="008D16B1" w:rsidP="000428E2">
      <w:pPr>
        <w:pStyle w:val="a6"/>
        <w:spacing w:line="276" w:lineRule="auto"/>
        <w:jc w:val="both"/>
        <w:rPr>
          <w:rFonts w:ascii="Simplified Arabic" w:hAnsi="Simplified Arabic" w:cs="Simplified Arabic"/>
          <w:sz w:val="28"/>
          <w:szCs w:val="28"/>
          <w:lang w:bidi="ar-IQ"/>
        </w:rPr>
      </w:pPr>
      <w:r w:rsidRPr="00AE46C7">
        <w:rPr>
          <w:rStyle w:val="a7"/>
          <w:rFonts w:ascii="Simplified Arabic" w:hAnsi="Simplified Arabic" w:cs="Simplified Arabic"/>
          <w:sz w:val="28"/>
          <w:szCs w:val="28"/>
          <w:rtl/>
        </w:rPr>
        <w:t>(</w:t>
      </w:r>
      <w:r w:rsidRPr="00AE46C7">
        <w:rPr>
          <w:rStyle w:val="a7"/>
          <w:rFonts w:ascii="Simplified Arabic" w:hAnsi="Simplified Arabic" w:cs="Simplified Arabic"/>
          <w:sz w:val="28"/>
          <w:szCs w:val="28"/>
          <w:rtl/>
        </w:rPr>
        <w:endnoteRef/>
      </w:r>
      <w:r w:rsidRPr="00AE46C7">
        <w:rPr>
          <w:rStyle w:val="a7"/>
          <w:rFonts w:ascii="Simplified Arabic" w:hAnsi="Simplified Arabic" w:cs="Simplified Arabic"/>
          <w:sz w:val="28"/>
          <w:szCs w:val="28"/>
          <w:rtl/>
        </w:rPr>
        <w:t>)</w:t>
      </w:r>
      <w:r w:rsidRPr="00AE46C7">
        <w:rPr>
          <w:rFonts w:ascii="Simplified Arabic" w:hAnsi="Simplified Arabic" w:cs="Simplified Arabic"/>
          <w:sz w:val="28"/>
          <w:szCs w:val="28"/>
          <w:rtl/>
        </w:rPr>
        <w:t xml:space="preserve"> </w:t>
      </w:r>
      <w:r>
        <w:rPr>
          <w:rFonts w:ascii="Simplified Arabic" w:hAnsi="Simplified Arabic" w:cs="Simplified Arabic"/>
          <w:sz w:val="28"/>
          <w:szCs w:val="28"/>
          <w:rtl/>
          <w:lang w:bidi="ar-IQ"/>
        </w:rPr>
        <w:t xml:space="preserve">ينظر : المصدر نفسه : 70 </w:t>
      </w:r>
      <w:r>
        <w:rPr>
          <w:rFonts w:ascii="Simplified Arabic" w:hAnsi="Simplified Arabic" w:cs="Simplified Arabic" w:hint="cs"/>
          <w:sz w:val="28"/>
          <w:szCs w:val="28"/>
          <w:rtl/>
          <w:lang w:bidi="ar-IQ"/>
        </w:rPr>
        <w:t>.</w:t>
      </w:r>
    </w:p>
  </w:endnote>
  <w:endnote w:id="53">
    <w:p w:rsidR="008D16B1" w:rsidRDefault="008D16B1">
      <w:pPr>
        <w:pStyle w:val="a6"/>
        <w:rPr>
          <w:sz w:val="28"/>
          <w:szCs w:val="28"/>
          <w:rtl/>
          <w:lang w:bidi="ar-IQ"/>
        </w:rPr>
      </w:pPr>
      <w:r>
        <w:rPr>
          <w:rFonts w:hint="cs"/>
          <w:rtl/>
          <w:lang w:bidi="ar-IQ"/>
        </w:rPr>
        <w:t>(</w:t>
      </w:r>
      <w:r>
        <w:rPr>
          <w:rStyle w:val="a7"/>
        </w:rPr>
        <w:endnoteRef/>
      </w:r>
      <w:r>
        <w:rPr>
          <w:rFonts w:hint="cs"/>
          <w:rtl/>
        </w:rPr>
        <w:t>)</w:t>
      </w:r>
      <w:r>
        <w:rPr>
          <w:rtl/>
        </w:rPr>
        <w:t xml:space="preserve"> </w:t>
      </w:r>
      <w:r>
        <w:rPr>
          <w:rFonts w:hint="cs"/>
          <w:sz w:val="28"/>
          <w:szCs w:val="28"/>
          <w:rtl/>
          <w:lang w:bidi="ar-IQ"/>
        </w:rPr>
        <w:t>الادب العربي تعبيره عن الوحدة والتنوع ( بحوث تمهيدية ) : 196 .</w:t>
      </w:r>
    </w:p>
    <w:p w:rsidR="00F3393D" w:rsidRDefault="00F3393D" w:rsidP="000428E2">
      <w:pPr>
        <w:jc w:val="both"/>
        <w:rPr>
          <w:rFonts w:hint="cs"/>
          <w:sz w:val="28"/>
          <w:szCs w:val="28"/>
          <w:rtl/>
          <w:lang w:bidi="ar-IQ"/>
        </w:rPr>
      </w:pPr>
    </w:p>
    <w:p w:rsidR="00F3393D" w:rsidRDefault="00F3393D" w:rsidP="000428E2">
      <w:pPr>
        <w:jc w:val="both"/>
        <w:rPr>
          <w:rFonts w:hint="cs"/>
          <w:sz w:val="28"/>
          <w:szCs w:val="28"/>
          <w:rtl/>
          <w:lang w:bidi="ar-IQ"/>
        </w:rPr>
      </w:pPr>
    </w:p>
    <w:p w:rsidR="00F3393D" w:rsidRDefault="00F3393D" w:rsidP="000428E2">
      <w:pPr>
        <w:jc w:val="both"/>
        <w:rPr>
          <w:rFonts w:hint="cs"/>
          <w:sz w:val="28"/>
          <w:szCs w:val="28"/>
          <w:rtl/>
          <w:lang w:bidi="ar-IQ"/>
        </w:rPr>
      </w:pPr>
    </w:p>
    <w:p w:rsidR="00F3393D" w:rsidRDefault="00F3393D" w:rsidP="000428E2">
      <w:pPr>
        <w:jc w:val="both"/>
        <w:rPr>
          <w:rFonts w:hint="cs"/>
          <w:sz w:val="28"/>
          <w:szCs w:val="28"/>
          <w:rtl/>
          <w:lang w:bidi="ar-IQ"/>
        </w:rPr>
      </w:pPr>
    </w:p>
    <w:p w:rsidR="00F3393D" w:rsidRDefault="00F3393D" w:rsidP="000428E2">
      <w:pPr>
        <w:jc w:val="both"/>
        <w:rPr>
          <w:rFonts w:hint="cs"/>
          <w:sz w:val="28"/>
          <w:szCs w:val="28"/>
          <w:rtl/>
          <w:lang w:bidi="ar-IQ"/>
        </w:rPr>
      </w:pPr>
    </w:p>
    <w:p w:rsidR="00F3393D" w:rsidRDefault="00F3393D" w:rsidP="000428E2">
      <w:pPr>
        <w:jc w:val="both"/>
        <w:rPr>
          <w:rFonts w:hint="cs"/>
          <w:sz w:val="28"/>
          <w:szCs w:val="28"/>
          <w:rtl/>
          <w:lang w:bidi="ar-IQ"/>
        </w:rPr>
      </w:pPr>
    </w:p>
    <w:p w:rsidR="00F3393D" w:rsidRDefault="00F3393D" w:rsidP="000428E2">
      <w:pPr>
        <w:jc w:val="both"/>
        <w:rPr>
          <w:rFonts w:hint="cs"/>
          <w:sz w:val="28"/>
          <w:szCs w:val="28"/>
          <w:rtl/>
          <w:lang w:bidi="ar-IQ"/>
        </w:rPr>
      </w:pPr>
    </w:p>
    <w:p w:rsidR="00F3393D" w:rsidRDefault="00F3393D" w:rsidP="000428E2">
      <w:pPr>
        <w:jc w:val="both"/>
        <w:rPr>
          <w:rFonts w:hint="cs"/>
          <w:sz w:val="28"/>
          <w:szCs w:val="28"/>
          <w:rtl/>
          <w:lang w:bidi="ar-IQ"/>
        </w:rPr>
      </w:pPr>
    </w:p>
    <w:p w:rsidR="00F3393D" w:rsidRDefault="00F3393D" w:rsidP="000428E2">
      <w:pPr>
        <w:jc w:val="both"/>
        <w:rPr>
          <w:rFonts w:hint="cs"/>
          <w:sz w:val="28"/>
          <w:szCs w:val="28"/>
          <w:rtl/>
          <w:lang w:bidi="ar-IQ"/>
        </w:rPr>
      </w:pPr>
    </w:p>
    <w:p w:rsidR="00F3393D" w:rsidRDefault="00F3393D" w:rsidP="000428E2">
      <w:pPr>
        <w:jc w:val="both"/>
        <w:rPr>
          <w:rFonts w:hint="cs"/>
          <w:sz w:val="28"/>
          <w:szCs w:val="28"/>
          <w:rtl/>
          <w:lang w:bidi="ar-IQ"/>
        </w:rPr>
      </w:pPr>
    </w:p>
    <w:p w:rsidR="008D16B1" w:rsidRPr="00AE46C7" w:rsidRDefault="00F3393D" w:rsidP="000428E2">
      <w:pPr>
        <w:jc w:val="both"/>
        <w:rPr>
          <w:rFonts w:ascii="Simplified Arabic" w:hAnsi="Simplified Arabic" w:cs="Simplified Arabic"/>
          <w:sz w:val="32"/>
          <w:szCs w:val="32"/>
          <w:rtl/>
          <w:lang w:bidi="ar-IQ"/>
        </w:rPr>
      </w:pPr>
      <w:r>
        <w:rPr>
          <w:rFonts w:hint="cs"/>
          <w:sz w:val="28"/>
          <w:szCs w:val="28"/>
          <w:rtl/>
          <w:lang w:bidi="ar-IQ"/>
        </w:rPr>
        <w:t xml:space="preserve">                                   (</w:t>
      </w:r>
      <w:r w:rsidR="008D16B1" w:rsidRPr="00AE46C7">
        <w:rPr>
          <w:rFonts w:ascii="Simplified Arabic" w:hAnsi="Simplified Arabic" w:cs="Simplified Arabic"/>
          <w:sz w:val="32"/>
          <w:szCs w:val="32"/>
          <w:rtl/>
          <w:lang w:bidi="ar-IQ"/>
        </w:rPr>
        <w:t>( مصادر البحث ومراجعه )</w:t>
      </w:r>
      <w:r>
        <w:rPr>
          <w:rFonts w:ascii="Simplified Arabic" w:hAnsi="Simplified Arabic" w:cs="Simplified Arabic" w:hint="cs"/>
          <w:sz w:val="32"/>
          <w:szCs w:val="32"/>
          <w:rtl/>
          <w:lang w:bidi="ar-IQ"/>
        </w:rPr>
        <w:t>)</w:t>
      </w:r>
      <w:r w:rsidR="008D16B1" w:rsidRPr="00AE46C7">
        <w:rPr>
          <w:rFonts w:ascii="Simplified Arabic" w:hAnsi="Simplified Arabic" w:cs="Simplified Arabic"/>
          <w:sz w:val="32"/>
          <w:szCs w:val="32"/>
          <w:rtl/>
          <w:lang w:bidi="ar-IQ"/>
        </w:rPr>
        <w:t xml:space="preserve"> </w:t>
      </w:r>
    </w:p>
    <w:p w:rsidR="008D16B1" w:rsidRPr="00AE46C7" w:rsidRDefault="008D16B1" w:rsidP="000428E2">
      <w:pPr>
        <w:pStyle w:val="a5"/>
        <w:numPr>
          <w:ilvl w:val="0"/>
          <w:numId w:val="5"/>
        </w:numPr>
        <w:jc w:val="both"/>
        <w:rPr>
          <w:rFonts w:ascii="Simplified Arabic" w:hAnsi="Simplified Arabic" w:cs="Simplified Arabic"/>
          <w:sz w:val="32"/>
          <w:szCs w:val="32"/>
          <w:lang w:bidi="ar-IQ"/>
        </w:rPr>
      </w:pPr>
      <w:r w:rsidRPr="00AE46C7">
        <w:rPr>
          <w:rFonts w:ascii="Simplified Arabic" w:hAnsi="Simplified Arabic" w:cs="Simplified Arabic"/>
          <w:sz w:val="32"/>
          <w:szCs w:val="32"/>
          <w:rtl/>
          <w:lang w:bidi="ar-IQ"/>
        </w:rPr>
        <w:t>الابداع الروائي اليوم ( أعمال ومناقشات لقاء الوائيين العرب والفرنسيين ) مجموعة من الكتاب , ط 1 , دار الحوار للنشر والتوزيع , سوريا : 1994 .</w:t>
      </w:r>
    </w:p>
    <w:p w:rsidR="008D16B1" w:rsidRPr="00AE46C7" w:rsidRDefault="008D16B1" w:rsidP="000428E2">
      <w:pPr>
        <w:pStyle w:val="a5"/>
        <w:numPr>
          <w:ilvl w:val="0"/>
          <w:numId w:val="5"/>
        </w:numPr>
        <w:jc w:val="both"/>
        <w:rPr>
          <w:rFonts w:ascii="Simplified Arabic" w:hAnsi="Simplified Arabic" w:cs="Simplified Arabic"/>
          <w:sz w:val="32"/>
          <w:szCs w:val="32"/>
          <w:lang w:bidi="ar-IQ"/>
        </w:rPr>
      </w:pPr>
      <w:r w:rsidRPr="00AE46C7">
        <w:rPr>
          <w:rFonts w:ascii="Simplified Arabic" w:hAnsi="Simplified Arabic" w:cs="Simplified Arabic"/>
          <w:sz w:val="32"/>
          <w:szCs w:val="32"/>
          <w:rtl/>
          <w:lang w:bidi="ar-IQ"/>
        </w:rPr>
        <w:t>الادب العربي تعبيره عن الوحدة والتنوع ( بحوث تمهيدية ) : شكري عياد وآخرون , إشراف : د . عب</w:t>
      </w:r>
      <w:r>
        <w:rPr>
          <w:rFonts w:ascii="Simplified Arabic" w:hAnsi="Simplified Arabic" w:cs="Simplified Arabic"/>
          <w:sz w:val="32"/>
          <w:szCs w:val="32"/>
          <w:rtl/>
          <w:lang w:bidi="ar-IQ"/>
        </w:rPr>
        <w:t>د المنعم تلي</w:t>
      </w:r>
      <w:r>
        <w:rPr>
          <w:rFonts w:ascii="Simplified Arabic" w:hAnsi="Simplified Arabic" w:cs="Simplified Arabic" w:hint="cs"/>
          <w:sz w:val="32"/>
          <w:szCs w:val="32"/>
          <w:rtl/>
          <w:lang w:bidi="ar-IQ"/>
        </w:rPr>
        <w:t>م</w:t>
      </w:r>
      <w:r w:rsidRPr="00AE46C7">
        <w:rPr>
          <w:rFonts w:ascii="Simplified Arabic" w:hAnsi="Simplified Arabic" w:cs="Simplified Arabic"/>
          <w:sz w:val="32"/>
          <w:szCs w:val="32"/>
          <w:rtl/>
          <w:lang w:bidi="ar-IQ"/>
        </w:rPr>
        <w:t>ة , ط1 , مركز دراسات الوحدة العربية , جامعة الامم المتحدة , بيروت : 1987 .</w:t>
      </w:r>
    </w:p>
    <w:p w:rsidR="008D16B1" w:rsidRPr="00AE46C7" w:rsidRDefault="008D16B1" w:rsidP="000428E2">
      <w:pPr>
        <w:pStyle w:val="a5"/>
        <w:numPr>
          <w:ilvl w:val="0"/>
          <w:numId w:val="5"/>
        </w:numPr>
        <w:jc w:val="both"/>
        <w:rPr>
          <w:rFonts w:ascii="Simplified Arabic" w:hAnsi="Simplified Arabic" w:cs="Simplified Arabic"/>
          <w:sz w:val="32"/>
          <w:szCs w:val="32"/>
          <w:lang w:bidi="ar-IQ"/>
        </w:rPr>
      </w:pPr>
      <w:r w:rsidRPr="00AE46C7">
        <w:rPr>
          <w:rFonts w:ascii="Simplified Arabic" w:hAnsi="Simplified Arabic" w:cs="Simplified Arabic"/>
          <w:sz w:val="32"/>
          <w:szCs w:val="32"/>
          <w:rtl/>
          <w:lang w:bidi="ar-IQ"/>
        </w:rPr>
        <w:t>ثارات شهرزاد ( فن السرد العربي الحديث ) : د . محسن جاسم الموسوي , ط 1 , دار الآداب , بيروت : 1993 .</w:t>
      </w:r>
    </w:p>
    <w:p w:rsidR="008D16B1" w:rsidRPr="00AE46C7" w:rsidRDefault="008D16B1" w:rsidP="000428E2">
      <w:pPr>
        <w:pStyle w:val="a5"/>
        <w:numPr>
          <w:ilvl w:val="0"/>
          <w:numId w:val="5"/>
        </w:numPr>
        <w:jc w:val="both"/>
        <w:rPr>
          <w:rFonts w:ascii="Simplified Arabic" w:hAnsi="Simplified Arabic" w:cs="Simplified Arabic"/>
          <w:sz w:val="32"/>
          <w:szCs w:val="32"/>
          <w:lang w:bidi="ar-IQ"/>
        </w:rPr>
      </w:pPr>
      <w:r w:rsidRPr="00AE46C7">
        <w:rPr>
          <w:rFonts w:ascii="Simplified Arabic" w:hAnsi="Simplified Arabic" w:cs="Simplified Arabic"/>
          <w:sz w:val="32"/>
          <w:szCs w:val="32"/>
          <w:rtl/>
          <w:lang w:bidi="ar-IQ"/>
        </w:rPr>
        <w:t>الحساسية الجديدة ( مقالات في الظاهرة القصصية ) : ادوار الخراط , ط 1 , دار الآداب , بيروت : 1993 .</w:t>
      </w:r>
    </w:p>
    <w:p w:rsidR="008D16B1" w:rsidRPr="00AE46C7" w:rsidRDefault="008D16B1" w:rsidP="000428E2">
      <w:pPr>
        <w:pStyle w:val="a5"/>
        <w:numPr>
          <w:ilvl w:val="0"/>
          <w:numId w:val="5"/>
        </w:numPr>
        <w:jc w:val="both"/>
        <w:rPr>
          <w:rFonts w:ascii="Simplified Arabic" w:hAnsi="Simplified Arabic" w:cs="Simplified Arabic"/>
          <w:sz w:val="32"/>
          <w:szCs w:val="32"/>
          <w:lang w:bidi="ar-IQ"/>
        </w:rPr>
      </w:pPr>
      <w:r w:rsidRPr="00AE46C7">
        <w:rPr>
          <w:rFonts w:ascii="Simplified Arabic" w:hAnsi="Simplified Arabic" w:cs="Simplified Arabic"/>
          <w:sz w:val="32"/>
          <w:szCs w:val="32"/>
          <w:rtl/>
          <w:lang w:bidi="ar-IQ"/>
        </w:rPr>
        <w:t>الرواية ذاكرة مفتوحة : محمد برادة , ط1 , آفاق للنشر والتوزيع , القاهرة : 2008 .</w:t>
      </w:r>
    </w:p>
    <w:p w:rsidR="008D16B1" w:rsidRPr="00AE46C7" w:rsidRDefault="008D16B1" w:rsidP="000428E2">
      <w:pPr>
        <w:pStyle w:val="a5"/>
        <w:numPr>
          <w:ilvl w:val="0"/>
          <w:numId w:val="5"/>
        </w:numPr>
        <w:jc w:val="both"/>
        <w:rPr>
          <w:rFonts w:ascii="Simplified Arabic" w:hAnsi="Simplified Arabic" w:cs="Simplified Arabic"/>
          <w:sz w:val="32"/>
          <w:szCs w:val="32"/>
          <w:lang w:bidi="ar-IQ"/>
        </w:rPr>
      </w:pPr>
      <w:r w:rsidRPr="00AE46C7">
        <w:rPr>
          <w:rFonts w:ascii="Simplified Arabic" w:hAnsi="Simplified Arabic" w:cs="Simplified Arabic"/>
          <w:sz w:val="32"/>
          <w:szCs w:val="32"/>
          <w:rtl/>
          <w:lang w:bidi="ar-IQ"/>
        </w:rPr>
        <w:t>الرواية العربية : روجر آلن , ترجمة : حصة إبراهيم المنيف , المجلس الاعلى للثقافة , مصر , 1997 .</w:t>
      </w:r>
    </w:p>
    <w:p w:rsidR="008D16B1" w:rsidRPr="00AE46C7" w:rsidRDefault="008D16B1" w:rsidP="000428E2">
      <w:pPr>
        <w:pStyle w:val="a5"/>
        <w:numPr>
          <w:ilvl w:val="0"/>
          <w:numId w:val="5"/>
        </w:numPr>
        <w:jc w:val="both"/>
        <w:rPr>
          <w:rFonts w:ascii="Simplified Arabic" w:hAnsi="Simplified Arabic" w:cs="Simplified Arabic"/>
          <w:sz w:val="32"/>
          <w:szCs w:val="32"/>
          <w:lang w:bidi="ar-IQ"/>
        </w:rPr>
      </w:pPr>
      <w:r w:rsidRPr="00AE46C7">
        <w:rPr>
          <w:rFonts w:ascii="Simplified Arabic" w:hAnsi="Simplified Arabic" w:cs="Simplified Arabic"/>
          <w:sz w:val="32"/>
          <w:szCs w:val="32"/>
          <w:rtl/>
          <w:lang w:bidi="ar-IQ"/>
        </w:rPr>
        <w:t>الرواية العربية ( ممكنات السرد ) , أعمال الندوة الرئيسية لمهرجان القرين الثقافي الحادي عشر , المجلس الوطني للثقافة والفنون والآداب , الكويت , 2004 .</w:t>
      </w:r>
    </w:p>
    <w:p w:rsidR="008D16B1" w:rsidRPr="00AE46C7" w:rsidRDefault="008D16B1" w:rsidP="000428E2">
      <w:pPr>
        <w:pStyle w:val="a5"/>
        <w:numPr>
          <w:ilvl w:val="0"/>
          <w:numId w:val="5"/>
        </w:numPr>
        <w:jc w:val="both"/>
        <w:rPr>
          <w:rFonts w:ascii="Simplified Arabic" w:hAnsi="Simplified Arabic" w:cs="Simplified Arabic"/>
          <w:sz w:val="32"/>
          <w:szCs w:val="32"/>
          <w:lang w:bidi="ar-IQ"/>
        </w:rPr>
      </w:pPr>
      <w:r w:rsidRPr="00AE46C7">
        <w:rPr>
          <w:rFonts w:ascii="Simplified Arabic" w:hAnsi="Simplified Arabic" w:cs="Simplified Arabic"/>
          <w:sz w:val="32"/>
          <w:szCs w:val="32"/>
          <w:rtl/>
          <w:lang w:bidi="ar-IQ"/>
        </w:rPr>
        <w:t>الرواية العربية واقع وآفاق : محمد برادة وآخرون : ط1 , دار ابن رشد للطباعة والنشر , بيروت , 1981 .</w:t>
      </w:r>
    </w:p>
    <w:p w:rsidR="008D16B1" w:rsidRPr="00AE46C7" w:rsidRDefault="008D16B1" w:rsidP="000428E2">
      <w:pPr>
        <w:pStyle w:val="a5"/>
        <w:numPr>
          <w:ilvl w:val="0"/>
          <w:numId w:val="5"/>
        </w:numPr>
        <w:jc w:val="both"/>
        <w:rPr>
          <w:rFonts w:ascii="Simplified Arabic" w:hAnsi="Simplified Arabic" w:cs="Simplified Arabic"/>
          <w:sz w:val="32"/>
          <w:szCs w:val="32"/>
          <w:lang w:bidi="ar-IQ"/>
        </w:rPr>
      </w:pPr>
      <w:r w:rsidRPr="00AE46C7">
        <w:rPr>
          <w:rFonts w:ascii="Simplified Arabic" w:hAnsi="Simplified Arabic" w:cs="Simplified Arabic"/>
          <w:sz w:val="32"/>
          <w:szCs w:val="32"/>
          <w:rtl/>
          <w:lang w:bidi="ar-IQ"/>
        </w:rPr>
        <w:t>الرواية العربية ورهان التجديد : محمد برادة , ط 1 , كتاب دبي الثقافية رقم الاصدار ( 49 ) , دار الصدى للصحافة والنشر والتوزيع : 2011 .</w:t>
      </w:r>
    </w:p>
    <w:p w:rsidR="008D16B1" w:rsidRPr="00AE46C7" w:rsidRDefault="008D16B1" w:rsidP="000428E2">
      <w:pPr>
        <w:pStyle w:val="a5"/>
        <w:numPr>
          <w:ilvl w:val="0"/>
          <w:numId w:val="5"/>
        </w:numPr>
        <w:jc w:val="both"/>
        <w:rPr>
          <w:rFonts w:ascii="Simplified Arabic" w:hAnsi="Simplified Arabic" w:cs="Simplified Arabic"/>
          <w:sz w:val="32"/>
          <w:szCs w:val="32"/>
          <w:lang w:bidi="ar-IQ"/>
        </w:rPr>
      </w:pPr>
      <w:r w:rsidRPr="00AE46C7">
        <w:rPr>
          <w:rFonts w:ascii="Simplified Arabic" w:hAnsi="Simplified Arabic" w:cs="Simplified Arabic"/>
          <w:sz w:val="32"/>
          <w:szCs w:val="32"/>
          <w:rtl/>
          <w:lang w:bidi="ar-IQ"/>
        </w:rPr>
        <w:t>في الرواية العربية الجديدة : فخري صالح , ط 1 , الدار العربية للعلوم , ناشرون منشورات الاختلاف , بيروت , 2009 .</w:t>
      </w:r>
    </w:p>
    <w:p w:rsidR="008D16B1" w:rsidRPr="00AE46C7" w:rsidRDefault="008D16B1" w:rsidP="000428E2">
      <w:pPr>
        <w:pStyle w:val="a5"/>
        <w:numPr>
          <w:ilvl w:val="0"/>
          <w:numId w:val="5"/>
        </w:numPr>
        <w:jc w:val="both"/>
        <w:rPr>
          <w:rFonts w:ascii="Simplified Arabic" w:hAnsi="Simplified Arabic" w:cs="Simplified Arabic"/>
          <w:sz w:val="32"/>
          <w:szCs w:val="32"/>
          <w:lang w:bidi="ar-IQ"/>
        </w:rPr>
      </w:pPr>
      <w:r w:rsidRPr="00AE46C7">
        <w:rPr>
          <w:rFonts w:ascii="Simplified Arabic" w:hAnsi="Simplified Arabic" w:cs="Simplified Arabic"/>
          <w:sz w:val="32"/>
          <w:szCs w:val="32"/>
          <w:rtl/>
          <w:lang w:bidi="ar-IQ"/>
        </w:rPr>
        <w:t xml:space="preserve">قبل نجيب محفوظ وبعده ( دراسات في الرواية العربية ) , فخري </w:t>
      </w:r>
      <w:r>
        <w:rPr>
          <w:rFonts w:ascii="Simplified Arabic" w:hAnsi="Simplified Arabic" w:cs="Simplified Arabic"/>
          <w:sz w:val="32"/>
          <w:szCs w:val="32"/>
          <w:rtl/>
          <w:lang w:bidi="ar-IQ"/>
        </w:rPr>
        <w:t>صالح , ط</w:t>
      </w:r>
      <w:r w:rsidRPr="00AE46C7">
        <w:rPr>
          <w:rFonts w:ascii="Simplified Arabic" w:hAnsi="Simplified Arabic" w:cs="Simplified Arabic"/>
          <w:sz w:val="32"/>
          <w:szCs w:val="32"/>
          <w:rtl/>
          <w:lang w:bidi="ar-IQ"/>
        </w:rPr>
        <w:t xml:space="preserve">1 , الدار العربية للعلوم ناشرون , </w:t>
      </w:r>
      <w:r>
        <w:rPr>
          <w:rFonts w:ascii="Simplified Arabic" w:hAnsi="Simplified Arabic" w:cs="Simplified Arabic"/>
          <w:sz w:val="32"/>
          <w:szCs w:val="32"/>
          <w:rtl/>
          <w:lang w:bidi="ar-IQ"/>
        </w:rPr>
        <w:t>منشورات الاختلاف , بيروت , 2010</w:t>
      </w:r>
      <w:r w:rsidRPr="00AE46C7">
        <w:rPr>
          <w:rFonts w:ascii="Simplified Arabic" w:hAnsi="Simplified Arabic" w:cs="Simplified Arabic"/>
          <w:sz w:val="32"/>
          <w:szCs w:val="32"/>
          <w:rtl/>
          <w:lang w:bidi="ar-IQ"/>
        </w:rPr>
        <w:t>.</w:t>
      </w:r>
    </w:p>
    <w:p w:rsidR="008D16B1" w:rsidRPr="00AE46C7" w:rsidRDefault="008D16B1" w:rsidP="000428E2">
      <w:pPr>
        <w:pStyle w:val="a5"/>
        <w:numPr>
          <w:ilvl w:val="0"/>
          <w:numId w:val="5"/>
        </w:numPr>
        <w:jc w:val="both"/>
        <w:rPr>
          <w:rFonts w:ascii="Simplified Arabic" w:hAnsi="Simplified Arabic" w:cs="Simplified Arabic"/>
          <w:sz w:val="32"/>
          <w:szCs w:val="32"/>
          <w:lang w:bidi="ar-IQ"/>
        </w:rPr>
      </w:pPr>
      <w:r w:rsidRPr="00AE46C7">
        <w:rPr>
          <w:rFonts w:ascii="Simplified Arabic" w:hAnsi="Simplified Arabic" w:cs="Simplified Arabic"/>
          <w:sz w:val="32"/>
          <w:szCs w:val="32"/>
          <w:rtl/>
          <w:lang w:bidi="ar-IQ"/>
        </w:rPr>
        <w:t>قضايا الرواية العربية الجديدة ( الوجود والحدود ) : سعيد يقطين , ط1 , الدار العربية للعلوم ناشرون , منشورات الاختلاف , دار الأمان , 2012 .</w:t>
      </w:r>
    </w:p>
    <w:p w:rsidR="008D16B1" w:rsidRPr="008C2797" w:rsidRDefault="008D16B1" w:rsidP="006E4C62">
      <w:pPr>
        <w:pStyle w:val="a6"/>
        <w:spacing w:before="240"/>
        <w:rPr>
          <w:sz w:val="28"/>
          <w:szCs w:val="28"/>
          <w:lang w:bidi="ar-IQ"/>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B2"/>
    <w:family w:val="swiss"/>
    <w:notTrueType/>
    <w:pitch w:val="variable"/>
    <w:sig w:usb0="00002001" w:usb1="00000000" w:usb2="00000000" w:usb3="00000000" w:csb0="00000040"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302075325"/>
      <w:docPartObj>
        <w:docPartGallery w:val="Page Numbers (Bottom of Page)"/>
        <w:docPartUnique/>
      </w:docPartObj>
    </w:sdtPr>
    <w:sdtEndPr/>
    <w:sdtContent>
      <w:p w:rsidR="008D16B1" w:rsidRDefault="008D16B1">
        <w:pPr>
          <w:pStyle w:val="a9"/>
        </w:pPr>
        <w:r w:rsidRPr="00BD4166">
          <w:rPr>
            <w:rFonts w:asciiTheme="majorHAnsi" w:eastAsiaTheme="majorEastAsia" w:hAnsiTheme="majorHAnsi" w:cstheme="majorBidi"/>
            <w:noProof/>
            <w:sz w:val="28"/>
            <w:szCs w:val="28"/>
            <w:rtl/>
          </w:rPr>
          <mc:AlternateContent>
            <mc:Choice Requires="wps">
              <w:drawing>
                <wp:anchor distT="0" distB="0" distL="114300" distR="114300" simplePos="0" relativeHeight="251659264" behindDoc="0" locked="0" layoutInCell="1" allowOverlap="1" wp14:editId="55AA4D9D">
                  <wp:simplePos x="0" y="0"/>
                  <wp:positionH relativeFrom="margin">
                    <wp:align>center</wp:align>
                  </wp:positionH>
                  <wp:positionV relativeFrom="bottomMargin">
                    <wp:align>center</wp:align>
                  </wp:positionV>
                  <wp:extent cx="1282700" cy="343535"/>
                  <wp:effectExtent l="22225" t="19050" r="28575" b="8890"/>
                  <wp:wrapNone/>
                  <wp:docPr id="606" name="شكل تلقائي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flipH="1">
                            <a:off x="0" y="0"/>
                            <a:ext cx="1282700" cy="343535"/>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rsidR="008D16B1" w:rsidRDefault="008D16B1">
                              <w:pPr>
                                <w:jc w:val="center"/>
                                <w:rPr>
                                  <w:color w:val="4F81BD" w:themeColor="accent1"/>
                                </w:rPr>
                              </w:pPr>
                              <w:r>
                                <w:fldChar w:fldCharType="begin"/>
                              </w:r>
                              <w:r>
                                <w:instrText>PAGE    \* MERGEFORMAT</w:instrText>
                              </w:r>
                              <w:r>
                                <w:fldChar w:fldCharType="separate"/>
                              </w:r>
                              <w:r w:rsidR="00593263" w:rsidRPr="00593263">
                                <w:rPr>
                                  <w:noProof/>
                                  <w:color w:val="4F81BD" w:themeColor="accent1"/>
                                  <w:rtl/>
                                  <w:lang w:val="ar-SA"/>
                                </w:rPr>
                                <w:t>15</w:t>
                              </w:r>
                              <w:r>
                                <w:rPr>
                                  <w:color w:val="4F81BD"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شكل تلقائي 13" o:spid="_x0000_s1026" type="#_x0000_t107" style="position:absolute;left:0;text-align:left;margin-left:0;margin-top:0;width:101pt;height:27.05pt;flip:x;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e+1wIAAJ4FAAAOAAAAZHJzL2Uyb0RvYy54bWysVM2O0zAQviPxDpbv3fw06Z82XVVNC0gL&#10;rFh4ACdxmoBjB9ttuiAusCceBCTOPEz7NoydbLdlOSBED64nHn/zzcznOb/YVgxtqFSl4BH2zlyM&#10;KE9FVvJVhN+8XvZGGClNeEaY4DTCN1Thi+njR+dNPaG+KATLqEQAwtWkqSNcaF1PHEelBa2IOhM1&#10;5XCYC1kRDaZcOZkkDaBXzPFdd+A0Qma1FClVCr7G7SGeWvw8p6l+meeKasQiDNy0XaVdE7M603My&#10;WUlSF2Xa0SD/wKIiJYegB6iYaILWsnwAVZWpFErk+iwVlSPyvEypzQGy8dzfsrkuSE1tLlAcVR/K&#10;pP4fbPpicyVRmUV44A4w4qSCJu1+7r/sb9Hux/52/3n3ffdt/xV5fVOrplYTuHJdX0mTraovRfpO&#10;IS7mBeErOpNSNAUlGTD0jL9zcsEYCq6ipHkuMghE1lrYsm1zWSEpoD093xu45odRzsr6qQEyoaBU&#10;aGv7dnPoG91qlMJHzx/5Q3MjhbN+0A/7oQ1OJgbX3K6l0k+oqJDZRJgygFb0VZkkou0b2VwqbRuY&#10;dUUg2VsPOFQM9LAhDPmhIdXq5cjHP/YxLn/w6R/7eAaoo9dFde4JGgpcLEvGbCTGURPhceiHtghK&#10;sDIzh8ZNyVUyZxIBuQgPvZkbzzvYEzcp1jyzYKYxi26vScnaPQRn3OBBNbsamLpa8X4cu+PFaDEK&#10;eoE/WPQCN457s+U86A2W3jCM+/F8HnufDDUvmBRlllFu2N09JC/4O6F2T7p9AoendJLFSbLesD8I&#10;44fJOqc0QH42q7t/m51VpBFhK2a9TbZQHKPMRGQ3oE2rQtASDDVQSiHkB4waGBARVu/XRFKM2DMO&#10;+h57QWAmijWCcOiDIY9PkuMTwlOAirDGqN3OdTuF1rUsVwVEamXOxQzeRF5qIGWptqw6A4aATaYb&#10;WGbKHNvW636sTn8BAAD//wMAUEsDBBQABgAIAAAAIQCKjnwj2wAAAAQBAAAPAAAAZHJzL2Rvd25y&#10;ZXYueG1sTI9BS8NAEIXvQv/DMgVvdpOgocRsSimtIAhiK3jdZsckmJ1Nd7dN/PeOXupl4PGG975X&#10;ribbiwv60DlSkC4SEEi1Mx01Ct4Pu7sliBA1Gd07QgXfGGBVzW5KXRg30hte9rERHEKh0AraGIdC&#10;ylC3aHVYuAGJvU/nrY4sfSON1yOH215mSZJLqzvihlYPuGmx/tqfLZe8PKfjZt087fKtXR5eP/wp&#10;z7xSt/Np/Qgi4hSvz/CLz+hQMdPRnckE0SvgIfHvspclGcujgof7FGRVyv/w1Q8AAAD//wMAUEsB&#10;Ai0AFAAGAAgAAAAhALaDOJL+AAAA4QEAABMAAAAAAAAAAAAAAAAAAAAAAFtDb250ZW50X1R5cGVz&#10;XS54bWxQSwECLQAUAAYACAAAACEAOP0h/9YAAACUAQAACwAAAAAAAAAAAAAAAAAvAQAAX3JlbHMv&#10;LnJlbHNQSwECLQAUAAYACAAAACEAOCP3vtcCAACeBQAADgAAAAAAAAAAAAAAAAAuAgAAZHJzL2Uy&#10;b0RvYy54bWxQSwECLQAUAAYACAAAACEAio58I9sAAAAEAQAADwAAAAAAAAAAAAAAAAAxBQAAZHJz&#10;L2Rvd25yZXYueG1sUEsFBgAAAAAEAAQA8wAAADkGAAAAAA==&#10;" filled="f" fillcolor="#17365d" strokecolor="#71a0dc">
                  <v:textbox>
                    <w:txbxContent>
                      <w:p w:rsidR="008D16B1" w:rsidRDefault="008D16B1">
                        <w:pPr>
                          <w:jc w:val="center"/>
                          <w:rPr>
                            <w:color w:val="4F81BD" w:themeColor="accent1"/>
                          </w:rPr>
                        </w:pPr>
                        <w:r>
                          <w:fldChar w:fldCharType="begin"/>
                        </w:r>
                        <w:r>
                          <w:instrText>PAGE    \* MERGEFORMAT</w:instrText>
                        </w:r>
                        <w:r>
                          <w:fldChar w:fldCharType="separate"/>
                        </w:r>
                        <w:r w:rsidR="00593263" w:rsidRPr="00593263">
                          <w:rPr>
                            <w:noProof/>
                            <w:color w:val="4F81BD" w:themeColor="accent1"/>
                            <w:rtl/>
                            <w:lang w:val="ar-SA"/>
                          </w:rPr>
                          <w:t>15</w:t>
                        </w:r>
                        <w:r>
                          <w:rPr>
                            <w:color w:val="4F81BD" w:themeColor="accen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2AA6" w:rsidRDefault="00CF2AA6" w:rsidP="00BD14A0">
      <w:pPr>
        <w:spacing w:after="0" w:line="240" w:lineRule="auto"/>
      </w:pPr>
      <w:r>
        <w:separator/>
      </w:r>
    </w:p>
  </w:footnote>
  <w:footnote w:type="continuationSeparator" w:id="0">
    <w:p w:rsidR="00CF2AA6" w:rsidRDefault="00CF2AA6" w:rsidP="00BD14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93D" w:rsidRDefault="00F3393D" w:rsidP="00F3393D">
    <w:pPr>
      <w:pStyle w:val="a8"/>
    </w:pPr>
    <w:r>
      <w:rPr>
        <w:rFonts w:hint="cs"/>
        <w:rtl/>
      </w:rPr>
      <w:t xml:space="preserve">                                                                                                   </w:t>
    </w:r>
  </w:p>
  <w:p w:rsidR="00F3393D" w:rsidRDefault="00F3393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72ADC"/>
    <w:multiLevelType w:val="hybridMultilevel"/>
    <w:tmpl w:val="585C5142"/>
    <w:lvl w:ilvl="0" w:tplc="12FC9122">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F952754"/>
    <w:multiLevelType w:val="hybridMultilevel"/>
    <w:tmpl w:val="F5EA9E2A"/>
    <w:lvl w:ilvl="0" w:tplc="B67EB14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36123E6"/>
    <w:multiLevelType w:val="hybridMultilevel"/>
    <w:tmpl w:val="361E8698"/>
    <w:lvl w:ilvl="0" w:tplc="04EE824C">
      <w:start w:val="4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27C35B4"/>
    <w:multiLevelType w:val="hybridMultilevel"/>
    <w:tmpl w:val="A4FE1808"/>
    <w:lvl w:ilvl="0" w:tplc="0700CD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6E038AE"/>
    <w:multiLevelType w:val="hybridMultilevel"/>
    <w:tmpl w:val="C2D29870"/>
    <w:lvl w:ilvl="0" w:tplc="8FC03A80">
      <w:start w:val="1"/>
      <w:numFmt w:val="bullet"/>
      <w:lvlText w:val="-"/>
      <w:lvlJc w:val="left"/>
      <w:pPr>
        <w:ind w:left="720" w:hanging="360"/>
      </w:pPr>
      <w:rPr>
        <w:rFonts w:ascii="Simplified Arabic" w:eastAsiaTheme="minorHAnsi" w:hAnsi="Simplified Arabic" w:cs="Simplified Arabic"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D55"/>
    <w:rsid w:val="000428E2"/>
    <w:rsid w:val="00057E5E"/>
    <w:rsid w:val="00073B69"/>
    <w:rsid w:val="001037C1"/>
    <w:rsid w:val="001419B2"/>
    <w:rsid w:val="00191D9B"/>
    <w:rsid w:val="001944B8"/>
    <w:rsid w:val="001C02E5"/>
    <w:rsid w:val="002D2FD6"/>
    <w:rsid w:val="00413167"/>
    <w:rsid w:val="00474C5B"/>
    <w:rsid w:val="004F2DC2"/>
    <w:rsid w:val="00593263"/>
    <w:rsid w:val="005B5497"/>
    <w:rsid w:val="006E4C62"/>
    <w:rsid w:val="007B09E6"/>
    <w:rsid w:val="00816B39"/>
    <w:rsid w:val="008657DC"/>
    <w:rsid w:val="008C2797"/>
    <w:rsid w:val="008D16B1"/>
    <w:rsid w:val="009212FA"/>
    <w:rsid w:val="00974F9D"/>
    <w:rsid w:val="009B24F1"/>
    <w:rsid w:val="00A27B65"/>
    <w:rsid w:val="00A44440"/>
    <w:rsid w:val="00AC21E8"/>
    <w:rsid w:val="00AE46C7"/>
    <w:rsid w:val="00AF48ED"/>
    <w:rsid w:val="00B04DB1"/>
    <w:rsid w:val="00B326D8"/>
    <w:rsid w:val="00BD14A0"/>
    <w:rsid w:val="00BD377D"/>
    <w:rsid w:val="00BD4166"/>
    <w:rsid w:val="00C33463"/>
    <w:rsid w:val="00CF2AA6"/>
    <w:rsid w:val="00D352D3"/>
    <w:rsid w:val="00E00770"/>
    <w:rsid w:val="00E21342"/>
    <w:rsid w:val="00E42290"/>
    <w:rsid w:val="00E62D7D"/>
    <w:rsid w:val="00E93148"/>
    <w:rsid w:val="00F3393D"/>
    <w:rsid w:val="00F45A66"/>
    <w:rsid w:val="00F47EAF"/>
    <w:rsid w:val="00F5231A"/>
    <w:rsid w:val="00FA420C"/>
    <w:rsid w:val="00FE2D55"/>
    <w:rsid w:val="00FE3D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semiHidden/>
    <w:unhideWhenUsed/>
    <w:rsid w:val="00BD14A0"/>
    <w:pPr>
      <w:spacing w:after="0" w:line="240" w:lineRule="auto"/>
    </w:pPr>
    <w:rPr>
      <w:sz w:val="20"/>
      <w:szCs w:val="20"/>
    </w:rPr>
  </w:style>
  <w:style w:type="character" w:customStyle="1" w:styleId="Char">
    <w:name w:val="نص حاشية سفلية Char"/>
    <w:basedOn w:val="a0"/>
    <w:link w:val="a3"/>
    <w:uiPriority w:val="99"/>
    <w:semiHidden/>
    <w:rsid w:val="00BD14A0"/>
    <w:rPr>
      <w:sz w:val="20"/>
      <w:szCs w:val="20"/>
    </w:rPr>
  </w:style>
  <w:style w:type="character" w:styleId="a4">
    <w:name w:val="footnote reference"/>
    <w:basedOn w:val="a0"/>
    <w:uiPriority w:val="99"/>
    <w:semiHidden/>
    <w:unhideWhenUsed/>
    <w:rsid w:val="00BD14A0"/>
    <w:rPr>
      <w:vertAlign w:val="superscript"/>
    </w:rPr>
  </w:style>
  <w:style w:type="paragraph" w:styleId="a5">
    <w:name w:val="List Paragraph"/>
    <w:basedOn w:val="a"/>
    <w:uiPriority w:val="34"/>
    <w:qFormat/>
    <w:rsid w:val="00073B69"/>
    <w:pPr>
      <w:ind w:left="720"/>
      <w:contextualSpacing/>
    </w:pPr>
  </w:style>
  <w:style w:type="paragraph" w:styleId="a6">
    <w:name w:val="endnote text"/>
    <w:basedOn w:val="a"/>
    <w:link w:val="Char0"/>
    <w:uiPriority w:val="99"/>
    <w:semiHidden/>
    <w:unhideWhenUsed/>
    <w:rsid w:val="009212FA"/>
    <w:pPr>
      <w:spacing w:after="0" w:line="240" w:lineRule="auto"/>
    </w:pPr>
    <w:rPr>
      <w:sz w:val="20"/>
      <w:szCs w:val="20"/>
    </w:rPr>
  </w:style>
  <w:style w:type="character" w:customStyle="1" w:styleId="Char0">
    <w:name w:val="نص تعليق ختامي Char"/>
    <w:basedOn w:val="a0"/>
    <w:link w:val="a6"/>
    <w:uiPriority w:val="99"/>
    <w:semiHidden/>
    <w:rsid w:val="009212FA"/>
    <w:rPr>
      <w:sz w:val="20"/>
      <w:szCs w:val="20"/>
    </w:rPr>
  </w:style>
  <w:style w:type="character" w:styleId="a7">
    <w:name w:val="endnote reference"/>
    <w:basedOn w:val="a0"/>
    <w:uiPriority w:val="99"/>
    <w:semiHidden/>
    <w:unhideWhenUsed/>
    <w:rsid w:val="009212FA"/>
    <w:rPr>
      <w:vertAlign w:val="superscript"/>
    </w:rPr>
  </w:style>
  <w:style w:type="paragraph" w:styleId="a8">
    <w:name w:val="header"/>
    <w:basedOn w:val="a"/>
    <w:link w:val="Char1"/>
    <w:uiPriority w:val="99"/>
    <w:unhideWhenUsed/>
    <w:rsid w:val="00BD4166"/>
    <w:pPr>
      <w:tabs>
        <w:tab w:val="center" w:pos="4153"/>
        <w:tab w:val="right" w:pos="8306"/>
      </w:tabs>
      <w:spacing w:after="0" w:line="240" w:lineRule="auto"/>
    </w:pPr>
  </w:style>
  <w:style w:type="character" w:customStyle="1" w:styleId="Char1">
    <w:name w:val="رأس الصفحة Char"/>
    <w:basedOn w:val="a0"/>
    <w:link w:val="a8"/>
    <w:uiPriority w:val="99"/>
    <w:rsid w:val="00BD4166"/>
  </w:style>
  <w:style w:type="paragraph" w:styleId="a9">
    <w:name w:val="footer"/>
    <w:basedOn w:val="a"/>
    <w:link w:val="Char2"/>
    <w:uiPriority w:val="99"/>
    <w:unhideWhenUsed/>
    <w:rsid w:val="00BD4166"/>
    <w:pPr>
      <w:tabs>
        <w:tab w:val="center" w:pos="4153"/>
        <w:tab w:val="right" w:pos="8306"/>
      </w:tabs>
      <w:spacing w:after="0" w:line="240" w:lineRule="auto"/>
    </w:pPr>
  </w:style>
  <w:style w:type="character" w:customStyle="1" w:styleId="Char2">
    <w:name w:val="تذييل الصفحة Char"/>
    <w:basedOn w:val="a0"/>
    <w:link w:val="a9"/>
    <w:uiPriority w:val="99"/>
    <w:rsid w:val="00BD4166"/>
  </w:style>
  <w:style w:type="paragraph" w:styleId="aa">
    <w:name w:val="Balloon Text"/>
    <w:basedOn w:val="a"/>
    <w:link w:val="Char3"/>
    <w:uiPriority w:val="99"/>
    <w:semiHidden/>
    <w:unhideWhenUsed/>
    <w:rsid w:val="00BD4166"/>
    <w:pPr>
      <w:spacing w:after="0" w:line="240" w:lineRule="auto"/>
    </w:pPr>
    <w:rPr>
      <w:rFonts w:ascii="Tahoma" w:hAnsi="Tahoma" w:cs="Tahoma"/>
      <w:sz w:val="16"/>
      <w:szCs w:val="16"/>
    </w:rPr>
  </w:style>
  <w:style w:type="character" w:customStyle="1" w:styleId="Char3">
    <w:name w:val="نص في بالون Char"/>
    <w:basedOn w:val="a0"/>
    <w:link w:val="aa"/>
    <w:uiPriority w:val="99"/>
    <w:semiHidden/>
    <w:rsid w:val="00BD41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semiHidden/>
    <w:unhideWhenUsed/>
    <w:rsid w:val="00BD14A0"/>
    <w:pPr>
      <w:spacing w:after="0" w:line="240" w:lineRule="auto"/>
    </w:pPr>
    <w:rPr>
      <w:sz w:val="20"/>
      <w:szCs w:val="20"/>
    </w:rPr>
  </w:style>
  <w:style w:type="character" w:customStyle="1" w:styleId="Char">
    <w:name w:val="نص حاشية سفلية Char"/>
    <w:basedOn w:val="a0"/>
    <w:link w:val="a3"/>
    <w:uiPriority w:val="99"/>
    <w:semiHidden/>
    <w:rsid w:val="00BD14A0"/>
    <w:rPr>
      <w:sz w:val="20"/>
      <w:szCs w:val="20"/>
    </w:rPr>
  </w:style>
  <w:style w:type="character" w:styleId="a4">
    <w:name w:val="footnote reference"/>
    <w:basedOn w:val="a0"/>
    <w:uiPriority w:val="99"/>
    <w:semiHidden/>
    <w:unhideWhenUsed/>
    <w:rsid w:val="00BD14A0"/>
    <w:rPr>
      <w:vertAlign w:val="superscript"/>
    </w:rPr>
  </w:style>
  <w:style w:type="paragraph" w:styleId="a5">
    <w:name w:val="List Paragraph"/>
    <w:basedOn w:val="a"/>
    <w:uiPriority w:val="34"/>
    <w:qFormat/>
    <w:rsid w:val="00073B69"/>
    <w:pPr>
      <w:ind w:left="720"/>
      <w:contextualSpacing/>
    </w:pPr>
  </w:style>
  <w:style w:type="paragraph" w:styleId="a6">
    <w:name w:val="endnote text"/>
    <w:basedOn w:val="a"/>
    <w:link w:val="Char0"/>
    <w:uiPriority w:val="99"/>
    <w:semiHidden/>
    <w:unhideWhenUsed/>
    <w:rsid w:val="009212FA"/>
    <w:pPr>
      <w:spacing w:after="0" w:line="240" w:lineRule="auto"/>
    </w:pPr>
    <w:rPr>
      <w:sz w:val="20"/>
      <w:szCs w:val="20"/>
    </w:rPr>
  </w:style>
  <w:style w:type="character" w:customStyle="1" w:styleId="Char0">
    <w:name w:val="نص تعليق ختامي Char"/>
    <w:basedOn w:val="a0"/>
    <w:link w:val="a6"/>
    <w:uiPriority w:val="99"/>
    <w:semiHidden/>
    <w:rsid w:val="009212FA"/>
    <w:rPr>
      <w:sz w:val="20"/>
      <w:szCs w:val="20"/>
    </w:rPr>
  </w:style>
  <w:style w:type="character" w:styleId="a7">
    <w:name w:val="endnote reference"/>
    <w:basedOn w:val="a0"/>
    <w:uiPriority w:val="99"/>
    <w:semiHidden/>
    <w:unhideWhenUsed/>
    <w:rsid w:val="009212FA"/>
    <w:rPr>
      <w:vertAlign w:val="superscript"/>
    </w:rPr>
  </w:style>
  <w:style w:type="paragraph" w:styleId="a8">
    <w:name w:val="header"/>
    <w:basedOn w:val="a"/>
    <w:link w:val="Char1"/>
    <w:uiPriority w:val="99"/>
    <w:unhideWhenUsed/>
    <w:rsid w:val="00BD4166"/>
    <w:pPr>
      <w:tabs>
        <w:tab w:val="center" w:pos="4153"/>
        <w:tab w:val="right" w:pos="8306"/>
      </w:tabs>
      <w:spacing w:after="0" w:line="240" w:lineRule="auto"/>
    </w:pPr>
  </w:style>
  <w:style w:type="character" w:customStyle="1" w:styleId="Char1">
    <w:name w:val="رأس الصفحة Char"/>
    <w:basedOn w:val="a0"/>
    <w:link w:val="a8"/>
    <w:uiPriority w:val="99"/>
    <w:rsid w:val="00BD4166"/>
  </w:style>
  <w:style w:type="paragraph" w:styleId="a9">
    <w:name w:val="footer"/>
    <w:basedOn w:val="a"/>
    <w:link w:val="Char2"/>
    <w:uiPriority w:val="99"/>
    <w:unhideWhenUsed/>
    <w:rsid w:val="00BD4166"/>
    <w:pPr>
      <w:tabs>
        <w:tab w:val="center" w:pos="4153"/>
        <w:tab w:val="right" w:pos="8306"/>
      </w:tabs>
      <w:spacing w:after="0" w:line="240" w:lineRule="auto"/>
    </w:pPr>
  </w:style>
  <w:style w:type="character" w:customStyle="1" w:styleId="Char2">
    <w:name w:val="تذييل الصفحة Char"/>
    <w:basedOn w:val="a0"/>
    <w:link w:val="a9"/>
    <w:uiPriority w:val="99"/>
    <w:rsid w:val="00BD4166"/>
  </w:style>
  <w:style w:type="paragraph" w:styleId="aa">
    <w:name w:val="Balloon Text"/>
    <w:basedOn w:val="a"/>
    <w:link w:val="Char3"/>
    <w:uiPriority w:val="99"/>
    <w:semiHidden/>
    <w:unhideWhenUsed/>
    <w:rsid w:val="00BD4166"/>
    <w:pPr>
      <w:spacing w:after="0" w:line="240" w:lineRule="auto"/>
    </w:pPr>
    <w:rPr>
      <w:rFonts w:ascii="Tahoma" w:hAnsi="Tahoma" w:cs="Tahoma"/>
      <w:sz w:val="16"/>
      <w:szCs w:val="16"/>
    </w:rPr>
  </w:style>
  <w:style w:type="character" w:customStyle="1" w:styleId="Char3">
    <w:name w:val="نص في بالون Char"/>
    <w:basedOn w:val="a0"/>
    <w:link w:val="aa"/>
    <w:uiPriority w:val="99"/>
    <w:semiHidden/>
    <w:rsid w:val="00BD41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41884-4D34-4D9D-B82F-BDA339619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1</Pages>
  <Words>2920</Words>
  <Characters>16647</Characters>
  <Application>Microsoft Office Word</Application>
  <DocSecurity>0</DocSecurity>
  <Lines>138</Lines>
  <Paragraphs>39</Paragraphs>
  <ScaleCrop>false</ScaleCrop>
  <HeadingPairs>
    <vt:vector size="2" baseType="variant">
      <vt:variant>
        <vt:lpstr>العنوان</vt:lpstr>
      </vt:variant>
      <vt:variant>
        <vt:i4>1</vt:i4>
      </vt:variant>
    </vt:vector>
  </HeadingPairs>
  <TitlesOfParts>
    <vt:vector size="1" baseType="lpstr">
      <vt:lpstr/>
    </vt:vector>
  </TitlesOfParts>
  <Company>المستقبل للحاسبات - سنجار</Company>
  <LinksUpToDate>false</LinksUpToDate>
  <CharactersWithSpaces>19528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alaraby</dc:creator>
  <cp:keywords/>
  <dc:description/>
  <cp:lastModifiedBy>alain</cp:lastModifiedBy>
  <cp:revision>21</cp:revision>
  <cp:lastPrinted>2013-10-15T15:03:00Z</cp:lastPrinted>
  <dcterms:created xsi:type="dcterms:W3CDTF">2013-10-05T06:42:00Z</dcterms:created>
  <dcterms:modified xsi:type="dcterms:W3CDTF">2013-10-19T08:54:00Z</dcterms:modified>
</cp:coreProperties>
</file>