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EBB" w:rsidRDefault="004B4EBB" w:rsidP="002965F2">
      <w:pPr>
        <w:jc w:val="center"/>
        <w:rPr>
          <w:rFonts w:ascii="Simplified Arabic" w:eastAsia="Calibri" w:hAnsi="Simplified Arabic" w:cs="Monotype Koufi" w:hint="cs"/>
          <w:b/>
          <w:bCs/>
          <w:sz w:val="36"/>
          <w:szCs w:val="36"/>
          <w:rtl/>
          <w:lang w:bidi="ar-IQ"/>
        </w:rPr>
      </w:pPr>
      <w:r w:rsidRPr="004B4EBB">
        <w:rPr>
          <w:rFonts w:ascii="Simplified Arabic" w:eastAsia="Calibri" w:hAnsi="Simplified Arabic" w:cs="Monotype Koufi"/>
          <w:b/>
          <w:bCs/>
          <w:sz w:val="36"/>
          <w:szCs w:val="36"/>
          <w:rtl/>
          <w:lang w:bidi="ar-IQ"/>
        </w:rPr>
        <w:t>ال</w:t>
      </w:r>
      <w:r w:rsidRPr="004B4EBB">
        <w:rPr>
          <w:rFonts w:ascii="Simplified Arabic" w:eastAsia="Calibri" w:hAnsi="Simplified Arabic" w:cs="Monotype Koufi" w:hint="cs"/>
          <w:b/>
          <w:bCs/>
          <w:sz w:val="36"/>
          <w:szCs w:val="36"/>
          <w:rtl/>
          <w:lang w:bidi="ar-IQ"/>
        </w:rPr>
        <w:t>ا</w:t>
      </w:r>
      <w:r w:rsidRPr="004B4EBB">
        <w:rPr>
          <w:rFonts w:ascii="Simplified Arabic" w:eastAsia="Calibri" w:hAnsi="Simplified Arabic" w:cs="Monotype Koufi"/>
          <w:b/>
          <w:bCs/>
          <w:sz w:val="36"/>
          <w:szCs w:val="36"/>
          <w:rtl/>
          <w:lang w:bidi="ar-IQ"/>
        </w:rPr>
        <w:t>قتصاد الإنجليزي في عهد هنري السابع</w:t>
      </w:r>
      <w:r>
        <w:rPr>
          <w:rFonts w:ascii="Simplified Arabic" w:eastAsia="Calibri" w:hAnsi="Simplified Arabic" w:cs="Monotype Koufi" w:hint="cs"/>
          <w:b/>
          <w:bCs/>
          <w:sz w:val="36"/>
          <w:szCs w:val="36"/>
          <w:rtl/>
          <w:lang w:bidi="ar-IQ"/>
        </w:rPr>
        <w:t xml:space="preserve"> </w:t>
      </w:r>
      <w:r w:rsidRPr="004B4EBB">
        <w:rPr>
          <w:rFonts w:ascii="Simplified Arabic" w:eastAsia="Calibri" w:hAnsi="Simplified Arabic" w:cs="Monotype Koufi" w:hint="cs"/>
          <w:b/>
          <w:bCs/>
          <w:sz w:val="36"/>
          <w:szCs w:val="36"/>
          <w:rtl/>
          <w:lang w:bidi="ar-IQ"/>
        </w:rPr>
        <w:t>(</w:t>
      </w:r>
      <w:r w:rsidRPr="004B4EBB">
        <w:rPr>
          <w:rFonts w:ascii="Simplified Arabic" w:eastAsia="Calibri" w:hAnsi="Simplified Arabic" w:cs="Monotype Koufi"/>
          <w:b/>
          <w:bCs/>
          <w:sz w:val="36"/>
          <w:szCs w:val="36"/>
          <w:rtl/>
          <w:lang w:bidi="ar-IQ"/>
        </w:rPr>
        <w:t>1485-1509</w:t>
      </w:r>
      <w:r w:rsidRPr="004B4EBB">
        <w:rPr>
          <w:rFonts w:ascii="Simplified Arabic" w:eastAsia="Calibri" w:hAnsi="Simplified Arabic" w:cs="Monotype Koufi" w:hint="cs"/>
          <w:b/>
          <w:bCs/>
          <w:sz w:val="36"/>
          <w:szCs w:val="36"/>
          <w:rtl/>
          <w:lang w:bidi="ar-IQ"/>
        </w:rPr>
        <w:t>)</w:t>
      </w:r>
    </w:p>
    <w:p w:rsidR="00EF6491" w:rsidRPr="004B4EBB" w:rsidRDefault="00EF6491" w:rsidP="002965F2">
      <w:pPr>
        <w:jc w:val="center"/>
        <w:rPr>
          <w:rFonts w:ascii="Simplified Arabic" w:eastAsia="Calibri" w:hAnsi="Simplified Arabic" w:cs="Monotype Koufi"/>
          <w:b/>
          <w:bCs/>
          <w:sz w:val="36"/>
          <w:szCs w:val="36"/>
          <w:rtl/>
          <w:lang w:bidi="ar-IQ"/>
        </w:rPr>
      </w:pPr>
    </w:p>
    <w:p w:rsidR="004B4EBB" w:rsidRPr="00EF6491" w:rsidRDefault="004B4EBB" w:rsidP="002965F2">
      <w:pPr>
        <w:tabs>
          <w:tab w:val="left" w:pos="5771"/>
        </w:tabs>
        <w:spacing w:after="0" w:line="240" w:lineRule="auto"/>
        <w:rPr>
          <w:rFonts w:ascii="Simplified Arabic" w:hAnsi="Simplified Arabic" w:cs="Simplified Arabic"/>
          <w:b/>
          <w:bCs/>
          <w:sz w:val="32"/>
          <w:szCs w:val="32"/>
          <w:rtl/>
          <w:lang w:bidi="ar-IQ"/>
        </w:rPr>
      </w:pPr>
      <w:r w:rsidRPr="00EF6491">
        <w:rPr>
          <w:rFonts w:ascii="Simplified Arabic" w:hAnsi="Simplified Arabic" w:cs="Simplified Arabic" w:hint="cs"/>
          <w:b/>
          <w:bCs/>
          <w:sz w:val="32"/>
          <w:szCs w:val="32"/>
          <w:rtl/>
          <w:lang w:bidi="ar-IQ"/>
        </w:rPr>
        <w:t xml:space="preserve">       </w:t>
      </w:r>
      <w:r w:rsidR="002965F2">
        <w:rPr>
          <w:rFonts w:ascii="Simplified Arabic" w:hAnsi="Simplified Arabic" w:cs="Simplified Arabic" w:hint="cs"/>
          <w:b/>
          <w:bCs/>
          <w:sz w:val="32"/>
          <w:szCs w:val="32"/>
          <w:rtl/>
          <w:lang w:bidi="ar-IQ"/>
        </w:rPr>
        <w:t xml:space="preserve">        </w:t>
      </w:r>
      <w:r w:rsidRPr="00EF6491">
        <w:rPr>
          <w:rFonts w:ascii="Simplified Arabic" w:hAnsi="Simplified Arabic" w:cs="Simplified Arabic" w:hint="cs"/>
          <w:b/>
          <w:bCs/>
          <w:sz w:val="32"/>
          <w:szCs w:val="32"/>
          <w:rtl/>
          <w:lang w:bidi="ar-IQ"/>
        </w:rPr>
        <w:t>أ</w:t>
      </w:r>
      <w:bookmarkStart w:id="0" w:name="_GoBack"/>
      <w:bookmarkEnd w:id="0"/>
      <w:r w:rsidRPr="00EF6491">
        <w:rPr>
          <w:rFonts w:ascii="Simplified Arabic" w:hAnsi="Simplified Arabic" w:cs="Simplified Arabic"/>
          <w:b/>
          <w:bCs/>
          <w:sz w:val="32"/>
          <w:szCs w:val="32"/>
          <w:rtl/>
          <w:lang w:bidi="ar-IQ"/>
        </w:rPr>
        <w:t xml:space="preserve">.م.د </w:t>
      </w:r>
      <w:r w:rsidRPr="00EF6491">
        <w:rPr>
          <w:rFonts w:ascii="Simplified Arabic" w:hAnsi="Simplified Arabic" w:cs="Simplified Arabic"/>
          <w:b/>
          <w:bCs/>
          <w:sz w:val="32"/>
          <w:szCs w:val="32"/>
          <w:lang w:bidi="ar-IQ"/>
        </w:rPr>
        <w:tab/>
        <w:t xml:space="preserve">   </w:t>
      </w:r>
      <w:r w:rsidRPr="00EF6491">
        <w:rPr>
          <w:rFonts w:ascii="Simplified Arabic" w:hAnsi="Simplified Arabic" w:cs="Simplified Arabic"/>
          <w:b/>
          <w:bCs/>
          <w:sz w:val="32"/>
          <w:szCs w:val="32"/>
          <w:rtl/>
          <w:lang w:bidi="ar-IQ"/>
        </w:rPr>
        <w:t>م.م</w:t>
      </w:r>
    </w:p>
    <w:p w:rsidR="004B4EBB" w:rsidRPr="00EF6491" w:rsidRDefault="00EF6491" w:rsidP="002965F2">
      <w:pPr>
        <w:tabs>
          <w:tab w:val="left" w:pos="5201"/>
        </w:tabs>
        <w:spacing w:after="0" w:line="240" w:lineRule="auto"/>
        <w:rPr>
          <w:rFonts w:ascii="Simplified Arabic" w:hAnsi="Simplified Arabic" w:cs="Simplified Arabic" w:hint="cs"/>
          <w:b/>
          <w:bCs/>
          <w:sz w:val="32"/>
          <w:szCs w:val="32"/>
          <w:rtl/>
          <w:lang w:bidi="ar-IQ"/>
        </w:rPr>
      </w:pPr>
      <w:r w:rsidRPr="00EF6491">
        <w:rPr>
          <w:rFonts w:ascii="Simplified Arabic" w:hAnsi="Simplified Arabic" w:cs="Simplified Arabic" w:hint="cs"/>
          <w:b/>
          <w:bCs/>
          <w:sz w:val="32"/>
          <w:szCs w:val="32"/>
          <w:rtl/>
          <w:lang w:bidi="ar-IQ"/>
        </w:rPr>
        <w:t xml:space="preserve"> </w:t>
      </w:r>
      <w:r>
        <w:rPr>
          <w:rFonts w:ascii="Simplified Arabic" w:hAnsi="Simplified Arabic" w:cs="Simplified Arabic" w:hint="cs"/>
          <w:b/>
          <w:bCs/>
          <w:sz w:val="32"/>
          <w:szCs w:val="32"/>
          <w:rtl/>
          <w:lang w:bidi="ar-IQ"/>
        </w:rPr>
        <w:t xml:space="preserve">     </w:t>
      </w:r>
      <w:r w:rsidRPr="00EF6491">
        <w:rPr>
          <w:rFonts w:ascii="Simplified Arabic" w:hAnsi="Simplified Arabic" w:cs="Simplified Arabic" w:hint="cs"/>
          <w:b/>
          <w:bCs/>
          <w:sz w:val="32"/>
          <w:szCs w:val="32"/>
          <w:rtl/>
          <w:lang w:bidi="ar-IQ"/>
        </w:rPr>
        <w:t xml:space="preserve"> </w:t>
      </w:r>
      <w:r>
        <w:rPr>
          <w:rFonts w:ascii="Simplified Arabic" w:hAnsi="Simplified Arabic" w:cs="Simplified Arabic"/>
          <w:b/>
          <w:bCs/>
          <w:sz w:val="32"/>
          <w:szCs w:val="32"/>
          <w:rtl/>
          <w:lang w:bidi="ar-IQ"/>
        </w:rPr>
        <w:t>عمار محمد علي الطائي</w:t>
      </w:r>
      <w:r>
        <w:rPr>
          <w:rFonts w:ascii="Simplified Arabic" w:hAnsi="Simplified Arabic" w:cs="Simplified Arabic" w:hint="cs"/>
          <w:b/>
          <w:bCs/>
          <w:sz w:val="32"/>
          <w:szCs w:val="32"/>
          <w:rtl/>
          <w:lang w:bidi="ar-IQ"/>
        </w:rPr>
        <w:t xml:space="preserve">                 </w:t>
      </w:r>
      <w:r w:rsidR="004B4EBB" w:rsidRPr="00EF6491">
        <w:rPr>
          <w:rFonts w:ascii="Simplified Arabic" w:hAnsi="Simplified Arabic" w:cs="Simplified Arabic"/>
          <w:b/>
          <w:bCs/>
          <w:sz w:val="32"/>
          <w:szCs w:val="32"/>
          <w:rtl/>
          <w:lang w:bidi="ar-IQ"/>
        </w:rPr>
        <w:t>عباس حسن عبيس الوسمي</w:t>
      </w:r>
    </w:p>
    <w:p w:rsidR="004B4EBB" w:rsidRPr="00EF6491" w:rsidRDefault="00EF6491" w:rsidP="002965F2">
      <w:pPr>
        <w:tabs>
          <w:tab w:val="left" w:pos="5201"/>
        </w:tabs>
        <w:spacing w:after="0" w:line="240" w:lineRule="auto"/>
        <w:rPr>
          <w:rFonts w:ascii="Simplified Arabic" w:hAnsi="Simplified Arabic" w:cs="Simplified Arabic"/>
          <w:b/>
          <w:bCs/>
          <w:sz w:val="32"/>
          <w:szCs w:val="32"/>
          <w:rtl/>
          <w:lang w:bidi="ar-IQ"/>
        </w:rPr>
      </w:pPr>
      <w:r>
        <w:rPr>
          <w:rFonts w:ascii="Simplified Arabic" w:hAnsi="Simplified Arabic" w:cs="Simplified Arabic" w:hint="cs"/>
          <w:b/>
          <w:bCs/>
          <w:sz w:val="32"/>
          <w:szCs w:val="32"/>
          <w:rtl/>
          <w:lang w:bidi="ar-IQ"/>
        </w:rPr>
        <w:t xml:space="preserve">     </w:t>
      </w:r>
      <w:r w:rsidR="004B4EBB" w:rsidRPr="00EF6491">
        <w:rPr>
          <w:rFonts w:ascii="Simplified Arabic" w:hAnsi="Simplified Arabic" w:cs="Simplified Arabic" w:hint="cs"/>
          <w:b/>
          <w:bCs/>
          <w:sz w:val="32"/>
          <w:szCs w:val="32"/>
          <w:rtl/>
          <w:lang w:bidi="ar-IQ"/>
        </w:rPr>
        <w:t xml:space="preserve">جامعة القادسية/ كلية التربية               جامعة القادسية/ كلية التربية </w:t>
      </w:r>
    </w:p>
    <w:p w:rsidR="004B4EBB" w:rsidRPr="00D840F4" w:rsidRDefault="004B4EBB" w:rsidP="002965F2">
      <w:pPr>
        <w:tabs>
          <w:tab w:val="left" w:pos="5201"/>
        </w:tabs>
        <w:spacing w:after="0"/>
        <w:rPr>
          <w:rFonts w:ascii="Simplified Arabic" w:hAnsi="Simplified Arabic" w:cs="Simplified Arabic"/>
          <w:b/>
          <w:bCs/>
          <w:sz w:val="32"/>
          <w:szCs w:val="32"/>
          <w:rtl/>
          <w:lang w:bidi="ar-IQ"/>
        </w:rPr>
      </w:pPr>
    </w:p>
    <w:p w:rsidR="004B4EBB" w:rsidRDefault="004B4EBB" w:rsidP="002965F2">
      <w:pPr>
        <w:spacing w:after="0" w:line="240" w:lineRule="auto"/>
        <w:jc w:val="both"/>
        <w:rPr>
          <w:rFonts w:ascii="Simplified Arabic" w:eastAsia="Calibri" w:hAnsi="Simplified Arabic" w:cs="Simplified Arabic" w:hint="cs"/>
          <w:b/>
          <w:bCs/>
          <w:sz w:val="28"/>
          <w:szCs w:val="28"/>
          <w:rtl/>
          <w:lang w:bidi="ar-IQ"/>
        </w:rPr>
      </w:pPr>
    </w:p>
    <w:p w:rsidR="00495B81" w:rsidRPr="00EF6491" w:rsidRDefault="00495B81" w:rsidP="002965F2">
      <w:pPr>
        <w:spacing w:after="0" w:line="240" w:lineRule="auto"/>
        <w:jc w:val="both"/>
        <w:rPr>
          <w:rFonts w:ascii="Simplified Arabic" w:eastAsia="Calibri" w:hAnsi="Simplified Arabic" w:cs="PT Bold Heading"/>
          <w:b/>
          <w:bCs/>
          <w:sz w:val="24"/>
          <w:szCs w:val="24"/>
          <w:rtl/>
          <w:lang w:bidi="ar-IQ"/>
        </w:rPr>
      </w:pPr>
      <w:r w:rsidRPr="00EF6491">
        <w:rPr>
          <w:rFonts w:ascii="Simplified Arabic" w:eastAsia="Calibri" w:hAnsi="Simplified Arabic" w:cs="PT Bold Heading" w:hint="cs"/>
          <w:b/>
          <w:bCs/>
          <w:sz w:val="24"/>
          <w:szCs w:val="24"/>
          <w:rtl/>
          <w:lang w:bidi="ar-IQ"/>
        </w:rPr>
        <w:t>ملخص البحث:</w:t>
      </w:r>
    </w:p>
    <w:p w:rsidR="00495B81" w:rsidRPr="004B4EBB" w:rsidRDefault="00495B81" w:rsidP="002965F2">
      <w:pPr>
        <w:spacing w:after="0" w:line="240" w:lineRule="auto"/>
        <w:ind w:firstLine="720"/>
        <w:jc w:val="both"/>
        <w:rPr>
          <w:rFonts w:ascii="Simplified Arabic" w:eastAsia="Calibri" w:hAnsi="Simplified Arabic" w:cs="Simplified Arabic" w:hint="cs"/>
          <w:sz w:val="28"/>
          <w:szCs w:val="28"/>
          <w:rtl/>
          <w:lang w:bidi="ar-IQ"/>
        </w:rPr>
      </w:pPr>
      <w:r w:rsidRPr="004B4EBB">
        <w:rPr>
          <w:rFonts w:ascii="Simplified Arabic" w:eastAsia="Calibri" w:hAnsi="Simplified Arabic" w:cs="Simplified Arabic"/>
          <w:sz w:val="28"/>
          <w:szCs w:val="28"/>
          <w:rtl/>
          <w:lang w:bidi="ar-IQ"/>
        </w:rPr>
        <w:t xml:space="preserve">درس هذا البحث مجمل </w:t>
      </w:r>
      <w:r w:rsidR="00DD20DA" w:rsidRPr="004B4EBB">
        <w:rPr>
          <w:rFonts w:ascii="Simplified Arabic" w:eastAsia="Calibri" w:hAnsi="Simplified Arabic" w:cs="Simplified Arabic" w:hint="cs"/>
          <w:sz w:val="28"/>
          <w:szCs w:val="28"/>
          <w:rtl/>
          <w:lang w:bidi="ar-IQ"/>
        </w:rPr>
        <w:t>الأحوال</w:t>
      </w:r>
      <w:r w:rsidRPr="004B4EBB">
        <w:rPr>
          <w:rFonts w:ascii="Simplified Arabic" w:eastAsia="Calibri" w:hAnsi="Simplified Arabic" w:cs="Simplified Arabic"/>
          <w:sz w:val="28"/>
          <w:szCs w:val="28"/>
          <w:rtl/>
          <w:lang w:bidi="ar-IQ"/>
        </w:rPr>
        <w:t xml:space="preserve"> الاقتصادية في انجلترا خلا عهد الملك هنري السابع 1485-1509  لما تميزت به هذه المدة من تطور ونمو وازدهار في مختلف القطاعات الاقتصادية في انجلترا ، وقد ناقش البحث القطاع الزراعي وتطوره والتغيرات التي حدثت فيه وكذلك تطور ونمو التجارة والصناعة في انجلترا خلال هذه المدة وابرز </w:t>
      </w:r>
      <w:r w:rsidR="00DD20DA" w:rsidRPr="004B4EBB">
        <w:rPr>
          <w:rFonts w:ascii="Simplified Arabic" w:eastAsia="Calibri" w:hAnsi="Simplified Arabic" w:cs="Simplified Arabic" w:hint="cs"/>
          <w:sz w:val="28"/>
          <w:szCs w:val="28"/>
          <w:rtl/>
          <w:lang w:bidi="ar-IQ"/>
        </w:rPr>
        <w:t>الأعمال</w:t>
      </w:r>
      <w:r w:rsidRPr="004B4EBB">
        <w:rPr>
          <w:rFonts w:ascii="Simplified Arabic" w:eastAsia="Calibri" w:hAnsi="Simplified Arabic" w:cs="Simplified Arabic"/>
          <w:sz w:val="28"/>
          <w:szCs w:val="28"/>
          <w:rtl/>
          <w:lang w:bidi="ar-IQ"/>
        </w:rPr>
        <w:t xml:space="preserve"> التي قام بها الملك هنري السابع في تطوير هاذين القطاعين في حين تناول الجزء </w:t>
      </w:r>
      <w:r w:rsidR="00DD20DA" w:rsidRPr="004B4EBB">
        <w:rPr>
          <w:rFonts w:ascii="Simplified Arabic" w:eastAsia="Calibri" w:hAnsi="Simplified Arabic" w:cs="Simplified Arabic" w:hint="cs"/>
          <w:sz w:val="28"/>
          <w:szCs w:val="28"/>
          <w:rtl/>
          <w:lang w:bidi="ar-IQ"/>
        </w:rPr>
        <w:t>الأخير</w:t>
      </w:r>
      <w:r w:rsidRPr="004B4EBB">
        <w:rPr>
          <w:rFonts w:ascii="Simplified Arabic" w:eastAsia="Calibri" w:hAnsi="Simplified Arabic" w:cs="Simplified Arabic"/>
          <w:sz w:val="28"/>
          <w:szCs w:val="28"/>
          <w:rtl/>
          <w:lang w:bidi="ar-IQ"/>
        </w:rPr>
        <w:t xml:space="preserve"> من البحث التنظيمات المالية والضرائب والرسوم خلال هذه المدة.</w:t>
      </w:r>
    </w:p>
    <w:p w:rsidR="000F372B" w:rsidRDefault="000F372B" w:rsidP="002965F2">
      <w:pPr>
        <w:bidi w:val="0"/>
        <w:spacing w:after="0" w:line="240" w:lineRule="auto"/>
        <w:rPr>
          <w:rFonts w:asciiTheme="majorBidi" w:hAnsiTheme="majorBidi" w:cstheme="majorBidi"/>
          <w:b/>
          <w:bCs/>
          <w:sz w:val="28"/>
          <w:szCs w:val="28"/>
        </w:rPr>
      </w:pPr>
      <w:r w:rsidRPr="00EF6491">
        <w:rPr>
          <w:rFonts w:asciiTheme="majorBidi" w:hAnsiTheme="majorBidi" w:cs="PT Bold Heading"/>
          <w:b/>
          <w:bCs/>
          <w:sz w:val="28"/>
          <w:szCs w:val="28"/>
        </w:rPr>
        <w:t>Abstract</w:t>
      </w:r>
      <w:r w:rsidRPr="004B4EBB">
        <w:rPr>
          <w:rFonts w:asciiTheme="majorBidi" w:hAnsiTheme="majorBidi" w:cstheme="majorBidi"/>
          <w:b/>
          <w:bCs/>
          <w:sz w:val="28"/>
          <w:szCs w:val="28"/>
          <w:rtl/>
        </w:rPr>
        <w:t xml:space="preserve"> :</w:t>
      </w:r>
    </w:p>
    <w:p w:rsidR="00EF6491" w:rsidRPr="004B4EBB" w:rsidRDefault="00EF6491" w:rsidP="002965F2">
      <w:pPr>
        <w:bidi w:val="0"/>
        <w:spacing w:after="0" w:line="240" w:lineRule="auto"/>
        <w:rPr>
          <w:rFonts w:asciiTheme="majorBidi" w:hAnsiTheme="majorBidi" w:cstheme="majorBidi"/>
          <w:b/>
          <w:bCs/>
          <w:sz w:val="28"/>
          <w:szCs w:val="28"/>
        </w:rPr>
      </w:pPr>
    </w:p>
    <w:p w:rsidR="000F372B" w:rsidRPr="004B4EBB" w:rsidRDefault="000F372B" w:rsidP="002965F2">
      <w:pPr>
        <w:bidi w:val="0"/>
        <w:spacing w:after="0" w:line="240" w:lineRule="auto"/>
        <w:rPr>
          <w:rFonts w:asciiTheme="majorBidi" w:hAnsiTheme="majorBidi" w:cstheme="majorBidi"/>
          <w:sz w:val="28"/>
          <w:szCs w:val="28"/>
        </w:rPr>
      </w:pPr>
      <w:r w:rsidRPr="004B4EBB">
        <w:rPr>
          <w:rFonts w:asciiTheme="majorBidi" w:hAnsiTheme="majorBidi" w:cstheme="majorBidi"/>
          <w:sz w:val="28"/>
          <w:szCs w:val="28"/>
        </w:rPr>
        <w:t xml:space="preserve"> This research studies the overall economic conditions in England during the reign of King Henry VII 1485-1509 as this period characterized of development and growth and prosperity in various economic sectors in England, the research discussed agricultural sector and its development and the changes that have occurred as well as the development and growth of trade and industry in England through this period ,and the most prominent work done by King Henry VII in the development of these two sectors ,while the latter part of the research studied financial regulations, taxes and duties during this period</w:t>
      </w:r>
      <w:r w:rsidRPr="004B4EBB">
        <w:rPr>
          <w:rFonts w:asciiTheme="majorBidi" w:hAnsiTheme="majorBidi" w:cstheme="majorBidi"/>
          <w:sz w:val="28"/>
          <w:szCs w:val="28"/>
          <w:rtl/>
        </w:rPr>
        <w:t>.</w:t>
      </w:r>
    </w:p>
    <w:p w:rsidR="00495B81" w:rsidRPr="004B4EBB" w:rsidRDefault="00495B81" w:rsidP="002965F2">
      <w:pPr>
        <w:spacing w:after="0" w:line="240" w:lineRule="auto"/>
        <w:jc w:val="center"/>
        <w:rPr>
          <w:rFonts w:ascii="Simplified Arabic" w:eastAsia="Calibri" w:hAnsi="Simplified Arabic" w:cs="Monotype Koufi"/>
          <w:b/>
          <w:bCs/>
          <w:sz w:val="28"/>
          <w:szCs w:val="28"/>
          <w:rtl/>
          <w:lang w:bidi="ar-IQ"/>
        </w:rPr>
      </w:pPr>
    </w:p>
    <w:p w:rsidR="009D7053" w:rsidRPr="00EF6491" w:rsidRDefault="00245122" w:rsidP="002965F2">
      <w:pPr>
        <w:spacing w:after="0" w:line="240" w:lineRule="auto"/>
        <w:rPr>
          <w:rFonts w:ascii="Simplified Arabic" w:eastAsia="Calibri" w:hAnsi="Simplified Arabic" w:cs="PT Bold Heading" w:hint="cs"/>
          <w:b/>
          <w:bCs/>
          <w:sz w:val="24"/>
          <w:szCs w:val="24"/>
          <w:u w:val="single"/>
          <w:rtl/>
          <w:lang w:bidi="ar-IQ"/>
        </w:rPr>
      </w:pPr>
      <w:r w:rsidRPr="00EF6491">
        <w:rPr>
          <w:rFonts w:ascii="Simplified Arabic" w:eastAsia="Calibri" w:hAnsi="Simplified Arabic" w:cs="PT Bold Heading" w:hint="cs"/>
          <w:b/>
          <w:bCs/>
          <w:sz w:val="24"/>
          <w:szCs w:val="24"/>
          <w:u w:val="single"/>
          <w:rtl/>
          <w:lang w:bidi="ar-IQ"/>
        </w:rPr>
        <w:t>المقدمة</w:t>
      </w:r>
      <w:r w:rsidR="004B4EBB" w:rsidRPr="00EF6491">
        <w:rPr>
          <w:rFonts w:ascii="Simplified Arabic" w:eastAsia="Calibri" w:hAnsi="Simplified Arabic" w:cs="PT Bold Heading" w:hint="cs"/>
          <w:b/>
          <w:bCs/>
          <w:sz w:val="24"/>
          <w:szCs w:val="24"/>
          <w:u w:val="single"/>
          <w:rtl/>
          <w:lang w:bidi="ar-IQ"/>
        </w:rPr>
        <w:t>:</w:t>
      </w:r>
    </w:p>
    <w:p w:rsidR="00245122" w:rsidRPr="004B4EBB" w:rsidRDefault="00C46179" w:rsidP="002965F2">
      <w:pPr>
        <w:spacing w:after="0" w:line="240" w:lineRule="auto"/>
        <w:jc w:val="both"/>
        <w:rPr>
          <w:rFonts w:ascii="Simplified Arabic" w:eastAsia="Calibri" w:hAnsi="Simplified Arabic" w:cs="Simplified Arabic" w:hint="cs"/>
          <w:sz w:val="28"/>
          <w:szCs w:val="28"/>
          <w:rtl/>
          <w:lang w:bidi="ar-IQ"/>
        </w:rPr>
      </w:pPr>
      <w:r w:rsidRPr="004B4EBB">
        <w:rPr>
          <w:rFonts w:ascii="Simplified Arabic" w:eastAsia="Calibri" w:hAnsi="Simplified Arabic" w:cs="Simplified Arabic" w:hint="cs"/>
          <w:sz w:val="28"/>
          <w:szCs w:val="28"/>
          <w:rtl/>
          <w:lang w:bidi="ar-IQ"/>
        </w:rPr>
        <w:t xml:space="preserve">    مثل</w:t>
      </w:r>
      <w:r w:rsidR="00245122" w:rsidRPr="004B4EBB">
        <w:rPr>
          <w:rFonts w:ascii="Simplified Arabic" w:eastAsia="Calibri" w:hAnsi="Simplified Arabic" w:cs="Simplified Arabic"/>
          <w:sz w:val="28"/>
          <w:szCs w:val="28"/>
          <w:rtl/>
          <w:lang w:bidi="ar-IQ"/>
        </w:rPr>
        <w:t xml:space="preserve"> عهد الملك هنري السابع 1485-1509</w:t>
      </w:r>
      <w:r w:rsidR="00245122" w:rsidRPr="004B4EBB">
        <w:rPr>
          <w:rFonts w:ascii="Simplified Arabic" w:eastAsia="Calibri" w:hAnsi="Simplified Arabic" w:cs="Simplified Arabic" w:hint="cs"/>
          <w:sz w:val="28"/>
          <w:szCs w:val="28"/>
          <w:rtl/>
          <w:lang w:bidi="ar-IQ"/>
        </w:rPr>
        <w:t xml:space="preserve"> نقطة</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تحول</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جوهرية</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في</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التاريخ</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الإنجليزي</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على</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مختلف</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الصعد</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السياسية</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والاقتصادية</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والاجتماعية،</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فإلى</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جانب</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كونها</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مرحلة</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انتقال</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من</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العصور</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الوسطى</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إلى</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العصور</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الحديثة</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مثلت</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هذه</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المدة</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مرحلة</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انتقال</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إنجلترا</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من</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مملكة</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مغمورة</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تعيث</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بها</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الصراعات</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الداخلية</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والتفكك</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إلى</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مملكة</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قوية</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أصبح</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يحسب</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لها</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حسابها</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في</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العلاقات</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الدولية،</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lastRenderedPageBreak/>
        <w:t>لاسيما</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في</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القارة</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الأوربية،</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ومن</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مملكة</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ضعيفة</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تحكم</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سياستها</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فوضى</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الإقطاع</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إلى</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مملكة</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موحدة</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تمتلك</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مقومات</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الدولة</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القومية</w:t>
      </w:r>
      <w:r w:rsidR="00245122" w:rsidRPr="004B4EBB">
        <w:rPr>
          <w:rFonts w:ascii="Simplified Arabic" w:eastAsia="Calibri" w:hAnsi="Simplified Arabic" w:cs="Simplified Arabic"/>
          <w:sz w:val="28"/>
          <w:szCs w:val="28"/>
          <w:rtl/>
          <w:lang w:bidi="ar-IQ"/>
        </w:rPr>
        <w:t xml:space="preserve"> </w:t>
      </w:r>
      <w:r w:rsidR="00245122" w:rsidRPr="004B4EBB">
        <w:rPr>
          <w:rFonts w:ascii="Simplified Arabic" w:eastAsia="Calibri" w:hAnsi="Simplified Arabic" w:cs="Simplified Arabic" w:hint="cs"/>
          <w:sz w:val="28"/>
          <w:szCs w:val="28"/>
          <w:rtl/>
          <w:lang w:bidi="ar-IQ"/>
        </w:rPr>
        <w:t xml:space="preserve">الحديثة، </w:t>
      </w:r>
      <w:r w:rsidR="004228CA" w:rsidRPr="004B4EBB">
        <w:rPr>
          <w:rFonts w:ascii="Simplified Arabic" w:eastAsia="Calibri" w:hAnsi="Simplified Arabic" w:cs="Simplified Arabic" w:hint="cs"/>
          <w:sz w:val="28"/>
          <w:szCs w:val="28"/>
          <w:rtl/>
          <w:lang w:bidi="ar-IQ"/>
        </w:rPr>
        <w:t>وقد شهد الاقتصاد الانجليزي في عهد هنري السابع تطوراً ونمواً ملحوظاً عما سبقه من العهود في مختلف مجالات الاقتصاد كالزراعة والتجارة والصناعة،</w:t>
      </w:r>
      <w:r w:rsidR="00245122" w:rsidRPr="004B4EBB">
        <w:rPr>
          <w:rFonts w:ascii="Simplified Arabic" w:eastAsia="Calibri" w:hAnsi="Simplified Arabic" w:cs="Simplified Arabic" w:hint="cs"/>
          <w:sz w:val="28"/>
          <w:szCs w:val="28"/>
          <w:rtl/>
          <w:lang w:bidi="ar-IQ"/>
        </w:rPr>
        <w:t xml:space="preserve"> </w:t>
      </w:r>
      <w:r w:rsidR="004228CA" w:rsidRPr="004B4EBB">
        <w:rPr>
          <w:rFonts w:ascii="Simplified Arabic" w:eastAsia="Calibri" w:hAnsi="Simplified Arabic" w:cs="Simplified Arabic" w:hint="cs"/>
          <w:sz w:val="28"/>
          <w:szCs w:val="28"/>
          <w:rtl/>
          <w:lang w:bidi="ar-IQ"/>
        </w:rPr>
        <w:t xml:space="preserve">ومرد ذلك يعود </w:t>
      </w:r>
      <w:r w:rsidR="00DD20DA" w:rsidRPr="004B4EBB">
        <w:rPr>
          <w:rFonts w:ascii="Simplified Arabic" w:eastAsia="Calibri" w:hAnsi="Simplified Arabic" w:cs="Simplified Arabic" w:hint="cs"/>
          <w:sz w:val="28"/>
          <w:szCs w:val="28"/>
          <w:rtl/>
          <w:lang w:bidi="ar-IQ"/>
        </w:rPr>
        <w:t>إلى</w:t>
      </w:r>
      <w:r w:rsidR="004228CA" w:rsidRPr="004B4EBB">
        <w:rPr>
          <w:rFonts w:ascii="Simplified Arabic" w:eastAsia="Calibri" w:hAnsi="Simplified Arabic" w:cs="Simplified Arabic" w:hint="cs"/>
          <w:sz w:val="28"/>
          <w:szCs w:val="28"/>
          <w:rtl/>
          <w:lang w:bidi="ar-IQ"/>
        </w:rPr>
        <w:t xml:space="preserve"> اهتمام هنري السابع </w:t>
      </w:r>
      <w:r w:rsidR="00DD20DA" w:rsidRPr="004B4EBB">
        <w:rPr>
          <w:rFonts w:ascii="Simplified Arabic" w:eastAsia="Calibri" w:hAnsi="Simplified Arabic" w:cs="Simplified Arabic" w:hint="cs"/>
          <w:sz w:val="28"/>
          <w:szCs w:val="28"/>
          <w:rtl/>
          <w:lang w:bidi="ar-IQ"/>
        </w:rPr>
        <w:t>بالأوضاع</w:t>
      </w:r>
      <w:r w:rsidR="004228CA" w:rsidRPr="004B4EBB">
        <w:rPr>
          <w:rFonts w:ascii="Simplified Arabic" w:eastAsia="Calibri" w:hAnsi="Simplified Arabic" w:cs="Simplified Arabic" w:hint="cs"/>
          <w:sz w:val="28"/>
          <w:szCs w:val="28"/>
          <w:rtl/>
          <w:lang w:bidi="ar-IQ"/>
        </w:rPr>
        <w:t xml:space="preserve"> الاقتصادية في بلاده وسعيه </w:t>
      </w:r>
      <w:r w:rsidR="00DD20DA" w:rsidRPr="004B4EBB">
        <w:rPr>
          <w:rFonts w:ascii="Simplified Arabic" w:eastAsia="Calibri" w:hAnsi="Simplified Arabic" w:cs="Simplified Arabic" w:hint="cs"/>
          <w:sz w:val="28"/>
          <w:szCs w:val="28"/>
          <w:rtl/>
          <w:lang w:bidi="ar-IQ"/>
        </w:rPr>
        <w:t>إلى</w:t>
      </w:r>
      <w:r w:rsidR="004228CA" w:rsidRPr="004B4EBB">
        <w:rPr>
          <w:rFonts w:ascii="Simplified Arabic" w:eastAsia="Calibri" w:hAnsi="Simplified Arabic" w:cs="Simplified Arabic" w:hint="cs"/>
          <w:sz w:val="28"/>
          <w:szCs w:val="28"/>
          <w:rtl/>
          <w:lang w:bidi="ar-IQ"/>
        </w:rPr>
        <w:t xml:space="preserve"> نمو وازدهار مملكته</w:t>
      </w:r>
      <w:r w:rsidRPr="004B4EBB">
        <w:rPr>
          <w:rFonts w:ascii="Simplified Arabic" w:eastAsia="Calibri" w:hAnsi="Simplified Arabic" w:cs="Simplified Arabic" w:hint="cs"/>
          <w:sz w:val="28"/>
          <w:szCs w:val="28"/>
          <w:rtl/>
          <w:lang w:bidi="ar-IQ"/>
        </w:rPr>
        <w:t xml:space="preserve">، وقيامه بكل ما من شأنه تطور الاقتصاد في بلده سواء كان ذلك من ناحية </w:t>
      </w:r>
      <w:r w:rsidR="00DD20DA" w:rsidRPr="004B4EBB">
        <w:rPr>
          <w:rFonts w:ascii="Simplified Arabic" w:eastAsia="Calibri" w:hAnsi="Simplified Arabic" w:cs="Simplified Arabic" w:hint="cs"/>
          <w:sz w:val="28"/>
          <w:szCs w:val="28"/>
          <w:rtl/>
          <w:lang w:bidi="ar-IQ"/>
        </w:rPr>
        <w:t>إصدار</w:t>
      </w:r>
      <w:r w:rsidRPr="004B4EBB">
        <w:rPr>
          <w:rFonts w:ascii="Simplified Arabic" w:eastAsia="Calibri" w:hAnsi="Simplified Arabic" w:cs="Simplified Arabic" w:hint="cs"/>
          <w:sz w:val="28"/>
          <w:szCs w:val="28"/>
          <w:rtl/>
          <w:lang w:bidi="ar-IQ"/>
        </w:rPr>
        <w:t xml:space="preserve"> وتشريع القوانين اللازمة لنمو وتدعيم قطاعات الاقتصاد المختلفة </w:t>
      </w:r>
      <w:r w:rsidR="00DD20DA" w:rsidRPr="004B4EBB">
        <w:rPr>
          <w:rFonts w:ascii="Simplified Arabic" w:eastAsia="Calibri" w:hAnsi="Simplified Arabic" w:cs="Simplified Arabic" w:hint="cs"/>
          <w:sz w:val="28"/>
          <w:szCs w:val="28"/>
          <w:rtl/>
          <w:lang w:bidi="ar-IQ"/>
        </w:rPr>
        <w:t>أو</w:t>
      </w:r>
      <w:r w:rsidRPr="004B4EBB">
        <w:rPr>
          <w:rFonts w:ascii="Simplified Arabic" w:eastAsia="Calibri" w:hAnsi="Simplified Arabic" w:cs="Simplified Arabic" w:hint="cs"/>
          <w:sz w:val="28"/>
          <w:szCs w:val="28"/>
          <w:rtl/>
          <w:lang w:bidi="ar-IQ"/>
        </w:rPr>
        <w:t xml:space="preserve"> من خلال عقد الاتفاقيات والمعاهدات التجارية مع مختلف دول </w:t>
      </w:r>
      <w:r w:rsidR="00DD20DA" w:rsidRPr="004B4EBB">
        <w:rPr>
          <w:rFonts w:ascii="Simplified Arabic" w:eastAsia="Calibri" w:hAnsi="Simplified Arabic" w:cs="Simplified Arabic" w:hint="cs"/>
          <w:sz w:val="28"/>
          <w:szCs w:val="28"/>
          <w:rtl/>
          <w:lang w:bidi="ar-IQ"/>
        </w:rPr>
        <w:t>أوربا</w:t>
      </w:r>
      <w:r w:rsidRPr="004B4EBB">
        <w:rPr>
          <w:rFonts w:ascii="Simplified Arabic" w:eastAsia="Calibri" w:hAnsi="Simplified Arabic" w:cs="Simplified Arabic" w:hint="cs"/>
          <w:sz w:val="28"/>
          <w:szCs w:val="28"/>
          <w:rtl/>
          <w:lang w:bidi="ar-IQ"/>
        </w:rPr>
        <w:t>.</w:t>
      </w:r>
    </w:p>
    <w:p w:rsidR="00DD20DA" w:rsidRPr="004B4EBB" w:rsidRDefault="00DD20DA" w:rsidP="002965F2">
      <w:pPr>
        <w:spacing w:after="0" w:line="240" w:lineRule="auto"/>
        <w:ind w:firstLine="720"/>
        <w:jc w:val="both"/>
        <w:rPr>
          <w:rFonts w:ascii="Simplified Arabic" w:eastAsia="Calibri" w:hAnsi="Simplified Arabic" w:cs="Simplified Arabic" w:hint="cs"/>
          <w:sz w:val="28"/>
          <w:szCs w:val="28"/>
          <w:rtl/>
          <w:lang w:bidi="ar-IQ"/>
        </w:rPr>
      </w:pPr>
      <w:r w:rsidRPr="004B4EBB">
        <w:rPr>
          <w:rFonts w:ascii="Simplified Arabic" w:eastAsia="Calibri" w:hAnsi="Simplified Arabic" w:cs="Simplified Arabic" w:hint="cs"/>
          <w:sz w:val="28"/>
          <w:szCs w:val="28"/>
          <w:rtl/>
          <w:lang w:bidi="ar-IQ"/>
        </w:rPr>
        <w:t>تضمنت الدراسة ثلاثة مباحث. الأول منها الزراعة وأهميتها عهد هنري السابع، في حين بينا في المبحث الثاني التجار</w:t>
      </w:r>
      <w:r w:rsidR="00EF6491">
        <w:rPr>
          <w:rFonts w:ascii="Simplified Arabic" w:eastAsia="Calibri" w:hAnsi="Simplified Arabic" w:cs="Simplified Arabic" w:hint="cs"/>
          <w:sz w:val="28"/>
          <w:szCs w:val="28"/>
          <w:rtl/>
          <w:lang w:bidi="ar-IQ"/>
        </w:rPr>
        <w:t>ة والصناعة، أما المبحث الثالث فقد</w:t>
      </w:r>
      <w:r w:rsidRPr="004B4EBB">
        <w:rPr>
          <w:rFonts w:ascii="Simplified Arabic" w:eastAsia="Calibri" w:hAnsi="Simplified Arabic" w:cs="Simplified Arabic" w:hint="cs"/>
          <w:sz w:val="28"/>
          <w:szCs w:val="28"/>
          <w:rtl/>
          <w:lang w:bidi="ar-IQ"/>
        </w:rPr>
        <w:t xml:space="preserve"> درسنا فيه المالية والضرائب ومدى تأثيرها على الاقتصاد الانجليزي.</w:t>
      </w:r>
    </w:p>
    <w:p w:rsidR="00DD20DA" w:rsidRDefault="00DD20DA" w:rsidP="002965F2">
      <w:pPr>
        <w:spacing w:after="0" w:line="240" w:lineRule="auto"/>
        <w:ind w:firstLine="720"/>
        <w:jc w:val="both"/>
        <w:rPr>
          <w:rFonts w:ascii="Simplified Arabic" w:eastAsia="Calibri" w:hAnsi="Simplified Arabic" w:cs="Simplified Arabic" w:hint="cs"/>
          <w:sz w:val="28"/>
          <w:szCs w:val="28"/>
          <w:rtl/>
          <w:lang w:bidi="ar-IQ"/>
        </w:rPr>
      </w:pPr>
      <w:r w:rsidRPr="004B4EBB">
        <w:rPr>
          <w:rFonts w:ascii="Simplified Arabic" w:eastAsia="Calibri" w:hAnsi="Simplified Arabic" w:cs="Simplified Arabic" w:hint="cs"/>
          <w:sz w:val="28"/>
          <w:szCs w:val="28"/>
          <w:rtl/>
          <w:lang w:bidi="ar-IQ"/>
        </w:rPr>
        <w:t>وختمنا البحث بأبرز الاستنتاجات التي توصلنا إليها وكان من أهمها تطور الاقتصاد في عهد هنري السابع الأمر الذي جعلها تنعكس ايجابياَ على الواقع السياسي فيما بعد.</w:t>
      </w:r>
    </w:p>
    <w:p w:rsidR="004B4EBB" w:rsidRPr="004B4EBB" w:rsidRDefault="004B4EBB" w:rsidP="002965F2">
      <w:pPr>
        <w:spacing w:after="0" w:line="240" w:lineRule="auto"/>
        <w:jc w:val="both"/>
        <w:rPr>
          <w:rFonts w:ascii="Simplified Arabic" w:eastAsia="Calibri" w:hAnsi="Simplified Arabic" w:cs="Simplified Arabic"/>
          <w:sz w:val="28"/>
          <w:szCs w:val="28"/>
          <w:rtl/>
          <w:lang w:bidi="ar-IQ"/>
        </w:rPr>
      </w:pPr>
    </w:p>
    <w:p w:rsidR="00DD20DA" w:rsidRPr="004B4EBB" w:rsidRDefault="00DD20DA" w:rsidP="002965F2">
      <w:pPr>
        <w:spacing w:after="0" w:line="240" w:lineRule="auto"/>
        <w:jc w:val="center"/>
        <w:rPr>
          <w:rFonts w:ascii="Simplified Arabic" w:eastAsia="Calibri" w:hAnsi="Simplified Arabic" w:cs="PT Bold Heading"/>
          <w:b/>
          <w:bCs/>
          <w:sz w:val="28"/>
          <w:szCs w:val="28"/>
          <w:rtl/>
          <w:lang w:bidi="ar-IQ"/>
        </w:rPr>
      </w:pPr>
      <w:r w:rsidRPr="004B4EBB">
        <w:rPr>
          <w:rFonts w:ascii="Simplified Arabic" w:eastAsia="Calibri" w:hAnsi="Simplified Arabic" w:cs="PT Bold Heading" w:hint="cs"/>
          <w:b/>
          <w:bCs/>
          <w:sz w:val="28"/>
          <w:szCs w:val="28"/>
          <w:rtl/>
          <w:lang w:bidi="ar-IQ"/>
        </w:rPr>
        <w:t>المبحث الأول</w:t>
      </w:r>
    </w:p>
    <w:p w:rsidR="009D7053" w:rsidRPr="004B4EBB" w:rsidRDefault="009D7053" w:rsidP="002965F2">
      <w:pPr>
        <w:spacing w:after="0" w:line="240" w:lineRule="auto"/>
        <w:rPr>
          <w:rFonts w:ascii="Simplified Arabic" w:eastAsia="Calibri" w:hAnsi="Simplified Arabic" w:cs="PT Bold Heading"/>
          <w:b/>
          <w:bCs/>
          <w:sz w:val="24"/>
          <w:szCs w:val="24"/>
          <w:u w:val="single"/>
          <w:rtl/>
          <w:lang w:bidi="ar-IQ"/>
        </w:rPr>
      </w:pPr>
      <w:r w:rsidRPr="004B4EBB">
        <w:rPr>
          <w:rFonts w:ascii="Simplified Arabic" w:eastAsia="Calibri" w:hAnsi="Simplified Arabic" w:cs="PT Bold Heading"/>
          <w:b/>
          <w:bCs/>
          <w:sz w:val="24"/>
          <w:szCs w:val="24"/>
          <w:u w:val="single"/>
          <w:rtl/>
          <w:lang w:bidi="ar-IQ"/>
        </w:rPr>
        <w:t>الزراعة</w:t>
      </w:r>
      <w:r w:rsidR="00DD20DA" w:rsidRPr="004B4EBB">
        <w:rPr>
          <w:rFonts w:ascii="Simplified Arabic" w:eastAsia="Calibri" w:hAnsi="Simplified Arabic" w:cs="PT Bold Heading" w:hint="cs"/>
          <w:b/>
          <w:bCs/>
          <w:sz w:val="24"/>
          <w:szCs w:val="24"/>
          <w:u w:val="single"/>
          <w:rtl/>
          <w:lang w:bidi="ar-IQ"/>
        </w:rPr>
        <w:t>:</w:t>
      </w:r>
    </w:p>
    <w:p w:rsidR="00A7382A" w:rsidRPr="004B4EBB" w:rsidRDefault="009D7053" w:rsidP="002965F2">
      <w:pPr>
        <w:spacing w:after="0" w:line="240" w:lineRule="auto"/>
        <w:jc w:val="both"/>
        <w:rPr>
          <w:rFonts w:ascii="Simplified Arabic" w:eastAsia="Calibri" w:hAnsi="Simplified Arabic" w:cs="Simplified Arabic"/>
          <w:sz w:val="28"/>
          <w:szCs w:val="28"/>
          <w:rtl/>
          <w:lang w:bidi="ar-IQ"/>
        </w:rPr>
      </w:pPr>
      <w:r w:rsidRPr="004B4EBB">
        <w:rPr>
          <w:rFonts w:ascii="Simplified Arabic" w:eastAsia="Calibri" w:hAnsi="Simplified Arabic" w:cs="Simplified Arabic" w:hint="cs"/>
          <w:sz w:val="28"/>
          <w:szCs w:val="28"/>
          <w:rtl/>
          <w:lang w:bidi="ar-IQ"/>
        </w:rPr>
        <w:t xml:space="preserve">     </w:t>
      </w:r>
      <w:r w:rsidRPr="004B4EBB">
        <w:rPr>
          <w:rFonts w:ascii="Simplified Arabic" w:eastAsia="Calibri" w:hAnsi="Simplified Arabic" w:cs="Simplified Arabic"/>
          <w:sz w:val="28"/>
          <w:szCs w:val="28"/>
          <w:rtl/>
          <w:lang w:bidi="ar-IQ"/>
        </w:rPr>
        <w:t xml:space="preserve">لا شك </w:t>
      </w:r>
      <w:r w:rsidR="00EF6491" w:rsidRPr="004B4EBB">
        <w:rPr>
          <w:rFonts w:ascii="Simplified Arabic" w:eastAsia="Calibri" w:hAnsi="Simplified Arabic" w:cs="Simplified Arabic" w:hint="cs"/>
          <w:sz w:val="28"/>
          <w:szCs w:val="28"/>
          <w:rtl/>
          <w:lang w:bidi="ar-IQ"/>
        </w:rPr>
        <w:t>أن</w:t>
      </w:r>
      <w:r w:rsidRPr="004B4EBB">
        <w:rPr>
          <w:rFonts w:ascii="Simplified Arabic" w:eastAsia="Calibri" w:hAnsi="Simplified Arabic" w:cs="Simplified Arabic"/>
          <w:sz w:val="28"/>
          <w:szCs w:val="28"/>
          <w:rtl/>
          <w:lang w:bidi="ar-IQ"/>
        </w:rPr>
        <w:t xml:space="preserve"> الاقتصاد السائد في دول أوروبا في العصور الوسطى كان اقتصادا</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زراعيا</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بالدرجة الأولى، إذ مثلت الزراعة العصب ال</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 xml:space="preserve">ساس الذي يقوم عليه اقتصاد البلد والحالة المعيشية لسكانه لما توفره من مواد غذائية </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ساسية لأبناء البلد</w:t>
      </w:r>
      <w:r w:rsidRPr="004B4EBB">
        <w:rPr>
          <w:rFonts w:ascii="Simplified Arabic" w:eastAsia="Calibri" w:hAnsi="Simplified Arabic" w:cs="Simplified Arabic"/>
          <w:sz w:val="28"/>
          <w:szCs w:val="28"/>
          <w:vertAlign w:val="superscript"/>
          <w:rtl/>
          <w:lang w:bidi="ar-IQ"/>
        </w:rPr>
        <w:t>(</w:t>
      </w:r>
      <w:r w:rsidR="00A7382A" w:rsidRPr="004B4EBB">
        <w:rPr>
          <w:rFonts w:ascii="Simplified Arabic" w:eastAsia="Calibri" w:hAnsi="Simplified Arabic" w:cs="Simplified Arabic"/>
          <w:sz w:val="28"/>
          <w:szCs w:val="28"/>
          <w:vertAlign w:val="superscript"/>
          <w:rtl/>
          <w:lang w:bidi="ar-IQ"/>
        </w:rPr>
        <w:endnoteReference w:id="1"/>
      </w:r>
      <w:r w:rsidR="00A7382A" w:rsidRPr="004B4EBB">
        <w:rPr>
          <w:rFonts w:ascii="Simplified Arabic" w:eastAsia="Calibri" w:hAnsi="Simplified Arabic" w:cs="Simplified Arabic"/>
          <w:sz w:val="28"/>
          <w:szCs w:val="28"/>
          <w:vertAlign w:val="superscript"/>
          <w:rtl/>
          <w:lang w:bidi="ar-IQ"/>
        </w:rPr>
        <w:t>)</w:t>
      </w:r>
      <w:r w:rsidR="00A7382A" w:rsidRPr="004B4EBB">
        <w:rPr>
          <w:rFonts w:ascii="Simplified Arabic" w:eastAsia="Calibri" w:hAnsi="Simplified Arabic" w:cs="Simplified Arabic" w:hint="cs"/>
          <w:sz w:val="28"/>
          <w:szCs w:val="28"/>
          <w:rtl/>
          <w:lang w:bidi="ar-IQ"/>
        </w:rPr>
        <w:t>،</w:t>
      </w:r>
      <w:r w:rsidR="00A7382A" w:rsidRPr="004B4EBB">
        <w:rPr>
          <w:rFonts w:ascii="Simplified Arabic" w:eastAsia="Calibri" w:hAnsi="Simplified Arabic" w:cs="Simplified Arabic"/>
          <w:sz w:val="28"/>
          <w:szCs w:val="28"/>
          <w:rtl/>
          <w:lang w:bidi="ar-IQ"/>
        </w:rPr>
        <w:t xml:space="preserve">   و</w:t>
      </w:r>
      <w:r w:rsidR="00A7382A" w:rsidRPr="004B4EBB">
        <w:rPr>
          <w:rFonts w:ascii="Simplified Arabic" w:eastAsia="Calibri" w:hAnsi="Simplified Arabic" w:cs="Simplified Arabic" w:hint="cs"/>
          <w:sz w:val="28"/>
          <w:szCs w:val="28"/>
          <w:rtl/>
          <w:lang w:bidi="ar-IQ"/>
        </w:rPr>
        <w:t xml:space="preserve">على الرغم </w:t>
      </w:r>
      <w:r w:rsidR="00A7382A" w:rsidRPr="004B4EBB">
        <w:rPr>
          <w:rFonts w:ascii="Simplified Arabic" w:eastAsia="Calibri" w:hAnsi="Simplified Arabic" w:cs="Simplified Arabic"/>
          <w:sz w:val="28"/>
          <w:szCs w:val="28"/>
          <w:rtl/>
          <w:lang w:bidi="ar-IQ"/>
        </w:rPr>
        <w:t xml:space="preserve">من </w:t>
      </w:r>
      <w:r w:rsidR="00A7382A" w:rsidRPr="004B4EBB">
        <w:rPr>
          <w:rFonts w:ascii="Simplified Arabic" w:eastAsia="Calibri" w:hAnsi="Simplified Arabic" w:cs="Simplified Arabic" w:hint="cs"/>
          <w:sz w:val="28"/>
          <w:szCs w:val="28"/>
          <w:rtl/>
          <w:lang w:bidi="ar-IQ"/>
        </w:rPr>
        <w:t>أ</w:t>
      </w:r>
      <w:r w:rsidR="00A7382A" w:rsidRPr="004B4EBB">
        <w:rPr>
          <w:rFonts w:ascii="Simplified Arabic" w:eastAsia="Calibri" w:hAnsi="Simplified Arabic" w:cs="Simplified Arabic"/>
          <w:sz w:val="28"/>
          <w:szCs w:val="28"/>
          <w:rtl/>
          <w:lang w:bidi="ar-IQ"/>
        </w:rPr>
        <w:t xml:space="preserve">همية القطاع الزراعي، </w:t>
      </w:r>
      <w:r w:rsidR="00A7382A" w:rsidRPr="004B4EBB">
        <w:rPr>
          <w:rFonts w:ascii="Simplified Arabic" w:eastAsia="Calibri" w:hAnsi="Simplified Arabic" w:cs="Simplified Arabic" w:hint="cs"/>
          <w:sz w:val="28"/>
          <w:szCs w:val="28"/>
          <w:rtl/>
          <w:lang w:bidi="ar-IQ"/>
        </w:rPr>
        <w:t>إ</w:t>
      </w:r>
      <w:r w:rsidR="00A7382A" w:rsidRPr="004B4EBB">
        <w:rPr>
          <w:rFonts w:ascii="Simplified Arabic" w:eastAsia="Calibri" w:hAnsi="Simplified Arabic" w:cs="Simplified Arabic"/>
          <w:sz w:val="28"/>
          <w:szCs w:val="28"/>
          <w:rtl/>
          <w:lang w:bidi="ar-IQ"/>
        </w:rPr>
        <w:t xml:space="preserve">لا </w:t>
      </w:r>
      <w:r w:rsidR="00A7382A" w:rsidRPr="004B4EBB">
        <w:rPr>
          <w:rFonts w:ascii="Simplified Arabic" w:eastAsia="Calibri" w:hAnsi="Simplified Arabic" w:cs="Simplified Arabic" w:hint="cs"/>
          <w:sz w:val="28"/>
          <w:szCs w:val="28"/>
          <w:rtl/>
          <w:lang w:bidi="ar-IQ"/>
        </w:rPr>
        <w:t>أ</w:t>
      </w:r>
      <w:r w:rsidR="00A7382A" w:rsidRPr="004B4EBB">
        <w:rPr>
          <w:rFonts w:ascii="Simplified Arabic" w:eastAsia="Calibri" w:hAnsi="Simplified Arabic" w:cs="Simplified Arabic"/>
          <w:sz w:val="28"/>
          <w:szCs w:val="28"/>
          <w:rtl/>
          <w:lang w:bidi="ar-IQ"/>
        </w:rPr>
        <w:t>ن</w:t>
      </w:r>
      <w:r w:rsidR="00A7382A" w:rsidRPr="004B4EBB">
        <w:rPr>
          <w:rFonts w:ascii="Simplified Arabic" w:eastAsia="Calibri" w:hAnsi="Simplified Arabic" w:cs="Simplified Arabic" w:hint="cs"/>
          <w:sz w:val="28"/>
          <w:szCs w:val="28"/>
          <w:rtl/>
          <w:lang w:bidi="ar-IQ"/>
        </w:rPr>
        <w:t>َّ</w:t>
      </w:r>
      <w:r w:rsidR="00A7382A" w:rsidRPr="004B4EBB">
        <w:rPr>
          <w:rFonts w:ascii="Simplified Arabic" w:eastAsia="Calibri" w:hAnsi="Simplified Arabic" w:cs="Simplified Arabic"/>
          <w:sz w:val="28"/>
          <w:szCs w:val="28"/>
          <w:rtl/>
          <w:lang w:bidi="ar-IQ"/>
        </w:rPr>
        <w:t>ه كان قطاعا</w:t>
      </w:r>
      <w:r w:rsidR="00A7382A" w:rsidRPr="004B4EBB">
        <w:rPr>
          <w:rFonts w:ascii="Simplified Arabic" w:eastAsia="Calibri" w:hAnsi="Simplified Arabic" w:cs="Simplified Arabic" w:hint="cs"/>
          <w:sz w:val="28"/>
          <w:szCs w:val="28"/>
          <w:rtl/>
          <w:lang w:bidi="ar-IQ"/>
        </w:rPr>
        <w:t>ً</w:t>
      </w:r>
      <w:r w:rsidR="00A7382A" w:rsidRPr="004B4EBB">
        <w:rPr>
          <w:rFonts w:ascii="Simplified Arabic" w:eastAsia="Calibri" w:hAnsi="Simplified Arabic" w:cs="Simplified Arabic"/>
          <w:sz w:val="28"/>
          <w:szCs w:val="28"/>
          <w:rtl/>
          <w:lang w:bidi="ar-IQ"/>
        </w:rPr>
        <w:t xml:space="preserve"> متخلفا</w:t>
      </w:r>
      <w:r w:rsidR="00A7382A" w:rsidRPr="004B4EBB">
        <w:rPr>
          <w:rFonts w:ascii="Simplified Arabic" w:eastAsia="Calibri" w:hAnsi="Simplified Arabic" w:cs="Simplified Arabic" w:hint="cs"/>
          <w:sz w:val="28"/>
          <w:szCs w:val="28"/>
          <w:rtl/>
          <w:lang w:bidi="ar-IQ"/>
        </w:rPr>
        <w:t>ً</w:t>
      </w:r>
      <w:r w:rsidR="00A7382A" w:rsidRPr="004B4EBB">
        <w:rPr>
          <w:rFonts w:ascii="Simplified Arabic" w:eastAsia="Calibri" w:hAnsi="Simplified Arabic" w:cs="Simplified Arabic"/>
          <w:sz w:val="28"/>
          <w:szCs w:val="28"/>
          <w:rtl/>
          <w:lang w:bidi="ar-IQ"/>
        </w:rPr>
        <w:t xml:space="preserve"> وذ</w:t>
      </w:r>
      <w:r w:rsidR="00A7382A" w:rsidRPr="004B4EBB">
        <w:rPr>
          <w:rFonts w:ascii="Simplified Arabic" w:eastAsia="Calibri" w:hAnsi="Simplified Arabic" w:cs="Simplified Arabic" w:hint="cs"/>
          <w:sz w:val="28"/>
          <w:szCs w:val="28"/>
          <w:rtl/>
          <w:lang w:bidi="ar-IQ"/>
        </w:rPr>
        <w:t>ا</w:t>
      </w:r>
      <w:r w:rsidR="00A7382A" w:rsidRPr="004B4EBB">
        <w:rPr>
          <w:rFonts w:ascii="Simplified Arabic" w:eastAsia="Calibri" w:hAnsi="Simplified Arabic" w:cs="Simplified Arabic"/>
          <w:sz w:val="28"/>
          <w:szCs w:val="28"/>
          <w:rtl/>
          <w:lang w:bidi="ar-IQ"/>
        </w:rPr>
        <w:t xml:space="preserve"> إنتاجية منخفضة نتيجة لتخلف الوسائل المستخدمة في الزراعة، إذ كان يستخدم المحراث الخشبي الذي يجره البقر بدلا</w:t>
      </w:r>
      <w:r w:rsidR="00A7382A" w:rsidRPr="004B4EBB">
        <w:rPr>
          <w:rFonts w:ascii="Simplified Arabic" w:eastAsia="Calibri" w:hAnsi="Simplified Arabic" w:cs="Simplified Arabic" w:hint="cs"/>
          <w:sz w:val="28"/>
          <w:szCs w:val="28"/>
          <w:rtl/>
          <w:lang w:bidi="ar-IQ"/>
        </w:rPr>
        <w:t>ً</w:t>
      </w:r>
      <w:r w:rsidR="00A7382A" w:rsidRPr="004B4EBB">
        <w:rPr>
          <w:rFonts w:ascii="Simplified Arabic" w:eastAsia="Calibri" w:hAnsi="Simplified Arabic" w:cs="Simplified Arabic"/>
          <w:sz w:val="28"/>
          <w:szCs w:val="28"/>
          <w:rtl/>
          <w:lang w:bidi="ar-IQ"/>
        </w:rPr>
        <w:t xml:space="preserve"> من الحصان في </w:t>
      </w:r>
      <w:r w:rsidR="00A7382A" w:rsidRPr="004B4EBB">
        <w:rPr>
          <w:rFonts w:ascii="Simplified Arabic" w:eastAsia="Calibri" w:hAnsi="Simplified Arabic" w:cs="Simplified Arabic" w:hint="cs"/>
          <w:sz w:val="28"/>
          <w:szCs w:val="28"/>
          <w:rtl/>
          <w:lang w:bidi="ar-IQ"/>
        </w:rPr>
        <w:t>أ</w:t>
      </w:r>
      <w:r w:rsidR="00A7382A" w:rsidRPr="004B4EBB">
        <w:rPr>
          <w:rFonts w:ascii="Simplified Arabic" w:eastAsia="Calibri" w:hAnsi="Simplified Arabic" w:cs="Simplified Arabic"/>
          <w:sz w:val="28"/>
          <w:szCs w:val="28"/>
          <w:rtl/>
          <w:lang w:bidi="ar-IQ"/>
        </w:rPr>
        <w:t>غلب ال</w:t>
      </w:r>
      <w:r w:rsidR="00A7382A" w:rsidRPr="004B4EBB">
        <w:rPr>
          <w:rFonts w:ascii="Simplified Arabic" w:eastAsia="Calibri" w:hAnsi="Simplified Arabic" w:cs="Simplified Arabic" w:hint="cs"/>
          <w:sz w:val="28"/>
          <w:szCs w:val="28"/>
          <w:rtl/>
          <w:lang w:bidi="ar-IQ"/>
        </w:rPr>
        <w:t>أ</w:t>
      </w:r>
      <w:r w:rsidR="00A7382A" w:rsidRPr="004B4EBB">
        <w:rPr>
          <w:rFonts w:ascii="Simplified Arabic" w:eastAsia="Calibri" w:hAnsi="Simplified Arabic" w:cs="Simplified Arabic"/>
          <w:sz w:val="28"/>
          <w:szCs w:val="28"/>
          <w:rtl/>
          <w:lang w:bidi="ar-IQ"/>
        </w:rPr>
        <w:t>حيان</w:t>
      </w:r>
      <w:r w:rsidR="00A7382A" w:rsidRPr="004B4EBB">
        <w:rPr>
          <w:rFonts w:ascii="Simplified Arabic" w:eastAsia="Calibri" w:hAnsi="Simplified Arabic" w:cs="Simplified Arabic"/>
          <w:sz w:val="28"/>
          <w:szCs w:val="28"/>
          <w:vertAlign w:val="superscript"/>
          <w:rtl/>
          <w:lang w:bidi="ar-IQ"/>
        </w:rPr>
        <w:t>(</w:t>
      </w:r>
      <w:r w:rsidR="00A7382A" w:rsidRPr="004B4EBB">
        <w:rPr>
          <w:rFonts w:ascii="Simplified Arabic" w:eastAsia="Calibri" w:hAnsi="Simplified Arabic" w:cs="Simplified Arabic"/>
          <w:sz w:val="28"/>
          <w:szCs w:val="28"/>
          <w:vertAlign w:val="superscript"/>
          <w:rtl/>
          <w:lang w:bidi="ar-IQ"/>
        </w:rPr>
        <w:endnoteReference w:id="2"/>
      </w:r>
      <w:r w:rsidR="00A7382A" w:rsidRPr="004B4EBB">
        <w:rPr>
          <w:rFonts w:ascii="Simplified Arabic" w:eastAsia="Calibri" w:hAnsi="Simplified Arabic" w:cs="Simplified Arabic"/>
          <w:sz w:val="28"/>
          <w:szCs w:val="28"/>
          <w:vertAlign w:val="superscript"/>
          <w:rtl/>
          <w:lang w:bidi="ar-IQ"/>
        </w:rPr>
        <w:t>)</w:t>
      </w:r>
      <w:r w:rsidR="00A7382A" w:rsidRPr="004B4EBB">
        <w:rPr>
          <w:rFonts w:ascii="Simplified Arabic" w:eastAsia="Calibri" w:hAnsi="Simplified Arabic" w:cs="Simplified Arabic"/>
          <w:sz w:val="28"/>
          <w:szCs w:val="28"/>
          <w:rtl/>
          <w:lang w:bidi="ar-IQ"/>
        </w:rPr>
        <w:t>.</w:t>
      </w:r>
      <w:r w:rsidR="00A7382A" w:rsidRPr="004B4EBB">
        <w:rPr>
          <w:rFonts w:ascii="Simplified Arabic" w:eastAsia="Calibri" w:hAnsi="Simplified Arabic" w:cs="Simplified Arabic"/>
          <w:sz w:val="28"/>
          <w:szCs w:val="28"/>
          <w:vertAlign w:val="superscript"/>
          <w:rtl/>
          <w:lang w:bidi="ar-IQ"/>
        </w:rPr>
        <w:t xml:space="preserve"> </w:t>
      </w:r>
      <w:r w:rsidR="00A7382A" w:rsidRPr="004B4EBB">
        <w:rPr>
          <w:rFonts w:ascii="Simplified Arabic" w:eastAsia="Calibri" w:hAnsi="Simplified Arabic" w:cs="Simplified Arabic"/>
          <w:sz w:val="28"/>
          <w:szCs w:val="28"/>
          <w:rtl/>
          <w:lang w:bidi="ar-IQ"/>
        </w:rPr>
        <w:t xml:space="preserve">   </w:t>
      </w:r>
    </w:p>
    <w:p w:rsidR="00A7382A" w:rsidRPr="004B4EBB" w:rsidRDefault="00A7382A" w:rsidP="002965F2">
      <w:pPr>
        <w:spacing w:after="0" w:line="240" w:lineRule="auto"/>
        <w:jc w:val="both"/>
        <w:rPr>
          <w:rFonts w:ascii="Simplified Arabic" w:eastAsia="Calibri" w:hAnsi="Simplified Arabic" w:cs="Simplified Arabic"/>
          <w:sz w:val="28"/>
          <w:szCs w:val="28"/>
          <w:rtl/>
          <w:lang w:bidi="ar-IQ"/>
        </w:rPr>
      </w:pPr>
      <w:r w:rsidRPr="004B4EBB">
        <w:rPr>
          <w:rFonts w:ascii="Simplified Arabic" w:eastAsia="Calibri" w:hAnsi="Simplified Arabic" w:cs="Simplified Arabic"/>
          <w:sz w:val="28"/>
          <w:szCs w:val="28"/>
          <w:rtl/>
          <w:lang/>
        </w:rPr>
        <w:t xml:space="preserve">    ولم تكن إنجلترا لتختلف عن باقي دول أوروبا إذ شكل القطاع الزراعي الجزء الرئيسي من الاقتصاد الإنجليزي في العصور الوسطى</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إذ كانت الزراعة هي المورد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ساس الذي يعتمد عليه السكان في معيشتهم وغذائهم</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ففي عهد النورمان كانت مساحة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راضي الزراعية الصالحة في إنجلترا  تقارب 35% من مساحة </w:t>
      </w:r>
      <w:r w:rsidRPr="004B4EBB">
        <w:rPr>
          <w:rFonts w:ascii="Simplified Arabic" w:eastAsia="Calibri" w:hAnsi="Simplified Arabic" w:cs="Simplified Arabic" w:hint="cs"/>
          <w:sz w:val="28"/>
          <w:szCs w:val="28"/>
          <w:rtl/>
          <w:lang/>
        </w:rPr>
        <w:t>المملكة،</w:t>
      </w:r>
      <w:r w:rsidRPr="004B4EBB">
        <w:rPr>
          <w:rFonts w:ascii="Simplified Arabic" w:eastAsia="Calibri" w:hAnsi="Simplified Arabic" w:cs="Simplified Arabic"/>
          <w:sz w:val="28"/>
          <w:szCs w:val="28"/>
          <w:rtl/>
          <w:lang/>
        </w:rPr>
        <w:t xml:space="preserve"> هذا ما خلا المراعي والغابات التي </w:t>
      </w:r>
      <w:r w:rsidRPr="004B4EBB">
        <w:rPr>
          <w:rFonts w:ascii="Simplified Arabic" w:eastAsia="Calibri" w:hAnsi="Simplified Arabic" w:cs="Simplified Arabic" w:hint="cs"/>
          <w:sz w:val="28"/>
          <w:szCs w:val="28"/>
          <w:rtl/>
          <w:lang/>
        </w:rPr>
        <w:t>انتشرت</w:t>
      </w:r>
      <w:r w:rsidRPr="004B4EBB">
        <w:rPr>
          <w:rFonts w:ascii="Simplified Arabic" w:eastAsia="Calibri" w:hAnsi="Simplified Arabic" w:cs="Simplified Arabic"/>
          <w:sz w:val="28"/>
          <w:szCs w:val="28"/>
          <w:rtl/>
          <w:lang/>
        </w:rPr>
        <w:t xml:space="preserve"> بشكل واسع في مختلف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رجاء البلاد</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rPr>
        <w:endnoteReference w:id="3"/>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bidi="ar-IQ"/>
        </w:rPr>
      </w:pP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شك</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ل القمح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كثر المحاصيل الزراعية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همية لدى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نجليز و</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حتل حصة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سد من الإنتاج الزراعي، و</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 xml:space="preserve">ضافة للقمح زرعت محاصيل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خرى كالشعير والشوفان وغيرها أيضاً على نطاق واسع،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ما المناطق ذات الخصوبة العالية كوادي نهر التايمز ومناطق وسط وشرق البلاد، فقد زرعت فيها البقوليات والخضروات المختلفة، فضلا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عن الثروة الحيوانية التي تمثلت بتربية </w:t>
      </w:r>
      <w:r w:rsidRPr="004B4EBB">
        <w:rPr>
          <w:rFonts w:ascii="Simplified Arabic" w:eastAsia="Calibri" w:hAnsi="Simplified Arabic" w:cs="Simplified Arabic"/>
          <w:sz w:val="28"/>
          <w:szCs w:val="28"/>
          <w:rtl/>
          <w:lang/>
        </w:rPr>
        <w:lastRenderedPageBreak/>
        <w:t>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غنام وال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بقار والخنازير وغيرها للاستفادة من لحومها و</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صوافها ومنتجاتها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خرى، والتي غالبا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ما كان يتم ذبحها في الشتاء للحفاظ على مخزون لحومها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طول </w:t>
      </w:r>
      <w:r w:rsidRPr="004B4EBB">
        <w:rPr>
          <w:rFonts w:ascii="Simplified Arabic" w:eastAsia="Calibri" w:hAnsi="Simplified Arabic" w:cs="Simplified Arabic" w:hint="cs"/>
          <w:sz w:val="28"/>
          <w:szCs w:val="28"/>
          <w:rtl/>
          <w:lang/>
        </w:rPr>
        <w:t>مدة</w:t>
      </w:r>
      <w:r w:rsidRPr="004B4EBB">
        <w:rPr>
          <w:rFonts w:ascii="Simplified Arabic" w:eastAsia="Calibri" w:hAnsi="Simplified Arabic" w:cs="Simplified Arabic"/>
          <w:sz w:val="28"/>
          <w:szCs w:val="28"/>
          <w:rtl/>
          <w:lang/>
        </w:rPr>
        <w:t xml:space="preserve"> ممكنة</w:t>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vertAlign w:val="superscript"/>
          <w:rtl/>
          <w:lang w:bidi="ar-IQ"/>
        </w:rPr>
        <w:endnoteReference w:id="4"/>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t xml:space="preserve">    ولا يخفى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النظام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قطاعي هو الذي كان سائدا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في إنجلترا ومهيمنا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على القطاع الزراعي، ومثلت الضيعة أو القرية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 xml:space="preserve">قطاعية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صغر وحدة إنتاجية في هذا النظام، وكانت الضياع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 xml:space="preserve">قطاعية تنتشر في معظم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رجاء المملكة، وتدار من قبل المالك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قطاعي الذي قس</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م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راضيه بين عدد من الفلاحين المحليين الذين بالمقابل كان عليهم مشاركة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قطاعي في نسبة</w:t>
      </w:r>
      <w:r w:rsidRPr="004B4EBB">
        <w:rPr>
          <w:rFonts w:ascii="Simplified Arabic" w:eastAsia="Calibri" w:hAnsi="Simplified Arabic" w:cs="Simplified Arabic" w:hint="cs"/>
          <w:sz w:val="28"/>
          <w:szCs w:val="28"/>
          <w:rtl/>
          <w:lang/>
        </w:rPr>
        <w:t xml:space="preserve"> معينة</w:t>
      </w:r>
      <w:r w:rsidRPr="004B4EBB">
        <w:rPr>
          <w:rFonts w:ascii="Simplified Arabic" w:eastAsia="Calibri" w:hAnsi="Simplified Arabic" w:cs="Simplified Arabic"/>
          <w:sz w:val="28"/>
          <w:szCs w:val="28"/>
          <w:rtl/>
          <w:lang/>
        </w:rPr>
        <w:t xml:space="preserve"> مما تنتجه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راضيهم</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rPr>
        <w:endnoteReference w:id="5"/>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rtl/>
          <w:lang/>
        </w:rPr>
        <w:t xml:space="preserve">. </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 xml:space="preserve"> فضلا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عن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قنان أو رقيق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رض الذين كانوا عبيدا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للسيد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قطاعي، وهؤلاء يتبعون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رض نفسها يباعون معها متى ما بيعت، والقن ليس له حق سوى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 يخدم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قطاعي ويفلح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رض، وعندما يتزوج وينجب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طفالا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كانوا يصبحون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قنانا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بدورهم، وكانت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راضي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قطاعية ملكا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للإقطاعي الذي يختار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فضل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راضيه الزراعية لنفسه ويوزع بقية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راضي على الفلاحين، حيث يقومون بزراعة حصتهم من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رض لحسابهم الخاص مع التزامهم بدفع جزء من المحصول في شكل ريوع نقدية أو عينية لسيد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 xml:space="preserve">قطاعية، </w:t>
      </w:r>
      <w:r w:rsidRPr="004B4EBB">
        <w:rPr>
          <w:rFonts w:ascii="Simplified Arabic" w:eastAsia="Calibri" w:hAnsi="Simplified Arabic" w:cs="Simplified Arabic" w:hint="cs"/>
          <w:sz w:val="28"/>
          <w:szCs w:val="28"/>
          <w:rtl/>
          <w:lang/>
        </w:rPr>
        <w:t>و</w:t>
      </w:r>
      <w:r w:rsidRPr="004B4EBB">
        <w:rPr>
          <w:rFonts w:ascii="Simplified Arabic" w:eastAsia="Calibri" w:hAnsi="Simplified Arabic" w:cs="Simplified Arabic"/>
          <w:sz w:val="28"/>
          <w:szCs w:val="28"/>
          <w:rtl/>
          <w:lang/>
        </w:rPr>
        <w:t>فضلا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عن </w:t>
      </w:r>
      <w:r w:rsidRPr="004B4EBB">
        <w:rPr>
          <w:rFonts w:ascii="Simplified Arabic" w:eastAsia="Calibri" w:hAnsi="Simplified Arabic" w:cs="Simplified Arabic" w:hint="cs"/>
          <w:sz w:val="28"/>
          <w:szCs w:val="28"/>
          <w:rtl/>
          <w:lang/>
        </w:rPr>
        <w:t xml:space="preserve">ذلك </w:t>
      </w:r>
      <w:r w:rsidRPr="004B4EBB">
        <w:rPr>
          <w:rFonts w:ascii="Simplified Arabic" w:eastAsia="Calibri" w:hAnsi="Simplified Arabic" w:cs="Simplified Arabic"/>
          <w:sz w:val="28"/>
          <w:szCs w:val="28"/>
          <w:rtl/>
          <w:lang/>
        </w:rPr>
        <w:t xml:space="preserve">توجب عليهم العمل لأربعة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يام في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رضه بالسخرة كل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سبوع وهو ما عرف بالعمل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سبوعي، ويقضي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يام الثلاث المتبقية في زراعة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راضي المخصصة له، وقد عملت زوجة الفلاح وأولاده في قصر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قطاعي مجانا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w:t>
      </w:r>
      <w:r w:rsidRPr="004B4EBB">
        <w:rPr>
          <w:rFonts w:ascii="Simplified Arabic" w:eastAsia="Calibri" w:hAnsi="Simplified Arabic" w:cs="Simplified Arabic" w:hint="cs"/>
          <w:sz w:val="28"/>
          <w:szCs w:val="28"/>
          <w:rtl/>
          <w:lang/>
        </w:rPr>
        <w:t xml:space="preserve">من </w:t>
      </w:r>
      <w:r w:rsidRPr="004B4EBB">
        <w:rPr>
          <w:rFonts w:ascii="Simplified Arabic" w:eastAsia="Calibri" w:hAnsi="Simplified Arabic" w:cs="Simplified Arabic"/>
          <w:sz w:val="28"/>
          <w:szCs w:val="28"/>
          <w:rtl/>
          <w:lang/>
        </w:rPr>
        <w:t>دون مقابل، وفي كل ضيعة كانت هناك مطحنة واحدة ومخبز ومعصرة تابعة للسيد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قطاعي توجب على الفلاحين دفع ثمن استخدامها لسيدهم</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rPr>
        <w:endnoteReference w:id="6"/>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t xml:space="preserve">   و</w:t>
      </w:r>
      <w:r w:rsidRPr="004B4EBB">
        <w:rPr>
          <w:rFonts w:ascii="Simplified Arabic" w:eastAsia="Calibri" w:hAnsi="Simplified Arabic" w:cs="Simplified Arabic" w:hint="cs"/>
          <w:sz w:val="28"/>
          <w:szCs w:val="28"/>
          <w:rtl/>
          <w:lang/>
        </w:rPr>
        <w:t xml:space="preserve">على </w:t>
      </w:r>
      <w:r w:rsidRPr="004B4EBB">
        <w:rPr>
          <w:rFonts w:ascii="Simplified Arabic" w:eastAsia="Calibri" w:hAnsi="Simplified Arabic" w:cs="Simplified Arabic"/>
          <w:sz w:val="28"/>
          <w:szCs w:val="28"/>
          <w:rtl/>
          <w:lang/>
        </w:rPr>
        <w:t>الرغم</w:t>
      </w:r>
      <w:r w:rsidRPr="004B4EBB">
        <w:rPr>
          <w:rFonts w:ascii="Simplified Arabic" w:eastAsia="Calibri" w:hAnsi="Simplified Arabic" w:cs="Simplified Arabic" w:hint="cs"/>
          <w:sz w:val="28"/>
          <w:szCs w:val="28"/>
          <w:rtl/>
          <w:lang/>
        </w:rPr>
        <w:t xml:space="preserve"> من</w:t>
      </w:r>
      <w:r w:rsidRPr="004B4EBB">
        <w:rPr>
          <w:rFonts w:ascii="Simplified Arabic" w:eastAsia="Calibri" w:hAnsi="Simplified Arabic" w:cs="Simplified Arabic"/>
          <w:sz w:val="28"/>
          <w:szCs w:val="28"/>
          <w:rtl/>
          <w:lang/>
        </w:rPr>
        <w:t xml:space="preserve"> تخلف وسائل وطرق الإنتاج الزراعي آنذاك في إنجلترا،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 xml:space="preserve">لا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نا نجد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 هذا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نتاج لم يكن إنتاجا</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rPr>
        <w:t xml:space="preserve"> معيشيا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فقط ونما </w:t>
      </w:r>
      <w:r w:rsidRPr="004B4EBB">
        <w:rPr>
          <w:rFonts w:ascii="Simplified Arabic" w:eastAsia="Calibri" w:hAnsi="Simplified Arabic" w:cs="Simplified Arabic" w:hint="cs"/>
          <w:sz w:val="28"/>
          <w:szCs w:val="28"/>
          <w:rtl/>
          <w:lang/>
        </w:rPr>
        <w:t>زُرعت</w:t>
      </w:r>
      <w:r w:rsidRPr="004B4EBB">
        <w:rPr>
          <w:rFonts w:ascii="Simplified Arabic" w:eastAsia="Calibri" w:hAnsi="Simplified Arabic" w:cs="Simplified Arabic"/>
          <w:sz w:val="28"/>
          <w:szCs w:val="28"/>
          <w:rtl/>
          <w:lang/>
        </w:rPr>
        <w:t xml:space="preserve"> بعض المحاصيل وتم</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تصديرها إلى المدن الإنجليزية الكبيرة</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rPr>
        <w:endnoteReference w:id="7"/>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bidi="ar-IQ"/>
        </w:rPr>
      </w:pPr>
      <w:r w:rsidRPr="004B4EBB">
        <w:rPr>
          <w:rFonts w:ascii="Simplified Arabic" w:eastAsia="Calibri" w:hAnsi="Simplified Arabic" w:cs="Simplified Arabic"/>
          <w:sz w:val="28"/>
          <w:szCs w:val="28"/>
          <w:rtl/>
          <w:lang/>
        </w:rPr>
        <w:t xml:space="preserve">    وزيادة على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راضي الزراعية كانت المراعي والغابات المنتشرة في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رجاء إنجلترا  ت</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عد مصدرا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هاما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آ</w:t>
      </w:r>
      <w:r w:rsidRPr="004B4EBB">
        <w:rPr>
          <w:rFonts w:ascii="Simplified Arabic" w:eastAsia="Calibri" w:hAnsi="Simplified Arabic" w:cs="Simplified Arabic"/>
          <w:sz w:val="28"/>
          <w:szCs w:val="28"/>
          <w:rtl/>
          <w:lang/>
        </w:rPr>
        <w:t>خر للاقتصاد الإنجليزي، سواء</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كان ذلك من خلال رعي الحيوانات،</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 xml:space="preserve">أو الصيد، أو استخدام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خشاب الغابات في صناعات عديدة كبناء المساكن وال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ثاث وصناعة السفن، وتظهر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همية الغابات من خلال القوانين العديدة التي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صدرتها السلطات الإنجليزية، وفي أوقات مختلفة لتنظيم عملية استغلالها</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bidi="ar-IQ"/>
        </w:rPr>
        <w:endnoteReference w:id="8"/>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ما الثروة الحيوانية فقد كانت تربية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غنام هي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كثر شيوعا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في إنجلترا</w:t>
      </w:r>
      <w:r w:rsidRPr="004B4EBB">
        <w:rPr>
          <w:rFonts w:ascii="Simplified Arabic" w:eastAsia="Calibri" w:hAnsi="Simplified Arabic" w:cs="Simplified Arabic"/>
          <w:sz w:val="28"/>
          <w:szCs w:val="28"/>
          <w:rtl/>
          <w:lang w:bidi="ar-IQ"/>
        </w:rPr>
        <w:t>،</w:t>
      </w:r>
      <w:r w:rsidRPr="004B4EBB">
        <w:rPr>
          <w:rFonts w:ascii="Simplified Arabic" w:eastAsia="Calibri" w:hAnsi="Simplified Arabic" w:cs="Simplified Arabic"/>
          <w:sz w:val="28"/>
          <w:szCs w:val="28"/>
          <w:rtl/>
          <w:lang/>
        </w:rPr>
        <w:t xml:space="preserve"> إذ ربيت بشكل</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ساسي من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جل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صوافها وكذلك لحومها ومنتجاتها، وقد ع</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ني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 xml:space="preserve">نجليز بتربيتها حتى تضاعفت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عدادها، وبعد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غنام جاءت تربية الخنازير في المرتبة الثانية حيث كان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 xml:space="preserve">نجليز يفضلون تربيتها لقدرتها على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يجاد الغذاء بنفسها، فضلا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عن الاستفادة من لحومها، ومن بعدها تأتى الثيران وال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بقار حيث استخدمت الثيران في حراثة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رض جنبا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إلى جنب مع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حصنة، و</w:t>
      </w:r>
      <w:r w:rsidRPr="004B4EBB">
        <w:rPr>
          <w:rFonts w:ascii="Simplified Arabic" w:eastAsia="Calibri" w:hAnsi="Simplified Arabic" w:cs="Simplified Arabic" w:hint="cs"/>
          <w:sz w:val="28"/>
          <w:szCs w:val="28"/>
          <w:rtl/>
          <w:lang/>
        </w:rPr>
        <w:t xml:space="preserve">زيادةً </w:t>
      </w:r>
      <w:r w:rsidRPr="004B4EBB">
        <w:rPr>
          <w:rFonts w:ascii="Simplified Arabic" w:eastAsia="Calibri" w:hAnsi="Simplified Arabic" w:cs="Simplified Arabic" w:hint="cs"/>
          <w:sz w:val="28"/>
          <w:szCs w:val="28"/>
          <w:rtl/>
          <w:lang/>
        </w:rPr>
        <w:lastRenderedPageBreak/>
        <w:t xml:space="preserve">على ذلك </w:t>
      </w:r>
      <w:r w:rsidRPr="004B4EBB">
        <w:rPr>
          <w:rFonts w:ascii="Simplified Arabic" w:eastAsia="Calibri" w:hAnsi="Simplified Arabic" w:cs="Simplified Arabic"/>
          <w:sz w:val="28"/>
          <w:szCs w:val="28"/>
          <w:rtl/>
          <w:lang/>
        </w:rPr>
        <w:t>كانت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رانب التي جلبت من فرنسا أواخر القرن الثالث عشر تربى في المزارع الإنجليزية للاستفادة من لحومها أيضاً</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rPr>
        <w:endnoteReference w:id="9"/>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bidi="ar-IQ"/>
        </w:rPr>
      </w:pP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 xml:space="preserve">  اهتم هنري السابع بالقطاع الزراعي بشكل</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كبير</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إذ وجد أن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حياة ا</w:t>
      </w:r>
      <w:r w:rsidRPr="004B4EBB">
        <w:rPr>
          <w:rFonts w:ascii="Simplified Arabic" w:eastAsia="Calibri" w:hAnsi="Simplified Arabic" w:cs="Simplified Arabic" w:hint="cs"/>
          <w:sz w:val="28"/>
          <w:szCs w:val="28"/>
          <w:rtl/>
          <w:lang/>
        </w:rPr>
        <w:t>لأُ</w:t>
      </w:r>
      <w:r w:rsidRPr="004B4EBB">
        <w:rPr>
          <w:rFonts w:ascii="Simplified Arabic" w:eastAsia="Calibri" w:hAnsi="Simplified Arabic" w:cs="Simplified Arabic"/>
          <w:sz w:val="28"/>
          <w:szCs w:val="28"/>
          <w:rtl/>
          <w:lang/>
        </w:rPr>
        <w:t>مة وغذا</w:t>
      </w:r>
      <w:r w:rsidRPr="004B4EBB">
        <w:rPr>
          <w:rFonts w:ascii="Simplified Arabic" w:eastAsia="Calibri" w:hAnsi="Simplified Arabic" w:cs="Simplified Arabic" w:hint="cs"/>
          <w:sz w:val="28"/>
          <w:szCs w:val="28"/>
          <w:rtl/>
          <w:lang/>
        </w:rPr>
        <w:t>ء</w:t>
      </w:r>
      <w:r w:rsidRPr="004B4EBB">
        <w:rPr>
          <w:rFonts w:ascii="Simplified Arabic" w:eastAsia="Calibri" w:hAnsi="Simplified Arabic" w:cs="Simplified Arabic"/>
          <w:sz w:val="28"/>
          <w:szCs w:val="28"/>
          <w:rtl/>
          <w:lang/>
        </w:rPr>
        <w:t xml:space="preserve">ها ومعيشتها مرتبطة بالزراعة، وخير دليل على ذلك ما عانته البلاد خلال المجاعة الكبرى التي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صابتها مطلع القرن الرابع عشر، واستمرت لسنوات طويلة نتيجة لتردي الإنتاج الزراعي وتردي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حوال الج</w:t>
      </w:r>
      <w:r w:rsidR="00DD20DA" w:rsidRPr="004B4EBB">
        <w:rPr>
          <w:rFonts w:ascii="Simplified Arabic" w:eastAsia="Calibri" w:hAnsi="Simplified Arabic" w:cs="Simplified Arabic"/>
          <w:sz w:val="28"/>
          <w:szCs w:val="28"/>
          <w:rtl/>
          <w:lang/>
        </w:rPr>
        <w:t>وية من الجفاف والبرد القارص، لا</w:t>
      </w:r>
      <w:r w:rsidRPr="004B4EBB">
        <w:rPr>
          <w:rFonts w:ascii="Simplified Arabic" w:eastAsia="Calibri" w:hAnsi="Simplified Arabic" w:cs="Simplified Arabic"/>
          <w:sz w:val="28"/>
          <w:szCs w:val="28"/>
          <w:rtl/>
          <w:lang/>
        </w:rPr>
        <w:t>سيما في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عوام 1315</w:t>
      </w:r>
      <w:r w:rsidRPr="004B4EBB">
        <w:rPr>
          <w:rFonts w:ascii="Simplified Arabic" w:eastAsia="Calibri" w:hAnsi="Simplified Arabic" w:cs="Simplified Arabic" w:hint="cs"/>
          <w:sz w:val="28"/>
          <w:szCs w:val="28"/>
          <w:rtl/>
          <w:lang/>
        </w:rPr>
        <w:t xml:space="preserve">و </w:t>
      </w:r>
      <w:r w:rsidRPr="004B4EBB">
        <w:rPr>
          <w:rFonts w:ascii="Simplified Arabic" w:eastAsia="Calibri" w:hAnsi="Simplified Arabic" w:cs="Simplified Arabic"/>
          <w:sz w:val="28"/>
          <w:szCs w:val="28"/>
          <w:rtl/>
          <w:lang/>
        </w:rPr>
        <w:t>1316 و1321 جنبا</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rPr>
        <w:t xml:space="preserve"> إلى جنب مع تفشي الأوبئة بين قطعان الماشية،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مر الذي أدى إلى انخفاض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عدادها إلى النصف،</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 xml:space="preserve">فعمت المجاعة الفظيعة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رجاء البلاد و</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ضطر السكان إلى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كل الخيول والكلاب والقطط بل و</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هناك بعض الروايات التي تقول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البعض </w:t>
      </w:r>
      <w:r w:rsidRPr="004B4EBB">
        <w:rPr>
          <w:rFonts w:ascii="Simplified Arabic" w:eastAsia="Calibri" w:hAnsi="Simplified Arabic" w:cs="Simplified Arabic" w:hint="cs"/>
          <w:sz w:val="28"/>
          <w:szCs w:val="28"/>
          <w:rtl/>
          <w:lang/>
        </w:rPr>
        <w:t>أ</w:t>
      </w:r>
      <w:r w:rsidR="00DD20DA" w:rsidRPr="004B4EBB">
        <w:rPr>
          <w:rFonts w:ascii="Simplified Arabic" w:eastAsia="Calibri" w:hAnsi="Simplified Arabic" w:cs="Simplified Arabic"/>
          <w:sz w:val="28"/>
          <w:szCs w:val="28"/>
          <w:rtl/>
          <w:lang/>
        </w:rPr>
        <w:t>كل لحوم البشر لا</w:t>
      </w:r>
      <w:r w:rsidRPr="004B4EBB">
        <w:rPr>
          <w:rFonts w:ascii="Simplified Arabic" w:eastAsia="Calibri" w:hAnsi="Simplified Arabic" w:cs="Simplified Arabic"/>
          <w:sz w:val="28"/>
          <w:szCs w:val="28"/>
          <w:rtl/>
          <w:lang/>
        </w:rPr>
        <w:t>سيما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طفال</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bidi="ar-IQ"/>
        </w:rPr>
        <w:endnoteReference w:id="10"/>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 xml:space="preserve">  فوجد هنري</w:t>
      </w:r>
      <w:r w:rsidRPr="004B4EBB">
        <w:rPr>
          <w:rFonts w:ascii="Simplified Arabic" w:eastAsia="Calibri" w:hAnsi="Simplified Arabic" w:cs="Simplified Arabic" w:hint="cs"/>
          <w:sz w:val="28"/>
          <w:szCs w:val="28"/>
          <w:rtl/>
          <w:lang/>
        </w:rPr>
        <w:t xml:space="preserve"> 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استقرار البلاد ورفاهها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ما يتأتى من رفاهية شعبه وتوفر لقمة عيشه التي تؤمنها الزراعة، فتوجه إلى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 xml:space="preserve">دخال </w:t>
      </w:r>
      <w:r w:rsidR="00DD20DA" w:rsidRPr="004B4EBB">
        <w:rPr>
          <w:rFonts w:ascii="Simplified Arabic" w:eastAsia="Calibri" w:hAnsi="Simplified Arabic" w:cs="Simplified Arabic" w:hint="cs"/>
          <w:sz w:val="28"/>
          <w:szCs w:val="28"/>
          <w:rtl/>
          <w:lang/>
        </w:rPr>
        <w:t>اصطلاحات</w:t>
      </w:r>
      <w:r w:rsidRPr="004B4EBB">
        <w:rPr>
          <w:rFonts w:ascii="Simplified Arabic" w:eastAsia="Calibri" w:hAnsi="Simplified Arabic" w:cs="Simplified Arabic"/>
          <w:sz w:val="28"/>
          <w:szCs w:val="28"/>
          <w:rtl/>
          <w:lang/>
        </w:rPr>
        <w:t xml:space="preserve"> إلى القطاع الزراعي وتنظيم عملية الإنتاج بشكل علمي وفع</w:t>
      </w:r>
      <w:r w:rsidRPr="004B4EBB">
        <w:rPr>
          <w:rFonts w:ascii="Simplified Arabic" w:eastAsia="Calibri" w:hAnsi="Simplified Arabic" w:cs="Simplified Arabic" w:hint="cs"/>
          <w:sz w:val="28"/>
          <w:szCs w:val="28"/>
          <w:rtl/>
          <w:lang/>
        </w:rPr>
        <w:t>ّ</w:t>
      </w:r>
      <w:r w:rsidR="00DD20DA" w:rsidRPr="004B4EBB">
        <w:rPr>
          <w:rFonts w:ascii="Simplified Arabic" w:eastAsia="Calibri" w:hAnsi="Simplified Arabic" w:cs="Simplified Arabic"/>
          <w:sz w:val="28"/>
          <w:szCs w:val="28"/>
          <w:rtl/>
          <w:lang/>
        </w:rPr>
        <w:t>ال، لا</w:t>
      </w:r>
      <w:r w:rsidRPr="004B4EBB">
        <w:rPr>
          <w:rFonts w:ascii="Simplified Arabic" w:eastAsia="Calibri" w:hAnsi="Simplified Arabic" w:cs="Simplified Arabic"/>
          <w:sz w:val="28"/>
          <w:szCs w:val="28"/>
          <w:rtl/>
          <w:lang/>
        </w:rPr>
        <w:t>سيما و</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قط</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اع الزراعة الإنجليزي في عهد هنري السابع كان لا يزال في طور التعافي من نقص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يدي العاملة الذي نجم عن وفاة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عداد هائلة من السكان نتيجة وباء الموت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سود (الطاعون) أو نتيجة </w:t>
      </w:r>
      <w:r w:rsidRPr="004B4EBB">
        <w:rPr>
          <w:rFonts w:ascii="Simplified Arabic" w:eastAsia="Calibri" w:hAnsi="Simplified Arabic" w:cs="Simplified Arabic" w:hint="cs"/>
          <w:sz w:val="28"/>
          <w:szCs w:val="28"/>
          <w:rtl/>
          <w:lang/>
        </w:rPr>
        <w:t>الصراعات الداخلية</w:t>
      </w:r>
      <w:r w:rsidRPr="004B4EBB">
        <w:rPr>
          <w:rFonts w:ascii="Simplified Arabic" w:eastAsia="Calibri" w:hAnsi="Simplified Arabic" w:cs="Simplified Arabic"/>
          <w:sz w:val="28"/>
          <w:szCs w:val="28"/>
          <w:rtl/>
          <w:lang/>
        </w:rPr>
        <w:t xml:space="preserve"> التي كانت تحرق الداخل الإنجليزي</w:t>
      </w:r>
      <w:r w:rsidRPr="004B4EBB">
        <w:rPr>
          <w:rFonts w:ascii="Simplified Arabic" w:eastAsia="Calibri" w:hAnsi="Simplified Arabic" w:cs="Simplified Arabic" w:hint="cs"/>
          <w:sz w:val="28"/>
          <w:szCs w:val="28"/>
          <w:rtl/>
          <w:lang/>
        </w:rPr>
        <w:t xml:space="preserve"> كحرب الوردتين على سبيل المثال لا الحصر</w:t>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vertAlign w:val="superscript"/>
          <w:rtl/>
          <w:lang/>
        </w:rPr>
        <w:endnoteReference w:id="11"/>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rtl/>
          <w:lang/>
        </w:rPr>
        <w:t>.</w:t>
      </w:r>
    </w:p>
    <w:p w:rsidR="00A7382A" w:rsidRPr="004B4EBB" w:rsidRDefault="00DD20D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t xml:space="preserve">  </w:t>
      </w:r>
      <w:r w:rsidR="002965F2">
        <w:rPr>
          <w:rFonts w:ascii="Simplified Arabic" w:eastAsia="Calibri" w:hAnsi="Simplified Arabic" w:cs="Simplified Arabic" w:hint="cs"/>
          <w:sz w:val="28"/>
          <w:szCs w:val="28"/>
          <w:rtl/>
          <w:lang/>
        </w:rPr>
        <w:tab/>
      </w:r>
      <w:r w:rsidRPr="004B4EBB">
        <w:rPr>
          <w:rFonts w:ascii="Simplified Arabic" w:eastAsia="Calibri" w:hAnsi="Simplified Arabic" w:cs="Simplified Arabic"/>
          <w:sz w:val="28"/>
          <w:szCs w:val="28"/>
          <w:rtl/>
          <w:lang/>
        </w:rPr>
        <w:t>كان الإنتاج الزراعي لا</w:t>
      </w:r>
      <w:r w:rsidR="00A7382A" w:rsidRPr="004B4EBB">
        <w:rPr>
          <w:rFonts w:ascii="Simplified Arabic" w:eastAsia="Calibri" w:hAnsi="Simplified Arabic" w:cs="Simplified Arabic"/>
          <w:sz w:val="28"/>
          <w:szCs w:val="28"/>
          <w:rtl/>
          <w:lang/>
        </w:rPr>
        <w:t>سيما زراعة الحبوب في عهد هنري السابع موجه بالدرجة ال</w:t>
      </w:r>
      <w:r w:rsidR="00A7382A" w:rsidRPr="004B4EBB">
        <w:rPr>
          <w:rFonts w:ascii="Simplified Arabic" w:eastAsia="Calibri" w:hAnsi="Simplified Arabic" w:cs="Simplified Arabic" w:hint="cs"/>
          <w:sz w:val="28"/>
          <w:szCs w:val="28"/>
          <w:rtl/>
          <w:lang/>
        </w:rPr>
        <w:t>أ</w:t>
      </w:r>
      <w:r w:rsidR="00A7382A" w:rsidRPr="004B4EBB">
        <w:rPr>
          <w:rFonts w:ascii="Simplified Arabic" w:eastAsia="Calibri" w:hAnsi="Simplified Arabic" w:cs="Simplified Arabic"/>
          <w:sz w:val="28"/>
          <w:szCs w:val="28"/>
          <w:rtl/>
          <w:lang/>
        </w:rPr>
        <w:t>ساس إلى ال</w:t>
      </w:r>
      <w:r w:rsidR="00A7382A" w:rsidRPr="004B4EBB">
        <w:rPr>
          <w:rFonts w:ascii="Simplified Arabic" w:eastAsia="Calibri" w:hAnsi="Simplified Arabic" w:cs="Simplified Arabic" w:hint="cs"/>
          <w:sz w:val="28"/>
          <w:szCs w:val="28"/>
          <w:rtl/>
          <w:lang/>
        </w:rPr>
        <w:t>استهلاك</w:t>
      </w:r>
      <w:r w:rsidR="00A7382A" w:rsidRPr="004B4EBB">
        <w:rPr>
          <w:rFonts w:ascii="Simplified Arabic" w:eastAsia="Calibri" w:hAnsi="Simplified Arabic" w:cs="Simplified Arabic"/>
          <w:sz w:val="28"/>
          <w:szCs w:val="28"/>
          <w:rtl/>
          <w:lang/>
        </w:rPr>
        <w:t xml:space="preserve"> المحلي</w:t>
      </w:r>
      <w:r w:rsidR="00A7382A" w:rsidRPr="004B4EBB">
        <w:rPr>
          <w:rFonts w:ascii="Simplified Arabic" w:eastAsia="Calibri" w:hAnsi="Simplified Arabic" w:cs="Simplified Arabic" w:hint="cs"/>
          <w:sz w:val="28"/>
          <w:szCs w:val="28"/>
          <w:rtl/>
          <w:lang/>
        </w:rPr>
        <w:t>،</w:t>
      </w:r>
      <w:r w:rsidR="00A7382A" w:rsidRPr="004B4EBB">
        <w:rPr>
          <w:rFonts w:ascii="Simplified Arabic" w:eastAsia="Calibri" w:hAnsi="Simplified Arabic" w:cs="Simplified Arabic"/>
          <w:sz w:val="28"/>
          <w:szCs w:val="28"/>
          <w:rtl/>
          <w:lang/>
        </w:rPr>
        <w:t xml:space="preserve"> ولم يكن تصدير المنتجات الزراعية هدفا</w:t>
      </w:r>
      <w:r w:rsidR="00A7382A" w:rsidRPr="004B4EBB">
        <w:rPr>
          <w:rFonts w:ascii="Simplified Arabic" w:eastAsia="Calibri" w:hAnsi="Simplified Arabic" w:cs="Simplified Arabic" w:hint="cs"/>
          <w:sz w:val="28"/>
          <w:szCs w:val="28"/>
          <w:rtl/>
          <w:lang/>
        </w:rPr>
        <w:t>ً</w:t>
      </w:r>
      <w:r w:rsidR="00A7382A" w:rsidRPr="004B4EBB">
        <w:rPr>
          <w:rFonts w:ascii="Simplified Arabic" w:eastAsia="Calibri" w:hAnsi="Simplified Arabic" w:cs="Simplified Arabic"/>
          <w:sz w:val="28"/>
          <w:szCs w:val="28"/>
          <w:rtl/>
          <w:lang/>
        </w:rPr>
        <w:t xml:space="preserve"> له، حيث تمت زراعة جميع ال</w:t>
      </w:r>
      <w:r w:rsidR="00A7382A" w:rsidRPr="004B4EBB">
        <w:rPr>
          <w:rFonts w:ascii="Simplified Arabic" w:eastAsia="Calibri" w:hAnsi="Simplified Arabic" w:cs="Simplified Arabic" w:hint="cs"/>
          <w:sz w:val="28"/>
          <w:szCs w:val="28"/>
          <w:rtl/>
          <w:lang/>
        </w:rPr>
        <w:t>أ</w:t>
      </w:r>
      <w:r w:rsidR="00A7382A" w:rsidRPr="004B4EBB">
        <w:rPr>
          <w:rFonts w:ascii="Simplified Arabic" w:eastAsia="Calibri" w:hAnsi="Simplified Arabic" w:cs="Simplified Arabic"/>
          <w:sz w:val="28"/>
          <w:szCs w:val="28"/>
          <w:rtl/>
          <w:lang/>
        </w:rPr>
        <w:t>راضي القابلة للزراعة، و</w:t>
      </w:r>
      <w:r w:rsidR="00A7382A" w:rsidRPr="004B4EBB">
        <w:rPr>
          <w:rFonts w:ascii="Simplified Arabic" w:eastAsia="Calibri" w:hAnsi="Simplified Arabic" w:cs="Simplified Arabic" w:hint="cs"/>
          <w:sz w:val="28"/>
          <w:szCs w:val="28"/>
          <w:rtl/>
          <w:lang/>
        </w:rPr>
        <w:t xml:space="preserve">أدى ذلك </w:t>
      </w:r>
      <w:r w:rsidR="00A7382A" w:rsidRPr="004B4EBB">
        <w:rPr>
          <w:rFonts w:ascii="Simplified Arabic" w:eastAsia="Calibri" w:hAnsi="Simplified Arabic" w:cs="Simplified Arabic"/>
          <w:sz w:val="28"/>
          <w:szCs w:val="28"/>
          <w:rtl/>
          <w:lang/>
        </w:rPr>
        <w:t xml:space="preserve">في أحيان قليلة إلى </w:t>
      </w:r>
      <w:r w:rsidR="00A7382A" w:rsidRPr="004B4EBB">
        <w:rPr>
          <w:rFonts w:ascii="Simplified Arabic" w:eastAsia="Calibri" w:hAnsi="Simplified Arabic" w:cs="Simplified Arabic" w:hint="cs"/>
          <w:sz w:val="28"/>
          <w:szCs w:val="28"/>
          <w:rtl/>
          <w:lang/>
        </w:rPr>
        <w:t>وفرة الناتج الزراعي وأن يفيض</w:t>
      </w:r>
      <w:r w:rsidR="00A7382A" w:rsidRPr="004B4EBB">
        <w:rPr>
          <w:rFonts w:ascii="Simplified Arabic" w:eastAsia="Calibri" w:hAnsi="Simplified Arabic" w:cs="Simplified Arabic"/>
          <w:sz w:val="28"/>
          <w:szCs w:val="28"/>
          <w:rtl/>
          <w:lang/>
        </w:rPr>
        <w:t xml:space="preserve"> عن الحاجة المحلية، فيتم تصديره إلى البلدان المج</w:t>
      </w:r>
      <w:r w:rsidR="00A7382A" w:rsidRPr="004B4EBB">
        <w:rPr>
          <w:rFonts w:ascii="Simplified Arabic" w:eastAsia="Calibri" w:hAnsi="Simplified Arabic" w:cs="Simplified Arabic" w:hint="cs"/>
          <w:sz w:val="28"/>
          <w:szCs w:val="28"/>
          <w:rtl/>
          <w:lang/>
        </w:rPr>
        <w:t>ا</w:t>
      </w:r>
      <w:r w:rsidR="00A7382A" w:rsidRPr="004B4EBB">
        <w:rPr>
          <w:rFonts w:ascii="Simplified Arabic" w:eastAsia="Calibri" w:hAnsi="Simplified Arabic" w:cs="Simplified Arabic"/>
          <w:sz w:val="28"/>
          <w:szCs w:val="28"/>
          <w:rtl/>
          <w:lang/>
        </w:rPr>
        <w:t xml:space="preserve">ورة والقريبة لإنجلترا </w:t>
      </w:r>
      <w:r w:rsidRPr="004B4EBB">
        <w:rPr>
          <w:rFonts w:ascii="Simplified Arabic" w:eastAsia="Calibri" w:hAnsi="Simplified Arabic" w:cs="Simplified Arabic" w:hint="cs"/>
          <w:sz w:val="28"/>
          <w:szCs w:val="28"/>
          <w:rtl/>
          <w:lang/>
        </w:rPr>
        <w:t>كاسكتلندا</w:t>
      </w:r>
      <w:r w:rsidR="00A7382A"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وأيرلندا</w:t>
      </w:r>
      <w:r w:rsidR="00A7382A" w:rsidRPr="004B4EBB">
        <w:rPr>
          <w:rFonts w:ascii="Simplified Arabic" w:eastAsia="Calibri" w:hAnsi="Simplified Arabic" w:cs="Simplified Arabic"/>
          <w:sz w:val="28"/>
          <w:szCs w:val="28"/>
          <w:rtl/>
          <w:lang/>
        </w:rPr>
        <w:t xml:space="preserve"> وفرنسا</w:t>
      </w:r>
      <w:r w:rsidR="00A7382A" w:rsidRPr="004B4EBB">
        <w:rPr>
          <w:rFonts w:ascii="Simplified Arabic" w:eastAsia="Calibri" w:hAnsi="Simplified Arabic" w:cs="Simplified Arabic"/>
          <w:sz w:val="28"/>
          <w:szCs w:val="28"/>
          <w:vertAlign w:val="superscript"/>
          <w:rtl/>
        </w:rPr>
        <w:t>(</w:t>
      </w:r>
      <w:r w:rsidR="00A7382A" w:rsidRPr="004B4EBB">
        <w:rPr>
          <w:rFonts w:ascii="Simplified Arabic" w:eastAsia="Calibri" w:hAnsi="Simplified Arabic" w:cs="Simplified Arabic"/>
          <w:sz w:val="28"/>
          <w:szCs w:val="28"/>
          <w:vertAlign w:val="superscript"/>
          <w:rtl/>
          <w:lang/>
        </w:rPr>
        <w:endnoteReference w:id="12"/>
      </w:r>
      <w:r w:rsidR="00A7382A" w:rsidRPr="004B4EBB">
        <w:rPr>
          <w:rFonts w:ascii="Simplified Arabic" w:eastAsia="Calibri" w:hAnsi="Simplified Arabic" w:cs="Simplified Arabic"/>
          <w:sz w:val="28"/>
          <w:szCs w:val="28"/>
          <w:vertAlign w:val="superscript"/>
          <w:rtl/>
          <w:lang/>
        </w:rPr>
        <w:t>)</w:t>
      </w:r>
      <w:r w:rsidR="00A7382A"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وقد أسهم التطور</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الحاصل</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في</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العلاقات</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الإقطاعية</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بين</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الفلاح</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ومالك</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الأرض في هذه الزيادة،</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وتمتع</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الفلاحين</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بحرية</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أكبر</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في</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زراعة</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وتسويق</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منتجاتهم</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بعد</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أن</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قلت</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نسبة</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عبيد</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الأرض</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في</w:t>
      </w:r>
      <w:r w:rsidRPr="004B4EBB">
        <w:rPr>
          <w:rFonts w:ascii="Simplified Arabic" w:eastAsia="Calibri" w:hAnsi="Simplified Arabic" w:cs="Simplified Arabic"/>
          <w:sz w:val="28"/>
          <w:szCs w:val="28"/>
          <w:rtl/>
          <w:lang/>
        </w:rPr>
        <w:t xml:space="preserve"> إنجلترا  </w:t>
      </w:r>
      <w:r w:rsidRPr="004B4EBB">
        <w:rPr>
          <w:rFonts w:ascii="Simplified Arabic" w:eastAsia="Calibri" w:hAnsi="Simplified Arabic" w:cs="Simplified Arabic" w:hint="cs"/>
          <w:sz w:val="28"/>
          <w:szCs w:val="28"/>
          <w:rtl/>
          <w:lang/>
        </w:rPr>
        <w:t>عام</w:t>
      </w:r>
      <w:r w:rsidRPr="004B4EBB">
        <w:rPr>
          <w:rFonts w:ascii="Simplified Arabic" w:eastAsia="Calibri" w:hAnsi="Simplified Arabic" w:cs="Simplified Arabic"/>
          <w:sz w:val="28"/>
          <w:szCs w:val="28"/>
          <w:rtl/>
          <w:lang/>
        </w:rPr>
        <w:t xml:space="preserve"> 1500 إلى 1% </w:t>
      </w:r>
      <w:r w:rsidRPr="004B4EBB">
        <w:rPr>
          <w:rFonts w:ascii="Simplified Arabic" w:eastAsia="Calibri" w:hAnsi="Simplified Arabic" w:cs="Simplified Arabic" w:hint="cs"/>
          <w:sz w:val="28"/>
          <w:szCs w:val="28"/>
          <w:rtl/>
          <w:lang/>
        </w:rPr>
        <w:t>فقط</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من</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نسبة</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الفلاحين</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وظهرت</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طبقة</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من</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الفلاحين</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الملاك</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الذين</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يزرعون</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أرضهم</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بأنفسهم وتحولت الزراعة تدريجياً من الاقتصاد الإقطاعي إلى اقتصاد المال</w:t>
      </w:r>
      <w:r w:rsidRPr="004B4EBB">
        <w:rPr>
          <w:rFonts w:ascii="Simplified Arabic" w:eastAsia="Calibri" w:hAnsi="Simplified Arabic" w:cs="Simplified Arabic" w:hint="cs"/>
          <w:sz w:val="28"/>
          <w:szCs w:val="28"/>
          <w:vertAlign w:val="superscript"/>
          <w:rtl/>
          <w:lang/>
        </w:rPr>
        <w:t>(</w:t>
      </w:r>
      <w:r w:rsidRPr="004B4EBB">
        <w:rPr>
          <w:rFonts w:ascii="Simplified Arabic" w:eastAsia="Calibri" w:hAnsi="Simplified Arabic" w:cs="Simplified Arabic"/>
          <w:sz w:val="28"/>
          <w:szCs w:val="28"/>
          <w:vertAlign w:val="superscript"/>
          <w:rtl/>
          <w:lang/>
        </w:rPr>
        <w:endnoteReference w:id="13"/>
      </w:r>
      <w:r w:rsidRPr="004B4EBB">
        <w:rPr>
          <w:rFonts w:ascii="Simplified Arabic" w:eastAsia="Calibri" w:hAnsi="Simplified Arabic" w:cs="Simplified Arabic" w:hint="cs"/>
          <w:sz w:val="28"/>
          <w:szCs w:val="28"/>
          <w:vertAlign w:val="superscript"/>
          <w:rtl/>
          <w:lang/>
        </w:rPr>
        <w:t>)</w:t>
      </w:r>
      <w:r w:rsidRPr="004B4EBB">
        <w:rPr>
          <w:rFonts w:ascii="Simplified Arabic" w:eastAsia="Calibri" w:hAnsi="Simplified Arabic" w:cs="Simplified Arabic" w:hint="cs"/>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t xml:space="preserve">    </w:t>
      </w:r>
      <w:r w:rsidR="002965F2">
        <w:rPr>
          <w:rFonts w:ascii="Simplified Arabic" w:eastAsia="Calibri" w:hAnsi="Simplified Arabic" w:cs="Simplified Arabic" w:hint="cs"/>
          <w:sz w:val="28"/>
          <w:szCs w:val="28"/>
          <w:rtl/>
          <w:lang/>
        </w:rPr>
        <w:tab/>
      </w:r>
      <w:r w:rsidRPr="004B4EBB">
        <w:rPr>
          <w:rFonts w:ascii="Simplified Arabic" w:eastAsia="Calibri" w:hAnsi="Simplified Arabic" w:cs="Simplified Arabic"/>
          <w:sz w:val="28"/>
          <w:szCs w:val="28"/>
          <w:rtl/>
          <w:lang/>
        </w:rPr>
        <w:t xml:space="preserve">لكن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هم مفصل من مفاصل الإنتاج الزراعي الإنجليزي في عهد هنري السابع كان إنتاج صوف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غنام، بل يمكن القول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الصوف الإنجليزي هو كان عماد الاقتصاد الإنجليزي بشكل</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عام،</w:t>
      </w:r>
      <w:r w:rsidRPr="004B4EBB">
        <w:rPr>
          <w:rFonts w:ascii="Simplified Arabic" w:eastAsia="Calibri" w:hAnsi="Simplified Arabic" w:cs="Simplified Arabic" w:hint="cs"/>
          <w:sz w:val="28"/>
          <w:szCs w:val="28"/>
          <w:rtl/>
          <w:lang/>
        </w:rPr>
        <w:t xml:space="preserve"> إذ</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سهمت </w:t>
      </w:r>
      <w:r w:rsidR="002246F3" w:rsidRPr="004B4EBB">
        <w:rPr>
          <w:rFonts w:ascii="Simplified Arabic" w:eastAsia="Calibri" w:hAnsi="Simplified Arabic" w:cs="Simplified Arabic" w:hint="cs"/>
          <w:sz w:val="28"/>
          <w:szCs w:val="28"/>
          <w:rtl/>
          <w:lang/>
        </w:rPr>
        <w:t>الظروف</w:t>
      </w:r>
      <w:r w:rsidRPr="004B4EBB">
        <w:rPr>
          <w:rFonts w:ascii="Simplified Arabic" w:eastAsia="Calibri" w:hAnsi="Simplified Arabic" w:cs="Simplified Arabic"/>
          <w:sz w:val="28"/>
          <w:szCs w:val="28"/>
          <w:rtl/>
          <w:lang/>
        </w:rPr>
        <w:t xml:space="preserve"> المناخية المؤاتية في إنجلترا  </w:t>
      </w:r>
      <w:r w:rsidRPr="004B4EBB">
        <w:rPr>
          <w:rFonts w:ascii="Simplified Arabic" w:eastAsia="Calibri" w:hAnsi="Simplified Arabic" w:cs="Simplified Arabic" w:hint="cs"/>
          <w:sz w:val="28"/>
          <w:szCs w:val="28"/>
          <w:rtl/>
          <w:lang/>
        </w:rPr>
        <w:t>ب</w:t>
      </w:r>
      <w:r w:rsidRPr="004B4EBB">
        <w:rPr>
          <w:rFonts w:ascii="Simplified Arabic" w:eastAsia="Calibri" w:hAnsi="Simplified Arabic" w:cs="Simplified Arabic"/>
          <w:sz w:val="28"/>
          <w:szCs w:val="28"/>
          <w:rtl/>
          <w:lang/>
        </w:rPr>
        <w:t>منح الصوف الإنجليزي ميزة وجودة كبيرة ميزته عن باقي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صواف في العالم فكان يأتي في المرتبة الأولى عالميا</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rPr>
        <w:t xml:space="preserve"> آنذاك من حيث الجودة والنوعية والنظافة، و</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برز مقاطعات إنجلترا  إنتاجا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للصوف كانت مقاطعة سوفولوك</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rPr>
        <w:endnoteReference w:id="14"/>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ind w:firstLine="720"/>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lastRenderedPageBreak/>
        <w:t xml:space="preserve">    شك</w:t>
      </w:r>
      <w:r w:rsidRPr="004B4EBB">
        <w:rPr>
          <w:rFonts w:ascii="Simplified Arabic" w:eastAsia="Calibri" w:hAnsi="Simplified Arabic" w:cs="Simplified Arabic" w:hint="cs"/>
          <w:sz w:val="28"/>
          <w:szCs w:val="28"/>
          <w:rtl/>
          <w:lang/>
        </w:rPr>
        <w:t>َّ</w:t>
      </w:r>
      <w:r w:rsidR="002246F3" w:rsidRPr="004B4EBB">
        <w:rPr>
          <w:rFonts w:ascii="Simplified Arabic" w:eastAsia="Calibri" w:hAnsi="Simplified Arabic" w:cs="Simplified Arabic"/>
          <w:sz w:val="28"/>
          <w:szCs w:val="28"/>
          <w:rtl/>
          <w:lang/>
        </w:rPr>
        <w:t>ل تصدير الصوف الإنجليزي لا</w:t>
      </w:r>
      <w:r w:rsidRPr="004B4EBB">
        <w:rPr>
          <w:rFonts w:ascii="Simplified Arabic" w:eastAsia="Calibri" w:hAnsi="Simplified Arabic" w:cs="Simplified Arabic"/>
          <w:sz w:val="28"/>
          <w:szCs w:val="28"/>
          <w:rtl/>
          <w:lang/>
        </w:rPr>
        <w:t>سيما إلى قارة أوروبا موردا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رئيسا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من موارد خزينة البلاد ولمدة طويلة من الزمن؛ نتيجة للأموال الكبيرة التي كانت تدرها تجارة الصوف، فأولى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نجليز والسلطات الإنجليزية اهتماما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كبيرا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بتربية الماشية وإنتاج الصوف</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صدرت العديد من القوانين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w:t>
      </w:r>
      <w:r w:rsidR="002246F3" w:rsidRPr="004B4EBB">
        <w:rPr>
          <w:rFonts w:ascii="Simplified Arabic" w:eastAsia="Calibri" w:hAnsi="Simplified Arabic" w:cs="Simplified Arabic"/>
          <w:sz w:val="28"/>
          <w:szCs w:val="28"/>
          <w:rtl/>
          <w:lang/>
        </w:rPr>
        <w:t xml:space="preserve">لاسيما </w:t>
      </w:r>
      <w:r w:rsidRPr="004B4EBB">
        <w:rPr>
          <w:rFonts w:ascii="Simplified Arabic" w:eastAsia="Calibri" w:hAnsi="Simplified Arabic" w:cs="Simplified Arabic"/>
          <w:sz w:val="28"/>
          <w:szCs w:val="28"/>
          <w:rtl/>
          <w:lang/>
        </w:rPr>
        <w:t>في عهد هنري السابع التي نظمت عملية إنتاج الصوف وتصديره وحماية الإنتاج المحلي.</w:t>
      </w:r>
      <w:r w:rsidRPr="004B4EBB">
        <w:rPr>
          <w:rFonts w:ascii="Simplified Arabic" w:eastAsia="Calibri" w:hAnsi="Simplified Arabic" w:cs="Simplified Arabic" w:hint="cs"/>
          <w:sz w:val="28"/>
          <w:szCs w:val="28"/>
          <w:rtl/>
          <w:lang/>
        </w:rPr>
        <w:t xml:space="preserve"> ومنها قانون عام 1495 الذ</w:t>
      </w:r>
      <w:r w:rsidRPr="004B4EBB">
        <w:rPr>
          <w:rFonts w:ascii="Simplified Arabic" w:eastAsia="Calibri" w:hAnsi="Simplified Arabic" w:cs="Simplified Arabic" w:hint="cs"/>
          <w:sz w:val="28"/>
          <w:szCs w:val="28"/>
          <w:rtl/>
          <w:lang w:bidi="ar-IQ"/>
        </w:rPr>
        <w:t>ي</w:t>
      </w:r>
      <w:r w:rsidRPr="004B4EBB">
        <w:rPr>
          <w:rFonts w:ascii="Simplified Arabic" w:eastAsia="Calibri" w:hAnsi="Simplified Arabic" w:cs="Simplified Arabic" w:hint="cs"/>
          <w:sz w:val="28"/>
          <w:szCs w:val="28"/>
          <w:rtl/>
          <w:lang/>
        </w:rPr>
        <w:t xml:space="preserve"> نصَّ على معاقبة ضباط الكمارك الذين سمحوا بتصدير الصوف الإنجليزي قبل الوقت المحدد لتصديره،</w:t>
      </w:r>
      <w:r w:rsidRPr="004B4EBB">
        <w:rPr>
          <w:rFonts w:ascii="Simplified Arabic" w:eastAsia="Calibri" w:hAnsi="Simplified Arabic" w:cs="Simplified Arabic"/>
          <w:sz w:val="28"/>
          <w:szCs w:val="28"/>
          <w:vertAlign w:val="superscript"/>
          <w:rtl/>
        </w:rPr>
        <w:t>(</w:t>
      </w:r>
      <w:r w:rsidRPr="004B4EBB">
        <w:rPr>
          <w:rFonts w:ascii="Simplified Arabic" w:eastAsia="Calibri" w:hAnsi="Simplified Arabic" w:cs="Simplified Arabic"/>
          <w:sz w:val="28"/>
          <w:szCs w:val="28"/>
          <w:vertAlign w:val="superscript"/>
          <w:rtl/>
          <w:lang/>
        </w:rPr>
        <w:endnoteReference w:id="15"/>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hint="cs"/>
          <w:sz w:val="28"/>
          <w:szCs w:val="28"/>
          <w:rtl/>
          <w:lang/>
        </w:rPr>
        <w:t>وقانون</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تدريب</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عمال</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الصوف</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لعام</w:t>
      </w:r>
      <w:r w:rsidRPr="004B4EBB">
        <w:rPr>
          <w:rFonts w:ascii="Simplified Arabic" w:eastAsia="Calibri" w:hAnsi="Simplified Arabic" w:cs="Simplified Arabic"/>
          <w:sz w:val="28"/>
          <w:szCs w:val="28"/>
          <w:rtl/>
          <w:lang/>
        </w:rPr>
        <w:t xml:space="preserve"> 1497</w:t>
      </w:r>
      <w:r w:rsidRPr="004B4EBB">
        <w:rPr>
          <w:rFonts w:ascii="Simplified Arabic" w:eastAsia="Calibri" w:hAnsi="Simplified Arabic" w:cs="Simplified Arabic" w:hint="cs"/>
          <w:sz w:val="28"/>
          <w:szCs w:val="28"/>
          <w:rtl/>
          <w:lang/>
        </w:rPr>
        <w:t xml:space="preserve"> الذي نص على تدريب عمال غزل الصوف المبتدئين في مقاطعة في</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نورفولك</w:t>
      </w:r>
      <w:r w:rsidRPr="004B4EBB">
        <w:rPr>
          <w:rFonts w:ascii="Simplified Arabic" w:eastAsia="Calibri" w:hAnsi="Simplified Arabic" w:cs="Simplified Arabic" w:hint="cs"/>
          <w:sz w:val="28"/>
          <w:szCs w:val="28"/>
          <w:rtl/>
          <w:lang w:bidi="ar-IQ"/>
        </w:rPr>
        <w:t xml:space="preserve"> لزيادة قدراتهم ومهاراتهم في العمل</w:t>
      </w:r>
      <w:r w:rsidRPr="004B4EBB">
        <w:rPr>
          <w:rFonts w:ascii="Simplified Arabic" w:eastAsia="Calibri" w:hAnsi="Simplified Arabic" w:cs="Simplified Arabic" w:hint="cs"/>
          <w:sz w:val="28"/>
          <w:szCs w:val="28"/>
          <w:vertAlign w:val="superscript"/>
          <w:rtl/>
          <w:lang/>
        </w:rPr>
        <w:t>(</w:t>
      </w:r>
      <w:r w:rsidRPr="004B4EBB">
        <w:rPr>
          <w:rFonts w:ascii="Simplified Arabic" w:eastAsia="Calibri" w:hAnsi="Simplified Arabic" w:cs="Simplified Arabic"/>
          <w:sz w:val="28"/>
          <w:szCs w:val="28"/>
          <w:vertAlign w:val="superscript"/>
          <w:rtl/>
          <w:lang/>
        </w:rPr>
        <w:endnoteReference w:id="16"/>
      </w:r>
      <w:r w:rsidRPr="004B4EBB">
        <w:rPr>
          <w:rFonts w:ascii="Simplified Arabic" w:eastAsia="Calibri" w:hAnsi="Simplified Arabic" w:cs="Simplified Arabic" w:hint="cs"/>
          <w:sz w:val="28"/>
          <w:szCs w:val="28"/>
          <w:vertAlign w:val="superscript"/>
          <w:rtl/>
          <w:lang/>
        </w:rPr>
        <w:t>)</w:t>
      </w:r>
      <w:r w:rsidRPr="004B4EBB">
        <w:rPr>
          <w:rFonts w:ascii="Simplified Arabic" w:eastAsia="Calibri" w:hAnsi="Simplified Arabic" w:cs="Simplified Arabic" w:hint="cs"/>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وعلى الرغم من الإيجابيات التي أفرزها اهتمام الإنجليز بتربية الأغنام التي أدت إلى رواج</w:t>
      </w:r>
      <w:r w:rsidRPr="004B4EBB">
        <w:rPr>
          <w:rFonts w:ascii="Simplified Arabic" w:eastAsia="Calibri" w:hAnsi="Simplified Arabic" w:cs="Simplified Arabic" w:hint="cs"/>
          <w:sz w:val="28"/>
          <w:szCs w:val="28"/>
          <w:rtl/>
          <w:lang w:bidi="ar-IQ"/>
        </w:rPr>
        <w:t xml:space="preserve"> </w:t>
      </w:r>
      <w:r w:rsidRPr="004B4EBB">
        <w:rPr>
          <w:rFonts w:ascii="Simplified Arabic" w:eastAsia="Calibri" w:hAnsi="Simplified Arabic" w:cs="Simplified Arabic" w:hint="cs"/>
          <w:sz w:val="28"/>
          <w:szCs w:val="28"/>
          <w:rtl/>
          <w:lang/>
        </w:rPr>
        <w:t xml:space="preserve">تجارة الصوف، إلا أنَّ ذلك انعكس سلباً على الأراضي الزراعية، وهي حالة طبيعية بعد أن لمس العديد من كبار الملاكين الإنجليز العائدات المالية الكبيرة من خلال تربية الماشية وخصوصاً الأغنام </w:t>
      </w:r>
      <w:r w:rsidRPr="004B4EBB">
        <w:rPr>
          <w:rFonts w:ascii="Simplified Arabic" w:eastAsia="Calibri" w:hAnsi="Simplified Arabic" w:cs="Simplified Arabic" w:hint="cs"/>
          <w:sz w:val="28"/>
          <w:szCs w:val="28"/>
          <w:rtl/>
          <w:lang w:bidi="ar-IQ"/>
        </w:rPr>
        <w:t xml:space="preserve">قياساً إلى </w:t>
      </w:r>
      <w:r w:rsidRPr="004B4EBB">
        <w:rPr>
          <w:rFonts w:ascii="Simplified Arabic" w:eastAsia="Calibri" w:hAnsi="Simplified Arabic" w:cs="Simplified Arabic" w:hint="cs"/>
          <w:sz w:val="28"/>
          <w:szCs w:val="28"/>
          <w:rtl/>
          <w:lang/>
        </w:rPr>
        <w:t xml:space="preserve">زراعة أراضيهم بالمنتوجات الزراعية؛ لذلك </w:t>
      </w:r>
      <w:r w:rsidRPr="004B4EBB">
        <w:rPr>
          <w:rFonts w:ascii="Simplified Arabic" w:eastAsia="Calibri" w:hAnsi="Simplified Arabic" w:cs="Simplified Arabic"/>
          <w:sz w:val="28"/>
          <w:szCs w:val="28"/>
          <w:rtl/>
          <w:lang/>
        </w:rPr>
        <w:t>عملوا على تحويل هذه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راضي الزراعية إلى مراع</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كبيرة لماشيتهم</w:t>
      </w:r>
      <w:r w:rsidRPr="004B4EBB">
        <w:rPr>
          <w:rFonts w:ascii="Simplified Arabic" w:eastAsia="Calibri" w:hAnsi="Simplified Arabic" w:cs="Simplified Arabic"/>
          <w:sz w:val="28"/>
          <w:szCs w:val="28"/>
          <w:rtl/>
          <w:lang w:bidi="ar-IQ"/>
        </w:rPr>
        <w:t>،</w:t>
      </w:r>
      <w:r w:rsidRPr="004B4EBB">
        <w:rPr>
          <w:rFonts w:ascii="Simplified Arabic" w:eastAsia="Calibri" w:hAnsi="Simplified Arabic" w:cs="Simplified Arabic"/>
          <w:sz w:val="28"/>
          <w:szCs w:val="28"/>
          <w:rtl/>
          <w:lang/>
        </w:rPr>
        <w:t xml:space="preserve"> بل تعدى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مر ذلك إلى تج</w:t>
      </w:r>
      <w:r w:rsidRPr="004B4EBB">
        <w:rPr>
          <w:rFonts w:ascii="Simplified Arabic" w:eastAsia="Calibri" w:hAnsi="Simplified Arabic" w:cs="Simplified Arabic" w:hint="cs"/>
          <w:sz w:val="28"/>
          <w:szCs w:val="28"/>
          <w:rtl/>
          <w:lang/>
        </w:rPr>
        <w:t>ا</w:t>
      </w:r>
      <w:r w:rsidRPr="004B4EBB">
        <w:rPr>
          <w:rFonts w:ascii="Simplified Arabic" w:eastAsia="Calibri" w:hAnsi="Simplified Arabic" w:cs="Simplified Arabic"/>
          <w:sz w:val="28"/>
          <w:szCs w:val="28"/>
          <w:rtl/>
          <w:lang/>
        </w:rPr>
        <w:t>وزهم على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راضي المشاع في المملكة وتحويلها إلى مراع</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خاصة، وهو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مر الذي </w:t>
      </w:r>
      <w:r w:rsidRPr="004B4EBB">
        <w:rPr>
          <w:rFonts w:ascii="Simplified Arabic" w:eastAsia="Calibri" w:hAnsi="Simplified Arabic" w:cs="Simplified Arabic" w:hint="cs"/>
          <w:sz w:val="28"/>
          <w:szCs w:val="28"/>
          <w:rtl/>
          <w:lang/>
        </w:rPr>
        <w:t>أدى</w:t>
      </w:r>
      <w:r w:rsidRPr="004B4EBB">
        <w:rPr>
          <w:rFonts w:ascii="Simplified Arabic" w:eastAsia="Calibri" w:hAnsi="Simplified Arabic" w:cs="Simplified Arabic"/>
          <w:sz w:val="28"/>
          <w:szCs w:val="28"/>
          <w:rtl/>
          <w:lang/>
        </w:rPr>
        <w:t xml:space="preserve"> إلى انخفاض الإنتاج الزراعي بشكل</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كبير</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وقد تفاقمت هذه المشكلة في بداية عهد هنري السابع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مر الذي استدعى تدخل الحكومة لمعالجتها</w:t>
      </w:r>
      <w:r w:rsidRPr="004B4EBB">
        <w:rPr>
          <w:rFonts w:ascii="Simplified Arabic" w:eastAsia="Calibri" w:hAnsi="Simplified Arabic" w:cs="Simplified Arabic" w:hint="cs"/>
          <w:sz w:val="28"/>
          <w:szCs w:val="28"/>
          <w:rtl/>
          <w:lang/>
        </w:rPr>
        <w:t xml:space="preserve"> فعملت على الحد من ظاهرة تحويل الأراضي الزراعية إلى مراعي</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rPr>
        <w:endnoteReference w:id="17"/>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sz w:val="28"/>
          <w:szCs w:val="28"/>
          <w:rtl/>
          <w:lang w:bidi="ar-IQ"/>
        </w:rPr>
        <w:t xml:space="preserve"> </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 xml:space="preserve"> وفي ضوء ما تقدم</w:t>
      </w:r>
      <w:r w:rsidRPr="004B4EBB">
        <w:rPr>
          <w:rFonts w:ascii="Simplified Arabic" w:eastAsia="Calibri" w:hAnsi="Simplified Arabic" w:cs="Simplified Arabic"/>
          <w:sz w:val="28"/>
          <w:szCs w:val="28"/>
          <w:rtl/>
          <w:lang/>
        </w:rPr>
        <w:t xml:space="preserve"> وصلت العديد من الشك</w:t>
      </w:r>
      <w:r w:rsidRPr="004B4EBB">
        <w:rPr>
          <w:rFonts w:ascii="Simplified Arabic" w:eastAsia="Calibri" w:hAnsi="Simplified Arabic" w:cs="Simplified Arabic" w:hint="cs"/>
          <w:sz w:val="28"/>
          <w:szCs w:val="28"/>
          <w:rtl/>
          <w:lang/>
        </w:rPr>
        <w:t>ا</w:t>
      </w:r>
      <w:r w:rsidRPr="004B4EBB">
        <w:rPr>
          <w:rFonts w:ascii="Simplified Arabic" w:eastAsia="Calibri" w:hAnsi="Simplified Arabic" w:cs="Simplified Arabic"/>
          <w:sz w:val="28"/>
          <w:szCs w:val="28"/>
          <w:rtl/>
          <w:lang/>
        </w:rPr>
        <w:t xml:space="preserve">وى من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رجاء مختلفة من المملكة تشكو من تحويل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راضي الزراعية إلى مراعي وتهجير سكانها من الفلاحين وطردهم، </w:t>
      </w:r>
      <w:r w:rsidR="002246F3" w:rsidRPr="004B4EBB">
        <w:rPr>
          <w:rFonts w:ascii="Simplified Arabic" w:eastAsia="Calibri" w:hAnsi="Simplified Arabic" w:cs="Simplified Arabic"/>
          <w:sz w:val="28"/>
          <w:szCs w:val="28"/>
          <w:rtl/>
          <w:lang/>
        </w:rPr>
        <w:t xml:space="preserve">لاسيما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غلب هؤلاء الفلاح</w:t>
      </w:r>
      <w:r w:rsidRPr="004B4EBB">
        <w:rPr>
          <w:rFonts w:ascii="Simplified Arabic" w:eastAsia="Calibri" w:hAnsi="Simplified Arabic" w:cs="Simplified Arabic" w:hint="cs"/>
          <w:sz w:val="28"/>
          <w:szCs w:val="28"/>
          <w:rtl/>
          <w:lang/>
        </w:rPr>
        <w:t>ي</w:t>
      </w:r>
      <w:r w:rsidRPr="004B4EBB">
        <w:rPr>
          <w:rFonts w:ascii="Simplified Arabic" w:eastAsia="Calibri" w:hAnsi="Simplified Arabic" w:cs="Simplified Arabic"/>
          <w:sz w:val="28"/>
          <w:szCs w:val="28"/>
          <w:rtl/>
          <w:lang/>
        </w:rPr>
        <w:t>ن كانوا يعتمدون كليا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في عملهم ومعيشتهم على قطع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راضي زراعية صغيرة كانوا يستأجرونها سنويا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من الملاك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قطاعيين،</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وازدياد نسبة البطالة بين الفلاحين بشكل</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كبير</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مر الذي أدى إلى انتشار الجريمة وحالات السرقة</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وكمثال على تفشي البطالة نجد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بعض المناطق التي كانت تستوعب فيما مضى مائتي عامل قد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صبحت لا تستوعب سوى اثنين فقط، وهذا يظهر مدى انتشار البطالة المخيف فيها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rPr>
        <w:endnoteReference w:id="18"/>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rtl/>
          <w:lang/>
        </w:rPr>
        <w:t>وانعكس هذا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مر سلبا</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rPr>
        <w:t xml:space="preserve"> أيضاً على المدن التي غصت بالفلاحين العاطلين والمشردين من مناطقهم، و</w:t>
      </w:r>
      <w:r w:rsidRPr="004B4EBB">
        <w:rPr>
          <w:rFonts w:ascii="Simplified Arabic" w:eastAsia="Calibri" w:hAnsi="Simplified Arabic" w:cs="Simplified Arabic" w:hint="cs"/>
          <w:sz w:val="28"/>
          <w:szCs w:val="28"/>
          <w:rtl/>
          <w:lang/>
        </w:rPr>
        <w:t>كذلك</w:t>
      </w:r>
      <w:r w:rsidRPr="004B4EBB">
        <w:rPr>
          <w:rFonts w:ascii="Simplified Arabic" w:eastAsia="Calibri" w:hAnsi="Simplified Arabic" w:cs="Simplified Arabic"/>
          <w:sz w:val="28"/>
          <w:szCs w:val="28"/>
          <w:rtl/>
          <w:lang/>
        </w:rPr>
        <w:t xml:space="preserve"> الكنيسة أيضاً لأن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ها كانت من كبار ملاكي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راضي الزراعية في إنجلترا، فضلا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عن انخفاض الضرائب والرسوم التي كانت تجبى من الأراضي الزراعية.</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rPr>
        <w:endnoteReference w:id="19"/>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hint="cs"/>
          <w:sz w:val="28"/>
          <w:szCs w:val="28"/>
          <w:rtl/>
        </w:rPr>
        <w:t xml:space="preserve">، </w:t>
      </w:r>
      <w:r w:rsidRPr="004B4EBB">
        <w:rPr>
          <w:rFonts w:ascii="Simplified Arabic" w:eastAsia="Calibri" w:hAnsi="Simplified Arabic" w:cs="Simplified Arabic"/>
          <w:sz w:val="28"/>
          <w:szCs w:val="28"/>
          <w:rtl/>
        </w:rPr>
        <w:t xml:space="preserve">ويذكر باكون في هذا الصدد </w:t>
      </w:r>
      <w:r w:rsidRPr="004B4EBB">
        <w:rPr>
          <w:rFonts w:ascii="Simplified Arabic" w:eastAsia="Calibri" w:hAnsi="Simplified Arabic" w:cs="Simplified Arabic" w:hint="cs"/>
          <w:sz w:val="36"/>
          <w:szCs w:val="36"/>
          <w:rtl/>
        </w:rPr>
        <w:t>"</w:t>
      </w:r>
      <w:r w:rsidRPr="004B4EBB">
        <w:rPr>
          <w:rFonts w:ascii="Simplified Arabic" w:eastAsia="Calibri" w:hAnsi="Simplified Arabic" w:cs="Simplified Arabic"/>
          <w:b/>
          <w:bCs/>
          <w:sz w:val="28"/>
          <w:szCs w:val="28"/>
          <w:rtl/>
        </w:rPr>
        <w:t>في ذلك الوقت (عام 1489) ازدادت الشك</w:t>
      </w:r>
      <w:r w:rsidRPr="004B4EBB">
        <w:rPr>
          <w:rFonts w:ascii="Simplified Arabic" w:eastAsia="Calibri" w:hAnsi="Simplified Arabic" w:cs="Simplified Arabic" w:hint="cs"/>
          <w:b/>
          <w:bCs/>
          <w:sz w:val="28"/>
          <w:szCs w:val="28"/>
          <w:rtl/>
        </w:rPr>
        <w:t>ا</w:t>
      </w:r>
      <w:r w:rsidRPr="004B4EBB">
        <w:rPr>
          <w:rFonts w:ascii="Simplified Arabic" w:eastAsia="Calibri" w:hAnsi="Simplified Arabic" w:cs="Simplified Arabic"/>
          <w:b/>
          <w:bCs/>
          <w:sz w:val="28"/>
          <w:szCs w:val="28"/>
          <w:rtl/>
        </w:rPr>
        <w:t>وى من تحويل ال</w:t>
      </w:r>
      <w:r w:rsidRPr="004B4EBB">
        <w:rPr>
          <w:rFonts w:ascii="Simplified Arabic" w:eastAsia="Calibri" w:hAnsi="Simplified Arabic" w:cs="Simplified Arabic" w:hint="cs"/>
          <w:b/>
          <w:bCs/>
          <w:sz w:val="28"/>
          <w:szCs w:val="28"/>
          <w:rtl/>
        </w:rPr>
        <w:t>أ</w:t>
      </w:r>
      <w:r w:rsidRPr="004B4EBB">
        <w:rPr>
          <w:rFonts w:ascii="Simplified Arabic" w:eastAsia="Calibri" w:hAnsi="Simplified Arabic" w:cs="Simplified Arabic"/>
          <w:b/>
          <w:bCs/>
          <w:sz w:val="28"/>
          <w:szCs w:val="28"/>
          <w:rtl/>
        </w:rPr>
        <w:t>راضي الزراعية إلى مراعٍ والتي لا تتطلب سوى عدد قليل من الرعاة و</w:t>
      </w:r>
      <w:r w:rsidRPr="004B4EBB">
        <w:rPr>
          <w:rFonts w:ascii="Simplified Arabic" w:eastAsia="Calibri" w:hAnsi="Simplified Arabic" w:cs="Simplified Arabic"/>
          <w:sz w:val="28"/>
          <w:szCs w:val="28"/>
          <w:rtl/>
        </w:rPr>
        <w:t xml:space="preserve"> </w:t>
      </w:r>
      <w:r w:rsidRPr="004B4EBB">
        <w:rPr>
          <w:rFonts w:ascii="Simplified Arabic" w:eastAsia="Calibri" w:hAnsi="Simplified Arabic" w:cs="Simplified Arabic"/>
          <w:b/>
          <w:bCs/>
          <w:sz w:val="28"/>
          <w:szCs w:val="28"/>
          <w:rtl/>
        </w:rPr>
        <w:t>جرى تحويل ال</w:t>
      </w:r>
      <w:r w:rsidRPr="004B4EBB">
        <w:rPr>
          <w:rFonts w:ascii="Simplified Arabic" w:eastAsia="Calibri" w:hAnsi="Simplified Arabic" w:cs="Simplified Arabic" w:hint="cs"/>
          <w:b/>
          <w:bCs/>
          <w:sz w:val="28"/>
          <w:szCs w:val="28"/>
          <w:rtl/>
        </w:rPr>
        <w:t>أ</w:t>
      </w:r>
      <w:r w:rsidRPr="004B4EBB">
        <w:rPr>
          <w:rFonts w:ascii="Simplified Arabic" w:eastAsia="Calibri" w:hAnsi="Simplified Arabic" w:cs="Simplified Arabic"/>
          <w:b/>
          <w:bCs/>
          <w:sz w:val="28"/>
          <w:szCs w:val="28"/>
          <w:rtl/>
        </w:rPr>
        <w:t>راضي المؤجرة سنويا أو لمدى الحياة إلى مراع</w:t>
      </w:r>
      <w:r w:rsidRPr="004B4EBB">
        <w:rPr>
          <w:rFonts w:ascii="Simplified Arabic" w:eastAsia="Calibri" w:hAnsi="Simplified Arabic" w:cs="Simplified Arabic" w:hint="cs"/>
          <w:b/>
          <w:bCs/>
          <w:sz w:val="28"/>
          <w:szCs w:val="28"/>
          <w:rtl/>
        </w:rPr>
        <w:t xml:space="preserve">ٍ </w:t>
      </w:r>
      <w:r w:rsidRPr="004B4EBB">
        <w:rPr>
          <w:rFonts w:ascii="Simplified Arabic" w:eastAsia="Calibri" w:hAnsi="Simplified Arabic" w:cs="Simplified Arabic"/>
          <w:b/>
          <w:bCs/>
          <w:sz w:val="28"/>
          <w:szCs w:val="28"/>
          <w:rtl/>
        </w:rPr>
        <w:t xml:space="preserve">كبيرة فأدى هذا إلى تدهور حالة </w:t>
      </w:r>
      <w:r w:rsidRPr="004B4EBB">
        <w:rPr>
          <w:rFonts w:ascii="Simplified Arabic" w:eastAsia="Calibri" w:hAnsi="Simplified Arabic" w:cs="Simplified Arabic"/>
          <w:b/>
          <w:bCs/>
          <w:sz w:val="28"/>
          <w:szCs w:val="28"/>
          <w:rtl/>
        </w:rPr>
        <w:lastRenderedPageBreak/>
        <w:t xml:space="preserve">الشعب وبالتالي تدهور المدن والكنائس والعشور وقد </w:t>
      </w:r>
      <w:r w:rsidRPr="004B4EBB">
        <w:rPr>
          <w:rFonts w:ascii="Simplified Arabic" w:eastAsia="Calibri" w:hAnsi="Simplified Arabic" w:cs="Simplified Arabic" w:hint="cs"/>
          <w:b/>
          <w:bCs/>
          <w:sz w:val="28"/>
          <w:szCs w:val="28"/>
          <w:rtl/>
        </w:rPr>
        <w:t>حاول</w:t>
      </w:r>
      <w:r w:rsidRPr="004B4EBB">
        <w:rPr>
          <w:rFonts w:ascii="Simplified Arabic" w:eastAsia="Calibri" w:hAnsi="Simplified Arabic" w:cs="Simplified Arabic"/>
          <w:b/>
          <w:bCs/>
          <w:sz w:val="28"/>
          <w:szCs w:val="28"/>
          <w:rtl/>
        </w:rPr>
        <w:t xml:space="preserve"> الملك والبرلمان معالجة هذا الشر بحكمة جديرة بال</w:t>
      </w:r>
      <w:r w:rsidRPr="004B4EBB">
        <w:rPr>
          <w:rFonts w:ascii="Simplified Arabic" w:eastAsia="Calibri" w:hAnsi="Simplified Arabic" w:cs="Simplified Arabic" w:hint="cs"/>
          <w:b/>
          <w:bCs/>
          <w:sz w:val="28"/>
          <w:szCs w:val="28"/>
          <w:rtl/>
        </w:rPr>
        <w:t>إ</w:t>
      </w:r>
      <w:r w:rsidRPr="004B4EBB">
        <w:rPr>
          <w:rFonts w:ascii="Simplified Arabic" w:eastAsia="Calibri" w:hAnsi="Simplified Arabic" w:cs="Simplified Arabic"/>
          <w:b/>
          <w:bCs/>
          <w:sz w:val="28"/>
          <w:szCs w:val="28"/>
          <w:rtl/>
        </w:rPr>
        <w:t xml:space="preserve">عجاب </w:t>
      </w:r>
      <w:r w:rsidRPr="004B4EBB">
        <w:rPr>
          <w:rFonts w:ascii="Simplified Arabic" w:eastAsia="Calibri" w:hAnsi="Simplified Arabic" w:cs="Simplified Arabic" w:hint="cs"/>
          <w:b/>
          <w:bCs/>
          <w:sz w:val="28"/>
          <w:szCs w:val="28"/>
          <w:rtl/>
        </w:rPr>
        <w:t>فاتخذا</w:t>
      </w:r>
      <w:r w:rsidRPr="004B4EBB">
        <w:rPr>
          <w:rFonts w:ascii="Simplified Arabic" w:eastAsia="Calibri" w:hAnsi="Simplified Arabic" w:cs="Simplified Arabic"/>
          <w:b/>
          <w:bCs/>
          <w:sz w:val="28"/>
          <w:szCs w:val="28"/>
          <w:rtl/>
        </w:rPr>
        <w:t xml:space="preserve"> التدابير اللازمة ضد اغتصاب ال</w:t>
      </w:r>
      <w:r w:rsidRPr="004B4EBB">
        <w:rPr>
          <w:rFonts w:ascii="Simplified Arabic" w:eastAsia="Calibri" w:hAnsi="Simplified Arabic" w:cs="Simplified Arabic" w:hint="cs"/>
          <w:b/>
          <w:bCs/>
          <w:sz w:val="28"/>
          <w:szCs w:val="28"/>
          <w:rtl/>
        </w:rPr>
        <w:t>أ</w:t>
      </w:r>
      <w:r w:rsidRPr="004B4EBB">
        <w:rPr>
          <w:rFonts w:ascii="Simplified Arabic" w:eastAsia="Calibri" w:hAnsi="Simplified Arabic" w:cs="Simplified Arabic"/>
          <w:b/>
          <w:bCs/>
          <w:sz w:val="28"/>
          <w:szCs w:val="28"/>
          <w:rtl/>
        </w:rPr>
        <w:t>راضي المشاعية ..</w:t>
      </w:r>
      <w:r w:rsidRPr="004B4EBB">
        <w:rPr>
          <w:rFonts w:ascii="Simplified Arabic" w:eastAsia="Calibri" w:hAnsi="Simplified Arabic" w:cs="Simplified Arabic" w:hint="cs"/>
          <w:b/>
          <w:bCs/>
          <w:sz w:val="40"/>
          <w:szCs w:val="40"/>
          <w:rtl/>
        </w:rPr>
        <w:t>"</w:t>
      </w:r>
      <w:r w:rsidRPr="004B4EBB">
        <w:rPr>
          <w:rFonts w:ascii="Simplified Arabic" w:eastAsia="Calibri" w:hAnsi="Simplified Arabic" w:cs="Simplified Arabic"/>
          <w:b/>
          <w:bCs/>
          <w:sz w:val="28"/>
          <w:szCs w:val="28"/>
          <w:vertAlign w:val="superscript"/>
          <w:rtl/>
          <w:lang w:bidi="ar-IQ"/>
        </w:rPr>
        <w:t xml:space="preserve"> (</w:t>
      </w:r>
      <w:r w:rsidRPr="004B4EBB">
        <w:rPr>
          <w:rFonts w:ascii="Simplified Arabic" w:eastAsia="Calibri" w:hAnsi="Simplified Arabic" w:cs="Simplified Arabic"/>
          <w:sz w:val="28"/>
          <w:szCs w:val="28"/>
          <w:vertAlign w:val="superscript"/>
          <w:rtl/>
        </w:rPr>
        <w:endnoteReference w:id="20"/>
      </w:r>
      <w:r w:rsidRPr="004B4EBB">
        <w:rPr>
          <w:rFonts w:ascii="Simplified Arabic" w:eastAsia="Calibri" w:hAnsi="Simplified Arabic" w:cs="Simplified Arabic"/>
          <w:b/>
          <w:bCs/>
          <w:sz w:val="28"/>
          <w:szCs w:val="28"/>
          <w:vertAlign w:val="superscript"/>
          <w:rtl/>
        </w:rPr>
        <w:t>)</w:t>
      </w:r>
      <w:r w:rsidRPr="004B4EBB">
        <w:rPr>
          <w:rFonts w:ascii="Simplified Arabic" w:eastAsia="Calibri" w:hAnsi="Simplified Arabic" w:cs="Simplified Arabic"/>
          <w:b/>
          <w:bCs/>
          <w:sz w:val="28"/>
          <w:szCs w:val="28"/>
          <w:rtl/>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 xml:space="preserve">  توجب على هنري السابع الذي كان عارفا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بتأثيرات هذه الأوضاع على المدى الطويل </w:t>
      </w:r>
      <w:r w:rsidRPr="004B4EBB">
        <w:rPr>
          <w:rFonts w:ascii="Simplified Arabic" w:eastAsia="Calibri" w:hAnsi="Simplified Arabic" w:cs="Simplified Arabic" w:hint="cs"/>
          <w:sz w:val="28"/>
          <w:szCs w:val="28"/>
          <w:rtl/>
          <w:lang/>
        </w:rPr>
        <w:t>اتخاذ</w:t>
      </w:r>
      <w:r w:rsidRPr="004B4EBB">
        <w:rPr>
          <w:rFonts w:ascii="Simplified Arabic" w:eastAsia="Calibri" w:hAnsi="Simplified Arabic" w:cs="Simplified Arabic"/>
          <w:sz w:val="28"/>
          <w:szCs w:val="28"/>
          <w:rtl/>
          <w:lang/>
        </w:rPr>
        <w:t xml:space="preserve"> </w:t>
      </w:r>
      <w:r w:rsidR="002246F3" w:rsidRPr="004B4EBB">
        <w:rPr>
          <w:rFonts w:ascii="Simplified Arabic" w:eastAsia="Calibri" w:hAnsi="Simplified Arabic" w:cs="Simplified Arabic" w:hint="cs"/>
          <w:sz w:val="28"/>
          <w:szCs w:val="28"/>
          <w:rtl/>
          <w:lang/>
        </w:rPr>
        <w:t>إجراءات</w:t>
      </w:r>
      <w:r w:rsidRPr="004B4EBB">
        <w:rPr>
          <w:rFonts w:ascii="Simplified Arabic" w:eastAsia="Calibri" w:hAnsi="Simplified Arabic" w:cs="Simplified Arabic"/>
          <w:sz w:val="28"/>
          <w:szCs w:val="28"/>
          <w:rtl/>
          <w:lang/>
        </w:rPr>
        <w:t xml:space="preserve"> لمواجهة هذه المشكلة، فكانت أولى خطواته في القطاع الزراعي هي منع التج</w:t>
      </w:r>
      <w:r w:rsidRPr="004B4EBB">
        <w:rPr>
          <w:rFonts w:ascii="Simplified Arabic" w:eastAsia="Calibri" w:hAnsi="Simplified Arabic" w:cs="Simplified Arabic" w:hint="cs"/>
          <w:sz w:val="28"/>
          <w:szCs w:val="28"/>
          <w:rtl/>
          <w:lang/>
        </w:rPr>
        <w:t>ا</w:t>
      </w:r>
      <w:r w:rsidRPr="004B4EBB">
        <w:rPr>
          <w:rFonts w:ascii="Simplified Arabic" w:eastAsia="Calibri" w:hAnsi="Simplified Arabic" w:cs="Simplified Arabic"/>
          <w:sz w:val="28"/>
          <w:szCs w:val="28"/>
          <w:rtl/>
          <w:lang/>
        </w:rPr>
        <w:t>وزات التي كانت تحدث على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راضي المشاع واستغلالها كمراع</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w:t>
      </w:r>
      <w:r w:rsidRPr="004B4EBB">
        <w:rPr>
          <w:rFonts w:ascii="Simplified Arabic" w:eastAsia="Calibri" w:hAnsi="Simplified Arabic" w:cs="Simplified Arabic" w:hint="cs"/>
          <w:sz w:val="28"/>
          <w:szCs w:val="28"/>
          <w:rtl/>
          <w:lang/>
        </w:rPr>
        <w:t xml:space="preserve"> إذ</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صدر قانون</w:t>
      </w:r>
      <w:r w:rsidRPr="004B4EBB">
        <w:rPr>
          <w:rFonts w:ascii="Simplified Arabic" w:eastAsia="Calibri" w:hAnsi="Simplified Arabic" w:cs="Simplified Arabic" w:hint="cs"/>
          <w:sz w:val="28"/>
          <w:szCs w:val="28"/>
          <w:rtl/>
          <w:lang/>
        </w:rPr>
        <w:t>اً</w:t>
      </w:r>
      <w:r w:rsidRPr="004B4EBB">
        <w:rPr>
          <w:rFonts w:ascii="Simplified Arabic" w:eastAsia="Calibri" w:hAnsi="Simplified Arabic" w:cs="Simplified Arabic"/>
          <w:sz w:val="28"/>
          <w:szCs w:val="28"/>
          <w:rtl/>
          <w:lang/>
        </w:rPr>
        <w:t xml:space="preserve"> في عام 1489 عرف بقانون (التسييج) والذي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رغم ملاك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راضي على تسييج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راضيهم من جهة وتحديد مساحات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راضي المشاع ومنع التج</w:t>
      </w:r>
      <w:r w:rsidRPr="004B4EBB">
        <w:rPr>
          <w:rFonts w:ascii="Simplified Arabic" w:eastAsia="Calibri" w:hAnsi="Simplified Arabic" w:cs="Simplified Arabic" w:hint="cs"/>
          <w:sz w:val="28"/>
          <w:szCs w:val="28"/>
          <w:rtl/>
          <w:lang/>
        </w:rPr>
        <w:t>ا</w:t>
      </w:r>
      <w:r w:rsidRPr="004B4EBB">
        <w:rPr>
          <w:rFonts w:ascii="Simplified Arabic" w:eastAsia="Calibri" w:hAnsi="Simplified Arabic" w:cs="Simplified Arabic"/>
          <w:sz w:val="28"/>
          <w:szCs w:val="28"/>
          <w:rtl/>
          <w:lang/>
        </w:rPr>
        <w:t>وز</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 xml:space="preserve">عليها من جهة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خرى</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rPr>
        <w:endnoteReference w:id="21"/>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 xml:space="preserve">وفي السياق ذاته اتخذ البرلمان الإنجليزي عام1490 قرارا </w:t>
      </w:r>
      <w:r w:rsidRPr="004B4EBB">
        <w:rPr>
          <w:rFonts w:ascii="Simplified Arabic" w:eastAsia="Calibri" w:hAnsi="Simplified Arabic" w:cs="Simplified Arabic" w:hint="cs"/>
          <w:sz w:val="28"/>
          <w:szCs w:val="28"/>
          <w:rtl/>
        </w:rPr>
        <w:t>أ</w:t>
      </w:r>
      <w:r w:rsidRPr="004B4EBB">
        <w:rPr>
          <w:rFonts w:ascii="Simplified Arabic" w:eastAsia="Calibri" w:hAnsi="Simplified Arabic" w:cs="Simplified Arabic"/>
          <w:sz w:val="28"/>
          <w:szCs w:val="28"/>
          <w:rtl/>
        </w:rPr>
        <w:t>لزم فيه كبار ملاكي ال</w:t>
      </w:r>
      <w:r w:rsidRPr="004B4EBB">
        <w:rPr>
          <w:rFonts w:ascii="Simplified Arabic" w:eastAsia="Calibri" w:hAnsi="Simplified Arabic" w:cs="Simplified Arabic" w:hint="cs"/>
          <w:sz w:val="28"/>
          <w:szCs w:val="28"/>
          <w:rtl/>
        </w:rPr>
        <w:t>أ</w:t>
      </w:r>
      <w:r w:rsidRPr="004B4EBB">
        <w:rPr>
          <w:rFonts w:ascii="Simplified Arabic" w:eastAsia="Calibri" w:hAnsi="Simplified Arabic" w:cs="Simplified Arabic"/>
          <w:sz w:val="28"/>
          <w:szCs w:val="28"/>
          <w:rtl/>
        </w:rPr>
        <w:t>راضي في جزيرة وايت بعدم الاستيلاء على ال</w:t>
      </w:r>
      <w:r w:rsidRPr="004B4EBB">
        <w:rPr>
          <w:rFonts w:ascii="Simplified Arabic" w:eastAsia="Calibri" w:hAnsi="Simplified Arabic" w:cs="Simplified Arabic" w:hint="cs"/>
          <w:sz w:val="28"/>
          <w:szCs w:val="28"/>
          <w:rtl/>
        </w:rPr>
        <w:t>أ</w:t>
      </w:r>
      <w:r w:rsidRPr="004B4EBB">
        <w:rPr>
          <w:rFonts w:ascii="Simplified Arabic" w:eastAsia="Calibri" w:hAnsi="Simplified Arabic" w:cs="Simplified Arabic"/>
          <w:sz w:val="28"/>
          <w:szCs w:val="28"/>
          <w:rtl/>
        </w:rPr>
        <w:t xml:space="preserve">راضي التي </w:t>
      </w:r>
      <w:r w:rsidRPr="004B4EBB">
        <w:rPr>
          <w:rFonts w:ascii="Simplified Arabic" w:eastAsia="Calibri" w:hAnsi="Simplified Arabic" w:cs="Simplified Arabic" w:hint="cs"/>
          <w:sz w:val="28"/>
          <w:szCs w:val="28"/>
          <w:rtl/>
        </w:rPr>
        <w:t>ت</w:t>
      </w:r>
      <w:r w:rsidRPr="004B4EBB">
        <w:rPr>
          <w:rFonts w:ascii="Simplified Arabic" w:eastAsia="Calibri" w:hAnsi="Simplified Arabic" w:cs="Simplified Arabic"/>
          <w:sz w:val="28"/>
          <w:szCs w:val="28"/>
          <w:rtl/>
        </w:rPr>
        <w:t xml:space="preserve">زيد </w:t>
      </w:r>
      <w:r w:rsidRPr="004B4EBB">
        <w:rPr>
          <w:rFonts w:ascii="Simplified Arabic" w:eastAsia="Calibri" w:hAnsi="Simplified Arabic" w:cs="Simplified Arabic" w:hint="cs"/>
          <w:sz w:val="28"/>
          <w:szCs w:val="28"/>
          <w:rtl/>
        </w:rPr>
        <w:t>مساحتها المؤجرة</w:t>
      </w:r>
      <w:r w:rsidRPr="004B4EBB">
        <w:rPr>
          <w:rFonts w:ascii="Simplified Arabic" w:eastAsia="Calibri" w:hAnsi="Simplified Arabic" w:cs="Simplified Arabic"/>
          <w:sz w:val="28"/>
          <w:szCs w:val="28"/>
          <w:rtl/>
        </w:rPr>
        <w:t xml:space="preserve"> على عشرة فدانات</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rPr>
        <w:t xml:space="preserve"> و</w:t>
      </w:r>
      <w:r w:rsidRPr="004B4EBB">
        <w:rPr>
          <w:rFonts w:ascii="Simplified Arabic" w:eastAsia="Calibri" w:hAnsi="Simplified Arabic" w:cs="Simplified Arabic" w:hint="cs"/>
          <w:sz w:val="28"/>
          <w:szCs w:val="28"/>
          <w:rtl/>
        </w:rPr>
        <w:t>إ</w:t>
      </w:r>
      <w:r w:rsidRPr="004B4EBB">
        <w:rPr>
          <w:rFonts w:ascii="Simplified Arabic" w:eastAsia="Calibri" w:hAnsi="Simplified Arabic" w:cs="Simplified Arabic"/>
          <w:sz w:val="28"/>
          <w:szCs w:val="28"/>
          <w:rtl/>
        </w:rPr>
        <w:t>ن</w:t>
      </w:r>
      <w:r w:rsidRPr="004B4EBB">
        <w:rPr>
          <w:rFonts w:ascii="Simplified Arabic" w:eastAsia="Calibri" w:hAnsi="Simplified Arabic" w:cs="Simplified Arabic" w:hint="cs"/>
          <w:sz w:val="28"/>
          <w:szCs w:val="28"/>
          <w:rtl/>
        </w:rPr>
        <w:t>َّ</w:t>
      </w:r>
      <w:r w:rsidRPr="004B4EBB">
        <w:rPr>
          <w:rFonts w:ascii="Simplified Arabic" w:eastAsia="Calibri" w:hAnsi="Simplified Arabic" w:cs="Simplified Arabic"/>
          <w:sz w:val="28"/>
          <w:szCs w:val="28"/>
          <w:rtl/>
        </w:rPr>
        <w:t xml:space="preserve"> أي عقد يخالف ذلك سوف </w:t>
      </w:r>
      <w:r w:rsidRPr="004B4EBB">
        <w:rPr>
          <w:rFonts w:ascii="Simplified Arabic" w:eastAsia="Calibri" w:hAnsi="Simplified Arabic" w:cs="Simplified Arabic" w:hint="cs"/>
          <w:sz w:val="28"/>
          <w:szCs w:val="28"/>
          <w:rtl/>
        </w:rPr>
        <w:t>يُعد</w:t>
      </w:r>
      <w:r w:rsidRPr="004B4EBB">
        <w:rPr>
          <w:rFonts w:ascii="Simplified Arabic" w:eastAsia="Calibri" w:hAnsi="Simplified Arabic" w:cs="Simplified Arabic"/>
          <w:sz w:val="28"/>
          <w:szCs w:val="28"/>
          <w:rtl/>
        </w:rPr>
        <w:t xml:space="preserve"> لاغيا</w:t>
      </w:r>
      <w:r w:rsidRPr="004B4EBB">
        <w:rPr>
          <w:rFonts w:ascii="Simplified Arabic" w:eastAsia="Calibri" w:hAnsi="Simplified Arabic" w:cs="Simplified Arabic" w:hint="cs"/>
          <w:sz w:val="28"/>
          <w:szCs w:val="28"/>
          <w:rtl/>
        </w:rPr>
        <w:t>ً،</w:t>
      </w:r>
      <w:r w:rsidRPr="004B4EBB">
        <w:rPr>
          <w:rFonts w:ascii="Simplified Arabic" w:eastAsia="Calibri" w:hAnsi="Simplified Arabic" w:cs="Simplified Arabic"/>
          <w:sz w:val="28"/>
          <w:szCs w:val="28"/>
          <w:rtl/>
        </w:rPr>
        <w:t xml:space="preserve"> ومنع القانون أيضاً تهديم أي منزل في كل </w:t>
      </w:r>
      <w:r w:rsidRPr="004B4EBB">
        <w:rPr>
          <w:rFonts w:ascii="Simplified Arabic" w:eastAsia="Calibri" w:hAnsi="Simplified Arabic" w:cs="Simplified Arabic" w:hint="cs"/>
          <w:sz w:val="28"/>
          <w:szCs w:val="28"/>
          <w:rtl/>
        </w:rPr>
        <w:t>أ</w:t>
      </w:r>
      <w:r w:rsidRPr="004B4EBB">
        <w:rPr>
          <w:rFonts w:ascii="Simplified Arabic" w:eastAsia="Calibri" w:hAnsi="Simplified Arabic" w:cs="Simplified Arabic"/>
          <w:sz w:val="28"/>
          <w:szCs w:val="28"/>
          <w:rtl/>
        </w:rPr>
        <w:t>رجاء المملكة للفلاحين المؤجرين للأرض لمدة تزيد على الثلاث سنوات ومساحة لا تقل عن عشرين فدانا</w:t>
      </w:r>
      <w:r w:rsidRPr="004B4EBB">
        <w:rPr>
          <w:rFonts w:ascii="Simplified Arabic" w:eastAsia="Calibri" w:hAnsi="Simplified Arabic" w:cs="Simplified Arabic" w:hint="cs"/>
          <w:sz w:val="28"/>
          <w:szCs w:val="28"/>
          <w:rtl/>
        </w:rPr>
        <w:t>ً</w:t>
      </w:r>
      <w:r w:rsidRPr="004B4EBB">
        <w:rPr>
          <w:rFonts w:ascii="Simplified Arabic" w:eastAsia="Calibri" w:hAnsi="Simplified Arabic" w:cs="Simplified Arabic"/>
          <w:sz w:val="28"/>
          <w:szCs w:val="28"/>
          <w:vertAlign w:val="superscript"/>
          <w:rtl/>
        </w:rPr>
        <w:t>(</w:t>
      </w:r>
      <w:r w:rsidRPr="004B4EBB">
        <w:rPr>
          <w:rFonts w:ascii="Simplified Arabic" w:eastAsia="Calibri" w:hAnsi="Simplified Arabic" w:cs="Simplified Arabic"/>
          <w:sz w:val="28"/>
          <w:szCs w:val="28"/>
          <w:vertAlign w:val="superscript"/>
          <w:rtl/>
        </w:rPr>
        <w:endnoteReference w:id="22"/>
      </w:r>
      <w:r w:rsidRPr="004B4EBB">
        <w:rPr>
          <w:rFonts w:ascii="Simplified Arabic" w:eastAsia="Calibri" w:hAnsi="Simplified Arabic" w:cs="Simplified Arabic"/>
          <w:sz w:val="28"/>
          <w:szCs w:val="28"/>
          <w:vertAlign w:val="superscript"/>
          <w:rtl/>
        </w:rPr>
        <w:t>)</w:t>
      </w:r>
      <w:r w:rsidRPr="004B4EBB">
        <w:rPr>
          <w:rFonts w:ascii="Simplified Arabic" w:eastAsia="Calibri" w:hAnsi="Simplified Arabic" w:cs="Simplified Arabic"/>
          <w:sz w:val="28"/>
          <w:szCs w:val="28"/>
          <w:rtl/>
        </w:rPr>
        <w:t>.</w:t>
      </w:r>
    </w:p>
    <w:p w:rsidR="00A7382A" w:rsidRPr="004B4EBB" w:rsidRDefault="00A7382A" w:rsidP="002965F2">
      <w:pPr>
        <w:spacing w:after="0" w:line="240" w:lineRule="auto"/>
        <w:jc w:val="both"/>
        <w:rPr>
          <w:rFonts w:ascii="Simplified Arabic" w:eastAsia="Calibri" w:hAnsi="Simplified Arabic" w:cs="Simplified Arabic"/>
          <w:sz w:val="28"/>
          <w:szCs w:val="28"/>
          <w:rtl/>
        </w:rPr>
      </w:pPr>
      <w:r w:rsidRPr="004B4EBB">
        <w:rPr>
          <w:rFonts w:ascii="Simplified Arabic" w:eastAsia="Calibri" w:hAnsi="Simplified Arabic" w:cs="Simplified Arabic"/>
          <w:sz w:val="28"/>
          <w:szCs w:val="28"/>
          <w:rtl/>
        </w:rPr>
        <w:t xml:space="preserve">     وقد </w:t>
      </w:r>
      <w:r w:rsidRPr="004B4EBB">
        <w:rPr>
          <w:rFonts w:ascii="Simplified Arabic" w:eastAsia="Calibri" w:hAnsi="Simplified Arabic" w:cs="Simplified Arabic" w:hint="cs"/>
          <w:sz w:val="28"/>
          <w:szCs w:val="28"/>
          <w:rtl/>
        </w:rPr>
        <w:t>أُ</w:t>
      </w:r>
      <w:r w:rsidRPr="004B4EBB">
        <w:rPr>
          <w:rFonts w:ascii="Simplified Arabic" w:eastAsia="Calibri" w:hAnsi="Simplified Arabic" w:cs="Simplified Arabic"/>
          <w:sz w:val="28"/>
          <w:szCs w:val="28"/>
          <w:rtl/>
        </w:rPr>
        <w:t xml:space="preserve">ضطر هنري والبرلمان الإنجليزي إلى </w:t>
      </w:r>
      <w:r w:rsidRPr="004B4EBB">
        <w:rPr>
          <w:rFonts w:ascii="Simplified Arabic" w:eastAsia="Calibri" w:hAnsi="Simplified Arabic" w:cs="Simplified Arabic" w:hint="cs"/>
          <w:sz w:val="28"/>
          <w:szCs w:val="28"/>
          <w:rtl/>
        </w:rPr>
        <w:t>إصدار</w:t>
      </w:r>
      <w:r w:rsidRPr="004B4EBB">
        <w:rPr>
          <w:rFonts w:ascii="Simplified Arabic" w:eastAsia="Calibri" w:hAnsi="Simplified Arabic" w:cs="Simplified Arabic"/>
          <w:sz w:val="28"/>
          <w:szCs w:val="28"/>
          <w:rtl/>
        </w:rPr>
        <w:t xml:space="preserve"> هذا القانون في جزيرة وايت لمواجهة هجرة السكان الكبيرة التي عم</w:t>
      </w:r>
      <w:r w:rsidRPr="004B4EBB">
        <w:rPr>
          <w:rFonts w:ascii="Simplified Arabic" w:eastAsia="Calibri" w:hAnsi="Simplified Arabic" w:cs="Simplified Arabic" w:hint="cs"/>
          <w:sz w:val="28"/>
          <w:szCs w:val="28"/>
          <w:rtl/>
        </w:rPr>
        <w:t>َّ</w:t>
      </w:r>
      <w:r w:rsidRPr="004B4EBB">
        <w:rPr>
          <w:rFonts w:ascii="Simplified Arabic" w:eastAsia="Calibri" w:hAnsi="Simplified Arabic" w:cs="Simplified Arabic"/>
          <w:sz w:val="28"/>
          <w:szCs w:val="28"/>
          <w:rtl/>
        </w:rPr>
        <w:t xml:space="preserve">ت الجزيرة نتيجة </w:t>
      </w:r>
      <w:r w:rsidRPr="004B4EBB">
        <w:rPr>
          <w:rFonts w:ascii="Simplified Arabic" w:eastAsia="Calibri" w:hAnsi="Simplified Arabic" w:cs="Simplified Arabic" w:hint="cs"/>
          <w:sz w:val="28"/>
          <w:szCs w:val="28"/>
          <w:rtl/>
        </w:rPr>
        <w:t xml:space="preserve">لترك الأراضي الزراعية وتحويلها إلى </w:t>
      </w:r>
      <w:r w:rsidRPr="004B4EBB">
        <w:rPr>
          <w:rFonts w:ascii="Simplified Arabic" w:eastAsia="Calibri" w:hAnsi="Simplified Arabic" w:cs="Simplified Arabic"/>
          <w:sz w:val="28"/>
          <w:szCs w:val="28"/>
          <w:rtl/>
        </w:rPr>
        <w:t>مراع</w:t>
      </w:r>
      <w:r w:rsidRPr="004B4EBB">
        <w:rPr>
          <w:rFonts w:ascii="Simplified Arabic" w:eastAsia="Calibri" w:hAnsi="Simplified Arabic" w:cs="Simplified Arabic" w:hint="cs"/>
          <w:sz w:val="28"/>
          <w:szCs w:val="28"/>
          <w:rtl/>
        </w:rPr>
        <w:t>ٍ</w:t>
      </w:r>
      <w:r w:rsidRPr="004B4EBB">
        <w:rPr>
          <w:rFonts w:ascii="Simplified Arabic" w:eastAsia="Calibri" w:hAnsi="Simplified Arabic" w:cs="Simplified Arabic"/>
          <w:sz w:val="28"/>
          <w:szCs w:val="28"/>
          <w:rtl/>
        </w:rPr>
        <w:t>،</w:t>
      </w:r>
      <w:r w:rsidRPr="004B4EBB">
        <w:rPr>
          <w:rFonts w:ascii="Simplified Arabic" w:eastAsia="Calibri" w:hAnsi="Simplified Arabic" w:cs="Simplified Arabic" w:hint="cs"/>
          <w:sz w:val="28"/>
          <w:szCs w:val="28"/>
          <w:rtl/>
        </w:rPr>
        <w:t xml:space="preserve"> </w:t>
      </w:r>
      <w:r w:rsidR="002246F3" w:rsidRPr="004B4EBB">
        <w:rPr>
          <w:rFonts w:ascii="Simplified Arabic" w:eastAsia="Calibri" w:hAnsi="Simplified Arabic" w:cs="Simplified Arabic"/>
          <w:sz w:val="28"/>
          <w:szCs w:val="28"/>
          <w:rtl/>
        </w:rPr>
        <w:t xml:space="preserve">لاسيما </w:t>
      </w:r>
      <w:r w:rsidRPr="004B4EBB">
        <w:rPr>
          <w:rFonts w:ascii="Simplified Arabic" w:eastAsia="Calibri" w:hAnsi="Simplified Arabic" w:cs="Simplified Arabic" w:hint="cs"/>
          <w:sz w:val="28"/>
          <w:szCs w:val="28"/>
          <w:rtl/>
        </w:rPr>
        <w:t>أ</w:t>
      </w:r>
      <w:r w:rsidRPr="004B4EBB">
        <w:rPr>
          <w:rFonts w:ascii="Simplified Arabic" w:eastAsia="Calibri" w:hAnsi="Simplified Arabic" w:cs="Simplified Arabic"/>
          <w:sz w:val="28"/>
          <w:szCs w:val="28"/>
          <w:rtl/>
        </w:rPr>
        <w:t>ن</w:t>
      </w:r>
      <w:r w:rsidRPr="004B4EBB">
        <w:rPr>
          <w:rFonts w:ascii="Simplified Arabic" w:eastAsia="Calibri" w:hAnsi="Simplified Arabic" w:cs="Simplified Arabic" w:hint="cs"/>
          <w:sz w:val="28"/>
          <w:szCs w:val="28"/>
          <w:rtl/>
        </w:rPr>
        <w:t>َّ</w:t>
      </w:r>
      <w:r w:rsidRPr="004B4EBB">
        <w:rPr>
          <w:rFonts w:ascii="Simplified Arabic" w:eastAsia="Calibri" w:hAnsi="Simplified Arabic" w:cs="Simplified Arabic"/>
          <w:sz w:val="28"/>
          <w:szCs w:val="28"/>
          <w:rtl/>
        </w:rPr>
        <w:t xml:space="preserve"> جزيرة وايت كانت منطقة </w:t>
      </w:r>
      <w:r w:rsidR="002246F3" w:rsidRPr="004B4EBB">
        <w:rPr>
          <w:rFonts w:ascii="Simplified Arabic" w:eastAsia="Calibri" w:hAnsi="Simplified Arabic" w:cs="Simplified Arabic" w:hint="cs"/>
          <w:sz w:val="28"/>
          <w:szCs w:val="28"/>
          <w:rtl/>
        </w:rPr>
        <w:t>إستراتيجية</w:t>
      </w:r>
      <w:r w:rsidRPr="004B4EBB">
        <w:rPr>
          <w:rFonts w:ascii="Simplified Arabic" w:eastAsia="Calibri" w:hAnsi="Simplified Arabic" w:cs="Simplified Arabic"/>
          <w:sz w:val="28"/>
          <w:szCs w:val="28"/>
          <w:rtl/>
        </w:rPr>
        <w:t xml:space="preserve"> وحيوية لإنجلترا نتيجة لوقوعها على الساحل وكونها خط الدفاع الأوَّل عن المملكة</w:t>
      </w:r>
      <w:r w:rsidRPr="004B4EBB">
        <w:rPr>
          <w:rFonts w:ascii="Simplified Arabic" w:eastAsia="Calibri" w:hAnsi="Simplified Arabic" w:cs="Simplified Arabic" w:hint="cs"/>
          <w:sz w:val="28"/>
          <w:szCs w:val="28"/>
          <w:rtl/>
        </w:rPr>
        <w:t>،</w:t>
      </w:r>
      <w:r w:rsidRPr="004B4EBB">
        <w:rPr>
          <w:rFonts w:ascii="Simplified Arabic" w:eastAsia="Calibri" w:hAnsi="Simplified Arabic" w:cs="Simplified Arabic"/>
          <w:sz w:val="28"/>
          <w:szCs w:val="28"/>
          <w:rtl/>
        </w:rPr>
        <w:t xml:space="preserve"> و</w:t>
      </w:r>
      <w:r w:rsidRPr="004B4EBB">
        <w:rPr>
          <w:rFonts w:ascii="Simplified Arabic" w:eastAsia="Calibri" w:hAnsi="Simplified Arabic" w:cs="Simplified Arabic" w:hint="cs"/>
          <w:sz w:val="28"/>
          <w:szCs w:val="28"/>
          <w:rtl/>
        </w:rPr>
        <w:t>إ</w:t>
      </w:r>
      <w:r w:rsidRPr="004B4EBB">
        <w:rPr>
          <w:rFonts w:ascii="Simplified Arabic" w:eastAsia="Calibri" w:hAnsi="Simplified Arabic" w:cs="Simplified Arabic"/>
          <w:sz w:val="28"/>
          <w:szCs w:val="28"/>
          <w:rtl/>
        </w:rPr>
        <w:t>ن</w:t>
      </w:r>
      <w:r w:rsidRPr="004B4EBB">
        <w:rPr>
          <w:rFonts w:ascii="Simplified Arabic" w:eastAsia="Calibri" w:hAnsi="Simplified Arabic" w:cs="Simplified Arabic" w:hint="cs"/>
          <w:sz w:val="28"/>
          <w:szCs w:val="28"/>
          <w:rtl/>
        </w:rPr>
        <w:t>َّ</w:t>
      </w:r>
      <w:r w:rsidRPr="004B4EBB">
        <w:rPr>
          <w:rFonts w:ascii="Simplified Arabic" w:eastAsia="Calibri" w:hAnsi="Simplified Arabic" w:cs="Simplified Arabic"/>
          <w:sz w:val="28"/>
          <w:szCs w:val="28"/>
          <w:rtl/>
        </w:rPr>
        <w:t xml:space="preserve"> هجرة السكان منها س</w:t>
      </w:r>
      <w:r w:rsidRPr="004B4EBB">
        <w:rPr>
          <w:rFonts w:ascii="Simplified Arabic" w:eastAsia="Calibri" w:hAnsi="Simplified Arabic" w:cs="Simplified Arabic" w:hint="cs"/>
          <w:sz w:val="28"/>
          <w:szCs w:val="28"/>
          <w:rtl/>
        </w:rPr>
        <w:t>ت</w:t>
      </w:r>
      <w:r w:rsidRPr="004B4EBB">
        <w:rPr>
          <w:rFonts w:ascii="Simplified Arabic" w:eastAsia="Calibri" w:hAnsi="Simplified Arabic" w:cs="Simplified Arabic"/>
          <w:sz w:val="28"/>
          <w:szCs w:val="28"/>
          <w:rtl/>
        </w:rPr>
        <w:t>جعلها عاجزة عن الدفاع عنها</w:t>
      </w:r>
      <w:r w:rsidRPr="004B4EBB">
        <w:rPr>
          <w:rFonts w:ascii="Simplified Arabic" w:eastAsia="Calibri" w:hAnsi="Simplified Arabic" w:cs="Simplified Arabic"/>
          <w:sz w:val="28"/>
          <w:szCs w:val="28"/>
          <w:vertAlign w:val="superscript"/>
          <w:rtl/>
        </w:rPr>
        <w:t>(</w:t>
      </w:r>
      <w:r w:rsidRPr="004B4EBB">
        <w:rPr>
          <w:rFonts w:ascii="Simplified Arabic" w:eastAsia="Calibri" w:hAnsi="Simplified Arabic" w:cs="Simplified Arabic"/>
          <w:sz w:val="28"/>
          <w:szCs w:val="28"/>
          <w:vertAlign w:val="superscript"/>
          <w:rtl/>
        </w:rPr>
        <w:endnoteReference w:id="23"/>
      </w:r>
      <w:r w:rsidRPr="004B4EBB">
        <w:rPr>
          <w:rFonts w:ascii="Simplified Arabic" w:eastAsia="Calibri" w:hAnsi="Simplified Arabic" w:cs="Simplified Arabic"/>
          <w:sz w:val="28"/>
          <w:szCs w:val="28"/>
          <w:vertAlign w:val="superscript"/>
          <w:rtl/>
        </w:rPr>
        <w:t>)</w:t>
      </w:r>
      <w:r w:rsidRPr="004B4EBB">
        <w:rPr>
          <w:rFonts w:ascii="Simplified Arabic" w:eastAsia="Calibri" w:hAnsi="Simplified Arabic" w:cs="Simplified Arabic"/>
          <w:sz w:val="28"/>
          <w:szCs w:val="28"/>
          <w:rtl/>
        </w:rPr>
        <w:t>.</w:t>
      </w:r>
    </w:p>
    <w:p w:rsidR="00A7382A" w:rsidRPr="004B4EBB" w:rsidRDefault="00A7382A" w:rsidP="002965F2">
      <w:pPr>
        <w:spacing w:after="0" w:line="240" w:lineRule="auto"/>
        <w:jc w:val="both"/>
        <w:rPr>
          <w:rFonts w:ascii="Simplified Arabic" w:eastAsia="Calibri" w:hAnsi="Simplified Arabic" w:cs="Simplified Arabic"/>
          <w:sz w:val="28"/>
          <w:szCs w:val="28"/>
          <w:rtl/>
        </w:rPr>
      </w:pPr>
      <w:r w:rsidRPr="004B4EBB">
        <w:rPr>
          <w:rFonts w:ascii="Simplified Arabic" w:eastAsia="Calibri" w:hAnsi="Simplified Arabic" w:cs="Simplified Arabic"/>
          <w:sz w:val="28"/>
          <w:szCs w:val="28"/>
          <w:rtl/>
        </w:rPr>
        <w:t xml:space="preserve">  </w:t>
      </w:r>
      <w:r w:rsidRPr="004B4EBB">
        <w:rPr>
          <w:rFonts w:ascii="Simplified Arabic" w:eastAsia="Calibri" w:hAnsi="Simplified Arabic" w:cs="Simplified Arabic" w:hint="cs"/>
          <w:sz w:val="28"/>
          <w:szCs w:val="28"/>
          <w:rtl/>
        </w:rPr>
        <w:tab/>
      </w:r>
      <w:r w:rsidRPr="004B4EBB">
        <w:rPr>
          <w:rFonts w:ascii="Simplified Arabic" w:eastAsia="Calibri" w:hAnsi="Simplified Arabic" w:cs="Simplified Arabic"/>
          <w:sz w:val="28"/>
          <w:szCs w:val="28"/>
          <w:rtl/>
        </w:rPr>
        <w:t>كما عمل هنري جاهدا</w:t>
      </w:r>
      <w:r w:rsidRPr="004B4EBB">
        <w:rPr>
          <w:rFonts w:ascii="Simplified Arabic" w:eastAsia="Calibri" w:hAnsi="Simplified Arabic" w:cs="Simplified Arabic" w:hint="cs"/>
          <w:sz w:val="28"/>
          <w:szCs w:val="28"/>
          <w:rtl/>
        </w:rPr>
        <w:t>ً</w:t>
      </w:r>
      <w:r w:rsidRPr="004B4EBB">
        <w:rPr>
          <w:rFonts w:ascii="Simplified Arabic" w:eastAsia="Calibri" w:hAnsi="Simplified Arabic" w:cs="Simplified Arabic"/>
          <w:sz w:val="28"/>
          <w:szCs w:val="28"/>
          <w:rtl/>
        </w:rPr>
        <w:t xml:space="preserve"> على منع تدهور الإنتاج الزراعي،</w:t>
      </w:r>
      <w:r w:rsidRPr="004B4EBB">
        <w:rPr>
          <w:rFonts w:ascii="Simplified Arabic" w:eastAsia="Calibri" w:hAnsi="Simplified Arabic" w:cs="Simplified Arabic" w:hint="cs"/>
          <w:sz w:val="28"/>
          <w:szCs w:val="28"/>
          <w:rtl/>
        </w:rPr>
        <w:t xml:space="preserve"> إذ </w:t>
      </w:r>
      <w:r w:rsidRPr="004B4EBB">
        <w:rPr>
          <w:rFonts w:ascii="Simplified Arabic" w:eastAsia="Calibri" w:hAnsi="Simplified Arabic" w:cs="Simplified Arabic"/>
          <w:sz w:val="28"/>
          <w:szCs w:val="28"/>
          <w:rtl/>
        </w:rPr>
        <w:t xml:space="preserve">فرضت رسوم عالية على الصوف وعلى عمليات بيعه خارج المملكة، كان القصد منها جعل إنتاج الصوف </w:t>
      </w:r>
      <w:r w:rsidRPr="004B4EBB">
        <w:rPr>
          <w:rFonts w:ascii="Simplified Arabic" w:eastAsia="Calibri" w:hAnsi="Simplified Arabic" w:cs="Simplified Arabic" w:hint="cs"/>
          <w:sz w:val="28"/>
          <w:szCs w:val="28"/>
          <w:rtl/>
        </w:rPr>
        <w:t>أ</w:t>
      </w:r>
      <w:r w:rsidRPr="004B4EBB">
        <w:rPr>
          <w:rFonts w:ascii="Simplified Arabic" w:eastAsia="Calibri" w:hAnsi="Simplified Arabic" w:cs="Simplified Arabic"/>
          <w:sz w:val="28"/>
          <w:szCs w:val="28"/>
          <w:rtl/>
        </w:rPr>
        <w:t>قل ربحا</w:t>
      </w:r>
      <w:r w:rsidRPr="004B4EBB">
        <w:rPr>
          <w:rFonts w:ascii="Simplified Arabic" w:eastAsia="Calibri" w:hAnsi="Simplified Arabic" w:cs="Simplified Arabic" w:hint="cs"/>
          <w:sz w:val="28"/>
          <w:szCs w:val="28"/>
          <w:rtl/>
        </w:rPr>
        <w:t>ً</w:t>
      </w:r>
      <w:r w:rsidRPr="004B4EBB">
        <w:rPr>
          <w:rFonts w:ascii="Simplified Arabic" w:eastAsia="Calibri" w:hAnsi="Simplified Arabic" w:cs="Simplified Arabic"/>
          <w:sz w:val="28"/>
          <w:szCs w:val="28"/>
          <w:rtl/>
        </w:rPr>
        <w:t xml:space="preserve"> ودعم زراعة </w:t>
      </w:r>
      <w:r w:rsidR="002246F3" w:rsidRPr="004B4EBB">
        <w:rPr>
          <w:rFonts w:ascii="Simplified Arabic" w:eastAsia="Calibri" w:hAnsi="Simplified Arabic" w:cs="Simplified Arabic" w:hint="cs"/>
          <w:sz w:val="28"/>
          <w:szCs w:val="28"/>
          <w:rtl/>
        </w:rPr>
        <w:t>الأرض</w:t>
      </w:r>
      <w:r w:rsidRPr="004B4EBB">
        <w:rPr>
          <w:rFonts w:ascii="Simplified Arabic" w:eastAsia="Calibri" w:hAnsi="Simplified Arabic" w:cs="Simplified Arabic"/>
          <w:sz w:val="28"/>
          <w:szCs w:val="28"/>
          <w:rtl/>
        </w:rPr>
        <w:t>، لكن هذا ال</w:t>
      </w:r>
      <w:r w:rsidRPr="004B4EBB">
        <w:rPr>
          <w:rFonts w:ascii="Simplified Arabic" w:eastAsia="Calibri" w:hAnsi="Simplified Arabic" w:cs="Simplified Arabic" w:hint="cs"/>
          <w:sz w:val="28"/>
          <w:szCs w:val="28"/>
          <w:rtl/>
        </w:rPr>
        <w:t>أ</w:t>
      </w:r>
      <w:r w:rsidRPr="004B4EBB">
        <w:rPr>
          <w:rFonts w:ascii="Simplified Arabic" w:eastAsia="Calibri" w:hAnsi="Simplified Arabic" w:cs="Simplified Arabic"/>
          <w:sz w:val="28"/>
          <w:szCs w:val="28"/>
          <w:rtl/>
        </w:rPr>
        <w:t>مر لم يكتب له النجاح</w:t>
      </w:r>
      <w:r w:rsidRPr="004B4EBB">
        <w:rPr>
          <w:rFonts w:ascii="Simplified Arabic" w:eastAsia="Calibri" w:hAnsi="Simplified Arabic" w:cs="Simplified Arabic" w:hint="cs"/>
          <w:sz w:val="28"/>
          <w:szCs w:val="28"/>
          <w:rtl/>
        </w:rPr>
        <w:t xml:space="preserve"> على</w:t>
      </w:r>
      <w:r w:rsidRPr="004B4EBB">
        <w:rPr>
          <w:rFonts w:ascii="Simplified Arabic" w:eastAsia="Calibri" w:hAnsi="Simplified Arabic" w:cs="Simplified Arabic"/>
          <w:sz w:val="28"/>
          <w:szCs w:val="28"/>
          <w:rtl/>
        </w:rPr>
        <w:t xml:space="preserve"> </w:t>
      </w:r>
      <w:r w:rsidRPr="004B4EBB">
        <w:rPr>
          <w:rFonts w:ascii="Simplified Arabic" w:eastAsia="Calibri" w:hAnsi="Simplified Arabic" w:cs="Simplified Arabic" w:hint="cs"/>
          <w:sz w:val="28"/>
          <w:szCs w:val="28"/>
          <w:rtl/>
        </w:rPr>
        <w:t>ال</w:t>
      </w:r>
      <w:r w:rsidRPr="004B4EBB">
        <w:rPr>
          <w:rFonts w:ascii="Simplified Arabic" w:eastAsia="Calibri" w:hAnsi="Simplified Arabic" w:cs="Simplified Arabic"/>
          <w:sz w:val="28"/>
          <w:szCs w:val="28"/>
          <w:rtl/>
        </w:rPr>
        <w:t>رغم</w:t>
      </w:r>
      <w:r w:rsidRPr="004B4EBB">
        <w:rPr>
          <w:rFonts w:ascii="Simplified Arabic" w:eastAsia="Calibri" w:hAnsi="Simplified Arabic" w:cs="Simplified Arabic" w:hint="cs"/>
          <w:sz w:val="28"/>
          <w:szCs w:val="28"/>
          <w:rtl/>
        </w:rPr>
        <w:t xml:space="preserve"> من</w:t>
      </w:r>
      <w:r w:rsidRPr="004B4EBB">
        <w:rPr>
          <w:rFonts w:ascii="Simplified Arabic" w:eastAsia="Calibri" w:hAnsi="Simplified Arabic" w:cs="Simplified Arabic"/>
          <w:sz w:val="28"/>
          <w:szCs w:val="28"/>
          <w:rtl/>
        </w:rPr>
        <w:t xml:space="preserve"> صرامة تطبيق القوانين</w:t>
      </w:r>
      <w:r w:rsidRPr="004B4EBB">
        <w:rPr>
          <w:rFonts w:ascii="Simplified Arabic" w:eastAsia="Calibri" w:hAnsi="Simplified Arabic" w:cs="Simplified Arabic" w:hint="cs"/>
          <w:sz w:val="28"/>
          <w:szCs w:val="28"/>
          <w:rtl/>
        </w:rPr>
        <w:t>؛</w:t>
      </w:r>
      <w:r w:rsidRPr="004B4EBB">
        <w:rPr>
          <w:rFonts w:ascii="Simplified Arabic" w:eastAsia="Calibri" w:hAnsi="Simplified Arabic" w:cs="Simplified Arabic"/>
          <w:sz w:val="28"/>
          <w:szCs w:val="28"/>
          <w:rtl/>
        </w:rPr>
        <w:t xml:space="preserve"> وذلك لعدة </w:t>
      </w:r>
      <w:r w:rsidRPr="004B4EBB">
        <w:rPr>
          <w:rFonts w:ascii="Simplified Arabic" w:eastAsia="Calibri" w:hAnsi="Simplified Arabic" w:cs="Simplified Arabic" w:hint="cs"/>
          <w:sz w:val="28"/>
          <w:szCs w:val="28"/>
          <w:rtl/>
        </w:rPr>
        <w:t>أ</w:t>
      </w:r>
      <w:r w:rsidRPr="004B4EBB">
        <w:rPr>
          <w:rFonts w:ascii="Simplified Arabic" w:eastAsia="Calibri" w:hAnsi="Simplified Arabic" w:cs="Simplified Arabic"/>
          <w:sz w:val="28"/>
          <w:szCs w:val="28"/>
          <w:rtl/>
        </w:rPr>
        <w:t>سباب منها تأث</w:t>
      </w:r>
      <w:r w:rsidRPr="004B4EBB">
        <w:rPr>
          <w:rFonts w:ascii="Simplified Arabic" w:eastAsia="Calibri" w:hAnsi="Simplified Arabic" w:cs="Simplified Arabic" w:hint="cs"/>
          <w:sz w:val="28"/>
          <w:szCs w:val="28"/>
          <w:rtl/>
        </w:rPr>
        <w:t>َّ</w:t>
      </w:r>
      <w:r w:rsidRPr="004B4EBB">
        <w:rPr>
          <w:rFonts w:ascii="Simplified Arabic" w:eastAsia="Calibri" w:hAnsi="Simplified Arabic" w:cs="Simplified Arabic"/>
          <w:sz w:val="28"/>
          <w:szCs w:val="28"/>
          <w:rtl/>
        </w:rPr>
        <w:t>ر صناعة النسيج الإنجليزية به ال</w:t>
      </w:r>
      <w:r w:rsidRPr="004B4EBB">
        <w:rPr>
          <w:rFonts w:ascii="Simplified Arabic" w:eastAsia="Calibri" w:hAnsi="Simplified Arabic" w:cs="Simplified Arabic" w:hint="cs"/>
          <w:sz w:val="28"/>
          <w:szCs w:val="28"/>
          <w:rtl/>
        </w:rPr>
        <w:t>أ</w:t>
      </w:r>
      <w:r w:rsidRPr="004B4EBB">
        <w:rPr>
          <w:rFonts w:ascii="Simplified Arabic" w:eastAsia="Calibri" w:hAnsi="Simplified Arabic" w:cs="Simplified Arabic"/>
          <w:sz w:val="28"/>
          <w:szCs w:val="28"/>
          <w:rtl/>
        </w:rPr>
        <w:t xml:space="preserve">مر الذي دفع بالسلطات إلى تخفيف هذه </w:t>
      </w:r>
      <w:r w:rsidR="002246F3" w:rsidRPr="004B4EBB">
        <w:rPr>
          <w:rFonts w:ascii="Simplified Arabic" w:eastAsia="Calibri" w:hAnsi="Simplified Arabic" w:cs="Simplified Arabic" w:hint="cs"/>
          <w:sz w:val="28"/>
          <w:szCs w:val="28"/>
          <w:rtl/>
        </w:rPr>
        <w:t>الإجراءات</w:t>
      </w:r>
      <w:r w:rsidRPr="004B4EBB">
        <w:rPr>
          <w:rFonts w:ascii="Simplified Arabic" w:eastAsia="Calibri" w:hAnsi="Simplified Arabic" w:cs="Simplified Arabic" w:hint="cs"/>
          <w:sz w:val="28"/>
          <w:szCs w:val="28"/>
          <w:rtl/>
        </w:rPr>
        <w:t>،</w:t>
      </w:r>
      <w:r w:rsidRPr="004B4EBB">
        <w:rPr>
          <w:rFonts w:ascii="Simplified Arabic" w:eastAsia="Calibri" w:hAnsi="Simplified Arabic" w:cs="Simplified Arabic"/>
          <w:sz w:val="28"/>
          <w:szCs w:val="28"/>
          <w:rtl/>
        </w:rPr>
        <w:t xml:space="preserve"> وعدم </w:t>
      </w:r>
      <w:r w:rsidRPr="004B4EBB">
        <w:rPr>
          <w:rFonts w:ascii="Simplified Arabic" w:eastAsia="Calibri" w:hAnsi="Simplified Arabic" w:cs="Simplified Arabic" w:hint="cs"/>
          <w:sz w:val="28"/>
          <w:szCs w:val="28"/>
          <w:rtl/>
        </w:rPr>
        <w:t>إ</w:t>
      </w:r>
      <w:r w:rsidRPr="004B4EBB">
        <w:rPr>
          <w:rFonts w:ascii="Simplified Arabic" w:eastAsia="Calibri" w:hAnsi="Simplified Arabic" w:cs="Simplified Arabic"/>
          <w:sz w:val="28"/>
          <w:szCs w:val="28"/>
          <w:rtl/>
        </w:rPr>
        <w:t>مكانية مواجهة الحركة الاقتصادية الكبيرة لإنتاج الصوف التي كانت تسير وفق القوانين الطبيعية</w:t>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vertAlign w:val="superscript"/>
          <w:rtl/>
        </w:rPr>
        <w:endnoteReference w:id="24"/>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rtl/>
        </w:rPr>
        <w:t xml:space="preserve">. </w:t>
      </w:r>
    </w:p>
    <w:p w:rsidR="00A7382A" w:rsidRPr="004B4EBB" w:rsidRDefault="00A7382A" w:rsidP="002965F2">
      <w:pPr>
        <w:spacing w:after="0" w:line="240" w:lineRule="auto"/>
        <w:jc w:val="both"/>
        <w:rPr>
          <w:rFonts w:ascii="Simplified Arabic" w:eastAsia="Calibri" w:hAnsi="Simplified Arabic" w:cs="Simplified Arabic"/>
          <w:sz w:val="28"/>
          <w:szCs w:val="28"/>
          <w:rtl/>
        </w:rPr>
      </w:pPr>
      <w:r w:rsidRPr="004B4EBB">
        <w:rPr>
          <w:rFonts w:ascii="Simplified Arabic" w:eastAsia="Calibri" w:hAnsi="Simplified Arabic" w:cs="Simplified Arabic"/>
          <w:sz w:val="28"/>
          <w:szCs w:val="28"/>
          <w:rtl/>
        </w:rPr>
        <w:t xml:space="preserve">    و</w:t>
      </w:r>
      <w:r w:rsidRPr="004B4EBB">
        <w:rPr>
          <w:rFonts w:ascii="Simplified Arabic" w:eastAsia="Calibri" w:hAnsi="Simplified Arabic" w:cs="Simplified Arabic" w:hint="cs"/>
          <w:sz w:val="28"/>
          <w:szCs w:val="28"/>
          <w:rtl/>
        </w:rPr>
        <w:t>إ</w:t>
      </w:r>
      <w:r w:rsidRPr="004B4EBB">
        <w:rPr>
          <w:rFonts w:ascii="Simplified Arabic" w:eastAsia="Calibri" w:hAnsi="Simplified Arabic" w:cs="Simplified Arabic"/>
          <w:sz w:val="28"/>
          <w:szCs w:val="28"/>
          <w:rtl/>
        </w:rPr>
        <w:t xml:space="preserve">لى جانب الصوف تميزت إنجلترا  </w:t>
      </w:r>
      <w:r w:rsidRPr="004B4EBB">
        <w:rPr>
          <w:rFonts w:ascii="Simplified Arabic" w:eastAsia="Calibri" w:hAnsi="Simplified Arabic" w:cs="Simplified Arabic" w:hint="cs"/>
          <w:sz w:val="28"/>
          <w:szCs w:val="28"/>
          <w:rtl/>
          <w:lang w:bidi="ar-IQ"/>
        </w:rPr>
        <w:t xml:space="preserve">بالاهتمام </w:t>
      </w:r>
      <w:r w:rsidRPr="004B4EBB">
        <w:rPr>
          <w:rFonts w:ascii="Simplified Arabic" w:eastAsia="Calibri" w:hAnsi="Simplified Arabic" w:cs="Simplified Arabic"/>
          <w:sz w:val="28"/>
          <w:szCs w:val="28"/>
          <w:rtl/>
        </w:rPr>
        <w:t>بإنتاج محصول الذرة الذي يعد من المحاصيل الغذائية الرئيسة في البلد</w:t>
      </w:r>
      <w:r w:rsidRPr="004B4EBB">
        <w:rPr>
          <w:rFonts w:ascii="Simplified Arabic" w:eastAsia="Calibri" w:hAnsi="Simplified Arabic" w:cs="Simplified Arabic" w:hint="cs"/>
          <w:sz w:val="28"/>
          <w:szCs w:val="28"/>
          <w:rtl/>
        </w:rPr>
        <w:t>،</w:t>
      </w:r>
      <w:r w:rsidRPr="004B4EBB">
        <w:rPr>
          <w:rFonts w:ascii="Simplified Arabic" w:eastAsia="Calibri" w:hAnsi="Simplified Arabic" w:cs="Simplified Arabic"/>
          <w:sz w:val="28"/>
          <w:szCs w:val="28"/>
          <w:rtl/>
        </w:rPr>
        <w:t xml:space="preserve"> حيث كانت تستخدم في صناعة الخبز وكان الإنتاج يفيض عن حاجة المملكة في </w:t>
      </w:r>
      <w:r w:rsidRPr="004B4EBB">
        <w:rPr>
          <w:rFonts w:ascii="Simplified Arabic" w:eastAsia="Calibri" w:hAnsi="Simplified Arabic" w:cs="Simplified Arabic" w:hint="cs"/>
          <w:sz w:val="28"/>
          <w:szCs w:val="28"/>
          <w:rtl/>
        </w:rPr>
        <w:t>أ</w:t>
      </w:r>
      <w:r w:rsidRPr="004B4EBB">
        <w:rPr>
          <w:rFonts w:ascii="Simplified Arabic" w:eastAsia="Calibri" w:hAnsi="Simplified Arabic" w:cs="Simplified Arabic"/>
          <w:sz w:val="28"/>
          <w:szCs w:val="28"/>
          <w:rtl/>
        </w:rPr>
        <w:t>غلب ال</w:t>
      </w:r>
      <w:r w:rsidRPr="004B4EBB">
        <w:rPr>
          <w:rFonts w:ascii="Simplified Arabic" w:eastAsia="Calibri" w:hAnsi="Simplified Arabic" w:cs="Simplified Arabic" w:hint="cs"/>
          <w:sz w:val="28"/>
          <w:szCs w:val="28"/>
          <w:rtl/>
        </w:rPr>
        <w:t>أ</w:t>
      </w:r>
      <w:r w:rsidRPr="004B4EBB">
        <w:rPr>
          <w:rFonts w:ascii="Simplified Arabic" w:eastAsia="Calibri" w:hAnsi="Simplified Arabic" w:cs="Simplified Arabic"/>
          <w:sz w:val="28"/>
          <w:szCs w:val="28"/>
          <w:rtl/>
        </w:rPr>
        <w:t>حيان ويصدر إلى خارج البلاد بحرية تامة</w:t>
      </w:r>
      <w:r w:rsidRPr="004B4EBB">
        <w:rPr>
          <w:rFonts w:ascii="Simplified Arabic" w:eastAsia="Calibri" w:hAnsi="Simplified Arabic" w:cs="Simplified Arabic" w:hint="cs"/>
          <w:sz w:val="28"/>
          <w:szCs w:val="28"/>
          <w:rtl/>
        </w:rPr>
        <w:t>،</w:t>
      </w:r>
      <w:r w:rsidRPr="004B4EBB">
        <w:rPr>
          <w:rFonts w:ascii="Simplified Arabic" w:eastAsia="Calibri" w:hAnsi="Simplified Arabic" w:cs="Simplified Arabic"/>
          <w:sz w:val="28"/>
          <w:szCs w:val="28"/>
          <w:rtl/>
        </w:rPr>
        <w:t xml:space="preserve"> ولم يمنع تصديرها خلال عهد هنري السابع سوى مرة واحدة في عام 1491عندما كانت الحرب مع فرنسا وشيكة الوقوع وبسبب موسم الحصاد </w:t>
      </w:r>
      <w:r w:rsidR="002246F3" w:rsidRPr="004B4EBB">
        <w:rPr>
          <w:rFonts w:ascii="Simplified Arabic" w:eastAsia="Calibri" w:hAnsi="Simplified Arabic" w:cs="Simplified Arabic" w:hint="cs"/>
          <w:sz w:val="28"/>
          <w:szCs w:val="28"/>
          <w:rtl/>
        </w:rPr>
        <w:t>السيئ</w:t>
      </w:r>
      <w:r w:rsidRPr="004B4EBB">
        <w:rPr>
          <w:rFonts w:ascii="Simplified Arabic" w:eastAsia="Calibri" w:hAnsi="Simplified Arabic" w:cs="Simplified Arabic"/>
          <w:sz w:val="28"/>
          <w:szCs w:val="28"/>
          <w:rtl/>
        </w:rPr>
        <w:t xml:space="preserve"> في ذلك العام</w:t>
      </w:r>
      <w:r w:rsidRPr="004B4EBB">
        <w:rPr>
          <w:rFonts w:ascii="Simplified Arabic" w:eastAsia="Calibri" w:hAnsi="Simplified Arabic" w:cs="Simplified Arabic"/>
          <w:sz w:val="28"/>
          <w:szCs w:val="28"/>
          <w:vertAlign w:val="superscript"/>
          <w:rtl/>
        </w:rPr>
        <w:t>(</w:t>
      </w:r>
      <w:r w:rsidRPr="004B4EBB">
        <w:rPr>
          <w:rFonts w:ascii="Simplified Arabic" w:eastAsia="Calibri" w:hAnsi="Simplified Arabic" w:cs="Simplified Arabic"/>
          <w:sz w:val="28"/>
          <w:szCs w:val="28"/>
          <w:vertAlign w:val="superscript"/>
          <w:rtl/>
        </w:rPr>
        <w:endnoteReference w:id="25"/>
      </w:r>
      <w:r w:rsidRPr="004B4EBB">
        <w:rPr>
          <w:rFonts w:ascii="Simplified Arabic" w:eastAsia="Calibri" w:hAnsi="Simplified Arabic" w:cs="Simplified Arabic"/>
          <w:sz w:val="28"/>
          <w:szCs w:val="28"/>
          <w:vertAlign w:val="superscript"/>
          <w:rtl/>
        </w:rPr>
        <w:t>)</w:t>
      </w:r>
      <w:r w:rsidRPr="004B4EBB">
        <w:rPr>
          <w:rFonts w:ascii="Simplified Arabic" w:eastAsia="Calibri" w:hAnsi="Simplified Arabic" w:cs="Simplified Arabic"/>
          <w:sz w:val="28"/>
          <w:szCs w:val="28"/>
          <w:rtl/>
        </w:rPr>
        <w:t xml:space="preserve">. </w:t>
      </w:r>
    </w:p>
    <w:p w:rsidR="00A7382A" w:rsidRPr="004B4EBB" w:rsidRDefault="00A7382A" w:rsidP="002965F2">
      <w:pPr>
        <w:spacing w:after="0" w:line="240" w:lineRule="auto"/>
        <w:jc w:val="both"/>
        <w:rPr>
          <w:rFonts w:ascii="Simplified Arabic" w:eastAsia="Calibri" w:hAnsi="Simplified Arabic" w:cs="Simplified Arabic"/>
          <w:sz w:val="28"/>
          <w:szCs w:val="28"/>
          <w:rtl/>
        </w:rPr>
      </w:pPr>
      <w:r w:rsidRPr="004B4EBB">
        <w:rPr>
          <w:rFonts w:ascii="Simplified Arabic" w:eastAsia="Calibri" w:hAnsi="Simplified Arabic" w:cs="Simplified Arabic"/>
          <w:sz w:val="28"/>
          <w:szCs w:val="28"/>
          <w:rtl/>
        </w:rPr>
        <w:t xml:space="preserve">   </w:t>
      </w:r>
      <w:r w:rsidRPr="004B4EBB">
        <w:rPr>
          <w:rFonts w:ascii="Simplified Arabic" w:eastAsia="Calibri" w:hAnsi="Simplified Arabic" w:cs="Simplified Arabic" w:hint="cs"/>
          <w:sz w:val="28"/>
          <w:szCs w:val="28"/>
          <w:rtl/>
        </w:rPr>
        <w:t>من جهة أُخرى أتبع هنري السابع كل الطرق الممكنة التي من شأنها حماية الثروة الحيوانية والحفاظ على مواردها الخاصة في البلاد، وقد تمَّ له ذلك من خلال منع تصدير</w:t>
      </w:r>
      <w:r w:rsidRPr="004B4EBB">
        <w:rPr>
          <w:rFonts w:ascii="Simplified Arabic" w:eastAsia="Calibri" w:hAnsi="Simplified Arabic" w:cs="Simplified Arabic"/>
          <w:sz w:val="28"/>
          <w:szCs w:val="28"/>
          <w:rtl/>
        </w:rPr>
        <w:t xml:space="preserve"> ال</w:t>
      </w:r>
      <w:r w:rsidRPr="004B4EBB">
        <w:rPr>
          <w:rFonts w:ascii="Simplified Arabic" w:eastAsia="Calibri" w:hAnsi="Simplified Arabic" w:cs="Simplified Arabic" w:hint="cs"/>
          <w:sz w:val="28"/>
          <w:szCs w:val="28"/>
          <w:rtl/>
        </w:rPr>
        <w:t>أ</w:t>
      </w:r>
      <w:r w:rsidRPr="004B4EBB">
        <w:rPr>
          <w:rFonts w:ascii="Simplified Arabic" w:eastAsia="Calibri" w:hAnsi="Simplified Arabic" w:cs="Simplified Arabic"/>
          <w:sz w:val="28"/>
          <w:szCs w:val="28"/>
          <w:rtl/>
        </w:rPr>
        <w:t xml:space="preserve">غنام </w:t>
      </w:r>
      <w:r w:rsidRPr="004B4EBB">
        <w:rPr>
          <w:rFonts w:ascii="Simplified Arabic" w:eastAsia="Calibri" w:hAnsi="Simplified Arabic" w:cs="Simplified Arabic"/>
          <w:sz w:val="28"/>
          <w:szCs w:val="28"/>
          <w:rtl/>
        </w:rPr>
        <w:lastRenderedPageBreak/>
        <w:t>الإنجليزية منعا</w:t>
      </w:r>
      <w:r w:rsidRPr="004B4EBB">
        <w:rPr>
          <w:rFonts w:ascii="Simplified Arabic" w:eastAsia="Calibri" w:hAnsi="Simplified Arabic" w:cs="Simplified Arabic" w:hint="cs"/>
          <w:sz w:val="28"/>
          <w:szCs w:val="28"/>
          <w:rtl/>
        </w:rPr>
        <w:t>ً</w:t>
      </w:r>
      <w:r w:rsidRPr="004B4EBB">
        <w:rPr>
          <w:rFonts w:ascii="Simplified Arabic" w:eastAsia="Calibri" w:hAnsi="Simplified Arabic" w:cs="Simplified Arabic"/>
          <w:sz w:val="28"/>
          <w:szCs w:val="28"/>
          <w:rtl/>
        </w:rPr>
        <w:t xml:space="preserve"> </w:t>
      </w:r>
      <w:r w:rsidRPr="004B4EBB">
        <w:rPr>
          <w:rFonts w:ascii="Simplified Arabic" w:eastAsia="Calibri" w:hAnsi="Simplified Arabic" w:cs="Simplified Arabic" w:hint="cs"/>
          <w:sz w:val="28"/>
          <w:szCs w:val="28"/>
          <w:rtl/>
        </w:rPr>
        <w:t>باتاً،</w:t>
      </w:r>
      <w:r w:rsidRPr="004B4EBB">
        <w:rPr>
          <w:rFonts w:ascii="Simplified Arabic" w:eastAsia="Calibri" w:hAnsi="Simplified Arabic" w:cs="Simplified Arabic"/>
          <w:sz w:val="28"/>
          <w:szCs w:val="28"/>
          <w:rtl/>
        </w:rPr>
        <w:t xml:space="preserve"> و</w:t>
      </w:r>
      <w:r w:rsidRPr="004B4EBB">
        <w:rPr>
          <w:rFonts w:ascii="Simplified Arabic" w:eastAsia="Calibri" w:hAnsi="Simplified Arabic" w:cs="Simplified Arabic" w:hint="cs"/>
          <w:sz w:val="28"/>
          <w:szCs w:val="28"/>
          <w:rtl/>
        </w:rPr>
        <w:t xml:space="preserve">جعل ذلك </w:t>
      </w:r>
      <w:r w:rsidRPr="004B4EBB">
        <w:rPr>
          <w:rFonts w:ascii="Simplified Arabic" w:eastAsia="Calibri" w:hAnsi="Simplified Arabic" w:cs="Simplified Arabic"/>
          <w:sz w:val="28"/>
          <w:szCs w:val="28"/>
          <w:rtl/>
        </w:rPr>
        <w:t xml:space="preserve">لا يتم </w:t>
      </w:r>
      <w:r w:rsidRPr="004B4EBB">
        <w:rPr>
          <w:rFonts w:ascii="Simplified Arabic" w:eastAsia="Calibri" w:hAnsi="Simplified Arabic" w:cs="Simplified Arabic" w:hint="cs"/>
          <w:sz w:val="28"/>
          <w:szCs w:val="28"/>
          <w:rtl/>
        </w:rPr>
        <w:t>إ</w:t>
      </w:r>
      <w:r w:rsidRPr="004B4EBB">
        <w:rPr>
          <w:rFonts w:ascii="Simplified Arabic" w:eastAsia="Calibri" w:hAnsi="Simplified Arabic" w:cs="Simplified Arabic"/>
          <w:sz w:val="28"/>
          <w:szCs w:val="28"/>
          <w:rtl/>
        </w:rPr>
        <w:t xml:space="preserve">لا بتصريح خاص من الملك نفسه، وكذلك </w:t>
      </w:r>
      <w:r w:rsidR="002246F3" w:rsidRPr="004B4EBB">
        <w:rPr>
          <w:rFonts w:ascii="Simplified Arabic" w:eastAsia="Calibri" w:hAnsi="Simplified Arabic" w:cs="Simplified Arabic" w:hint="cs"/>
          <w:sz w:val="28"/>
          <w:szCs w:val="28"/>
          <w:rtl/>
        </w:rPr>
        <w:t>الأمر</w:t>
      </w:r>
      <w:r w:rsidRPr="004B4EBB">
        <w:rPr>
          <w:rFonts w:ascii="Simplified Arabic" w:eastAsia="Calibri" w:hAnsi="Simplified Arabic" w:cs="Simplified Arabic"/>
          <w:sz w:val="28"/>
          <w:szCs w:val="28"/>
          <w:rtl/>
        </w:rPr>
        <w:t xml:space="preserve"> بالنسبة لتصدير الخيول الذي كان ممنوعا</w:t>
      </w:r>
      <w:r w:rsidRPr="004B4EBB">
        <w:rPr>
          <w:rFonts w:ascii="Simplified Arabic" w:eastAsia="Calibri" w:hAnsi="Simplified Arabic" w:cs="Simplified Arabic" w:hint="cs"/>
          <w:sz w:val="28"/>
          <w:szCs w:val="28"/>
          <w:rtl/>
        </w:rPr>
        <w:t>ً</w:t>
      </w:r>
      <w:r w:rsidRPr="004B4EBB">
        <w:rPr>
          <w:rFonts w:ascii="Simplified Arabic" w:eastAsia="Calibri" w:hAnsi="Simplified Arabic" w:cs="Simplified Arabic"/>
          <w:sz w:val="28"/>
          <w:szCs w:val="28"/>
          <w:rtl/>
        </w:rPr>
        <w:t xml:space="preserve"> أيضاً نتيجة للحاجة إلى هذه الحيوانات في الحروب والقتال </w:t>
      </w:r>
      <w:r w:rsidR="002246F3" w:rsidRPr="004B4EBB">
        <w:rPr>
          <w:rFonts w:ascii="Simplified Arabic" w:eastAsia="Calibri" w:hAnsi="Simplified Arabic" w:cs="Simplified Arabic" w:hint="cs"/>
          <w:sz w:val="28"/>
          <w:szCs w:val="28"/>
          <w:rtl/>
        </w:rPr>
        <w:t>والأعمال</w:t>
      </w:r>
      <w:r w:rsidRPr="004B4EBB">
        <w:rPr>
          <w:rFonts w:ascii="Simplified Arabic" w:eastAsia="Calibri" w:hAnsi="Simplified Arabic" w:cs="Simplified Arabic"/>
          <w:sz w:val="28"/>
          <w:szCs w:val="28"/>
          <w:rtl/>
        </w:rPr>
        <w:t xml:space="preserve"> الزراعية</w:t>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vertAlign w:val="superscript"/>
          <w:rtl/>
        </w:rPr>
        <w:endnoteReference w:id="26"/>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rtl/>
        </w:rPr>
        <w:t xml:space="preserve">. </w:t>
      </w:r>
    </w:p>
    <w:p w:rsidR="00A7382A" w:rsidRPr="004B4EBB" w:rsidRDefault="00A7382A" w:rsidP="002965F2">
      <w:pPr>
        <w:spacing w:after="0" w:line="240" w:lineRule="auto"/>
        <w:jc w:val="both"/>
        <w:rPr>
          <w:rFonts w:ascii="Simplified Arabic" w:eastAsia="Calibri" w:hAnsi="Simplified Arabic" w:cs="Simplified Arabic"/>
          <w:sz w:val="28"/>
          <w:szCs w:val="28"/>
          <w:rtl/>
        </w:rPr>
      </w:pPr>
      <w:r w:rsidRPr="004B4EBB">
        <w:rPr>
          <w:rFonts w:ascii="Simplified Arabic" w:eastAsia="Calibri" w:hAnsi="Simplified Arabic" w:cs="Simplified Arabic"/>
          <w:sz w:val="28"/>
          <w:szCs w:val="28"/>
          <w:rtl/>
        </w:rPr>
        <w:t xml:space="preserve">    وازدهر في عهد هنري السابع أيضاً صيد ال</w:t>
      </w:r>
      <w:r w:rsidRPr="004B4EBB">
        <w:rPr>
          <w:rFonts w:ascii="Simplified Arabic" w:eastAsia="Calibri" w:hAnsi="Simplified Arabic" w:cs="Simplified Arabic" w:hint="cs"/>
          <w:sz w:val="28"/>
          <w:szCs w:val="28"/>
          <w:rtl/>
        </w:rPr>
        <w:t>أ</w:t>
      </w:r>
      <w:r w:rsidRPr="004B4EBB">
        <w:rPr>
          <w:rFonts w:ascii="Simplified Arabic" w:eastAsia="Calibri" w:hAnsi="Simplified Arabic" w:cs="Simplified Arabic"/>
          <w:sz w:val="28"/>
          <w:szCs w:val="28"/>
          <w:rtl/>
        </w:rPr>
        <w:t xml:space="preserve">سماك وكان لدى إنجلترا  عدد من </w:t>
      </w:r>
      <w:r w:rsidRPr="004B4EBB">
        <w:rPr>
          <w:rFonts w:ascii="Simplified Arabic" w:eastAsia="Calibri" w:hAnsi="Simplified Arabic" w:cs="Simplified Arabic" w:hint="cs"/>
          <w:sz w:val="28"/>
          <w:szCs w:val="28"/>
          <w:rtl/>
        </w:rPr>
        <w:t>أ</w:t>
      </w:r>
      <w:r w:rsidRPr="004B4EBB">
        <w:rPr>
          <w:rFonts w:ascii="Simplified Arabic" w:eastAsia="Calibri" w:hAnsi="Simplified Arabic" w:cs="Simplified Arabic"/>
          <w:sz w:val="28"/>
          <w:szCs w:val="28"/>
          <w:rtl/>
        </w:rPr>
        <w:t>ساطيل الصيد التي تنتشر في البحار الشمالية من المملكة يقارب عدد</w:t>
      </w:r>
      <w:r w:rsidRPr="004B4EBB">
        <w:rPr>
          <w:rFonts w:ascii="Simplified Arabic" w:eastAsia="Calibri" w:hAnsi="Simplified Arabic" w:cs="Simplified Arabic" w:hint="cs"/>
          <w:sz w:val="28"/>
          <w:szCs w:val="28"/>
          <w:rtl/>
        </w:rPr>
        <w:t xml:space="preserve"> السفن فيها</w:t>
      </w:r>
      <w:r w:rsidRPr="004B4EBB">
        <w:rPr>
          <w:rFonts w:ascii="Simplified Arabic" w:eastAsia="Calibri" w:hAnsi="Simplified Arabic" w:cs="Simplified Arabic"/>
          <w:sz w:val="28"/>
          <w:szCs w:val="28"/>
          <w:rtl/>
        </w:rPr>
        <w:t xml:space="preserve"> المائة سفينة، وقد تنوعت ال</w:t>
      </w:r>
      <w:r w:rsidRPr="004B4EBB">
        <w:rPr>
          <w:rFonts w:ascii="Simplified Arabic" w:eastAsia="Calibri" w:hAnsi="Simplified Arabic" w:cs="Simplified Arabic" w:hint="cs"/>
          <w:sz w:val="28"/>
          <w:szCs w:val="28"/>
          <w:rtl/>
        </w:rPr>
        <w:t>أ</w:t>
      </w:r>
      <w:r w:rsidRPr="004B4EBB">
        <w:rPr>
          <w:rFonts w:ascii="Simplified Arabic" w:eastAsia="Calibri" w:hAnsi="Simplified Arabic" w:cs="Simplified Arabic"/>
          <w:sz w:val="28"/>
          <w:szCs w:val="28"/>
          <w:rtl/>
        </w:rPr>
        <w:t>سماك التي كان يتم صيدها، وفي مقدمتها يأتي سمك الرنجة وسمك القد وغيرها، فضلا</w:t>
      </w:r>
      <w:r w:rsidRPr="004B4EBB">
        <w:rPr>
          <w:rFonts w:ascii="Simplified Arabic" w:eastAsia="Calibri" w:hAnsi="Simplified Arabic" w:cs="Simplified Arabic" w:hint="cs"/>
          <w:sz w:val="28"/>
          <w:szCs w:val="28"/>
          <w:rtl/>
        </w:rPr>
        <w:t>ً</w:t>
      </w:r>
      <w:r w:rsidRPr="004B4EBB">
        <w:rPr>
          <w:rFonts w:ascii="Simplified Arabic" w:eastAsia="Calibri" w:hAnsi="Simplified Arabic" w:cs="Simplified Arabic"/>
          <w:sz w:val="28"/>
          <w:szCs w:val="28"/>
          <w:rtl/>
        </w:rPr>
        <w:t xml:space="preserve"> عن صيد ال</w:t>
      </w:r>
      <w:r w:rsidRPr="004B4EBB">
        <w:rPr>
          <w:rFonts w:ascii="Simplified Arabic" w:eastAsia="Calibri" w:hAnsi="Simplified Arabic" w:cs="Simplified Arabic" w:hint="cs"/>
          <w:sz w:val="28"/>
          <w:szCs w:val="28"/>
          <w:rtl/>
        </w:rPr>
        <w:t>أ</w:t>
      </w:r>
      <w:r w:rsidRPr="004B4EBB">
        <w:rPr>
          <w:rFonts w:ascii="Simplified Arabic" w:eastAsia="Calibri" w:hAnsi="Simplified Arabic" w:cs="Simplified Arabic"/>
          <w:sz w:val="28"/>
          <w:szCs w:val="28"/>
          <w:rtl/>
        </w:rPr>
        <w:t>سماك في ال</w:t>
      </w:r>
      <w:r w:rsidRPr="004B4EBB">
        <w:rPr>
          <w:rFonts w:ascii="Simplified Arabic" w:eastAsia="Calibri" w:hAnsi="Simplified Arabic" w:cs="Simplified Arabic" w:hint="cs"/>
          <w:sz w:val="28"/>
          <w:szCs w:val="28"/>
          <w:rtl/>
        </w:rPr>
        <w:t>أ</w:t>
      </w:r>
      <w:r w:rsidRPr="004B4EBB">
        <w:rPr>
          <w:rFonts w:ascii="Simplified Arabic" w:eastAsia="Calibri" w:hAnsi="Simplified Arabic" w:cs="Simplified Arabic"/>
          <w:sz w:val="28"/>
          <w:szCs w:val="28"/>
          <w:rtl/>
        </w:rPr>
        <w:t>نهار الداخلية للمملكة</w:t>
      </w:r>
      <w:r w:rsidRPr="004B4EBB">
        <w:rPr>
          <w:rFonts w:ascii="Simplified Arabic" w:eastAsia="Calibri" w:hAnsi="Simplified Arabic" w:cs="Simplified Arabic"/>
          <w:sz w:val="28"/>
          <w:szCs w:val="28"/>
          <w:vertAlign w:val="superscript"/>
          <w:rtl/>
        </w:rPr>
        <w:t>(</w:t>
      </w:r>
      <w:r w:rsidRPr="004B4EBB">
        <w:rPr>
          <w:rFonts w:ascii="Simplified Arabic" w:eastAsia="Calibri" w:hAnsi="Simplified Arabic" w:cs="Simplified Arabic"/>
          <w:sz w:val="28"/>
          <w:szCs w:val="28"/>
          <w:vertAlign w:val="superscript"/>
          <w:rtl/>
        </w:rPr>
        <w:endnoteReference w:id="27"/>
      </w:r>
      <w:r w:rsidRPr="004B4EBB">
        <w:rPr>
          <w:rFonts w:ascii="Simplified Arabic" w:eastAsia="Calibri" w:hAnsi="Simplified Arabic" w:cs="Simplified Arabic"/>
          <w:sz w:val="28"/>
          <w:szCs w:val="28"/>
          <w:vertAlign w:val="superscript"/>
          <w:rtl/>
        </w:rPr>
        <w:t>)</w:t>
      </w:r>
      <w:r w:rsidRPr="004B4EBB">
        <w:rPr>
          <w:rFonts w:ascii="Simplified Arabic" w:eastAsia="Calibri" w:hAnsi="Simplified Arabic" w:cs="Simplified Arabic"/>
          <w:sz w:val="28"/>
          <w:szCs w:val="28"/>
          <w:rtl/>
        </w:rPr>
        <w:t>.</w:t>
      </w:r>
    </w:p>
    <w:p w:rsidR="00A7382A" w:rsidRDefault="00A7382A" w:rsidP="002965F2">
      <w:pPr>
        <w:spacing w:after="0" w:line="240" w:lineRule="auto"/>
        <w:jc w:val="both"/>
        <w:rPr>
          <w:rFonts w:ascii="Simplified Arabic" w:eastAsia="Calibri" w:hAnsi="Simplified Arabic" w:cs="Simplified Arabic" w:hint="cs"/>
          <w:sz w:val="28"/>
          <w:szCs w:val="28"/>
          <w:rtl/>
        </w:rPr>
      </w:pPr>
      <w:r w:rsidRPr="004B4EBB">
        <w:rPr>
          <w:rFonts w:ascii="Simplified Arabic" w:eastAsia="Calibri" w:hAnsi="Simplified Arabic" w:cs="Simplified Arabic" w:hint="cs"/>
          <w:sz w:val="28"/>
          <w:szCs w:val="28"/>
          <w:rtl/>
        </w:rPr>
        <w:t xml:space="preserve">     وفي ضوء ما تقدم يتبين لنا السياسة الحكيمة التي نهجها هنري السابع في معالجة المشاكل الاقتصادية في مجال الزراعة تحديداً، وإيجاد الحلول التي من شأنها تخفيف وطأة الأزمات الاقتصادية التي يمكن أن تعاني البلاد منها في مجال الزراعة والثروة الحيوانية.</w:t>
      </w:r>
    </w:p>
    <w:p w:rsidR="004B4EBB" w:rsidRPr="004B4EBB" w:rsidRDefault="004B4EBB" w:rsidP="002965F2">
      <w:pPr>
        <w:spacing w:after="0" w:line="240" w:lineRule="auto"/>
        <w:jc w:val="both"/>
        <w:rPr>
          <w:rFonts w:ascii="Simplified Arabic" w:eastAsia="Calibri" w:hAnsi="Simplified Arabic" w:cs="Simplified Arabic"/>
          <w:sz w:val="28"/>
          <w:szCs w:val="28"/>
          <w:rtl/>
        </w:rPr>
      </w:pPr>
    </w:p>
    <w:p w:rsidR="00A7382A" w:rsidRDefault="002246F3" w:rsidP="002965F2">
      <w:pPr>
        <w:spacing w:after="0" w:line="240" w:lineRule="auto"/>
        <w:jc w:val="center"/>
        <w:rPr>
          <w:rFonts w:ascii="Simplified Arabic" w:eastAsia="Calibri" w:hAnsi="Simplified Arabic" w:cs="PT Bold Heading" w:hint="cs"/>
          <w:b/>
          <w:bCs/>
          <w:sz w:val="28"/>
          <w:szCs w:val="28"/>
          <w:rtl/>
        </w:rPr>
      </w:pPr>
      <w:r w:rsidRPr="004B4EBB">
        <w:rPr>
          <w:rFonts w:ascii="Simplified Arabic" w:eastAsia="Calibri" w:hAnsi="Simplified Arabic" w:cs="PT Bold Heading" w:hint="cs"/>
          <w:b/>
          <w:bCs/>
          <w:sz w:val="28"/>
          <w:szCs w:val="28"/>
          <w:rtl/>
        </w:rPr>
        <w:t>المبحث الثاني</w:t>
      </w:r>
    </w:p>
    <w:p w:rsidR="004B4EBB" w:rsidRPr="004B4EBB" w:rsidRDefault="004B4EBB" w:rsidP="002965F2">
      <w:pPr>
        <w:spacing w:after="0" w:line="240" w:lineRule="auto"/>
        <w:jc w:val="center"/>
        <w:rPr>
          <w:rFonts w:ascii="Simplified Arabic" w:eastAsia="Calibri" w:hAnsi="Simplified Arabic" w:cs="PT Bold Heading"/>
          <w:b/>
          <w:bCs/>
          <w:sz w:val="28"/>
          <w:szCs w:val="28"/>
          <w:rtl/>
        </w:rPr>
      </w:pPr>
    </w:p>
    <w:p w:rsidR="00A7382A" w:rsidRPr="004B4EBB" w:rsidRDefault="002246F3" w:rsidP="002965F2">
      <w:pPr>
        <w:spacing w:after="0" w:line="240" w:lineRule="auto"/>
        <w:jc w:val="both"/>
        <w:rPr>
          <w:rFonts w:ascii="Simplified Arabic" w:eastAsia="Calibri" w:hAnsi="Simplified Arabic" w:cs="PT Bold Heading"/>
          <w:b/>
          <w:bCs/>
          <w:sz w:val="24"/>
          <w:szCs w:val="24"/>
          <w:u w:val="single"/>
          <w:rtl/>
          <w:lang/>
        </w:rPr>
      </w:pPr>
      <w:r w:rsidRPr="004B4EBB">
        <w:rPr>
          <w:rFonts w:ascii="Simplified Arabic" w:eastAsia="Calibri" w:hAnsi="Simplified Arabic" w:cs="PT Bold Heading"/>
          <w:b/>
          <w:bCs/>
          <w:sz w:val="24"/>
          <w:szCs w:val="24"/>
          <w:u w:val="single"/>
          <w:rtl/>
          <w:lang/>
        </w:rPr>
        <w:t>التجارة والصناعة</w:t>
      </w:r>
      <w:r w:rsidRPr="004B4EBB">
        <w:rPr>
          <w:rFonts w:ascii="Simplified Arabic" w:eastAsia="Calibri" w:hAnsi="Simplified Arabic" w:cs="PT Bold Heading" w:hint="cs"/>
          <w:b/>
          <w:bCs/>
          <w:sz w:val="24"/>
          <w:szCs w:val="24"/>
          <w:u w:val="single"/>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t xml:space="preserve">    على الرغم من </w:t>
      </w:r>
      <w:r w:rsidRPr="004B4EBB">
        <w:rPr>
          <w:rFonts w:ascii="Simplified Arabic" w:eastAsia="Calibri" w:hAnsi="Simplified Arabic" w:cs="Simplified Arabic" w:hint="cs"/>
          <w:sz w:val="28"/>
          <w:szCs w:val="28"/>
          <w:rtl/>
          <w:lang/>
        </w:rPr>
        <w:t>أنَّ</w:t>
      </w:r>
      <w:r w:rsidRPr="004B4EBB">
        <w:rPr>
          <w:rFonts w:ascii="Simplified Arabic" w:eastAsia="Calibri" w:hAnsi="Simplified Arabic" w:cs="Simplified Arabic"/>
          <w:sz w:val="28"/>
          <w:szCs w:val="28"/>
          <w:rtl/>
          <w:lang/>
        </w:rPr>
        <w:t xml:space="preserve"> الاقتصاد الإنجليزي</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كان زراعيا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بالدرجة الأولى لكون الزراعة تمثل المورد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ساسي لغذاء السكان في إنجلترا،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 xml:space="preserve">لا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التجارة </w:t>
      </w:r>
      <w:r w:rsidRPr="004B4EBB">
        <w:rPr>
          <w:rFonts w:ascii="Simplified Arabic" w:eastAsia="Calibri" w:hAnsi="Simplified Arabic" w:cs="Simplified Arabic" w:hint="cs"/>
          <w:sz w:val="28"/>
          <w:szCs w:val="28"/>
          <w:rtl/>
          <w:lang/>
        </w:rPr>
        <w:t xml:space="preserve">أيضاً </w:t>
      </w:r>
      <w:r w:rsidRPr="004B4EBB">
        <w:rPr>
          <w:rFonts w:ascii="Simplified Arabic" w:eastAsia="Calibri" w:hAnsi="Simplified Arabic" w:cs="Simplified Arabic"/>
          <w:sz w:val="28"/>
          <w:szCs w:val="28"/>
          <w:rtl/>
          <w:lang/>
        </w:rPr>
        <w:t>مثلت موردا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اقتصاديا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هاما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للملكة، إذ تمتع</w:t>
      </w:r>
      <w:r w:rsidRPr="004B4EBB">
        <w:rPr>
          <w:rFonts w:ascii="Simplified Arabic" w:eastAsia="Calibri" w:hAnsi="Simplified Arabic" w:cs="Simplified Arabic" w:hint="cs"/>
          <w:sz w:val="28"/>
          <w:szCs w:val="28"/>
          <w:rtl/>
          <w:lang/>
        </w:rPr>
        <w:t>ت</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ال</w:t>
      </w:r>
      <w:r w:rsidRPr="004B4EBB">
        <w:rPr>
          <w:rFonts w:ascii="Simplified Arabic" w:eastAsia="Calibri" w:hAnsi="Simplified Arabic" w:cs="Simplified Arabic"/>
          <w:sz w:val="28"/>
          <w:szCs w:val="28"/>
          <w:rtl/>
          <w:lang/>
        </w:rPr>
        <w:t>عد</w:t>
      </w:r>
      <w:r w:rsidRPr="004B4EBB">
        <w:rPr>
          <w:rFonts w:ascii="Simplified Arabic" w:eastAsia="Calibri" w:hAnsi="Simplified Arabic" w:cs="Simplified Arabic" w:hint="cs"/>
          <w:sz w:val="28"/>
          <w:szCs w:val="28"/>
          <w:rtl/>
          <w:lang/>
        </w:rPr>
        <w:t>ي</w:t>
      </w:r>
      <w:r w:rsidRPr="004B4EBB">
        <w:rPr>
          <w:rFonts w:ascii="Simplified Arabic" w:eastAsia="Calibri" w:hAnsi="Simplified Arabic" w:cs="Simplified Arabic"/>
          <w:sz w:val="28"/>
          <w:szCs w:val="28"/>
          <w:rtl/>
          <w:lang/>
        </w:rPr>
        <w:t xml:space="preserve">د من المدن الإنجليزية بأهميتها التجارية، </w:t>
      </w:r>
      <w:r w:rsidR="002246F3" w:rsidRPr="004B4EBB">
        <w:rPr>
          <w:rFonts w:ascii="Simplified Arabic" w:eastAsia="Calibri" w:hAnsi="Simplified Arabic" w:cs="Simplified Arabic"/>
          <w:sz w:val="28"/>
          <w:szCs w:val="28"/>
          <w:rtl/>
          <w:lang/>
        </w:rPr>
        <w:t xml:space="preserve">لاسيما </w:t>
      </w:r>
      <w:r w:rsidRPr="004B4EBB">
        <w:rPr>
          <w:rFonts w:ascii="Simplified Arabic" w:eastAsia="Calibri" w:hAnsi="Simplified Arabic" w:cs="Simplified Arabic"/>
          <w:sz w:val="28"/>
          <w:szCs w:val="28"/>
          <w:rtl/>
          <w:lang/>
        </w:rPr>
        <w:t>في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جزاء الشرقية من البلاد بحكم كونها قريبة من السواحل المواجهة لأوروبا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ومن هذه المدن لندن ويورك </w:t>
      </w:r>
      <w:r w:rsidRPr="004B4EBB">
        <w:rPr>
          <w:rFonts w:ascii="Simplified Arabic" w:eastAsia="Calibri" w:hAnsi="Simplified Arabic" w:cs="Simplified Arabic" w:hint="cs"/>
          <w:sz w:val="28"/>
          <w:szCs w:val="28"/>
          <w:rtl/>
          <w:lang/>
        </w:rPr>
        <w:t>و</w:t>
      </w:r>
      <w:r w:rsidRPr="004B4EBB">
        <w:rPr>
          <w:rFonts w:ascii="Simplified Arabic" w:eastAsia="Calibri" w:hAnsi="Simplified Arabic" w:cs="Simplified Arabic"/>
          <w:sz w:val="28"/>
          <w:szCs w:val="28"/>
          <w:rtl/>
          <w:lang/>
        </w:rPr>
        <w:t xml:space="preserve">وينشستر </w:t>
      </w:r>
      <w:r w:rsidRPr="004B4EBB">
        <w:rPr>
          <w:rFonts w:ascii="Simplified Arabic" w:eastAsia="Calibri" w:hAnsi="Simplified Arabic" w:cs="Simplified Arabic" w:hint="cs"/>
          <w:sz w:val="28"/>
          <w:szCs w:val="28"/>
          <w:rtl/>
          <w:lang/>
        </w:rPr>
        <w:t>و</w:t>
      </w:r>
      <w:r w:rsidRPr="004B4EBB">
        <w:rPr>
          <w:rFonts w:ascii="Simplified Arabic" w:eastAsia="Calibri" w:hAnsi="Simplified Arabic" w:cs="Simplified Arabic"/>
          <w:sz w:val="28"/>
          <w:szCs w:val="28"/>
          <w:rtl/>
          <w:lang/>
        </w:rPr>
        <w:t xml:space="preserve">لينكولن </w:t>
      </w:r>
      <w:r w:rsidRPr="004B4EBB">
        <w:rPr>
          <w:rFonts w:ascii="Simplified Arabic" w:eastAsia="Calibri" w:hAnsi="Simplified Arabic" w:cs="Simplified Arabic" w:hint="cs"/>
          <w:sz w:val="28"/>
          <w:szCs w:val="28"/>
          <w:rtl/>
          <w:lang/>
        </w:rPr>
        <w:t>و</w:t>
      </w:r>
      <w:r w:rsidRPr="004B4EBB">
        <w:rPr>
          <w:rFonts w:ascii="Simplified Arabic" w:eastAsia="Calibri" w:hAnsi="Simplified Arabic" w:cs="Simplified Arabic"/>
          <w:sz w:val="28"/>
          <w:szCs w:val="28"/>
          <w:rtl/>
          <w:lang/>
        </w:rPr>
        <w:t xml:space="preserve">نورويتش </w:t>
      </w:r>
      <w:r w:rsidRPr="004B4EBB">
        <w:rPr>
          <w:rFonts w:ascii="Simplified Arabic" w:eastAsia="Calibri" w:hAnsi="Simplified Arabic" w:cs="Simplified Arabic" w:hint="cs"/>
          <w:sz w:val="28"/>
          <w:szCs w:val="28"/>
          <w:rtl/>
          <w:lang/>
        </w:rPr>
        <w:t>و</w:t>
      </w:r>
      <w:r w:rsidRPr="004B4EBB">
        <w:rPr>
          <w:rFonts w:ascii="Simplified Arabic" w:eastAsia="Calibri" w:hAnsi="Simplified Arabic" w:cs="Simplified Arabic"/>
          <w:sz w:val="28"/>
          <w:szCs w:val="28"/>
          <w:rtl/>
          <w:lang/>
        </w:rPr>
        <w:t xml:space="preserve">ايبسويتش وثيتفورد وغيرها، وقد تركزت عمليات التبادل التجاري مع الدول الأوربية، </w:t>
      </w:r>
      <w:r w:rsidR="002246F3" w:rsidRPr="004B4EBB">
        <w:rPr>
          <w:rFonts w:ascii="Simplified Arabic" w:eastAsia="Calibri" w:hAnsi="Simplified Arabic" w:cs="Simplified Arabic"/>
          <w:sz w:val="28"/>
          <w:szCs w:val="28"/>
          <w:rtl/>
          <w:lang/>
        </w:rPr>
        <w:t xml:space="preserve">لاسيما </w:t>
      </w:r>
      <w:r w:rsidRPr="004B4EBB">
        <w:rPr>
          <w:rFonts w:ascii="Simplified Arabic" w:eastAsia="Calibri" w:hAnsi="Simplified Arabic" w:cs="Simplified Arabic"/>
          <w:sz w:val="28"/>
          <w:szCs w:val="28"/>
          <w:rtl/>
          <w:lang/>
        </w:rPr>
        <w:t>فرنسا وال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راضي المنخفضة </w:t>
      </w:r>
      <w:r w:rsidR="002246F3" w:rsidRPr="004B4EBB">
        <w:rPr>
          <w:rFonts w:ascii="Simplified Arabic" w:eastAsia="Calibri" w:hAnsi="Simplified Arabic" w:cs="Simplified Arabic" w:hint="cs"/>
          <w:sz w:val="28"/>
          <w:szCs w:val="28"/>
          <w:rtl/>
          <w:lang/>
        </w:rPr>
        <w:t>والإمبراطورية</w:t>
      </w:r>
      <w:r w:rsidRPr="004B4EBB">
        <w:rPr>
          <w:rFonts w:ascii="Simplified Arabic" w:eastAsia="Calibri" w:hAnsi="Simplified Arabic" w:cs="Simplified Arabic"/>
          <w:sz w:val="28"/>
          <w:szCs w:val="28"/>
          <w:rtl/>
          <w:lang/>
        </w:rPr>
        <w:t xml:space="preserve"> الرومانية المقدسة والدول الاسكندنافية</w:t>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vertAlign w:val="superscript"/>
          <w:rtl/>
          <w:lang/>
        </w:rPr>
        <w:endnoteReference w:id="28"/>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rtl/>
          <w:lang/>
        </w:rPr>
        <w:t xml:space="preserve">. </w:t>
      </w:r>
    </w:p>
    <w:p w:rsidR="00A7382A" w:rsidRPr="004B4EBB" w:rsidRDefault="00A7382A" w:rsidP="002965F2">
      <w:pPr>
        <w:spacing w:after="0" w:line="240" w:lineRule="auto"/>
        <w:jc w:val="both"/>
        <w:rPr>
          <w:rFonts w:ascii="Simplified Arabic" w:eastAsia="Calibri" w:hAnsi="Simplified Arabic" w:cs="Simplified Arabic"/>
          <w:sz w:val="28"/>
          <w:szCs w:val="28"/>
          <w:rtl/>
          <w:lang w:bidi="ar-IQ"/>
        </w:rPr>
      </w:pPr>
      <w:r w:rsidRPr="004B4EBB">
        <w:rPr>
          <w:rFonts w:ascii="Simplified Arabic" w:eastAsia="Calibri" w:hAnsi="Simplified Arabic" w:cs="Simplified Arabic" w:hint="cs"/>
          <w:sz w:val="28"/>
          <w:szCs w:val="28"/>
          <w:rtl/>
          <w:lang/>
        </w:rPr>
        <w:t xml:space="preserve">      ومن العوامل المهمة التي أسهمت بتنشيط التجارة في إنجلترا وجود </w:t>
      </w:r>
      <w:r w:rsidRPr="004B4EBB">
        <w:rPr>
          <w:rFonts w:ascii="Simplified Arabic" w:eastAsia="Calibri" w:hAnsi="Simplified Arabic" w:cs="Simplified Arabic"/>
          <w:sz w:val="28"/>
          <w:szCs w:val="28"/>
          <w:rtl/>
          <w:lang/>
        </w:rPr>
        <w:t>عدد من الشركات التجارية التي يعود تاريخ تأسيس بعضها إلى القرن الثالث عشر، وقد تطورت هذه الشركات من النقابات الصغيرة</w:t>
      </w:r>
      <w:r w:rsidRPr="004B4EBB">
        <w:rPr>
          <w:rFonts w:ascii="Simplified Arabic" w:eastAsia="Calibri" w:hAnsi="Simplified Arabic" w:cs="Simplified Arabic" w:hint="cs"/>
          <w:sz w:val="28"/>
          <w:szCs w:val="28"/>
          <w:rtl/>
          <w:lang/>
        </w:rPr>
        <w:t xml:space="preserve"> التي كانت بمثابة تجمعات لأصحاب المهنة أو الحرفة الواحدة،</w:t>
      </w:r>
      <w:r w:rsidRPr="004B4EBB">
        <w:rPr>
          <w:rFonts w:ascii="Simplified Arabic" w:eastAsia="Calibri" w:hAnsi="Simplified Arabic" w:cs="Simplified Arabic"/>
          <w:sz w:val="28"/>
          <w:szCs w:val="28"/>
          <w:rtl/>
          <w:lang/>
        </w:rPr>
        <w:t xml:space="preserve"> ومن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مثلة عليها شركة لندن و شركة التجار المغامرين، وقد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صدر هنري السابع ميثاقا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في عام 1504</w:t>
      </w:r>
      <w:r w:rsidRPr="004B4EBB">
        <w:rPr>
          <w:rFonts w:ascii="Simplified Arabic" w:eastAsia="Calibri" w:hAnsi="Simplified Arabic" w:cs="Simplified Arabic" w:hint="cs"/>
          <w:sz w:val="28"/>
          <w:szCs w:val="28"/>
          <w:rtl/>
          <w:lang/>
        </w:rPr>
        <w:t>، وكان الهدف من ذلك ضمان حقوق الشركات من خلال ما تطرق أليه الميثاق من تحديد عمل ونظام هذه الشركات وضمان لحقوقها وتشجيع التجار الإنجليز، فكان مما ذكره الميثاق أن يكون هناك رئيس للشركة وعدد من الأعضاء بمعنى أُطر تشكيل هيأة إدارية للشركة،</w:t>
      </w:r>
      <w:r w:rsidRPr="004B4EBB">
        <w:rPr>
          <w:rFonts w:ascii="Simplified Arabic" w:eastAsia="Calibri" w:hAnsi="Simplified Arabic" w:cs="Simplified Arabic"/>
          <w:sz w:val="28"/>
          <w:szCs w:val="28"/>
          <w:rtl/>
          <w:lang/>
        </w:rPr>
        <w:t xml:space="preserve"> وكان لهذه الشركات فروع تنتشر في معظم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رجاء المملكة</w:t>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vertAlign w:val="superscript"/>
          <w:rtl/>
          <w:lang w:bidi="ar-IQ"/>
        </w:rPr>
        <w:endnoteReference w:id="29"/>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 xml:space="preserve">  ترك</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زت عمليات التبادل التجاري، </w:t>
      </w:r>
      <w:r w:rsidR="002246F3" w:rsidRPr="004B4EBB">
        <w:rPr>
          <w:rFonts w:ascii="Simplified Arabic" w:eastAsia="Calibri" w:hAnsi="Simplified Arabic" w:cs="Simplified Arabic"/>
          <w:sz w:val="28"/>
          <w:szCs w:val="28"/>
          <w:rtl/>
          <w:lang/>
        </w:rPr>
        <w:t xml:space="preserve">لاسيما </w:t>
      </w:r>
      <w:r w:rsidRPr="004B4EBB">
        <w:rPr>
          <w:rFonts w:ascii="Simplified Arabic" w:eastAsia="Calibri" w:hAnsi="Simplified Arabic" w:cs="Simplified Arabic"/>
          <w:sz w:val="28"/>
          <w:szCs w:val="28"/>
          <w:rtl/>
          <w:lang/>
        </w:rPr>
        <w:t>الداخلية منها في المدن الإنجليزية الكبيرة،</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وجاءت العاصمة لندن في مقدمة هذه المدن، حيث تواجد فيها العدد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كبر من طبقة النبلاء التي </w:t>
      </w:r>
      <w:r w:rsidRPr="004B4EBB">
        <w:rPr>
          <w:rFonts w:ascii="Simplified Arabic" w:eastAsia="Calibri" w:hAnsi="Simplified Arabic" w:cs="Simplified Arabic"/>
          <w:sz w:val="28"/>
          <w:szCs w:val="28"/>
          <w:rtl/>
          <w:lang/>
        </w:rPr>
        <w:lastRenderedPageBreak/>
        <w:t xml:space="preserve">تستهلك الكثير من السلع والبضائع الفاخرة، فنجد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سواق لندن كانت تعج بالمنتجات والسلع الغريبة والباهظة الثمن آنذاك، مثل التوابل والبخور</w:t>
      </w:r>
      <w:r w:rsidRPr="004B4EBB">
        <w:rPr>
          <w:rFonts w:ascii="Simplified Arabic" w:eastAsia="Calibri" w:hAnsi="Simplified Arabic" w:cs="Simplified Arabic"/>
          <w:sz w:val="28"/>
          <w:szCs w:val="28"/>
          <w:rtl/>
        </w:rPr>
        <w:t xml:space="preserve"> </w:t>
      </w:r>
      <w:r w:rsidRPr="004B4EBB">
        <w:rPr>
          <w:rFonts w:ascii="Simplified Arabic" w:eastAsia="Calibri" w:hAnsi="Simplified Arabic" w:cs="Simplified Arabic"/>
          <w:sz w:val="28"/>
          <w:szCs w:val="28"/>
          <w:rtl/>
          <w:lang/>
        </w:rPr>
        <w:t xml:space="preserve">وزيت النخيل، والأحجار الكريمة، والحرير والفراء والأسلحة الأجنبية وغيرها، وكانت عمليات التبادل التجاري الداخلية تتم بين المقاطعات الإنجليزية المختلفة كل حسب ما تتميز به من منتجات وسلع تفيض عن الحاجة المحلية، فيتم بيعها في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سواق المقاطعات أو المدن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خرى، و</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برز السلع التي كان يتم تد</w:t>
      </w:r>
      <w:r w:rsidRPr="004B4EBB">
        <w:rPr>
          <w:rFonts w:ascii="Simplified Arabic" w:eastAsia="Calibri" w:hAnsi="Simplified Arabic" w:cs="Simplified Arabic" w:hint="cs"/>
          <w:sz w:val="28"/>
          <w:szCs w:val="28"/>
          <w:rtl/>
          <w:lang/>
        </w:rPr>
        <w:t>ا</w:t>
      </w:r>
      <w:r w:rsidRPr="004B4EBB">
        <w:rPr>
          <w:rFonts w:ascii="Simplified Arabic" w:eastAsia="Calibri" w:hAnsi="Simplified Arabic" w:cs="Simplified Arabic"/>
          <w:sz w:val="28"/>
          <w:szCs w:val="28"/>
          <w:rtl/>
          <w:lang/>
        </w:rPr>
        <w:t xml:space="preserve">ولها في الداخل هي المنتجات الزراعية </w:t>
      </w:r>
      <w:r w:rsidR="002246F3" w:rsidRPr="004B4EBB">
        <w:rPr>
          <w:rFonts w:ascii="Simplified Arabic" w:eastAsia="Calibri" w:hAnsi="Simplified Arabic" w:cs="Simplified Arabic"/>
          <w:sz w:val="28"/>
          <w:szCs w:val="28"/>
          <w:rtl/>
          <w:lang/>
        </w:rPr>
        <w:t xml:space="preserve">لاسيما </w:t>
      </w:r>
      <w:r w:rsidRPr="004B4EBB">
        <w:rPr>
          <w:rFonts w:ascii="Simplified Arabic" w:eastAsia="Calibri" w:hAnsi="Simplified Arabic" w:cs="Simplified Arabic"/>
          <w:sz w:val="28"/>
          <w:szCs w:val="28"/>
          <w:rtl/>
          <w:lang/>
        </w:rPr>
        <w:t>بين المناطق الريفية والمدن</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rPr>
        <w:endnoteReference w:id="30"/>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t xml:space="preserve">      فنتيجة للتطور الحاصل في العلاقات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قطاعية بين الفلاح ومالك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رض</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ورغبة الفلاح والتاجر على حد</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سواء</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بزيادة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رباحهم فقد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خذت القرى ترسل مزيداً من منتجاتها إلى المدن</w:t>
      </w:r>
      <w:r w:rsidRPr="004B4EBB">
        <w:rPr>
          <w:rFonts w:ascii="Simplified Arabic" w:eastAsia="Calibri" w:hAnsi="Simplified Arabic" w:cs="Simplified Arabic" w:hint="cs"/>
          <w:sz w:val="28"/>
          <w:szCs w:val="28"/>
          <w:rtl/>
          <w:lang/>
        </w:rPr>
        <w:t xml:space="preserve"> والتي أخذت بدورها تزيد منتجاتها من السلع </w:t>
      </w:r>
      <w:r w:rsidRPr="004B4EBB">
        <w:rPr>
          <w:rFonts w:ascii="Simplified Arabic" w:eastAsia="Calibri" w:hAnsi="Simplified Arabic" w:cs="Simplified Arabic"/>
          <w:sz w:val="28"/>
          <w:szCs w:val="28"/>
          <w:rtl/>
          <w:lang/>
        </w:rPr>
        <w:t>للوفاء بثمن هذه المنتجات، ف</w:t>
      </w:r>
      <w:r w:rsidRPr="004B4EBB">
        <w:rPr>
          <w:rFonts w:ascii="Simplified Arabic" w:eastAsia="Calibri" w:hAnsi="Simplified Arabic" w:cs="Simplified Arabic" w:hint="cs"/>
          <w:sz w:val="28"/>
          <w:szCs w:val="28"/>
          <w:rtl/>
          <w:lang/>
        </w:rPr>
        <w:t>ا</w:t>
      </w:r>
      <w:r w:rsidRPr="004B4EBB">
        <w:rPr>
          <w:rFonts w:ascii="Simplified Arabic" w:eastAsia="Calibri" w:hAnsi="Simplified Arabic" w:cs="Simplified Arabic"/>
          <w:sz w:val="28"/>
          <w:szCs w:val="28"/>
          <w:rtl/>
          <w:lang/>
        </w:rPr>
        <w:t>زداد الإنتاج ليتج</w:t>
      </w:r>
      <w:r w:rsidRPr="004B4EBB">
        <w:rPr>
          <w:rFonts w:ascii="Simplified Arabic" w:eastAsia="Calibri" w:hAnsi="Simplified Arabic" w:cs="Simplified Arabic" w:hint="cs"/>
          <w:sz w:val="28"/>
          <w:szCs w:val="28"/>
          <w:rtl/>
          <w:lang/>
        </w:rPr>
        <w:t>ا</w:t>
      </w:r>
      <w:r w:rsidRPr="004B4EBB">
        <w:rPr>
          <w:rFonts w:ascii="Simplified Arabic" w:eastAsia="Calibri" w:hAnsi="Simplified Arabic" w:cs="Simplified Arabic"/>
          <w:sz w:val="28"/>
          <w:szCs w:val="28"/>
          <w:rtl/>
          <w:lang/>
        </w:rPr>
        <w:t>وز حدود البلديات والمدن القديمة، ويصل إلى ما وراء البحار</w:t>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vertAlign w:val="superscript"/>
          <w:rtl/>
          <w:lang/>
        </w:rPr>
        <w:endnoteReference w:id="31"/>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rtl/>
          <w:lang/>
        </w:rPr>
        <w:t>.</w:t>
      </w:r>
      <w:r w:rsidRPr="004B4EBB">
        <w:rPr>
          <w:rFonts w:ascii="Simplified Arabic" w:eastAsia="Calibri" w:hAnsi="Simplified Arabic" w:cs="Simplified Arabic"/>
          <w:sz w:val="28"/>
          <w:szCs w:val="28"/>
          <w:rtl/>
          <w:lang w:bidi="ar-IQ"/>
        </w:rPr>
        <w:t xml:space="preserve"> </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t xml:space="preserve">    وكانت عمليات نقل هذه البضائع تتم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ما برا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أو عن طريق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نهار، وقد استخدمت</w:t>
      </w:r>
      <w:r w:rsidRPr="004B4EBB">
        <w:rPr>
          <w:rFonts w:ascii="Simplified Arabic" w:eastAsia="Calibri" w:hAnsi="Simplified Arabic" w:cs="Simplified Arabic"/>
          <w:sz w:val="28"/>
          <w:szCs w:val="28"/>
          <w:rtl/>
        </w:rPr>
        <w:t xml:space="preserve"> </w:t>
      </w:r>
      <w:r w:rsidRPr="004B4EBB">
        <w:rPr>
          <w:rFonts w:ascii="Simplified Arabic" w:eastAsia="Calibri" w:hAnsi="Simplified Arabic" w:cs="Simplified Arabic"/>
          <w:sz w:val="28"/>
          <w:szCs w:val="28"/>
          <w:rtl/>
          <w:lang/>
        </w:rPr>
        <w:t xml:space="preserve">وسائل بدائية في النقل البري تمثلت بالعربات التي تجرها الحيوانات لتنقل عبر شبكة من الطرق التي ربطت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رجاء المملكة مع بعضها البعض،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 xml:space="preserve">لا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هذه العملية غالبا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ما كانت صعبة وعرضة للمخاطر؛ نتيجة لوعورة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غلب هذه الطرق وتعرض البضائع للسرقة من قبل العصابات التي كانت تنتشر في الغابات، لذلك فضل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غلب التجار استخدام النقل النهري </w:t>
      </w:r>
      <w:r w:rsidRPr="004B4EBB">
        <w:rPr>
          <w:rFonts w:ascii="Simplified Arabic" w:eastAsia="Calibri" w:hAnsi="Simplified Arabic" w:cs="Simplified Arabic" w:hint="cs"/>
          <w:sz w:val="28"/>
          <w:szCs w:val="28"/>
          <w:rtl/>
          <w:lang/>
        </w:rPr>
        <w:t>بواسطة</w:t>
      </w:r>
      <w:r w:rsidRPr="004B4EBB">
        <w:rPr>
          <w:rFonts w:ascii="Simplified Arabic" w:eastAsia="Calibri" w:hAnsi="Simplified Arabic" w:cs="Simplified Arabic"/>
          <w:sz w:val="28"/>
          <w:szCs w:val="28"/>
          <w:rtl/>
          <w:lang/>
        </w:rPr>
        <w:t xml:space="preserve"> السفن، </w:t>
      </w:r>
      <w:r w:rsidR="002246F3" w:rsidRPr="004B4EBB">
        <w:rPr>
          <w:rFonts w:ascii="Simplified Arabic" w:eastAsia="Calibri" w:hAnsi="Simplified Arabic" w:cs="Simplified Arabic"/>
          <w:sz w:val="28"/>
          <w:szCs w:val="28"/>
          <w:rtl/>
          <w:lang/>
        </w:rPr>
        <w:t xml:space="preserve">لاسيما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في إنجلترا  الكثير من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نهار والممرات المائية التي تربط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غلب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جزائها</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rPr>
        <w:endnoteReference w:id="32"/>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bidi="ar-IQ"/>
        </w:rPr>
      </w:pP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ما عن تجارة إنجلترا  الخارجية فقد كانت تجارة الصوف والقماش تأت</w:t>
      </w:r>
      <w:r w:rsidRPr="004B4EBB">
        <w:rPr>
          <w:rFonts w:ascii="Simplified Arabic" w:eastAsia="Calibri" w:hAnsi="Simplified Arabic" w:cs="Simplified Arabic" w:hint="cs"/>
          <w:sz w:val="28"/>
          <w:szCs w:val="28"/>
          <w:rtl/>
          <w:lang/>
        </w:rPr>
        <w:t>ي</w:t>
      </w:r>
      <w:r w:rsidRPr="004B4EBB">
        <w:rPr>
          <w:rFonts w:ascii="Simplified Arabic" w:eastAsia="Calibri" w:hAnsi="Simplified Arabic" w:cs="Simplified Arabic"/>
          <w:sz w:val="28"/>
          <w:szCs w:val="28"/>
          <w:rtl/>
          <w:lang/>
        </w:rPr>
        <w:t xml:space="preserve"> في المقام الأوَّل من التجارة الإنجليزية</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إذ هيمنت هذه التجارة الإنجليزية على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سواق الأوربية طيلة القرنين الخامس عشر والسادس عشر</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وفي عهد هنري السابع كانت تجارة الصوف والقماش تمثل ما نسبته 90% من صادرات إنجلترا، إذ ق</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د</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ر عدد قطع النسيج المصدرة خلال هذه المدة 130000 قطعة سنويا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وكانت هذه التجارة تدار من قبل التجار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نجليز وتمر عبر لندن وموانئ الجنوب والغرب</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وقد توسعت التجارة الخارجية وارتفع معدل الواردات الإنجليزية خلال عهد هنري السابع بشكل</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ملحوظ، حيث ارتفعت قيمة الواردات من التجارة الخارجية من 33000 جنيه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سترليني في المدة قبيل حكمه إلى ما يزيد عن 40000 جنيه خلال عهده</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bidi="ar-IQ"/>
        </w:rPr>
        <w:endnoteReference w:id="33"/>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 xml:space="preserve">لا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ه </w:t>
      </w:r>
      <w:r w:rsidRPr="004B4EBB">
        <w:rPr>
          <w:rFonts w:ascii="Simplified Arabic" w:eastAsia="Calibri" w:hAnsi="Simplified Arabic" w:cs="Simplified Arabic" w:hint="cs"/>
          <w:sz w:val="28"/>
          <w:szCs w:val="28"/>
          <w:rtl/>
          <w:lang/>
        </w:rPr>
        <w:t>على ا</w:t>
      </w:r>
      <w:r w:rsidRPr="004B4EBB">
        <w:rPr>
          <w:rFonts w:ascii="Simplified Arabic" w:eastAsia="Calibri" w:hAnsi="Simplified Arabic" w:cs="Simplified Arabic"/>
          <w:sz w:val="28"/>
          <w:szCs w:val="28"/>
          <w:rtl/>
          <w:lang/>
        </w:rPr>
        <w:t xml:space="preserve">لرغم من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همية التجارة</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rPr>
        <w:t xml:space="preserve"> و</w:t>
      </w:r>
      <w:r w:rsidR="002246F3" w:rsidRPr="004B4EBB">
        <w:rPr>
          <w:rFonts w:ascii="Simplified Arabic" w:eastAsia="Calibri" w:hAnsi="Simplified Arabic" w:cs="Simplified Arabic"/>
          <w:sz w:val="28"/>
          <w:szCs w:val="28"/>
          <w:rtl/>
          <w:lang/>
        </w:rPr>
        <w:t xml:space="preserve">لاسيما </w:t>
      </w:r>
      <w:r w:rsidRPr="004B4EBB">
        <w:rPr>
          <w:rFonts w:ascii="Simplified Arabic" w:eastAsia="Calibri" w:hAnsi="Simplified Arabic" w:cs="Simplified Arabic"/>
          <w:sz w:val="28"/>
          <w:szCs w:val="28"/>
          <w:rtl/>
          <w:lang/>
        </w:rPr>
        <w:t>تجارة الصوف مع أوروبا</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كونها المورد الرئيس للاقتصاد الإنجليزي</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 xml:space="preserve">لا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ه يمكننا القول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ها كانت موردا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متذبذبا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وغير مستقر، إذ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هذه التجارة كانت عرضة لأن تتأثر وتتوقف في حال نشوب حرب داخل أوربا أو انتشار الطاعون فيها.</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هتم هنري السابع كثيرا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بالتجارة الخارجية</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حيث وجد فيها موردا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ساسيا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من موارد الخزينة الإنجليزية، فاتخذ عدد</w:t>
      </w:r>
      <w:r w:rsidRPr="004B4EBB">
        <w:rPr>
          <w:rFonts w:ascii="Simplified Arabic" w:eastAsia="Calibri" w:hAnsi="Simplified Arabic" w:cs="Simplified Arabic" w:hint="cs"/>
          <w:sz w:val="28"/>
          <w:szCs w:val="28"/>
          <w:rtl/>
          <w:lang/>
        </w:rPr>
        <w:t>اً</w:t>
      </w:r>
      <w:r w:rsidRPr="004B4EBB">
        <w:rPr>
          <w:rFonts w:ascii="Simplified Arabic" w:eastAsia="Calibri" w:hAnsi="Simplified Arabic" w:cs="Simplified Arabic"/>
          <w:sz w:val="28"/>
          <w:szCs w:val="28"/>
          <w:rtl/>
          <w:lang/>
        </w:rPr>
        <w:t xml:space="preserve"> من الخطوات في سبيل تطوير وحماية هذه التجارة، وقد تمث</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لت هذه </w:t>
      </w:r>
      <w:r w:rsidRPr="004B4EBB">
        <w:rPr>
          <w:rFonts w:ascii="Simplified Arabic" w:eastAsia="Calibri" w:hAnsi="Simplified Arabic" w:cs="Simplified Arabic"/>
          <w:sz w:val="28"/>
          <w:szCs w:val="28"/>
          <w:rtl/>
          <w:lang/>
        </w:rPr>
        <w:lastRenderedPageBreak/>
        <w:t>الخطوات في محورين الأول</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هو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صدار عدد من القوانين واللوائح التي توفر الحماية التامة للتجارة الإنجليزية وتنظم عملها</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 xml:space="preserve">فكان من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برز القوانين التي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صد</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رت في عهد هنري السابع هو قانون الملاحة في عامي 1485 و1489 الذي نصت بنوده على حصر شحن البضائع الإنجليزية بالسفن الإنجليزية، أو تلك التي يكون طاقمها من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نجليز، وقد شرع القانون لمدة معينة في برلمان 1485، ثم عد</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ل هذا القانون ليصبح ساري المفعول بشكل</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دائم</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في برلمان عام 1489،</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لكن</w:t>
      </w:r>
      <w:r w:rsidRPr="004B4EBB">
        <w:rPr>
          <w:rFonts w:ascii="Simplified Arabic" w:eastAsia="Calibri" w:hAnsi="Simplified Arabic" w:cs="Simplified Arabic" w:hint="cs"/>
          <w:sz w:val="28"/>
          <w:szCs w:val="28"/>
          <w:rtl/>
          <w:lang/>
        </w:rPr>
        <w:t xml:space="preserve"> على</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ال</w:t>
      </w:r>
      <w:r w:rsidRPr="004B4EBB">
        <w:rPr>
          <w:rFonts w:ascii="Simplified Arabic" w:eastAsia="Calibri" w:hAnsi="Simplified Arabic" w:cs="Simplified Arabic"/>
          <w:sz w:val="28"/>
          <w:szCs w:val="28"/>
          <w:rtl/>
          <w:lang/>
        </w:rPr>
        <w:t>رغم</w:t>
      </w:r>
      <w:r w:rsidRPr="004B4EBB">
        <w:rPr>
          <w:rFonts w:ascii="Simplified Arabic" w:eastAsia="Calibri" w:hAnsi="Simplified Arabic" w:cs="Simplified Arabic" w:hint="cs"/>
          <w:sz w:val="28"/>
          <w:szCs w:val="28"/>
          <w:rtl/>
          <w:lang/>
        </w:rPr>
        <w:t xml:space="preserve"> من </w:t>
      </w:r>
      <w:r w:rsidRPr="004B4EBB">
        <w:rPr>
          <w:rFonts w:ascii="Simplified Arabic" w:eastAsia="Calibri" w:hAnsi="Simplified Arabic" w:cs="Simplified Arabic"/>
          <w:sz w:val="28"/>
          <w:szCs w:val="28"/>
          <w:rtl/>
          <w:lang/>
        </w:rPr>
        <w:t>هذه القوانين ف</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تطبيقها الفعلي لم يتم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لا بنسبة 50% حتى نهاية عهد هنري السابع،</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وفي حقيقة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مر فان هنري كان يهدف إلى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مرين بإصداره هذه القوانين الأوَّل هو حماية التجارة الإنجليزية، فضلا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عن التخلص من الاعتماد على السفن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جنبية وتكلفتها العالية</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مر الذي كان يقلل من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رباح السلع الإنجليزية، والثاني هو تشجيع صناعة السفن الإنجليزية لحاجته لها ولبناء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سطول</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بحري يكون بإمكانه منافسة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ساطيل باقي دول أوروبا، نظرا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لأن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ه لم يكن يملك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موال أو </w:t>
      </w:r>
      <w:r w:rsidRPr="004B4EBB">
        <w:rPr>
          <w:rFonts w:ascii="Simplified Arabic" w:eastAsia="Calibri" w:hAnsi="Simplified Arabic" w:cs="Simplified Arabic" w:hint="cs"/>
          <w:sz w:val="28"/>
          <w:szCs w:val="28"/>
          <w:rtl/>
          <w:lang/>
        </w:rPr>
        <w:t>التخويل البرلماني</w:t>
      </w:r>
      <w:r w:rsidRPr="004B4EBB">
        <w:rPr>
          <w:rFonts w:ascii="Simplified Arabic" w:eastAsia="Calibri" w:hAnsi="Simplified Arabic" w:cs="Simplified Arabic"/>
          <w:sz w:val="28"/>
          <w:szCs w:val="28"/>
          <w:rtl/>
          <w:lang/>
        </w:rPr>
        <w:t xml:space="preserve"> لبناء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سطول حربي</w:t>
      </w:r>
      <w:r w:rsidRPr="004B4EBB">
        <w:rPr>
          <w:rFonts w:ascii="Simplified Arabic" w:eastAsia="Calibri" w:hAnsi="Simplified Arabic" w:cs="Simplified Arabic" w:hint="cs"/>
          <w:sz w:val="28"/>
          <w:szCs w:val="28"/>
          <w:rtl/>
          <w:lang/>
        </w:rPr>
        <w:t>، لذا فإنه شجَّع على بناء سفن تجارية كبيرة وقوية يمكن تحويلها إلى سفن حربية عند الحاجة، بحيث</w:t>
      </w:r>
      <w:r w:rsidRPr="004B4EBB">
        <w:rPr>
          <w:rFonts w:ascii="Simplified Arabic" w:eastAsia="Calibri" w:hAnsi="Simplified Arabic" w:cs="Simplified Arabic"/>
          <w:sz w:val="28"/>
          <w:szCs w:val="28"/>
          <w:rtl/>
          <w:lang/>
        </w:rPr>
        <w:t xml:space="preserve"> يمكنه منافسة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ساطيل الحربية الأوربية </w:t>
      </w:r>
      <w:r w:rsidR="002246F3" w:rsidRPr="004B4EBB">
        <w:rPr>
          <w:rFonts w:ascii="Simplified Arabic" w:eastAsia="Calibri" w:hAnsi="Simplified Arabic" w:cs="Simplified Arabic"/>
          <w:sz w:val="28"/>
          <w:szCs w:val="28"/>
          <w:rtl/>
          <w:lang/>
        </w:rPr>
        <w:t xml:space="preserve">لاسيما </w:t>
      </w:r>
      <w:r w:rsidRPr="004B4EBB">
        <w:rPr>
          <w:rFonts w:ascii="Simplified Arabic" w:eastAsia="Calibri" w:hAnsi="Simplified Arabic" w:cs="Simplified Arabic"/>
          <w:sz w:val="28"/>
          <w:szCs w:val="28"/>
          <w:rtl/>
          <w:lang/>
        </w:rPr>
        <w:t>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سطول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سباني</w:t>
      </w:r>
      <w:r w:rsidRPr="004B4EBB">
        <w:rPr>
          <w:rFonts w:ascii="Simplified Arabic" w:eastAsia="Calibri" w:hAnsi="Simplified Arabic" w:cs="Simplified Arabic"/>
          <w:sz w:val="32"/>
          <w:szCs w:val="32"/>
          <w:vertAlign w:val="superscript"/>
          <w:rtl/>
          <w:lang/>
        </w:rPr>
        <w:t>(</w:t>
      </w:r>
      <w:r w:rsidRPr="004B4EBB">
        <w:rPr>
          <w:rFonts w:ascii="Simplified Arabic" w:eastAsia="Calibri" w:hAnsi="Simplified Arabic" w:cs="Simplified Arabic"/>
          <w:sz w:val="32"/>
          <w:szCs w:val="32"/>
          <w:vertAlign w:val="superscript"/>
          <w:rtl/>
          <w:lang/>
        </w:rPr>
        <w:endnoteReference w:id="34"/>
      </w:r>
      <w:r w:rsidRPr="004B4EBB">
        <w:rPr>
          <w:rFonts w:ascii="Simplified Arabic" w:eastAsia="Calibri" w:hAnsi="Simplified Arabic" w:cs="Simplified Arabic"/>
          <w:sz w:val="32"/>
          <w:szCs w:val="32"/>
          <w:vertAlign w:val="superscript"/>
          <w:rtl/>
          <w:lang/>
        </w:rPr>
        <w:t>)</w:t>
      </w:r>
      <w:r w:rsidRPr="004B4EBB">
        <w:rPr>
          <w:rFonts w:ascii="Simplified Arabic" w:eastAsia="Calibri" w:hAnsi="Simplified Arabic" w:cs="Simplified Arabic"/>
          <w:sz w:val="28"/>
          <w:szCs w:val="28"/>
          <w:rtl/>
          <w:lang/>
        </w:rPr>
        <w:t>.</w:t>
      </w:r>
      <w:r w:rsidRPr="004B4EBB">
        <w:rPr>
          <w:rFonts w:ascii="Simplified Arabic" w:eastAsia="Calibri" w:hAnsi="Simplified Arabic" w:cs="Simplified Arabic"/>
          <w:sz w:val="32"/>
          <w:szCs w:val="32"/>
          <w:rtl/>
          <w:lang/>
        </w:rPr>
        <w:t xml:space="preserve"> </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t xml:space="preserve">   يتضح مما سبق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ن هنري السابع</w:t>
      </w:r>
      <w:r w:rsidRPr="004B4EBB">
        <w:rPr>
          <w:rFonts w:ascii="Simplified Arabic" w:eastAsia="Calibri" w:hAnsi="Simplified Arabic" w:cs="Simplified Arabic" w:hint="cs"/>
          <w:sz w:val="28"/>
          <w:szCs w:val="28"/>
          <w:rtl/>
          <w:lang/>
        </w:rPr>
        <w:t xml:space="preserve"> وبعد أن تحقق له ما أراد من بناءِ سفنٍ إنجليزية فهو يُعد</w:t>
      </w:r>
      <w:r w:rsidRPr="004B4EBB">
        <w:rPr>
          <w:rFonts w:ascii="Simplified Arabic" w:eastAsia="Calibri" w:hAnsi="Simplified Arabic" w:cs="Simplified Arabic"/>
          <w:sz w:val="28"/>
          <w:szCs w:val="28"/>
          <w:rtl/>
          <w:lang/>
        </w:rPr>
        <w:t xml:space="preserve"> واضع اللبنة الأولى في تأسيس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سطول الحربي الإنجليزي الذي ق</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د</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ر له </w:t>
      </w:r>
      <w:r w:rsidR="002246F3" w:rsidRPr="004B4EBB">
        <w:rPr>
          <w:rFonts w:ascii="Simplified Arabic" w:eastAsia="Calibri" w:hAnsi="Simplified Arabic" w:cs="Simplified Arabic" w:hint="cs"/>
          <w:sz w:val="28"/>
          <w:szCs w:val="28"/>
          <w:rtl/>
          <w:lang/>
        </w:rPr>
        <w:t>أن</w:t>
      </w:r>
      <w:r w:rsidRPr="004B4EBB">
        <w:rPr>
          <w:rFonts w:ascii="Simplified Arabic" w:eastAsia="Calibri" w:hAnsi="Simplified Arabic" w:cs="Simplified Arabic"/>
          <w:sz w:val="28"/>
          <w:szCs w:val="28"/>
          <w:rtl/>
          <w:lang/>
        </w:rPr>
        <w:t xml:space="preserve"> يصبح سيد البحار بلا منازع بعد ما يقارب القرن من الزمان</w:t>
      </w:r>
      <w:r w:rsidRPr="004B4EBB">
        <w:rPr>
          <w:rFonts w:ascii="Simplified Arabic" w:eastAsia="Calibri" w:hAnsi="Simplified Arabic" w:cs="Simplified Arabic" w:hint="cs"/>
          <w:sz w:val="28"/>
          <w:szCs w:val="28"/>
          <w:rtl/>
          <w:lang/>
        </w:rPr>
        <w:t>، بدليل انتصار الأسطول الإنجليزي على الأسطول الإسباني</w:t>
      </w:r>
      <w:r w:rsidR="002246F3"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hint="cs"/>
          <w:sz w:val="28"/>
          <w:szCs w:val="28"/>
          <w:rtl/>
          <w:lang/>
        </w:rPr>
        <w:t>(الارمادا) عام 1588 والذي أنهى الزعامة الإسبانية على البحار ليحل محلها الأسطول الإنجليزي</w:t>
      </w:r>
      <w:r w:rsidRPr="004B4EBB">
        <w:rPr>
          <w:rFonts w:ascii="Simplified Arabic" w:eastAsia="Calibri" w:hAnsi="Simplified Arabic" w:cs="Simplified Arabic" w:hint="cs"/>
          <w:sz w:val="32"/>
          <w:szCs w:val="32"/>
          <w:vertAlign w:val="superscript"/>
          <w:rtl/>
          <w:lang/>
        </w:rPr>
        <w:t>(</w:t>
      </w:r>
      <w:r w:rsidRPr="004B4EBB">
        <w:rPr>
          <w:rFonts w:ascii="Simplified Arabic" w:eastAsia="Calibri" w:hAnsi="Simplified Arabic" w:cs="Simplified Arabic"/>
          <w:sz w:val="32"/>
          <w:szCs w:val="32"/>
          <w:vertAlign w:val="superscript"/>
          <w:rtl/>
          <w:lang/>
        </w:rPr>
        <w:endnoteReference w:id="35"/>
      </w:r>
      <w:r w:rsidRPr="004B4EBB">
        <w:rPr>
          <w:rFonts w:ascii="Simplified Arabic" w:eastAsia="Calibri" w:hAnsi="Simplified Arabic" w:cs="Simplified Arabic" w:hint="cs"/>
          <w:sz w:val="32"/>
          <w:szCs w:val="32"/>
          <w:vertAlign w:val="superscript"/>
          <w:rtl/>
          <w:lang/>
        </w:rPr>
        <w:t>)</w:t>
      </w:r>
      <w:r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bidi="ar-IQ"/>
        </w:rPr>
      </w:pPr>
      <w:r w:rsidRPr="004B4EBB">
        <w:rPr>
          <w:rFonts w:ascii="Simplified Arabic" w:eastAsia="Calibri" w:hAnsi="Simplified Arabic" w:cs="Simplified Arabic"/>
          <w:sz w:val="28"/>
          <w:szCs w:val="28"/>
          <w:rtl/>
          <w:lang/>
        </w:rPr>
        <w:t xml:space="preserve">   سعى هنري السابع إلى تطوير تجارة إنجلترا الخارجية فعمل على عقد عدد من الاتفاقيات التجارية مع بلدان أوروبا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ولعل من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هم وانجح هذه الاتفاقيات كان</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الاتفاق العظيم</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sz w:val="28"/>
          <w:szCs w:val="28"/>
          <w:lang/>
        </w:rPr>
        <w:t>Intercursus Magnus</w:t>
      </w:r>
      <w:r w:rsidRPr="004B4EBB">
        <w:rPr>
          <w:rFonts w:ascii="Simplified Arabic" w:eastAsia="Calibri" w:hAnsi="Simplified Arabic" w:cs="Simplified Arabic"/>
          <w:sz w:val="28"/>
          <w:szCs w:val="28"/>
          <w:rtl/>
          <w:lang/>
        </w:rPr>
        <w:t xml:space="preserve"> الذي عقده هنري مع فيليب </w:t>
      </w:r>
      <w:r w:rsidRPr="004B4EBB">
        <w:rPr>
          <w:rFonts w:ascii="Simplified Arabic" w:eastAsia="Calibri" w:hAnsi="Simplified Arabic" w:cs="Simplified Arabic" w:hint="cs"/>
          <w:sz w:val="28"/>
          <w:szCs w:val="28"/>
          <w:rtl/>
          <w:lang/>
        </w:rPr>
        <w:t>الرابع(</w:t>
      </w:r>
      <w:r w:rsidRPr="004B4EBB">
        <w:rPr>
          <w:rFonts w:ascii="Simplified Arabic" w:eastAsia="Calibri" w:hAnsi="Simplified Arabic" w:cs="Simplified Arabic"/>
          <w:sz w:val="28"/>
          <w:szCs w:val="28"/>
          <w:lang/>
        </w:rPr>
        <w:t>Philip IV</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hint="cs"/>
          <w:sz w:val="32"/>
          <w:szCs w:val="32"/>
          <w:vertAlign w:val="superscript"/>
          <w:rtl/>
          <w:lang/>
        </w:rPr>
        <w:t>(</w:t>
      </w:r>
      <w:r w:rsidRPr="004B4EBB">
        <w:rPr>
          <w:rFonts w:ascii="Simplified Arabic" w:eastAsia="Calibri" w:hAnsi="Simplified Arabic" w:cs="Simplified Arabic"/>
          <w:sz w:val="32"/>
          <w:szCs w:val="32"/>
          <w:vertAlign w:val="superscript"/>
          <w:rtl/>
          <w:lang/>
        </w:rPr>
        <w:endnoteReference w:id="36"/>
      </w:r>
      <w:r w:rsidRPr="004B4EBB">
        <w:rPr>
          <w:rFonts w:ascii="Simplified Arabic" w:eastAsia="Calibri" w:hAnsi="Simplified Arabic" w:cs="Simplified Arabic" w:hint="cs"/>
          <w:sz w:val="32"/>
          <w:szCs w:val="32"/>
          <w:vertAlign w:val="superscript"/>
          <w:rtl/>
          <w:lang/>
        </w:rPr>
        <w:t>)</w:t>
      </w:r>
      <w:r w:rsidRPr="004B4EBB">
        <w:rPr>
          <w:rFonts w:ascii="Simplified Arabic" w:eastAsia="Calibri" w:hAnsi="Simplified Arabic" w:cs="Simplified Arabic"/>
          <w:sz w:val="32"/>
          <w:szCs w:val="32"/>
          <w:rtl/>
          <w:lang/>
        </w:rPr>
        <w:t xml:space="preserve"> </w:t>
      </w:r>
      <w:r w:rsidRPr="004B4EBB">
        <w:rPr>
          <w:rFonts w:ascii="Simplified Arabic" w:eastAsia="Calibri" w:hAnsi="Simplified Arabic" w:cs="Simplified Arabic"/>
          <w:sz w:val="28"/>
          <w:szCs w:val="28"/>
          <w:rtl/>
          <w:lang/>
        </w:rPr>
        <w:t>حاكم بروغندي في</w:t>
      </w:r>
      <w:r w:rsidRPr="004B4EBB">
        <w:rPr>
          <w:rFonts w:ascii="Simplified Arabic" w:eastAsia="Calibri" w:hAnsi="Simplified Arabic" w:cs="Simplified Arabic"/>
          <w:sz w:val="28"/>
          <w:szCs w:val="28"/>
          <w:rtl/>
          <w:lang w:bidi="ar-IQ"/>
        </w:rPr>
        <w:t xml:space="preserve"> 24</w:t>
      </w:r>
      <w:r w:rsidRPr="004B4EBB">
        <w:rPr>
          <w:rFonts w:ascii="Simplified Arabic" w:eastAsia="Calibri" w:hAnsi="Simplified Arabic" w:cs="Simplified Arabic"/>
          <w:sz w:val="28"/>
          <w:szCs w:val="28"/>
          <w:rtl/>
          <w:lang/>
        </w:rPr>
        <w:t xml:space="preserve"> شباط من عام 1496 وال</w:t>
      </w:r>
      <w:r w:rsidRPr="004B4EBB">
        <w:rPr>
          <w:rFonts w:ascii="Simplified Arabic" w:eastAsia="Calibri" w:hAnsi="Simplified Arabic" w:cs="Simplified Arabic" w:hint="cs"/>
          <w:sz w:val="28"/>
          <w:szCs w:val="28"/>
          <w:rtl/>
          <w:lang/>
        </w:rPr>
        <w:t>ذ</w:t>
      </w:r>
      <w:r w:rsidRPr="004B4EBB">
        <w:rPr>
          <w:rFonts w:ascii="Simplified Arabic" w:eastAsia="Calibri" w:hAnsi="Simplified Arabic" w:cs="Simplified Arabic"/>
          <w:sz w:val="28"/>
          <w:szCs w:val="28"/>
          <w:rtl/>
          <w:lang/>
        </w:rPr>
        <w:t>ي نص</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على </w:t>
      </w:r>
      <w:r w:rsidR="002246F3" w:rsidRPr="004B4EBB">
        <w:rPr>
          <w:rFonts w:ascii="Simplified Arabic" w:eastAsia="Calibri" w:hAnsi="Simplified Arabic" w:cs="Simplified Arabic" w:hint="cs"/>
          <w:sz w:val="28"/>
          <w:szCs w:val="28"/>
          <w:rtl/>
          <w:lang/>
        </w:rPr>
        <w:t>إلغاء</w:t>
      </w:r>
      <w:r w:rsidRPr="004B4EBB">
        <w:rPr>
          <w:rFonts w:ascii="Simplified Arabic" w:eastAsia="Calibri" w:hAnsi="Simplified Arabic" w:cs="Simplified Arabic"/>
          <w:sz w:val="28"/>
          <w:szCs w:val="28"/>
          <w:rtl/>
          <w:lang/>
        </w:rPr>
        <w:t xml:space="preserve"> الرسوم الكمركية بينهما،</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وكذلك وقعت هذه ال</w:t>
      </w:r>
      <w:r w:rsidRPr="004B4EBB">
        <w:rPr>
          <w:rFonts w:ascii="Simplified Arabic" w:eastAsia="Calibri" w:hAnsi="Simplified Arabic" w:cs="Simplified Arabic" w:hint="cs"/>
          <w:sz w:val="28"/>
          <w:szCs w:val="28"/>
          <w:rtl/>
          <w:lang/>
        </w:rPr>
        <w:t>اتفاقية</w:t>
      </w:r>
      <w:r w:rsidRPr="004B4EBB">
        <w:rPr>
          <w:rFonts w:ascii="Simplified Arabic" w:eastAsia="Calibri" w:hAnsi="Simplified Arabic" w:cs="Simplified Arabic"/>
          <w:sz w:val="28"/>
          <w:szCs w:val="28"/>
          <w:rtl/>
          <w:lang/>
        </w:rPr>
        <w:t xml:space="preserve"> القوى التجارية في البندقية وفلورنسا، وهولندا، والرابطة الهانزية،</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bidi="ar-IQ"/>
        </w:rPr>
        <w:t>وجاء هذا الاتفاق ل</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ن</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هاء حالة الجمود التجاري مع بروغندي وال</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 xml:space="preserve">راضي المنخفضة بعد </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 xml:space="preserve">ن </w:t>
      </w:r>
      <w:r w:rsidRPr="004B4EBB">
        <w:rPr>
          <w:rFonts w:ascii="Simplified Arabic" w:eastAsia="Calibri" w:hAnsi="Simplified Arabic" w:cs="Simplified Arabic" w:hint="cs"/>
          <w:sz w:val="28"/>
          <w:szCs w:val="28"/>
          <w:rtl/>
          <w:lang w:bidi="ar-IQ"/>
        </w:rPr>
        <w:t xml:space="preserve">قرر الملك هنري السابع حظر </w:t>
      </w:r>
      <w:r w:rsidRPr="004B4EBB">
        <w:rPr>
          <w:rFonts w:ascii="Simplified Arabic" w:eastAsia="Calibri" w:hAnsi="Simplified Arabic" w:cs="Simplified Arabic"/>
          <w:sz w:val="28"/>
          <w:szCs w:val="28"/>
          <w:rtl/>
          <w:lang w:bidi="ar-IQ"/>
        </w:rPr>
        <w:t>تجارة الصوف مع هذه البلدان ردا</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على موقف مارغريت أوف بروغندي ودعمها لبيركن واربيك</w:t>
      </w:r>
      <w:r w:rsidRPr="004B4EBB">
        <w:rPr>
          <w:rFonts w:ascii="Simplified Arabic" w:eastAsia="Calibri" w:hAnsi="Simplified Arabic" w:cs="Simplified Arabic" w:hint="cs"/>
          <w:sz w:val="28"/>
          <w:szCs w:val="28"/>
          <w:rtl/>
          <w:lang w:bidi="ar-IQ"/>
        </w:rPr>
        <w:t xml:space="preserve"> كما مر بنا سابقاً</w:t>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vertAlign w:val="superscript"/>
          <w:rtl/>
          <w:lang w:bidi="ar-IQ"/>
        </w:rPr>
        <w:endnoteReference w:id="37"/>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rtl/>
          <w:lang w:bidi="ar-IQ"/>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bidi="ar-IQ"/>
        </w:rPr>
      </w:pPr>
      <w:r w:rsidRPr="004B4EBB">
        <w:rPr>
          <w:rFonts w:ascii="Simplified Arabic" w:eastAsia="Calibri" w:hAnsi="Simplified Arabic" w:cs="Simplified Arabic" w:hint="cs"/>
          <w:sz w:val="28"/>
          <w:szCs w:val="28"/>
          <w:rtl/>
          <w:lang w:bidi="ar-IQ"/>
        </w:rPr>
        <w:t xml:space="preserve">     </w:t>
      </w:r>
      <w:r w:rsidRPr="004B4EBB">
        <w:rPr>
          <w:rFonts w:ascii="Simplified Arabic" w:eastAsia="Calibri" w:hAnsi="Simplified Arabic" w:cs="Simplified Arabic"/>
          <w:sz w:val="28"/>
          <w:szCs w:val="28"/>
          <w:rtl/>
          <w:lang w:bidi="ar-IQ"/>
        </w:rPr>
        <w:t>و</w:t>
      </w:r>
      <w:r w:rsidRPr="004B4EBB">
        <w:rPr>
          <w:rFonts w:ascii="Simplified Arabic" w:eastAsia="Calibri" w:hAnsi="Simplified Arabic" w:cs="Simplified Arabic" w:hint="cs"/>
          <w:sz w:val="28"/>
          <w:szCs w:val="28"/>
          <w:rtl/>
          <w:lang w:bidi="ar-IQ"/>
        </w:rPr>
        <w:t xml:space="preserve">من جهة أخرى </w:t>
      </w:r>
      <w:r w:rsidRPr="004B4EBB">
        <w:rPr>
          <w:rFonts w:ascii="Simplified Arabic" w:eastAsia="Calibri" w:hAnsi="Simplified Arabic" w:cs="Simplified Arabic"/>
          <w:sz w:val="28"/>
          <w:szCs w:val="28"/>
          <w:rtl/>
          <w:lang w:bidi="ar-IQ"/>
        </w:rPr>
        <w:t xml:space="preserve">عقد هنري أيضاً </w:t>
      </w:r>
      <w:r w:rsidRPr="004B4EBB">
        <w:rPr>
          <w:rFonts w:ascii="Simplified Arabic" w:eastAsia="Calibri" w:hAnsi="Simplified Arabic" w:cs="Simplified Arabic" w:hint="cs"/>
          <w:sz w:val="28"/>
          <w:szCs w:val="28"/>
          <w:rtl/>
          <w:lang w:bidi="ar-IQ"/>
        </w:rPr>
        <w:t>معاهدة أُخرى</w:t>
      </w:r>
      <w:r w:rsidRPr="004B4EBB">
        <w:rPr>
          <w:rFonts w:ascii="Calibri" w:eastAsia="Calibri" w:hAnsi="Calibri" w:cs="Arial" w:hint="cs"/>
          <w:sz w:val="20"/>
          <w:szCs w:val="20"/>
          <w:rtl/>
        </w:rPr>
        <w:t xml:space="preserve"> </w:t>
      </w:r>
      <w:r w:rsidRPr="004B4EBB">
        <w:rPr>
          <w:rFonts w:ascii="Simplified Arabic" w:eastAsia="Calibri" w:hAnsi="Simplified Arabic" w:cs="Simplified Arabic" w:hint="cs"/>
          <w:sz w:val="28"/>
          <w:szCs w:val="28"/>
          <w:rtl/>
          <w:lang w:bidi="ar-IQ"/>
        </w:rPr>
        <w:t>مع</w:t>
      </w:r>
      <w:r w:rsidRPr="004B4EBB">
        <w:rPr>
          <w:rFonts w:ascii="Simplified Arabic" w:eastAsia="Calibri" w:hAnsi="Simplified Arabic" w:cs="Simplified Arabic"/>
          <w:sz w:val="28"/>
          <w:szCs w:val="28"/>
          <w:rtl/>
          <w:lang w:bidi="ar-IQ"/>
        </w:rPr>
        <w:t xml:space="preserve"> </w:t>
      </w:r>
      <w:r w:rsidRPr="004B4EBB">
        <w:rPr>
          <w:rFonts w:ascii="Simplified Arabic" w:eastAsia="Calibri" w:hAnsi="Simplified Arabic" w:cs="Simplified Arabic" w:hint="cs"/>
          <w:sz w:val="28"/>
          <w:szCs w:val="28"/>
          <w:rtl/>
          <w:lang w:bidi="ar-IQ"/>
        </w:rPr>
        <w:t>فيليب</w:t>
      </w:r>
      <w:r w:rsidRPr="004B4EBB">
        <w:rPr>
          <w:rFonts w:ascii="Simplified Arabic" w:eastAsia="Calibri" w:hAnsi="Simplified Arabic" w:cs="Simplified Arabic"/>
          <w:sz w:val="28"/>
          <w:szCs w:val="28"/>
          <w:rtl/>
          <w:lang w:bidi="ar-IQ"/>
        </w:rPr>
        <w:t xml:space="preserve"> </w:t>
      </w:r>
      <w:r w:rsidRPr="004B4EBB">
        <w:rPr>
          <w:rFonts w:ascii="Simplified Arabic" w:eastAsia="Calibri" w:hAnsi="Simplified Arabic" w:cs="Simplified Arabic" w:hint="cs"/>
          <w:sz w:val="28"/>
          <w:szCs w:val="28"/>
          <w:rtl/>
          <w:lang w:bidi="ar-IQ"/>
        </w:rPr>
        <w:t xml:space="preserve">الجميل </w:t>
      </w:r>
      <w:r w:rsidRPr="004B4EBB">
        <w:rPr>
          <w:rFonts w:ascii="Simplified Arabic" w:eastAsia="Calibri" w:hAnsi="Simplified Arabic" w:cs="Simplified Arabic"/>
          <w:sz w:val="28"/>
          <w:szCs w:val="28"/>
          <w:rtl/>
          <w:lang w:bidi="ar-IQ"/>
        </w:rPr>
        <w:t>عرفت بمعاهدة الشر أو الشيطان (</w:t>
      </w:r>
      <w:r w:rsidRPr="004B4EBB">
        <w:rPr>
          <w:rFonts w:ascii="Simplified Arabic" w:eastAsia="Calibri" w:hAnsi="Simplified Arabic" w:cs="Simplified Arabic"/>
          <w:sz w:val="28"/>
          <w:szCs w:val="28"/>
          <w:lang w:bidi="ar-IQ"/>
        </w:rPr>
        <w:t>The Intercursus Malus</w:t>
      </w:r>
      <w:r w:rsidRPr="004B4EBB">
        <w:rPr>
          <w:rFonts w:ascii="Simplified Arabic" w:eastAsia="Calibri" w:hAnsi="Simplified Arabic" w:cs="Simplified Arabic"/>
          <w:sz w:val="28"/>
          <w:szCs w:val="28"/>
          <w:rtl/>
          <w:lang w:bidi="ar-IQ"/>
        </w:rPr>
        <w:t xml:space="preserve">) </w:t>
      </w:r>
      <w:r w:rsidRPr="004B4EBB">
        <w:rPr>
          <w:rFonts w:ascii="Simplified Arabic" w:eastAsia="Calibri" w:hAnsi="Simplified Arabic" w:cs="Simplified Arabic" w:hint="cs"/>
          <w:sz w:val="28"/>
          <w:szCs w:val="28"/>
          <w:rtl/>
          <w:lang w:bidi="ar-IQ"/>
        </w:rPr>
        <w:t>بعد أن</w:t>
      </w:r>
      <w:r w:rsidRPr="004B4EBB">
        <w:rPr>
          <w:rFonts w:ascii="Simplified Arabic" w:eastAsia="Calibri" w:hAnsi="Simplified Arabic" w:cs="Simplified Arabic"/>
          <w:sz w:val="28"/>
          <w:szCs w:val="28"/>
          <w:rtl/>
          <w:lang w:bidi="ar-IQ"/>
        </w:rPr>
        <w:t xml:space="preserve"> تحطمت سفين</w:t>
      </w:r>
      <w:r w:rsidRPr="004B4EBB">
        <w:rPr>
          <w:rFonts w:ascii="Simplified Arabic" w:eastAsia="Calibri" w:hAnsi="Simplified Arabic" w:cs="Simplified Arabic" w:hint="cs"/>
          <w:sz w:val="28"/>
          <w:szCs w:val="28"/>
          <w:rtl/>
          <w:lang w:bidi="ar-IQ"/>
        </w:rPr>
        <w:t>ة فيليب</w:t>
      </w:r>
      <w:r w:rsidRPr="004B4EBB">
        <w:rPr>
          <w:rFonts w:ascii="Simplified Arabic" w:eastAsia="Calibri" w:hAnsi="Simplified Arabic" w:cs="Simplified Arabic"/>
          <w:sz w:val="28"/>
          <w:szCs w:val="28"/>
          <w:rtl/>
          <w:lang w:bidi="ar-IQ"/>
        </w:rPr>
        <w:t xml:space="preserve"> عام 1506م وهو في طريقه إلى </w:t>
      </w:r>
      <w:r w:rsidRPr="004B4EBB">
        <w:rPr>
          <w:rFonts w:ascii="Simplified Arabic" w:eastAsia="Calibri" w:hAnsi="Simplified Arabic" w:cs="Simplified Arabic" w:hint="cs"/>
          <w:sz w:val="28"/>
          <w:szCs w:val="28"/>
          <w:rtl/>
          <w:lang w:bidi="ar-IQ"/>
        </w:rPr>
        <w:t>إ</w:t>
      </w:r>
      <w:r w:rsidRPr="004B4EBB">
        <w:rPr>
          <w:rFonts w:ascii="Simplified Arabic" w:eastAsia="Calibri" w:hAnsi="Simplified Arabic" w:cs="Simplified Arabic"/>
          <w:sz w:val="28"/>
          <w:szCs w:val="28"/>
          <w:rtl/>
          <w:lang w:bidi="ar-IQ"/>
        </w:rPr>
        <w:t xml:space="preserve">سبانيا للمطالبة بعرش زوجته </w:t>
      </w:r>
      <w:r w:rsidRPr="004B4EBB">
        <w:rPr>
          <w:rFonts w:ascii="Simplified Arabic" w:eastAsia="Calibri" w:hAnsi="Simplified Arabic" w:cs="Simplified Arabic" w:hint="cs"/>
          <w:sz w:val="28"/>
          <w:szCs w:val="28"/>
          <w:rtl/>
          <w:lang w:bidi="ar-IQ"/>
        </w:rPr>
        <w:t>جوانا</w:t>
      </w:r>
      <w:r w:rsidRPr="004B4EBB">
        <w:rPr>
          <w:rFonts w:ascii="Simplified Arabic" w:eastAsia="Calibri" w:hAnsi="Simplified Arabic" w:cs="Simplified Arabic"/>
          <w:sz w:val="28"/>
          <w:szCs w:val="28"/>
          <w:rtl/>
          <w:lang w:bidi="ar-IQ"/>
        </w:rPr>
        <w:t xml:space="preserve"> المجنونة (</w:t>
      </w:r>
      <w:r w:rsidRPr="004B4EBB">
        <w:rPr>
          <w:rFonts w:ascii="Simplified Arabic" w:eastAsia="Calibri" w:hAnsi="Simplified Arabic" w:cs="Simplified Arabic"/>
          <w:sz w:val="28"/>
          <w:szCs w:val="28"/>
          <w:lang w:bidi="ar-IQ"/>
        </w:rPr>
        <w:t>Joanna the Mad</w:t>
      </w:r>
      <w:r w:rsidRPr="004B4EBB">
        <w:rPr>
          <w:rFonts w:ascii="Simplified Arabic" w:eastAsia="Calibri" w:hAnsi="Simplified Arabic" w:cs="Simplified Arabic"/>
          <w:sz w:val="28"/>
          <w:szCs w:val="28"/>
          <w:rtl/>
          <w:lang w:bidi="ar-IQ"/>
        </w:rPr>
        <w:t>)</w:t>
      </w:r>
      <w:r w:rsidRPr="004B4EBB">
        <w:rPr>
          <w:rFonts w:ascii="Simplified Arabic" w:eastAsia="Calibri" w:hAnsi="Simplified Arabic" w:cs="Simplified Arabic" w:hint="cs"/>
          <w:sz w:val="36"/>
          <w:szCs w:val="36"/>
          <w:vertAlign w:val="superscript"/>
          <w:rtl/>
          <w:lang w:bidi="ar-IQ"/>
        </w:rPr>
        <w:t>(</w:t>
      </w:r>
      <w:r w:rsidRPr="004B4EBB">
        <w:rPr>
          <w:rFonts w:ascii="Simplified Arabic" w:eastAsia="Calibri" w:hAnsi="Simplified Arabic" w:cs="Simplified Arabic"/>
          <w:sz w:val="36"/>
          <w:szCs w:val="36"/>
          <w:vertAlign w:val="superscript"/>
          <w:rtl/>
          <w:lang w:bidi="ar-IQ"/>
        </w:rPr>
        <w:endnoteReference w:id="38"/>
      </w:r>
      <w:r w:rsidRPr="004B4EBB">
        <w:rPr>
          <w:rFonts w:ascii="Simplified Arabic" w:eastAsia="Calibri" w:hAnsi="Simplified Arabic" w:cs="Simplified Arabic" w:hint="cs"/>
          <w:sz w:val="36"/>
          <w:szCs w:val="36"/>
          <w:vertAlign w:val="superscript"/>
          <w:rtl/>
          <w:lang w:bidi="ar-IQ"/>
        </w:rPr>
        <w:t>)</w:t>
      </w:r>
      <w:r w:rsidRPr="004B4EBB">
        <w:rPr>
          <w:rFonts w:ascii="Simplified Arabic" w:eastAsia="Calibri" w:hAnsi="Simplified Arabic" w:cs="Simplified Arabic"/>
          <w:sz w:val="28"/>
          <w:szCs w:val="28"/>
          <w:rtl/>
          <w:lang w:bidi="ar-IQ"/>
        </w:rPr>
        <w:t xml:space="preserve"> ملكة </w:t>
      </w:r>
      <w:r w:rsidRPr="004B4EBB">
        <w:rPr>
          <w:rFonts w:ascii="Simplified Arabic" w:eastAsia="Calibri" w:hAnsi="Simplified Arabic" w:cs="Simplified Arabic"/>
          <w:sz w:val="28"/>
          <w:szCs w:val="28"/>
          <w:rtl/>
          <w:lang w:bidi="ar-IQ"/>
        </w:rPr>
        <w:lastRenderedPageBreak/>
        <w:t>قشتالة،</w:t>
      </w:r>
      <w:r w:rsidRPr="004B4EBB">
        <w:rPr>
          <w:rFonts w:ascii="Simplified Arabic" w:eastAsia="Calibri" w:hAnsi="Simplified Arabic" w:cs="Simplified Arabic" w:hint="cs"/>
          <w:sz w:val="28"/>
          <w:szCs w:val="28"/>
          <w:rtl/>
          <w:lang w:bidi="ar-IQ"/>
        </w:rPr>
        <w:t xml:space="preserve"> فلجأ</w:t>
      </w:r>
      <w:r w:rsidRPr="004B4EBB">
        <w:rPr>
          <w:rFonts w:ascii="Simplified Arabic" w:eastAsia="Calibri" w:hAnsi="Simplified Arabic" w:cs="Simplified Arabic"/>
          <w:sz w:val="28"/>
          <w:szCs w:val="28"/>
          <w:rtl/>
          <w:lang w:bidi="ar-IQ"/>
        </w:rPr>
        <w:t xml:space="preserve"> إلى إنجلترا ، فاستغل هنري وجوده في بلده وضغط عليه لتوقيع هذه الاتفاقية، فاضطر فيليب إلى توقيعها في الثلاثين من نيسان 1506 لتحل محل الاتفاق العظيم والتي </w:t>
      </w:r>
      <w:r w:rsidRPr="004B4EBB">
        <w:rPr>
          <w:rFonts w:ascii="Simplified Arabic" w:eastAsia="Calibri" w:hAnsi="Simplified Arabic" w:cs="Simplified Arabic" w:hint="cs"/>
          <w:sz w:val="28"/>
          <w:szCs w:val="28"/>
          <w:rtl/>
          <w:lang w:bidi="ar-IQ"/>
        </w:rPr>
        <w:t>بموجبها منح</w:t>
      </w:r>
      <w:r w:rsidRPr="004B4EBB">
        <w:rPr>
          <w:rFonts w:ascii="Simplified Arabic" w:eastAsia="Calibri" w:hAnsi="Simplified Arabic" w:cs="Simplified Arabic"/>
          <w:sz w:val="28"/>
          <w:szCs w:val="28"/>
          <w:rtl/>
          <w:lang w:bidi="ar-IQ"/>
        </w:rPr>
        <w:t xml:space="preserve"> التجار ال</w:t>
      </w:r>
      <w:r w:rsidRPr="004B4EBB">
        <w:rPr>
          <w:rFonts w:ascii="Simplified Arabic" w:eastAsia="Calibri" w:hAnsi="Simplified Arabic" w:cs="Simplified Arabic" w:hint="cs"/>
          <w:sz w:val="28"/>
          <w:szCs w:val="28"/>
          <w:rtl/>
          <w:lang w:bidi="ar-IQ"/>
        </w:rPr>
        <w:t>إ</w:t>
      </w:r>
      <w:r w:rsidRPr="004B4EBB">
        <w:rPr>
          <w:rFonts w:ascii="Simplified Arabic" w:eastAsia="Calibri" w:hAnsi="Simplified Arabic" w:cs="Simplified Arabic"/>
          <w:sz w:val="28"/>
          <w:szCs w:val="28"/>
          <w:rtl/>
          <w:lang w:bidi="ar-IQ"/>
        </w:rPr>
        <w:t>نجليز امتيازات كبيرة جدا</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حيث </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لغيت فيها كافة الرسوم المفروضة على الصادرات الإنجليزية إلى ال</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راضي المنخفضة</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وهو ال</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مر الذي كان سيضر كثيرا</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بالمصالح التجارية في ال</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راضي المنخفضة</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واستهجنت هذه المعاهدة من قبل معظم الدول الأوربية </w:t>
      </w:r>
      <w:r w:rsidRPr="004B4EBB">
        <w:rPr>
          <w:rFonts w:ascii="Simplified Arabic" w:eastAsia="Calibri" w:hAnsi="Simplified Arabic" w:cs="Simplified Arabic" w:hint="cs"/>
          <w:sz w:val="28"/>
          <w:szCs w:val="28"/>
          <w:rtl/>
          <w:lang w:bidi="ar-IQ"/>
        </w:rPr>
        <w:t>على ال</w:t>
      </w:r>
      <w:r w:rsidRPr="004B4EBB">
        <w:rPr>
          <w:rFonts w:ascii="Simplified Arabic" w:eastAsia="Calibri" w:hAnsi="Simplified Arabic" w:cs="Simplified Arabic"/>
          <w:sz w:val="28"/>
          <w:szCs w:val="28"/>
          <w:rtl/>
          <w:lang w:bidi="ar-IQ"/>
        </w:rPr>
        <w:t>رغم</w:t>
      </w:r>
      <w:r w:rsidRPr="004B4EBB">
        <w:rPr>
          <w:rFonts w:ascii="Simplified Arabic" w:eastAsia="Calibri" w:hAnsi="Simplified Arabic" w:cs="Simplified Arabic" w:hint="cs"/>
          <w:sz w:val="28"/>
          <w:szCs w:val="28"/>
          <w:rtl/>
          <w:lang w:bidi="ar-IQ"/>
        </w:rPr>
        <w:t xml:space="preserve"> من</w:t>
      </w:r>
      <w:r w:rsidRPr="004B4EBB">
        <w:rPr>
          <w:rFonts w:ascii="Simplified Arabic" w:eastAsia="Calibri" w:hAnsi="Simplified Arabic" w:cs="Simplified Arabic"/>
          <w:sz w:val="28"/>
          <w:szCs w:val="28"/>
          <w:rtl/>
          <w:lang w:bidi="ar-IQ"/>
        </w:rPr>
        <w:t xml:space="preserve"> </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ن</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تطبيقها على </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رض الواقع لم يتم نتيجة وفاة فيليب</w:t>
      </w:r>
      <w:r w:rsidRPr="004B4EBB">
        <w:rPr>
          <w:rFonts w:ascii="Simplified Arabic" w:eastAsia="Calibri" w:hAnsi="Simplified Arabic" w:cs="Simplified Arabic" w:hint="cs"/>
          <w:sz w:val="28"/>
          <w:szCs w:val="28"/>
          <w:rtl/>
          <w:lang w:bidi="ar-IQ"/>
        </w:rPr>
        <w:t xml:space="preserve"> الجميل</w:t>
      </w:r>
      <w:r w:rsidRPr="004B4EBB">
        <w:rPr>
          <w:rFonts w:ascii="Simplified Arabic" w:eastAsia="Calibri" w:hAnsi="Simplified Arabic" w:cs="Simplified Arabic"/>
          <w:sz w:val="28"/>
          <w:szCs w:val="28"/>
          <w:rtl/>
          <w:lang w:bidi="ar-IQ"/>
        </w:rPr>
        <w:t xml:space="preserve"> بعد شهر من توقيعه للمعاهدة</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فألغتها </w:t>
      </w:r>
      <w:r w:rsidR="002246F3" w:rsidRPr="004B4EBB">
        <w:rPr>
          <w:rFonts w:ascii="Simplified Arabic" w:eastAsia="Calibri" w:hAnsi="Simplified Arabic" w:cs="Simplified Arabic" w:hint="cs"/>
          <w:sz w:val="28"/>
          <w:szCs w:val="28"/>
          <w:rtl/>
          <w:lang w:bidi="ar-IQ"/>
        </w:rPr>
        <w:t>أخته</w:t>
      </w:r>
      <w:r w:rsidRPr="004B4EBB">
        <w:rPr>
          <w:rFonts w:ascii="Simplified Arabic" w:eastAsia="Calibri" w:hAnsi="Simplified Arabic" w:cs="Simplified Arabic"/>
          <w:sz w:val="28"/>
          <w:szCs w:val="28"/>
          <w:rtl/>
          <w:lang w:bidi="ar-IQ"/>
        </w:rPr>
        <w:t xml:space="preserve"> وخليفته مارغريت دوقة سافوي</w:t>
      </w:r>
      <w:r w:rsidRPr="004B4EBB">
        <w:rPr>
          <w:rFonts w:ascii="Simplified Arabic" w:eastAsia="Calibri" w:hAnsi="Simplified Arabic" w:cs="Simplified Arabic"/>
          <w:sz w:val="32"/>
          <w:szCs w:val="32"/>
          <w:vertAlign w:val="superscript"/>
          <w:rtl/>
          <w:lang w:bidi="ar-IQ"/>
        </w:rPr>
        <w:t>(</w:t>
      </w:r>
      <w:r w:rsidRPr="004B4EBB">
        <w:rPr>
          <w:rFonts w:ascii="Simplified Arabic" w:eastAsia="Calibri" w:hAnsi="Simplified Arabic" w:cs="Simplified Arabic"/>
          <w:sz w:val="32"/>
          <w:szCs w:val="32"/>
          <w:vertAlign w:val="superscript"/>
          <w:rtl/>
          <w:lang w:bidi="ar-IQ"/>
        </w:rPr>
        <w:endnoteReference w:id="39"/>
      </w:r>
      <w:r w:rsidRPr="004B4EBB">
        <w:rPr>
          <w:rFonts w:ascii="Simplified Arabic" w:eastAsia="Calibri" w:hAnsi="Simplified Arabic" w:cs="Simplified Arabic"/>
          <w:sz w:val="32"/>
          <w:szCs w:val="32"/>
          <w:vertAlign w:val="superscript"/>
          <w:rtl/>
          <w:lang w:bidi="ar-IQ"/>
        </w:rPr>
        <w:t>)</w:t>
      </w:r>
      <w:r w:rsidRPr="004B4EBB">
        <w:rPr>
          <w:rFonts w:ascii="Simplified Arabic" w:eastAsia="Calibri" w:hAnsi="Simplified Arabic" w:cs="Simplified Arabic"/>
          <w:sz w:val="28"/>
          <w:szCs w:val="28"/>
          <w:rtl/>
          <w:lang w:bidi="ar-IQ"/>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bidi="ar-IQ"/>
        </w:rPr>
      </w:pPr>
      <w:r w:rsidRPr="004B4EBB">
        <w:rPr>
          <w:rFonts w:ascii="Simplified Arabic" w:eastAsia="Calibri" w:hAnsi="Simplified Arabic" w:cs="Simplified Arabic"/>
          <w:sz w:val="28"/>
          <w:szCs w:val="28"/>
          <w:rtl/>
          <w:lang w:bidi="ar-IQ"/>
        </w:rPr>
        <w:t xml:space="preserve">   ومن جانب </w:t>
      </w:r>
      <w:r w:rsidRPr="004B4EBB">
        <w:rPr>
          <w:rFonts w:ascii="Simplified Arabic" w:eastAsia="Calibri" w:hAnsi="Simplified Arabic" w:cs="Simplified Arabic" w:hint="cs"/>
          <w:sz w:val="28"/>
          <w:szCs w:val="28"/>
          <w:rtl/>
          <w:lang w:bidi="ar-IQ"/>
        </w:rPr>
        <w:t>آ</w:t>
      </w:r>
      <w:r w:rsidRPr="004B4EBB">
        <w:rPr>
          <w:rFonts w:ascii="Simplified Arabic" w:eastAsia="Calibri" w:hAnsi="Simplified Arabic" w:cs="Simplified Arabic"/>
          <w:sz w:val="28"/>
          <w:szCs w:val="28"/>
          <w:rtl/>
          <w:lang w:bidi="ar-IQ"/>
        </w:rPr>
        <w:t xml:space="preserve">خر </w:t>
      </w:r>
      <w:r w:rsidRPr="004B4EBB">
        <w:rPr>
          <w:rFonts w:ascii="Simplified Arabic" w:eastAsia="Calibri" w:hAnsi="Simplified Arabic" w:cs="Simplified Arabic" w:hint="cs"/>
          <w:sz w:val="28"/>
          <w:szCs w:val="28"/>
          <w:rtl/>
          <w:lang w:bidi="ar-IQ"/>
        </w:rPr>
        <w:t>وا</w:t>
      </w:r>
      <w:r w:rsidRPr="004B4EBB">
        <w:rPr>
          <w:rFonts w:ascii="Simplified Arabic" w:eastAsia="Calibri" w:hAnsi="Simplified Arabic" w:cs="Simplified Arabic"/>
          <w:sz w:val="28"/>
          <w:szCs w:val="28"/>
          <w:rtl/>
          <w:lang w:bidi="ar-IQ"/>
        </w:rPr>
        <w:t>جه هنري السابع في سياسته المشجعة والداعمة للتجارة الإنجليزية العصبة الهانزية وهي المسيطرة بشكل</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شبه كامل على تجارة شمال أوروبا</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إذ كان لهذه العصبة امتيازات تجارية واسعة في إنجلترا لم يكن للأخيرة ما يماثلها</w:t>
      </w:r>
      <w:r w:rsidRPr="004B4EBB">
        <w:rPr>
          <w:rFonts w:ascii="Simplified Arabic" w:eastAsia="Calibri" w:hAnsi="Simplified Arabic" w:cs="Simplified Arabic" w:hint="cs"/>
          <w:sz w:val="28"/>
          <w:szCs w:val="28"/>
          <w:rtl/>
          <w:lang w:bidi="ar-IQ"/>
        </w:rPr>
        <w:t xml:space="preserve"> من امتيازات</w:t>
      </w:r>
      <w:r w:rsidRPr="004B4EBB">
        <w:rPr>
          <w:rFonts w:ascii="Simplified Arabic" w:eastAsia="Calibri" w:hAnsi="Simplified Arabic" w:cs="Simplified Arabic"/>
          <w:sz w:val="28"/>
          <w:szCs w:val="28"/>
          <w:rtl/>
          <w:lang w:bidi="ar-IQ"/>
        </w:rPr>
        <w:t xml:space="preserve"> في مدن العصبة، ال</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مر الذي أدى إلى تفوق تجارة هذه العصبة على التجارة الإنجليزية</w:t>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vertAlign w:val="superscript"/>
          <w:rtl/>
          <w:lang w:bidi="ar-IQ"/>
        </w:rPr>
        <w:endnoteReference w:id="40"/>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rtl/>
          <w:lang w:bidi="ar-IQ"/>
        </w:rPr>
        <w:t xml:space="preserve">، </w:t>
      </w:r>
      <w:r w:rsidRPr="004B4EBB">
        <w:rPr>
          <w:rFonts w:ascii="Simplified Arabic" w:eastAsia="Calibri" w:hAnsi="Simplified Arabic" w:cs="Simplified Arabic" w:hint="cs"/>
          <w:sz w:val="28"/>
          <w:szCs w:val="28"/>
          <w:rtl/>
          <w:lang w:bidi="ar-IQ"/>
        </w:rPr>
        <w:t xml:space="preserve">وعلى إثر ذلك </w:t>
      </w:r>
      <w:r w:rsidRPr="004B4EBB">
        <w:rPr>
          <w:rFonts w:ascii="Simplified Arabic" w:eastAsia="Calibri" w:hAnsi="Simplified Arabic" w:cs="Simplified Arabic"/>
          <w:sz w:val="28"/>
          <w:szCs w:val="28"/>
          <w:rtl/>
          <w:lang w:bidi="ar-IQ"/>
        </w:rPr>
        <w:t xml:space="preserve">اتبع هنري سياسة قائمة على </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 xml:space="preserve">ساس الضغط على </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 xml:space="preserve">عضاء هذه العصبة من </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جل منح التجار ال</w:t>
      </w:r>
      <w:r w:rsidRPr="004B4EBB">
        <w:rPr>
          <w:rFonts w:ascii="Simplified Arabic" w:eastAsia="Calibri" w:hAnsi="Simplified Arabic" w:cs="Simplified Arabic" w:hint="cs"/>
          <w:sz w:val="28"/>
          <w:szCs w:val="28"/>
          <w:rtl/>
          <w:lang w:bidi="ar-IQ"/>
        </w:rPr>
        <w:t>إ</w:t>
      </w:r>
      <w:r w:rsidRPr="004B4EBB">
        <w:rPr>
          <w:rFonts w:ascii="Simplified Arabic" w:eastAsia="Calibri" w:hAnsi="Simplified Arabic" w:cs="Simplified Arabic"/>
          <w:sz w:val="28"/>
          <w:szCs w:val="28"/>
          <w:rtl/>
          <w:lang w:bidi="ar-IQ"/>
        </w:rPr>
        <w:t>نجليز امتيازات مماثلة لتلك الممنوحة ل</w:t>
      </w:r>
      <w:r w:rsidRPr="004B4EBB">
        <w:rPr>
          <w:rFonts w:ascii="Simplified Arabic" w:eastAsia="Calibri" w:hAnsi="Simplified Arabic" w:cs="Simplified Arabic" w:hint="cs"/>
          <w:sz w:val="28"/>
          <w:szCs w:val="28"/>
          <w:rtl/>
          <w:lang w:bidi="ar-IQ"/>
        </w:rPr>
        <w:t>تجار العصبة في إنجلترا</w:t>
      </w:r>
      <w:r w:rsidRPr="004B4EBB">
        <w:rPr>
          <w:rFonts w:ascii="Simplified Arabic" w:eastAsia="Calibri" w:hAnsi="Simplified Arabic" w:cs="Simplified Arabic"/>
          <w:sz w:val="28"/>
          <w:szCs w:val="28"/>
          <w:rtl/>
          <w:lang w:bidi="ar-IQ"/>
        </w:rPr>
        <w:t>، فنجح في عقد اتفاقية تجارية مع ملك الدانمارك في عام 1489</w:t>
      </w:r>
      <w:r w:rsidRPr="004B4EBB">
        <w:rPr>
          <w:rFonts w:ascii="Simplified Arabic" w:eastAsia="Calibri" w:hAnsi="Simplified Arabic" w:cs="Simplified Arabic" w:hint="cs"/>
          <w:sz w:val="28"/>
          <w:szCs w:val="28"/>
          <w:rtl/>
          <w:lang w:bidi="ar-IQ"/>
        </w:rPr>
        <w:t xml:space="preserve"> </w:t>
      </w:r>
      <w:r w:rsidRPr="004B4EBB">
        <w:rPr>
          <w:rFonts w:ascii="Simplified Arabic" w:eastAsia="Calibri" w:hAnsi="Simplified Arabic" w:cs="Simplified Arabic"/>
          <w:sz w:val="28"/>
          <w:szCs w:val="28"/>
          <w:rtl/>
          <w:lang w:bidi="ar-IQ"/>
        </w:rPr>
        <w:t>قللت من احتكار العصبة الهانزية للتجارة مع الدول الاسكندنافية من خلال جعل التجار ال</w:t>
      </w:r>
      <w:r w:rsidRPr="004B4EBB">
        <w:rPr>
          <w:rFonts w:ascii="Simplified Arabic" w:eastAsia="Calibri" w:hAnsi="Simplified Arabic" w:cs="Simplified Arabic" w:hint="cs"/>
          <w:sz w:val="28"/>
          <w:szCs w:val="28"/>
          <w:rtl/>
          <w:lang w:bidi="ar-IQ"/>
        </w:rPr>
        <w:t>إ</w:t>
      </w:r>
      <w:r w:rsidRPr="004B4EBB">
        <w:rPr>
          <w:rFonts w:ascii="Simplified Arabic" w:eastAsia="Calibri" w:hAnsi="Simplified Arabic" w:cs="Simplified Arabic"/>
          <w:sz w:val="28"/>
          <w:szCs w:val="28"/>
          <w:rtl/>
          <w:lang w:bidi="ar-IQ"/>
        </w:rPr>
        <w:t xml:space="preserve">نجليز على قدم </w:t>
      </w:r>
      <w:r w:rsidRPr="004B4EBB">
        <w:rPr>
          <w:rFonts w:ascii="Simplified Arabic" w:eastAsia="Calibri" w:hAnsi="Simplified Arabic" w:cs="Simplified Arabic" w:hint="cs"/>
          <w:sz w:val="28"/>
          <w:szCs w:val="28"/>
          <w:rtl/>
          <w:lang w:bidi="ar-IQ"/>
        </w:rPr>
        <w:t>المساواة</w:t>
      </w:r>
      <w:r w:rsidRPr="004B4EBB">
        <w:rPr>
          <w:rFonts w:ascii="Simplified Arabic" w:eastAsia="Calibri" w:hAnsi="Simplified Arabic" w:cs="Simplified Arabic"/>
          <w:sz w:val="28"/>
          <w:szCs w:val="28"/>
          <w:rtl/>
          <w:lang w:bidi="ar-IQ"/>
        </w:rPr>
        <w:t xml:space="preserve"> في الامتيازات مع نظرا</w:t>
      </w:r>
      <w:r w:rsidRPr="004B4EBB">
        <w:rPr>
          <w:rFonts w:ascii="Simplified Arabic" w:eastAsia="Calibri" w:hAnsi="Simplified Arabic" w:cs="Simplified Arabic" w:hint="cs"/>
          <w:sz w:val="28"/>
          <w:szCs w:val="28"/>
          <w:rtl/>
          <w:lang w:bidi="ar-IQ"/>
        </w:rPr>
        <w:t>ئ</w:t>
      </w:r>
      <w:r w:rsidRPr="004B4EBB">
        <w:rPr>
          <w:rFonts w:ascii="Simplified Arabic" w:eastAsia="Calibri" w:hAnsi="Simplified Arabic" w:cs="Simplified Arabic"/>
          <w:sz w:val="28"/>
          <w:szCs w:val="28"/>
          <w:rtl/>
          <w:lang w:bidi="ar-IQ"/>
        </w:rPr>
        <w:t>هم من تجار العصبة الهانزية، وبالطريقة نفسها تمكن من الحصول على امتيازات مماثلة مع المدن التجارية ال</w:t>
      </w:r>
      <w:r w:rsidRPr="004B4EBB">
        <w:rPr>
          <w:rFonts w:ascii="Simplified Arabic" w:eastAsia="Calibri" w:hAnsi="Simplified Arabic" w:cs="Simplified Arabic" w:hint="cs"/>
          <w:sz w:val="28"/>
          <w:szCs w:val="28"/>
          <w:rtl/>
          <w:lang w:bidi="ar-IQ"/>
        </w:rPr>
        <w:t>إ</w:t>
      </w:r>
      <w:r w:rsidRPr="004B4EBB">
        <w:rPr>
          <w:rFonts w:ascii="Simplified Arabic" w:eastAsia="Calibri" w:hAnsi="Simplified Arabic" w:cs="Simplified Arabic"/>
          <w:sz w:val="28"/>
          <w:szCs w:val="28"/>
          <w:rtl/>
          <w:lang w:bidi="ar-IQ"/>
        </w:rPr>
        <w:t>يطالية التي كانت تحتكر التجارة في البحر المتوسط والشرق حيث تمكن من عقد معاهدة تجارية مع فلورنسا في عام 1490 منحت التجار ال</w:t>
      </w:r>
      <w:r w:rsidRPr="004B4EBB">
        <w:rPr>
          <w:rFonts w:ascii="Simplified Arabic" w:eastAsia="Calibri" w:hAnsi="Simplified Arabic" w:cs="Simplified Arabic" w:hint="cs"/>
          <w:sz w:val="28"/>
          <w:szCs w:val="28"/>
          <w:rtl/>
          <w:lang w:bidi="ar-IQ"/>
        </w:rPr>
        <w:t>إ</w:t>
      </w:r>
      <w:r w:rsidRPr="004B4EBB">
        <w:rPr>
          <w:rFonts w:ascii="Simplified Arabic" w:eastAsia="Calibri" w:hAnsi="Simplified Arabic" w:cs="Simplified Arabic"/>
          <w:sz w:val="28"/>
          <w:szCs w:val="28"/>
          <w:rtl/>
          <w:lang w:bidi="ar-IQ"/>
        </w:rPr>
        <w:t>نجليز امتيازات هامة في ميناء بيزا ال</w:t>
      </w:r>
      <w:r w:rsidRPr="004B4EBB">
        <w:rPr>
          <w:rFonts w:ascii="Simplified Arabic" w:eastAsia="Calibri" w:hAnsi="Simplified Arabic" w:cs="Simplified Arabic" w:hint="cs"/>
          <w:sz w:val="28"/>
          <w:szCs w:val="28"/>
          <w:rtl/>
          <w:lang w:bidi="ar-IQ"/>
        </w:rPr>
        <w:t>إ</w:t>
      </w:r>
      <w:r w:rsidRPr="004B4EBB">
        <w:rPr>
          <w:rFonts w:ascii="Simplified Arabic" w:eastAsia="Calibri" w:hAnsi="Simplified Arabic" w:cs="Simplified Arabic"/>
          <w:sz w:val="28"/>
          <w:szCs w:val="28"/>
          <w:rtl/>
          <w:lang w:bidi="ar-IQ"/>
        </w:rPr>
        <w:t>يطالي</w:t>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vertAlign w:val="superscript"/>
          <w:rtl/>
          <w:lang w:bidi="ar-IQ"/>
        </w:rPr>
        <w:endnoteReference w:id="41"/>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rtl/>
          <w:lang w:bidi="ar-IQ"/>
        </w:rPr>
        <w:t>.</w:t>
      </w:r>
      <w:r w:rsidRPr="004B4EBB">
        <w:rPr>
          <w:rFonts w:ascii="Simplified Arabic" w:eastAsia="Calibri" w:hAnsi="Simplified Arabic" w:cs="Simplified Arabic"/>
          <w:sz w:val="28"/>
          <w:szCs w:val="28"/>
          <w:vertAlign w:val="superscript"/>
          <w:rtl/>
          <w:lang w:bidi="ar-IQ"/>
        </w:rPr>
        <w:t xml:space="preserve"> </w:t>
      </w:r>
    </w:p>
    <w:p w:rsidR="00A7382A" w:rsidRPr="004B4EBB" w:rsidRDefault="00A7382A" w:rsidP="002965F2">
      <w:pPr>
        <w:spacing w:after="0" w:line="240" w:lineRule="auto"/>
        <w:jc w:val="both"/>
        <w:rPr>
          <w:rFonts w:ascii="Simplified Arabic" w:eastAsia="Calibri" w:hAnsi="Simplified Arabic" w:cs="Simplified Arabic"/>
          <w:sz w:val="28"/>
          <w:szCs w:val="28"/>
          <w:rtl/>
          <w:lang w:bidi="ar-IQ"/>
        </w:rPr>
      </w:pPr>
      <w:r w:rsidRPr="004B4EBB">
        <w:rPr>
          <w:rFonts w:ascii="Simplified Arabic" w:eastAsia="Calibri" w:hAnsi="Simplified Arabic" w:cs="Simplified Arabic"/>
          <w:sz w:val="28"/>
          <w:szCs w:val="28"/>
          <w:rtl/>
          <w:lang w:bidi="ar-IQ"/>
        </w:rPr>
        <w:t xml:space="preserve">   </w:t>
      </w:r>
      <w:r w:rsidRPr="004B4EBB">
        <w:rPr>
          <w:rFonts w:ascii="Simplified Arabic" w:eastAsia="Calibri" w:hAnsi="Simplified Arabic" w:cs="Simplified Arabic" w:hint="cs"/>
          <w:sz w:val="28"/>
          <w:szCs w:val="28"/>
          <w:rtl/>
          <w:lang w:bidi="ar-IQ"/>
        </w:rPr>
        <w:t xml:space="preserve"> ممّا لا شك فيه أنَّ توقيع ملك إنجلترا  كل تلك المعاهدات قد أسهم إلى حدٍ كبيرٍ في ازدهار التجارة الخارجية </w:t>
      </w:r>
      <w:r w:rsidRPr="004B4EBB">
        <w:rPr>
          <w:rFonts w:ascii="Simplified Arabic" w:eastAsia="Calibri" w:hAnsi="Simplified Arabic" w:cs="Simplified Arabic"/>
          <w:sz w:val="28"/>
          <w:szCs w:val="28"/>
          <w:rtl/>
          <w:lang/>
        </w:rPr>
        <w:t>ونمو الشركات التجارية</w:t>
      </w:r>
      <w:r w:rsidRPr="004B4EBB">
        <w:rPr>
          <w:rFonts w:ascii="Simplified Arabic" w:eastAsia="Calibri" w:hAnsi="Simplified Arabic" w:cs="Simplified Arabic" w:hint="cs"/>
          <w:sz w:val="28"/>
          <w:szCs w:val="28"/>
          <w:rtl/>
          <w:lang/>
        </w:rPr>
        <w:t xml:space="preserve"> في إنجلترا، </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 xml:space="preserve">والتي بدورها أدت إلى ظهور طبقة غنية في المدن، وهم التجار الإنجليز </w:t>
      </w:r>
      <w:r w:rsidRPr="004B4EBB">
        <w:rPr>
          <w:rFonts w:ascii="Simplified Arabic" w:eastAsia="Calibri" w:hAnsi="Simplified Arabic" w:cs="Simplified Arabic"/>
          <w:sz w:val="28"/>
          <w:szCs w:val="28"/>
          <w:rtl/>
          <w:lang/>
        </w:rPr>
        <w:t>تنافس النبلاء وملاك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راضي</w:t>
      </w:r>
      <w:r w:rsidRPr="004B4EBB">
        <w:rPr>
          <w:rFonts w:ascii="Simplified Arabic" w:eastAsia="Calibri" w:hAnsi="Simplified Arabic" w:cs="Simplified Arabic" w:hint="cs"/>
          <w:sz w:val="28"/>
          <w:szCs w:val="28"/>
          <w:rtl/>
          <w:lang/>
        </w:rPr>
        <w:t xml:space="preserve">، وكان ذلك مقدمة لظهور الطبقة البرجوازية </w:t>
      </w:r>
      <w:r w:rsidRPr="004B4EBB">
        <w:rPr>
          <w:rFonts w:ascii="Simplified Arabic" w:eastAsia="Calibri" w:hAnsi="Simplified Arabic" w:cs="Simplified Arabic"/>
          <w:sz w:val="28"/>
          <w:szCs w:val="28"/>
          <w:rtl/>
          <w:lang/>
        </w:rPr>
        <w:t xml:space="preserve">التي </w:t>
      </w:r>
      <w:r w:rsidRPr="004B4EBB">
        <w:rPr>
          <w:rFonts w:ascii="Simplified Arabic" w:eastAsia="Calibri" w:hAnsi="Simplified Arabic" w:cs="Simplified Arabic" w:hint="cs"/>
          <w:sz w:val="28"/>
          <w:szCs w:val="28"/>
          <w:rtl/>
          <w:lang/>
        </w:rPr>
        <w:t>تولّت</w:t>
      </w:r>
      <w:r w:rsidRPr="004B4EBB">
        <w:rPr>
          <w:rFonts w:ascii="Simplified Arabic" w:eastAsia="Calibri" w:hAnsi="Simplified Arabic" w:cs="Simplified Arabic"/>
          <w:sz w:val="28"/>
          <w:szCs w:val="28"/>
          <w:rtl/>
          <w:lang/>
        </w:rPr>
        <w:t xml:space="preserve"> زمام المبادرة الاقتصادية، </w:t>
      </w:r>
      <w:r w:rsidRPr="004B4EBB">
        <w:rPr>
          <w:rFonts w:ascii="Simplified Arabic" w:eastAsia="Calibri" w:hAnsi="Simplified Arabic" w:cs="Simplified Arabic" w:hint="cs"/>
          <w:sz w:val="28"/>
          <w:szCs w:val="28"/>
          <w:rtl/>
          <w:lang/>
        </w:rPr>
        <w:t>بعد تشجيع</w:t>
      </w:r>
      <w:r w:rsidRPr="004B4EBB">
        <w:rPr>
          <w:rFonts w:ascii="Simplified Arabic" w:eastAsia="Calibri" w:hAnsi="Simplified Arabic" w:cs="Simplified Arabic"/>
          <w:sz w:val="28"/>
          <w:szCs w:val="28"/>
          <w:rtl/>
          <w:lang/>
        </w:rPr>
        <w:t xml:space="preserve"> هنري السابع</w:t>
      </w:r>
      <w:r w:rsidRPr="004B4EBB">
        <w:rPr>
          <w:rFonts w:ascii="Simplified Arabic" w:eastAsia="Calibri" w:hAnsi="Simplified Arabic" w:cs="Simplified Arabic" w:hint="cs"/>
          <w:sz w:val="28"/>
          <w:szCs w:val="28"/>
          <w:rtl/>
          <w:lang/>
        </w:rPr>
        <w:t xml:space="preserve"> لها عن طريق تقديم كل التسهيلات الممكنة لهم؛ بهدف كسبهم إلى جانبه </w:t>
      </w:r>
      <w:r w:rsidRPr="004B4EBB">
        <w:rPr>
          <w:rFonts w:ascii="Simplified Arabic" w:eastAsia="Calibri" w:hAnsi="Simplified Arabic" w:cs="Simplified Arabic"/>
          <w:sz w:val="28"/>
          <w:szCs w:val="28"/>
          <w:rtl/>
          <w:lang/>
        </w:rPr>
        <w:t>ليتخذه</w:t>
      </w:r>
      <w:r w:rsidRPr="004B4EBB">
        <w:rPr>
          <w:rFonts w:ascii="Simplified Arabic" w:eastAsia="Calibri" w:hAnsi="Simplified Arabic" w:cs="Simplified Arabic" w:hint="cs"/>
          <w:sz w:val="28"/>
          <w:szCs w:val="28"/>
          <w:rtl/>
          <w:lang/>
        </w:rPr>
        <w:t>م</w:t>
      </w:r>
      <w:r w:rsidRPr="004B4EBB">
        <w:rPr>
          <w:rFonts w:ascii="Simplified Arabic" w:eastAsia="Calibri" w:hAnsi="Simplified Arabic" w:cs="Simplified Arabic"/>
          <w:sz w:val="28"/>
          <w:szCs w:val="28"/>
          <w:rtl/>
          <w:lang/>
        </w:rPr>
        <w:t xml:space="preserve"> سندا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له في صراعه مع طبقة النبلاء وال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 xml:space="preserve">قطاعيين </w:t>
      </w:r>
      <w:r w:rsidRPr="004B4EBB">
        <w:rPr>
          <w:rFonts w:ascii="Simplified Arabic" w:eastAsia="Calibri" w:hAnsi="Simplified Arabic" w:cs="Simplified Arabic" w:hint="cs"/>
          <w:sz w:val="28"/>
          <w:szCs w:val="28"/>
          <w:rtl/>
          <w:lang/>
        </w:rPr>
        <w:t xml:space="preserve">الساعين لتحديد سلطة الملك، </w:t>
      </w:r>
      <w:r w:rsidR="002246F3" w:rsidRPr="004B4EBB">
        <w:rPr>
          <w:rFonts w:ascii="Simplified Arabic" w:eastAsia="Calibri" w:hAnsi="Simplified Arabic" w:cs="Simplified Arabic" w:hint="cs"/>
          <w:sz w:val="28"/>
          <w:szCs w:val="28"/>
          <w:rtl/>
          <w:lang/>
        </w:rPr>
        <w:t>لا</w:t>
      </w:r>
      <w:r w:rsidRPr="004B4EBB">
        <w:rPr>
          <w:rFonts w:ascii="Simplified Arabic" w:eastAsia="Calibri" w:hAnsi="Simplified Arabic" w:cs="Simplified Arabic" w:hint="cs"/>
          <w:sz w:val="28"/>
          <w:szCs w:val="28"/>
          <w:rtl/>
          <w:lang/>
        </w:rPr>
        <w:t xml:space="preserve">سيما أنَّ الطبقة البرجوازية في المدن </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خذت على عاتقها السير بإنجلترا نحو عصر النهضة</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rPr>
        <w:endnoteReference w:id="42"/>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 xml:space="preserve">وتجدر الإشارة إلى أنَّ سياسة هنري السابع المساندة للطبقة البرجوازية لم تكن عبثية وإنَّما كانت مبنية على قناعة راسخة للملك بأهمية هذه الطبقة وقوتها ونفوذها المالي والعقلية التجارية المهمة التي ستؤدي حتماً إلى تنشيط وتطوير التجارة الخارجية وحينها ستمتلئ خزائنه بالأموال، </w:t>
      </w:r>
      <w:r w:rsidRPr="004B4EBB">
        <w:rPr>
          <w:rFonts w:ascii="Simplified Arabic" w:eastAsia="Calibri" w:hAnsi="Simplified Arabic" w:cs="Simplified Arabic" w:hint="cs"/>
          <w:sz w:val="28"/>
          <w:szCs w:val="28"/>
          <w:rtl/>
          <w:lang/>
        </w:rPr>
        <w:lastRenderedPageBreak/>
        <w:t>وهي مصدر القوة والاستقرار لترسيخ حكمه ونظامه، و</w:t>
      </w:r>
      <w:r w:rsidRPr="004B4EBB">
        <w:rPr>
          <w:rFonts w:ascii="Simplified Arabic" w:eastAsia="Calibri" w:hAnsi="Simplified Arabic" w:cs="Simplified Arabic"/>
          <w:sz w:val="28"/>
          <w:szCs w:val="28"/>
          <w:rtl/>
          <w:lang/>
        </w:rPr>
        <w:t xml:space="preserve">لذلك وجه </w:t>
      </w:r>
      <w:r w:rsidRPr="004B4EBB">
        <w:rPr>
          <w:rFonts w:ascii="Simplified Arabic" w:eastAsia="Calibri" w:hAnsi="Simplified Arabic" w:cs="Simplified Arabic" w:hint="cs"/>
          <w:sz w:val="28"/>
          <w:szCs w:val="28"/>
          <w:rtl/>
          <w:lang/>
        </w:rPr>
        <w:t xml:space="preserve">الملك </w:t>
      </w:r>
      <w:r w:rsidRPr="004B4EBB">
        <w:rPr>
          <w:rFonts w:ascii="Simplified Arabic" w:eastAsia="Calibri" w:hAnsi="Simplified Arabic" w:cs="Simplified Arabic"/>
          <w:sz w:val="28"/>
          <w:szCs w:val="28"/>
          <w:rtl/>
          <w:lang/>
        </w:rPr>
        <w:t>اهتمام</w:t>
      </w:r>
      <w:r w:rsidRPr="004B4EBB">
        <w:rPr>
          <w:rFonts w:ascii="Simplified Arabic" w:eastAsia="Calibri" w:hAnsi="Simplified Arabic" w:cs="Simplified Arabic" w:hint="cs"/>
          <w:sz w:val="28"/>
          <w:szCs w:val="28"/>
          <w:rtl/>
          <w:lang/>
        </w:rPr>
        <w:t>اً</w:t>
      </w:r>
      <w:r w:rsidRPr="004B4EBB">
        <w:rPr>
          <w:rFonts w:ascii="Simplified Arabic" w:eastAsia="Calibri" w:hAnsi="Simplified Arabic" w:cs="Simplified Arabic"/>
          <w:sz w:val="28"/>
          <w:szCs w:val="28"/>
          <w:rtl/>
          <w:lang/>
        </w:rPr>
        <w:t xml:space="preserve"> خاص</w:t>
      </w:r>
      <w:r w:rsidRPr="004B4EBB">
        <w:rPr>
          <w:rFonts w:ascii="Simplified Arabic" w:eastAsia="Calibri" w:hAnsi="Simplified Arabic" w:cs="Simplified Arabic" w:hint="cs"/>
          <w:sz w:val="28"/>
          <w:szCs w:val="28"/>
          <w:rtl/>
          <w:lang/>
        </w:rPr>
        <w:t>اً</w:t>
      </w:r>
      <w:r w:rsidRPr="004B4EBB">
        <w:rPr>
          <w:rFonts w:ascii="Simplified Arabic" w:eastAsia="Calibri" w:hAnsi="Simplified Arabic" w:cs="Simplified Arabic"/>
          <w:sz w:val="28"/>
          <w:szCs w:val="28"/>
          <w:rtl/>
          <w:lang/>
        </w:rPr>
        <w:t xml:space="preserve"> نحو التجارة الخارجية التي شكلت المورد الأوَّل للخزينة الإنجليزية.</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hint="cs"/>
          <w:sz w:val="28"/>
          <w:szCs w:val="28"/>
          <w:rtl/>
          <w:lang/>
        </w:rPr>
        <w:t xml:space="preserve">   أ</w:t>
      </w:r>
      <w:r w:rsidRPr="004B4EBB">
        <w:rPr>
          <w:rFonts w:ascii="Simplified Arabic" w:eastAsia="Calibri" w:hAnsi="Simplified Arabic" w:cs="Simplified Arabic"/>
          <w:sz w:val="28"/>
          <w:szCs w:val="28"/>
          <w:rtl/>
          <w:lang/>
        </w:rPr>
        <w:t xml:space="preserve">ما الصناعة في إنجلترا فإنها لم تكن معروفة بمعناها الواسع المعروف </w:t>
      </w:r>
      <w:r w:rsidRPr="004B4EBB">
        <w:rPr>
          <w:rFonts w:ascii="Simplified Arabic" w:eastAsia="Calibri" w:hAnsi="Simplified Arabic" w:cs="Simplified Arabic" w:hint="cs"/>
          <w:sz w:val="28"/>
          <w:szCs w:val="28"/>
          <w:rtl/>
          <w:lang/>
        </w:rPr>
        <w:t>ا</w:t>
      </w:r>
      <w:r w:rsidRPr="004B4EBB">
        <w:rPr>
          <w:rFonts w:ascii="Simplified Arabic" w:eastAsia="Calibri" w:hAnsi="Simplified Arabic" w:cs="Simplified Arabic"/>
          <w:sz w:val="28"/>
          <w:szCs w:val="28"/>
          <w:rtl/>
          <w:lang/>
        </w:rPr>
        <w:t>لان و</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 xml:space="preserve">نما تمثلت بعدد من الورش والحرف الصغيرة وتأتي في مقدمة الصناعات الإنجليزية صناعة </w:t>
      </w:r>
      <w:r w:rsidR="002246F3" w:rsidRPr="004B4EBB">
        <w:rPr>
          <w:rFonts w:ascii="Simplified Arabic" w:eastAsia="Calibri" w:hAnsi="Simplified Arabic" w:cs="Simplified Arabic" w:hint="cs"/>
          <w:sz w:val="28"/>
          <w:szCs w:val="28"/>
          <w:rtl/>
          <w:lang/>
        </w:rPr>
        <w:t>الأقمشة</w:t>
      </w:r>
      <w:r w:rsidRPr="004B4EBB">
        <w:rPr>
          <w:rFonts w:ascii="Simplified Arabic" w:eastAsia="Calibri" w:hAnsi="Simplified Arabic" w:cs="Simplified Arabic"/>
          <w:sz w:val="28"/>
          <w:szCs w:val="28"/>
          <w:rtl/>
          <w:lang/>
        </w:rPr>
        <w:t xml:space="preserve"> </w:t>
      </w:r>
      <w:r w:rsidR="002246F3" w:rsidRPr="004B4EBB">
        <w:rPr>
          <w:rFonts w:ascii="Simplified Arabic" w:eastAsia="Calibri" w:hAnsi="Simplified Arabic" w:cs="Simplified Arabic"/>
          <w:sz w:val="28"/>
          <w:szCs w:val="28"/>
          <w:rtl/>
          <w:lang/>
        </w:rPr>
        <w:t xml:space="preserve">لاسيما </w:t>
      </w:r>
      <w:r w:rsidRPr="004B4EBB">
        <w:rPr>
          <w:rFonts w:ascii="Simplified Arabic" w:eastAsia="Calibri" w:hAnsi="Simplified Arabic" w:cs="Simplified Arabic"/>
          <w:sz w:val="28"/>
          <w:szCs w:val="28"/>
          <w:rtl/>
          <w:lang/>
        </w:rPr>
        <w:t>الصوفية منها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وقد تركزت هذه الصناعة في ثلاث مقاطعات ويست ريدنج، ويوركشاير، وايست </w:t>
      </w:r>
      <w:r w:rsidRPr="004B4EBB">
        <w:rPr>
          <w:rFonts w:ascii="Simplified Arabic" w:eastAsia="Calibri" w:hAnsi="Simplified Arabic" w:cs="Simplified Arabic" w:hint="cs"/>
          <w:sz w:val="28"/>
          <w:szCs w:val="28"/>
          <w:rtl/>
          <w:lang/>
        </w:rPr>
        <w:t>انجليا</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لِما عُرِف عن كونها</w:t>
      </w:r>
      <w:r w:rsidRPr="004B4EBB">
        <w:rPr>
          <w:rFonts w:ascii="Simplified Arabic" w:eastAsia="Calibri" w:hAnsi="Simplified Arabic" w:cs="Simplified Arabic"/>
          <w:sz w:val="28"/>
          <w:szCs w:val="28"/>
          <w:rtl/>
          <w:lang/>
        </w:rPr>
        <w:t xml:space="preserve"> ت</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عد من</w:t>
      </w:r>
      <w:r w:rsidRPr="004B4EBB">
        <w:rPr>
          <w:rFonts w:ascii="Simplified Arabic" w:eastAsia="Calibri" w:hAnsi="Simplified Arabic" w:cs="Simplified Arabic" w:hint="cs"/>
          <w:sz w:val="28"/>
          <w:szCs w:val="28"/>
          <w:rtl/>
          <w:lang/>
        </w:rPr>
        <w:t xml:space="preserve"> أ</w:t>
      </w:r>
      <w:r w:rsidRPr="004B4EBB">
        <w:rPr>
          <w:rFonts w:ascii="Simplified Arabic" w:eastAsia="Calibri" w:hAnsi="Simplified Arabic" w:cs="Simplified Arabic"/>
          <w:sz w:val="28"/>
          <w:szCs w:val="28"/>
          <w:rtl/>
          <w:lang/>
        </w:rPr>
        <w:t>هم المناطق التجارية في إنجلترا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 xml:space="preserve">وزيادةً على </w:t>
      </w:r>
      <w:r w:rsidRPr="004B4EBB">
        <w:rPr>
          <w:rFonts w:ascii="Simplified Arabic" w:eastAsia="Calibri" w:hAnsi="Simplified Arabic" w:cs="Simplified Arabic"/>
          <w:sz w:val="28"/>
          <w:szCs w:val="28"/>
          <w:rtl/>
          <w:lang/>
        </w:rPr>
        <w:t>صناعة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قمشة الصوفية وجدت صناعة منسوجات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خرى كإنتاج الكتان في مقطعة لانكشاير وصناعة الجوارب المحاكة باليد في منطقة وكوتسوولدز، وفي حقيقة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مر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غلب هذه المصنوعات كانت تتم في ورش صغيرة أو في البيوت حيث توزع المواد الخام على العاملين الذين غالبا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ما كانوا من عائلة واحدة</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ثم تجمع منهم القطع الجاهزة بعد </w:t>
      </w:r>
      <w:r w:rsidR="002246F3" w:rsidRPr="004B4EBB">
        <w:rPr>
          <w:rFonts w:ascii="Simplified Arabic" w:eastAsia="Calibri" w:hAnsi="Simplified Arabic" w:cs="Simplified Arabic" w:hint="cs"/>
          <w:sz w:val="28"/>
          <w:szCs w:val="28"/>
          <w:rtl/>
          <w:lang/>
        </w:rPr>
        <w:t>إتمام</w:t>
      </w:r>
      <w:r w:rsidRPr="004B4EBB">
        <w:rPr>
          <w:rFonts w:ascii="Simplified Arabic" w:eastAsia="Calibri" w:hAnsi="Simplified Arabic" w:cs="Simplified Arabic"/>
          <w:sz w:val="28"/>
          <w:szCs w:val="28"/>
          <w:rtl/>
          <w:lang/>
        </w:rPr>
        <w:t xml:space="preserve"> عملية صنعها</w:t>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vertAlign w:val="superscript"/>
          <w:rtl/>
          <w:lang/>
        </w:rPr>
        <w:endnoteReference w:id="43"/>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 xml:space="preserve">ومن المهم أن نذكر أنَّه في عهد هنري السابع حظي العمال باهتمامه بتنظيم شؤونهم بدليل إصداره </w:t>
      </w:r>
      <w:r w:rsidRPr="004B4EBB">
        <w:rPr>
          <w:rFonts w:ascii="Simplified Arabic" w:eastAsia="Calibri" w:hAnsi="Simplified Arabic" w:cs="Simplified Arabic"/>
          <w:sz w:val="28"/>
          <w:szCs w:val="28"/>
          <w:rtl/>
          <w:lang/>
        </w:rPr>
        <w:t>قانون</w:t>
      </w:r>
      <w:r w:rsidRPr="004B4EBB">
        <w:rPr>
          <w:rFonts w:ascii="Simplified Arabic" w:eastAsia="Calibri" w:hAnsi="Simplified Arabic" w:cs="Simplified Arabic" w:hint="cs"/>
          <w:sz w:val="28"/>
          <w:szCs w:val="28"/>
          <w:rtl/>
          <w:lang/>
        </w:rPr>
        <w:t>اً</w:t>
      </w:r>
      <w:r w:rsidRPr="004B4EBB">
        <w:rPr>
          <w:rFonts w:ascii="Simplified Arabic" w:eastAsia="Calibri" w:hAnsi="Simplified Arabic" w:cs="Simplified Arabic"/>
          <w:sz w:val="28"/>
          <w:szCs w:val="28"/>
          <w:rtl/>
          <w:lang/>
        </w:rPr>
        <w:t xml:space="preserve"> في عام 1490 حدد فيه أوقات العمل وأوقات الراحة فكان يتوجب على العامل ورئيس العمل الحضور عند الساعة الخامسة صباحا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وتتخلل يوم العمل </w:t>
      </w:r>
      <w:r w:rsidRPr="004B4EBB">
        <w:rPr>
          <w:rFonts w:ascii="Simplified Arabic" w:eastAsia="Calibri" w:hAnsi="Simplified Arabic" w:cs="Simplified Arabic" w:hint="cs"/>
          <w:sz w:val="28"/>
          <w:szCs w:val="28"/>
          <w:rtl/>
          <w:lang/>
        </w:rPr>
        <w:t>أوقات</w:t>
      </w:r>
      <w:r w:rsidRPr="004B4EBB">
        <w:rPr>
          <w:rFonts w:ascii="Simplified Arabic" w:eastAsia="Calibri" w:hAnsi="Simplified Arabic" w:cs="Simplified Arabic"/>
          <w:sz w:val="28"/>
          <w:szCs w:val="28"/>
          <w:rtl/>
          <w:lang/>
        </w:rPr>
        <w:t xml:space="preserve"> للراحة </w:t>
      </w:r>
      <w:r w:rsidRPr="004B4EBB">
        <w:rPr>
          <w:rFonts w:ascii="Simplified Arabic" w:eastAsia="Calibri" w:hAnsi="Simplified Arabic" w:cs="Simplified Arabic" w:hint="cs"/>
          <w:sz w:val="28"/>
          <w:szCs w:val="28"/>
          <w:rtl/>
          <w:lang/>
        </w:rPr>
        <w:t>ولتناول</w:t>
      </w:r>
      <w:r w:rsidRPr="004B4EBB">
        <w:rPr>
          <w:rFonts w:ascii="Simplified Arabic" w:eastAsia="Calibri" w:hAnsi="Simplified Arabic" w:cs="Simplified Arabic"/>
          <w:sz w:val="28"/>
          <w:szCs w:val="28"/>
          <w:rtl/>
          <w:lang/>
        </w:rPr>
        <w:t xml:space="preserve"> الفطور والغداء، وكان</w:t>
      </w:r>
      <w:r w:rsidRPr="004B4EBB">
        <w:rPr>
          <w:rFonts w:ascii="Simplified Arabic" w:eastAsia="Calibri" w:hAnsi="Simplified Arabic" w:cs="Simplified Arabic" w:hint="cs"/>
          <w:sz w:val="28"/>
          <w:szCs w:val="28"/>
          <w:rtl/>
          <w:lang/>
        </w:rPr>
        <w:t>ت</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يام ال</w:t>
      </w:r>
      <w:r w:rsidRPr="004B4EBB">
        <w:rPr>
          <w:rFonts w:ascii="Simplified Arabic" w:eastAsia="Calibri" w:hAnsi="Simplified Arabic" w:cs="Simplified Arabic" w:hint="cs"/>
          <w:sz w:val="28"/>
          <w:szCs w:val="28"/>
          <w:rtl/>
          <w:lang/>
        </w:rPr>
        <w:t>آ</w:t>
      </w:r>
      <w:r w:rsidRPr="004B4EBB">
        <w:rPr>
          <w:rFonts w:ascii="Simplified Arabic" w:eastAsia="Calibri" w:hAnsi="Simplified Arabic" w:cs="Simplified Arabic"/>
          <w:sz w:val="28"/>
          <w:szCs w:val="28"/>
          <w:rtl/>
          <w:lang/>
        </w:rPr>
        <w:t>حاد هي عطلة للعاملين فضلا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عن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 xml:space="preserve">جازة سنوية مقدارها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ربع وعش</w:t>
      </w:r>
      <w:r w:rsidRPr="004B4EBB">
        <w:rPr>
          <w:rFonts w:ascii="Simplified Arabic" w:eastAsia="Calibri" w:hAnsi="Simplified Arabic" w:cs="Simplified Arabic" w:hint="cs"/>
          <w:sz w:val="28"/>
          <w:szCs w:val="28"/>
          <w:rtl/>
          <w:lang/>
        </w:rPr>
        <w:t>رو</w:t>
      </w:r>
      <w:r w:rsidRPr="004B4EBB">
        <w:rPr>
          <w:rFonts w:ascii="Simplified Arabic" w:eastAsia="Calibri" w:hAnsi="Simplified Arabic" w:cs="Simplified Arabic"/>
          <w:sz w:val="28"/>
          <w:szCs w:val="28"/>
          <w:rtl/>
          <w:lang/>
        </w:rPr>
        <w:t>ن يوما</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rPr>
        <w:endnoteReference w:id="44"/>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 xml:space="preserve">  كذلك انتشرت في البلاد ورش الحدادة التي كانت تصنع فيها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دوات الزراعية وال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سلحة و</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دوات الحصار في الحروب وحاجات المنازل وغيرها من المنتجات، وورش النجارة التي تمت فيها صناعة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دوات المنزلية</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وح</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ر</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ف</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خرى كالص</w:t>
      </w:r>
      <w:r w:rsidRPr="004B4EBB">
        <w:rPr>
          <w:rFonts w:ascii="Simplified Arabic" w:eastAsia="Calibri" w:hAnsi="Simplified Arabic" w:cs="Simplified Arabic" w:hint="cs"/>
          <w:sz w:val="28"/>
          <w:szCs w:val="28"/>
          <w:rtl/>
          <w:lang/>
        </w:rPr>
        <w:t>ي</w:t>
      </w:r>
      <w:r w:rsidRPr="004B4EBB">
        <w:rPr>
          <w:rFonts w:ascii="Simplified Arabic" w:eastAsia="Calibri" w:hAnsi="Simplified Arabic" w:cs="Simplified Arabic"/>
          <w:sz w:val="28"/>
          <w:szCs w:val="28"/>
          <w:rtl/>
          <w:lang/>
        </w:rPr>
        <w:t>اغة والدباغ</w:t>
      </w:r>
      <w:r w:rsidRPr="004B4EBB">
        <w:rPr>
          <w:rFonts w:ascii="Simplified Arabic" w:eastAsia="Calibri" w:hAnsi="Simplified Arabic" w:cs="Simplified Arabic" w:hint="cs"/>
          <w:sz w:val="28"/>
          <w:szCs w:val="28"/>
          <w:rtl/>
          <w:lang/>
        </w:rPr>
        <w:t>ة</w:t>
      </w:r>
      <w:r w:rsidRPr="004B4EBB">
        <w:rPr>
          <w:rFonts w:ascii="Simplified Arabic" w:eastAsia="Calibri" w:hAnsi="Simplified Arabic" w:cs="Simplified Arabic"/>
          <w:sz w:val="28"/>
          <w:szCs w:val="28"/>
          <w:rtl/>
          <w:lang/>
        </w:rPr>
        <w:t xml:space="preserve"> والخياط</w:t>
      </w:r>
      <w:r w:rsidRPr="004B4EBB">
        <w:rPr>
          <w:rFonts w:ascii="Simplified Arabic" w:eastAsia="Calibri" w:hAnsi="Simplified Arabic" w:cs="Simplified Arabic" w:hint="cs"/>
          <w:sz w:val="28"/>
          <w:szCs w:val="28"/>
          <w:rtl/>
          <w:lang/>
        </w:rPr>
        <w:t>ة</w:t>
      </w:r>
      <w:r w:rsidRPr="004B4EBB">
        <w:rPr>
          <w:rFonts w:ascii="Simplified Arabic" w:eastAsia="Calibri" w:hAnsi="Simplified Arabic" w:cs="Simplified Arabic"/>
          <w:sz w:val="28"/>
          <w:szCs w:val="28"/>
          <w:rtl/>
          <w:lang/>
        </w:rPr>
        <w:t xml:space="preserve"> وصن</w:t>
      </w:r>
      <w:r w:rsidRPr="004B4EBB">
        <w:rPr>
          <w:rFonts w:ascii="Simplified Arabic" w:eastAsia="Calibri" w:hAnsi="Simplified Arabic" w:cs="Simplified Arabic" w:hint="cs"/>
          <w:sz w:val="28"/>
          <w:szCs w:val="28"/>
          <w:rtl/>
          <w:lang/>
        </w:rPr>
        <w:t>ع</w:t>
      </w:r>
      <w:r w:rsidRPr="004B4EBB">
        <w:rPr>
          <w:rFonts w:ascii="Simplified Arabic" w:eastAsia="Calibri" w:hAnsi="Simplified Arabic" w:cs="Simplified Arabic"/>
          <w:sz w:val="28"/>
          <w:szCs w:val="28"/>
          <w:rtl/>
          <w:lang/>
        </w:rPr>
        <w:t xml:space="preserve"> الحبال والبنا</w:t>
      </w:r>
      <w:r w:rsidRPr="004B4EBB">
        <w:rPr>
          <w:rFonts w:ascii="Simplified Arabic" w:eastAsia="Calibri" w:hAnsi="Simplified Arabic" w:cs="Simplified Arabic" w:hint="cs"/>
          <w:sz w:val="28"/>
          <w:szCs w:val="28"/>
          <w:rtl/>
          <w:lang/>
        </w:rPr>
        <w:t>ء</w:t>
      </w:r>
      <w:r w:rsidRPr="004B4EBB">
        <w:rPr>
          <w:rFonts w:ascii="Simplified Arabic" w:eastAsia="Calibri" w:hAnsi="Simplified Arabic" w:cs="Simplified Arabic"/>
          <w:sz w:val="28"/>
          <w:szCs w:val="28"/>
          <w:rtl/>
          <w:lang/>
        </w:rPr>
        <w:t xml:space="preserve"> وغيره</w:t>
      </w:r>
      <w:r w:rsidRPr="004B4EBB">
        <w:rPr>
          <w:rFonts w:ascii="Simplified Arabic" w:eastAsia="Calibri" w:hAnsi="Simplified Arabic" w:cs="Simplified Arabic" w:hint="cs"/>
          <w:sz w:val="28"/>
          <w:szCs w:val="28"/>
          <w:rtl/>
          <w:lang/>
        </w:rPr>
        <w:t>ا</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rPr>
        <w:endnoteReference w:id="45"/>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 xml:space="preserve">وعلى الرغم ممّا اتصفت به الصناعة في إنجلترا  من حدود ضيقة إلا أنَّ </w:t>
      </w:r>
      <w:r w:rsidRPr="004B4EBB">
        <w:rPr>
          <w:rFonts w:ascii="Simplified Arabic" w:eastAsia="Calibri" w:hAnsi="Simplified Arabic" w:cs="Simplified Arabic"/>
          <w:sz w:val="28"/>
          <w:szCs w:val="28"/>
          <w:rtl/>
          <w:lang/>
        </w:rPr>
        <w:t xml:space="preserve">صناعة السفن </w:t>
      </w:r>
      <w:r w:rsidRPr="004B4EBB">
        <w:rPr>
          <w:rFonts w:ascii="Simplified Arabic" w:eastAsia="Calibri" w:hAnsi="Simplified Arabic" w:cs="Simplified Arabic" w:hint="cs"/>
          <w:sz w:val="28"/>
          <w:szCs w:val="28"/>
          <w:rtl/>
          <w:lang/>
        </w:rPr>
        <w:t xml:space="preserve">شهدت ازدهاراً </w:t>
      </w:r>
      <w:r w:rsidRPr="004B4EBB">
        <w:rPr>
          <w:rFonts w:ascii="Simplified Arabic" w:eastAsia="Calibri" w:hAnsi="Simplified Arabic" w:cs="Simplified Arabic"/>
          <w:sz w:val="28"/>
          <w:szCs w:val="28"/>
          <w:rtl/>
          <w:lang/>
        </w:rPr>
        <w:t>كبير</w:t>
      </w:r>
      <w:r w:rsidRPr="004B4EBB">
        <w:rPr>
          <w:rFonts w:ascii="Simplified Arabic" w:eastAsia="Calibri" w:hAnsi="Simplified Arabic" w:cs="Simplified Arabic" w:hint="cs"/>
          <w:sz w:val="28"/>
          <w:szCs w:val="28"/>
          <w:rtl/>
          <w:lang/>
        </w:rPr>
        <w:t>اً</w:t>
      </w:r>
      <w:r w:rsidRPr="004B4EBB">
        <w:rPr>
          <w:rFonts w:ascii="Simplified Arabic" w:eastAsia="Calibri" w:hAnsi="Simplified Arabic" w:cs="Simplified Arabic"/>
          <w:sz w:val="28"/>
          <w:szCs w:val="28"/>
          <w:rtl/>
          <w:lang/>
        </w:rPr>
        <w:t xml:space="preserve"> في عهد هنري السابع</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rPr>
        <w:t xml:space="preserve"> </w:t>
      </w:r>
      <w:r w:rsidR="002246F3" w:rsidRPr="004B4EBB">
        <w:rPr>
          <w:rFonts w:ascii="Simplified Arabic" w:eastAsia="Calibri" w:hAnsi="Simplified Arabic" w:cs="Simplified Arabic"/>
          <w:sz w:val="28"/>
          <w:szCs w:val="28"/>
          <w:rtl/>
          <w:lang/>
        </w:rPr>
        <w:t xml:space="preserve">لاسيما </w:t>
      </w:r>
      <w:r w:rsidRPr="004B4EBB">
        <w:rPr>
          <w:rFonts w:ascii="Simplified Arabic" w:eastAsia="Calibri" w:hAnsi="Simplified Arabic" w:cs="Simplified Arabic"/>
          <w:sz w:val="28"/>
          <w:szCs w:val="28"/>
          <w:rtl/>
          <w:lang/>
        </w:rPr>
        <w:t>في المناطق الساحلية من البلاد نتيجة لتشجيع</w:t>
      </w:r>
      <w:r w:rsidRPr="004B4EBB">
        <w:rPr>
          <w:rFonts w:ascii="Simplified Arabic" w:eastAsia="Calibri" w:hAnsi="Simplified Arabic" w:cs="Simplified Arabic" w:hint="cs"/>
          <w:sz w:val="28"/>
          <w:szCs w:val="28"/>
          <w:rtl/>
          <w:lang/>
        </w:rPr>
        <w:t xml:space="preserve">ه </w:t>
      </w:r>
      <w:r w:rsidRPr="004B4EBB">
        <w:rPr>
          <w:rFonts w:ascii="Simplified Arabic" w:eastAsia="Calibri" w:hAnsi="Simplified Arabic" w:cs="Simplified Arabic"/>
          <w:sz w:val="28"/>
          <w:szCs w:val="28"/>
          <w:rtl/>
          <w:lang/>
        </w:rPr>
        <w:t>صناعتها و</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صداره قانون الملاحة الذي سبق ذكره من جهة</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وازدهار الحركة التجارية الإنجليزية من جهة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خرى</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rPr>
        <w:endnoteReference w:id="46"/>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bidi="ar-IQ"/>
        </w:rPr>
      </w:pP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تجدر الإشارة</w:t>
      </w:r>
      <w:r w:rsidRPr="004B4EBB">
        <w:rPr>
          <w:rFonts w:ascii="Simplified Arabic" w:eastAsia="Calibri" w:hAnsi="Simplified Arabic" w:cs="Simplified Arabic"/>
          <w:sz w:val="28"/>
          <w:szCs w:val="28"/>
          <w:rtl/>
          <w:lang/>
        </w:rPr>
        <w:t xml:space="preserve"> جمعت ما بين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صحاب الحرف</w:t>
      </w:r>
      <w:r w:rsidRPr="004B4EBB">
        <w:rPr>
          <w:rFonts w:ascii="Simplified Arabic" w:eastAsia="Calibri" w:hAnsi="Simplified Arabic" w:cs="Simplified Arabic" w:hint="cs"/>
          <w:sz w:val="28"/>
          <w:szCs w:val="28"/>
          <w:rtl/>
          <w:lang/>
        </w:rPr>
        <w:t xml:space="preserve"> النقابات</w:t>
      </w:r>
      <w:r w:rsidRPr="004B4EBB">
        <w:rPr>
          <w:rFonts w:ascii="Simplified Arabic" w:eastAsia="Calibri" w:hAnsi="Simplified Arabic" w:cs="Simplified Arabic"/>
          <w:sz w:val="28"/>
          <w:szCs w:val="28"/>
          <w:rtl/>
          <w:lang/>
        </w:rPr>
        <w:t xml:space="preserve"> المختلفة</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التي يعود تاريخ نشو</w:t>
      </w:r>
      <w:r w:rsidRPr="004B4EBB">
        <w:rPr>
          <w:rFonts w:ascii="Simplified Arabic" w:eastAsia="Calibri" w:hAnsi="Simplified Arabic" w:cs="Simplified Arabic" w:hint="cs"/>
          <w:sz w:val="28"/>
          <w:szCs w:val="28"/>
          <w:rtl/>
          <w:lang/>
        </w:rPr>
        <w:t>ئ</w:t>
      </w:r>
      <w:r w:rsidRPr="004B4EBB">
        <w:rPr>
          <w:rFonts w:ascii="Simplified Arabic" w:eastAsia="Calibri" w:hAnsi="Simplified Arabic" w:cs="Simplified Arabic"/>
          <w:sz w:val="28"/>
          <w:szCs w:val="28"/>
          <w:rtl/>
          <w:lang/>
        </w:rPr>
        <w:t>ها إلى القرن الثاني عشر حيث تطورت من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خويات التي كانت تجمع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صحاب الحرفة الواحدة</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وع</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ر</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فت هذه </w:t>
      </w:r>
      <w:r w:rsidRPr="004B4EBB">
        <w:rPr>
          <w:rFonts w:ascii="Simplified Arabic" w:eastAsia="Calibri" w:hAnsi="Simplified Arabic" w:cs="Simplified Arabic" w:hint="cs"/>
          <w:sz w:val="28"/>
          <w:szCs w:val="28"/>
          <w:rtl/>
          <w:lang/>
        </w:rPr>
        <w:t>النقابات</w:t>
      </w:r>
      <w:r w:rsidRPr="004B4EBB">
        <w:rPr>
          <w:rFonts w:ascii="Simplified Arabic" w:eastAsia="Calibri" w:hAnsi="Simplified Arabic" w:cs="Simplified Arabic"/>
          <w:sz w:val="28"/>
          <w:szCs w:val="28"/>
          <w:rtl/>
          <w:lang/>
        </w:rPr>
        <w:t xml:space="preserve"> بتسمية (</w:t>
      </w:r>
      <w:r w:rsidRPr="004B4EBB">
        <w:rPr>
          <w:rFonts w:ascii="Simplified Arabic" w:eastAsia="Calibri" w:hAnsi="Simplified Arabic" w:cs="Simplified Arabic"/>
          <w:sz w:val="28"/>
          <w:szCs w:val="28"/>
          <w:lang/>
        </w:rPr>
        <w:t>The Gild</w:t>
      </w:r>
      <w:r w:rsidRPr="004B4EBB">
        <w:rPr>
          <w:rFonts w:ascii="Simplified Arabic" w:eastAsia="Calibri" w:hAnsi="Simplified Arabic" w:cs="Simplified Arabic"/>
          <w:sz w:val="28"/>
          <w:szCs w:val="28"/>
          <w:rtl/>
          <w:lang/>
        </w:rPr>
        <w:t>)</w:t>
      </w:r>
      <w:r w:rsidRPr="004B4EBB">
        <w:rPr>
          <w:rFonts w:ascii="Simplified Arabic" w:eastAsia="Calibri" w:hAnsi="Simplified Arabic" w:cs="Simplified Arabic"/>
          <w:sz w:val="28"/>
          <w:szCs w:val="28"/>
          <w:rtl/>
          <w:lang w:bidi="ar-IQ"/>
        </w:rPr>
        <w:t xml:space="preserve"> وتوزعت على قطاعات مختلفة حسب الحرف والصناعات الموجودة آنذاك، </w:t>
      </w:r>
      <w:r w:rsidRPr="004B4EBB">
        <w:rPr>
          <w:rFonts w:ascii="Simplified Arabic" w:eastAsia="Calibri" w:hAnsi="Simplified Arabic" w:cs="Simplified Arabic" w:hint="cs"/>
          <w:sz w:val="28"/>
          <w:szCs w:val="28"/>
          <w:rtl/>
          <w:lang w:bidi="ar-IQ"/>
        </w:rPr>
        <w:t>كما أُصدِر</w:t>
      </w:r>
      <w:r w:rsidRPr="004B4EBB">
        <w:rPr>
          <w:rFonts w:ascii="Simplified Arabic" w:eastAsia="Calibri" w:hAnsi="Simplified Arabic" w:cs="Simplified Arabic"/>
          <w:sz w:val="28"/>
          <w:szCs w:val="28"/>
          <w:rtl/>
          <w:lang w:bidi="ar-IQ"/>
        </w:rPr>
        <w:t xml:space="preserve"> في عهد هنري عدد من القوانين التي نظ</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مت عمل هذه </w:t>
      </w:r>
      <w:r w:rsidRPr="004B4EBB">
        <w:rPr>
          <w:rFonts w:ascii="Simplified Arabic" w:eastAsia="Calibri" w:hAnsi="Simplified Arabic" w:cs="Simplified Arabic" w:hint="cs"/>
          <w:sz w:val="28"/>
          <w:szCs w:val="28"/>
          <w:rtl/>
          <w:lang w:bidi="ar-IQ"/>
        </w:rPr>
        <w:t>النقابات</w:t>
      </w:r>
      <w:r w:rsidRPr="004B4EBB">
        <w:rPr>
          <w:rFonts w:ascii="Simplified Arabic" w:eastAsia="Calibri" w:hAnsi="Simplified Arabic" w:cs="Simplified Arabic"/>
          <w:sz w:val="28"/>
          <w:szCs w:val="28"/>
          <w:rtl/>
          <w:lang w:bidi="ar-IQ"/>
        </w:rPr>
        <w:t xml:space="preserve"> وجعلتها تحت سيطرة الحكومة كما هو الحال في القانون الذي </w:t>
      </w:r>
      <w:r w:rsidRPr="004B4EBB">
        <w:rPr>
          <w:rFonts w:ascii="Simplified Arabic" w:eastAsia="Calibri" w:hAnsi="Simplified Arabic" w:cs="Simplified Arabic" w:hint="cs"/>
          <w:sz w:val="28"/>
          <w:szCs w:val="28"/>
          <w:rtl/>
          <w:lang w:bidi="ar-IQ"/>
        </w:rPr>
        <w:t>أُصدِر</w:t>
      </w:r>
      <w:r w:rsidRPr="004B4EBB">
        <w:rPr>
          <w:rFonts w:ascii="Simplified Arabic" w:eastAsia="Calibri" w:hAnsi="Simplified Arabic" w:cs="Simplified Arabic"/>
          <w:sz w:val="28"/>
          <w:szCs w:val="28"/>
          <w:rtl/>
          <w:lang w:bidi="ar-IQ"/>
        </w:rPr>
        <w:t xml:space="preserve"> عام 1504 والذي شدد على </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ن</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تنظيم </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 xml:space="preserve">ي </w:t>
      </w:r>
      <w:r w:rsidRPr="004B4EBB">
        <w:rPr>
          <w:rFonts w:ascii="Simplified Arabic" w:eastAsia="Calibri" w:hAnsi="Simplified Arabic" w:cs="Simplified Arabic" w:hint="cs"/>
          <w:sz w:val="28"/>
          <w:szCs w:val="28"/>
          <w:rtl/>
          <w:lang w:bidi="ar-IQ"/>
        </w:rPr>
        <w:t xml:space="preserve">نقابة </w:t>
      </w:r>
      <w:r w:rsidRPr="004B4EBB">
        <w:rPr>
          <w:rFonts w:ascii="Simplified Arabic" w:eastAsia="Calibri" w:hAnsi="Simplified Arabic" w:cs="Simplified Arabic"/>
          <w:sz w:val="28"/>
          <w:szCs w:val="28"/>
          <w:rtl/>
          <w:lang w:bidi="ar-IQ"/>
        </w:rPr>
        <w:t>لا ي</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عد شرعيا</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w:t>
      </w:r>
      <w:r w:rsidRPr="004B4EBB">
        <w:rPr>
          <w:rFonts w:ascii="Simplified Arabic" w:eastAsia="Calibri" w:hAnsi="Simplified Arabic" w:cs="Simplified Arabic" w:hint="cs"/>
          <w:sz w:val="28"/>
          <w:szCs w:val="28"/>
          <w:rtl/>
          <w:lang w:bidi="ar-IQ"/>
        </w:rPr>
        <w:t xml:space="preserve">من </w:t>
      </w:r>
      <w:r w:rsidRPr="004B4EBB">
        <w:rPr>
          <w:rFonts w:ascii="Simplified Arabic" w:eastAsia="Calibri" w:hAnsi="Simplified Arabic" w:cs="Simplified Arabic"/>
          <w:sz w:val="28"/>
          <w:szCs w:val="28"/>
          <w:rtl/>
          <w:lang w:bidi="ar-IQ"/>
        </w:rPr>
        <w:t xml:space="preserve">دون </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خذ الموافقة عليه من قبل مستشار الملك و</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مين الخزانة العامة وكبير قضاة المملكة</w:t>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vertAlign w:val="superscript"/>
          <w:rtl/>
          <w:lang w:bidi="ar-IQ"/>
        </w:rPr>
        <w:endnoteReference w:id="47"/>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rtl/>
          <w:lang w:bidi="ar-IQ"/>
        </w:rPr>
        <w:t>.</w:t>
      </w:r>
      <w:r w:rsidRPr="004B4EBB">
        <w:rPr>
          <w:rFonts w:ascii="Simplified Arabic" w:eastAsia="Calibri" w:hAnsi="Simplified Arabic" w:cs="Simplified Arabic"/>
          <w:sz w:val="28"/>
          <w:szCs w:val="28"/>
          <w:vertAlign w:val="superscript"/>
          <w:rtl/>
          <w:lang w:bidi="ar-IQ"/>
        </w:rPr>
        <w:t xml:space="preserve"> </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lastRenderedPageBreak/>
        <w:t xml:space="preserve">   </w:t>
      </w:r>
      <w:r w:rsidRPr="004B4EBB">
        <w:rPr>
          <w:rFonts w:ascii="Simplified Arabic" w:eastAsia="Calibri" w:hAnsi="Simplified Arabic" w:cs="Simplified Arabic" w:hint="cs"/>
          <w:sz w:val="28"/>
          <w:szCs w:val="28"/>
          <w:rtl/>
          <w:lang/>
        </w:rPr>
        <w:t xml:space="preserve">   زيادةً على ما تقدم</w:t>
      </w:r>
      <w:r w:rsidRPr="004B4EBB">
        <w:rPr>
          <w:rFonts w:ascii="Simplified Arabic" w:eastAsia="Calibri" w:hAnsi="Simplified Arabic" w:cs="Simplified Arabic"/>
          <w:sz w:val="28"/>
          <w:szCs w:val="28"/>
          <w:rtl/>
          <w:lang/>
        </w:rPr>
        <w:t xml:space="preserve"> كان التعدين يمثل محورا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آ</w:t>
      </w:r>
      <w:r w:rsidRPr="004B4EBB">
        <w:rPr>
          <w:rFonts w:ascii="Simplified Arabic" w:eastAsia="Calibri" w:hAnsi="Simplified Arabic" w:cs="Simplified Arabic"/>
          <w:sz w:val="28"/>
          <w:szCs w:val="28"/>
          <w:rtl/>
          <w:lang/>
        </w:rPr>
        <w:t>خر من مح</w:t>
      </w:r>
      <w:r w:rsidRPr="004B4EBB">
        <w:rPr>
          <w:rFonts w:ascii="Simplified Arabic" w:eastAsia="Calibri" w:hAnsi="Simplified Arabic" w:cs="Simplified Arabic" w:hint="cs"/>
          <w:sz w:val="28"/>
          <w:szCs w:val="28"/>
          <w:rtl/>
          <w:lang/>
        </w:rPr>
        <w:t>ا</w:t>
      </w:r>
      <w:r w:rsidRPr="004B4EBB">
        <w:rPr>
          <w:rFonts w:ascii="Simplified Arabic" w:eastAsia="Calibri" w:hAnsi="Simplified Arabic" w:cs="Simplified Arabic"/>
          <w:sz w:val="28"/>
          <w:szCs w:val="28"/>
          <w:rtl/>
          <w:lang/>
        </w:rPr>
        <w:t xml:space="preserve">ور الاقتصاد الإنجليزي </w:t>
      </w:r>
      <w:r w:rsidRPr="004B4EBB">
        <w:rPr>
          <w:rFonts w:ascii="Simplified Arabic" w:eastAsia="Calibri" w:hAnsi="Simplified Arabic" w:cs="Simplified Arabic" w:hint="cs"/>
          <w:sz w:val="28"/>
          <w:szCs w:val="28"/>
          <w:rtl/>
          <w:lang/>
        </w:rPr>
        <w:t>على ال</w:t>
      </w:r>
      <w:r w:rsidRPr="004B4EBB">
        <w:rPr>
          <w:rFonts w:ascii="Simplified Arabic" w:eastAsia="Calibri" w:hAnsi="Simplified Arabic" w:cs="Simplified Arabic"/>
          <w:sz w:val="28"/>
          <w:szCs w:val="28"/>
          <w:rtl/>
          <w:lang/>
        </w:rPr>
        <w:t>رغم</w:t>
      </w:r>
      <w:r w:rsidRPr="004B4EBB">
        <w:rPr>
          <w:rFonts w:ascii="Simplified Arabic" w:eastAsia="Calibri" w:hAnsi="Simplified Arabic" w:cs="Simplified Arabic" w:hint="cs"/>
          <w:sz w:val="28"/>
          <w:szCs w:val="28"/>
          <w:rtl/>
          <w:lang/>
        </w:rPr>
        <w:t xml:space="preserve"> من</w:t>
      </w:r>
      <w:r w:rsidRPr="004B4EBB">
        <w:rPr>
          <w:rFonts w:ascii="Simplified Arabic" w:eastAsia="Calibri" w:hAnsi="Simplified Arabic" w:cs="Simplified Arabic"/>
          <w:sz w:val="28"/>
          <w:szCs w:val="28"/>
          <w:rtl/>
          <w:lang/>
        </w:rPr>
        <w:t xml:space="preserve"> تواضع دوره في هذا الاقتصاد</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وقد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خذ هذا القطاع بالنمو في بداية القرن الخامس عشر بعد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خذت نسبة السكان بالنمو والتحسن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ثر التعافي من موجة</w:t>
      </w:r>
      <w:r w:rsidRPr="004B4EBB">
        <w:rPr>
          <w:rFonts w:ascii="Simplified Arabic" w:eastAsia="Calibri" w:hAnsi="Simplified Arabic" w:cs="Simplified Arabic" w:hint="cs"/>
          <w:sz w:val="28"/>
          <w:szCs w:val="28"/>
          <w:rtl/>
          <w:lang/>
        </w:rPr>
        <w:t xml:space="preserve"> الطاعون</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الموت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سود</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التي ضربت إنجلترا </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فضلا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عن النمو في تشييد المباني الكبيرة والقصور والكاتدرائيات والكنائس</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وبالتالي ازدادت الحاجة إلى المعادن والمواد المستخدمة في البناء</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ما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برز المعادن المستخرجة فهي الحديد والقصدير والرصاص والفضة</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كما كان يتم استخراج الفحم أيضاً </w:t>
      </w:r>
      <w:r w:rsidRPr="004B4EBB">
        <w:rPr>
          <w:rFonts w:ascii="Simplified Arabic" w:eastAsia="Calibri" w:hAnsi="Simplified Arabic" w:cs="Simplified Arabic" w:hint="cs"/>
          <w:sz w:val="28"/>
          <w:szCs w:val="28"/>
          <w:rtl/>
          <w:lang/>
        </w:rPr>
        <w:t>با</w:t>
      </w:r>
      <w:r w:rsidRPr="004B4EBB">
        <w:rPr>
          <w:rFonts w:ascii="Simplified Arabic" w:eastAsia="Calibri" w:hAnsi="Simplified Arabic" w:cs="Simplified Arabic"/>
          <w:sz w:val="28"/>
          <w:szCs w:val="28"/>
          <w:rtl/>
          <w:lang/>
        </w:rPr>
        <w:t>ستخدام مجموعة متنوعة من تقنيات التكري</w:t>
      </w:r>
      <w:r w:rsidRPr="004B4EBB">
        <w:rPr>
          <w:rFonts w:ascii="Simplified Arabic" w:eastAsia="Calibri" w:hAnsi="Simplified Arabic" w:cs="Simplified Arabic" w:hint="cs"/>
          <w:sz w:val="28"/>
          <w:szCs w:val="28"/>
          <w:rtl/>
          <w:lang/>
        </w:rPr>
        <w:t>ر</w:t>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vertAlign w:val="superscript"/>
          <w:rtl/>
          <w:lang/>
        </w:rPr>
        <w:endnoteReference w:id="48"/>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من جهة أخرى ا</w:t>
      </w:r>
      <w:r w:rsidRPr="004B4EBB">
        <w:rPr>
          <w:rFonts w:ascii="Simplified Arabic" w:eastAsia="Calibri" w:hAnsi="Simplified Arabic" w:cs="Simplified Arabic"/>
          <w:sz w:val="28"/>
          <w:szCs w:val="28"/>
          <w:rtl/>
          <w:lang/>
        </w:rPr>
        <w:t>نتشرت مناجم الحديد في عدة مواقع في إنجلترا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لكن الموقع الرئيس كان في غابة دين وكذلك في دورهام</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حيث كان يستخرج الحديد ومن ثم يحول للاستخدام في صناعات متعددة، وقد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نش</w:t>
      </w:r>
      <w:r w:rsidRPr="004B4EBB">
        <w:rPr>
          <w:rFonts w:ascii="Simplified Arabic" w:eastAsia="Calibri" w:hAnsi="Simplified Arabic" w:cs="Simplified Arabic" w:hint="cs"/>
          <w:sz w:val="28"/>
          <w:szCs w:val="28"/>
          <w:rtl/>
          <w:lang/>
        </w:rPr>
        <w:t>ئ</w:t>
      </w:r>
      <w:r w:rsidRPr="004B4EBB">
        <w:rPr>
          <w:rFonts w:ascii="Simplified Arabic" w:eastAsia="Calibri" w:hAnsi="Simplified Arabic" w:cs="Simplified Arabic"/>
          <w:sz w:val="28"/>
          <w:szCs w:val="28"/>
          <w:rtl/>
          <w:lang/>
        </w:rPr>
        <w:t xml:space="preserve"> في عهد هنري السابع فرن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كبير</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لصهر الحديد في منطقة نيو بريدج عام 1496</w:t>
      </w:r>
      <w:r w:rsidRPr="004B4EBB">
        <w:rPr>
          <w:rFonts w:ascii="Simplified Arabic" w:eastAsia="Calibri" w:hAnsi="Simplified Arabic" w:cs="Simplified Arabic" w:hint="cs"/>
          <w:sz w:val="28"/>
          <w:szCs w:val="28"/>
          <w:rtl/>
          <w:lang w:bidi="ar-IQ"/>
        </w:rPr>
        <w:t xml:space="preserve">، </w:t>
      </w:r>
      <w:r w:rsidRPr="004B4EBB">
        <w:rPr>
          <w:rFonts w:ascii="Simplified Arabic" w:eastAsia="Calibri" w:hAnsi="Simplified Arabic" w:cs="Simplified Arabic"/>
          <w:sz w:val="28"/>
          <w:szCs w:val="28"/>
          <w:rtl/>
          <w:lang/>
        </w:rPr>
        <w:t xml:space="preserve">وهو من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كبر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فران صهر الحديد في إنجلترا آنذاك</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وفي عام 1509 تم</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إنتاج أول مدفع من حديد الزهر في إنجلترا</w:t>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vertAlign w:val="superscript"/>
          <w:rtl/>
          <w:lang/>
        </w:rPr>
        <w:endnoteReference w:id="49"/>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hint="cs"/>
          <w:sz w:val="28"/>
          <w:szCs w:val="28"/>
          <w:rtl/>
          <w:lang/>
        </w:rPr>
        <w:t>، أ</w:t>
      </w:r>
      <w:r w:rsidRPr="004B4EBB">
        <w:rPr>
          <w:rFonts w:ascii="Simplified Arabic" w:eastAsia="Calibri" w:hAnsi="Simplified Arabic" w:cs="Simplified Arabic"/>
          <w:sz w:val="28"/>
          <w:szCs w:val="28"/>
          <w:rtl/>
          <w:lang/>
        </w:rPr>
        <w:t>ما الفض</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ة فقد است</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خر</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جت بكميات</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كبيرة</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w:t>
      </w:r>
      <w:r w:rsidR="002246F3" w:rsidRPr="004B4EBB">
        <w:rPr>
          <w:rFonts w:ascii="Simplified Arabic" w:eastAsia="Calibri" w:hAnsi="Simplified Arabic" w:cs="Simplified Arabic"/>
          <w:sz w:val="28"/>
          <w:szCs w:val="28"/>
          <w:rtl/>
          <w:lang/>
        </w:rPr>
        <w:t xml:space="preserve">لاسيما </w:t>
      </w:r>
      <w:r w:rsidRPr="004B4EBB">
        <w:rPr>
          <w:rFonts w:ascii="Simplified Arabic" w:eastAsia="Calibri" w:hAnsi="Simplified Arabic" w:cs="Simplified Arabic"/>
          <w:sz w:val="28"/>
          <w:szCs w:val="28"/>
          <w:rtl/>
          <w:lang/>
        </w:rPr>
        <w:t>في مناطق كارلايل ونورثمبرلاند ودورهام</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 xml:space="preserve">إذ </w:t>
      </w:r>
      <w:r w:rsidRPr="004B4EBB">
        <w:rPr>
          <w:rFonts w:ascii="Simplified Arabic" w:eastAsia="Calibri" w:hAnsi="Simplified Arabic" w:cs="Simplified Arabic"/>
          <w:sz w:val="28"/>
          <w:szCs w:val="28"/>
          <w:rtl/>
          <w:lang/>
        </w:rPr>
        <w:t>بلغ حجم الفض</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ة المستخرجة ما يقارب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ربعة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طنان سنويا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وفضلا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عن ذلك است</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خر</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جت كميات</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من القصدير الذي كان يصد</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ر إلى </w:t>
      </w:r>
      <w:r w:rsidRPr="004B4EBB">
        <w:rPr>
          <w:rFonts w:ascii="Simplified Arabic" w:eastAsia="Calibri" w:hAnsi="Simplified Arabic" w:cs="Simplified Arabic" w:hint="cs"/>
          <w:sz w:val="28"/>
          <w:szCs w:val="28"/>
          <w:rtl/>
          <w:lang/>
        </w:rPr>
        <w:t>ألمانيا</w:t>
      </w:r>
      <w:r w:rsidRPr="004B4EBB">
        <w:rPr>
          <w:rFonts w:ascii="Simplified Arabic" w:eastAsia="Calibri" w:hAnsi="Simplified Arabic" w:cs="Simplified Arabic"/>
          <w:sz w:val="28"/>
          <w:szCs w:val="28"/>
          <w:rtl/>
          <w:lang/>
        </w:rPr>
        <w:t xml:space="preserve"> وال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راضي المنخفضة</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ما الرصاص فكان ي</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ستخرج كناتج</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ثانوي مع استخراج الفض</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ة في يوركشاير</w:t>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vertAlign w:val="superscript"/>
          <w:rtl/>
          <w:lang/>
        </w:rPr>
        <w:endnoteReference w:id="50"/>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hint="cs"/>
          <w:sz w:val="28"/>
          <w:szCs w:val="28"/>
          <w:rtl/>
          <w:lang/>
        </w:rPr>
        <w:t xml:space="preserve">    خطَت إنجلترا  أيضاً في عهد هنري السابع خطوات مهمة نحو صناعة البارود، وكان ذلك بعد أن أدرك الملك أهمية البارود </w:t>
      </w:r>
      <w:r w:rsidRPr="004B4EBB">
        <w:rPr>
          <w:rFonts w:ascii="Simplified Arabic" w:eastAsia="Calibri" w:hAnsi="Simplified Arabic" w:cs="Simplified Arabic"/>
          <w:sz w:val="28"/>
          <w:szCs w:val="28"/>
          <w:rtl/>
          <w:lang/>
        </w:rPr>
        <w:t>منذ معركة بوزورث</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وكان قد تعل</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م من قادة فرنسا وبروغندي وشمال أوروبا العسكريين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لا دولة حديثة </w:t>
      </w:r>
      <w:r w:rsidRPr="004B4EBB">
        <w:rPr>
          <w:rFonts w:ascii="Simplified Arabic" w:eastAsia="Calibri" w:hAnsi="Simplified Arabic" w:cs="Simplified Arabic" w:hint="cs"/>
          <w:sz w:val="28"/>
          <w:szCs w:val="28"/>
          <w:rtl/>
          <w:lang/>
        </w:rPr>
        <w:t>يمكن أ</w:t>
      </w:r>
      <w:r w:rsidRPr="004B4EBB">
        <w:rPr>
          <w:rFonts w:ascii="Simplified Arabic" w:eastAsia="Calibri" w:hAnsi="Simplified Arabic" w:cs="Simplified Arabic"/>
          <w:sz w:val="28"/>
          <w:szCs w:val="28"/>
          <w:rtl/>
          <w:lang/>
        </w:rPr>
        <w:t xml:space="preserve">ن تنجح وتزدهر </w:t>
      </w:r>
      <w:r w:rsidRPr="004B4EBB">
        <w:rPr>
          <w:rFonts w:ascii="Simplified Arabic" w:eastAsia="Calibri" w:hAnsi="Simplified Arabic" w:cs="Simplified Arabic" w:hint="cs"/>
          <w:sz w:val="28"/>
          <w:szCs w:val="28"/>
          <w:rtl/>
          <w:lang/>
        </w:rPr>
        <w:t xml:space="preserve">من </w:t>
      </w:r>
      <w:r w:rsidRPr="004B4EBB">
        <w:rPr>
          <w:rFonts w:ascii="Simplified Arabic" w:eastAsia="Calibri" w:hAnsi="Simplified Arabic" w:cs="Simplified Arabic"/>
          <w:sz w:val="28"/>
          <w:szCs w:val="28"/>
          <w:rtl/>
          <w:lang/>
        </w:rPr>
        <w:t>دون البنادق والمدفعية</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لذلك كان </w:t>
      </w:r>
      <w:r w:rsidRPr="004B4EBB">
        <w:rPr>
          <w:rFonts w:ascii="Simplified Arabic" w:eastAsia="Calibri" w:hAnsi="Simplified Arabic" w:cs="Simplified Arabic" w:hint="cs"/>
          <w:sz w:val="28"/>
          <w:szCs w:val="28"/>
          <w:rtl/>
          <w:lang/>
        </w:rPr>
        <w:t>ه</w:t>
      </w:r>
      <w:r w:rsidRPr="004B4EBB">
        <w:rPr>
          <w:rFonts w:ascii="Simplified Arabic" w:eastAsia="Calibri" w:hAnsi="Simplified Arabic" w:cs="Simplified Arabic"/>
          <w:sz w:val="28"/>
          <w:szCs w:val="28"/>
          <w:rtl/>
          <w:lang/>
        </w:rPr>
        <w:t>نري</w:t>
      </w:r>
      <w:r w:rsidRPr="004B4EBB">
        <w:rPr>
          <w:rFonts w:ascii="Simplified Arabic" w:eastAsia="Calibri" w:hAnsi="Simplified Arabic" w:cs="Simplified Arabic" w:hint="cs"/>
          <w:sz w:val="28"/>
          <w:szCs w:val="28"/>
          <w:rtl/>
          <w:lang/>
        </w:rPr>
        <w:t xml:space="preserve"> السابع</w:t>
      </w:r>
      <w:r w:rsidRPr="004B4EBB">
        <w:rPr>
          <w:rFonts w:ascii="Simplified Arabic" w:eastAsia="Calibri" w:hAnsi="Simplified Arabic" w:cs="Simplified Arabic"/>
          <w:sz w:val="28"/>
          <w:szCs w:val="28"/>
          <w:rtl/>
          <w:lang/>
        </w:rPr>
        <w:t xml:space="preserve"> أول من استثمر الذخيرة والعمال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جانب الذين يصنعونها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فنجد</w:t>
      </w:r>
      <w:r w:rsidRPr="004B4EBB">
        <w:rPr>
          <w:rFonts w:ascii="Simplified Arabic" w:eastAsia="Calibri" w:hAnsi="Simplified Arabic" w:cs="Simplified Arabic" w:hint="cs"/>
          <w:sz w:val="28"/>
          <w:szCs w:val="28"/>
          <w:rtl/>
          <w:lang/>
        </w:rPr>
        <w:t xml:space="preserve"> 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ترسانة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سلحته في برج لندن </w:t>
      </w:r>
      <w:r w:rsidRPr="004B4EBB">
        <w:rPr>
          <w:rFonts w:ascii="Simplified Arabic" w:eastAsia="Calibri" w:hAnsi="Simplified Arabic" w:cs="Simplified Arabic" w:hint="cs"/>
          <w:sz w:val="28"/>
          <w:szCs w:val="28"/>
          <w:rtl/>
          <w:lang/>
        </w:rPr>
        <w:t>ازدادت</w:t>
      </w:r>
      <w:r w:rsidRPr="004B4EBB">
        <w:rPr>
          <w:rFonts w:ascii="Simplified Arabic" w:eastAsia="Calibri" w:hAnsi="Simplified Arabic" w:cs="Simplified Arabic"/>
          <w:sz w:val="28"/>
          <w:szCs w:val="28"/>
          <w:rtl/>
          <w:lang/>
        </w:rPr>
        <w:t xml:space="preserve"> من  ثلاثين مدفعا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في عام 1489 إلى ما يقارب الخمسين في عام 1497</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ومع نهاية القرن الخامس</w:t>
      </w:r>
      <w:r w:rsidRPr="004B4EBB">
        <w:rPr>
          <w:rFonts w:ascii="Simplified Arabic" w:eastAsia="Calibri" w:hAnsi="Simplified Arabic" w:cs="Simplified Arabic"/>
          <w:sz w:val="28"/>
          <w:szCs w:val="28"/>
          <w:rtl/>
          <w:lang w:bidi="ar-IQ"/>
        </w:rPr>
        <w:t xml:space="preserve"> </w:t>
      </w:r>
      <w:r w:rsidRPr="004B4EBB">
        <w:rPr>
          <w:rFonts w:ascii="Simplified Arabic" w:eastAsia="Calibri" w:hAnsi="Simplified Arabic" w:cs="Simplified Arabic"/>
          <w:sz w:val="28"/>
          <w:szCs w:val="28"/>
          <w:rtl/>
          <w:lang/>
        </w:rPr>
        <w:t xml:space="preserve">عشر </w:t>
      </w:r>
      <w:r w:rsidRPr="004B4EBB">
        <w:rPr>
          <w:rFonts w:ascii="Simplified Arabic" w:eastAsia="Calibri" w:hAnsi="Simplified Arabic" w:cs="Simplified Arabic" w:hint="cs"/>
          <w:sz w:val="28"/>
          <w:szCs w:val="28"/>
          <w:rtl/>
          <w:lang/>
        </w:rPr>
        <w:t>كان</w:t>
      </w:r>
      <w:r w:rsidRPr="004B4EBB">
        <w:rPr>
          <w:rFonts w:ascii="Simplified Arabic" w:eastAsia="Calibri" w:hAnsi="Simplified Arabic" w:cs="Simplified Arabic"/>
          <w:sz w:val="28"/>
          <w:szCs w:val="28"/>
          <w:rtl/>
          <w:lang/>
        </w:rPr>
        <w:t xml:space="preserve"> هنري يملك 200 مدفعي في جدول الرواتب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غلبهم من الهولنديين والفلامنجيين</w:t>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vertAlign w:val="superscript"/>
          <w:rtl/>
          <w:lang/>
        </w:rPr>
        <w:endnoteReference w:id="51"/>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rtl/>
          <w:lang/>
        </w:rPr>
        <w:t>.</w:t>
      </w:r>
    </w:p>
    <w:p w:rsidR="00A7382A" w:rsidRDefault="00A7382A" w:rsidP="002965F2">
      <w:pPr>
        <w:spacing w:after="0" w:line="240" w:lineRule="auto"/>
        <w:jc w:val="both"/>
        <w:rPr>
          <w:rFonts w:ascii="Simplified Arabic" w:eastAsia="Calibri" w:hAnsi="Simplified Arabic" w:cs="Simplified Arabic" w:hint="cs"/>
          <w:sz w:val="28"/>
          <w:szCs w:val="28"/>
          <w:rtl/>
          <w:lang w:bidi="ar-IQ"/>
        </w:rPr>
      </w:pPr>
      <w:r w:rsidRPr="004B4EBB">
        <w:rPr>
          <w:rFonts w:ascii="Simplified Arabic" w:eastAsia="Calibri" w:hAnsi="Simplified Arabic" w:cs="Simplified Arabic"/>
          <w:sz w:val="28"/>
          <w:szCs w:val="28"/>
          <w:rtl/>
          <w:lang w:bidi="ar-IQ"/>
        </w:rPr>
        <w:t xml:space="preserve">   يتبي</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ن لنا مما سبق </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ن</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إنجلترا في عهد هنري السابع قد شهدت تحولا</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اقتصاديا</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ساسيا</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من عصر الاقتصاد ال</w:t>
      </w:r>
      <w:r w:rsidRPr="004B4EBB">
        <w:rPr>
          <w:rFonts w:ascii="Simplified Arabic" w:eastAsia="Calibri" w:hAnsi="Simplified Arabic" w:cs="Simplified Arabic" w:hint="cs"/>
          <w:sz w:val="28"/>
          <w:szCs w:val="28"/>
          <w:rtl/>
          <w:lang w:bidi="ar-IQ"/>
        </w:rPr>
        <w:t>إ</w:t>
      </w:r>
      <w:r w:rsidRPr="004B4EBB">
        <w:rPr>
          <w:rFonts w:ascii="Simplified Arabic" w:eastAsia="Calibri" w:hAnsi="Simplified Arabic" w:cs="Simplified Arabic"/>
          <w:sz w:val="28"/>
          <w:szCs w:val="28"/>
          <w:rtl/>
          <w:lang w:bidi="ar-IQ"/>
        </w:rPr>
        <w:t>قطاعي إلى سياسة التنمية الاقتصادية التي تديرها وتوجهها الحكومة الملكية متمثلة بهنري السابع</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و</w:t>
      </w:r>
      <w:r w:rsidRPr="004B4EBB">
        <w:rPr>
          <w:rFonts w:ascii="Simplified Arabic" w:eastAsia="Calibri" w:hAnsi="Simplified Arabic" w:cs="Simplified Arabic" w:hint="cs"/>
          <w:sz w:val="28"/>
          <w:szCs w:val="28"/>
          <w:rtl/>
          <w:lang w:bidi="ar-IQ"/>
        </w:rPr>
        <w:t>إ</w:t>
      </w:r>
      <w:r w:rsidRPr="004B4EBB">
        <w:rPr>
          <w:rFonts w:ascii="Simplified Arabic" w:eastAsia="Calibri" w:hAnsi="Simplified Arabic" w:cs="Simplified Arabic"/>
          <w:sz w:val="28"/>
          <w:szCs w:val="28"/>
          <w:rtl/>
          <w:lang w:bidi="ar-IQ"/>
        </w:rPr>
        <w:t>ن</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اصلاحاته الاقتصادية المتعددة قد وضعت الحجر ال</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 xml:space="preserve">ساس لتحويل إنجلترا إلى دولة حديثة والنهوض بها من </w:t>
      </w:r>
      <w:r w:rsidRPr="004B4EBB">
        <w:rPr>
          <w:rFonts w:ascii="Simplified Arabic" w:eastAsia="Calibri" w:hAnsi="Simplified Arabic" w:cs="Simplified Arabic" w:hint="cs"/>
          <w:sz w:val="28"/>
          <w:szCs w:val="28"/>
          <w:rtl/>
          <w:lang w:bidi="ar-IQ"/>
        </w:rPr>
        <w:t>مرحلة</w:t>
      </w:r>
      <w:r w:rsidRPr="004B4EBB">
        <w:rPr>
          <w:rFonts w:ascii="Simplified Arabic" w:eastAsia="Calibri" w:hAnsi="Simplified Arabic" w:cs="Simplified Arabic"/>
          <w:sz w:val="28"/>
          <w:szCs w:val="28"/>
          <w:rtl/>
          <w:lang w:bidi="ar-IQ"/>
        </w:rPr>
        <w:t xml:space="preserve"> العصور الوسطى المظلمة إلى عصر النهضة المنير.</w:t>
      </w:r>
    </w:p>
    <w:p w:rsidR="00EF6491" w:rsidRDefault="00EF6491" w:rsidP="002965F2">
      <w:pPr>
        <w:spacing w:after="0" w:line="240" w:lineRule="auto"/>
        <w:jc w:val="both"/>
        <w:rPr>
          <w:rFonts w:ascii="Simplified Arabic" w:eastAsia="Calibri" w:hAnsi="Simplified Arabic" w:cs="Simplified Arabic" w:hint="cs"/>
          <w:sz w:val="28"/>
          <w:szCs w:val="28"/>
          <w:rtl/>
          <w:lang w:bidi="ar-IQ"/>
        </w:rPr>
      </w:pPr>
    </w:p>
    <w:p w:rsidR="00EF6491" w:rsidRDefault="00EF6491" w:rsidP="002965F2">
      <w:pPr>
        <w:spacing w:after="0" w:line="240" w:lineRule="auto"/>
        <w:jc w:val="both"/>
        <w:rPr>
          <w:rFonts w:ascii="Simplified Arabic" w:eastAsia="Calibri" w:hAnsi="Simplified Arabic" w:cs="Simplified Arabic" w:hint="cs"/>
          <w:sz w:val="28"/>
          <w:szCs w:val="28"/>
          <w:rtl/>
          <w:lang w:bidi="ar-IQ"/>
        </w:rPr>
      </w:pPr>
    </w:p>
    <w:p w:rsidR="004B4EBB" w:rsidRPr="004B4EBB" w:rsidRDefault="004B4EBB" w:rsidP="002965F2">
      <w:pPr>
        <w:spacing w:after="0" w:line="240" w:lineRule="auto"/>
        <w:jc w:val="both"/>
        <w:rPr>
          <w:rFonts w:ascii="Simplified Arabic" w:eastAsia="Calibri" w:hAnsi="Simplified Arabic" w:cs="Simplified Arabic"/>
          <w:sz w:val="28"/>
          <w:szCs w:val="28"/>
          <w:rtl/>
          <w:lang w:bidi="ar-IQ"/>
        </w:rPr>
      </w:pPr>
    </w:p>
    <w:p w:rsidR="00A7382A" w:rsidRPr="004B4EBB" w:rsidRDefault="002246F3" w:rsidP="002965F2">
      <w:pPr>
        <w:spacing w:after="0" w:line="240" w:lineRule="auto"/>
        <w:jc w:val="center"/>
        <w:rPr>
          <w:rFonts w:ascii="Simplified Arabic" w:eastAsia="Calibri" w:hAnsi="Simplified Arabic" w:cs="PT Bold Heading"/>
          <w:b/>
          <w:bCs/>
          <w:sz w:val="28"/>
          <w:szCs w:val="28"/>
          <w:rtl/>
          <w:lang/>
        </w:rPr>
      </w:pPr>
      <w:r w:rsidRPr="004B4EBB">
        <w:rPr>
          <w:rFonts w:ascii="Simplified Arabic" w:eastAsia="Calibri" w:hAnsi="Simplified Arabic" w:cs="PT Bold Heading" w:hint="cs"/>
          <w:b/>
          <w:bCs/>
          <w:sz w:val="28"/>
          <w:szCs w:val="28"/>
          <w:rtl/>
          <w:lang/>
        </w:rPr>
        <w:lastRenderedPageBreak/>
        <w:t>المبحث الثالث</w:t>
      </w:r>
    </w:p>
    <w:p w:rsidR="00A7382A" w:rsidRPr="004B4EBB" w:rsidRDefault="00A7382A" w:rsidP="002965F2">
      <w:pPr>
        <w:spacing w:after="0" w:line="240" w:lineRule="auto"/>
        <w:jc w:val="both"/>
        <w:rPr>
          <w:rFonts w:ascii="Simplified Arabic" w:eastAsia="Calibri" w:hAnsi="Simplified Arabic" w:cs="PT Bold Heading"/>
          <w:b/>
          <w:bCs/>
          <w:sz w:val="24"/>
          <w:szCs w:val="24"/>
          <w:rtl/>
          <w:lang/>
        </w:rPr>
      </w:pPr>
      <w:r w:rsidRPr="004B4EBB">
        <w:rPr>
          <w:rFonts w:ascii="Simplified Arabic" w:eastAsia="Calibri" w:hAnsi="Simplified Arabic" w:cs="PT Bold Heading"/>
          <w:b/>
          <w:bCs/>
          <w:sz w:val="24"/>
          <w:szCs w:val="24"/>
          <w:rtl/>
          <w:lang/>
        </w:rPr>
        <w:t>المالية والضرائب</w:t>
      </w:r>
      <w:r w:rsidR="002246F3" w:rsidRPr="004B4EBB">
        <w:rPr>
          <w:rFonts w:ascii="Simplified Arabic" w:eastAsia="Calibri" w:hAnsi="Simplified Arabic" w:cs="PT Bold Heading" w:hint="cs"/>
          <w:b/>
          <w:bCs/>
          <w:sz w:val="24"/>
          <w:szCs w:val="24"/>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bidi="ar-IQ"/>
        </w:rPr>
      </w:pP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يمكن القول</w:t>
      </w:r>
      <w:r w:rsidRPr="004B4EBB">
        <w:rPr>
          <w:rFonts w:ascii="Simplified Arabic" w:eastAsia="Calibri" w:hAnsi="Simplified Arabic" w:cs="Simplified Arabic"/>
          <w:b/>
          <w:bCs/>
          <w:sz w:val="28"/>
          <w:szCs w:val="28"/>
          <w:rtl/>
          <w:lang/>
        </w:rPr>
        <w:t xml:space="preserve">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b/>
          <w:bCs/>
          <w:sz w:val="28"/>
          <w:szCs w:val="28"/>
          <w:rtl/>
          <w:lang/>
        </w:rPr>
        <w:t xml:space="preserve"> </w:t>
      </w:r>
      <w:r w:rsidRPr="004B4EBB">
        <w:rPr>
          <w:rFonts w:ascii="Simplified Arabic" w:eastAsia="Calibri" w:hAnsi="Simplified Arabic" w:cs="Simplified Arabic"/>
          <w:sz w:val="28"/>
          <w:szCs w:val="28"/>
          <w:rtl/>
          <w:lang/>
        </w:rPr>
        <w:t xml:space="preserve">موارد الدولة المالية كانت من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كثر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مور التي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ثارت اهتمام هنري السابع</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rPr>
        <w:t xml:space="preserve"> </w:t>
      </w:r>
      <w:r w:rsidR="002246F3" w:rsidRPr="004B4EBB">
        <w:rPr>
          <w:rFonts w:ascii="Simplified Arabic" w:eastAsia="Calibri" w:hAnsi="Simplified Arabic" w:cs="Simplified Arabic"/>
          <w:sz w:val="28"/>
          <w:szCs w:val="28"/>
          <w:rtl/>
          <w:lang/>
        </w:rPr>
        <w:t xml:space="preserve">لاسيما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ه جاء إلى الحكم وكانت الخزينة العامة خالية من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موال والمملكة تعاني من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فلاس</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كما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ه كان يعلم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ه بدون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موال اللازمة لا يمكن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 يكون الملك قويا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ومسيطرا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على الحكم لذلك توجه هنري بكل ما يمكنه من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جل تحسين وضع المملكة المالي</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وقد وصل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مر إلى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نا نجد </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 xml:space="preserve">وكما تظهره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حدى الوثائق التي يعود تاريخها إلى عام 1492</w:t>
      </w:r>
      <w:r w:rsidRPr="004B4EBB">
        <w:rPr>
          <w:rFonts w:ascii="Simplified Arabic" w:eastAsia="Calibri" w:hAnsi="Simplified Arabic" w:cs="Simplified Arabic" w:hint="cs"/>
          <w:sz w:val="28"/>
          <w:szCs w:val="28"/>
          <w:vertAlign w:val="superscript"/>
          <w:rtl/>
          <w:lang/>
        </w:rPr>
        <w:t>(</w:t>
      </w:r>
      <w:r w:rsidRPr="004B4EBB">
        <w:rPr>
          <w:rFonts w:ascii="Simplified Arabic" w:eastAsia="Calibri" w:hAnsi="Simplified Arabic" w:cs="Simplified Arabic"/>
          <w:sz w:val="28"/>
          <w:szCs w:val="28"/>
          <w:vertAlign w:val="superscript"/>
          <w:rtl/>
          <w:lang/>
        </w:rPr>
        <w:endnoteReference w:id="52"/>
      </w:r>
      <w:r w:rsidRPr="004B4EBB">
        <w:rPr>
          <w:rFonts w:ascii="Simplified Arabic" w:eastAsia="Calibri" w:hAnsi="Simplified Arabic" w:cs="Simplified Arabic" w:hint="cs"/>
          <w:sz w:val="28"/>
          <w:szCs w:val="28"/>
          <w:vertAlign w:val="superscript"/>
          <w:rtl/>
          <w:lang/>
        </w:rPr>
        <w:t>)</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hint="cs"/>
          <w:sz w:val="28"/>
          <w:szCs w:val="28"/>
          <w:vertAlign w:val="superscript"/>
          <w:rtl/>
          <w:lang/>
        </w:rPr>
        <w:t xml:space="preserve">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هنري السابع كان يدقق بنفسه في كتب الحسابات المالية</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بل و</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ه كان يكتب بعض دفاتر الحسابات المالية بخط يده</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rPr>
        <w:endnoteReference w:id="53"/>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bidi="ar-IQ"/>
        </w:rPr>
      </w:pPr>
      <w:r w:rsidRPr="004B4EBB">
        <w:rPr>
          <w:rFonts w:ascii="Simplified Arabic" w:eastAsia="Calibri" w:hAnsi="Simplified Arabic" w:cs="Simplified Arabic" w:hint="cs"/>
          <w:sz w:val="28"/>
          <w:szCs w:val="28"/>
          <w:rtl/>
          <w:lang/>
        </w:rPr>
        <w:t xml:space="preserve">     لقد </w:t>
      </w:r>
      <w:r w:rsidRPr="004B4EBB">
        <w:rPr>
          <w:rFonts w:ascii="Simplified Arabic" w:eastAsia="Calibri" w:hAnsi="Simplified Arabic" w:cs="Simplified Arabic"/>
          <w:sz w:val="28"/>
          <w:szCs w:val="28"/>
          <w:rtl/>
          <w:lang/>
        </w:rPr>
        <w:t>تكونت الواردات المالية للخزينة الإنجليزية في عهد هنري السابع من موردين هما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يرادات العادية وال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يرادات الاستثنائية، وجمعت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يرادات العادية من الرسوم والضرائب المتحصلة من عدة منافذ كالرسوم الجمركية والضرائب على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راضي الزراعية والرسوم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قطاعية والرسوم على النظام القضائي</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وكانت جباية هذه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يرادات تتم سنويا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bidi="ar-IQ"/>
        </w:rPr>
        <w:endnoteReference w:id="54"/>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t xml:space="preserve">   كانت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راضي التاج</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وهي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راضي التابعة للملك من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هم الموارد المالية للخزينة</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وتمثل نسبة كبيرة من الدخل السنوي لهنري السابع والذي عمل على تحسين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دارة هذه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راضي </w:t>
      </w:r>
      <w:r w:rsidRPr="004B4EBB">
        <w:rPr>
          <w:rFonts w:ascii="Simplified Arabic" w:eastAsia="Calibri" w:hAnsi="Simplified Arabic" w:cs="Simplified Arabic" w:hint="cs"/>
          <w:sz w:val="28"/>
          <w:szCs w:val="28"/>
          <w:rtl/>
          <w:lang/>
        </w:rPr>
        <w:t>من خلال القضاء</w:t>
      </w:r>
      <w:r w:rsidRPr="004B4EBB">
        <w:rPr>
          <w:rFonts w:ascii="Simplified Arabic" w:eastAsia="Calibri" w:hAnsi="Simplified Arabic" w:cs="Simplified Arabic"/>
          <w:sz w:val="28"/>
          <w:szCs w:val="28"/>
          <w:rtl/>
          <w:lang/>
        </w:rPr>
        <w:t xml:space="preserve"> على الفساد الذي كان منتشرا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في جبايتها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ولم يتوقف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مر على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راضي التاج بل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هنري عمل على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 xml:space="preserve">دخال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 xml:space="preserve">صلاحات وتنظيم عملية جباية الضرائب والرسوم في جميع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رجاء المملكة</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صدر القوانين الرادعة بحق الفساد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داري والمرتشين من جباة الضرائب وعلى من يتهرب من تسديدها</w:t>
      </w:r>
      <w:r w:rsidRPr="004B4EBB">
        <w:rPr>
          <w:rFonts w:ascii="Simplified Arabic" w:eastAsia="Calibri" w:hAnsi="Simplified Arabic" w:cs="Simplified Arabic" w:hint="cs"/>
          <w:sz w:val="28"/>
          <w:szCs w:val="28"/>
          <w:rtl/>
          <w:lang/>
        </w:rPr>
        <w:t>، فقد أصدر قانون في برلمان عام 1488 بتشكيل لجنة خاصة لتعيين جامعي الضرائب في المقاطعات الإنجليزية</w:t>
      </w:r>
      <w:r w:rsidRPr="004B4EBB">
        <w:rPr>
          <w:rFonts w:ascii="Simplified Arabic" w:eastAsia="Calibri" w:hAnsi="Simplified Arabic" w:cs="Simplified Arabic" w:hint="cs"/>
          <w:sz w:val="28"/>
          <w:szCs w:val="28"/>
          <w:rtl/>
          <w:lang w:bidi="ar-IQ"/>
        </w:rPr>
        <w:t xml:space="preserve"> ونصَّ أيضاً على معاقبة المرتشين منهم بعقوبة السجن أو دفع غرامات مالية كبيرة</w:t>
      </w:r>
      <w:r w:rsidRPr="004B4EBB">
        <w:rPr>
          <w:rFonts w:ascii="Simplified Arabic" w:eastAsia="Calibri" w:hAnsi="Simplified Arabic" w:cs="Simplified Arabic" w:hint="cs"/>
          <w:sz w:val="28"/>
          <w:szCs w:val="28"/>
          <w:vertAlign w:val="superscript"/>
          <w:rtl/>
          <w:lang w:bidi="ar-IQ"/>
        </w:rPr>
        <w:t>(</w:t>
      </w:r>
      <w:r w:rsidRPr="004B4EBB">
        <w:rPr>
          <w:rFonts w:ascii="Simplified Arabic" w:eastAsia="Calibri" w:hAnsi="Simplified Arabic" w:cs="Simplified Arabic"/>
          <w:sz w:val="28"/>
          <w:szCs w:val="28"/>
          <w:vertAlign w:val="superscript"/>
          <w:rtl/>
          <w:lang/>
        </w:rPr>
        <w:endnoteReference w:id="55"/>
      </w:r>
      <w:r w:rsidRPr="004B4EBB">
        <w:rPr>
          <w:rFonts w:ascii="Simplified Arabic" w:eastAsia="Calibri" w:hAnsi="Simplified Arabic" w:cs="Simplified Arabic" w:hint="cs"/>
          <w:sz w:val="28"/>
          <w:szCs w:val="28"/>
          <w:vertAlign w:val="superscript"/>
          <w:rtl/>
          <w:lang/>
        </w:rPr>
        <w:t>)</w:t>
      </w:r>
      <w:r w:rsidRPr="004B4EBB">
        <w:rPr>
          <w:rFonts w:ascii="Simplified Arabic" w:eastAsia="Calibri" w:hAnsi="Simplified Arabic" w:cs="Simplified Arabic" w:hint="cs"/>
          <w:sz w:val="28"/>
          <w:szCs w:val="28"/>
          <w:rtl/>
          <w:lang w:bidi="ar-IQ"/>
        </w:rPr>
        <w:t>، وكذلك أصدرت محكمة النجم قانوناً بمعاقبة الموظفين الأداريين في عام 1488 وتشكيل قضاة للأشراف على أعمالهم، وهو ما عُرِف بقانون (قضاة السلام)</w:t>
      </w:r>
      <w:r w:rsidRPr="004B4EBB">
        <w:rPr>
          <w:rFonts w:ascii="Simplified Arabic" w:eastAsia="Calibri" w:hAnsi="Simplified Arabic" w:cs="Simplified Arabic" w:hint="cs"/>
          <w:sz w:val="28"/>
          <w:szCs w:val="28"/>
          <w:vertAlign w:val="superscript"/>
          <w:rtl/>
          <w:lang w:bidi="ar-IQ"/>
        </w:rPr>
        <w:t>(</w:t>
      </w:r>
      <w:r w:rsidRPr="004B4EBB">
        <w:rPr>
          <w:rFonts w:ascii="Simplified Arabic" w:eastAsia="Calibri" w:hAnsi="Simplified Arabic" w:cs="Simplified Arabic"/>
          <w:sz w:val="28"/>
          <w:szCs w:val="28"/>
          <w:vertAlign w:val="superscript"/>
          <w:rtl/>
          <w:lang w:bidi="ar-IQ"/>
        </w:rPr>
        <w:endnoteReference w:id="56"/>
      </w:r>
      <w:r w:rsidRPr="004B4EBB">
        <w:rPr>
          <w:rFonts w:ascii="Simplified Arabic" w:eastAsia="Calibri" w:hAnsi="Simplified Arabic" w:cs="Simplified Arabic" w:hint="cs"/>
          <w:sz w:val="28"/>
          <w:szCs w:val="28"/>
          <w:vertAlign w:val="superscript"/>
          <w:rtl/>
          <w:lang w:bidi="ar-IQ"/>
        </w:rPr>
        <w:t>)</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مر الذي أدى إلى زيادة</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كبيرة</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جدا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في حجم واردات المملكة من الضرائب</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فنجد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قيمة هذه الواردات عن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راضي التاج مثلا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قد بلغت ما يقارب 42000 جنيه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سترليني في عام 1509</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في الوقت الذي كانت تبلغ ما قيمته 29000 جنيه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سترليني فقط عام 1485</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فضلا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عن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هنري قد زاد من مساحة هذه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راضي من خلال قانون مصادرة الممتلكات السالف الذكر</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زيادةً على أن</w:t>
      </w:r>
      <w:r w:rsidRPr="004B4EBB">
        <w:rPr>
          <w:rFonts w:ascii="Simplified Arabic" w:eastAsia="Calibri" w:hAnsi="Simplified Arabic" w:cs="Simplified Arabic"/>
          <w:sz w:val="28"/>
          <w:szCs w:val="28"/>
          <w:rtl/>
          <w:lang/>
        </w:rPr>
        <w:t xml:space="preserve"> هنري اقنع البرلمان بإصدار قانون الاسترجاع في عام 1486</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والذي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عطى التاج الحق باسترجاع جميع الممتلكات وال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راضي التي منحت كهبات منذ عام 1455</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rPr>
        <w:endnoteReference w:id="57"/>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bidi="ar-IQ"/>
        </w:rPr>
      </w:pPr>
      <w:r w:rsidRPr="004B4EBB">
        <w:rPr>
          <w:rFonts w:ascii="Simplified Arabic" w:eastAsia="Calibri" w:hAnsi="Simplified Arabic" w:cs="Simplified Arabic"/>
          <w:sz w:val="28"/>
          <w:szCs w:val="28"/>
          <w:rtl/>
          <w:lang/>
        </w:rPr>
        <w:lastRenderedPageBreak/>
        <w:t xml:space="preserve">   </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 xml:space="preserve"> الجزء ال</w:t>
      </w:r>
      <w:r w:rsidRPr="004B4EBB">
        <w:rPr>
          <w:rFonts w:ascii="Simplified Arabic" w:eastAsia="Calibri" w:hAnsi="Simplified Arabic" w:cs="Simplified Arabic" w:hint="cs"/>
          <w:sz w:val="28"/>
          <w:szCs w:val="28"/>
          <w:rtl/>
          <w:lang/>
        </w:rPr>
        <w:t>آ</w:t>
      </w:r>
      <w:r w:rsidRPr="004B4EBB">
        <w:rPr>
          <w:rFonts w:ascii="Simplified Arabic" w:eastAsia="Calibri" w:hAnsi="Simplified Arabic" w:cs="Simplified Arabic"/>
          <w:sz w:val="28"/>
          <w:szCs w:val="28"/>
          <w:rtl/>
          <w:lang/>
        </w:rPr>
        <w:t>خر من واردات الخزينة الإنجليزية جاء من الرسوم المخصصة</w:t>
      </w:r>
      <w:r w:rsidRPr="004B4EBB">
        <w:rPr>
          <w:rFonts w:ascii="Simplified Arabic" w:eastAsia="Calibri" w:hAnsi="Simplified Arabic" w:cs="Simplified Arabic" w:hint="cs"/>
          <w:sz w:val="28"/>
          <w:szCs w:val="28"/>
          <w:rtl/>
          <w:lang/>
        </w:rPr>
        <w:t xml:space="preserve"> على السلع والمنتجات</w:t>
      </w:r>
      <w:r w:rsidRPr="004B4EBB">
        <w:rPr>
          <w:rFonts w:ascii="Simplified Arabic" w:eastAsia="Calibri" w:hAnsi="Simplified Arabic" w:cs="Simplified Arabic"/>
          <w:sz w:val="28"/>
          <w:szCs w:val="28"/>
          <w:rtl/>
          <w:lang/>
        </w:rPr>
        <w:t xml:space="preserve"> التي مث</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لت ما يقارب ثلث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يرادات الخزينة</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وي</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قصد بها الواردات المتحصلة من الرسوم المفروضة على الصوف والجلود والقماش والنبيذ وغيرها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وفي مجال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 xml:space="preserve">صلاح هذه الواردات فقد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دخلت عدة تعديلات على نظام استحصال هذه الرسوم وكميتها </w:t>
      </w:r>
      <w:r w:rsidRPr="004B4EBB">
        <w:rPr>
          <w:rFonts w:ascii="Simplified Arabic" w:eastAsia="Calibri" w:hAnsi="Simplified Arabic" w:cs="Simplified Arabic" w:hint="cs"/>
          <w:sz w:val="28"/>
          <w:szCs w:val="28"/>
          <w:rtl/>
          <w:lang/>
        </w:rPr>
        <w:t>كما هو الحال في "قانون</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الضرائب" الذي حددت فيه نسبة الرسوم الجمركية</w:t>
      </w:r>
      <w:r w:rsidRPr="004B4EBB">
        <w:rPr>
          <w:rFonts w:ascii="Simplified Arabic" w:eastAsia="Calibri" w:hAnsi="Simplified Arabic" w:cs="Simplified Arabic"/>
          <w:sz w:val="28"/>
          <w:szCs w:val="28"/>
          <w:rtl/>
          <w:lang/>
        </w:rPr>
        <w:t xml:space="preserve"> و</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قانون التصدير</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الذي وضع ضوابط تصدير المواد إلى خارج إنجلترا </w:t>
      </w:r>
      <w:r w:rsidR="002246F3" w:rsidRPr="004B4EBB">
        <w:rPr>
          <w:rFonts w:ascii="Simplified Arabic" w:eastAsia="Calibri" w:hAnsi="Simplified Arabic" w:cs="Simplified Arabic"/>
          <w:sz w:val="28"/>
          <w:szCs w:val="28"/>
          <w:rtl/>
          <w:lang/>
        </w:rPr>
        <w:t xml:space="preserve">لاسيما </w:t>
      </w:r>
      <w:r w:rsidRPr="004B4EBB">
        <w:rPr>
          <w:rFonts w:ascii="Simplified Arabic" w:eastAsia="Calibri" w:hAnsi="Simplified Arabic" w:cs="Simplified Arabic"/>
          <w:sz w:val="28"/>
          <w:szCs w:val="28"/>
          <w:rtl/>
          <w:lang/>
        </w:rPr>
        <w:t>الصوف،</w:t>
      </w:r>
      <w:r w:rsidRPr="004B4EBB">
        <w:rPr>
          <w:rFonts w:ascii="Calibri" w:eastAsia="Calibri" w:hAnsi="Calibri" w:cs="Arial" w:hint="cs"/>
          <w:sz w:val="20"/>
          <w:szCs w:val="20"/>
          <w:rtl/>
        </w:rPr>
        <w:t xml:space="preserve"> </w:t>
      </w:r>
      <w:r w:rsidRPr="004B4EBB">
        <w:rPr>
          <w:rFonts w:ascii="Simplified Arabic" w:eastAsia="Calibri" w:hAnsi="Simplified Arabic" w:cs="Simplified Arabic" w:hint="cs"/>
          <w:sz w:val="28"/>
          <w:szCs w:val="28"/>
          <w:rtl/>
          <w:lang/>
        </w:rPr>
        <w:t>فضلاً</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عن</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إصدار</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"قانون المهربين"</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لمواجهة</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حالات</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التهريب</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التي</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كانت</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موجودة،</w:t>
      </w:r>
      <w:r w:rsidRPr="004B4EBB">
        <w:rPr>
          <w:rFonts w:ascii="Simplified Arabic" w:eastAsia="Calibri" w:hAnsi="Simplified Arabic" w:cs="Simplified Arabic"/>
          <w:sz w:val="28"/>
          <w:szCs w:val="28"/>
          <w:rtl/>
          <w:lang/>
        </w:rPr>
        <w:t xml:space="preserve"> وغيرها من القوانين التي أُقرت في برلمان عام 1487</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bidi="ar-IQ"/>
        </w:rPr>
        <w:endnoteReference w:id="58"/>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hint="cs"/>
          <w:sz w:val="28"/>
          <w:szCs w:val="28"/>
          <w:rtl/>
          <w:lang w:bidi="ar-IQ"/>
        </w:rPr>
        <w:t xml:space="preserve">، </w:t>
      </w:r>
      <w:r w:rsidRPr="004B4EBB">
        <w:rPr>
          <w:rFonts w:ascii="Simplified Arabic" w:eastAsia="Calibri" w:hAnsi="Simplified Arabic" w:cs="Simplified Arabic" w:hint="cs"/>
          <w:sz w:val="28"/>
          <w:szCs w:val="28"/>
          <w:rtl/>
          <w:lang/>
        </w:rPr>
        <w:t>فعلى سبيل المثال تم رفع الرسوم المفروضة على تصدير الصوف خارج إنجلترا  إلى ما يعادل الثلث من قيمة المواد المصدرة لتشجيع صناعة الملابس المحلية، في حين رفعت قيمة الرسوم على بقية البضائع من 5%  إلى 20% من قيمة البضاعة،</w:t>
      </w:r>
      <w:r w:rsidRPr="004B4EBB">
        <w:rPr>
          <w:rFonts w:ascii="Simplified Arabic" w:eastAsia="Calibri" w:hAnsi="Simplified Arabic" w:cs="Simplified Arabic"/>
          <w:sz w:val="28"/>
          <w:szCs w:val="28"/>
          <w:rtl/>
          <w:lang/>
        </w:rPr>
        <w:t xml:space="preserve"> وقد بلغ حجم هذه الواردات بين عامي 1485-1495 ما يقارب 30000 جنيه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سترليني سنويا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في حين </w:t>
      </w:r>
      <w:r w:rsidRPr="004B4EBB">
        <w:rPr>
          <w:rFonts w:ascii="Simplified Arabic" w:eastAsia="Calibri" w:hAnsi="Simplified Arabic" w:cs="Simplified Arabic" w:hint="cs"/>
          <w:sz w:val="28"/>
          <w:szCs w:val="28"/>
          <w:rtl/>
          <w:lang/>
        </w:rPr>
        <w:t>ارتفع</w:t>
      </w:r>
      <w:r w:rsidRPr="004B4EBB">
        <w:rPr>
          <w:rFonts w:ascii="Simplified Arabic" w:eastAsia="Calibri" w:hAnsi="Simplified Arabic" w:cs="Simplified Arabic"/>
          <w:sz w:val="28"/>
          <w:szCs w:val="28"/>
          <w:rtl/>
          <w:lang/>
        </w:rPr>
        <w:t xml:space="preserve"> هذا المعدل إلى ما يقارب 40000 جنيه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سترليني سنويا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بين عامي 1495-1509</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rPr>
        <w:endnoteReference w:id="59"/>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rtl/>
          <w:lang/>
        </w:rPr>
        <w:t>.</w:t>
      </w:r>
      <w:r w:rsidRPr="004B4EBB">
        <w:rPr>
          <w:rFonts w:ascii="Simplified Arabic" w:eastAsia="Calibri" w:hAnsi="Simplified Arabic" w:cs="Simplified Arabic"/>
          <w:sz w:val="28"/>
          <w:szCs w:val="28"/>
          <w:vertAlign w:val="superscript"/>
          <w:rtl/>
          <w:lang/>
        </w:rPr>
        <w:t xml:space="preserve"> </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t xml:space="preserve">    المورد ال</w:t>
      </w:r>
      <w:r w:rsidRPr="004B4EBB">
        <w:rPr>
          <w:rFonts w:ascii="Simplified Arabic" w:eastAsia="Calibri" w:hAnsi="Simplified Arabic" w:cs="Simplified Arabic" w:hint="cs"/>
          <w:sz w:val="28"/>
          <w:szCs w:val="28"/>
          <w:rtl/>
          <w:lang/>
        </w:rPr>
        <w:t>آ</w:t>
      </w:r>
      <w:r w:rsidRPr="004B4EBB">
        <w:rPr>
          <w:rFonts w:ascii="Simplified Arabic" w:eastAsia="Calibri" w:hAnsi="Simplified Arabic" w:cs="Simplified Arabic"/>
          <w:sz w:val="28"/>
          <w:szCs w:val="28"/>
          <w:rtl/>
          <w:lang/>
        </w:rPr>
        <w:t>خر للخزينة جاء من الرسوم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قطاعية</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وهي الرسوم التي كان يعطيها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قطاعي</w:t>
      </w:r>
      <w:r w:rsidRPr="004B4EBB">
        <w:rPr>
          <w:rFonts w:ascii="Simplified Arabic" w:eastAsia="Calibri" w:hAnsi="Simplified Arabic" w:cs="Simplified Arabic" w:hint="cs"/>
          <w:sz w:val="28"/>
          <w:szCs w:val="28"/>
          <w:rtl/>
          <w:lang/>
        </w:rPr>
        <w:t>و</w:t>
      </w:r>
      <w:r w:rsidRPr="004B4EBB">
        <w:rPr>
          <w:rFonts w:ascii="Simplified Arabic" w:eastAsia="Calibri" w:hAnsi="Simplified Arabic" w:cs="Simplified Arabic"/>
          <w:sz w:val="28"/>
          <w:szCs w:val="28"/>
          <w:rtl/>
          <w:lang/>
        </w:rPr>
        <w:t xml:space="preserve">ن </w:t>
      </w:r>
      <w:r w:rsidRPr="004B4EBB">
        <w:rPr>
          <w:rFonts w:ascii="Simplified Arabic" w:eastAsia="Calibri" w:hAnsi="Simplified Arabic" w:cs="Simplified Arabic" w:hint="cs"/>
          <w:sz w:val="28"/>
          <w:szCs w:val="28"/>
          <w:rtl/>
          <w:lang/>
        </w:rPr>
        <w:t>ل</w:t>
      </w:r>
      <w:r w:rsidRPr="004B4EBB">
        <w:rPr>
          <w:rFonts w:ascii="Simplified Arabic" w:eastAsia="Calibri" w:hAnsi="Simplified Arabic" w:cs="Simplified Arabic"/>
          <w:sz w:val="28"/>
          <w:szCs w:val="28"/>
          <w:rtl/>
          <w:lang/>
        </w:rPr>
        <w:t>لملك هنري السابع باعتباره سيدهم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قطاعي</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وتُزاد عليها</w:t>
      </w:r>
      <w:r w:rsidRPr="004B4EBB">
        <w:rPr>
          <w:rFonts w:ascii="Simplified Arabic" w:eastAsia="Calibri" w:hAnsi="Simplified Arabic" w:cs="Simplified Arabic"/>
          <w:sz w:val="28"/>
          <w:szCs w:val="28"/>
          <w:rtl/>
          <w:lang/>
        </w:rPr>
        <w:t xml:space="preserve"> موارد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خرى منها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للملك حق الوصاية على الممتلكات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قطاعية</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إذا كان وريثها قاصرا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حتى بلوغه السن التي تؤهله لإدارتها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w:t>
      </w:r>
      <w:r w:rsidRPr="004B4EBB">
        <w:rPr>
          <w:rFonts w:ascii="Simplified Arabic" w:eastAsia="Calibri" w:hAnsi="Simplified Arabic" w:cs="Simplified Arabic" w:hint="cs"/>
          <w:sz w:val="28"/>
          <w:szCs w:val="28"/>
          <w:rtl/>
          <w:lang/>
        </w:rPr>
        <w:t xml:space="preserve">للملك حق </w:t>
      </w:r>
      <w:r w:rsidRPr="004B4EBB">
        <w:rPr>
          <w:rFonts w:ascii="Simplified Arabic" w:eastAsia="Calibri" w:hAnsi="Simplified Arabic" w:cs="Simplified Arabic"/>
          <w:sz w:val="28"/>
          <w:szCs w:val="28"/>
          <w:rtl/>
          <w:lang/>
        </w:rPr>
        <w:t xml:space="preserve">الاستفادة من نسبة من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رباحها خلال هذه المدة</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rPr>
        <w:endnoteReference w:id="60"/>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bidi="ar-IQ"/>
        </w:rPr>
      </w:pP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 xml:space="preserve">  ومن جانب </w:t>
      </w:r>
      <w:r w:rsidRPr="004B4EBB">
        <w:rPr>
          <w:rFonts w:ascii="Simplified Arabic" w:eastAsia="Calibri" w:hAnsi="Simplified Arabic" w:cs="Simplified Arabic" w:hint="cs"/>
          <w:sz w:val="28"/>
          <w:szCs w:val="28"/>
          <w:rtl/>
          <w:lang/>
        </w:rPr>
        <w:t>آ</w:t>
      </w:r>
      <w:r w:rsidRPr="004B4EBB">
        <w:rPr>
          <w:rFonts w:ascii="Simplified Arabic" w:eastAsia="Calibri" w:hAnsi="Simplified Arabic" w:cs="Simplified Arabic"/>
          <w:sz w:val="28"/>
          <w:szCs w:val="28"/>
          <w:rtl/>
          <w:lang/>
        </w:rPr>
        <w:t>خر مثل النظام القضائي موردا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من موارد الخزينة من خلال الرسوم المتحصلة من المعاملات والأوامر القضائية</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فضلا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عن الغرامات التي كان يفرضها القضاء</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بل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نا نجد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من الوسائل التي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تبعها هنري في سبيل الحصول على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موال هو تغيير عقوبة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عدام</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w:t>
      </w:r>
      <w:r w:rsidR="002246F3" w:rsidRPr="004B4EBB">
        <w:rPr>
          <w:rFonts w:ascii="Simplified Arabic" w:eastAsia="Calibri" w:hAnsi="Simplified Arabic" w:cs="Simplified Arabic"/>
          <w:sz w:val="28"/>
          <w:szCs w:val="28"/>
          <w:rtl/>
          <w:lang/>
        </w:rPr>
        <w:t xml:space="preserve">لاسيما </w:t>
      </w:r>
      <w:r w:rsidRPr="004B4EBB">
        <w:rPr>
          <w:rFonts w:ascii="Simplified Arabic" w:eastAsia="Calibri" w:hAnsi="Simplified Arabic" w:cs="Simplified Arabic"/>
          <w:sz w:val="28"/>
          <w:szCs w:val="28"/>
          <w:rtl/>
          <w:lang/>
        </w:rPr>
        <w:t>الصادرة بموجب قانون مصادرة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موال إلى غرامات تفرض على المتهم يكون الجزء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كبر منها بشكل</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مبلغ مقطوع يدفع دفعة واحدة والباقي يدفع سنويا</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rPr>
        <w:t>، وهناك بعض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 xml:space="preserve">شارات إلى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هذا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مر قد استغل بشكل</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سيء</w:t>
      </w:r>
      <w:r w:rsidRPr="004B4EBB">
        <w:rPr>
          <w:rFonts w:ascii="Simplified Arabic" w:eastAsia="Calibri" w:hAnsi="Simplified Arabic" w:cs="Simplified Arabic"/>
          <w:sz w:val="28"/>
          <w:szCs w:val="28"/>
          <w:rtl/>
          <w:lang/>
        </w:rPr>
        <w:t xml:space="preserve"> ووجهت الاتهامات </w:t>
      </w:r>
      <w:r w:rsidRPr="004B4EBB">
        <w:rPr>
          <w:rFonts w:ascii="Simplified Arabic" w:eastAsia="Calibri" w:hAnsi="Simplified Arabic" w:cs="Simplified Arabic" w:hint="cs"/>
          <w:sz w:val="28"/>
          <w:szCs w:val="28"/>
          <w:rtl/>
          <w:lang/>
        </w:rPr>
        <w:t>الكاذبة</w:t>
      </w:r>
      <w:r w:rsidRPr="004B4EBB">
        <w:rPr>
          <w:rFonts w:ascii="Simplified Arabic" w:eastAsia="Calibri" w:hAnsi="Simplified Arabic" w:cs="Simplified Arabic"/>
          <w:sz w:val="28"/>
          <w:szCs w:val="28"/>
          <w:rtl/>
          <w:lang/>
        </w:rPr>
        <w:t xml:space="preserve"> لا لسبب</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سوى الحصول على الغرامات</w:t>
      </w:r>
      <w:r w:rsidRPr="004B4EBB">
        <w:rPr>
          <w:rFonts w:ascii="Simplified Arabic" w:eastAsia="Calibri" w:hAnsi="Simplified Arabic" w:cs="Simplified Arabic" w:hint="cs"/>
          <w:sz w:val="32"/>
          <w:szCs w:val="32"/>
          <w:vertAlign w:val="superscript"/>
          <w:rtl/>
          <w:lang/>
        </w:rPr>
        <w:t>(</w:t>
      </w:r>
      <w:r w:rsidRPr="004B4EBB">
        <w:rPr>
          <w:rFonts w:ascii="Simplified Arabic" w:eastAsia="Calibri" w:hAnsi="Simplified Arabic" w:cs="Simplified Arabic"/>
          <w:sz w:val="32"/>
          <w:szCs w:val="32"/>
          <w:vertAlign w:val="superscript"/>
          <w:rtl/>
          <w:lang/>
        </w:rPr>
        <w:endnoteReference w:id="61"/>
      </w:r>
      <w:r w:rsidRPr="004B4EBB">
        <w:rPr>
          <w:rFonts w:ascii="Simplified Arabic" w:eastAsia="Calibri" w:hAnsi="Simplified Arabic" w:cs="Simplified Arabic" w:hint="cs"/>
          <w:sz w:val="32"/>
          <w:szCs w:val="32"/>
          <w:vertAlign w:val="superscript"/>
          <w:rtl/>
          <w:lang/>
        </w:rPr>
        <w:t>)</w:t>
      </w:r>
      <w:r w:rsidRPr="004B4EBB">
        <w:rPr>
          <w:rFonts w:ascii="Simplified Arabic" w:eastAsia="Calibri" w:hAnsi="Simplified Arabic" w:cs="Simplified Arabic"/>
          <w:sz w:val="28"/>
          <w:szCs w:val="28"/>
          <w:rtl/>
          <w:lang/>
        </w:rPr>
        <w:t>.</w:t>
      </w:r>
      <w:r w:rsidRPr="004B4EBB">
        <w:rPr>
          <w:rFonts w:ascii="Simplified Arabic" w:eastAsia="Calibri" w:hAnsi="Simplified Arabic" w:cs="Simplified Arabic" w:hint="cs"/>
          <w:sz w:val="28"/>
          <w:szCs w:val="28"/>
          <w:rtl/>
          <w:lang/>
        </w:rPr>
        <w:t xml:space="preserve"> إذ يشير ديورانت إلى ذلك بالقول "</w:t>
      </w:r>
      <w:r w:rsidRPr="004B4EBB">
        <w:rPr>
          <w:rFonts w:ascii="Simplified Arabic" w:eastAsia="Calibri" w:hAnsi="Simplified Arabic" w:cs="Simplified Arabic"/>
          <w:b/>
          <w:bCs/>
          <w:sz w:val="28"/>
          <w:szCs w:val="28"/>
          <w:rtl/>
          <w:lang/>
        </w:rPr>
        <w:t>واستغل الغرامات في شراهة لتكون مورداً لخزانته ورادعاً للجريمة، وكان يبتهج كلما رأى القضاة يلائمون بين الغرامة وبين جيب المحكوم عليه، لا بينها وبين المخالفة</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rPr>
        <w:endnoteReference w:id="62"/>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vertAlign w:val="superscript"/>
          <w:rtl/>
          <w:lang/>
        </w:rPr>
        <w:t xml:space="preserve"> </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b/>
          <w:bCs/>
          <w:sz w:val="28"/>
          <w:szCs w:val="28"/>
          <w:rtl/>
          <w:lang/>
        </w:rPr>
        <w:t xml:space="preserve">       </w:t>
      </w:r>
      <w:r w:rsidRPr="004B4EBB">
        <w:rPr>
          <w:rFonts w:ascii="Simplified Arabic" w:eastAsia="Calibri" w:hAnsi="Simplified Arabic" w:cs="Simplified Arabic"/>
          <w:sz w:val="28"/>
          <w:szCs w:val="28"/>
          <w:rtl/>
          <w:lang/>
        </w:rPr>
        <w:t>ال</w:t>
      </w:r>
      <w:r w:rsidRPr="004B4EBB">
        <w:rPr>
          <w:rFonts w:ascii="Simplified Arabic" w:eastAsia="Calibri" w:hAnsi="Simplified Arabic" w:cs="Simplified Arabic" w:hint="cs"/>
          <w:sz w:val="28"/>
          <w:szCs w:val="28"/>
          <w:rtl/>
          <w:lang/>
        </w:rPr>
        <w:t>مورد</w:t>
      </w:r>
      <w:r w:rsidRPr="004B4EBB">
        <w:rPr>
          <w:rFonts w:ascii="Simplified Arabic" w:eastAsia="Calibri" w:hAnsi="Simplified Arabic" w:cs="Simplified Arabic"/>
          <w:sz w:val="28"/>
          <w:szCs w:val="28"/>
          <w:rtl/>
          <w:lang/>
        </w:rPr>
        <w:t xml:space="preserve"> الثاني من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يرادات المالية كان يتمثل بالإيرادات الاستثنائية وهي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يرادات التي كانت تستحصل لظروف استثنائية أو غير عادية كالحروب وغيرها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وقد حصلت هذه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يرادات من خلال المنح البرلمانية والقروض والضرائب الدينية والالتزامات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 xml:space="preserve">قطاعية، وكانت تتطلب موافقة البرلمان على استحصالها،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 xml:space="preserve">لا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هنري ح</w:t>
      </w:r>
      <w:r w:rsidRPr="004B4EBB">
        <w:rPr>
          <w:rFonts w:ascii="Simplified Arabic" w:eastAsia="Calibri" w:hAnsi="Simplified Arabic" w:cs="Simplified Arabic" w:hint="cs"/>
          <w:sz w:val="28"/>
          <w:szCs w:val="28"/>
          <w:rtl/>
          <w:lang/>
        </w:rPr>
        <w:t>ا</w:t>
      </w:r>
      <w:r w:rsidRPr="004B4EBB">
        <w:rPr>
          <w:rFonts w:ascii="Simplified Arabic" w:eastAsia="Calibri" w:hAnsi="Simplified Arabic" w:cs="Simplified Arabic"/>
          <w:sz w:val="28"/>
          <w:szCs w:val="28"/>
          <w:rtl/>
          <w:lang/>
        </w:rPr>
        <w:t>ول قدر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مكان تجنب الحاجة لهذه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 xml:space="preserve">يرادات؛ </w:t>
      </w:r>
      <w:r w:rsidRPr="004B4EBB">
        <w:rPr>
          <w:rFonts w:ascii="Simplified Arabic" w:eastAsia="Calibri" w:hAnsi="Simplified Arabic" w:cs="Simplified Arabic"/>
          <w:sz w:val="28"/>
          <w:szCs w:val="28"/>
          <w:rtl/>
          <w:lang/>
        </w:rPr>
        <w:lastRenderedPageBreak/>
        <w:t>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البرلمان الإنجليزي عادة</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ما كان يمنح هذه </w:t>
      </w:r>
      <w:r w:rsidR="002246F3" w:rsidRPr="004B4EBB">
        <w:rPr>
          <w:rFonts w:ascii="Simplified Arabic" w:eastAsia="Calibri" w:hAnsi="Simplified Arabic" w:cs="Simplified Arabic" w:hint="cs"/>
          <w:sz w:val="28"/>
          <w:szCs w:val="28"/>
          <w:rtl/>
          <w:lang/>
        </w:rPr>
        <w:t>الإيرادات</w:t>
      </w:r>
      <w:r w:rsidRPr="004B4EBB">
        <w:rPr>
          <w:rFonts w:ascii="Simplified Arabic" w:eastAsia="Calibri" w:hAnsi="Simplified Arabic" w:cs="Simplified Arabic"/>
          <w:sz w:val="28"/>
          <w:szCs w:val="28"/>
          <w:rtl/>
          <w:lang/>
        </w:rPr>
        <w:t xml:space="preserve"> مقابل الحصول على بعض الامتيازات وزيادة الصلاحيات من الملك</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وهو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 xml:space="preserve">مر الذي كان مصدر قوة البرلمان الإنجليزي في مواجهة الملكية،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 xml:space="preserve">لا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ه </w:t>
      </w:r>
      <w:r w:rsidRPr="004B4EBB">
        <w:rPr>
          <w:rFonts w:ascii="Simplified Arabic" w:eastAsia="Calibri" w:hAnsi="Simplified Arabic" w:cs="Simplified Arabic" w:hint="cs"/>
          <w:sz w:val="28"/>
          <w:szCs w:val="28"/>
          <w:rtl/>
          <w:lang/>
        </w:rPr>
        <w:t>على ال</w:t>
      </w:r>
      <w:r w:rsidRPr="004B4EBB">
        <w:rPr>
          <w:rFonts w:ascii="Simplified Arabic" w:eastAsia="Calibri" w:hAnsi="Simplified Arabic" w:cs="Simplified Arabic"/>
          <w:sz w:val="28"/>
          <w:szCs w:val="28"/>
          <w:rtl/>
          <w:lang/>
        </w:rPr>
        <w:t>رغم</w:t>
      </w:r>
      <w:r w:rsidRPr="004B4EBB">
        <w:rPr>
          <w:rFonts w:ascii="Simplified Arabic" w:eastAsia="Calibri" w:hAnsi="Simplified Arabic" w:cs="Simplified Arabic" w:hint="cs"/>
          <w:sz w:val="28"/>
          <w:szCs w:val="28"/>
          <w:rtl/>
          <w:lang/>
        </w:rPr>
        <w:t xml:space="preserve"> من</w:t>
      </w:r>
      <w:r w:rsidRPr="004B4EBB">
        <w:rPr>
          <w:rFonts w:ascii="Simplified Arabic" w:eastAsia="Calibri" w:hAnsi="Simplified Arabic" w:cs="Simplified Arabic"/>
          <w:sz w:val="28"/>
          <w:szCs w:val="28"/>
          <w:rtl/>
          <w:lang/>
        </w:rPr>
        <w:t xml:space="preserve"> ذلك ف</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هنري </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ضطر لمرات عدة على طلب هذه المنح</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كما هو الحال في عام 1487 لتمويل معركة ستوك سيتي</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وفي عام 1489 للحرب ضد فرنسا كما سنرى لاحقا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وفي عام 1496 لمواجهة تمرد واربيك، وفي هذه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يرادات أيضاً اعتمد هنري على القروض من النبلاء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غنياء وهذه القروض غالبا</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ما كانت صغيرة ويتم تسديدها دائما</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rPr>
        <w:endnoteReference w:id="63"/>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rtl/>
          <w:lang/>
        </w:rPr>
        <w:t>.</w:t>
      </w:r>
      <w:r w:rsidRPr="004B4EBB">
        <w:rPr>
          <w:rFonts w:ascii="Simplified Arabic" w:eastAsia="Calibri" w:hAnsi="Simplified Arabic" w:cs="Simplified Arabic"/>
          <w:sz w:val="28"/>
          <w:szCs w:val="28"/>
          <w:vertAlign w:val="superscript"/>
          <w:rtl/>
          <w:lang/>
        </w:rPr>
        <w:t xml:space="preserve"> </w:t>
      </w:r>
    </w:p>
    <w:p w:rsidR="00A7382A" w:rsidRPr="004B4EBB" w:rsidRDefault="00A7382A" w:rsidP="002965F2">
      <w:pPr>
        <w:spacing w:after="0" w:line="240" w:lineRule="auto"/>
        <w:jc w:val="both"/>
        <w:rPr>
          <w:rFonts w:ascii="Simplified Arabic" w:eastAsia="Calibri" w:hAnsi="Simplified Arabic" w:cs="Simplified Arabic"/>
          <w:sz w:val="28"/>
          <w:szCs w:val="28"/>
          <w:rtl/>
          <w:lang w:bidi="ar-IQ"/>
        </w:rPr>
      </w:pP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 xml:space="preserve">  </w:t>
      </w:r>
      <w:r w:rsidRPr="004B4EBB">
        <w:rPr>
          <w:rFonts w:ascii="Simplified Arabic" w:eastAsia="Calibri" w:hAnsi="Simplified Arabic" w:cs="Simplified Arabic"/>
          <w:sz w:val="28"/>
          <w:szCs w:val="28"/>
          <w:rtl/>
          <w:lang/>
        </w:rPr>
        <w:t xml:space="preserve"> المورد ال</w:t>
      </w:r>
      <w:r w:rsidRPr="004B4EBB">
        <w:rPr>
          <w:rFonts w:ascii="Simplified Arabic" w:eastAsia="Calibri" w:hAnsi="Simplified Arabic" w:cs="Simplified Arabic" w:hint="cs"/>
          <w:sz w:val="28"/>
          <w:szCs w:val="28"/>
          <w:rtl/>
          <w:lang/>
        </w:rPr>
        <w:t>آ</w:t>
      </w:r>
      <w:r w:rsidRPr="004B4EBB">
        <w:rPr>
          <w:rFonts w:ascii="Simplified Arabic" w:eastAsia="Calibri" w:hAnsi="Simplified Arabic" w:cs="Simplified Arabic"/>
          <w:sz w:val="28"/>
          <w:szCs w:val="28"/>
          <w:rtl/>
          <w:lang/>
        </w:rPr>
        <w:t>خر من هذه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يرادات كان الم</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نح الك</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سية</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وعادة ما كانت تصاحب منح البرلمان</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وبما </w:t>
      </w:r>
      <w:r w:rsidRPr="004B4EBB">
        <w:rPr>
          <w:rFonts w:ascii="Simplified Arabic" w:eastAsia="Calibri" w:hAnsi="Simplified Arabic" w:cs="Simplified Arabic" w:hint="cs"/>
          <w:sz w:val="28"/>
          <w:szCs w:val="28"/>
          <w:rtl/>
          <w:lang/>
        </w:rPr>
        <w:t>أنَّ</w:t>
      </w:r>
      <w:r w:rsidRPr="004B4EBB">
        <w:rPr>
          <w:rFonts w:ascii="Simplified Arabic" w:eastAsia="Calibri" w:hAnsi="Simplified Arabic" w:cs="Simplified Arabic"/>
          <w:sz w:val="28"/>
          <w:szCs w:val="28"/>
          <w:rtl/>
          <w:lang/>
        </w:rPr>
        <w:t xml:space="preserve"> هنري كان على علاقة جيدة مع الكنيسة فقد حصل على عدة منح من كاتدرائيات كانتربري ويورك خلال عهده كما هو الحال في عام 1489 عندما منحته الكنيسة مبلغ 25000 جنيه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سترليني لمواجهة الحرب مع فرنسا</w:t>
      </w:r>
      <w:r w:rsidRPr="004B4EBB">
        <w:rPr>
          <w:rFonts w:ascii="Simplified Arabic" w:eastAsia="Calibri" w:hAnsi="Simplified Arabic" w:cs="Simplified Arabic" w:hint="cs"/>
          <w:sz w:val="32"/>
          <w:szCs w:val="32"/>
          <w:vertAlign w:val="superscript"/>
          <w:rtl/>
          <w:lang/>
        </w:rPr>
        <w:t>(</w:t>
      </w:r>
      <w:r w:rsidRPr="004B4EBB">
        <w:rPr>
          <w:rFonts w:ascii="Simplified Arabic" w:eastAsia="Calibri" w:hAnsi="Simplified Arabic" w:cs="Simplified Arabic"/>
          <w:sz w:val="32"/>
          <w:szCs w:val="32"/>
          <w:vertAlign w:val="superscript"/>
          <w:rtl/>
          <w:lang/>
        </w:rPr>
        <w:endnoteReference w:id="64"/>
      </w:r>
      <w:r w:rsidRPr="004B4EBB">
        <w:rPr>
          <w:rFonts w:ascii="Simplified Arabic" w:eastAsia="Calibri" w:hAnsi="Simplified Arabic" w:cs="Simplified Arabic" w:hint="cs"/>
          <w:sz w:val="32"/>
          <w:szCs w:val="32"/>
          <w:vertAlign w:val="superscript"/>
          <w:rtl/>
          <w:lang/>
        </w:rPr>
        <w:t>)</w:t>
      </w:r>
      <w:r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 xml:space="preserve">     ومن المصادر المهمة الأخرى لهنري السابع للحصول على الأموال هي عن كونه السيد الإقطاعي لإنجلترا فمن خلال الأساليب والتقاليد</w:t>
      </w:r>
      <w:r w:rsidRPr="004B4EBB">
        <w:rPr>
          <w:rFonts w:ascii="Simplified Arabic" w:eastAsia="Calibri" w:hAnsi="Simplified Arabic" w:cs="Simplified Arabic"/>
          <w:sz w:val="28"/>
          <w:szCs w:val="28"/>
          <w:rtl/>
          <w:lang/>
        </w:rPr>
        <w:t xml:space="preserve">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قطاعية القديمة، كان بإمكان هنري الحصول على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موال لقاء مناسبات عديدة منها مناسبة تسمية ابنه ا</w:t>
      </w:r>
      <w:r w:rsidRPr="004B4EBB">
        <w:rPr>
          <w:rFonts w:ascii="Simplified Arabic" w:eastAsia="Calibri" w:hAnsi="Simplified Arabic" w:cs="Simplified Arabic" w:hint="cs"/>
          <w:sz w:val="28"/>
          <w:szCs w:val="28"/>
          <w:rtl/>
          <w:lang/>
        </w:rPr>
        <w:t>لأ</w:t>
      </w:r>
      <w:r w:rsidRPr="004B4EBB">
        <w:rPr>
          <w:rFonts w:ascii="Simplified Arabic" w:eastAsia="Calibri" w:hAnsi="Simplified Arabic" w:cs="Simplified Arabic"/>
          <w:sz w:val="28"/>
          <w:szCs w:val="28"/>
          <w:rtl/>
          <w:lang/>
        </w:rPr>
        <w:t>مير آرثر فارسا</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rPr>
        <w:t>، وزواج ابنته عام 1504 وغيرها</w:t>
      </w:r>
      <w:r w:rsidRPr="004B4EBB">
        <w:rPr>
          <w:rFonts w:ascii="Simplified Arabic" w:eastAsia="Calibri" w:hAnsi="Simplified Arabic" w:cs="Simplified Arabic"/>
          <w:sz w:val="28"/>
          <w:szCs w:val="28"/>
          <w:vertAlign w:val="superscript"/>
          <w:rtl/>
          <w:lang w:bidi="ar-IQ"/>
        </w:rPr>
        <w:t>(</w:t>
      </w:r>
      <w:r w:rsidRPr="004B4EBB">
        <w:rPr>
          <w:rFonts w:ascii="Simplified Arabic" w:eastAsia="Calibri" w:hAnsi="Simplified Arabic" w:cs="Simplified Arabic"/>
          <w:sz w:val="28"/>
          <w:szCs w:val="28"/>
          <w:vertAlign w:val="superscript"/>
          <w:rtl/>
          <w:lang/>
        </w:rPr>
        <w:endnoteReference w:id="65"/>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rtl/>
          <w:lang/>
        </w:rPr>
        <w:t>.</w:t>
      </w:r>
    </w:p>
    <w:p w:rsidR="00A7382A" w:rsidRPr="004B4EBB" w:rsidRDefault="00A7382A" w:rsidP="002965F2">
      <w:pPr>
        <w:spacing w:after="0" w:line="240" w:lineRule="auto"/>
        <w:jc w:val="both"/>
        <w:rPr>
          <w:rFonts w:ascii="Simplified Arabic" w:eastAsia="Calibri" w:hAnsi="Simplified Arabic" w:cs="Simplified Arabic"/>
          <w:sz w:val="28"/>
          <w:szCs w:val="28"/>
          <w:rtl/>
          <w:lang w:bidi="ar-IQ"/>
        </w:rPr>
      </w:pP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ab/>
      </w:r>
      <w:r w:rsidRPr="004B4EBB">
        <w:rPr>
          <w:rFonts w:ascii="Simplified Arabic" w:eastAsia="Calibri" w:hAnsi="Simplified Arabic" w:cs="Simplified Arabic"/>
          <w:sz w:val="28"/>
          <w:szCs w:val="28"/>
          <w:rtl/>
          <w:lang/>
        </w:rPr>
        <w:t>و</w:t>
      </w:r>
      <w:r w:rsidRPr="004B4EBB">
        <w:rPr>
          <w:rFonts w:ascii="Simplified Arabic" w:eastAsia="Calibri" w:hAnsi="Simplified Arabic" w:cs="Simplified Arabic" w:hint="cs"/>
          <w:sz w:val="28"/>
          <w:szCs w:val="28"/>
          <w:rtl/>
          <w:lang/>
        </w:rPr>
        <w:t>عن براعة هنري السابع ومقدرته في إدارة الشؤون المالية وفرض الضرائب</w:t>
      </w:r>
      <w:r w:rsidRPr="004B4EBB">
        <w:rPr>
          <w:rFonts w:ascii="Simplified Arabic" w:eastAsia="Calibri" w:hAnsi="Simplified Arabic" w:cs="Simplified Arabic"/>
          <w:sz w:val="28"/>
          <w:szCs w:val="28"/>
          <w:rtl/>
          <w:lang/>
        </w:rPr>
        <w:t xml:space="preserve"> يذكر</w:t>
      </w:r>
      <w:r w:rsidRPr="004B4EBB">
        <w:rPr>
          <w:rFonts w:ascii="Simplified Arabic" w:eastAsia="Calibri" w:hAnsi="Simplified Arabic" w:cs="Simplified Arabic"/>
          <w:b/>
          <w:bCs/>
          <w:sz w:val="28"/>
          <w:szCs w:val="28"/>
          <w:rtl/>
          <w:lang/>
        </w:rPr>
        <w:t xml:space="preserve"> </w:t>
      </w:r>
      <w:r w:rsidRPr="004B4EBB">
        <w:rPr>
          <w:rFonts w:ascii="Simplified Arabic" w:eastAsia="Calibri" w:hAnsi="Simplified Arabic" w:cs="Simplified Arabic" w:hint="cs"/>
          <w:sz w:val="28"/>
          <w:szCs w:val="28"/>
          <w:rtl/>
          <w:lang/>
        </w:rPr>
        <w:t>ديورانت</w:t>
      </w:r>
      <w:r w:rsidRPr="004B4EBB">
        <w:rPr>
          <w:rFonts w:ascii="Simplified Arabic" w:eastAsia="Calibri" w:hAnsi="Simplified Arabic" w:cs="Simplified Arabic"/>
          <w:b/>
          <w:bCs/>
          <w:sz w:val="28"/>
          <w:szCs w:val="28"/>
          <w:rtl/>
          <w:lang/>
        </w:rPr>
        <w:t xml:space="preserve"> </w:t>
      </w:r>
      <w:r w:rsidRPr="004B4EBB">
        <w:rPr>
          <w:rFonts w:ascii="Simplified Arabic" w:eastAsia="Calibri" w:hAnsi="Simplified Arabic" w:cs="Simplified Arabic" w:hint="cs"/>
          <w:b/>
          <w:bCs/>
          <w:sz w:val="28"/>
          <w:szCs w:val="28"/>
          <w:rtl/>
          <w:lang/>
        </w:rPr>
        <w:t>"</w:t>
      </w:r>
      <w:r w:rsidRPr="004B4EBB">
        <w:rPr>
          <w:rFonts w:ascii="Simplified Arabic" w:eastAsia="Calibri" w:hAnsi="Simplified Arabic" w:cs="Simplified Arabic"/>
          <w:b/>
          <w:bCs/>
          <w:sz w:val="28"/>
          <w:szCs w:val="28"/>
          <w:rtl/>
          <w:lang/>
        </w:rPr>
        <w:t>فبرع في فرض الضرائب على الأمة، واستنزف دماء الأغنياء بالصدقات والهدايا بالإكراه</w:t>
      </w:r>
      <w:r w:rsidRPr="004B4EBB">
        <w:rPr>
          <w:rFonts w:ascii="Simplified Arabic" w:eastAsia="Calibri" w:hAnsi="Simplified Arabic" w:cs="Simplified Arabic" w:hint="cs"/>
          <w:b/>
          <w:bCs/>
          <w:sz w:val="28"/>
          <w:szCs w:val="28"/>
          <w:rtl/>
          <w:lang/>
        </w:rPr>
        <w:t>...</w:t>
      </w:r>
      <w:r w:rsidRPr="004B4EBB">
        <w:rPr>
          <w:rFonts w:ascii="Simplified Arabic" w:eastAsia="Calibri" w:hAnsi="Simplified Arabic" w:cs="Simplified Arabic"/>
          <w:b/>
          <w:bCs/>
          <w:sz w:val="28"/>
          <w:szCs w:val="28"/>
          <w:rtl/>
          <w:lang/>
        </w:rPr>
        <w:t>. وهو أول ملك إنجليزي منذ عام 1216 جعل نفقاته في حدود دخله، وصدقاته وهباته تخفف من وطأة شحه. ووقف نفسه بإخلاص على شؤون الإدارة،</w:t>
      </w:r>
      <w:r w:rsidRPr="004B4EBB">
        <w:rPr>
          <w:rFonts w:ascii="Simplified Arabic" w:eastAsia="Calibri" w:hAnsi="Simplified Arabic" w:cs="Simplified Arabic" w:hint="cs"/>
          <w:b/>
          <w:bCs/>
          <w:sz w:val="28"/>
          <w:szCs w:val="28"/>
          <w:rtl/>
          <w:lang/>
        </w:rPr>
        <w:t xml:space="preserve"> </w:t>
      </w:r>
      <w:r w:rsidRPr="004B4EBB">
        <w:rPr>
          <w:rFonts w:ascii="Simplified Arabic" w:eastAsia="Calibri" w:hAnsi="Simplified Arabic" w:cs="Simplified Arabic"/>
          <w:b/>
          <w:bCs/>
          <w:sz w:val="28"/>
          <w:szCs w:val="28"/>
          <w:rtl/>
          <w:lang/>
        </w:rPr>
        <w:t>وقلل من ملاهيه ليستكمل عمله</w:t>
      </w:r>
      <w:r w:rsidRPr="004B4EBB">
        <w:rPr>
          <w:rFonts w:ascii="Simplified Arabic" w:eastAsia="Calibri" w:hAnsi="Simplified Arabic" w:cs="Simplified Arabic" w:hint="cs"/>
          <w:b/>
          <w:bCs/>
          <w:sz w:val="28"/>
          <w:szCs w:val="28"/>
          <w:rtl/>
          <w:lang/>
        </w:rPr>
        <w:t>"</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rPr>
        <w:endnoteReference w:id="66"/>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b/>
          <w:bCs/>
          <w:sz w:val="28"/>
          <w:szCs w:val="28"/>
          <w:rtl/>
          <w:lang/>
        </w:rPr>
        <w:t>.</w:t>
      </w:r>
    </w:p>
    <w:p w:rsidR="009D7053" w:rsidRPr="004B4EBB" w:rsidRDefault="00A7382A" w:rsidP="002965F2">
      <w:pPr>
        <w:spacing w:after="0" w:line="240" w:lineRule="auto"/>
        <w:jc w:val="both"/>
        <w:rPr>
          <w:rFonts w:ascii="Simplified Arabic" w:eastAsia="Calibri" w:hAnsi="Simplified Arabic" w:cs="Simplified Arabic"/>
          <w:sz w:val="28"/>
          <w:szCs w:val="28"/>
          <w:rtl/>
          <w:lang/>
        </w:rPr>
      </w:pP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 xml:space="preserve"> وشهد </w:t>
      </w:r>
      <w:r w:rsidRPr="004B4EBB">
        <w:rPr>
          <w:rFonts w:ascii="Simplified Arabic" w:eastAsia="Calibri" w:hAnsi="Simplified Arabic" w:cs="Simplified Arabic"/>
          <w:sz w:val="28"/>
          <w:szCs w:val="28"/>
          <w:rtl/>
          <w:lang/>
        </w:rPr>
        <w:t>عهد هنري السابع</w:t>
      </w:r>
      <w:r w:rsidRPr="004B4EBB">
        <w:rPr>
          <w:rFonts w:ascii="Simplified Arabic" w:eastAsia="Calibri" w:hAnsi="Simplified Arabic" w:cs="Simplified Arabic" w:hint="cs"/>
          <w:sz w:val="28"/>
          <w:szCs w:val="28"/>
          <w:rtl/>
          <w:lang/>
        </w:rPr>
        <w:t xml:space="preserve"> أيضاً</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صدار عدد من العملات النقدية الجديدة</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ومنها الجنيه ال</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 xml:space="preserve">سترليني الذهبي الذي سك </w:t>
      </w:r>
      <w:r w:rsidRPr="004B4EBB">
        <w:rPr>
          <w:rFonts w:ascii="Simplified Arabic" w:eastAsia="Calibri" w:hAnsi="Simplified Arabic" w:cs="Simplified Arabic" w:hint="cs"/>
          <w:sz w:val="28"/>
          <w:szCs w:val="28"/>
          <w:rtl/>
          <w:lang/>
        </w:rPr>
        <w:t>لأول</w:t>
      </w:r>
      <w:r w:rsidRPr="004B4EBB">
        <w:rPr>
          <w:rFonts w:ascii="Simplified Arabic" w:eastAsia="Calibri" w:hAnsi="Simplified Arabic" w:cs="Simplified Arabic"/>
          <w:sz w:val="28"/>
          <w:szCs w:val="28"/>
          <w:rtl/>
          <w:lang/>
        </w:rPr>
        <w:t xml:space="preserve"> مرة في عهد هنري السابع بعد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صدار قانون من البرلمان الإنجليزي في عام 1504</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والذي نقشت على </w:t>
      </w:r>
      <w:r w:rsidRPr="004B4EBB">
        <w:rPr>
          <w:rFonts w:ascii="Simplified Arabic" w:eastAsia="Calibri" w:hAnsi="Simplified Arabic" w:cs="Simplified Arabic" w:hint="cs"/>
          <w:sz w:val="28"/>
          <w:szCs w:val="28"/>
          <w:rtl/>
          <w:lang/>
        </w:rPr>
        <w:t>إ</w:t>
      </w:r>
      <w:r w:rsidRPr="004B4EBB">
        <w:rPr>
          <w:rFonts w:ascii="Simplified Arabic" w:eastAsia="Calibri" w:hAnsi="Simplified Arabic" w:cs="Simplified Arabic"/>
          <w:sz w:val="28"/>
          <w:szCs w:val="28"/>
          <w:rtl/>
          <w:lang/>
        </w:rPr>
        <w:t>حدى جوانبه صورة جانبية لوجه الملك هنري</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وع</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ر</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فت بالعملة السيادية</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rtl/>
          <w:lang/>
        </w:rPr>
        <w:t xml:space="preserve"> </w:t>
      </w:r>
      <w:r w:rsidRPr="004B4EBB">
        <w:rPr>
          <w:rFonts w:ascii="Simplified Arabic" w:eastAsia="Calibri" w:hAnsi="Simplified Arabic" w:cs="Simplified Arabic" w:hint="cs"/>
          <w:sz w:val="28"/>
          <w:szCs w:val="28"/>
          <w:rtl/>
          <w:lang/>
        </w:rPr>
        <w:t>زيادةً على</w:t>
      </w:r>
      <w:r w:rsidRPr="004B4EBB">
        <w:rPr>
          <w:rFonts w:ascii="Simplified Arabic" w:eastAsia="Calibri" w:hAnsi="Simplified Arabic" w:cs="Simplified Arabic"/>
          <w:sz w:val="28"/>
          <w:szCs w:val="28"/>
          <w:rtl/>
          <w:lang/>
        </w:rPr>
        <w:t xml:space="preserve"> الفئات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خرى ال</w:t>
      </w:r>
      <w:r w:rsidRPr="004B4EBB">
        <w:rPr>
          <w:rFonts w:ascii="Simplified Arabic" w:eastAsia="Calibri" w:hAnsi="Simplified Arabic" w:cs="Simplified Arabic" w:hint="cs"/>
          <w:sz w:val="28"/>
          <w:szCs w:val="28"/>
          <w:rtl/>
          <w:lang/>
        </w:rPr>
        <w:t>أ</w:t>
      </w:r>
      <w:r w:rsidRPr="004B4EBB">
        <w:rPr>
          <w:rFonts w:ascii="Simplified Arabic" w:eastAsia="Calibri" w:hAnsi="Simplified Arabic" w:cs="Simplified Arabic"/>
          <w:sz w:val="28"/>
          <w:szCs w:val="28"/>
          <w:rtl/>
          <w:lang/>
        </w:rPr>
        <w:t>قل قيمة ك</w:t>
      </w:r>
      <w:r w:rsidRPr="004B4EBB">
        <w:rPr>
          <w:rFonts w:ascii="Simplified Arabic" w:eastAsia="Calibri" w:hAnsi="Simplified Arabic" w:cs="Simplified Arabic" w:hint="cs"/>
          <w:sz w:val="28"/>
          <w:szCs w:val="28"/>
          <w:rtl/>
          <w:lang/>
        </w:rPr>
        <w:t>ـــ"</w:t>
      </w:r>
      <w:r w:rsidRPr="004B4EBB">
        <w:rPr>
          <w:rFonts w:ascii="Simplified Arabic" w:eastAsia="Calibri" w:hAnsi="Simplified Arabic" w:cs="Simplified Arabic"/>
          <w:sz w:val="28"/>
          <w:szCs w:val="28"/>
          <w:rtl/>
          <w:lang/>
        </w:rPr>
        <w:t>الشلن والبنس</w:t>
      </w:r>
      <w:r w:rsidRPr="004B4EBB">
        <w:rPr>
          <w:rFonts w:ascii="Simplified Arabic" w:eastAsia="Calibri" w:hAnsi="Simplified Arabic" w:cs="Simplified Arabic" w:hint="cs"/>
          <w:sz w:val="28"/>
          <w:szCs w:val="28"/>
          <w:rtl/>
          <w:lang/>
        </w:rPr>
        <w:t>"</w:t>
      </w:r>
      <w:r w:rsidRPr="004B4EBB">
        <w:rPr>
          <w:rFonts w:ascii="Simplified Arabic" w:eastAsia="Calibri" w:hAnsi="Simplified Arabic" w:cs="Simplified Arabic"/>
          <w:sz w:val="28"/>
          <w:szCs w:val="28"/>
          <w:vertAlign w:val="superscript"/>
          <w:rtl/>
          <w:lang/>
        </w:rPr>
        <w:t>(</w:t>
      </w:r>
      <w:r w:rsidRPr="004B4EBB">
        <w:rPr>
          <w:rFonts w:ascii="Simplified Arabic" w:eastAsia="Calibri" w:hAnsi="Simplified Arabic" w:cs="Simplified Arabic"/>
          <w:sz w:val="28"/>
          <w:szCs w:val="28"/>
          <w:vertAlign w:val="superscript"/>
          <w:rtl/>
          <w:lang/>
        </w:rPr>
        <w:endnoteReference w:id="67"/>
      </w:r>
      <w:r w:rsidRPr="004B4EBB">
        <w:rPr>
          <w:rFonts w:ascii="Simplified Arabic" w:eastAsia="Calibri" w:hAnsi="Simplified Arabic" w:cs="Simplified Arabic"/>
          <w:sz w:val="28"/>
          <w:szCs w:val="28"/>
          <w:vertAlign w:val="superscript"/>
          <w:rtl/>
          <w:lang/>
        </w:rPr>
        <w:t>)</w:t>
      </w:r>
      <w:r w:rsidR="009D7053" w:rsidRPr="004B4EBB">
        <w:rPr>
          <w:rFonts w:ascii="Simplified Arabic" w:eastAsia="Calibri" w:hAnsi="Simplified Arabic" w:cs="Simplified Arabic"/>
          <w:sz w:val="28"/>
          <w:szCs w:val="28"/>
          <w:rtl/>
          <w:lang/>
        </w:rPr>
        <w:t>.</w:t>
      </w:r>
      <w:r w:rsidR="009D7053" w:rsidRPr="004B4EBB">
        <w:rPr>
          <w:rFonts w:ascii="Simplified Arabic" w:eastAsia="Calibri" w:hAnsi="Simplified Arabic" w:cs="Simplified Arabic"/>
          <w:sz w:val="28"/>
          <w:szCs w:val="28"/>
          <w:vertAlign w:val="superscript"/>
          <w:rtl/>
          <w:lang/>
        </w:rPr>
        <w:t xml:space="preserve"> </w:t>
      </w:r>
    </w:p>
    <w:p w:rsidR="0080108B" w:rsidRPr="004B4EBB" w:rsidRDefault="009D7053" w:rsidP="002965F2">
      <w:pPr>
        <w:spacing w:after="0" w:line="240" w:lineRule="auto"/>
        <w:jc w:val="both"/>
        <w:rPr>
          <w:rFonts w:ascii="Simplified Arabic" w:eastAsia="Calibri" w:hAnsi="Simplified Arabic" w:cs="Simplified Arabic"/>
          <w:sz w:val="28"/>
          <w:szCs w:val="28"/>
          <w:rtl/>
          <w:lang w:bidi="ar-IQ"/>
        </w:rPr>
      </w:pPr>
      <w:r w:rsidRPr="004B4EBB">
        <w:rPr>
          <w:rFonts w:ascii="Simplified Arabic" w:eastAsia="Calibri" w:hAnsi="Simplified Arabic" w:cs="Simplified Arabic"/>
          <w:sz w:val="28"/>
          <w:szCs w:val="28"/>
          <w:rtl/>
          <w:lang w:bidi="ar-IQ"/>
        </w:rPr>
        <w:t xml:space="preserve">     </w:t>
      </w:r>
      <w:r w:rsidRPr="004B4EBB">
        <w:rPr>
          <w:rFonts w:ascii="Simplified Arabic" w:eastAsia="Calibri" w:hAnsi="Simplified Arabic" w:cs="Simplified Arabic" w:hint="cs"/>
          <w:sz w:val="28"/>
          <w:szCs w:val="28"/>
          <w:rtl/>
          <w:lang w:bidi="ar-IQ"/>
        </w:rPr>
        <w:t>و</w:t>
      </w:r>
      <w:r w:rsidRPr="004B4EBB">
        <w:rPr>
          <w:rFonts w:ascii="Simplified Arabic" w:eastAsia="Calibri" w:hAnsi="Simplified Arabic" w:cs="Simplified Arabic"/>
          <w:sz w:val="28"/>
          <w:szCs w:val="28"/>
          <w:rtl/>
          <w:lang w:bidi="ar-IQ"/>
        </w:rPr>
        <w:t>على الرغم من وصف العديد من الكت</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اب لهنري السابع </w:t>
      </w:r>
      <w:r w:rsidRPr="004B4EBB">
        <w:rPr>
          <w:rFonts w:ascii="Simplified Arabic" w:eastAsia="Calibri" w:hAnsi="Simplified Arabic" w:cs="Simplified Arabic" w:hint="cs"/>
          <w:sz w:val="28"/>
          <w:szCs w:val="28"/>
          <w:rtl/>
          <w:lang w:bidi="ar-IQ"/>
        </w:rPr>
        <w:t>بأنَّه</w:t>
      </w:r>
      <w:r w:rsidRPr="004B4EBB">
        <w:rPr>
          <w:rFonts w:ascii="Simplified Arabic" w:eastAsia="Calibri" w:hAnsi="Simplified Arabic" w:cs="Simplified Arabic"/>
          <w:sz w:val="28"/>
          <w:szCs w:val="28"/>
          <w:rtl/>
          <w:lang w:bidi="ar-IQ"/>
        </w:rPr>
        <w:t xml:space="preserve"> كان ملكا</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بخيلا</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w:t>
      </w:r>
      <w:r w:rsidRPr="004B4EBB">
        <w:rPr>
          <w:rFonts w:ascii="Simplified Arabic" w:eastAsia="Calibri" w:hAnsi="Simplified Arabic" w:cs="Simplified Arabic" w:hint="cs"/>
          <w:sz w:val="28"/>
          <w:szCs w:val="28"/>
          <w:rtl/>
          <w:lang w:bidi="ar-IQ"/>
        </w:rPr>
        <w:t>إ</w:t>
      </w:r>
      <w:r w:rsidRPr="004B4EBB">
        <w:rPr>
          <w:rFonts w:ascii="Simplified Arabic" w:eastAsia="Calibri" w:hAnsi="Simplified Arabic" w:cs="Simplified Arabic"/>
          <w:sz w:val="28"/>
          <w:szCs w:val="28"/>
          <w:rtl/>
          <w:lang w:bidi="ar-IQ"/>
        </w:rPr>
        <w:t xml:space="preserve">لا </w:t>
      </w:r>
      <w:r w:rsidRPr="004B4EBB">
        <w:rPr>
          <w:rFonts w:ascii="Simplified Arabic" w:eastAsia="Calibri" w:hAnsi="Simplified Arabic" w:cs="Simplified Arabic" w:hint="cs"/>
          <w:sz w:val="28"/>
          <w:szCs w:val="28"/>
          <w:rtl/>
          <w:lang w:bidi="ar-IQ"/>
        </w:rPr>
        <w:t>أنَّ</w:t>
      </w:r>
      <w:r w:rsidRPr="004B4EBB">
        <w:rPr>
          <w:rFonts w:ascii="Simplified Arabic" w:eastAsia="Calibri" w:hAnsi="Simplified Arabic" w:cs="Simplified Arabic"/>
          <w:sz w:val="28"/>
          <w:szCs w:val="28"/>
          <w:rtl/>
          <w:lang w:bidi="ar-IQ"/>
        </w:rPr>
        <w:t>ه ومن خلال قراءة ال</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 xml:space="preserve">حداث يرى الباحث </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ن هنري السابع لم يكن بخيلا</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بقدر كونه رجل عملي وواقعي</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w:t>
      </w:r>
      <w:r w:rsidRPr="004B4EBB">
        <w:rPr>
          <w:rFonts w:ascii="Simplified Arabic" w:eastAsia="Calibri" w:hAnsi="Simplified Arabic" w:cs="Simplified Arabic" w:hint="cs"/>
          <w:sz w:val="28"/>
          <w:szCs w:val="28"/>
          <w:rtl/>
          <w:lang w:bidi="ar-IQ"/>
        </w:rPr>
        <w:t>و</w:t>
      </w:r>
      <w:r w:rsidRPr="004B4EBB">
        <w:rPr>
          <w:rFonts w:ascii="Simplified Arabic" w:eastAsia="Calibri" w:hAnsi="Simplified Arabic" w:cs="Simplified Arabic"/>
          <w:sz w:val="28"/>
          <w:szCs w:val="28"/>
          <w:rtl/>
          <w:lang w:bidi="ar-IQ"/>
        </w:rPr>
        <w:t>كان ملما</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بواقع الأوضاع الاقتصادية في مملكته</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ويمتلك </w:t>
      </w:r>
      <w:r w:rsidR="002246F3" w:rsidRPr="004B4EBB">
        <w:rPr>
          <w:rFonts w:ascii="Simplified Arabic" w:eastAsia="Calibri" w:hAnsi="Simplified Arabic" w:cs="Simplified Arabic" w:hint="cs"/>
          <w:sz w:val="28"/>
          <w:szCs w:val="28"/>
          <w:rtl/>
          <w:lang w:bidi="ar-IQ"/>
        </w:rPr>
        <w:t>إستراتيجية</w:t>
      </w:r>
      <w:r w:rsidRPr="004B4EBB">
        <w:rPr>
          <w:rFonts w:ascii="Simplified Arabic" w:eastAsia="Calibri" w:hAnsi="Simplified Arabic" w:cs="Simplified Arabic"/>
          <w:sz w:val="28"/>
          <w:szCs w:val="28"/>
          <w:rtl/>
          <w:lang w:bidi="ar-IQ"/>
        </w:rPr>
        <w:t xml:space="preserve"> بعيدة المدى من </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 xml:space="preserve">جل ضمان استقرار مملكته، </w:t>
      </w:r>
      <w:r w:rsidR="002246F3" w:rsidRPr="004B4EBB">
        <w:rPr>
          <w:rFonts w:ascii="Simplified Arabic" w:eastAsia="Calibri" w:hAnsi="Simplified Arabic" w:cs="Simplified Arabic"/>
          <w:sz w:val="28"/>
          <w:szCs w:val="28"/>
          <w:rtl/>
          <w:lang w:bidi="ar-IQ"/>
        </w:rPr>
        <w:t xml:space="preserve">لاسيما </w:t>
      </w:r>
      <w:r w:rsidRPr="004B4EBB">
        <w:rPr>
          <w:rFonts w:ascii="Simplified Arabic" w:eastAsia="Calibri" w:hAnsi="Simplified Arabic" w:cs="Simplified Arabic"/>
          <w:sz w:val="28"/>
          <w:szCs w:val="28"/>
          <w:rtl/>
          <w:lang w:bidi="ar-IQ"/>
        </w:rPr>
        <w:t>من الناحية المالية التي عانى منها الملوك ال</w:t>
      </w:r>
      <w:r w:rsidRPr="004B4EBB">
        <w:rPr>
          <w:rFonts w:ascii="Simplified Arabic" w:eastAsia="Calibri" w:hAnsi="Simplified Arabic" w:cs="Simplified Arabic" w:hint="cs"/>
          <w:sz w:val="28"/>
          <w:szCs w:val="28"/>
          <w:rtl/>
          <w:lang w:bidi="ar-IQ"/>
        </w:rPr>
        <w:t>إ</w:t>
      </w:r>
      <w:r w:rsidRPr="004B4EBB">
        <w:rPr>
          <w:rFonts w:ascii="Simplified Arabic" w:eastAsia="Calibri" w:hAnsi="Simplified Arabic" w:cs="Simplified Arabic"/>
          <w:sz w:val="28"/>
          <w:szCs w:val="28"/>
          <w:rtl/>
          <w:lang w:bidi="ar-IQ"/>
        </w:rPr>
        <w:t>نجليز بشكل</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مزمن، فكان لا يضع ال</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 xml:space="preserve">موال </w:t>
      </w:r>
      <w:r w:rsidRPr="004B4EBB">
        <w:rPr>
          <w:rFonts w:ascii="Simplified Arabic" w:eastAsia="Calibri" w:hAnsi="Simplified Arabic" w:cs="Simplified Arabic" w:hint="cs"/>
          <w:sz w:val="28"/>
          <w:szCs w:val="28"/>
          <w:rtl/>
          <w:lang w:bidi="ar-IQ"/>
        </w:rPr>
        <w:t>إ</w:t>
      </w:r>
      <w:r w:rsidRPr="004B4EBB">
        <w:rPr>
          <w:rFonts w:ascii="Simplified Arabic" w:eastAsia="Calibri" w:hAnsi="Simplified Arabic" w:cs="Simplified Arabic"/>
          <w:sz w:val="28"/>
          <w:szCs w:val="28"/>
          <w:rtl/>
          <w:lang w:bidi="ar-IQ"/>
        </w:rPr>
        <w:t xml:space="preserve">لا حيث تستحق </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 xml:space="preserve">ن توضع، وفي المكان الذي يمكن </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 xml:space="preserve">ن تعود منه بالفائدة على المملكة والنظام الملكي، فعمل على </w:t>
      </w:r>
      <w:r w:rsidRPr="004B4EBB">
        <w:rPr>
          <w:rFonts w:ascii="Simplified Arabic" w:eastAsia="Calibri" w:hAnsi="Simplified Arabic" w:cs="Simplified Arabic" w:hint="cs"/>
          <w:sz w:val="28"/>
          <w:szCs w:val="28"/>
          <w:rtl/>
          <w:lang w:bidi="ar-IQ"/>
        </w:rPr>
        <w:t>إ</w:t>
      </w:r>
      <w:r w:rsidRPr="004B4EBB">
        <w:rPr>
          <w:rFonts w:ascii="Simplified Arabic" w:eastAsia="Calibri" w:hAnsi="Simplified Arabic" w:cs="Simplified Arabic"/>
          <w:sz w:val="28"/>
          <w:szCs w:val="28"/>
          <w:rtl/>
          <w:lang w:bidi="ar-IQ"/>
        </w:rPr>
        <w:t xml:space="preserve">لغاء جميع المصروفات الثانوية وغير </w:t>
      </w:r>
      <w:r w:rsidRPr="004B4EBB">
        <w:rPr>
          <w:rFonts w:ascii="Simplified Arabic" w:eastAsia="Calibri" w:hAnsi="Simplified Arabic" w:cs="Simplified Arabic" w:hint="cs"/>
          <w:sz w:val="28"/>
          <w:szCs w:val="28"/>
          <w:rtl/>
          <w:lang w:bidi="ar-IQ"/>
        </w:rPr>
        <w:t>ال</w:t>
      </w:r>
      <w:r w:rsidRPr="004B4EBB">
        <w:rPr>
          <w:rFonts w:ascii="Simplified Arabic" w:eastAsia="Calibri" w:hAnsi="Simplified Arabic" w:cs="Simplified Arabic"/>
          <w:sz w:val="28"/>
          <w:szCs w:val="28"/>
          <w:rtl/>
          <w:lang w:bidi="ar-IQ"/>
        </w:rPr>
        <w:t xml:space="preserve">عملية </w:t>
      </w:r>
      <w:r w:rsidRPr="004B4EBB">
        <w:rPr>
          <w:rFonts w:ascii="Simplified Arabic" w:eastAsia="Calibri" w:hAnsi="Simplified Arabic" w:cs="Simplified Arabic"/>
          <w:sz w:val="28"/>
          <w:szCs w:val="28"/>
          <w:rtl/>
          <w:lang w:bidi="ar-IQ"/>
        </w:rPr>
        <w:lastRenderedPageBreak/>
        <w:t>المتعارف عليها سابقا</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والتي أرهقت ميزانية المملكة </w:t>
      </w:r>
      <w:r w:rsidRPr="004B4EBB">
        <w:rPr>
          <w:rFonts w:ascii="Simplified Arabic" w:eastAsia="Calibri" w:hAnsi="Simplified Arabic" w:cs="Simplified Arabic" w:hint="cs"/>
          <w:sz w:val="28"/>
          <w:szCs w:val="28"/>
          <w:rtl/>
          <w:lang w:bidi="ar-IQ"/>
        </w:rPr>
        <w:t xml:space="preserve">من </w:t>
      </w:r>
      <w:r w:rsidRPr="004B4EBB">
        <w:rPr>
          <w:rFonts w:ascii="Simplified Arabic" w:eastAsia="Calibri" w:hAnsi="Simplified Arabic" w:cs="Simplified Arabic"/>
          <w:sz w:val="28"/>
          <w:szCs w:val="28"/>
          <w:rtl/>
          <w:lang w:bidi="ar-IQ"/>
        </w:rPr>
        <w:t xml:space="preserve">دون </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 xml:space="preserve">ن يكون لها </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 xml:space="preserve">همية تذكر، فعلى سبيل المثال نجد </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ن</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المنح والهبات التي منحها الملوك ال</w:t>
      </w:r>
      <w:r w:rsidRPr="004B4EBB">
        <w:rPr>
          <w:rFonts w:ascii="Simplified Arabic" w:eastAsia="Calibri" w:hAnsi="Simplified Arabic" w:cs="Simplified Arabic" w:hint="cs"/>
          <w:sz w:val="28"/>
          <w:szCs w:val="28"/>
          <w:rtl/>
          <w:lang w:bidi="ar-IQ"/>
        </w:rPr>
        <w:t>إ</w:t>
      </w:r>
      <w:r w:rsidRPr="004B4EBB">
        <w:rPr>
          <w:rFonts w:ascii="Simplified Arabic" w:eastAsia="Calibri" w:hAnsi="Simplified Arabic" w:cs="Simplified Arabic"/>
          <w:sz w:val="28"/>
          <w:szCs w:val="28"/>
          <w:rtl/>
          <w:lang w:bidi="ar-IQ"/>
        </w:rPr>
        <w:t xml:space="preserve">نجليز السابقين للنبلاء لم يكن لها </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 xml:space="preserve">ثر يذكر في ضمان ولاء هؤلاء النبلاء للتاج، بل نجد </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ن</w:t>
      </w:r>
      <w:r w:rsidRPr="004B4EBB">
        <w:rPr>
          <w:rFonts w:ascii="Simplified Arabic" w:eastAsia="Calibri" w:hAnsi="Simplified Arabic" w:cs="Simplified Arabic" w:hint="cs"/>
          <w:sz w:val="28"/>
          <w:szCs w:val="28"/>
          <w:rtl/>
          <w:lang w:bidi="ar-IQ"/>
        </w:rPr>
        <w:t>َّ</w:t>
      </w:r>
      <w:r w:rsidRPr="004B4EBB">
        <w:rPr>
          <w:rFonts w:ascii="Simplified Arabic" w:eastAsia="Calibri" w:hAnsi="Simplified Arabic" w:cs="Simplified Arabic"/>
          <w:sz w:val="28"/>
          <w:szCs w:val="28"/>
          <w:rtl/>
          <w:lang w:bidi="ar-IQ"/>
        </w:rPr>
        <w:t xml:space="preserve"> عدم استقرار المملكة وصراعاتها الداخلية كان السبب الرئيس فيه هؤلاء النبلاء أنفسهم واختلاف </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هوائهم وميولهم الشخصية لهذا ال</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مير أو ذاك، وبالتالي فما الجدوى من منحهم ال</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موال وال</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 xml:space="preserve">لقاب </w:t>
      </w:r>
      <w:r w:rsidRPr="004B4EBB">
        <w:rPr>
          <w:rFonts w:ascii="Simplified Arabic" w:eastAsia="Calibri" w:hAnsi="Simplified Arabic" w:cs="Simplified Arabic" w:hint="cs"/>
          <w:sz w:val="28"/>
          <w:szCs w:val="28"/>
          <w:rtl/>
          <w:lang w:bidi="ar-IQ"/>
        </w:rPr>
        <w:t xml:space="preserve">من </w:t>
      </w:r>
      <w:r w:rsidRPr="004B4EBB">
        <w:rPr>
          <w:rFonts w:ascii="Simplified Arabic" w:eastAsia="Calibri" w:hAnsi="Simplified Arabic" w:cs="Simplified Arabic"/>
          <w:sz w:val="28"/>
          <w:szCs w:val="28"/>
          <w:rtl/>
          <w:lang w:bidi="ar-IQ"/>
        </w:rPr>
        <w:t xml:space="preserve">دون </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 xml:space="preserve">ن تكون هناك خدمة مقابلة تقدم للمملكة يستحق النبيل على </w:t>
      </w:r>
      <w:r w:rsidRPr="004B4EBB">
        <w:rPr>
          <w:rFonts w:ascii="Simplified Arabic" w:eastAsia="Calibri" w:hAnsi="Simplified Arabic" w:cs="Simplified Arabic" w:hint="cs"/>
          <w:sz w:val="28"/>
          <w:szCs w:val="28"/>
          <w:rtl/>
          <w:lang w:bidi="ar-IQ"/>
        </w:rPr>
        <w:t>أ</w:t>
      </w:r>
      <w:r w:rsidRPr="004B4EBB">
        <w:rPr>
          <w:rFonts w:ascii="Simplified Arabic" w:eastAsia="Calibri" w:hAnsi="Simplified Arabic" w:cs="Simplified Arabic"/>
          <w:sz w:val="28"/>
          <w:szCs w:val="28"/>
          <w:rtl/>
          <w:lang w:bidi="ar-IQ"/>
        </w:rPr>
        <w:t>ثرها مثل هذه المنح</w:t>
      </w:r>
      <w:r w:rsidRPr="004B4EBB">
        <w:rPr>
          <w:rFonts w:ascii="Simplified Arabic" w:eastAsia="Calibri" w:hAnsi="Simplified Arabic" w:cs="Simplified Arabic" w:hint="cs"/>
          <w:sz w:val="28"/>
          <w:szCs w:val="28"/>
          <w:rtl/>
          <w:lang w:bidi="ar-IQ"/>
        </w:rPr>
        <w:t>.</w:t>
      </w:r>
      <w:r w:rsidR="002246F3" w:rsidRPr="004B4EBB">
        <w:rPr>
          <w:rFonts w:ascii="Simplified Arabic" w:eastAsia="Calibri" w:hAnsi="Simplified Arabic" w:cs="Simplified Arabic"/>
          <w:sz w:val="28"/>
          <w:szCs w:val="28"/>
          <w:rtl/>
          <w:lang w:bidi="ar-IQ"/>
        </w:rPr>
        <w:t xml:space="preserve"> </w:t>
      </w:r>
    </w:p>
    <w:p w:rsidR="00EA09CC" w:rsidRPr="004B4EBB" w:rsidRDefault="00EA09CC" w:rsidP="002965F2">
      <w:pPr>
        <w:spacing w:after="0" w:line="240" w:lineRule="auto"/>
        <w:rPr>
          <w:sz w:val="20"/>
          <w:szCs w:val="20"/>
          <w:rtl/>
        </w:rPr>
      </w:pPr>
    </w:p>
    <w:p w:rsidR="00EA09CC" w:rsidRPr="004B4EBB" w:rsidRDefault="002246F3" w:rsidP="002965F2">
      <w:pPr>
        <w:spacing w:after="0" w:line="240" w:lineRule="auto"/>
        <w:rPr>
          <w:rFonts w:ascii="Simplified Arabic" w:hAnsi="Simplified Arabic" w:cs="PT Bold Heading" w:hint="cs"/>
          <w:b/>
          <w:bCs/>
          <w:sz w:val="28"/>
          <w:szCs w:val="28"/>
          <w:rtl/>
        </w:rPr>
      </w:pPr>
      <w:r w:rsidRPr="004B4EBB">
        <w:rPr>
          <w:rFonts w:ascii="Simplified Arabic" w:hAnsi="Simplified Arabic" w:cs="PT Bold Heading" w:hint="cs"/>
          <w:b/>
          <w:bCs/>
          <w:sz w:val="28"/>
          <w:szCs w:val="28"/>
          <w:rtl/>
        </w:rPr>
        <w:t>الخاتمة:</w:t>
      </w:r>
    </w:p>
    <w:p w:rsidR="00EA09CC" w:rsidRPr="004B4EBB" w:rsidRDefault="002246F3" w:rsidP="002965F2">
      <w:pPr>
        <w:spacing w:after="0" w:line="240" w:lineRule="auto"/>
        <w:rPr>
          <w:rFonts w:ascii="Simplified Arabic" w:hAnsi="Simplified Arabic" w:cs="Simplified Arabic" w:hint="cs"/>
          <w:sz w:val="28"/>
          <w:szCs w:val="28"/>
          <w:rtl/>
          <w:lang w:bidi="ar-IQ"/>
        </w:rPr>
      </w:pPr>
      <w:r w:rsidRPr="004B4EBB">
        <w:rPr>
          <w:rFonts w:ascii="Simplified Arabic" w:hAnsi="Simplified Arabic" w:cs="Simplified Arabic" w:hint="cs"/>
          <w:sz w:val="28"/>
          <w:szCs w:val="28"/>
          <w:rtl/>
        </w:rPr>
        <w:t xml:space="preserve">من خلال هذه الدراسة توصلنا إلى أهم الاستنتاجات ومنها: </w:t>
      </w:r>
    </w:p>
    <w:p w:rsidR="00EA09CC" w:rsidRPr="004B4EBB" w:rsidRDefault="00EA09CC" w:rsidP="002965F2">
      <w:pPr>
        <w:pStyle w:val="a7"/>
        <w:numPr>
          <w:ilvl w:val="0"/>
          <w:numId w:val="20"/>
        </w:numPr>
        <w:spacing w:after="0" w:line="240" w:lineRule="auto"/>
        <w:ind w:left="0"/>
        <w:jc w:val="both"/>
        <w:rPr>
          <w:rFonts w:ascii="Simplified Arabic" w:hAnsi="Simplified Arabic" w:cs="Simplified Arabic"/>
          <w:sz w:val="28"/>
          <w:szCs w:val="28"/>
          <w:lang w:bidi="ar-IQ"/>
        </w:rPr>
      </w:pPr>
      <w:r w:rsidRPr="004B4EBB">
        <w:rPr>
          <w:rFonts w:ascii="Simplified Arabic" w:hAnsi="Simplified Arabic" w:cs="Simplified Arabic" w:hint="cs"/>
          <w:sz w:val="28"/>
          <w:szCs w:val="28"/>
          <w:rtl/>
          <w:lang w:bidi="ar-IQ"/>
        </w:rPr>
        <w:t xml:space="preserve">مثل عهد هنري السابع في انجلترا مرحلة الاستقرار السياسي في انجلترا بعد عهد طويل من اضطراب </w:t>
      </w:r>
      <w:r w:rsidR="002246F3" w:rsidRPr="004B4EBB">
        <w:rPr>
          <w:rFonts w:ascii="Simplified Arabic" w:hAnsi="Simplified Arabic" w:cs="Simplified Arabic" w:hint="cs"/>
          <w:sz w:val="28"/>
          <w:szCs w:val="28"/>
          <w:rtl/>
          <w:lang w:bidi="ar-IQ"/>
        </w:rPr>
        <w:t>الأوضاع</w:t>
      </w:r>
      <w:r w:rsidRPr="004B4EBB">
        <w:rPr>
          <w:rFonts w:ascii="Simplified Arabic" w:hAnsi="Simplified Arabic" w:cs="Simplified Arabic" w:hint="cs"/>
          <w:sz w:val="28"/>
          <w:szCs w:val="28"/>
          <w:rtl/>
          <w:lang w:bidi="ar-IQ"/>
        </w:rPr>
        <w:t xml:space="preserve"> الداخلية والصراعات الداخلية، والذي أوجد </w:t>
      </w:r>
      <w:r w:rsidR="002246F3" w:rsidRPr="004B4EBB">
        <w:rPr>
          <w:rFonts w:ascii="Simplified Arabic" w:hAnsi="Simplified Arabic" w:cs="Simplified Arabic" w:hint="cs"/>
          <w:sz w:val="28"/>
          <w:szCs w:val="28"/>
          <w:rtl/>
          <w:lang w:bidi="ar-IQ"/>
        </w:rPr>
        <w:t>الأرضية</w:t>
      </w:r>
      <w:r w:rsidRPr="004B4EBB">
        <w:rPr>
          <w:rFonts w:ascii="Simplified Arabic" w:hAnsi="Simplified Arabic" w:cs="Simplified Arabic" w:hint="cs"/>
          <w:sz w:val="28"/>
          <w:szCs w:val="28"/>
          <w:rtl/>
          <w:lang w:bidi="ar-IQ"/>
        </w:rPr>
        <w:t xml:space="preserve"> المناسبة لإحداث تغييرات كبيرة على المجتمع الانجليزي ودخول انجلترا </w:t>
      </w:r>
      <w:r w:rsidR="002246F3" w:rsidRPr="004B4EBB">
        <w:rPr>
          <w:rFonts w:ascii="Simplified Arabic" w:hAnsi="Simplified Arabic" w:cs="Simplified Arabic" w:hint="cs"/>
          <w:sz w:val="28"/>
          <w:szCs w:val="28"/>
          <w:rtl/>
          <w:lang w:bidi="ar-IQ"/>
        </w:rPr>
        <w:t>إلى</w:t>
      </w:r>
      <w:r w:rsidRPr="004B4EBB">
        <w:rPr>
          <w:rFonts w:ascii="Simplified Arabic" w:hAnsi="Simplified Arabic" w:cs="Simplified Arabic" w:hint="cs"/>
          <w:sz w:val="28"/>
          <w:szCs w:val="28"/>
          <w:rtl/>
          <w:lang w:bidi="ar-IQ"/>
        </w:rPr>
        <w:t xml:space="preserve"> عصر النهضة والاستكشافات الجغرافية والازدهار الاقتصادي.</w:t>
      </w:r>
    </w:p>
    <w:p w:rsidR="00EA09CC" w:rsidRPr="004B4EBB" w:rsidRDefault="002246F3" w:rsidP="002965F2">
      <w:pPr>
        <w:pStyle w:val="a7"/>
        <w:numPr>
          <w:ilvl w:val="0"/>
          <w:numId w:val="20"/>
        </w:numPr>
        <w:spacing w:after="0" w:line="240" w:lineRule="auto"/>
        <w:ind w:left="0"/>
        <w:jc w:val="both"/>
        <w:rPr>
          <w:rFonts w:ascii="Simplified Arabic" w:hAnsi="Simplified Arabic" w:cs="Simplified Arabic"/>
          <w:sz w:val="28"/>
          <w:szCs w:val="28"/>
          <w:lang w:bidi="ar-IQ"/>
        </w:rPr>
      </w:pPr>
      <w:r w:rsidRPr="004B4EBB">
        <w:rPr>
          <w:rFonts w:ascii="Simplified Arabic" w:hAnsi="Simplified Arabic" w:cs="Simplified Arabic" w:hint="cs"/>
          <w:sz w:val="28"/>
          <w:szCs w:val="28"/>
          <w:rtl/>
          <w:lang w:bidi="ar-IQ"/>
        </w:rPr>
        <w:t>أنعكس</w:t>
      </w:r>
      <w:r w:rsidR="00EA09CC" w:rsidRPr="004B4EBB">
        <w:rPr>
          <w:rFonts w:ascii="Simplified Arabic" w:hAnsi="Simplified Arabic" w:cs="Simplified Arabic" w:hint="cs"/>
          <w:sz w:val="28"/>
          <w:szCs w:val="28"/>
          <w:rtl/>
          <w:lang w:bidi="ar-IQ"/>
        </w:rPr>
        <w:t xml:space="preserve"> الاستقرار السياسي الذي شهدته انجلترا في عهد هنري السابع على نمو الواقع الاقتصادي في المملكة، فقد تطور </w:t>
      </w:r>
      <w:r w:rsidRPr="004B4EBB">
        <w:rPr>
          <w:rFonts w:ascii="Simplified Arabic" w:hAnsi="Simplified Arabic" w:cs="Simplified Arabic" w:hint="cs"/>
          <w:sz w:val="28"/>
          <w:szCs w:val="28"/>
          <w:rtl/>
          <w:lang w:bidi="ar-IQ"/>
        </w:rPr>
        <w:t>الإنتاج</w:t>
      </w:r>
      <w:r w:rsidR="00EA09CC" w:rsidRPr="004B4EBB">
        <w:rPr>
          <w:rFonts w:ascii="Simplified Arabic" w:hAnsi="Simplified Arabic" w:cs="Simplified Arabic" w:hint="cs"/>
          <w:sz w:val="28"/>
          <w:szCs w:val="28"/>
          <w:rtl/>
          <w:lang w:bidi="ar-IQ"/>
        </w:rPr>
        <w:t xml:space="preserve"> الزراعي وأُدخلت عليه </w:t>
      </w:r>
      <w:r w:rsidRPr="004B4EBB">
        <w:rPr>
          <w:rFonts w:ascii="Simplified Arabic" w:hAnsi="Simplified Arabic" w:cs="Simplified Arabic" w:hint="cs"/>
          <w:sz w:val="28"/>
          <w:szCs w:val="28"/>
          <w:rtl/>
          <w:lang w:bidi="ar-IQ"/>
        </w:rPr>
        <w:t>الإصلاحات</w:t>
      </w:r>
      <w:r w:rsidR="00EA09CC" w:rsidRPr="004B4EBB">
        <w:rPr>
          <w:rFonts w:ascii="Simplified Arabic" w:hAnsi="Simplified Arabic" w:cs="Simplified Arabic" w:hint="cs"/>
          <w:sz w:val="28"/>
          <w:szCs w:val="28"/>
          <w:rtl/>
          <w:lang w:bidi="ar-IQ"/>
        </w:rPr>
        <w:t xml:space="preserve"> والقوانين، </w:t>
      </w:r>
      <w:r w:rsidRPr="004B4EBB">
        <w:rPr>
          <w:rFonts w:ascii="Simplified Arabic" w:hAnsi="Simplified Arabic" w:cs="Simplified Arabic" w:hint="cs"/>
          <w:sz w:val="28"/>
          <w:szCs w:val="28"/>
          <w:rtl/>
          <w:lang w:bidi="ar-IQ"/>
        </w:rPr>
        <w:t xml:space="preserve">لاسيما </w:t>
      </w:r>
      <w:r w:rsidR="00EA09CC" w:rsidRPr="004B4EBB">
        <w:rPr>
          <w:rFonts w:ascii="Simplified Arabic" w:hAnsi="Simplified Arabic" w:cs="Simplified Arabic" w:hint="cs"/>
          <w:sz w:val="28"/>
          <w:szCs w:val="28"/>
          <w:rtl/>
          <w:lang w:bidi="ar-IQ"/>
        </w:rPr>
        <w:t xml:space="preserve">ما يتعلق منها بالثروة الحيوانية، وبالتالي </w:t>
      </w:r>
      <w:r w:rsidRPr="004B4EBB">
        <w:rPr>
          <w:rFonts w:ascii="Simplified Arabic" w:hAnsi="Simplified Arabic" w:cs="Simplified Arabic" w:hint="cs"/>
          <w:sz w:val="28"/>
          <w:szCs w:val="28"/>
          <w:rtl/>
          <w:lang w:bidi="ar-IQ"/>
        </w:rPr>
        <w:t>انخفضت</w:t>
      </w:r>
      <w:r w:rsidR="00EA09CC" w:rsidRPr="004B4EBB">
        <w:rPr>
          <w:rFonts w:ascii="Simplified Arabic" w:hAnsi="Simplified Arabic" w:cs="Simplified Arabic" w:hint="cs"/>
          <w:sz w:val="28"/>
          <w:szCs w:val="28"/>
          <w:rtl/>
          <w:lang w:bidi="ar-IQ"/>
        </w:rPr>
        <w:t xml:space="preserve"> نسبة المجاعات وقلة الغذاء التي عانت منها انجلترا بين فينة وأُخرى، </w:t>
      </w:r>
      <w:r w:rsidRPr="004B4EBB">
        <w:rPr>
          <w:rFonts w:ascii="Simplified Arabic" w:hAnsi="Simplified Arabic" w:cs="Simplified Arabic" w:hint="cs"/>
          <w:sz w:val="28"/>
          <w:szCs w:val="28"/>
          <w:rtl/>
          <w:lang w:bidi="ar-IQ"/>
        </w:rPr>
        <w:t>والأمر</w:t>
      </w:r>
      <w:r w:rsidR="00EA09CC" w:rsidRPr="004B4EBB">
        <w:rPr>
          <w:rFonts w:ascii="Simplified Arabic" w:hAnsi="Simplified Arabic" w:cs="Simplified Arabic" w:hint="cs"/>
          <w:sz w:val="28"/>
          <w:szCs w:val="28"/>
          <w:rtl/>
          <w:lang w:bidi="ar-IQ"/>
        </w:rPr>
        <w:t xml:space="preserve"> ذاته انعكس على الناحية التجارية التي شهدت إزدهاراً وتطوراً كبيراً في عهد هنري السابع، وأصبحت لانجلترا علاقات تجارية تمتد </w:t>
      </w:r>
      <w:r w:rsidRPr="004B4EBB">
        <w:rPr>
          <w:rFonts w:ascii="Simplified Arabic" w:hAnsi="Simplified Arabic" w:cs="Simplified Arabic" w:hint="cs"/>
          <w:sz w:val="28"/>
          <w:szCs w:val="28"/>
          <w:rtl/>
          <w:lang w:bidi="ar-IQ"/>
        </w:rPr>
        <w:t>إلى</w:t>
      </w:r>
      <w:r w:rsidR="00EA09CC" w:rsidRPr="004B4EBB">
        <w:rPr>
          <w:rFonts w:ascii="Simplified Arabic" w:hAnsi="Simplified Arabic" w:cs="Simplified Arabic" w:hint="cs"/>
          <w:sz w:val="28"/>
          <w:szCs w:val="28"/>
          <w:rtl/>
          <w:lang w:bidi="ar-IQ"/>
        </w:rPr>
        <w:t xml:space="preserve"> مختلف أرجاء العالم، </w:t>
      </w:r>
      <w:r w:rsidRPr="004B4EBB">
        <w:rPr>
          <w:rFonts w:ascii="Simplified Arabic" w:hAnsi="Simplified Arabic" w:cs="Simplified Arabic" w:hint="cs"/>
          <w:sz w:val="28"/>
          <w:szCs w:val="28"/>
          <w:rtl/>
          <w:lang w:bidi="ar-IQ"/>
        </w:rPr>
        <w:t xml:space="preserve">لاسيما </w:t>
      </w:r>
      <w:r w:rsidR="00EA09CC" w:rsidRPr="004B4EBB">
        <w:rPr>
          <w:rFonts w:ascii="Simplified Arabic" w:hAnsi="Simplified Arabic" w:cs="Simplified Arabic" w:hint="cs"/>
          <w:sz w:val="28"/>
          <w:szCs w:val="28"/>
          <w:rtl/>
          <w:lang w:bidi="ar-IQ"/>
        </w:rPr>
        <w:t>بعد القوانين والاتفاقيات التي إتخذها وعقدها هنري السابع من أجل حماية الاقتصاد المحلي من جهة، وتوفير موارد مالية وفيرة تغني خزينة المملكة وتغنيه عن الاعتماد على أموال طبقة النبلاء من جهة أُخرى،  فضلاً عن تشجيعه للطبقة البرجوازية الناشئة في انجلترا ضمن صراعه في تحديد قوة ونفوذ طبقة النبلاء.</w:t>
      </w:r>
    </w:p>
    <w:p w:rsidR="00EA09CC" w:rsidRPr="004B4EBB" w:rsidRDefault="00EA09CC" w:rsidP="002965F2">
      <w:pPr>
        <w:pStyle w:val="a7"/>
        <w:numPr>
          <w:ilvl w:val="0"/>
          <w:numId w:val="20"/>
        </w:numPr>
        <w:spacing w:after="0" w:line="240" w:lineRule="auto"/>
        <w:ind w:left="0"/>
        <w:jc w:val="both"/>
        <w:rPr>
          <w:rFonts w:ascii="Simplified Arabic" w:hAnsi="Simplified Arabic" w:cs="Simplified Arabic"/>
          <w:sz w:val="28"/>
          <w:szCs w:val="28"/>
          <w:lang w:bidi="ar-IQ"/>
        </w:rPr>
      </w:pPr>
      <w:r w:rsidRPr="004B4EBB">
        <w:rPr>
          <w:rFonts w:ascii="Simplified Arabic" w:hAnsi="Simplified Arabic" w:cs="Simplified Arabic" w:hint="cs"/>
          <w:sz w:val="28"/>
          <w:szCs w:val="28"/>
          <w:rtl/>
          <w:lang w:bidi="ar-IQ"/>
        </w:rPr>
        <w:t xml:space="preserve"> أثبت هنري السابع جدارته ومقدرته الاقتصادية ونجاحه في هذا المجال لاسيما في إدارة الأمور المالية وجباية الضرائب،</w:t>
      </w:r>
      <w:r w:rsidRPr="004B4EBB">
        <w:rPr>
          <w:rFonts w:ascii="Simplified Arabic" w:hAnsi="Simplified Arabic" w:cs="Simplified Arabic" w:hint="cs"/>
          <w:color w:val="FF0000"/>
          <w:sz w:val="28"/>
          <w:szCs w:val="28"/>
          <w:rtl/>
          <w:lang w:bidi="ar-IQ"/>
        </w:rPr>
        <w:t xml:space="preserve"> </w:t>
      </w:r>
      <w:r w:rsidRPr="004B4EBB">
        <w:rPr>
          <w:rFonts w:ascii="Simplified Arabic" w:hAnsi="Simplified Arabic" w:cs="Simplified Arabic" w:hint="cs"/>
          <w:sz w:val="28"/>
          <w:szCs w:val="28"/>
          <w:rtl/>
          <w:lang w:bidi="ar-IQ"/>
        </w:rPr>
        <w:t xml:space="preserve">والدليل على ذلك إننا نجد أن الخزينة الانجليزية كانت شبه خالية عند </w:t>
      </w:r>
      <w:r w:rsidR="002246F3" w:rsidRPr="004B4EBB">
        <w:rPr>
          <w:rFonts w:ascii="Simplified Arabic" w:hAnsi="Simplified Arabic" w:cs="Simplified Arabic" w:hint="cs"/>
          <w:sz w:val="28"/>
          <w:szCs w:val="28"/>
          <w:rtl/>
          <w:lang w:bidi="ar-IQ"/>
        </w:rPr>
        <w:t>استلامه</w:t>
      </w:r>
      <w:r w:rsidRPr="004B4EBB">
        <w:rPr>
          <w:rFonts w:ascii="Simplified Arabic" w:hAnsi="Simplified Arabic" w:cs="Simplified Arabic" w:hint="cs"/>
          <w:sz w:val="28"/>
          <w:szCs w:val="28"/>
          <w:rtl/>
          <w:lang w:bidi="ar-IQ"/>
        </w:rPr>
        <w:t xml:space="preserve"> العرش الانجليزي عام 1485، بينما كان هناك فائض كبير في الخزينة الانجليزية عند وفاة هنري السابع عام 1509 مكّن </w:t>
      </w:r>
      <w:r w:rsidR="002246F3" w:rsidRPr="004B4EBB">
        <w:rPr>
          <w:rFonts w:ascii="Simplified Arabic" w:hAnsi="Simplified Arabic" w:cs="Simplified Arabic" w:hint="cs"/>
          <w:sz w:val="28"/>
          <w:szCs w:val="28"/>
          <w:rtl/>
          <w:lang w:bidi="ar-IQ"/>
        </w:rPr>
        <w:t>أبنه</w:t>
      </w:r>
      <w:r w:rsidRPr="004B4EBB">
        <w:rPr>
          <w:rFonts w:ascii="Simplified Arabic" w:hAnsi="Simplified Arabic" w:cs="Simplified Arabic" w:hint="cs"/>
          <w:sz w:val="28"/>
          <w:szCs w:val="28"/>
          <w:rtl/>
          <w:lang w:bidi="ar-IQ"/>
        </w:rPr>
        <w:t xml:space="preserve"> هنري الثامن من </w:t>
      </w:r>
      <w:r w:rsidR="002246F3" w:rsidRPr="004B4EBB">
        <w:rPr>
          <w:rFonts w:ascii="Simplified Arabic" w:hAnsi="Simplified Arabic" w:cs="Simplified Arabic" w:hint="cs"/>
          <w:sz w:val="28"/>
          <w:szCs w:val="28"/>
          <w:rtl/>
          <w:lang w:bidi="ar-IQ"/>
        </w:rPr>
        <w:t>أن</w:t>
      </w:r>
      <w:r w:rsidRPr="004B4EBB">
        <w:rPr>
          <w:rFonts w:ascii="Simplified Arabic" w:hAnsi="Simplified Arabic" w:cs="Simplified Arabic" w:hint="cs"/>
          <w:sz w:val="28"/>
          <w:szCs w:val="28"/>
          <w:rtl/>
          <w:lang w:bidi="ar-IQ"/>
        </w:rPr>
        <w:t xml:space="preserve"> يبسط سيطرته ونفوذه بقوة في انجلترا.</w:t>
      </w:r>
      <w:r w:rsidRPr="004B4EBB">
        <w:rPr>
          <w:rFonts w:hint="cs"/>
          <w:sz w:val="20"/>
          <w:szCs w:val="20"/>
          <w:rtl/>
        </w:rPr>
        <w:t xml:space="preserve"> </w:t>
      </w:r>
    </w:p>
    <w:p w:rsidR="00A7382A" w:rsidRPr="004B4EBB" w:rsidRDefault="00EA09CC" w:rsidP="002965F2">
      <w:pPr>
        <w:pStyle w:val="a7"/>
        <w:numPr>
          <w:ilvl w:val="0"/>
          <w:numId w:val="20"/>
        </w:numPr>
        <w:spacing w:after="0" w:line="240" w:lineRule="auto"/>
        <w:ind w:left="0"/>
        <w:jc w:val="both"/>
        <w:rPr>
          <w:rFonts w:ascii="Simplified Arabic" w:hAnsi="Simplified Arabic" w:cs="Simplified Arabic"/>
          <w:sz w:val="28"/>
          <w:szCs w:val="28"/>
          <w:rtl/>
          <w:lang w:bidi="ar-IQ"/>
        </w:rPr>
      </w:pPr>
      <w:r w:rsidRPr="004B4EBB">
        <w:rPr>
          <w:rFonts w:ascii="Simplified Arabic" w:hAnsi="Simplified Arabic" w:cs="Simplified Arabic" w:hint="cs"/>
          <w:sz w:val="28"/>
          <w:szCs w:val="28"/>
          <w:rtl/>
          <w:lang w:bidi="ar-IQ"/>
        </w:rPr>
        <w:t>شجع النمو والازدهار الاقتصادي الذي شهدته انجلترا في عهد هنري السابع على نمو وتطور المجتمع الانجليزي فظهر الاهتمام بالتعليم والصحة وأخذت مظاهر عصر النهضة تبدو واضحة في المجتمع الانجليزي فانتشرت</w:t>
      </w:r>
      <w:r w:rsidRPr="004B4EBB">
        <w:rPr>
          <w:rFonts w:ascii="Simplified Arabic" w:hAnsi="Simplified Arabic" w:cs="Simplified Arabic"/>
          <w:sz w:val="28"/>
          <w:szCs w:val="28"/>
          <w:rtl/>
          <w:lang w:bidi="ar-IQ"/>
        </w:rPr>
        <w:t xml:space="preserve"> </w:t>
      </w:r>
      <w:r w:rsidRPr="004B4EBB">
        <w:rPr>
          <w:rFonts w:ascii="Simplified Arabic" w:hAnsi="Simplified Arabic" w:cs="Simplified Arabic" w:hint="cs"/>
          <w:sz w:val="28"/>
          <w:szCs w:val="28"/>
          <w:rtl/>
          <w:lang w:bidi="ar-IQ"/>
        </w:rPr>
        <w:t>المعارف</w:t>
      </w:r>
      <w:r w:rsidRPr="004B4EBB">
        <w:rPr>
          <w:rFonts w:ascii="Simplified Arabic" w:hAnsi="Simplified Arabic" w:cs="Simplified Arabic"/>
          <w:sz w:val="28"/>
          <w:szCs w:val="28"/>
          <w:rtl/>
          <w:lang w:bidi="ar-IQ"/>
        </w:rPr>
        <w:t xml:space="preserve"> </w:t>
      </w:r>
      <w:r w:rsidRPr="004B4EBB">
        <w:rPr>
          <w:rFonts w:ascii="Simplified Arabic" w:hAnsi="Simplified Arabic" w:cs="Simplified Arabic" w:hint="cs"/>
          <w:sz w:val="28"/>
          <w:szCs w:val="28"/>
          <w:rtl/>
          <w:lang w:bidi="ar-IQ"/>
        </w:rPr>
        <w:t>والعلوم</w:t>
      </w:r>
      <w:r w:rsidRPr="004B4EBB">
        <w:rPr>
          <w:rFonts w:ascii="Simplified Arabic" w:hAnsi="Simplified Arabic" w:cs="Simplified Arabic"/>
          <w:sz w:val="28"/>
          <w:szCs w:val="28"/>
          <w:rtl/>
          <w:lang w:bidi="ar-IQ"/>
        </w:rPr>
        <w:t xml:space="preserve"> </w:t>
      </w:r>
      <w:r w:rsidRPr="004B4EBB">
        <w:rPr>
          <w:rFonts w:ascii="Simplified Arabic" w:hAnsi="Simplified Arabic" w:cs="Simplified Arabic" w:hint="cs"/>
          <w:sz w:val="28"/>
          <w:szCs w:val="28"/>
          <w:rtl/>
          <w:lang w:bidi="ar-IQ"/>
        </w:rPr>
        <w:t>والفنون</w:t>
      </w:r>
      <w:r w:rsidRPr="004B4EBB">
        <w:rPr>
          <w:rFonts w:ascii="Simplified Arabic" w:hAnsi="Simplified Arabic" w:cs="Simplified Arabic"/>
          <w:sz w:val="28"/>
          <w:szCs w:val="28"/>
          <w:rtl/>
          <w:lang w:bidi="ar-IQ"/>
        </w:rPr>
        <w:t xml:space="preserve"> </w:t>
      </w:r>
      <w:r w:rsidRPr="004B4EBB">
        <w:rPr>
          <w:rFonts w:ascii="Simplified Arabic" w:hAnsi="Simplified Arabic" w:cs="Simplified Arabic" w:hint="cs"/>
          <w:sz w:val="28"/>
          <w:szCs w:val="28"/>
          <w:rtl/>
          <w:lang w:bidi="ar-IQ"/>
        </w:rPr>
        <w:t>والاداب</w:t>
      </w:r>
      <w:r w:rsidR="00A7382A" w:rsidRPr="004B4EBB">
        <w:rPr>
          <w:rFonts w:ascii="Simplified Arabic" w:hAnsi="Simplified Arabic" w:cs="Simplified Arabic" w:hint="cs"/>
          <w:sz w:val="28"/>
          <w:szCs w:val="28"/>
          <w:rtl/>
          <w:lang w:bidi="ar-IQ"/>
        </w:rPr>
        <w:t>ولا</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شك</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إن</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لهنري</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السابع</w:t>
      </w:r>
      <w:r w:rsidR="00A7382A" w:rsidRPr="004B4EBB">
        <w:rPr>
          <w:rFonts w:ascii="Simplified Arabic" w:hAnsi="Simplified Arabic" w:cs="Simplified Arabic"/>
          <w:sz w:val="28"/>
          <w:szCs w:val="28"/>
          <w:rtl/>
          <w:lang w:bidi="ar-IQ"/>
        </w:rPr>
        <w:t xml:space="preserve"> </w:t>
      </w:r>
      <w:r w:rsidR="002246F3" w:rsidRPr="004B4EBB">
        <w:rPr>
          <w:rFonts w:ascii="Simplified Arabic" w:hAnsi="Simplified Arabic" w:cs="Simplified Arabic" w:hint="cs"/>
          <w:sz w:val="28"/>
          <w:szCs w:val="28"/>
          <w:rtl/>
          <w:lang w:bidi="ar-IQ"/>
        </w:rPr>
        <w:t>الأثر</w:t>
      </w:r>
      <w:r w:rsidR="00A7382A" w:rsidRPr="004B4EBB">
        <w:rPr>
          <w:rFonts w:ascii="Simplified Arabic" w:hAnsi="Simplified Arabic" w:cs="Simplified Arabic"/>
          <w:sz w:val="28"/>
          <w:szCs w:val="28"/>
          <w:rtl/>
          <w:lang w:bidi="ar-IQ"/>
        </w:rPr>
        <w:t xml:space="preserve"> </w:t>
      </w:r>
      <w:r w:rsidR="002246F3" w:rsidRPr="004B4EBB">
        <w:rPr>
          <w:rFonts w:ascii="Simplified Arabic" w:hAnsi="Simplified Arabic" w:cs="Simplified Arabic" w:hint="cs"/>
          <w:sz w:val="28"/>
          <w:szCs w:val="28"/>
          <w:rtl/>
          <w:lang w:bidi="ar-IQ"/>
        </w:rPr>
        <w:lastRenderedPageBreak/>
        <w:t>الأكبر</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في</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هذا</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النمو</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فلا</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يمكن</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لهذه</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المظاهر</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أن</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تنتشر</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دون</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وجود</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دعم</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من</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السلطة</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الملكية،</w:t>
      </w:r>
      <w:r w:rsidR="00A7382A" w:rsidRPr="004B4EBB">
        <w:rPr>
          <w:rFonts w:ascii="Simplified Arabic" w:hAnsi="Simplified Arabic" w:cs="Simplified Arabic"/>
          <w:sz w:val="28"/>
          <w:szCs w:val="28"/>
          <w:rtl/>
          <w:lang w:bidi="ar-IQ"/>
        </w:rPr>
        <w:t xml:space="preserve"> </w:t>
      </w:r>
      <w:r w:rsidR="002246F3" w:rsidRPr="004B4EBB">
        <w:rPr>
          <w:rFonts w:ascii="Simplified Arabic" w:hAnsi="Simplified Arabic" w:cs="Simplified Arabic" w:hint="cs"/>
          <w:sz w:val="28"/>
          <w:szCs w:val="28"/>
          <w:rtl/>
          <w:lang w:bidi="ar-IQ"/>
        </w:rPr>
        <w:t xml:space="preserve">لاسيما </w:t>
      </w:r>
      <w:r w:rsidR="00A7382A" w:rsidRPr="004B4EBB">
        <w:rPr>
          <w:rFonts w:ascii="Simplified Arabic" w:hAnsi="Simplified Arabic" w:cs="Simplified Arabic" w:hint="cs"/>
          <w:sz w:val="28"/>
          <w:szCs w:val="28"/>
          <w:rtl/>
          <w:lang w:bidi="ar-IQ"/>
        </w:rPr>
        <w:t>وان</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شخصية</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هنري</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السابع</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كانت</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ميالة</w:t>
      </w:r>
      <w:r w:rsidR="00A7382A" w:rsidRPr="004B4EBB">
        <w:rPr>
          <w:rFonts w:ascii="Simplified Arabic" w:hAnsi="Simplified Arabic" w:cs="Simplified Arabic"/>
          <w:sz w:val="28"/>
          <w:szCs w:val="28"/>
          <w:rtl/>
          <w:lang w:bidi="ar-IQ"/>
        </w:rPr>
        <w:t xml:space="preserve"> </w:t>
      </w:r>
      <w:r w:rsidR="002246F3" w:rsidRPr="004B4EBB">
        <w:rPr>
          <w:rFonts w:ascii="Simplified Arabic" w:hAnsi="Simplified Arabic" w:cs="Simplified Arabic" w:hint="cs"/>
          <w:sz w:val="28"/>
          <w:szCs w:val="28"/>
          <w:rtl/>
          <w:lang w:bidi="ar-IQ"/>
        </w:rPr>
        <w:t>إلى</w:t>
      </w:r>
      <w:r w:rsidR="00A7382A" w:rsidRPr="004B4EBB">
        <w:rPr>
          <w:rFonts w:ascii="Simplified Arabic" w:hAnsi="Simplified Arabic" w:cs="Simplified Arabic"/>
          <w:sz w:val="28"/>
          <w:szCs w:val="28"/>
          <w:rtl/>
          <w:lang w:bidi="ar-IQ"/>
        </w:rPr>
        <w:t xml:space="preserve"> </w:t>
      </w:r>
      <w:r w:rsidR="002246F3" w:rsidRPr="004B4EBB">
        <w:rPr>
          <w:rFonts w:ascii="Simplified Arabic" w:hAnsi="Simplified Arabic" w:cs="Simplified Arabic" w:hint="cs"/>
          <w:sz w:val="28"/>
          <w:szCs w:val="28"/>
          <w:rtl/>
          <w:lang w:bidi="ar-IQ"/>
        </w:rPr>
        <w:t>الإصلاح</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والتطور</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والتخلص</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من</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عادات</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وتقاليد</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الماضي،</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فضلاً</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عن</w:t>
      </w:r>
      <w:r w:rsidR="00A7382A" w:rsidRPr="004B4EBB">
        <w:rPr>
          <w:rFonts w:ascii="Simplified Arabic" w:hAnsi="Simplified Arabic" w:cs="Simplified Arabic"/>
          <w:sz w:val="28"/>
          <w:szCs w:val="28"/>
          <w:rtl/>
          <w:lang w:bidi="ar-IQ"/>
        </w:rPr>
        <w:t xml:space="preserve"> </w:t>
      </w:r>
      <w:r w:rsidR="002246F3" w:rsidRPr="004B4EBB">
        <w:rPr>
          <w:rFonts w:ascii="Simplified Arabic" w:hAnsi="Simplified Arabic" w:cs="Simplified Arabic" w:hint="cs"/>
          <w:sz w:val="28"/>
          <w:szCs w:val="28"/>
          <w:rtl/>
          <w:lang w:bidi="ar-IQ"/>
        </w:rPr>
        <w:t>أن</w:t>
      </w:r>
      <w:r w:rsidR="00A7382A" w:rsidRPr="004B4EBB">
        <w:rPr>
          <w:rFonts w:ascii="Simplified Arabic" w:hAnsi="Simplified Arabic" w:cs="Simplified Arabic"/>
          <w:sz w:val="28"/>
          <w:szCs w:val="28"/>
          <w:rtl/>
          <w:lang w:bidi="ar-IQ"/>
        </w:rPr>
        <w:t xml:space="preserve"> </w:t>
      </w:r>
      <w:r w:rsidR="002246F3" w:rsidRPr="004B4EBB">
        <w:rPr>
          <w:rFonts w:ascii="Simplified Arabic" w:hAnsi="Simplified Arabic" w:cs="Simplified Arabic" w:hint="cs"/>
          <w:sz w:val="28"/>
          <w:szCs w:val="28"/>
          <w:rtl/>
          <w:lang w:bidi="ar-IQ"/>
        </w:rPr>
        <w:t>الأفكار</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التي</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جاء</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بها</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عصر</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النهضة</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كانت</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ملائمة</w:t>
      </w:r>
      <w:r w:rsidR="00A7382A" w:rsidRPr="004B4EBB">
        <w:rPr>
          <w:rFonts w:ascii="Simplified Arabic" w:hAnsi="Simplified Arabic" w:cs="Simplified Arabic"/>
          <w:sz w:val="28"/>
          <w:szCs w:val="28"/>
          <w:rtl/>
          <w:lang w:bidi="ar-IQ"/>
        </w:rPr>
        <w:t xml:space="preserve"> </w:t>
      </w:r>
      <w:r w:rsidR="002246F3" w:rsidRPr="004B4EBB">
        <w:rPr>
          <w:rFonts w:ascii="Simplified Arabic" w:hAnsi="Simplified Arabic" w:cs="Simplified Arabic" w:hint="cs"/>
          <w:sz w:val="28"/>
          <w:szCs w:val="28"/>
          <w:rtl/>
          <w:lang w:bidi="ar-IQ"/>
        </w:rPr>
        <w:t>إلى</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تطلعات</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ورغبات</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هنري</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السابع</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في</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تثبيت</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أركان</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حكمه</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وسلطته</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في</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انجلترا،</w:t>
      </w:r>
      <w:r w:rsidR="00A7382A" w:rsidRPr="004B4EBB">
        <w:rPr>
          <w:rFonts w:ascii="Simplified Arabic" w:hAnsi="Simplified Arabic" w:cs="Simplified Arabic"/>
          <w:sz w:val="28"/>
          <w:szCs w:val="28"/>
          <w:rtl/>
          <w:lang w:bidi="ar-IQ"/>
        </w:rPr>
        <w:t xml:space="preserve"> </w:t>
      </w:r>
      <w:r w:rsidR="002246F3" w:rsidRPr="004B4EBB">
        <w:rPr>
          <w:rFonts w:ascii="Simplified Arabic" w:hAnsi="Simplified Arabic" w:cs="Simplified Arabic" w:hint="cs"/>
          <w:sz w:val="28"/>
          <w:szCs w:val="28"/>
          <w:rtl/>
          <w:lang w:bidi="ar-IQ"/>
        </w:rPr>
        <w:t xml:space="preserve">لاسيما </w:t>
      </w:r>
      <w:r w:rsidR="00A7382A" w:rsidRPr="004B4EBB">
        <w:rPr>
          <w:rFonts w:ascii="Simplified Arabic" w:hAnsi="Simplified Arabic" w:cs="Simplified Arabic" w:hint="cs"/>
          <w:sz w:val="28"/>
          <w:szCs w:val="28"/>
          <w:rtl/>
          <w:lang w:bidi="ar-IQ"/>
        </w:rPr>
        <w:t>ما</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يتعلق</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منها</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بالحد</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من</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سلطات</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طبقة</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النبلاء</w:t>
      </w:r>
      <w:r w:rsidR="00A7382A" w:rsidRPr="004B4EBB">
        <w:rPr>
          <w:rFonts w:ascii="Simplified Arabic" w:hAnsi="Simplified Arabic" w:cs="Simplified Arabic"/>
          <w:sz w:val="28"/>
          <w:szCs w:val="28"/>
          <w:rtl/>
          <w:lang w:bidi="ar-IQ"/>
        </w:rPr>
        <w:t xml:space="preserve"> </w:t>
      </w:r>
      <w:r w:rsidR="00A7382A" w:rsidRPr="004B4EBB">
        <w:rPr>
          <w:rFonts w:ascii="Simplified Arabic" w:hAnsi="Simplified Arabic" w:cs="Simplified Arabic" w:hint="cs"/>
          <w:sz w:val="28"/>
          <w:szCs w:val="28"/>
          <w:rtl/>
          <w:lang w:bidi="ar-IQ"/>
        </w:rPr>
        <w:t>والكنيسة</w:t>
      </w:r>
      <w:r w:rsidRPr="004B4EBB">
        <w:rPr>
          <w:rFonts w:ascii="Simplified Arabic" w:hAnsi="Simplified Arabic" w:cs="Simplified Arabic" w:hint="cs"/>
          <w:sz w:val="28"/>
          <w:szCs w:val="28"/>
          <w:rtl/>
          <w:lang w:bidi="ar-IQ"/>
        </w:rPr>
        <w:t>.</w:t>
      </w:r>
    </w:p>
    <w:p w:rsidR="004024C9" w:rsidRPr="004B4EBB" w:rsidRDefault="004024C9" w:rsidP="002965F2">
      <w:pPr>
        <w:spacing w:after="0" w:line="240" w:lineRule="auto"/>
        <w:jc w:val="center"/>
        <w:rPr>
          <w:rFonts w:ascii="Simplified Arabic" w:hAnsi="Simplified Arabic" w:cs="Simplified Arabic"/>
          <w:sz w:val="28"/>
          <w:szCs w:val="28"/>
          <w:rtl/>
          <w:lang w:bidi="ar-IQ"/>
        </w:rPr>
      </w:pPr>
      <w:r w:rsidRPr="004B4EBB">
        <w:rPr>
          <w:rFonts w:ascii="Simplified Arabic" w:hAnsi="Simplified Arabic" w:cs="Simplified Arabic" w:hint="cs"/>
          <w:sz w:val="28"/>
          <w:szCs w:val="28"/>
          <w:rtl/>
          <w:lang w:bidi="ar-IQ"/>
        </w:rPr>
        <w:t>ملحق رقم (1)</w:t>
      </w:r>
    </w:p>
    <w:p w:rsidR="00121A02" w:rsidRPr="004B4EBB" w:rsidRDefault="00121A02" w:rsidP="002965F2">
      <w:pPr>
        <w:tabs>
          <w:tab w:val="left" w:pos="1916"/>
        </w:tabs>
        <w:spacing w:after="0" w:line="240" w:lineRule="auto"/>
        <w:jc w:val="center"/>
        <w:rPr>
          <w:rFonts w:ascii="Simplified Arabic" w:hAnsi="Simplified Arabic" w:cs="Simplified Arabic"/>
          <w:b/>
          <w:bCs/>
          <w:sz w:val="28"/>
          <w:szCs w:val="28"/>
          <w:rtl/>
          <w:lang w:bidi="ar-IQ"/>
        </w:rPr>
      </w:pPr>
      <w:r w:rsidRPr="004B4EBB">
        <w:rPr>
          <w:rFonts w:ascii="Simplified Arabic" w:hAnsi="Simplified Arabic" w:cs="Simplified Arabic" w:hint="cs"/>
          <w:b/>
          <w:bCs/>
          <w:sz w:val="28"/>
          <w:szCs w:val="28"/>
          <w:rtl/>
          <w:lang w:bidi="ar-IQ"/>
        </w:rPr>
        <w:t>دفتر حسابات مالية بخط هنري السابع</w:t>
      </w:r>
    </w:p>
    <w:p w:rsidR="00121A02" w:rsidRPr="004B4EBB" w:rsidRDefault="00121A02" w:rsidP="002965F2">
      <w:pPr>
        <w:spacing w:after="0" w:line="240" w:lineRule="auto"/>
        <w:rPr>
          <w:sz w:val="20"/>
          <w:szCs w:val="20"/>
          <w:rtl/>
          <w:lang w:bidi="ar-IQ"/>
        </w:rPr>
      </w:pPr>
      <w:r w:rsidRPr="004B4EBB">
        <w:rPr>
          <w:noProof/>
          <w:sz w:val="20"/>
          <w:szCs w:val="20"/>
        </w:rPr>
        <w:drawing>
          <wp:inline distT="0" distB="0" distL="0" distR="0">
            <wp:extent cx="5273936" cy="6115050"/>
            <wp:effectExtent l="0" t="0" r="3175" b="0"/>
            <wp:docPr id="1"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tretch>
                      <a:fillRect/>
                    </a:stretch>
                  </pic:blipFill>
                  <pic:spPr>
                    <a:xfrm>
                      <a:off x="0" y="0"/>
                      <a:ext cx="5274310" cy="6115484"/>
                    </a:xfrm>
                    <a:prstGeom prst="rect">
                      <a:avLst/>
                    </a:prstGeom>
                  </pic:spPr>
                </pic:pic>
              </a:graphicData>
            </a:graphic>
          </wp:inline>
        </w:drawing>
      </w:r>
    </w:p>
    <w:p w:rsidR="00121A02" w:rsidRPr="004B4EBB" w:rsidRDefault="00121A02" w:rsidP="002965F2">
      <w:pPr>
        <w:spacing w:after="0" w:line="240" w:lineRule="auto"/>
        <w:rPr>
          <w:sz w:val="20"/>
          <w:szCs w:val="20"/>
          <w:rtl/>
          <w:lang w:bidi="ar-IQ"/>
        </w:rPr>
      </w:pPr>
    </w:p>
    <w:p w:rsidR="00121A02" w:rsidRPr="004B4EBB" w:rsidRDefault="00121A02" w:rsidP="002965F2">
      <w:pPr>
        <w:tabs>
          <w:tab w:val="left" w:pos="1916"/>
        </w:tabs>
        <w:spacing w:after="0" w:line="240" w:lineRule="auto"/>
        <w:rPr>
          <w:rFonts w:ascii="Simplified Arabic" w:hAnsi="Simplified Arabic" w:cs="Simplified Arabic"/>
          <w:b/>
          <w:bCs/>
          <w:rtl/>
          <w:lang w:bidi="ar-IQ"/>
        </w:rPr>
      </w:pPr>
      <w:r w:rsidRPr="004B4EBB">
        <w:rPr>
          <w:sz w:val="20"/>
          <w:szCs w:val="20"/>
          <w:rtl/>
          <w:lang w:bidi="ar-IQ"/>
        </w:rPr>
        <w:tab/>
      </w:r>
      <w:r w:rsidRPr="004B4EBB">
        <w:rPr>
          <w:rFonts w:ascii="Simplified Arabic" w:hAnsi="Simplified Arabic" w:cs="Simplified Arabic" w:hint="cs"/>
          <w:b/>
          <w:bCs/>
          <w:rtl/>
          <w:lang w:bidi="ar-IQ"/>
        </w:rPr>
        <w:t>ينظر:</w:t>
      </w:r>
    </w:p>
    <w:p w:rsidR="00121A02" w:rsidRPr="004B4EBB" w:rsidRDefault="00121A02" w:rsidP="002965F2">
      <w:pPr>
        <w:bidi w:val="0"/>
        <w:spacing w:after="0" w:line="240" w:lineRule="auto"/>
        <w:jc w:val="both"/>
        <w:rPr>
          <w:rFonts w:ascii="Simplified Arabic" w:eastAsia="Times New Roman" w:hAnsi="Simplified Arabic" w:cs="Simplified Arabic"/>
          <w:b/>
          <w:bCs/>
          <w:lang w:bidi="ar-IQ"/>
        </w:rPr>
      </w:pPr>
      <w:r w:rsidRPr="004B4EBB">
        <w:rPr>
          <w:rFonts w:ascii="Simplified Arabic" w:eastAsia="Times New Roman" w:hAnsi="Simplified Arabic" w:cs="Simplified Arabic"/>
          <w:b/>
          <w:bCs/>
          <w:lang w:bidi="ar-IQ"/>
        </w:rPr>
        <w:t>http://elizregina.com/2013/02/.</w:t>
      </w:r>
    </w:p>
    <w:p w:rsidR="00A7382A" w:rsidRPr="004B4EBB" w:rsidRDefault="00A7382A" w:rsidP="002965F2">
      <w:pPr>
        <w:spacing w:after="0" w:line="240" w:lineRule="auto"/>
        <w:jc w:val="both"/>
        <w:rPr>
          <w:rFonts w:ascii="Simplified Arabic" w:hAnsi="Simplified Arabic" w:cs="PT Bold Heading" w:hint="cs"/>
          <w:b/>
          <w:bCs/>
          <w:sz w:val="28"/>
          <w:szCs w:val="28"/>
          <w:rtl/>
          <w:lang w:bidi="ar-IQ"/>
        </w:rPr>
      </w:pPr>
      <w:r w:rsidRPr="004B4EBB">
        <w:rPr>
          <w:rFonts w:ascii="Simplified Arabic" w:hAnsi="Simplified Arabic" w:cs="PT Bold Heading" w:hint="cs"/>
          <w:b/>
          <w:bCs/>
          <w:sz w:val="28"/>
          <w:szCs w:val="28"/>
          <w:rtl/>
          <w:lang w:bidi="ar-IQ"/>
        </w:rPr>
        <w:lastRenderedPageBreak/>
        <w:t>الهوامش</w:t>
      </w:r>
      <w:r w:rsidR="002246F3" w:rsidRPr="004B4EBB">
        <w:rPr>
          <w:rFonts w:ascii="Simplified Arabic" w:hAnsi="Simplified Arabic" w:cs="PT Bold Heading" w:hint="cs"/>
          <w:b/>
          <w:bCs/>
          <w:sz w:val="28"/>
          <w:szCs w:val="28"/>
          <w:rtl/>
          <w:lang w:bidi="ar-IQ"/>
        </w:rPr>
        <w:t xml:space="preserve"> والتعليقات:</w:t>
      </w:r>
    </w:p>
    <w:sectPr w:rsidR="00A7382A" w:rsidRPr="004B4EBB" w:rsidSect="002965F2">
      <w:footerReference w:type="default" r:id="rId9"/>
      <w:endnotePr>
        <w:numFmt w:val="decimal"/>
      </w:endnotePr>
      <w:pgSz w:w="11906" w:h="16838"/>
      <w:pgMar w:top="1440" w:right="1800" w:bottom="1440" w:left="1800" w:header="708" w:footer="708" w:gutter="0"/>
      <w:pgNumType w:start="1"/>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6251" w:rsidRDefault="00F36251" w:rsidP="009D7053">
      <w:pPr>
        <w:spacing w:after="0" w:line="240" w:lineRule="auto"/>
      </w:pPr>
      <w:r>
        <w:separator/>
      </w:r>
    </w:p>
  </w:endnote>
  <w:endnote w:type="continuationSeparator" w:id="0">
    <w:p w:rsidR="00F36251" w:rsidRDefault="00F36251" w:rsidP="009D7053">
      <w:pPr>
        <w:spacing w:after="0" w:line="240" w:lineRule="auto"/>
      </w:pPr>
      <w:r>
        <w:continuationSeparator/>
      </w:r>
    </w:p>
  </w:endnote>
  <w:endnote w:id="1">
    <w:p w:rsidR="002246F3" w:rsidRPr="001F029E" w:rsidRDefault="002246F3" w:rsidP="009D7053">
      <w:pPr>
        <w:pStyle w:val="af"/>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sidRPr="001F029E">
        <w:rPr>
          <w:rFonts w:asciiTheme="majorBidi" w:hAnsiTheme="majorBidi" w:cstheme="majorBidi"/>
          <w:b/>
          <w:bCs/>
          <w:sz w:val="24"/>
          <w:szCs w:val="24"/>
          <w:rtl/>
        </w:rPr>
        <w:t xml:space="preserve"> سعيد عبد الفتاح عاشور</w:t>
      </w:r>
      <w:r>
        <w:rPr>
          <w:rFonts w:asciiTheme="majorBidi" w:hAnsiTheme="majorBidi" w:cstheme="majorBidi"/>
          <w:b/>
          <w:bCs/>
          <w:sz w:val="24"/>
          <w:szCs w:val="24"/>
          <w:rtl/>
        </w:rPr>
        <w:t xml:space="preserve">، </w:t>
      </w:r>
      <w:r>
        <w:rPr>
          <w:rFonts w:asciiTheme="majorBidi" w:hAnsiTheme="majorBidi" w:cstheme="majorBidi" w:hint="cs"/>
          <w:b/>
          <w:bCs/>
          <w:sz w:val="24"/>
          <w:szCs w:val="24"/>
          <w:rtl/>
        </w:rPr>
        <w:t>أ</w:t>
      </w:r>
      <w:r w:rsidRPr="001F029E">
        <w:rPr>
          <w:rFonts w:asciiTheme="majorBidi" w:hAnsiTheme="majorBidi" w:cstheme="majorBidi"/>
          <w:b/>
          <w:bCs/>
          <w:sz w:val="24"/>
          <w:szCs w:val="24"/>
          <w:rtl/>
        </w:rPr>
        <w:t>وروبا العصور الوسطى النظم والحضارة، ج 2، مكتبة النهضة المصرية، القاهرة ،1959، ص ص 73-75</w:t>
      </w:r>
      <w:r w:rsidRPr="001F029E">
        <w:rPr>
          <w:rFonts w:asciiTheme="majorBidi" w:hAnsiTheme="majorBidi" w:cstheme="majorBidi"/>
          <w:b/>
          <w:bCs/>
          <w:sz w:val="24"/>
          <w:szCs w:val="24"/>
          <w:rtl/>
          <w:lang w:bidi="ar-IQ"/>
        </w:rPr>
        <w:t>.</w:t>
      </w:r>
    </w:p>
  </w:endnote>
  <w:endnote w:id="2">
    <w:p w:rsidR="002246F3" w:rsidRPr="001F029E" w:rsidRDefault="002246F3" w:rsidP="009D7053">
      <w:pPr>
        <w:pStyle w:val="af"/>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sidRPr="001F029E">
        <w:rPr>
          <w:rFonts w:asciiTheme="majorBidi" w:hAnsiTheme="majorBidi" w:cstheme="majorBidi"/>
          <w:b/>
          <w:bCs/>
          <w:sz w:val="24"/>
          <w:szCs w:val="24"/>
          <w:rtl/>
        </w:rPr>
        <w:t xml:space="preserve"> </w:t>
      </w:r>
      <w:r w:rsidRPr="001F029E">
        <w:rPr>
          <w:rFonts w:asciiTheme="majorBidi" w:hAnsiTheme="majorBidi" w:cstheme="majorBidi"/>
          <w:b/>
          <w:bCs/>
          <w:sz w:val="24"/>
          <w:szCs w:val="24"/>
          <w:rtl/>
          <w:lang w:bidi="ar-IQ"/>
        </w:rPr>
        <w:t>نور الدين حاطوم، تاريخ عصر النهضة الأوربية، دار الفكر، دمشق ، 1985،</w:t>
      </w:r>
      <w:r>
        <w:rPr>
          <w:rFonts w:asciiTheme="majorBidi" w:hAnsiTheme="majorBidi" w:cstheme="majorBidi" w:hint="cs"/>
          <w:b/>
          <w:bCs/>
          <w:sz w:val="24"/>
          <w:szCs w:val="24"/>
          <w:rtl/>
          <w:lang w:bidi="ar-IQ"/>
        </w:rPr>
        <w:t xml:space="preserve"> </w:t>
      </w:r>
      <w:r w:rsidRPr="001F029E">
        <w:rPr>
          <w:rFonts w:asciiTheme="majorBidi" w:hAnsiTheme="majorBidi" w:cstheme="majorBidi"/>
          <w:b/>
          <w:bCs/>
          <w:sz w:val="24"/>
          <w:szCs w:val="24"/>
          <w:rtl/>
          <w:lang w:bidi="ar-IQ"/>
        </w:rPr>
        <w:t>ص 878.</w:t>
      </w:r>
    </w:p>
  </w:endnote>
  <w:endnote w:id="3">
    <w:p w:rsidR="002246F3" w:rsidRPr="001F029E" w:rsidRDefault="002246F3" w:rsidP="00A7382A">
      <w:pPr>
        <w:pStyle w:val="af"/>
        <w:bidi w:val="0"/>
        <w:spacing w:line="360" w:lineRule="auto"/>
        <w:jc w:val="both"/>
        <w:rPr>
          <w:rFonts w:asciiTheme="majorBidi" w:hAnsiTheme="majorBidi" w:cstheme="majorBidi"/>
          <w:b/>
          <w:bCs/>
          <w:sz w:val="24"/>
          <w:szCs w:val="24"/>
          <w:rtl/>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sidRPr="00A7382A">
        <w:rPr>
          <w:rFonts w:asciiTheme="majorBidi" w:hAnsiTheme="majorBidi" w:cstheme="majorBidi"/>
          <w:b/>
          <w:bCs/>
          <w:sz w:val="24"/>
          <w:szCs w:val="24"/>
        </w:rPr>
        <w:t>James F. Morgan, England Under The Norman Occupation , Williams And Norgate , London ,1858</w:t>
      </w:r>
      <w:r w:rsidRPr="001F029E">
        <w:rPr>
          <w:rFonts w:asciiTheme="majorBidi" w:hAnsiTheme="majorBidi" w:cstheme="majorBidi"/>
          <w:b/>
          <w:bCs/>
          <w:sz w:val="24"/>
          <w:szCs w:val="24"/>
        </w:rPr>
        <w:t>,p.p.15-17.</w:t>
      </w:r>
      <w:r w:rsidRPr="001F029E">
        <w:rPr>
          <w:rFonts w:asciiTheme="majorBidi" w:hAnsiTheme="majorBidi" w:cstheme="majorBidi"/>
          <w:b/>
          <w:bCs/>
          <w:sz w:val="24"/>
          <w:szCs w:val="24"/>
          <w:rtl/>
        </w:rPr>
        <w:t xml:space="preserve"> </w:t>
      </w:r>
    </w:p>
  </w:endnote>
  <w:endnote w:id="4">
    <w:p w:rsidR="002246F3" w:rsidRPr="001F029E" w:rsidRDefault="002246F3" w:rsidP="009D7053">
      <w:pPr>
        <w:pStyle w:val="af"/>
        <w:bidi w:val="0"/>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)Jules N Pretty, Sustainable Agriculture in the Middle Ages: The English Manor, A &amp; N Comben,London,No.Date,P.P 2-4</w:t>
      </w:r>
      <w:r w:rsidRPr="001F029E">
        <w:rPr>
          <w:rFonts w:asciiTheme="majorBidi" w:hAnsiTheme="majorBidi" w:cstheme="majorBidi"/>
          <w:b/>
          <w:bCs/>
          <w:sz w:val="24"/>
          <w:szCs w:val="24"/>
          <w:rtl/>
        </w:rPr>
        <w:t xml:space="preserve"> </w:t>
      </w:r>
    </w:p>
  </w:endnote>
  <w:endnote w:id="5">
    <w:p w:rsidR="002246F3" w:rsidRPr="001F029E" w:rsidRDefault="002246F3" w:rsidP="009D7053">
      <w:pPr>
        <w:pStyle w:val="af"/>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Pr>
          <w:rFonts w:asciiTheme="majorBidi" w:hAnsiTheme="majorBidi" w:cstheme="majorBidi"/>
          <w:b/>
          <w:bCs/>
          <w:sz w:val="24"/>
          <w:szCs w:val="24"/>
          <w:rtl/>
        </w:rPr>
        <w:t xml:space="preserve"> س . ورن هلستر،</w:t>
      </w:r>
      <w:r>
        <w:rPr>
          <w:rFonts w:asciiTheme="majorBidi" w:hAnsiTheme="majorBidi" w:cstheme="majorBidi" w:hint="cs"/>
          <w:b/>
          <w:bCs/>
          <w:sz w:val="24"/>
          <w:szCs w:val="24"/>
          <w:rtl/>
        </w:rPr>
        <w:t>أ</w:t>
      </w:r>
      <w:r w:rsidRPr="001F029E">
        <w:rPr>
          <w:rFonts w:asciiTheme="majorBidi" w:hAnsiTheme="majorBidi" w:cstheme="majorBidi"/>
          <w:b/>
          <w:bCs/>
          <w:sz w:val="24"/>
          <w:szCs w:val="24"/>
          <w:rtl/>
        </w:rPr>
        <w:t>وروبا في العصور الوسطى ، ترجمة محمد فتحي الشاعر،</w:t>
      </w:r>
      <w:r>
        <w:rPr>
          <w:rFonts w:asciiTheme="majorBidi" w:hAnsiTheme="majorBidi" w:cstheme="majorBidi" w:hint="cs"/>
          <w:b/>
          <w:bCs/>
          <w:sz w:val="24"/>
          <w:szCs w:val="24"/>
          <w:rtl/>
        </w:rPr>
        <w:t xml:space="preserve"> </w:t>
      </w:r>
      <w:r>
        <w:rPr>
          <w:rFonts w:asciiTheme="majorBidi" w:hAnsiTheme="majorBidi" w:cstheme="majorBidi"/>
          <w:b/>
          <w:bCs/>
          <w:sz w:val="24"/>
          <w:szCs w:val="24"/>
          <w:rtl/>
        </w:rPr>
        <w:t>مكتبة ال</w:t>
      </w:r>
      <w:r>
        <w:rPr>
          <w:rFonts w:asciiTheme="majorBidi" w:hAnsiTheme="majorBidi" w:cstheme="majorBidi" w:hint="cs"/>
          <w:b/>
          <w:bCs/>
          <w:sz w:val="24"/>
          <w:szCs w:val="24"/>
          <w:rtl/>
        </w:rPr>
        <w:t>أ</w:t>
      </w:r>
      <w:r w:rsidRPr="001F029E">
        <w:rPr>
          <w:rFonts w:asciiTheme="majorBidi" w:hAnsiTheme="majorBidi" w:cstheme="majorBidi"/>
          <w:b/>
          <w:bCs/>
          <w:sz w:val="24"/>
          <w:szCs w:val="24"/>
          <w:rtl/>
        </w:rPr>
        <w:t>نجلو المصرية، القاهرة،1988، ص ص 168-169.</w:t>
      </w:r>
    </w:p>
  </w:endnote>
  <w:endnote w:id="6">
    <w:p w:rsidR="002246F3" w:rsidRPr="001F029E" w:rsidRDefault="002246F3" w:rsidP="009D7053">
      <w:pPr>
        <w:pStyle w:val="af"/>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sidRPr="001F029E">
        <w:rPr>
          <w:rFonts w:asciiTheme="majorBidi" w:hAnsiTheme="majorBidi" w:cstheme="majorBidi"/>
          <w:b/>
          <w:bCs/>
          <w:sz w:val="24"/>
          <w:szCs w:val="24"/>
          <w:rtl/>
        </w:rPr>
        <w:t xml:space="preserve"> </w:t>
      </w:r>
      <w:r w:rsidRPr="001F029E">
        <w:rPr>
          <w:rFonts w:asciiTheme="majorBidi" w:hAnsiTheme="majorBidi" w:cstheme="majorBidi"/>
          <w:b/>
          <w:bCs/>
          <w:sz w:val="24"/>
          <w:szCs w:val="24"/>
          <w:rtl/>
          <w:lang w:bidi="ar-IQ"/>
        </w:rPr>
        <w:t xml:space="preserve">اشرف صالح، قراءة في تاريخ </w:t>
      </w:r>
      <w:r w:rsidRPr="001F029E">
        <w:rPr>
          <w:rFonts w:asciiTheme="majorBidi" w:hAnsiTheme="majorBidi" w:cstheme="majorBidi" w:hint="cs"/>
          <w:b/>
          <w:bCs/>
          <w:sz w:val="24"/>
          <w:szCs w:val="24"/>
          <w:rtl/>
          <w:lang w:bidi="ar-IQ"/>
        </w:rPr>
        <w:t>أوروبا</w:t>
      </w:r>
      <w:r w:rsidRPr="001F029E">
        <w:rPr>
          <w:rFonts w:asciiTheme="majorBidi" w:hAnsiTheme="majorBidi" w:cstheme="majorBidi"/>
          <w:b/>
          <w:bCs/>
          <w:sz w:val="24"/>
          <w:szCs w:val="24"/>
          <w:rtl/>
          <w:lang w:bidi="ar-IQ"/>
        </w:rPr>
        <w:t xml:space="preserve"> الوسطى، مؤسسة الكتاب العربي الالكتروني، بيروت، 2008، ص35.</w:t>
      </w:r>
    </w:p>
  </w:endnote>
  <w:endnote w:id="7">
    <w:p w:rsidR="002246F3" w:rsidRPr="001F029E" w:rsidRDefault="002246F3" w:rsidP="009D7053">
      <w:pPr>
        <w:pStyle w:val="af"/>
        <w:bidi w:val="0"/>
        <w:spacing w:line="360" w:lineRule="auto"/>
        <w:jc w:val="both"/>
        <w:rPr>
          <w:rFonts w:asciiTheme="majorBidi" w:hAnsiTheme="majorBidi" w:cstheme="majorBidi"/>
          <w:b/>
          <w:bCs/>
          <w:sz w:val="24"/>
          <w:szCs w:val="24"/>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sidRPr="001F029E">
        <w:rPr>
          <w:rFonts w:asciiTheme="majorBidi" w:hAnsiTheme="majorBidi" w:cstheme="majorBidi"/>
          <w:b/>
          <w:bCs/>
          <w:sz w:val="24"/>
          <w:szCs w:val="24"/>
          <w:rtl/>
        </w:rPr>
        <w:t xml:space="preserve"> </w:t>
      </w:r>
      <w:r w:rsidRPr="001F029E">
        <w:rPr>
          <w:rFonts w:asciiTheme="majorBidi" w:hAnsiTheme="majorBidi" w:cstheme="majorBidi"/>
          <w:b/>
          <w:bCs/>
          <w:sz w:val="24"/>
          <w:szCs w:val="24"/>
          <w:lang w:bidi="ar-IQ"/>
        </w:rPr>
        <w:t>Pretty,</w:t>
      </w:r>
      <w:r w:rsidRPr="001F029E">
        <w:rPr>
          <w:rFonts w:asciiTheme="majorBidi" w:hAnsiTheme="majorBidi" w:cstheme="majorBidi"/>
          <w:b/>
          <w:bCs/>
          <w:sz w:val="24"/>
          <w:szCs w:val="24"/>
        </w:rPr>
        <w:t xml:space="preserve"> </w:t>
      </w:r>
      <w:r w:rsidRPr="001F029E">
        <w:rPr>
          <w:rFonts w:asciiTheme="majorBidi" w:hAnsiTheme="majorBidi" w:cstheme="majorBidi"/>
          <w:b/>
          <w:bCs/>
          <w:sz w:val="24"/>
          <w:szCs w:val="24"/>
          <w:lang w:bidi="ar-IQ"/>
        </w:rPr>
        <w:t>Op.Cit,p.6.</w:t>
      </w:r>
    </w:p>
  </w:endnote>
  <w:endnote w:id="8">
    <w:p w:rsidR="002246F3" w:rsidRPr="001F029E" w:rsidRDefault="002246F3" w:rsidP="00A7382A">
      <w:pPr>
        <w:pStyle w:val="af"/>
        <w:bidi w:val="0"/>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Pr>
          <w:rFonts w:asciiTheme="majorBidi" w:hAnsiTheme="majorBidi" w:cstheme="majorBidi"/>
          <w:b/>
          <w:bCs/>
          <w:sz w:val="24"/>
          <w:szCs w:val="24"/>
        </w:rPr>
        <w:t xml:space="preserve"> </w:t>
      </w:r>
      <w:r w:rsidRPr="00A7382A">
        <w:rPr>
          <w:rFonts w:asciiTheme="majorBidi" w:hAnsiTheme="majorBidi" w:cstheme="majorBidi"/>
          <w:b/>
          <w:bCs/>
          <w:sz w:val="24"/>
          <w:szCs w:val="24"/>
        </w:rPr>
        <w:t>J.J Bagleym ,</w:t>
      </w:r>
      <w:r>
        <w:rPr>
          <w:rFonts w:asciiTheme="majorBidi" w:hAnsiTheme="majorBidi" w:cstheme="majorBidi"/>
          <w:b/>
          <w:bCs/>
          <w:sz w:val="24"/>
          <w:szCs w:val="24"/>
        </w:rPr>
        <w:t xml:space="preserve"> </w:t>
      </w:r>
      <w:r w:rsidRPr="00A7382A">
        <w:rPr>
          <w:rFonts w:asciiTheme="majorBidi" w:hAnsiTheme="majorBidi" w:cstheme="majorBidi"/>
          <w:b/>
          <w:bCs/>
          <w:sz w:val="24"/>
          <w:szCs w:val="24"/>
        </w:rPr>
        <w:t>Life in Medieval England,Batsford ltd,</w:t>
      </w:r>
      <w:r>
        <w:rPr>
          <w:rFonts w:asciiTheme="majorBidi" w:hAnsiTheme="majorBidi" w:cstheme="majorBidi"/>
          <w:b/>
          <w:bCs/>
          <w:sz w:val="24"/>
          <w:szCs w:val="24"/>
        </w:rPr>
        <w:t xml:space="preserve"> </w:t>
      </w:r>
      <w:r w:rsidRPr="00A7382A">
        <w:rPr>
          <w:rFonts w:asciiTheme="majorBidi" w:hAnsiTheme="majorBidi" w:cstheme="majorBidi"/>
          <w:b/>
          <w:bCs/>
          <w:sz w:val="24"/>
          <w:szCs w:val="24"/>
        </w:rPr>
        <w:t>London,</w:t>
      </w:r>
      <w:r>
        <w:rPr>
          <w:rFonts w:asciiTheme="majorBidi" w:hAnsiTheme="majorBidi" w:cstheme="majorBidi"/>
          <w:b/>
          <w:bCs/>
          <w:sz w:val="24"/>
          <w:szCs w:val="24"/>
        </w:rPr>
        <w:t xml:space="preserve"> </w:t>
      </w:r>
      <w:r w:rsidRPr="00A7382A">
        <w:rPr>
          <w:rFonts w:asciiTheme="majorBidi" w:hAnsiTheme="majorBidi" w:cstheme="majorBidi"/>
          <w:b/>
          <w:bCs/>
          <w:sz w:val="24"/>
          <w:szCs w:val="24"/>
        </w:rPr>
        <w:t>1960</w:t>
      </w:r>
      <w:r w:rsidRPr="001F029E">
        <w:rPr>
          <w:rFonts w:asciiTheme="majorBidi" w:hAnsiTheme="majorBidi" w:cstheme="majorBidi"/>
          <w:b/>
          <w:bCs/>
          <w:sz w:val="24"/>
          <w:szCs w:val="24"/>
        </w:rPr>
        <w:t>,p.p. 41-43</w:t>
      </w:r>
      <w:r w:rsidRPr="001F029E">
        <w:rPr>
          <w:rFonts w:asciiTheme="majorBidi" w:hAnsiTheme="majorBidi" w:cstheme="majorBidi"/>
          <w:b/>
          <w:bCs/>
          <w:sz w:val="24"/>
          <w:szCs w:val="24"/>
          <w:rtl/>
        </w:rPr>
        <w:t xml:space="preserve"> </w:t>
      </w:r>
    </w:p>
  </w:endnote>
  <w:endnote w:id="9">
    <w:p w:rsidR="002246F3" w:rsidRPr="001F029E" w:rsidRDefault="002246F3" w:rsidP="009D7053">
      <w:pPr>
        <w:pStyle w:val="af"/>
        <w:bidi w:val="0"/>
        <w:spacing w:line="360" w:lineRule="auto"/>
        <w:jc w:val="both"/>
        <w:rPr>
          <w:rFonts w:asciiTheme="majorBidi" w:hAnsiTheme="majorBidi" w:cstheme="majorBidi"/>
          <w:b/>
          <w:bCs/>
          <w:sz w:val="24"/>
          <w:szCs w:val="24"/>
          <w:rtl/>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 Alexander Apostolides et al., English Agricultural Output And Labour Productivity, 1250</w:t>
      </w:r>
      <w:r w:rsidRPr="001F029E">
        <w:rPr>
          <w:rFonts w:asciiTheme="majorBidi" w:hAnsiTheme="majorBidi" w:cstheme="majorBidi"/>
          <w:b/>
          <w:bCs/>
          <w:sz w:val="24"/>
          <w:szCs w:val="24"/>
          <w:rtl/>
        </w:rPr>
        <w:t>-</w:t>
      </w:r>
      <w:r w:rsidRPr="001F029E">
        <w:rPr>
          <w:rFonts w:asciiTheme="majorBidi" w:hAnsiTheme="majorBidi" w:cstheme="majorBidi"/>
          <w:b/>
          <w:bCs/>
          <w:sz w:val="24"/>
          <w:szCs w:val="24"/>
        </w:rPr>
        <w:t>1850: Some Preliminary Estimates, University of Warwick Press,London,No.Date,</w:t>
      </w:r>
      <w:r w:rsidRPr="001F029E">
        <w:rPr>
          <w:rFonts w:asciiTheme="majorBidi" w:hAnsiTheme="majorBidi" w:cstheme="majorBidi"/>
          <w:b/>
          <w:bCs/>
          <w:sz w:val="24"/>
          <w:szCs w:val="24"/>
          <w:rtl/>
        </w:rPr>
        <w:t xml:space="preserve"> </w:t>
      </w:r>
      <w:r w:rsidRPr="001F029E">
        <w:rPr>
          <w:rFonts w:asciiTheme="majorBidi" w:hAnsiTheme="majorBidi" w:cstheme="majorBidi"/>
          <w:b/>
          <w:bCs/>
          <w:sz w:val="24"/>
          <w:szCs w:val="24"/>
          <w:lang w:bidi="ar-IQ"/>
        </w:rPr>
        <w:t>p.p.8-9</w:t>
      </w:r>
      <w:r w:rsidRPr="001F029E">
        <w:rPr>
          <w:rFonts w:asciiTheme="majorBidi" w:hAnsiTheme="majorBidi" w:cstheme="majorBidi"/>
          <w:b/>
          <w:bCs/>
          <w:sz w:val="24"/>
          <w:szCs w:val="24"/>
        </w:rPr>
        <w:t>.</w:t>
      </w:r>
    </w:p>
  </w:endnote>
  <w:endnote w:id="10">
    <w:p w:rsidR="002246F3" w:rsidRPr="001F029E" w:rsidRDefault="002246F3" w:rsidP="009D7053">
      <w:pPr>
        <w:pStyle w:val="af"/>
        <w:bidi w:val="0"/>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 xml:space="preserve">) Jean-Paul Chavas and Daniel W. Bromley, "Modelling Population and Resource Scarcity in Fourteenth-century England", </w:t>
      </w:r>
      <w:r w:rsidRPr="001F029E">
        <w:rPr>
          <w:rFonts w:asciiTheme="majorBidi" w:hAnsiTheme="majorBidi" w:cstheme="majorBidi"/>
          <w:b/>
          <w:bCs/>
          <w:sz w:val="24"/>
          <w:szCs w:val="24"/>
          <w:u w:val="single"/>
        </w:rPr>
        <w:t>Journal of Agricultural Economics</w:t>
      </w:r>
      <w:r w:rsidRPr="001F029E">
        <w:rPr>
          <w:rFonts w:asciiTheme="majorBidi" w:hAnsiTheme="majorBidi" w:cstheme="majorBidi"/>
          <w:b/>
          <w:bCs/>
          <w:sz w:val="24"/>
          <w:szCs w:val="24"/>
        </w:rPr>
        <w:t>, Vol. 56, No. 2, USA,2005,p.p.218-219.</w:t>
      </w:r>
      <w:r w:rsidRPr="001F029E">
        <w:rPr>
          <w:rFonts w:asciiTheme="majorBidi" w:hAnsiTheme="majorBidi" w:cstheme="majorBidi"/>
          <w:b/>
          <w:bCs/>
          <w:sz w:val="24"/>
          <w:szCs w:val="24"/>
          <w:rtl/>
        </w:rPr>
        <w:t xml:space="preserve"> </w:t>
      </w:r>
    </w:p>
  </w:endnote>
  <w:endnote w:id="11">
    <w:p w:rsidR="002246F3" w:rsidRPr="001F029E" w:rsidRDefault="002246F3" w:rsidP="009D7053">
      <w:pPr>
        <w:pStyle w:val="af"/>
        <w:bidi w:val="0"/>
        <w:spacing w:line="360" w:lineRule="auto"/>
        <w:jc w:val="both"/>
        <w:rPr>
          <w:rFonts w:asciiTheme="majorBidi" w:hAnsiTheme="majorBidi" w:cstheme="majorBidi"/>
          <w:b/>
          <w:bCs/>
          <w:sz w:val="24"/>
          <w:szCs w:val="24"/>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)Denton ,Op.Cit.,p.p.97-99.</w:t>
      </w:r>
      <w:r w:rsidRPr="001F029E">
        <w:rPr>
          <w:rFonts w:asciiTheme="majorBidi" w:hAnsiTheme="majorBidi" w:cstheme="majorBidi"/>
          <w:b/>
          <w:bCs/>
          <w:sz w:val="24"/>
          <w:szCs w:val="24"/>
          <w:rtl/>
        </w:rPr>
        <w:t xml:space="preserve"> </w:t>
      </w:r>
    </w:p>
  </w:endnote>
  <w:endnote w:id="12">
    <w:p w:rsidR="002246F3" w:rsidRPr="001F029E" w:rsidRDefault="002246F3" w:rsidP="009D7053">
      <w:pPr>
        <w:pStyle w:val="af"/>
        <w:bidi w:val="0"/>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 xml:space="preserve">) </w:t>
      </w:r>
      <w:r w:rsidRPr="001F029E">
        <w:rPr>
          <w:rFonts w:asciiTheme="majorBidi" w:hAnsiTheme="majorBidi" w:cstheme="majorBidi"/>
          <w:b/>
          <w:bCs/>
          <w:sz w:val="24"/>
          <w:szCs w:val="24"/>
          <w:lang w:bidi="ar-IQ"/>
        </w:rPr>
        <w:t>Apostolides et al.,</w:t>
      </w:r>
      <w:r w:rsidRPr="001F029E">
        <w:rPr>
          <w:rFonts w:asciiTheme="majorBidi" w:hAnsiTheme="majorBidi" w:cstheme="majorBidi"/>
          <w:b/>
          <w:bCs/>
          <w:sz w:val="24"/>
          <w:szCs w:val="24"/>
        </w:rPr>
        <w:t xml:space="preserve"> </w:t>
      </w:r>
      <w:r w:rsidRPr="001F029E">
        <w:rPr>
          <w:rFonts w:asciiTheme="majorBidi" w:hAnsiTheme="majorBidi" w:cstheme="majorBidi"/>
          <w:b/>
          <w:bCs/>
          <w:sz w:val="24"/>
          <w:szCs w:val="24"/>
          <w:lang w:bidi="ar-IQ"/>
        </w:rPr>
        <w:t>Op.Cit.,p.p.22-24.</w:t>
      </w:r>
    </w:p>
  </w:endnote>
  <w:endnote w:id="13">
    <w:p w:rsidR="002246F3" w:rsidRPr="001F029E" w:rsidRDefault="002246F3" w:rsidP="009D7053">
      <w:pPr>
        <w:pStyle w:val="af"/>
        <w:spacing w:line="360" w:lineRule="auto"/>
        <w:rPr>
          <w:rFonts w:asciiTheme="majorBidi" w:hAnsiTheme="majorBidi" w:cstheme="majorBidi"/>
          <w:b/>
          <w:bCs/>
          <w:sz w:val="24"/>
          <w:szCs w:val="24"/>
          <w:rtl/>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sidRPr="001F029E">
        <w:rPr>
          <w:rFonts w:asciiTheme="majorBidi" w:hAnsiTheme="majorBidi" w:cstheme="majorBidi"/>
          <w:b/>
          <w:bCs/>
          <w:sz w:val="24"/>
          <w:szCs w:val="24"/>
          <w:rtl/>
          <w:lang w:bidi="ar-IQ"/>
        </w:rPr>
        <w:t xml:space="preserve"> </w:t>
      </w:r>
      <w:r w:rsidRPr="001F029E">
        <w:rPr>
          <w:rFonts w:asciiTheme="majorBidi" w:hAnsiTheme="majorBidi" w:cstheme="majorBidi"/>
          <w:b/>
          <w:bCs/>
          <w:sz w:val="24"/>
          <w:szCs w:val="24"/>
          <w:rtl/>
        </w:rPr>
        <w:t>وِل ديورَانت، قصة الحضارة ، ج 22، ترجمة زكي نجيب محمُود وآخرين، دار الجيل، بيروت، 1988، ص 196.</w:t>
      </w:r>
    </w:p>
  </w:endnote>
  <w:endnote w:id="14">
    <w:p w:rsidR="002246F3" w:rsidRPr="001F029E" w:rsidRDefault="002246F3" w:rsidP="009D7053">
      <w:pPr>
        <w:pStyle w:val="af"/>
        <w:bidi w:val="0"/>
        <w:spacing w:line="360" w:lineRule="auto"/>
        <w:jc w:val="both"/>
        <w:rPr>
          <w:rFonts w:asciiTheme="majorBidi" w:hAnsiTheme="majorBidi" w:cstheme="majorBidi"/>
          <w:b/>
          <w:bCs/>
          <w:sz w:val="24"/>
          <w:szCs w:val="24"/>
          <w:rtl/>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)John James,Histoey Of The Worsted Manifacture In England</w:t>
      </w:r>
      <w:r w:rsidRPr="001F029E">
        <w:rPr>
          <w:rFonts w:asciiTheme="majorBidi" w:hAnsiTheme="majorBidi" w:cstheme="majorBidi"/>
          <w:b/>
          <w:bCs/>
          <w:sz w:val="24"/>
          <w:szCs w:val="24"/>
          <w:rtl/>
        </w:rPr>
        <w:t>,</w:t>
      </w:r>
      <w:r w:rsidRPr="001F029E">
        <w:rPr>
          <w:rFonts w:asciiTheme="majorBidi" w:hAnsiTheme="majorBidi" w:cstheme="majorBidi"/>
          <w:b/>
          <w:bCs/>
          <w:sz w:val="24"/>
          <w:szCs w:val="24"/>
        </w:rPr>
        <w:t xml:space="preserve"> From The Earliest Times, Longmans And Roberts, London, 1857, p.p.. 86-87. </w:t>
      </w:r>
    </w:p>
  </w:endnote>
  <w:endnote w:id="15">
    <w:p w:rsidR="002246F3" w:rsidRPr="001F029E" w:rsidRDefault="002246F3" w:rsidP="00A7382A">
      <w:pPr>
        <w:pStyle w:val="af"/>
        <w:bidi w:val="0"/>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sidRPr="00A7382A">
        <w:rPr>
          <w:rFonts w:asciiTheme="majorBidi" w:hAnsiTheme="majorBidi" w:cstheme="majorBidi"/>
          <w:b/>
          <w:bCs/>
          <w:sz w:val="24"/>
          <w:szCs w:val="24"/>
        </w:rPr>
        <w:t>P. R. Cavill, The English Parliaments of Henry VII 1485–1504 , Oxford University Press Inc., New York, 2009</w:t>
      </w:r>
      <w:r w:rsidRPr="001F029E">
        <w:rPr>
          <w:rFonts w:asciiTheme="majorBidi" w:hAnsiTheme="majorBidi" w:cstheme="majorBidi"/>
          <w:b/>
          <w:bCs/>
          <w:sz w:val="24"/>
          <w:szCs w:val="24"/>
        </w:rPr>
        <w:t>,</w:t>
      </w:r>
      <w:r w:rsidRPr="001F029E">
        <w:rPr>
          <w:rFonts w:asciiTheme="majorBidi" w:hAnsiTheme="majorBidi" w:cstheme="majorBidi"/>
          <w:b/>
          <w:bCs/>
          <w:sz w:val="24"/>
          <w:szCs w:val="24"/>
          <w:rtl/>
        </w:rPr>
        <w:t xml:space="preserve"> </w:t>
      </w:r>
      <w:r w:rsidRPr="001F029E">
        <w:rPr>
          <w:rFonts w:asciiTheme="majorBidi" w:hAnsiTheme="majorBidi" w:cstheme="majorBidi"/>
          <w:b/>
          <w:bCs/>
          <w:sz w:val="24"/>
          <w:szCs w:val="24"/>
          <w:lang w:bidi="ar-IQ"/>
        </w:rPr>
        <w:t>p.p.93-95.</w:t>
      </w:r>
    </w:p>
  </w:endnote>
  <w:endnote w:id="16">
    <w:p w:rsidR="002246F3" w:rsidRPr="001F029E" w:rsidRDefault="002246F3" w:rsidP="009D7053">
      <w:pPr>
        <w:pStyle w:val="af"/>
        <w:bidi w:val="0"/>
        <w:spacing w:line="360" w:lineRule="auto"/>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sidRPr="001F029E">
        <w:rPr>
          <w:rFonts w:asciiTheme="majorBidi" w:hAnsiTheme="majorBidi" w:cstheme="majorBidi"/>
          <w:b/>
          <w:bCs/>
          <w:sz w:val="24"/>
          <w:szCs w:val="24"/>
          <w:lang w:bidi="ar-IQ"/>
        </w:rPr>
        <w:t>http://www.nationalarchives.gov.uk/pathways/citizenship/citizen_subject/docs/first_act.htm.</w:t>
      </w:r>
    </w:p>
  </w:endnote>
  <w:endnote w:id="17">
    <w:p w:rsidR="002246F3" w:rsidRPr="001F029E" w:rsidRDefault="002246F3" w:rsidP="00A7382A">
      <w:pPr>
        <w:pStyle w:val="af"/>
        <w:bidi w:val="0"/>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sidRPr="00A7382A">
        <w:rPr>
          <w:rFonts w:asciiTheme="majorBidi" w:hAnsiTheme="majorBidi" w:cstheme="majorBidi"/>
          <w:b/>
          <w:bCs/>
          <w:sz w:val="24"/>
          <w:szCs w:val="24"/>
        </w:rPr>
        <w:t>Wilhelm Busch, England Under The Tudors, Vol. I, A.Inners &amp; Co., London,1895</w:t>
      </w:r>
      <w:r w:rsidRPr="001F029E">
        <w:rPr>
          <w:rFonts w:asciiTheme="majorBidi" w:hAnsiTheme="majorBidi" w:cstheme="majorBidi"/>
          <w:b/>
          <w:bCs/>
          <w:sz w:val="24"/>
          <w:szCs w:val="24"/>
        </w:rPr>
        <w:t>,p.259.</w:t>
      </w:r>
      <w:r w:rsidRPr="001F029E">
        <w:rPr>
          <w:rFonts w:asciiTheme="majorBidi" w:hAnsiTheme="majorBidi" w:cstheme="majorBidi"/>
          <w:b/>
          <w:bCs/>
          <w:sz w:val="24"/>
          <w:szCs w:val="24"/>
          <w:rtl/>
        </w:rPr>
        <w:t xml:space="preserve"> </w:t>
      </w:r>
    </w:p>
  </w:endnote>
  <w:endnote w:id="18">
    <w:p w:rsidR="002246F3" w:rsidRPr="001F029E" w:rsidRDefault="002246F3" w:rsidP="00A7382A">
      <w:pPr>
        <w:pStyle w:val="af"/>
        <w:bidi w:val="0"/>
        <w:spacing w:line="360" w:lineRule="auto"/>
        <w:jc w:val="both"/>
        <w:rPr>
          <w:rFonts w:asciiTheme="majorBidi" w:hAnsiTheme="majorBidi" w:cstheme="majorBidi"/>
          <w:b/>
          <w:bCs/>
          <w:sz w:val="24"/>
          <w:szCs w:val="24"/>
          <w:rtl/>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sidRPr="00A7382A">
        <w:rPr>
          <w:rFonts w:asciiTheme="majorBidi" w:hAnsiTheme="majorBidi" w:cstheme="majorBidi"/>
          <w:b/>
          <w:bCs/>
          <w:sz w:val="24"/>
          <w:szCs w:val="24"/>
        </w:rPr>
        <w:t>Edward P. Cheyney, An Introduction to The Industrial and Social History of England, Macmillan &amp; Co, London, 1916,</w:t>
      </w:r>
      <w:r w:rsidRPr="001F029E">
        <w:rPr>
          <w:rFonts w:asciiTheme="majorBidi" w:hAnsiTheme="majorBidi" w:cstheme="majorBidi"/>
          <w:b/>
          <w:bCs/>
          <w:sz w:val="24"/>
          <w:szCs w:val="24"/>
        </w:rPr>
        <w:t>p.p.112-113.</w:t>
      </w:r>
      <w:r w:rsidRPr="001F029E">
        <w:rPr>
          <w:rFonts w:asciiTheme="majorBidi" w:hAnsiTheme="majorBidi" w:cstheme="majorBidi"/>
          <w:b/>
          <w:bCs/>
          <w:sz w:val="24"/>
          <w:szCs w:val="24"/>
          <w:rtl/>
        </w:rPr>
        <w:t xml:space="preserve"> </w:t>
      </w:r>
    </w:p>
  </w:endnote>
  <w:endnote w:id="19">
    <w:p w:rsidR="002246F3" w:rsidRPr="001F029E" w:rsidRDefault="002246F3" w:rsidP="009D7053">
      <w:pPr>
        <w:pStyle w:val="af"/>
        <w:bidi w:val="0"/>
        <w:spacing w:line="360" w:lineRule="auto"/>
        <w:jc w:val="both"/>
        <w:rPr>
          <w:rFonts w:asciiTheme="majorBidi" w:hAnsiTheme="majorBidi" w:cstheme="majorBidi"/>
          <w:b/>
          <w:bCs/>
          <w:sz w:val="24"/>
          <w:szCs w:val="24"/>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)Pretty, Op.Cit,p.p.15-16.</w:t>
      </w:r>
      <w:r w:rsidRPr="001F029E">
        <w:rPr>
          <w:rFonts w:asciiTheme="majorBidi" w:hAnsiTheme="majorBidi" w:cstheme="majorBidi"/>
          <w:b/>
          <w:bCs/>
          <w:sz w:val="24"/>
          <w:szCs w:val="24"/>
          <w:rtl/>
        </w:rPr>
        <w:t xml:space="preserve"> </w:t>
      </w:r>
    </w:p>
  </w:endnote>
  <w:endnote w:id="20">
    <w:p w:rsidR="002246F3" w:rsidRPr="001F029E" w:rsidRDefault="002246F3" w:rsidP="00A7382A">
      <w:pPr>
        <w:pStyle w:val="af"/>
        <w:bidi w:val="0"/>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sidRPr="00A7382A">
        <w:rPr>
          <w:rFonts w:asciiTheme="majorBidi" w:hAnsiTheme="majorBidi" w:cstheme="majorBidi"/>
          <w:b/>
          <w:bCs/>
          <w:sz w:val="24"/>
          <w:szCs w:val="24"/>
        </w:rPr>
        <w:t>Francis Bacon .The History of The Reign of King Henry VII ,The Literary Society, London,1786</w:t>
      </w:r>
      <w:r w:rsidRPr="001F029E">
        <w:rPr>
          <w:rFonts w:asciiTheme="majorBidi" w:hAnsiTheme="majorBidi" w:cstheme="majorBidi"/>
          <w:b/>
          <w:bCs/>
          <w:sz w:val="24"/>
          <w:szCs w:val="24"/>
        </w:rPr>
        <w:t>,p.71.</w:t>
      </w:r>
      <w:r w:rsidRPr="001F029E">
        <w:rPr>
          <w:rFonts w:asciiTheme="majorBidi" w:hAnsiTheme="majorBidi" w:cstheme="majorBidi"/>
          <w:b/>
          <w:bCs/>
          <w:sz w:val="24"/>
          <w:szCs w:val="24"/>
          <w:rtl/>
        </w:rPr>
        <w:t xml:space="preserve"> </w:t>
      </w:r>
    </w:p>
  </w:endnote>
  <w:endnote w:id="21">
    <w:p w:rsidR="002246F3" w:rsidRPr="001F029E" w:rsidRDefault="002246F3" w:rsidP="009D7053">
      <w:pPr>
        <w:pStyle w:val="af"/>
        <w:bidi w:val="0"/>
        <w:spacing w:line="360" w:lineRule="auto"/>
        <w:jc w:val="both"/>
        <w:rPr>
          <w:rFonts w:asciiTheme="majorBidi" w:hAnsiTheme="majorBidi" w:cstheme="majorBidi"/>
          <w:b/>
          <w:bCs/>
          <w:sz w:val="24"/>
          <w:szCs w:val="24"/>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)Colonel H. A. Odvey, The Agricultural Community of the Middle Ages</w:t>
      </w:r>
      <w:r w:rsidRPr="001F029E">
        <w:rPr>
          <w:rFonts w:asciiTheme="majorBidi" w:hAnsiTheme="majorBidi" w:cstheme="majorBidi"/>
          <w:b/>
          <w:bCs/>
          <w:sz w:val="24"/>
          <w:szCs w:val="24"/>
          <w:rtl/>
        </w:rPr>
        <w:t>,</w:t>
      </w:r>
      <w:r w:rsidRPr="001F029E">
        <w:rPr>
          <w:rFonts w:asciiTheme="majorBidi" w:hAnsiTheme="majorBidi" w:cstheme="majorBidi"/>
          <w:b/>
          <w:bCs/>
          <w:sz w:val="24"/>
          <w:szCs w:val="24"/>
        </w:rPr>
        <w:t xml:space="preserve"> and Inclosures of the Sixteenth Century in England, Translated from the German by Erwin Nasse, Williams and Norgate Co., London, 1872,</w:t>
      </w:r>
      <w:r w:rsidRPr="001F029E">
        <w:rPr>
          <w:rFonts w:asciiTheme="majorBidi" w:hAnsiTheme="majorBidi" w:cstheme="majorBidi"/>
          <w:b/>
          <w:bCs/>
          <w:sz w:val="24"/>
          <w:szCs w:val="24"/>
          <w:lang w:bidi="ar-IQ"/>
        </w:rPr>
        <w:t xml:space="preserve"> p. p.62-63.</w:t>
      </w:r>
    </w:p>
  </w:endnote>
  <w:endnote w:id="22">
    <w:p w:rsidR="002246F3" w:rsidRPr="001F029E" w:rsidRDefault="002246F3" w:rsidP="00A7382A">
      <w:pPr>
        <w:pStyle w:val="af"/>
        <w:bidi w:val="0"/>
        <w:spacing w:line="360" w:lineRule="auto"/>
        <w:jc w:val="both"/>
        <w:rPr>
          <w:rFonts w:asciiTheme="majorBidi" w:hAnsiTheme="majorBidi" w:cstheme="majorBidi"/>
          <w:b/>
          <w:bCs/>
          <w:sz w:val="24"/>
          <w:szCs w:val="24"/>
          <w:rtl/>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sidRPr="00A7382A">
        <w:rPr>
          <w:rFonts w:asciiTheme="majorBidi" w:hAnsiTheme="majorBidi" w:cstheme="majorBidi"/>
          <w:b/>
          <w:bCs/>
          <w:sz w:val="24"/>
          <w:szCs w:val="24"/>
        </w:rPr>
        <w:t>A. F. Pollard,</w:t>
      </w:r>
      <w:r w:rsidRPr="001F029E">
        <w:rPr>
          <w:rFonts w:asciiTheme="majorBidi" w:hAnsiTheme="majorBidi" w:cstheme="majorBidi"/>
          <w:b/>
          <w:bCs/>
          <w:sz w:val="24"/>
          <w:szCs w:val="24"/>
        </w:rPr>
        <w:t xml:space="preserve"> </w:t>
      </w:r>
      <w:r w:rsidRPr="00A7382A">
        <w:rPr>
          <w:rFonts w:asciiTheme="majorBidi" w:hAnsiTheme="majorBidi" w:cstheme="majorBidi"/>
          <w:b/>
          <w:bCs/>
          <w:sz w:val="24"/>
          <w:szCs w:val="24"/>
        </w:rPr>
        <w:t xml:space="preserve">The Reign of Henry VII from Contemporary Sources, Vol.2, Longmans, Green and Co., London ,1914, </w:t>
      </w:r>
      <w:r w:rsidRPr="001F029E">
        <w:rPr>
          <w:rFonts w:asciiTheme="majorBidi" w:hAnsiTheme="majorBidi" w:cstheme="majorBidi"/>
          <w:b/>
          <w:bCs/>
          <w:sz w:val="24"/>
          <w:szCs w:val="24"/>
        </w:rPr>
        <w:t>P.P.237-238.</w:t>
      </w:r>
      <w:r w:rsidRPr="001F029E">
        <w:rPr>
          <w:rFonts w:asciiTheme="majorBidi" w:hAnsiTheme="majorBidi" w:cstheme="majorBidi"/>
          <w:b/>
          <w:bCs/>
          <w:sz w:val="24"/>
          <w:szCs w:val="24"/>
          <w:rtl/>
        </w:rPr>
        <w:t xml:space="preserve"> </w:t>
      </w:r>
    </w:p>
  </w:endnote>
  <w:endnote w:id="23">
    <w:p w:rsidR="002246F3" w:rsidRPr="001F029E" w:rsidRDefault="002246F3" w:rsidP="009D7053">
      <w:pPr>
        <w:pStyle w:val="af"/>
        <w:bidi w:val="0"/>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 xml:space="preserve">)Busch, Op.Cit.,p.260. </w:t>
      </w:r>
      <w:r w:rsidRPr="001F029E">
        <w:rPr>
          <w:rFonts w:asciiTheme="majorBidi" w:hAnsiTheme="majorBidi" w:cstheme="majorBidi"/>
          <w:b/>
          <w:bCs/>
          <w:sz w:val="24"/>
          <w:szCs w:val="24"/>
          <w:rtl/>
        </w:rPr>
        <w:t xml:space="preserve"> </w:t>
      </w:r>
    </w:p>
  </w:endnote>
  <w:endnote w:id="24">
    <w:p w:rsidR="002246F3" w:rsidRPr="001F029E" w:rsidRDefault="002246F3" w:rsidP="009D7053">
      <w:pPr>
        <w:pStyle w:val="af"/>
        <w:bidi w:val="0"/>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sidRPr="001F029E">
        <w:rPr>
          <w:rFonts w:asciiTheme="majorBidi" w:hAnsiTheme="majorBidi" w:cstheme="majorBidi"/>
          <w:b/>
          <w:bCs/>
          <w:sz w:val="24"/>
          <w:szCs w:val="24"/>
          <w:lang w:bidi="ar-IQ"/>
        </w:rPr>
        <w:t>Cheyney,</w:t>
      </w:r>
      <w:r w:rsidRPr="001F029E">
        <w:rPr>
          <w:rFonts w:asciiTheme="majorBidi" w:hAnsiTheme="majorBidi" w:cstheme="majorBidi"/>
          <w:b/>
          <w:bCs/>
          <w:sz w:val="24"/>
          <w:szCs w:val="24"/>
        </w:rPr>
        <w:t xml:space="preserve"> </w:t>
      </w:r>
      <w:r w:rsidRPr="001F029E">
        <w:rPr>
          <w:rFonts w:asciiTheme="majorBidi" w:hAnsiTheme="majorBidi" w:cstheme="majorBidi"/>
          <w:b/>
          <w:bCs/>
          <w:sz w:val="24"/>
          <w:szCs w:val="24"/>
          <w:lang w:bidi="ar-IQ"/>
        </w:rPr>
        <w:t>Op.Cit.,p.18.</w:t>
      </w:r>
    </w:p>
  </w:endnote>
  <w:endnote w:id="25">
    <w:p w:rsidR="002246F3" w:rsidRPr="001F029E" w:rsidRDefault="002246F3" w:rsidP="009D7053">
      <w:pPr>
        <w:pStyle w:val="af"/>
        <w:bidi w:val="0"/>
        <w:spacing w:line="360" w:lineRule="auto"/>
        <w:jc w:val="both"/>
        <w:rPr>
          <w:rFonts w:asciiTheme="majorBidi" w:hAnsiTheme="majorBidi" w:cstheme="majorBidi"/>
          <w:b/>
          <w:bCs/>
          <w:sz w:val="24"/>
          <w:szCs w:val="24"/>
          <w:rtl/>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)Busch, Op.Cit.,p.262.</w:t>
      </w:r>
    </w:p>
  </w:endnote>
  <w:endnote w:id="26">
    <w:p w:rsidR="002246F3" w:rsidRPr="001F029E" w:rsidRDefault="002246F3" w:rsidP="000B4316">
      <w:pPr>
        <w:pStyle w:val="af"/>
        <w:bidi w:val="0"/>
        <w:spacing w:line="360" w:lineRule="auto"/>
        <w:jc w:val="both"/>
        <w:rPr>
          <w:rFonts w:asciiTheme="majorBidi" w:hAnsiTheme="majorBidi" w:cstheme="majorBidi"/>
          <w:b/>
          <w:bCs/>
          <w:sz w:val="24"/>
          <w:szCs w:val="24"/>
          <w:rtl/>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sidRPr="000B4316">
        <w:rPr>
          <w:rFonts w:asciiTheme="majorBidi" w:hAnsiTheme="majorBidi" w:cstheme="majorBidi"/>
          <w:b/>
          <w:bCs/>
          <w:sz w:val="24"/>
          <w:szCs w:val="24"/>
        </w:rPr>
        <w:t>L. R. Poos, A Rural Society After The Black Death Essex 1350-1525, Cambridge University Press, London, 1991</w:t>
      </w:r>
      <w:r w:rsidRPr="001F029E">
        <w:rPr>
          <w:rFonts w:asciiTheme="majorBidi" w:hAnsiTheme="majorBidi" w:cstheme="majorBidi"/>
          <w:b/>
          <w:bCs/>
          <w:sz w:val="24"/>
          <w:szCs w:val="24"/>
        </w:rPr>
        <w:t>,p.p.67.</w:t>
      </w:r>
    </w:p>
  </w:endnote>
  <w:endnote w:id="27">
    <w:p w:rsidR="002246F3" w:rsidRPr="001F029E" w:rsidRDefault="002246F3" w:rsidP="009D7053">
      <w:pPr>
        <w:pStyle w:val="af"/>
        <w:bidi w:val="0"/>
        <w:spacing w:line="360" w:lineRule="auto"/>
        <w:jc w:val="both"/>
        <w:rPr>
          <w:rFonts w:asciiTheme="majorBidi" w:hAnsiTheme="majorBidi" w:cstheme="majorBidi"/>
          <w:b/>
          <w:bCs/>
          <w:sz w:val="24"/>
          <w:szCs w:val="24"/>
          <w:rtl/>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)Justyna Wubs, Fish, Stock And Barrel</w:t>
      </w:r>
      <w:r w:rsidRPr="001F029E">
        <w:rPr>
          <w:rFonts w:asciiTheme="majorBidi" w:hAnsiTheme="majorBidi" w:cstheme="majorBidi"/>
          <w:b/>
          <w:bCs/>
          <w:sz w:val="24"/>
          <w:szCs w:val="24"/>
          <w:rtl/>
        </w:rPr>
        <w:t>.</w:t>
      </w:r>
      <w:r w:rsidRPr="001F029E">
        <w:rPr>
          <w:rFonts w:asciiTheme="majorBidi" w:hAnsiTheme="majorBidi" w:cstheme="majorBidi"/>
          <w:b/>
          <w:bCs/>
          <w:sz w:val="24"/>
          <w:szCs w:val="24"/>
        </w:rPr>
        <w:t>Changes in The Stockfish Trade In Northern Europe 1360–1560, Hoffmann.Co, London,2008,p.p. 199-200.</w:t>
      </w:r>
      <w:r w:rsidRPr="001F029E">
        <w:rPr>
          <w:rFonts w:asciiTheme="majorBidi" w:hAnsiTheme="majorBidi" w:cstheme="majorBidi"/>
          <w:b/>
          <w:bCs/>
          <w:sz w:val="24"/>
          <w:szCs w:val="24"/>
          <w:rtl/>
        </w:rPr>
        <w:t xml:space="preserve"> </w:t>
      </w:r>
    </w:p>
  </w:endnote>
  <w:endnote w:id="28">
    <w:p w:rsidR="002246F3" w:rsidRPr="001F029E" w:rsidRDefault="002246F3" w:rsidP="009D7053">
      <w:pPr>
        <w:pStyle w:val="af"/>
        <w:bidi w:val="0"/>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)Clive Day, A History Of Commerce, Longmans green, and Co., London,1925, p.p.110-111.</w:t>
      </w:r>
      <w:r w:rsidRPr="001F029E">
        <w:rPr>
          <w:rFonts w:asciiTheme="majorBidi" w:hAnsiTheme="majorBidi" w:cstheme="majorBidi"/>
          <w:b/>
          <w:bCs/>
          <w:sz w:val="24"/>
          <w:szCs w:val="24"/>
          <w:rtl/>
        </w:rPr>
        <w:t xml:space="preserve"> </w:t>
      </w:r>
    </w:p>
  </w:endnote>
  <w:endnote w:id="29">
    <w:p w:rsidR="002246F3" w:rsidRPr="001F029E" w:rsidRDefault="002246F3" w:rsidP="009D7053">
      <w:pPr>
        <w:pStyle w:val="af"/>
        <w:bidi w:val="0"/>
        <w:spacing w:line="360" w:lineRule="auto"/>
        <w:jc w:val="both"/>
        <w:rPr>
          <w:rFonts w:asciiTheme="majorBidi" w:hAnsiTheme="majorBidi" w:cstheme="majorBidi"/>
          <w:b/>
          <w:bCs/>
          <w:sz w:val="24"/>
          <w:szCs w:val="24"/>
          <w:rtl/>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 J. R. Tanner, Tudor Constitutional Documents A.D. 1485-1603 with an Historical Commentary , Cambridge University Press, Cambridge,1922, p.7.</w:t>
      </w:r>
      <w:r w:rsidRPr="001F029E">
        <w:rPr>
          <w:rFonts w:asciiTheme="majorBidi" w:hAnsiTheme="majorBidi" w:cstheme="majorBidi"/>
          <w:b/>
          <w:bCs/>
          <w:sz w:val="24"/>
          <w:szCs w:val="24"/>
          <w:rtl/>
        </w:rPr>
        <w:t xml:space="preserve"> </w:t>
      </w:r>
    </w:p>
  </w:endnote>
  <w:endnote w:id="30">
    <w:p w:rsidR="002246F3" w:rsidRPr="001F029E" w:rsidRDefault="002246F3" w:rsidP="00CF55FE">
      <w:pPr>
        <w:pStyle w:val="af"/>
        <w:bidi w:val="0"/>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sidRPr="00CF55FE">
        <w:rPr>
          <w:rFonts w:asciiTheme="majorBidi" w:hAnsiTheme="majorBidi" w:cstheme="majorBidi"/>
          <w:b/>
          <w:bCs/>
          <w:sz w:val="24"/>
          <w:szCs w:val="24"/>
        </w:rPr>
        <w:t>Christopher Dyer, Everyday Life in Medieval England, Cambridge University Press , London , 2000</w:t>
      </w:r>
      <w:r w:rsidRPr="001F029E">
        <w:rPr>
          <w:rFonts w:asciiTheme="majorBidi" w:hAnsiTheme="majorBidi" w:cstheme="majorBidi"/>
          <w:b/>
          <w:bCs/>
          <w:sz w:val="24"/>
          <w:szCs w:val="24"/>
        </w:rPr>
        <w:t>,p.p. 293-294.</w:t>
      </w:r>
      <w:r w:rsidRPr="001F029E">
        <w:rPr>
          <w:rFonts w:asciiTheme="majorBidi" w:hAnsiTheme="majorBidi" w:cstheme="majorBidi"/>
          <w:b/>
          <w:bCs/>
          <w:sz w:val="24"/>
          <w:szCs w:val="24"/>
          <w:rtl/>
        </w:rPr>
        <w:t xml:space="preserve"> </w:t>
      </w:r>
    </w:p>
  </w:endnote>
  <w:endnote w:id="31">
    <w:p w:rsidR="002246F3" w:rsidRPr="001F029E" w:rsidRDefault="002246F3" w:rsidP="009D7053">
      <w:pPr>
        <w:pStyle w:val="af"/>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sidRPr="001F029E">
        <w:rPr>
          <w:rFonts w:asciiTheme="majorBidi" w:hAnsiTheme="majorBidi" w:cstheme="majorBidi"/>
          <w:b/>
          <w:bCs/>
          <w:sz w:val="24"/>
          <w:szCs w:val="24"/>
          <w:rtl/>
          <w:lang w:bidi="ar-IQ"/>
        </w:rPr>
        <w:t xml:space="preserve"> وِل ديورَانت،المصدر السابق ، ص 197.</w:t>
      </w:r>
    </w:p>
  </w:endnote>
  <w:endnote w:id="32">
    <w:p w:rsidR="002246F3" w:rsidRPr="001F029E" w:rsidRDefault="002246F3" w:rsidP="009D7053">
      <w:pPr>
        <w:pStyle w:val="af"/>
        <w:bidi w:val="0"/>
        <w:spacing w:line="360" w:lineRule="auto"/>
        <w:jc w:val="both"/>
        <w:rPr>
          <w:rFonts w:asciiTheme="majorBidi" w:hAnsiTheme="majorBidi" w:cstheme="majorBidi"/>
          <w:b/>
          <w:bCs/>
          <w:sz w:val="24"/>
          <w:szCs w:val="24"/>
          <w:rtl/>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)James Frederick Edwards, The Transport System Of Medieval England And Wales - A Geographical Synthesis,A Thesis presented for the Degree of Doctor of Philosophy, University of Salford ,Department of Geography,1987,p.p.101-103.</w:t>
      </w:r>
      <w:r w:rsidRPr="001F029E">
        <w:rPr>
          <w:rFonts w:asciiTheme="majorBidi" w:hAnsiTheme="majorBidi" w:cstheme="majorBidi"/>
          <w:b/>
          <w:bCs/>
          <w:sz w:val="24"/>
          <w:szCs w:val="24"/>
          <w:rtl/>
        </w:rPr>
        <w:t xml:space="preserve"> </w:t>
      </w:r>
    </w:p>
  </w:endnote>
  <w:endnote w:id="33">
    <w:p w:rsidR="002246F3" w:rsidRPr="001F029E" w:rsidRDefault="002246F3" w:rsidP="009D7053">
      <w:pPr>
        <w:pStyle w:val="af"/>
        <w:bidi w:val="0"/>
        <w:spacing w:line="360" w:lineRule="auto"/>
        <w:jc w:val="both"/>
        <w:rPr>
          <w:rFonts w:asciiTheme="majorBidi" w:hAnsiTheme="majorBidi" w:cstheme="majorBidi"/>
          <w:b/>
          <w:bCs/>
          <w:sz w:val="24"/>
          <w:szCs w:val="24"/>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)l. F. Salzmann, English Industries Of The Middle Ages Being an Introduction to the Industrial History of Medieval England,  John And Company Ltd, London ,1913,p.p.157-159.</w:t>
      </w:r>
    </w:p>
  </w:endnote>
  <w:endnote w:id="34">
    <w:p w:rsidR="002246F3" w:rsidRPr="001F029E" w:rsidRDefault="002246F3" w:rsidP="005315B5">
      <w:pPr>
        <w:pStyle w:val="af"/>
        <w:bidi w:val="0"/>
        <w:spacing w:line="360" w:lineRule="auto"/>
        <w:jc w:val="both"/>
        <w:rPr>
          <w:rFonts w:asciiTheme="majorBidi" w:hAnsiTheme="majorBidi" w:cstheme="majorBidi"/>
          <w:b/>
          <w:bCs/>
          <w:sz w:val="24"/>
          <w:szCs w:val="24"/>
          <w:rtl/>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sidRPr="005315B5">
        <w:rPr>
          <w:rFonts w:asciiTheme="majorBidi" w:hAnsiTheme="majorBidi" w:cstheme="majorBidi"/>
          <w:b/>
          <w:bCs/>
          <w:sz w:val="24"/>
          <w:szCs w:val="24"/>
        </w:rPr>
        <w:t>Gladys Temperley, Henry VII, Constable W Company, London, 1917</w:t>
      </w:r>
      <w:r w:rsidRPr="001F029E">
        <w:rPr>
          <w:rFonts w:asciiTheme="majorBidi" w:hAnsiTheme="majorBidi" w:cstheme="majorBidi"/>
          <w:b/>
          <w:bCs/>
          <w:sz w:val="24"/>
          <w:szCs w:val="24"/>
        </w:rPr>
        <w:t>,p.p.164-165</w:t>
      </w:r>
      <w:r w:rsidRPr="001F029E">
        <w:rPr>
          <w:rFonts w:asciiTheme="majorBidi" w:hAnsiTheme="majorBidi" w:cstheme="majorBidi"/>
          <w:b/>
          <w:bCs/>
          <w:sz w:val="24"/>
          <w:szCs w:val="24"/>
          <w:rtl/>
        </w:rPr>
        <w:t xml:space="preserve"> </w:t>
      </w:r>
    </w:p>
  </w:endnote>
  <w:endnote w:id="35">
    <w:p w:rsidR="002246F3" w:rsidRPr="001F029E" w:rsidRDefault="002246F3" w:rsidP="009D7053">
      <w:pPr>
        <w:pStyle w:val="af"/>
        <w:bidi w:val="0"/>
        <w:spacing w:line="360" w:lineRule="auto"/>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)Ferdinand Schwill, History Of Modern Europe,Charles Scriners sons, New York,1898,P.64.</w:t>
      </w:r>
      <w:r w:rsidRPr="001F029E">
        <w:rPr>
          <w:rFonts w:asciiTheme="majorBidi" w:hAnsiTheme="majorBidi" w:cstheme="majorBidi"/>
          <w:b/>
          <w:bCs/>
          <w:sz w:val="24"/>
          <w:szCs w:val="24"/>
          <w:rtl/>
        </w:rPr>
        <w:t xml:space="preserve"> </w:t>
      </w:r>
    </w:p>
  </w:endnote>
  <w:endnote w:id="36">
    <w:p w:rsidR="002246F3" w:rsidRPr="001F029E" w:rsidRDefault="002246F3" w:rsidP="005315B5">
      <w:pPr>
        <w:pStyle w:val="af"/>
        <w:bidi w:val="0"/>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sidRPr="001F029E">
        <w:rPr>
          <w:rFonts w:asciiTheme="majorBidi" w:hAnsiTheme="majorBidi" w:cstheme="majorBidi"/>
          <w:b/>
          <w:bCs/>
          <w:sz w:val="24"/>
          <w:szCs w:val="24"/>
          <w:rtl/>
        </w:rPr>
        <w:t xml:space="preserve"> </w:t>
      </w:r>
      <w:r w:rsidRPr="001F029E">
        <w:rPr>
          <w:rFonts w:asciiTheme="majorBidi" w:hAnsiTheme="majorBidi" w:cstheme="majorBidi"/>
          <w:b/>
          <w:bCs/>
          <w:sz w:val="24"/>
          <w:szCs w:val="24"/>
          <w:rtl/>
          <w:lang w:bidi="ar-IQ"/>
        </w:rPr>
        <w:t>فيليب الرابع (1478-1506): ع</w:t>
      </w:r>
      <w:r>
        <w:rPr>
          <w:rFonts w:asciiTheme="majorBidi" w:hAnsiTheme="majorBidi" w:cstheme="majorBidi" w:hint="cs"/>
          <w:b/>
          <w:bCs/>
          <w:sz w:val="24"/>
          <w:szCs w:val="24"/>
          <w:rtl/>
          <w:lang w:bidi="ar-IQ"/>
        </w:rPr>
        <w:t>ُ</w:t>
      </w:r>
      <w:r>
        <w:rPr>
          <w:rFonts w:asciiTheme="majorBidi" w:hAnsiTheme="majorBidi" w:cstheme="majorBidi"/>
          <w:b/>
          <w:bCs/>
          <w:sz w:val="24"/>
          <w:szCs w:val="24"/>
          <w:rtl/>
          <w:lang w:bidi="ar-IQ"/>
        </w:rPr>
        <w:t xml:space="preserve">رف </w:t>
      </w:r>
      <w:r>
        <w:rPr>
          <w:rFonts w:asciiTheme="majorBidi" w:hAnsiTheme="majorBidi" w:cstheme="majorBidi" w:hint="cs"/>
          <w:b/>
          <w:bCs/>
          <w:sz w:val="24"/>
          <w:szCs w:val="24"/>
          <w:rtl/>
          <w:lang w:bidi="ar-IQ"/>
        </w:rPr>
        <w:t>أي</w:t>
      </w:r>
      <w:r w:rsidRPr="001F029E">
        <w:rPr>
          <w:rFonts w:asciiTheme="majorBidi" w:hAnsiTheme="majorBidi" w:cstheme="majorBidi"/>
          <w:b/>
          <w:bCs/>
          <w:sz w:val="24"/>
          <w:szCs w:val="24"/>
          <w:rtl/>
          <w:lang w:bidi="ar-IQ"/>
        </w:rPr>
        <w:t>ضا</w:t>
      </w:r>
      <w:r>
        <w:rPr>
          <w:rFonts w:asciiTheme="majorBidi" w:hAnsiTheme="majorBidi" w:cstheme="majorBidi" w:hint="cs"/>
          <w:b/>
          <w:bCs/>
          <w:sz w:val="24"/>
          <w:szCs w:val="24"/>
          <w:rtl/>
          <w:lang w:bidi="ar-IQ"/>
        </w:rPr>
        <w:t>ً</w:t>
      </w:r>
      <w:r w:rsidRPr="001F029E">
        <w:rPr>
          <w:rFonts w:asciiTheme="majorBidi" w:hAnsiTheme="majorBidi" w:cstheme="majorBidi"/>
          <w:b/>
          <w:bCs/>
          <w:sz w:val="24"/>
          <w:szCs w:val="24"/>
          <w:rtl/>
          <w:lang w:bidi="ar-IQ"/>
        </w:rPr>
        <w:t xml:space="preserve"> باسم فيليب الجميل وفيليب العادل</w:t>
      </w:r>
      <w:r>
        <w:rPr>
          <w:rFonts w:asciiTheme="majorBidi" w:hAnsiTheme="majorBidi" w:cstheme="majorBidi" w:hint="cs"/>
          <w:b/>
          <w:bCs/>
          <w:sz w:val="24"/>
          <w:szCs w:val="24"/>
          <w:rtl/>
          <w:lang w:bidi="ar-IQ"/>
        </w:rPr>
        <w:t>،</w:t>
      </w:r>
      <w:r>
        <w:rPr>
          <w:rFonts w:asciiTheme="majorBidi" w:hAnsiTheme="majorBidi" w:cstheme="majorBidi"/>
          <w:b/>
          <w:bCs/>
          <w:sz w:val="24"/>
          <w:szCs w:val="24"/>
          <w:rtl/>
          <w:lang w:bidi="ar-IQ"/>
        </w:rPr>
        <w:t xml:space="preserve"> وهو ابن مكسيميليان ال</w:t>
      </w:r>
      <w:r>
        <w:rPr>
          <w:rFonts w:asciiTheme="majorBidi" w:hAnsiTheme="majorBidi" w:cstheme="majorBidi" w:hint="cs"/>
          <w:b/>
          <w:bCs/>
          <w:sz w:val="24"/>
          <w:szCs w:val="24"/>
          <w:rtl/>
          <w:lang w:bidi="ar-IQ"/>
        </w:rPr>
        <w:t>أ</w:t>
      </w:r>
      <w:r>
        <w:rPr>
          <w:rFonts w:asciiTheme="majorBidi" w:hAnsiTheme="majorBidi" w:cstheme="majorBidi"/>
          <w:b/>
          <w:bCs/>
          <w:sz w:val="24"/>
          <w:szCs w:val="24"/>
          <w:rtl/>
          <w:lang w:bidi="ar-IQ"/>
        </w:rPr>
        <w:t xml:space="preserve">ول </w:t>
      </w:r>
      <w:r>
        <w:rPr>
          <w:rFonts w:asciiTheme="majorBidi" w:hAnsiTheme="majorBidi" w:cstheme="majorBidi" w:hint="cs"/>
          <w:b/>
          <w:bCs/>
          <w:sz w:val="24"/>
          <w:szCs w:val="24"/>
          <w:rtl/>
          <w:lang w:bidi="ar-IQ"/>
        </w:rPr>
        <w:t>إ</w:t>
      </w:r>
      <w:r w:rsidRPr="001F029E">
        <w:rPr>
          <w:rFonts w:asciiTheme="majorBidi" w:hAnsiTheme="majorBidi" w:cstheme="majorBidi"/>
          <w:b/>
          <w:bCs/>
          <w:sz w:val="24"/>
          <w:szCs w:val="24"/>
          <w:rtl/>
          <w:lang w:bidi="ar-IQ"/>
        </w:rPr>
        <w:t xml:space="preserve">مبراطور الامبراطورية الرومانية المقدسة، ورث وهو </w:t>
      </w:r>
      <w:r>
        <w:rPr>
          <w:rFonts w:asciiTheme="majorBidi" w:hAnsiTheme="majorBidi" w:cstheme="majorBidi"/>
          <w:b/>
          <w:bCs/>
          <w:sz w:val="24"/>
          <w:szCs w:val="24"/>
          <w:rtl/>
          <w:lang w:bidi="ar-IQ"/>
        </w:rPr>
        <w:t>في سن الثالثة دوقية بروغندي وال</w:t>
      </w:r>
      <w:r>
        <w:rPr>
          <w:rFonts w:asciiTheme="majorBidi" w:hAnsiTheme="majorBidi" w:cstheme="majorBidi" w:hint="cs"/>
          <w:b/>
          <w:bCs/>
          <w:sz w:val="24"/>
          <w:szCs w:val="24"/>
          <w:rtl/>
          <w:lang w:bidi="ar-IQ"/>
        </w:rPr>
        <w:t>أ</w:t>
      </w:r>
      <w:r w:rsidRPr="001F029E">
        <w:rPr>
          <w:rFonts w:asciiTheme="majorBidi" w:hAnsiTheme="majorBidi" w:cstheme="majorBidi"/>
          <w:b/>
          <w:bCs/>
          <w:sz w:val="24"/>
          <w:szCs w:val="24"/>
          <w:rtl/>
          <w:lang w:bidi="ar-IQ"/>
        </w:rPr>
        <w:t>راضي المنخفضة عن والدته ماري واصبح حاكماً</w:t>
      </w:r>
      <w:r>
        <w:rPr>
          <w:rFonts w:asciiTheme="majorBidi" w:hAnsiTheme="majorBidi" w:cstheme="majorBidi"/>
          <w:b/>
          <w:bCs/>
          <w:sz w:val="24"/>
          <w:szCs w:val="24"/>
          <w:rtl/>
          <w:lang w:bidi="ar-IQ"/>
        </w:rPr>
        <w:t xml:space="preserve"> عليها باسم فيليب الرابع،  وهو </w:t>
      </w:r>
      <w:r>
        <w:rPr>
          <w:rFonts w:asciiTheme="majorBidi" w:hAnsiTheme="majorBidi" w:cstheme="majorBidi" w:hint="cs"/>
          <w:b/>
          <w:bCs/>
          <w:sz w:val="24"/>
          <w:szCs w:val="24"/>
          <w:rtl/>
          <w:lang w:bidi="ar-IQ"/>
        </w:rPr>
        <w:t>أ</w:t>
      </w:r>
      <w:r w:rsidRPr="001F029E">
        <w:rPr>
          <w:rFonts w:asciiTheme="majorBidi" w:hAnsiTheme="majorBidi" w:cstheme="majorBidi"/>
          <w:b/>
          <w:bCs/>
          <w:sz w:val="24"/>
          <w:szCs w:val="24"/>
          <w:rtl/>
          <w:lang w:bidi="ar-IQ"/>
        </w:rPr>
        <w:t>ول عضو من ع</w:t>
      </w:r>
      <w:r>
        <w:rPr>
          <w:rFonts w:asciiTheme="majorBidi" w:hAnsiTheme="majorBidi" w:cstheme="majorBidi"/>
          <w:b/>
          <w:bCs/>
          <w:sz w:val="24"/>
          <w:szCs w:val="24"/>
          <w:rtl/>
          <w:lang w:bidi="ar-IQ"/>
        </w:rPr>
        <w:t>ائلة آل هابسبورغ يحكم قشتالة ال</w:t>
      </w:r>
      <w:r>
        <w:rPr>
          <w:rFonts w:asciiTheme="majorBidi" w:hAnsiTheme="majorBidi" w:cstheme="majorBidi" w:hint="cs"/>
          <w:b/>
          <w:bCs/>
          <w:sz w:val="24"/>
          <w:szCs w:val="24"/>
          <w:rtl/>
          <w:lang w:bidi="ar-IQ"/>
        </w:rPr>
        <w:t>إ</w:t>
      </w:r>
      <w:r w:rsidRPr="001F029E">
        <w:rPr>
          <w:rFonts w:asciiTheme="majorBidi" w:hAnsiTheme="majorBidi" w:cstheme="majorBidi"/>
          <w:b/>
          <w:bCs/>
          <w:sz w:val="24"/>
          <w:szCs w:val="24"/>
          <w:rtl/>
          <w:lang w:bidi="ar-IQ"/>
        </w:rPr>
        <w:t>سبانية عن طريق زو</w:t>
      </w:r>
      <w:r>
        <w:rPr>
          <w:rFonts w:asciiTheme="majorBidi" w:hAnsiTheme="majorBidi" w:cstheme="majorBidi"/>
          <w:b/>
          <w:bCs/>
          <w:sz w:val="24"/>
          <w:szCs w:val="24"/>
          <w:rtl/>
          <w:lang w:bidi="ar-IQ"/>
        </w:rPr>
        <w:t xml:space="preserve">جته جوانا المجنونة ومؤسس سلالة </w:t>
      </w:r>
      <w:r>
        <w:rPr>
          <w:rFonts w:asciiTheme="majorBidi" w:hAnsiTheme="majorBidi" w:cstheme="majorBidi" w:hint="cs"/>
          <w:b/>
          <w:bCs/>
          <w:sz w:val="24"/>
          <w:szCs w:val="24"/>
          <w:rtl/>
          <w:lang w:bidi="ar-IQ"/>
        </w:rPr>
        <w:t>آ</w:t>
      </w:r>
      <w:r>
        <w:rPr>
          <w:rFonts w:asciiTheme="majorBidi" w:hAnsiTheme="majorBidi" w:cstheme="majorBidi"/>
          <w:b/>
          <w:bCs/>
          <w:sz w:val="24"/>
          <w:szCs w:val="24"/>
          <w:rtl/>
          <w:lang w:bidi="ar-IQ"/>
        </w:rPr>
        <w:t>ل هبسبورغ ال</w:t>
      </w:r>
      <w:r>
        <w:rPr>
          <w:rFonts w:asciiTheme="majorBidi" w:hAnsiTheme="majorBidi" w:cstheme="majorBidi" w:hint="cs"/>
          <w:b/>
          <w:bCs/>
          <w:sz w:val="24"/>
          <w:szCs w:val="24"/>
          <w:rtl/>
          <w:lang w:bidi="ar-IQ"/>
        </w:rPr>
        <w:t>إ</w:t>
      </w:r>
      <w:r>
        <w:rPr>
          <w:rFonts w:asciiTheme="majorBidi" w:hAnsiTheme="majorBidi" w:cstheme="majorBidi"/>
          <w:b/>
          <w:bCs/>
          <w:sz w:val="24"/>
          <w:szCs w:val="24"/>
          <w:rtl/>
          <w:lang w:bidi="ar-IQ"/>
        </w:rPr>
        <w:t xml:space="preserve">سبانية وهو </w:t>
      </w:r>
      <w:r>
        <w:rPr>
          <w:rFonts w:asciiTheme="majorBidi" w:hAnsiTheme="majorBidi" w:cstheme="majorBidi" w:hint="cs"/>
          <w:b/>
          <w:bCs/>
          <w:sz w:val="24"/>
          <w:szCs w:val="24"/>
          <w:rtl/>
          <w:lang w:bidi="ar-IQ"/>
        </w:rPr>
        <w:t>أ</w:t>
      </w:r>
      <w:r>
        <w:rPr>
          <w:rFonts w:asciiTheme="majorBidi" w:hAnsiTheme="majorBidi" w:cstheme="majorBidi"/>
          <w:b/>
          <w:bCs/>
          <w:sz w:val="24"/>
          <w:szCs w:val="24"/>
          <w:rtl/>
          <w:lang w:bidi="ar-IQ"/>
        </w:rPr>
        <w:t xml:space="preserve">بو شارل الخامس </w:t>
      </w:r>
      <w:r>
        <w:rPr>
          <w:rFonts w:asciiTheme="majorBidi" w:hAnsiTheme="majorBidi" w:cstheme="majorBidi" w:hint="cs"/>
          <w:b/>
          <w:bCs/>
          <w:sz w:val="24"/>
          <w:szCs w:val="24"/>
          <w:rtl/>
          <w:lang w:bidi="ar-IQ"/>
        </w:rPr>
        <w:t>إ</w:t>
      </w:r>
      <w:r w:rsidRPr="001F029E">
        <w:rPr>
          <w:rFonts w:asciiTheme="majorBidi" w:hAnsiTheme="majorBidi" w:cstheme="majorBidi"/>
          <w:b/>
          <w:bCs/>
          <w:sz w:val="24"/>
          <w:szCs w:val="24"/>
          <w:rtl/>
          <w:lang w:bidi="ar-IQ"/>
        </w:rPr>
        <w:t xml:space="preserve">مبراطور </w:t>
      </w:r>
      <w:r w:rsidRPr="001F029E">
        <w:rPr>
          <w:rFonts w:asciiTheme="majorBidi" w:hAnsiTheme="majorBidi" w:cstheme="majorBidi" w:hint="cs"/>
          <w:b/>
          <w:bCs/>
          <w:sz w:val="24"/>
          <w:szCs w:val="24"/>
          <w:rtl/>
          <w:lang w:bidi="ar-IQ"/>
        </w:rPr>
        <w:t>الإمب</w:t>
      </w:r>
      <w:r>
        <w:rPr>
          <w:rFonts w:asciiTheme="majorBidi" w:hAnsiTheme="majorBidi" w:cstheme="majorBidi" w:hint="cs"/>
          <w:b/>
          <w:bCs/>
          <w:sz w:val="24"/>
          <w:szCs w:val="24"/>
          <w:rtl/>
          <w:lang w:bidi="ar-IQ"/>
        </w:rPr>
        <w:t>راطورية</w:t>
      </w:r>
      <w:r>
        <w:rPr>
          <w:rFonts w:asciiTheme="majorBidi" w:hAnsiTheme="majorBidi" w:cstheme="majorBidi"/>
          <w:b/>
          <w:bCs/>
          <w:sz w:val="24"/>
          <w:szCs w:val="24"/>
          <w:rtl/>
          <w:lang w:bidi="ar-IQ"/>
        </w:rPr>
        <w:t xml:space="preserve"> الرومانية المقدسة وملك </w:t>
      </w:r>
      <w:r>
        <w:rPr>
          <w:rFonts w:asciiTheme="majorBidi" w:hAnsiTheme="majorBidi" w:cstheme="majorBidi" w:hint="cs"/>
          <w:b/>
          <w:bCs/>
          <w:sz w:val="24"/>
          <w:szCs w:val="24"/>
          <w:rtl/>
          <w:lang w:bidi="ar-IQ"/>
        </w:rPr>
        <w:t>إ</w:t>
      </w:r>
      <w:r w:rsidRPr="001F029E">
        <w:rPr>
          <w:rFonts w:asciiTheme="majorBidi" w:hAnsiTheme="majorBidi" w:cstheme="majorBidi"/>
          <w:b/>
          <w:bCs/>
          <w:sz w:val="24"/>
          <w:szCs w:val="24"/>
          <w:rtl/>
          <w:lang w:bidi="ar-IQ"/>
        </w:rPr>
        <w:t xml:space="preserve">سبانيا. للمزيد ينظر:                                  </w:t>
      </w:r>
      <w:r w:rsidRPr="005315B5">
        <w:rPr>
          <w:rFonts w:asciiTheme="majorBidi" w:hAnsiTheme="majorBidi" w:cstheme="majorBidi"/>
          <w:b/>
          <w:bCs/>
          <w:sz w:val="24"/>
          <w:szCs w:val="24"/>
          <w:lang w:bidi="ar-IQ"/>
        </w:rPr>
        <w:t>Encyclopedia Britannica, Eleventh Edition, The University Press, Cambridge,1910,</w:t>
      </w:r>
      <w:r>
        <w:rPr>
          <w:rFonts w:asciiTheme="majorBidi" w:hAnsiTheme="majorBidi" w:cstheme="majorBidi"/>
          <w:b/>
          <w:bCs/>
          <w:sz w:val="24"/>
          <w:szCs w:val="24"/>
          <w:lang w:bidi="ar-IQ"/>
        </w:rPr>
        <w:t>., vol .21,p.384 .</w:t>
      </w:r>
    </w:p>
  </w:endnote>
  <w:endnote w:id="37">
    <w:p w:rsidR="002246F3" w:rsidRPr="001F029E" w:rsidRDefault="002246F3" w:rsidP="009D7053">
      <w:pPr>
        <w:pStyle w:val="af"/>
        <w:bidi w:val="0"/>
        <w:spacing w:line="360" w:lineRule="auto"/>
        <w:jc w:val="both"/>
        <w:rPr>
          <w:rFonts w:asciiTheme="majorBidi" w:hAnsiTheme="majorBidi" w:cstheme="majorBidi"/>
          <w:b/>
          <w:bCs/>
          <w:sz w:val="24"/>
          <w:szCs w:val="24"/>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)H.A.L.Fisher,History of England From The Accession Of Henry VII To The Death Of Henry VIII (1485-1547),Longmas,Green And Co.London,1906, p.p. 66-67: Busch, Op.Cit.,</w:t>
      </w:r>
      <w:r w:rsidRPr="001F029E">
        <w:rPr>
          <w:rFonts w:asciiTheme="majorBidi" w:hAnsiTheme="majorBidi" w:cstheme="majorBidi"/>
          <w:b/>
          <w:bCs/>
          <w:sz w:val="24"/>
          <w:szCs w:val="24"/>
          <w:rtl/>
        </w:rPr>
        <w:t xml:space="preserve"> </w:t>
      </w:r>
      <w:r w:rsidRPr="001F029E">
        <w:rPr>
          <w:rFonts w:asciiTheme="majorBidi" w:hAnsiTheme="majorBidi" w:cstheme="majorBidi"/>
          <w:b/>
          <w:bCs/>
          <w:sz w:val="24"/>
          <w:szCs w:val="24"/>
        </w:rPr>
        <w:t>p.p. 148-149.</w:t>
      </w:r>
    </w:p>
  </w:endnote>
  <w:endnote w:id="38">
    <w:p w:rsidR="002246F3" w:rsidRPr="001F029E" w:rsidRDefault="002246F3" w:rsidP="009D7053">
      <w:pPr>
        <w:pStyle w:val="af"/>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sidRPr="001F029E">
        <w:rPr>
          <w:rFonts w:asciiTheme="majorBidi" w:hAnsiTheme="majorBidi" w:cstheme="majorBidi"/>
          <w:b/>
          <w:bCs/>
          <w:sz w:val="24"/>
          <w:szCs w:val="24"/>
          <w:rtl/>
        </w:rPr>
        <w:t xml:space="preserve"> </w:t>
      </w:r>
      <w:r w:rsidRPr="001F029E">
        <w:rPr>
          <w:rFonts w:asciiTheme="majorBidi" w:hAnsiTheme="majorBidi" w:cstheme="majorBidi"/>
          <w:b/>
          <w:bCs/>
          <w:sz w:val="24"/>
          <w:szCs w:val="24"/>
          <w:rtl/>
          <w:lang w:bidi="ar-IQ"/>
        </w:rPr>
        <w:t>جوانا المجنونة (1479-1555</w:t>
      </w:r>
      <w:r>
        <w:rPr>
          <w:rFonts w:asciiTheme="majorBidi" w:hAnsiTheme="majorBidi" w:cstheme="majorBidi"/>
          <w:b/>
          <w:bCs/>
          <w:sz w:val="24"/>
          <w:szCs w:val="24"/>
          <w:rtl/>
          <w:lang w:bidi="ar-IQ"/>
        </w:rPr>
        <w:t xml:space="preserve">): ابنة فردناند وايزابيلا ملكي </w:t>
      </w:r>
      <w:r>
        <w:rPr>
          <w:rFonts w:asciiTheme="majorBidi" w:hAnsiTheme="majorBidi" w:cstheme="majorBidi" w:hint="cs"/>
          <w:b/>
          <w:bCs/>
          <w:sz w:val="24"/>
          <w:szCs w:val="24"/>
          <w:rtl/>
          <w:lang w:bidi="ar-IQ"/>
        </w:rPr>
        <w:t>إ</w:t>
      </w:r>
      <w:r w:rsidRPr="001F029E">
        <w:rPr>
          <w:rFonts w:asciiTheme="majorBidi" w:hAnsiTheme="majorBidi" w:cstheme="majorBidi"/>
          <w:b/>
          <w:bCs/>
          <w:sz w:val="24"/>
          <w:szCs w:val="24"/>
          <w:rtl/>
          <w:lang w:bidi="ar-IQ"/>
        </w:rPr>
        <w:t>سبانيا، وز</w:t>
      </w:r>
      <w:r>
        <w:rPr>
          <w:rFonts w:asciiTheme="majorBidi" w:hAnsiTheme="majorBidi" w:cstheme="majorBidi"/>
          <w:b/>
          <w:bCs/>
          <w:sz w:val="24"/>
          <w:szCs w:val="24"/>
          <w:rtl/>
          <w:lang w:bidi="ar-IQ"/>
        </w:rPr>
        <w:t xml:space="preserve">وجة فيليب الجميل حاكم بورغندي، </w:t>
      </w:r>
      <w:r>
        <w:rPr>
          <w:rFonts w:asciiTheme="majorBidi" w:hAnsiTheme="majorBidi" w:cstheme="majorBidi" w:hint="cs"/>
          <w:b/>
          <w:bCs/>
          <w:sz w:val="24"/>
          <w:szCs w:val="24"/>
          <w:rtl/>
          <w:lang w:bidi="ar-IQ"/>
        </w:rPr>
        <w:t>أ</w:t>
      </w:r>
      <w:r w:rsidRPr="001F029E">
        <w:rPr>
          <w:rFonts w:asciiTheme="majorBidi" w:hAnsiTheme="majorBidi" w:cstheme="majorBidi"/>
          <w:b/>
          <w:bCs/>
          <w:sz w:val="24"/>
          <w:szCs w:val="24"/>
          <w:rtl/>
          <w:lang w:bidi="ar-IQ"/>
        </w:rPr>
        <w:t>صبحت وريث</w:t>
      </w:r>
      <w:r>
        <w:rPr>
          <w:rFonts w:asciiTheme="majorBidi" w:hAnsiTheme="majorBidi" w:cstheme="majorBidi"/>
          <w:b/>
          <w:bCs/>
          <w:sz w:val="24"/>
          <w:szCs w:val="24"/>
          <w:rtl/>
          <w:lang w:bidi="ar-IQ"/>
        </w:rPr>
        <w:t xml:space="preserve">ة لعرش قشتالة بعد وفاة والدتها </w:t>
      </w:r>
      <w:r>
        <w:rPr>
          <w:rFonts w:asciiTheme="majorBidi" w:hAnsiTheme="majorBidi" w:cstheme="majorBidi" w:hint="cs"/>
          <w:b/>
          <w:bCs/>
          <w:sz w:val="24"/>
          <w:szCs w:val="24"/>
          <w:rtl/>
          <w:lang w:bidi="ar-IQ"/>
        </w:rPr>
        <w:t>إ</w:t>
      </w:r>
      <w:r w:rsidRPr="001F029E">
        <w:rPr>
          <w:rFonts w:asciiTheme="majorBidi" w:hAnsiTheme="majorBidi" w:cstheme="majorBidi"/>
          <w:b/>
          <w:bCs/>
          <w:sz w:val="24"/>
          <w:szCs w:val="24"/>
          <w:rtl/>
          <w:lang w:bidi="ar-IQ"/>
        </w:rPr>
        <w:t>يزابيلا عام 1506 لكنها كانت مختلة عقلياً وقضت معظم حياتها في دير للراهبات، فحصل صراع بين زو</w:t>
      </w:r>
      <w:r>
        <w:rPr>
          <w:rFonts w:asciiTheme="majorBidi" w:hAnsiTheme="majorBidi" w:cstheme="majorBidi"/>
          <w:b/>
          <w:bCs/>
          <w:sz w:val="24"/>
          <w:szCs w:val="24"/>
          <w:rtl/>
          <w:lang w:bidi="ar-IQ"/>
        </w:rPr>
        <w:t xml:space="preserve">جها ووالدها على عرش قشتالة، ثم </w:t>
      </w:r>
      <w:r>
        <w:rPr>
          <w:rFonts w:asciiTheme="majorBidi" w:hAnsiTheme="majorBidi" w:cstheme="majorBidi" w:hint="cs"/>
          <w:b/>
          <w:bCs/>
          <w:sz w:val="24"/>
          <w:szCs w:val="24"/>
          <w:rtl/>
          <w:lang w:bidi="ar-IQ"/>
        </w:rPr>
        <w:t>أ</w:t>
      </w:r>
      <w:r>
        <w:rPr>
          <w:rFonts w:asciiTheme="majorBidi" w:hAnsiTheme="majorBidi" w:cstheme="majorBidi"/>
          <w:b/>
          <w:bCs/>
          <w:sz w:val="24"/>
          <w:szCs w:val="24"/>
          <w:rtl/>
          <w:lang w:bidi="ar-IQ"/>
        </w:rPr>
        <w:t xml:space="preserve">صبح ولدها شارل ملكاً على </w:t>
      </w:r>
      <w:r>
        <w:rPr>
          <w:rFonts w:asciiTheme="majorBidi" w:hAnsiTheme="majorBidi" w:cstheme="majorBidi" w:hint="cs"/>
          <w:b/>
          <w:bCs/>
          <w:sz w:val="24"/>
          <w:szCs w:val="24"/>
          <w:rtl/>
          <w:lang w:bidi="ar-IQ"/>
        </w:rPr>
        <w:t>إ</w:t>
      </w:r>
      <w:r w:rsidRPr="001F029E">
        <w:rPr>
          <w:rFonts w:asciiTheme="majorBidi" w:hAnsiTheme="majorBidi" w:cstheme="majorBidi"/>
          <w:b/>
          <w:bCs/>
          <w:sz w:val="24"/>
          <w:szCs w:val="24"/>
          <w:rtl/>
          <w:lang w:bidi="ar-IQ"/>
        </w:rPr>
        <w:t>سبانيا فيما بعد. للمزيد ينظر:-</w:t>
      </w:r>
    </w:p>
    <w:p w:rsidR="002246F3" w:rsidRPr="001F029E" w:rsidRDefault="002246F3" w:rsidP="009D7053">
      <w:pPr>
        <w:pStyle w:val="af"/>
        <w:bidi w:val="0"/>
        <w:spacing w:line="360" w:lineRule="auto"/>
        <w:rPr>
          <w:rFonts w:asciiTheme="majorBidi" w:hAnsiTheme="majorBidi" w:cstheme="majorBidi"/>
          <w:b/>
          <w:bCs/>
          <w:sz w:val="24"/>
          <w:szCs w:val="24"/>
          <w:lang w:bidi="ar-IQ"/>
        </w:rPr>
      </w:pPr>
      <w:r w:rsidRPr="001F029E">
        <w:rPr>
          <w:rFonts w:asciiTheme="majorBidi" w:hAnsiTheme="majorBidi" w:cstheme="majorBidi"/>
          <w:b/>
          <w:bCs/>
          <w:sz w:val="24"/>
          <w:szCs w:val="24"/>
          <w:lang w:bidi="ar-IQ"/>
        </w:rPr>
        <w:t>Linda Andrean,</w:t>
      </w:r>
      <w:r w:rsidRPr="001F029E">
        <w:rPr>
          <w:rFonts w:asciiTheme="majorBidi" w:hAnsiTheme="majorBidi" w:cstheme="majorBidi"/>
          <w:b/>
          <w:bCs/>
          <w:sz w:val="24"/>
          <w:szCs w:val="24"/>
        </w:rPr>
        <w:t xml:space="preserve"> </w:t>
      </w:r>
      <w:r w:rsidRPr="001F029E">
        <w:rPr>
          <w:rFonts w:asciiTheme="majorBidi" w:hAnsiTheme="majorBidi" w:cstheme="majorBidi"/>
          <w:b/>
          <w:bCs/>
          <w:sz w:val="24"/>
          <w:szCs w:val="24"/>
          <w:lang w:bidi="ar-IQ"/>
        </w:rPr>
        <w:t>Juana “The Mad</w:t>
      </w:r>
      <w:r w:rsidRPr="001F029E">
        <w:rPr>
          <w:rFonts w:asciiTheme="majorBidi" w:hAnsiTheme="majorBidi" w:cstheme="majorBidi"/>
          <w:b/>
          <w:bCs/>
          <w:sz w:val="24"/>
          <w:szCs w:val="24"/>
          <w:rtl/>
          <w:lang w:bidi="ar-IQ"/>
        </w:rPr>
        <w:t>”</w:t>
      </w:r>
      <w:r w:rsidRPr="001F029E">
        <w:rPr>
          <w:rFonts w:asciiTheme="majorBidi" w:hAnsiTheme="majorBidi" w:cstheme="majorBidi"/>
          <w:b/>
          <w:bCs/>
          <w:sz w:val="24"/>
          <w:szCs w:val="24"/>
          <w:lang w:bidi="ar-IQ"/>
        </w:rPr>
        <w:t>Queen of a World Empire,</w:t>
      </w:r>
      <w:r w:rsidRPr="001F029E">
        <w:rPr>
          <w:rFonts w:asciiTheme="majorBidi" w:hAnsiTheme="majorBidi" w:cstheme="majorBidi"/>
          <w:b/>
          <w:bCs/>
          <w:sz w:val="24"/>
          <w:szCs w:val="24"/>
        </w:rPr>
        <w:t xml:space="preserve"> </w:t>
      </w:r>
      <w:r w:rsidRPr="001F029E">
        <w:rPr>
          <w:rFonts w:asciiTheme="majorBidi" w:hAnsiTheme="majorBidi" w:cstheme="majorBidi"/>
          <w:b/>
          <w:bCs/>
          <w:sz w:val="24"/>
          <w:szCs w:val="24"/>
          <w:lang w:bidi="ar-IQ"/>
        </w:rPr>
        <w:t>Center for Austrian Studies,Austria,2012,p.p.16-36.</w:t>
      </w:r>
    </w:p>
  </w:endnote>
  <w:endnote w:id="39">
    <w:p w:rsidR="002246F3" w:rsidRPr="001F029E" w:rsidRDefault="002246F3" w:rsidP="009D7053">
      <w:pPr>
        <w:pStyle w:val="af"/>
        <w:bidi w:val="0"/>
        <w:spacing w:line="360" w:lineRule="auto"/>
        <w:jc w:val="both"/>
        <w:rPr>
          <w:rFonts w:asciiTheme="majorBidi" w:hAnsiTheme="majorBidi" w:cstheme="majorBidi"/>
          <w:b/>
          <w:bCs/>
          <w:sz w:val="24"/>
          <w:szCs w:val="24"/>
          <w:rtl/>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)Pollard, The Reign Of Henry VII, Vol.3,P.P.93-95.</w:t>
      </w:r>
      <w:r w:rsidRPr="001F029E">
        <w:rPr>
          <w:rFonts w:asciiTheme="majorBidi" w:hAnsiTheme="majorBidi" w:cstheme="majorBidi"/>
          <w:b/>
          <w:bCs/>
          <w:sz w:val="24"/>
          <w:szCs w:val="24"/>
          <w:rtl/>
        </w:rPr>
        <w:t xml:space="preserve"> </w:t>
      </w:r>
    </w:p>
  </w:endnote>
  <w:endnote w:id="40">
    <w:p w:rsidR="002246F3" w:rsidRPr="001F029E" w:rsidRDefault="002246F3" w:rsidP="009D7053">
      <w:pPr>
        <w:pStyle w:val="af"/>
        <w:bidi w:val="0"/>
        <w:spacing w:line="360" w:lineRule="auto"/>
        <w:jc w:val="both"/>
        <w:rPr>
          <w:rFonts w:asciiTheme="majorBidi" w:hAnsiTheme="majorBidi" w:cstheme="majorBidi"/>
          <w:b/>
          <w:bCs/>
          <w:sz w:val="24"/>
          <w:szCs w:val="24"/>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)John D. Fudge, Aspects Of The Anglo-Hanseatic Conflict In The Fifteenth Century</w:t>
      </w:r>
      <w:r w:rsidRPr="001F029E">
        <w:rPr>
          <w:rFonts w:asciiTheme="majorBidi" w:hAnsiTheme="majorBidi" w:cstheme="majorBidi"/>
          <w:b/>
          <w:bCs/>
          <w:sz w:val="24"/>
          <w:szCs w:val="24"/>
          <w:rtl/>
        </w:rPr>
        <w:t xml:space="preserve"> </w:t>
      </w:r>
      <w:r w:rsidRPr="001F029E">
        <w:rPr>
          <w:rFonts w:asciiTheme="majorBidi" w:hAnsiTheme="majorBidi" w:cstheme="majorBidi"/>
          <w:b/>
          <w:bCs/>
          <w:sz w:val="24"/>
          <w:szCs w:val="24"/>
        </w:rPr>
        <w:t>, McGill University, Montréal, 1983, p.p.15-17.</w:t>
      </w:r>
    </w:p>
  </w:endnote>
  <w:endnote w:id="41">
    <w:p w:rsidR="002246F3" w:rsidRPr="001F029E" w:rsidRDefault="002246F3" w:rsidP="009D7053">
      <w:pPr>
        <w:pStyle w:val="af"/>
        <w:bidi w:val="0"/>
        <w:spacing w:line="360" w:lineRule="auto"/>
        <w:jc w:val="both"/>
        <w:rPr>
          <w:rFonts w:asciiTheme="majorBidi" w:hAnsiTheme="majorBidi" w:cstheme="majorBidi"/>
          <w:b/>
          <w:bCs/>
          <w:sz w:val="24"/>
          <w:szCs w:val="24"/>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)Fisher, Op.Cit.,p.98.</w:t>
      </w:r>
      <w:r w:rsidRPr="001F029E">
        <w:rPr>
          <w:rFonts w:asciiTheme="majorBidi" w:hAnsiTheme="majorBidi" w:cstheme="majorBidi"/>
          <w:b/>
          <w:bCs/>
          <w:sz w:val="24"/>
          <w:szCs w:val="24"/>
          <w:rtl/>
        </w:rPr>
        <w:t xml:space="preserve"> </w:t>
      </w:r>
    </w:p>
  </w:endnote>
  <w:endnote w:id="42">
    <w:p w:rsidR="002246F3" w:rsidRPr="001F029E" w:rsidRDefault="002246F3" w:rsidP="009D7053">
      <w:pPr>
        <w:pStyle w:val="af"/>
        <w:bidi w:val="0"/>
        <w:spacing w:line="360" w:lineRule="auto"/>
        <w:jc w:val="both"/>
        <w:rPr>
          <w:rFonts w:asciiTheme="majorBidi" w:hAnsiTheme="majorBidi" w:cstheme="majorBidi"/>
          <w:b/>
          <w:bCs/>
          <w:sz w:val="24"/>
          <w:szCs w:val="24"/>
          <w:rtl/>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)Pollard, Factors In Modern History, Constable And Company, London, 1910,p.p.34-36</w:t>
      </w:r>
      <w:r w:rsidRPr="001F029E">
        <w:rPr>
          <w:rFonts w:asciiTheme="majorBidi" w:hAnsiTheme="majorBidi" w:cstheme="majorBidi"/>
          <w:b/>
          <w:bCs/>
          <w:sz w:val="24"/>
          <w:szCs w:val="24"/>
          <w:rtl/>
        </w:rPr>
        <w:t xml:space="preserve"> </w:t>
      </w:r>
    </w:p>
  </w:endnote>
  <w:endnote w:id="43">
    <w:p w:rsidR="002246F3" w:rsidRPr="001F029E" w:rsidRDefault="002246F3" w:rsidP="009D7053">
      <w:pPr>
        <w:pStyle w:val="af"/>
        <w:bidi w:val="0"/>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)Salzmann, Op.Cit., p.p.133-135.</w:t>
      </w:r>
      <w:r w:rsidRPr="001F029E">
        <w:rPr>
          <w:rFonts w:asciiTheme="majorBidi" w:hAnsiTheme="majorBidi" w:cstheme="majorBidi"/>
          <w:b/>
          <w:bCs/>
          <w:sz w:val="24"/>
          <w:szCs w:val="24"/>
          <w:rtl/>
        </w:rPr>
        <w:t xml:space="preserve"> </w:t>
      </w:r>
    </w:p>
  </w:endnote>
  <w:endnote w:id="44">
    <w:p w:rsidR="002246F3" w:rsidRPr="001F029E" w:rsidRDefault="002246F3" w:rsidP="009D7053">
      <w:pPr>
        <w:pStyle w:val="af"/>
        <w:spacing w:line="360" w:lineRule="auto"/>
        <w:jc w:val="both"/>
        <w:rPr>
          <w:rFonts w:asciiTheme="majorBidi" w:hAnsiTheme="majorBidi" w:cstheme="majorBidi"/>
          <w:b/>
          <w:bCs/>
          <w:sz w:val="24"/>
          <w:szCs w:val="24"/>
          <w:rtl/>
          <w:lang w:bidi="ar-IQ"/>
        </w:rPr>
      </w:pPr>
      <w:r>
        <w:rPr>
          <w:rFonts w:asciiTheme="majorBidi" w:hAnsiTheme="majorBidi" w:cstheme="majorBidi"/>
          <w:b/>
          <w:bCs/>
          <w:sz w:val="24"/>
          <w:szCs w:val="24"/>
        </w:rPr>
        <w:t xml:space="preserve"> </w:t>
      </w: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Pr>
          <w:rFonts w:asciiTheme="majorBidi" w:hAnsiTheme="majorBidi" w:cstheme="majorBidi"/>
          <w:b/>
          <w:bCs/>
          <w:sz w:val="24"/>
          <w:szCs w:val="24"/>
          <w:rtl/>
          <w:lang w:bidi="ar-IQ"/>
        </w:rPr>
        <w:t>وِل ديورانت</w:t>
      </w:r>
      <w:r w:rsidRPr="001F029E">
        <w:rPr>
          <w:rFonts w:asciiTheme="majorBidi" w:hAnsiTheme="majorBidi" w:cstheme="majorBidi"/>
          <w:b/>
          <w:bCs/>
          <w:sz w:val="24"/>
          <w:szCs w:val="24"/>
          <w:rtl/>
          <w:lang w:bidi="ar-IQ"/>
        </w:rPr>
        <w:t>، المصدر السابق ، ص 198.</w:t>
      </w:r>
    </w:p>
  </w:endnote>
  <w:endnote w:id="45">
    <w:p w:rsidR="002246F3" w:rsidRPr="001F029E" w:rsidRDefault="002246F3" w:rsidP="009D7053">
      <w:pPr>
        <w:pStyle w:val="af"/>
        <w:bidi w:val="0"/>
        <w:spacing w:line="360" w:lineRule="auto"/>
        <w:jc w:val="both"/>
        <w:rPr>
          <w:rFonts w:asciiTheme="majorBidi" w:hAnsiTheme="majorBidi" w:cstheme="majorBidi"/>
          <w:b/>
          <w:bCs/>
          <w:sz w:val="24"/>
          <w:szCs w:val="24"/>
          <w:rtl/>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)Henry Allsopp, An Introduction To English Industrial History , G. Bell And Sons LTD, London, 1920,p.p. 109-110</w:t>
      </w:r>
      <w:r w:rsidRPr="001F029E">
        <w:rPr>
          <w:rFonts w:asciiTheme="majorBidi" w:hAnsiTheme="majorBidi" w:cstheme="majorBidi"/>
          <w:b/>
          <w:bCs/>
          <w:sz w:val="24"/>
          <w:szCs w:val="24"/>
          <w:rtl/>
        </w:rPr>
        <w:t xml:space="preserve"> </w:t>
      </w:r>
    </w:p>
  </w:endnote>
  <w:endnote w:id="46">
    <w:p w:rsidR="002246F3" w:rsidRPr="001F029E" w:rsidRDefault="002246F3" w:rsidP="009D7053">
      <w:pPr>
        <w:pStyle w:val="af"/>
        <w:bidi w:val="0"/>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)Salzmann, Op.Cit.,p.105</w:t>
      </w:r>
      <w:r w:rsidRPr="001F029E">
        <w:rPr>
          <w:rFonts w:asciiTheme="majorBidi" w:hAnsiTheme="majorBidi" w:cstheme="majorBidi"/>
          <w:b/>
          <w:bCs/>
          <w:sz w:val="24"/>
          <w:szCs w:val="24"/>
          <w:rtl/>
        </w:rPr>
        <w:t xml:space="preserve"> </w:t>
      </w:r>
    </w:p>
  </w:endnote>
  <w:endnote w:id="47">
    <w:p w:rsidR="002246F3" w:rsidRPr="001F029E" w:rsidRDefault="002246F3" w:rsidP="005315B5">
      <w:pPr>
        <w:pStyle w:val="af"/>
        <w:bidi w:val="0"/>
        <w:spacing w:line="360" w:lineRule="auto"/>
        <w:jc w:val="both"/>
        <w:rPr>
          <w:rFonts w:asciiTheme="majorBidi" w:hAnsiTheme="majorBidi" w:cstheme="majorBidi"/>
          <w:b/>
          <w:bCs/>
          <w:sz w:val="24"/>
          <w:szCs w:val="24"/>
          <w:rtl/>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sidRPr="005315B5">
        <w:rPr>
          <w:rFonts w:asciiTheme="majorBidi" w:hAnsiTheme="majorBidi" w:cstheme="majorBidi"/>
          <w:b/>
          <w:bCs/>
          <w:sz w:val="24"/>
          <w:szCs w:val="24"/>
        </w:rPr>
        <w:t>W. Cunningham, The Growth Of English Industry and Commerce During The Early And Middle Ages, Cambridge University Press, London ,1882 ,</w:t>
      </w:r>
      <w:r w:rsidRPr="001F029E">
        <w:rPr>
          <w:rFonts w:asciiTheme="majorBidi" w:hAnsiTheme="majorBidi" w:cstheme="majorBidi"/>
          <w:b/>
          <w:bCs/>
          <w:sz w:val="24"/>
          <w:szCs w:val="24"/>
        </w:rPr>
        <w:t>p. 443.</w:t>
      </w:r>
      <w:r w:rsidRPr="001F029E">
        <w:rPr>
          <w:rFonts w:asciiTheme="majorBidi" w:hAnsiTheme="majorBidi" w:cstheme="majorBidi"/>
          <w:b/>
          <w:bCs/>
          <w:sz w:val="24"/>
          <w:szCs w:val="24"/>
          <w:rtl/>
        </w:rPr>
        <w:t xml:space="preserve"> </w:t>
      </w:r>
    </w:p>
  </w:endnote>
  <w:endnote w:id="48">
    <w:p w:rsidR="002246F3" w:rsidRPr="001F029E" w:rsidRDefault="002246F3" w:rsidP="009D7053">
      <w:pPr>
        <w:pStyle w:val="af"/>
        <w:bidi w:val="0"/>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sidRPr="001F029E">
        <w:rPr>
          <w:rFonts w:asciiTheme="majorBidi" w:hAnsiTheme="majorBidi" w:cstheme="majorBidi"/>
          <w:b/>
          <w:bCs/>
          <w:sz w:val="24"/>
          <w:szCs w:val="24"/>
          <w:lang w:bidi="ar-IQ"/>
        </w:rPr>
        <w:t>Salzmann, Op.Cit.,p.p. 15-16.</w:t>
      </w:r>
      <w:r w:rsidRPr="001F029E">
        <w:rPr>
          <w:rFonts w:asciiTheme="majorBidi" w:hAnsiTheme="majorBidi" w:cstheme="majorBidi"/>
          <w:b/>
          <w:bCs/>
          <w:sz w:val="24"/>
          <w:szCs w:val="24"/>
          <w:rtl/>
        </w:rPr>
        <w:t xml:space="preserve"> </w:t>
      </w:r>
    </w:p>
  </w:endnote>
  <w:endnote w:id="49">
    <w:p w:rsidR="002246F3" w:rsidRPr="001F029E" w:rsidRDefault="002246F3" w:rsidP="009D7053">
      <w:pPr>
        <w:pStyle w:val="af"/>
        <w:bidi w:val="0"/>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)Cheyney, Op.Cit ,p.184.</w:t>
      </w:r>
      <w:r w:rsidRPr="001F029E">
        <w:rPr>
          <w:rFonts w:asciiTheme="majorBidi" w:hAnsiTheme="majorBidi" w:cstheme="majorBidi"/>
          <w:b/>
          <w:bCs/>
          <w:sz w:val="24"/>
          <w:szCs w:val="24"/>
          <w:rtl/>
        </w:rPr>
        <w:t xml:space="preserve"> </w:t>
      </w:r>
    </w:p>
  </w:endnote>
  <w:endnote w:id="50">
    <w:p w:rsidR="002246F3" w:rsidRPr="001F029E" w:rsidRDefault="002246F3" w:rsidP="009D7053">
      <w:pPr>
        <w:pStyle w:val="af"/>
        <w:bidi w:val="0"/>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)Salzmann, Op.Cit.,p.p.52-53.</w:t>
      </w:r>
      <w:r w:rsidRPr="001F029E">
        <w:rPr>
          <w:rFonts w:asciiTheme="majorBidi" w:hAnsiTheme="majorBidi" w:cstheme="majorBidi"/>
          <w:b/>
          <w:bCs/>
          <w:sz w:val="24"/>
          <w:szCs w:val="24"/>
          <w:rtl/>
        </w:rPr>
        <w:t xml:space="preserve"> </w:t>
      </w:r>
    </w:p>
  </w:endnote>
  <w:endnote w:id="51">
    <w:p w:rsidR="002246F3" w:rsidRPr="001F029E" w:rsidRDefault="002246F3" w:rsidP="009D7053">
      <w:pPr>
        <w:pStyle w:val="af"/>
        <w:bidi w:val="0"/>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sidRPr="001F029E">
        <w:rPr>
          <w:rFonts w:asciiTheme="majorBidi" w:hAnsiTheme="majorBidi" w:cstheme="majorBidi"/>
          <w:b/>
          <w:bCs/>
          <w:sz w:val="24"/>
          <w:szCs w:val="24"/>
          <w:lang w:bidi="ar-IQ"/>
        </w:rPr>
        <w:t>David Cressy, Saltpeter: The Mother of Gunpowder, Oxford University Press,oxford,2013,p.37</w:t>
      </w:r>
    </w:p>
  </w:endnote>
  <w:endnote w:id="52">
    <w:p w:rsidR="002246F3" w:rsidRPr="00121A02" w:rsidRDefault="002246F3" w:rsidP="009D7053">
      <w:pPr>
        <w:pStyle w:val="af"/>
        <w:spacing w:line="360" w:lineRule="auto"/>
        <w:rPr>
          <w:rFonts w:asciiTheme="majorBidi" w:hAnsiTheme="majorBidi" w:cstheme="majorBidi"/>
          <w:b/>
          <w:bCs/>
          <w:sz w:val="24"/>
          <w:szCs w:val="24"/>
          <w:rtl/>
          <w:lang w:bidi="ar-IQ"/>
        </w:rPr>
      </w:pPr>
      <w:r w:rsidRPr="00121A02">
        <w:rPr>
          <w:rFonts w:asciiTheme="majorBidi" w:hAnsiTheme="majorBidi" w:cstheme="majorBidi"/>
          <w:b/>
          <w:bCs/>
          <w:sz w:val="24"/>
          <w:szCs w:val="24"/>
        </w:rPr>
        <w:t>(</w:t>
      </w:r>
      <w:r w:rsidRPr="00121A02">
        <w:rPr>
          <w:rStyle w:val="af0"/>
          <w:rFonts w:asciiTheme="majorBidi" w:hAnsiTheme="majorBidi" w:cstheme="majorBidi"/>
          <w:b/>
          <w:bCs/>
          <w:sz w:val="24"/>
          <w:szCs w:val="24"/>
        </w:rPr>
        <w:endnoteRef/>
      </w:r>
      <w:r w:rsidRPr="00121A02">
        <w:rPr>
          <w:rFonts w:asciiTheme="majorBidi" w:hAnsiTheme="majorBidi" w:cstheme="majorBidi"/>
          <w:b/>
          <w:bCs/>
          <w:sz w:val="24"/>
          <w:szCs w:val="24"/>
        </w:rPr>
        <w:t>)</w:t>
      </w:r>
      <w:r w:rsidRPr="00121A02">
        <w:rPr>
          <w:rFonts w:asciiTheme="majorBidi" w:hAnsiTheme="majorBidi" w:cstheme="majorBidi"/>
          <w:b/>
          <w:bCs/>
          <w:sz w:val="24"/>
          <w:szCs w:val="24"/>
          <w:rtl/>
        </w:rPr>
        <w:t xml:space="preserve"> </w:t>
      </w:r>
      <w:r>
        <w:rPr>
          <w:rFonts w:asciiTheme="majorBidi" w:hAnsiTheme="majorBidi" w:cstheme="majorBidi" w:hint="cs"/>
          <w:b/>
          <w:bCs/>
          <w:sz w:val="24"/>
          <w:szCs w:val="24"/>
          <w:rtl/>
          <w:lang w:bidi="ar-IQ"/>
        </w:rPr>
        <w:t>ي</w:t>
      </w:r>
      <w:r w:rsidRPr="00121A02">
        <w:rPr>
          <w:rFonts w:asciiTheme="majorBidi" w:hAnsiTheme="majorBidi" w:cstheme="majorBidi"/>
          <w:b/>
          <w:bCs/>
          <w:sz w:val="24"/>
          <w:szCs w:val="24"/>
          <w:rtl/>
          <w:lang w:bidi="ar-IQ"/>
        </w:rPr>
        <w:t xml:space="preserve">نظر ملحق رقم </w:t>
      </w:r>
      <w:r w:rsidRPr="00121A02">
        <w:rPr>
          <w:rFonts w:asciiTheme="majorBidi" w:hAnsiTheme="majorBidi" w:cstheme="majorBidi" w:hint="cs"/>
          <w:b/>
          <w:bCs/>
          <w:sz w:val="24"/>
          <w:szCs w:val="24"/>
          <w:rtl/>
          <w:lang w:bidi="ar-IQ"/>
        </w:rPr>
        <w:t>(1)</w:t>
      </w:r>
      <w:r>
        <w:rPr>
          <w:rFonts w:asciiTheme="majorBidi" w:hAnsiTheme="majorBidi" w:cstheme="majorBidi" w:hint="cs"/>
          <w:b/>
          <w:bCs/>
          <w:sz w:val="24"/>
          <w:szCs w:val="24"/>
          <w:rtl/>
          <w:lang w:bidi="ar-IQ"/>
        </w:rPr>
        <w:t>:</w:t>
      </w:r>
    </w:p>
  </w:endnote>
  <w:endnote w:id="53">
    <w:p w:rsidR="002246F3" w:rsidRPr="001F029E" w:rsidRDefault="002246F3" w:rsidP="009D7053">
      <w:pPr>
        <w:pStyle w:val="af"/>
        <w:bidi w:val="0"/>
        <w:spacing w:line="360" w:lineRule="auto"/>
        <w:jc w:val="both"/>
        <w:rPr>
          <w:rFonts w:asciiTheme="majorBidi" w:hAnsiTheme="majorBidi" w:cstheme="majorBidi"/>
          <w:b/>
          <w:bCs/>
          <w:sz w:val="24"/>
          <w:szCs w:val="24"/>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 xml:space="preserve">) </w:t>
      </w:r>
      <w:r w:rsidRPr="001F029E">
        <w:rPr>
          <w:rFonts w:asciiTheme="majorBidi" w:hAnsiTheme="majorBidi" w:cstheme="majorBidi"/>
          <w:b/>
          <w:bCs/>
          <w:sz w:val="24"/>
          <w:szCs w:val="24"/>
          <w:lang w:bidi="ar-IQ"/>
        </w:rPr>
        <w:t>http://elizregina.com/2013/02/.</w:t>
      </w:r>
    </w:p>
  </w:endnote>
  <w:endnote w:id="54">
    <w:p w:rsidR="002246F3" w:rsidRPr="001F029E" w:rsidRDefault="002246F3" w:rsidP="009D7053">
      <w:pPr>
        <w:pStyle w:val="af"/>
        <w:bidi w:val="0"/>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)Temperley, Op.Cit.,p.p.271-273.</w:t>
      </w:r>
      <w:r w:rsidRPr="001F029E">
        <w:rPr>
          <w:rFonts w:asciiTheme="majorBidi" w:hAnsiTheme="majorBidi" w:cstheme="majorBidi"/>
          <w:b/>
          <w:bCs/>
          <w:sz w:val="24"/>
          <w:szCs w:val="24"/>
          <w:rtl/>
        </w:rPr>
        <w:t xml:space="preserve"> </w:t>
      </w:r>
    </w:p>
  </w:endnote>
  <w:endnote w:id="55">
    <w:p w:rsidR="002246F3" w:rsidRPr="001F029E" w:rsidRDefault="002246F3" w:rsidP="009D7053">
      <w:pPr>
        <w:pStyle w:val="af"/>
        <w:bidi w:val="0"/>
        <w:spacing w:line="360" w:lineRule="auto"/>
        <w:jc w:val="both"/>
        <w:rPr>
          <w:rFonts w:asciiTheme="majorBidi" w:hAnsiTheme="majorBidi" w:cstheme="majorBidi"/>
          <w:b/>
          <w:bCs/>
          <w:sz w:val="24"/>
          <w:szCs w:val="24"/>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)William Campbell, Materials For A History The Reign Of Henry VII</w:t>
      </w:r>
      <w:r w:rsidRPr="001F029E">
        <w:rPr>
          <w:rFonts w:asciiTheme="majorBidi" w:hAnsiTheme="majorBidi" w:cstheme="majorBidi"/>
          <w:b/>
          <w:bCs/>
          <w:sz w:val="24"/>
          <w:szCs w:val="24"/>
          <w:rtl/>
        </w:rPr>
        <w:t>.</w:t>
      </w:r>
    </w:p>
    <w:p w:rsidR="002246F3" w:rsidRPr="001F029E" w:rsidRDefault="002246F3" w:rsidP="009D7053">
      <w:pPr>
        <w:pStyle w:val="af"/>
        <w:bidi w:val="0"/>
        <w:spacing w:line="360" w:lineRule="auto"/>
        <w:rPr>
          <w:rFonts w:asciiTheme="majorBidi" w:hAnsiTheme="majorBidi" w:cstheme="majorBidi"/>
          <w:b/>
          <w:bCs/>
          <w:sz w:val="24"/>
          <w:szCs w:val="24"/>
          <w:rtl/>
        </w:rPr>
      </w:pPr>
      <w:r w:rsidRPr="001F029E">
        <w:rPr>
          <w:rFonts w:asciiTheme="majorBidi" w:hAnsiTheme="majorBidi" w:cstheme="majorBidi"/>
          <w:b/>
          <w:bCs/>
          <w:sz w:val="24"/>
          <w:szCs w:val="24"/>
        </w:rPr>
        <w:t>From Original Documents Presided In The Public Record ofFice, Longman &amp; Co., London, 1873,Vol.1.p.228.</w:t>
      </w:r>
    </w:p>
  </w:endnote>
  <w:endnote w:id="56">
    <w:p w:rsidR="002246F3" w:rsidRPr="001F029E" w:rsidRDefault="002246F3" w:rsidP="009D7053">
      <w:pPr>
        <w:pStyle w:val="af"/>
        <w:bidi w:val="0"/>
        <w:spacing w:line="360" w:lineRule="auto"/>
        <w:rPr>
          <w:rFonts w:asciiTheme="majorBidi" w:hAnsiTheme="majorBidi" w:cstheme="majorBidi"/>
          <w:b/>
          <w:bCs/>
          <w:sz w:val="24"/>
          <w:szCs w:val="24"/>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)Busch, Op.Cit.,p.p. 267-268.</w:t>
      </w:r>
      <w:r w:rsidRPr="001F029E">
        <w:rPr>
          <w:rFonts w:asciiTheme="majorBidi" w:hAnsiTheme="majorBidi" w:cstheme="majorBidi"/>
          <w:b/>
          <w:bCs/>
          <w:sz w:val="24"/>
          <w:szCs w:val="24"/>
          <w:rtl/>
        </w:rPr>
        <w:t xml:space="preserve"> </w:t>
      </w:r>
    </w:p>
  </w:endnote>
  <w:endnote w:id="57">
    <w:p w:rsidR="002246F3" w:rsidRPr="001F029E" w:rsidRDefault="002246F3" w:rsidP="009D7053">
      <w:pPr>
        <w:pStyle w:val="af"/>
        <w:bidi w:val="0"/>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)Campbell, Op.Cit.,p.p.268-269.</w:t>
      </w:r>
      <w:r w:rsidRPr="001F029E">
        <w:rPr>
          <w:rFonts w:asciiTheme="majorBidi" w:hAnsiTheme="majorBidi" w:cstheme="majorBidi"/>
          <w:b/>
          <w:bCs/>
          <w:sz w:val="24"/>
          <w:szCs w:val="24"/>
          <w:rtl/>
        </w:rPr>
        <w:t xml:space="preserve"> </w:t>
      </w:r>
    </w:p>
  </w:endnote>
  <w:endnote w:id="58">
    <w:p w:rsidR="002246F3" w:rsidRPr="001F029E" w:rsidRDefault="002246F3" w:rsidP="005315B5">
      <w:pPr>
        <w:pStyle w:val="af"/>
        <w:bidi w:val="0"/>
        <w:spacing w:line="360" w:lineRule="auto"/>
        <w:rPr>
          <w:rFonts w:asciiTheme="majorBidi" w:hAnsiTheme="majorBidi" w:cstheme="majorBidi"/>
          <w:b/>
          <w:bCs/>
          <w:sz w:val="24"/>
          <w:szCs w:val="24"/>
          <w:rtl/>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sidRPr="005315B5">
        <w:rPr>
          <w:rFonts w:asciiTheme="majorBidi" w:hAnsiTheme="majorBidi" w:cstheme="majorBidi"/>
          <w:b/>
          <w:bCs/>
          <w:sz w:val="24"/>
          <w:szCs w:val="24"/>
        </w:rPr>
        <w:t>Rudolf Gneist ,The English Parliament in its Transformations Through a Thousand Years, Little Brown &amp; Co. ,Washington ,1886</w:t>
      </w:r>
      <w:r w:rsidRPr="001F029E">
        <w:rPr>
          <w:rFonts w:asciiTheme="majorBidi" w:hAnsiTheme="majorBidi" w:cstheme="majorBidi"/>
          <w:b/>
          <w:bCs/>
          <w:sz w:val="24"/>
          <w:szCs w:val="24"/>
        </w:rPr>
        <w:t>,p.p.180-181.</w:t>
      </w:r>
      <w:r w:rsidRPr="001F029E">
        <w:rPr>
          <w:rFonts w:asciiTheme="majorBidi" w:hAnsiTheme="majorBidi" w:cstheme="majorBidi"/>
          <w:b/>
          <w:bCs/>
          <w:sz w:val="24"/>
          <w:szCs w:val="24"/>
          <w:rtl/>
        </w:rPr>
        <w:t xml:space="preserve"> </w:t>
      </w:r>
    </w:p>
  </w:endnote>
  <w:endnote w:id="59">
    <w:p w:rsidR="002246F3" w:rsidRPr="001F029E" w:rsidRDefault="002246F3" w:rsidP="005315B5">
      <w:pPr>
        <w:pStyle w:val="af"/>
        <w:bidi w:val="0"/>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sidRPr="001F029E">
        <w:rPr>
          <w:rFonts w:asciiTheme="majorBidi" w:hAnsiTheme="majorBidi" w:cstheme="majorBidi"/>
          <w:b/>
          <w:bCs/>
          <w:sz w:val="24"/>
          <w:szCs w:val="24"/>
          <w:lang w:bidi="ar-IQ"/>
        </w:rPr>
        <w:t>Pollard,The Reign Of Henry VII, Vol.2, p.p.22 24.</w:t>
      </w:r>
    </w:p>
  </w:endnote>
  <w:endnote w:id="60">
    <w:p w:rsidR="002246F3" w:rsidRPr="001F029E" w:rsidRDefault="002246F3" w:rsidP="009D7053">
      <w:pPr>
        <w:pStyle w:val="af"/>
        <w:bidi w:val="0"/>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)Busch, Op.Cit.,p.283.</w:t>
      </w:r>
      <w:r w:rsidRPr="001F029E">
        <w:rPr>
          <w:rFonts w:asciiTheme="majorBidi" w:hAnsiTheme="majorBidi" w:cstheme="majorBidi"/>
          <w:b/>
          <w:bCs/>
          <w:sz w:val="24"/>
          <w:szCs w:val="24"/>
          <w:rtl/>
        </w:rPr>
        <w:t xml:space="preserve"> </w:t>
      </w:r>
    </w:p>
  </w:endnote>
  <w:endnote w:id="61">
    <w:p w:rsidR="002246F3" w:rsidRPr="001F029E" w:rsidRDefault="002246F3" w:rsidP="005315B5">
      <w:pPr>
        <w:pStyle w:val="af"/>
        <w:bidi w:val="0"/>
        <w:spacing w:line="360" w:lineRule="auto"/>
        <w:jc w:val="both"/>
        <w:rPr>
          <w:rFonts w:asciiTheme="majorBidi" w:hAnsiTheme="majorBidi" w:cstheme="majorBidi"/>
          <w:b/>
          <w:bCs/>
          <w:sz w:val="24"/>
          <w:szCs w:val="24"/>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sidRPr="005315B5">
        <w:rPr>
          <w:rFonts w:asciiTheme="majorBidi" w:hAnsiTheme="majorBidi" w:cstheme="majorBidi"/>
          <w:b/>
          <w:bCs/>
          <w:sz w:val="24"/>
          <w:szCs w:val="24"/>
          <w:lang w:bidi="ar-IQ"/>
        </w:rPr>
        <w:t xml:space="preserve"> Arthur D. Innes</w:t>
      </w:r>
      <w:r w:rsidRPr="001F029E">
        <w:rPr>
          <w:rFonts w:asciiTheme="majorBidi" w:hAnsiTheme="majorBidi" w:cstheme="majorBidi"/>
          <w:b/>
          <w:bCs/>
          <w:sz w:val="24"/>
          <w:szCs w:val="24"/>
          <w:lang w:bidi="ar-IQ"/>
        </w:rPr>
        <w:t xml:space="preserve">, </w:t>
      </w:r>
      <w:r w:rsidRPr="005315B5">
        <w:rPr>
          <w:rFonts w:asciiTheme="majorBidi" w:hAnsiTheme="majorBidi" w:cstheme="majorBidi"/>
          <w:b/>
          <w:bCs/>
          <w:sz w:val="24"/>
          <w:szCs w:val="24"/>
          <w:lang w:bidi="ar-IQ"/>
        </w:rPr>
        <w:t>England Under The Tudors, The Magmillan Company, New York, No.Date</w:t>
      </w:r>
      <w:r w:rsidRPr="001F029E">
        <w:rPr>
          <w:rFonts w:asciiTheme="majorBidi" w:hAnsiTheme="majorBidi" w:cstheme="majorBidi"/>
          <w:b/>
          <w:bCs/>
          <w:sz w:val="24"/>
          <w:szCs w:val="24"/>
          <w:lang w:bidi="ar-IQ"/>
        </w:rPr>
        <w:t>,P.p.44-45.</w:t>
      </w:r>
    </w:p>
  </w:endnote>
  <w:endnote w:id="62">
    <w:p w:rsidR="002246F3" w:rsidRPr="001F029E" w:rsidRDefault="002246F3" w:rsidP="009D7053">
      <w:pPr>
        <w:pStyle w:val="af"/>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Pr>
          <w:rFonts w:asciiTheme="majorBidi" w:hAnsiTheme="majorBidi" w:cs="Times New Roman" w:hint="cs"/>
          <w:b/>
          <w:bCs/>
          <w:sz w:val="24"/>
          <w:szCs w:val="24"/>
          <w:rtl/>
          <w:lang w:bidi="ar-IQ"/>
        </w:rPr>
        <w:t xml:space="preserve"> </w:t>
      </w:r>
      <w:r w:rsidRPr="005315B5">
        <w:rPr>
          <w:rFonts w:asciiTheme="majorBidi" w:hAnsiTheme="majorBidi" w:cs="Times New Roman" w:hint="cs"/>
          <w:b/>
          <w:bCs/>
          <w:sz w:val="24"/>
          <w:szCs w:val="24"/>
          <w:rtl/>
          <w:lang w:bidi="ar-IQ"/>
        </w:rPr>
        <w:t>ول</w:t>
      </w:r>
      <w:r w:rsidRPr="005315B5">
        <w:rPr>
          <w:rFonts w:asciiTheme="majorBidi" w:hAnsiTheme="majorBidi" w:cs="Times New Roman"/>
          <w:b/>
          <w:bCs/>
          <w:sz w:val="24"/>
          <w:szCs w:val="24"/>
          <w:rtl/>
          <w:lang w:bidi="ar-IQ"/>
        </w:rPr>
        <w:t xml:space="preserve"> </w:t>
      </w:r>
      <w:r w:rsidRPr="001F029E">
        <w:rPr>
          <w:rFonts w:asciiTheme="majorBidi" w:hAnsiTheme="majorBidi" w:cstheme="majorBidi"/>
          <w:b/>
          <w:bCs/>
          <w:sz w:val="24"/>
          <w:szCs w:val="24"/>
          <w:rtl/>
          <w:lang w:bidi="ar-IQ"/>
        </w:rPr>
        <w:t>ديورانت ، ج 22، ص 195.</w:t>
      </w:r>
    </w:p>
  </w:endnote>
  <w:endnote w:id="63">
    <w:p w:rsidR="002246F3" w:rsidRPr="001F029E" w:rsidRDefault="002246F3" w:rsidP="009D7053">
      <w:pPr>
        <w:pStyle w:val="af"/>
        <w:bidi w:val="0"/>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)Busch, Op.Cit.,p.p.284-285.</w:t>
      </w:r>
      <w:r w:rsidRPr="001F029E">
        <w:rPr>
          <w:rFonts w:asciiTheme="majorBidi" w:hAnsiTheme="majorBidi" w:cstheme="majorBidi"/>
          <w:b/>
          <w:bCs/>
          <w:sz w:val="24"/>
          <w:szCs w:val="24"/>
          <w:rtl/>
        </w:rPr>
        <w:t xml:space="preserve"> </w:t>
      </w:r>
    </w:p>
  </w:endnote>
  <w:endnote w:id="64">
    <w:p w:rsidR="002246F3" w:rsidRPr="001F029E" w:rsidRDefault="002246F3" w:rsidP="009D7053">
      <w:pPr>
        <w:pStyle w:val="af"/>
        <w:bidi w:val="0"/>
        <w:spacing w:line="360" w:lineRule="auto"/>
        <w:rPr>
          <w:rFonts w:asciiTheme="majorBidi" w:hAnsiTheme="majorBidi" w:cstheme="majorBidi"/>
          <w:b/>
          <w:bCs/>
          <w:sz w:val="24"/>
          <w:szCs w:val="24"/>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)Temperley, Op.Cit.,p.272.</w:t>
      </w:r>
      <w:r w:rsidRPr="001F029E">
        <w:rPr>
          <w:rFonts w:asciiTheme="majorBidi" w:hAnsiTheme="majorBidi" w:cstheme="majorBidi"/>
          <w:b/>
          <w:bCs/>
          <w:sz w:val="24"/>
          <w:szCs w:val="24"/>
          <w:rtl/>
        </w:rPr>
        <w:t xml:space="preserve"> </w:t>
      </w:r>
    </w:p>
  </w:endnote>
  <w:endnote w:id="65">
    <w:p w:rsidR="002246F3" w:rsidRPr="001F029E" w:rsidRDefault="002246F3" w:rsidP="004B4EBB">
      <w:pPr>
        <w:pStyle w:val="af"/>
        <w:bidi w:val="0"/>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sidR="004B4EBB">
        <w:rPr>
          <w:rFonts w:asciiTheme="majorBidi" w:hAnsiTheme="majorBidi" w:cstheme="majorBidi"/>
          <w:b/>
          <w:bCs/>
          <w:sz w:val="24"/>
          <w:szCs w:val="24"/>
        </w:rPr>
        <w:t xml:space="preserve"> Ibid</w:t>
      </w:r>
      <w:r w:rsidRPr="001F029E">
        <w:rPr>
          <w:rFonts w:asciiTheme="majorBidi" w:hAnsiTheme="majorBidi" w:cstheme="majorBidi"/>
          <w:b/>
          <w:bCs/>
          <w:sz w:val="24"/>
          <w:szCs w:val="24"/>
        </w:rPr>
        <w:t>,</w:t>
      </w:r>
      <w:r w:rsidR="004B4EBB">
        <w:rPr>
          <w:rFonts w:asciiTheme="majorBidi" w:hAnsiTheme="majorBidi" w:cstheme="majorBidi"/>
          <w:b/>
          <w:bCs/>
          <w:sz w:val="24"/>
          <w:szCs w:val="24"/>
        </w:rPr>
        <w:t xml:space="preserve"> </w:t>
      </w:r>
      <w:r w:rsidRPr="001F029E">
        <w:rPr>
          <w:rFonts w:asciiTheme="majorBidi" w:hAnsiTheme="majorBidi" w:cstheme="majorBidi"/>
          <w:b/>
          <w:bCs/>
          <w:sz w:val="24"/>
          <w:szCs w:val="24"/>
        </w:rPr>
        <w:t>p. 273.</w:t>
      </w:r>
      <w:r w:rsidRPr="001F029E">
        <w:rPr>
          <w:rFonts w:asciiTheme="majorBidi" w:hAnsiTheme="majorBidi" w:cstheme="majorBidi"/>
          <w:b/>
          <w:bCs/>
          <w:sz w:val="24"/>
          <w:szCs w:val="24"/>
          <w:rtl/>
        </w:rPr>
        <w:t xml:space="preserve"> </w:t>
      </w:r>
    </w:p>
  </w:endnote>
  <w:endnote w:id="66">
    <w:p w:rsidR="002246F3" w:rsidRPr="001F029E" w:rsidRDefault="002246F3" w:rsidP="009D7053">
      <w:pPr>
        <w:pStyle w:val="af"/>
        <w:spacing w:line="360" w:lineRule="auto"/>
        <w:jc w:val="both"/>
        <w:rPr>
          <w:rFonts w:asciiTheme="majorBidi" w:hAnsiTheme="majorBidi" w:cstheme="majorBidi"/>
          <w:b/>
          <w:bCs/>
          <w:sz w:val="24"/>
          <w:szCs w:val="24"/>
          <w:rtl/>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w:t>
      </w:r>
      <w:r w:rsidRPr="001F029E">
        <w:rPr>
          <w:rFonts w:asciiTheme="majorBidi" w:hAnsiTheme="majorBidi" w:cstheme="majorBidi"/>
          <w:b/>
          <w:bCs/>
          <w:sz w:val="24"/>
          <w:szCs w:val="24"/>
          <w:rtl/>
        </w:rPr>
        <w:t xml:space="preserve"> ول </w:t>
      </w:r>
      <w:r w:rsidRPr="001F029E">
        <w:rPr>
          <w:rFonts w:asciiTheme="majorBidi" w:hAnsiTheme="majorBidi" w:cstheme="majorBidi"/>
          <w:b/>
          <w:bCs/>
          <w:sz w:val="24"/>
          <w:szCs w:val="24"/>
          <w:rtl/>
          <w:lang w:bidi="ar-IQ"/>
        </w:rPr>
        <w:t>ديورانت ، ج 22، ص 195.</w:t>
      </w:r>
    </w:p>
  </w:endnote>
  <w:endnote w:id="67">
    <w:p w:rsidR="002246F3" w:rsidRDefault="002246F3" w:rsidP="009D7053">
      <w:pPr>
        <w:pStyle w:val="af"/>
        <w:bidi w:val="0"/>
        <w:spacing w:line="360" w:lineRule="auto"/>
        <w:jc w:val="both"/>
        <w:rPr>
          <w:rFonts w:asciiTheme="majorBidi" w:hAnsiTheme="majorBidi" w:cstheme="majorBidi"/>
          <w:b/>
          <w:bCs/>
          <w:sz w:val="24"/>
          <w:szCs w:val="24"/>
          <w:lang w:bidi="ar-IQ"/>
        </w:rPr>
      </w:pPr>
      <w:r w:rsidRPr="001F029E">
        <w:rPr>
          <w:rFonts w:asciiTheme="majorBidi" w:hAnsiTheme="majorBidi" w:cstheme="majorBidi"/>
          <w:b/>
          <w:bCs/>
          <w:sz w:val="24"/>
          <w:szCs w:val="24"/>
        </w:rPr>
        <w:t>(</w:t>
      </w:r>
      <w:r w:rsidRPr="001F029E">
        <w:rPr>
          <w:rStyle w:val="af0"/>
          <w:rFonts w:asciiTheme="majorBidi" w:hAnsiTheme="majorBidi" w:cstheme="majorBidi"/>
          <w:b/>
          <w:bCs/>
          <w:sz w:val="24"/>
          <w:szCs w:val="24"/>
        </w:rPr>
        <w:endnoteRef/>
      </w:r>
      <w:r w:rsidRPr="001F029E">
        <w:rPr>
          <w:rFonts w:asciiTheme="majorBidi" w:hAnsiTheme="majorBidi" w:cstheme="majorBidi"/>
          <w:b/>
          <w:bCs/>
          <w:sz w:val="24"/>
          <w:szCs w:val="24"/>
        </w:rPr>
        <w:t>)Raymond Carlyon Britton, The Last Coinage Of Henry VII, Oxford  University Press, Oxford, No Date.p.p.2-5.</w:t>
      </w:r>
      <w:r w:rsidRPr="001F029E">
        <w:rPr>
          <w:rFonts w:asciiTheme="majorBidi" w:hAnsiTheme="majorBidi" w:cstheme="majorBidi"/>
          <w:b/>
          <w:bCs/>
          <w:sz w:val="24"/>
          <w:szCs w:val="24"/>
          <w:rtl/>
        </w:rPr>
        <w:t xml:space="preserve"> </w:t>
      </w:r>
    </w:p>
    <w:p w:rsidR="002246F3" w:rsidRPr="004B4EBB" w:rsidRDefault="002246F3" w:rsidP="004B4EBB">
      <w:pPr>
        <w:pStyle w:val="af"/>
        <w:spacing w:line="360" w:lineRule="auto"/>
        <w:rPr>
          <w:rFonts w:ascii="Simplified Arabic" w:hAnsi="Simplified Arabic" w:cs="PT Bold Heading"/>
          <w:b/>
          <w:bCs/>
          <w:sz w:val="24"/>
          <w:szCs w:val="24"/>
          <w:u w:val="single"/>
          <w:rtl/>
        </w:rPr>
      </w:pPr>
      <w:r w:rsidRPr="004B4EBB">
        <w:rPr>
          <w:rFonts w:ascii="Simplified Arabic" w:hAnsi="Simplified Arabic" w:cs="PT Bold Heading" w:hint="cs"/>
          <w:b/>
          <w:bCs/>
          <w:sz w:val="24"/>
          <w:szCs w:val="24"/>
          <w:u w:val="single"/>
          <w:rtl/>
        </w:rPr>
        <w:t>المصادر والمراجع</w:t>
      </w:r>
      <w:r w:rsidR="004B4EBB" w:rsidRPr="004B4EBB">
        <w:rPr>
          <w:rFonts w:ascii="Simplified Arabic" w:hAnsi="Simplified Arabic" w:cs="PT Bold Heading" w:hint="cs"/>
          <w:b/>
          <w:bCs/>
          <w:sz w:val="24"/>
          <w:szCs w:val="24"/>
          <w:u w:val="single"/>
          <w:rtl/>
        </w:rPr>
        <w:t>:</w:t>
      </w:r>
    </w:p>
    <w:p w:rsidR="002246F3" w:rsidRPr="004B4EBB" w:rsidRDefault="004B4EBB" w:rsidP="00D6308F">
      <w:pPr>
        <w:pStyle w:val="af"/>
        <w:spacing w:line="360" w:lineRule="auto"/>
        <w:jc w:val="both"/>
        <w:rPr>
          <w:rFonts w:ascii="Simplified Arabic" w:hAnsi="Simplified Arabic" w:cs="Simplified Arabic"/>
          <w:b/>
          <w:bCs/>
          <w:sz w:val="24"/>
          <w:szCs w:val="24"/>
          <w:rtl/>
        </w:rPr>
      </w:pPr>
      <w:r w:rsidRPr="004B4EBB">
        <w:rPr>
          <w:rFonts w:ascii="Simplified Arabic" w:hAnsi="Simplified Arabic" w:cs="Simplified Arabic" w:hint="cs"/>
          <w:b/>
          <w:bCs/>
          <w:sz w:val="24"/>
          <w:szCs w:val="24"/>
          <w:rtl/>
        </w:rPr>
        <w:t>أولاً</w:t>
      </w:r>
      <w:r w:rsidR="002246F3" w:rsidRPr="004B4EBB">
        <w:rPr>
          <w:rFonts w:ascii="Simplified Arabic" w:hAnsi="Simplified Arabic" w:cs="Simplified Arabic" w:hint="cs"/>
          <w:b/>
          <w:bCs/>
          <w:sz w:val="24"/>
          <w:szCs w:val="24"/>
          <w:rtl/>
        </w:rPr>
        <w:t xml:space="preserve">: </w:t>
      </w:r>
      <w:r w:rsidR="002246F3" w:rsidRPr="004B4EBB">
        <w:rPr>
          <w:rFonts w:ascii="Simplified Arabic" w:hAnsi="Simplified Arabic" w:cs="Simplified Arabic"/>
          <w:b/>
          <w:bCs/>
          <w:sz w:val="24"/>
          <w:szCs w:val="24"/>
          <w:rtl/>
        </w:rPr>
        <w:t>الوثائق المنشورة على شبكة المعلومات العالمية الانترنت:</w:t>
      </w:r>
    </w:p>
    <w:p w:rsidR="002246F3" w:rsidRPr="004B4EBB" w:rsidRDefault="002246F3" w:rsidP="004B4EBB">
      <w:pPr>
        <w:pStyle w:val="af"/>
        <w:numPr>
          <w:ilvl w:val="0"/>
          <w:numId w:val="37"/>
        </w:numPr>
        <w:bidi w:val="0"/>
        <w:spacing w:line="360" w:lineRule="auto"/>
        <w:jc w:val="both"/>
        <w:rPr>
          <w:rFonts w:asciiTheme="majorBidi" w:hAnsiTheme="majorBidi" w:cstheme="majorBidi"/>
          <w:sz w:val="24"/>
          <w:szCs w:val="24"/>
          <w:rtl/>
        </w:rPr>
      </w:pPr>
      <w:r w:rsidRPr="004B4EBB">
        <w:rPr>
          <w:rFonts w:asciiTheme="majorBidi" w:hAnsiTheme="majorBidi" w:cstheme="majorBidi"/>
          <w:sz w:val="24"/>
          <w:szCs w:val="24"/>
        </w:rPr>
        <w:t>http://www.nationalarchives.gov.uk/pathways/citizenship/citizen_subject/docs/first_act.htm.</w:t>
      </w:r>
    </w:p>
    <w:p w:rsidR="002246F3" w:rsidRPr="00EF6491" w:rsidRDefault="002246F3" w:rsidP="00D6308F">
      <w:pPr>
        <w:pStyle w:val="af"/>
        <w:spacing w:line="360" w:lineRule="auto"/>
        <w:jc w:val="both"/>
        <w:rPr>
          <w:rFonts w:ascii="Simplified Arabic" w:hAnsi="Simplified Arabic" w:cs="PT Bold Heading"/>
          <w:b/>
          <w:bCs/>
          <w:sz w:val="24"/>
          <w:szCs w:val="24"/>
          <w:u w:val="single"/>
          <w:rtl/>
          <w:lang w:bidi="ar-IQ"/>
        </w:rPr>
      </w:pPr>
      <w:r w:rsidRPr="00EF6491">
        <w:rPr>
          <w:rFonts w:ascii="Simplified Arabic" w:hAnsi="Simplified Arabic" w:cs="PT Bold Heading" w:hint="cs"/>
          <w:b/>
          <w:bCs/>
          <w:sz w:val="24"/>
          <w:szCs w:val="24"/>
          <w:u w:val="single"/>
          <w:rtl/>
          <w:lang w:bidi="ar-IQ"/>
        </w:rPr>
        <w:t xml:space="preserve">ثانيا: </w:t>
      </w:r>
      <w:r w:rsidRPr="00EF6491">
        <w:rPr>
          <w:rFonts w:ascii="Simplified Arabic" w:hAnsi="Simplified Arabic" w:cs="PT Bold Heading"/>
          <w:b/>
          <w:bCs/>
          <w:sz w:val="24"/>
          <w:szCs w:val="24"/>
          <w:u w:val="single"/>
          <w:rtl/>
          <w:lang w:bidi="ar-IQ"/>
        </w:rPr>
        <w:t>الكتب الوثائقية :</w:t>
      </w:r>
    </w:p>
    <w:p w:rsidR="002246F3" w:rsidRPr="004B4EBB" w:rsidRDefault="002246F3" w:rsidP="00D6308F">
      <w:pPr>
        <w:pStyle w:val="af"/>
        <w:numPr>
          <w:ilvl w:val="0"/>
          <w:numId w:val="40"/>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P. R. Cavill, The English Parliaments of Henry VII 1485–1504 , Oxford University Press Inc., New York, 2009.</w:t>
      </w:r>
    </w:p>
    <w:p w:rsidR="002246F3" w:rsidRPr="004B4EBB" w:rsidRDefault="002246F3" w:rsidP="00D6308F">
      <w:pPr>
        <w:pStyle w:val="af"/>
        <w:numPr>
          <w:ilvl w:val="0"/>
          <w:numId w:val="40"/>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Wilhelm Busch, England Under The Tudors, Vol. I, A.Inners &amp; Co., London,1895.</w:t>
      </w:r>
    </w:p>
    <w:p w:rsidR="002246F3" w:rsidRPr="004B4EBB" w:rsidRDefault="002246F3" w:rsidP="00D6308F">
      <w:pPr>
        <w:pStyle w:val="af"/>
        <w:numPr>
          <w:ilvl w:val="0"/>
          <w:numId w:val="40"/>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Francis Bacon .The History of The Reign of King Henry VII ,The Literary Society, London,1786.</w:t>
      </w:r>
    </w:p>
    <w:p w:rsidR="002246F3" w:rsidRPr="004B4EBB" w:rsidRDefault="002246F3" w:rsidP="00D6308F">
      <w:pPr>
        <w:pStyle w:val="af"/>
        <w:numPr>
          <w:ilvl w:val="0"/>
          <w:numId w:val="40"/>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A. F. Pollard, The Reign of Henry VII from Contemporary Sources, Vol.2, Longmans, Green and Co., London ,1914.</w:t>
      </w:r>
    </w:p>
    <w:p w:rsidR="002246F3" w:rsidRPr="004B4EBB" w:rsidRDefault="002246F3" w:rsidP="00D6308F">
      <w:pPr>
        <w:pStyle w:val="af"/>
        <w:numPr>
          <w:ilvl w:val="0"/>
          <w:numId w:val="40"/>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hint="cs"/>
          <w:sz w:val="24"/>
          <w:szCs w:val="24"/>
          <w:rtl/>
          <w:lang w:bidi="ar-IQ"/>
        </w:rPr>
        <w:t>ـــــــــــــــــــــــ</w:t>
      </w:r>
      <w:r w:rsidRPr="004B4EBB">
        <w:rPr>
          <w:rFonts w:asciiTheme="majorBidi" w:hAnsiTheme="majorBidi" w:cstheme="majorBidi"/>
          <w:sz w:val="24"/>
          <w:szCs w:val="24"/>
          <w:lang w:bidi="ar-IQ"/>
        </w:rPr>
        <w:t>, Factors In Modern History, Constable And Company, London, 1910</w:t>
      </w:r>
      <w:r w:rsidRPr="004B4EBB">
        <w:rPr>
          <w:rFonts w:asciiTheme="majorBidi" w:hAnsiTheme="majorBidi" w:cstheme="majorBidi" w:hint="cs"/>
          <w:sz w:val="24"/>
          <w:szCs w:val="24"/>
          <w:rtl/>
          <w:lang w:bidi="ar-IQ"/>
        </w:rPr>
        <w:t>.</w:t>
      </w:r>
    </w:p>
    <w:p w:rsidR="002246F3" w:rsidRPr="004B4EBB" w:rsidRDefault="002246F3" w:rsidP="00D6308F">
      <w:pPr>
        <w:pStyle w:val="af"/>
        <w:numPr>
          <w:ilvl w:val="0"/>
          <w:numId w:val="40"/>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J. R. Tanner, Tudor Constitutional Documents A.D. 1485-1603 with an Historical Commentary , Cambridge University Press, Cambridge,1922.</w:t>
      </w:r>
    </w:p>
    <w:p w:rsidR="002246F3" w:rsidRPr="004B4EBB" w:rsidRDefault="002246F3" w:rsidP="00D6308F">
      <w:pPr>
        <w:pStyle w:val="af"/>
        <w:numPr>
          <w:ilvl w:val="0"/>
          <w:numId w:val="40"/>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Gladys Temperley, Henry VII, Constable W Company, London, 1917.</w:t>
      </w:r>
    </w:p>
    <w:p w:rsidR="002246F3" w:rsidRPr="004B4EBB" w:rsidRDefault="002246F3" w:rsidP="00D6308F">
      <w:pPr>
        <w:pStyle w:val="af"/>
        <w:numPr>
          <w:ilvl w:val="0"/>
          <w:numId w:val="40"/>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William Campbell, Materials For A History The Reign Of Henry VII.</w:t>
      </w:r>
    </w:p>
    <w:p w:rsidR="002246F3" w:rsidRPr="004B4EBB" w:rsidRDefault="002246F3" w:rsidP="00D6308F">
      <w:pPr>
        <w:pStyle w:val="af"/>
        <w:numPr>
          <w:ilvl w:val="0"/>
          <w:numId w:val="40"/>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From Original Documents Presided In The Public Record ofFice, Longman &amp; Co., London, 1873,Vol.1.</w:t>
      </w:r>
    </w:p>
    <w:p w:rsidR="002246F3" w:rsidRPr="00EF6491" w:rsidRDefault="002246F3" w:rsidP="00D6308F">
      <w:pPr>
        <w:pStyle w:val="af"/>
        <w:spacing w:line="360" w:lineRule="auto"/>
        <w:jc w:val="both"/>
        <w:rPr>
          <w:rFonts w:ascii="Simplified Arabic" w:hAnsi="Simplified Arabic" w:cs="PT Bold Heading"/>
          <w:b/>
          <w:bCs/>
          <w:sz w:val="24"/>
          <w:szCs w:val="24"/>
          <w:u w:val="single"/>
          <w:rtl/>
          <w:lang w:bidi="ar-IQ"/>
        </w:rPr>
      </w:pPr>
      <w:r w:rsidRPr="00EF6491">
        <w:rPr>
          <w:rFonts w:ascii="Simplified Arabic" w:hAnsi="Simplified Arabic" w:cs="PT Bold Heading" w:hint="cs"/>
          <w:b/>
          <w:bCs/>
          <w:sz w:val="24"/>
          <w:szCs w:val="24"/>
          <w:u w:val="single"/>
          <w:rtl/>
          <w:lang w:bidi="ar-IQ"/>
        </w:rPr>
        <w:t xml:space="preserve">ثالثا: </w:t>
      </w:r>
      <w:r w:rsidR="004B4EBB" w:rsidRPr="00EF6491">
        <w:rPr>
          <w:rFonts w:ascii="Simplified Arabic" w:hAnsi="Simplified Arabic" w:cs="PT Bold Heading"/>
          <w:b/>
          <w:bCs/>
          <w:sz w:val="24"/>
          <w:szCs w:val="24"/>
          <w:u w:val="single"/>
          <w:rtl/>
          <w:lang w:bidi="ar-IQ"/>
        </w:rPr>
        <w:t>ال</w:t>
      </w:r>
      <w:r w:rsidR="004B4EBB" w:rsidRPr="00EF6491">
        <w:rPr>
          <w:rFonts w:ascii="Simplified Arabic" w:hAnsi="Simplified Arabic" w:cs="PT Bold Heading" w:hint="cs"/>
          <w:b/>
          <w:bCs/>
          <w:sz w:val="24"/>
          <w:szCs w:val="24"/>
          <w:u w:val="single"/>
          <w:rtl/>
          <w:lang w:bidi="ar-IQ"/>
        </w:rPr>
        <w:t>أ</w:t>
      </w:r>
      <w:r w:rsidRPr="00EF6491">
        <w:rPr>
          <w:rFonts w:ascii="Simplified Arabic" w:hAnsi="Simplified Arabic" w:cs="PT Bold Heading"/>
          <w:b/>
          <w:bCs/>
          <w:sz w:val="24"/>
          <w:szCs w:val="24"/>
          <w:u w:val="single"/>
          <w:rtl/>
          <w:lang w:bidi="ar-IQ"/>
        </w:rPr>
        <w:t xml:space="preserve">طاريح </w:t>
      </w:r>
      <w:r w:rsidR="004B4EBB" w:rsidRPr="00EF6491">
        <w:rPr>
          <w:rFonts w:ascii="Simplified Arabic" w:hAnsi="Simplified Arabic" w:cs="PT Bold Heading" w:hint="cs"/>
          <w:b/>
          <w:bCs/>
          <w:sz w:val="24"/>
          <w:szCs w:val="24"/>
          <w:u w:val="single"/>
          <w:rtl/>
          <w:lang w:bidi="ar-IQ"/>
        </w:rPr>
        <w:t>الأجنبية</w:t>
      </w:r>
      <w:r w:rsidRPr="00EF6491">
        <w:rPr>
          <w:rFonts w:ascii="Simplified Arabic" w:hAnsi="Simplified Arabic" w:cs="PT Bold Heading"/>
          <w:b/>
          <w:bCs/>
          <w:sz w:val="24"/>
          <w:szCs w:val="24"/>
          <w:u w:val="single"/>
          <w:rtl/>
          <w:lang w:bidi="ar-IQ"/>
        </w:rPr>
        <w:t>:</w:t>
      </w:r>
    </w:p>
    <w:p w:rsidR="002246F3" w:rsidRPr="004B4EBB" w:rsidRDefault="002246F3" w:rsidP="004B4EBB">
      <w:pPr>
        <w:pStyle w:val="af"/>
        <w:numPr>
          <w:ilvl w:val="0"/>
          <w:numId w:val="41"/>
        </w:numPr>
        <w:bidi w:val="0"/>
        <w:spacing w:line="360" w:lineRule="auto"/>
        <w:jc w:val="both"/>
        <w:rPr>
          <w:rFonts w:asciiTheme="majorBidi" w:hAnsiTheme="majorBidi" w:cs="Times New Roman"/>
          <w:sz w:val="24"/>
          <w:szCs w:val="24"/>
          <w:rtl/>
          <w:lang w:bidi="ar-IQ"/>
        </w:rPr>
      </w:pPr>
      <w:r w:rsidRPr="004B4EBB">
        <w:rPr>
          <w:rFonts w:asciiTheme="majorBidi" w:hAnsiTheme="majorBidi" w:cs="Times New Roman"/>
          <w:sz w:val="24"/>
          <w:szCs w:val="24"/>
          <w:lang w:bidi="ar-IQ"/>
        </w:rPr>
        <w:t>James Frederick Edwards, The Transport System Of Medieval England And Wales - A Geographical Synthesis,A Thesis presented for the Degree of Doctor of Philosophy, University of Salford ,Department of Geography,1987.</w:t>
      </w:r>
    </w:p>
    <w:p w:rsidR="002246F3" w:rsidRPr="00EF6491" w:rsidRDefault="002246F3" w:rsidP="00D6308F">
      <w:pPr>
        <w:pStyle w:val="af"/>
        <w:spacing w:line="360" w:lineRule="auto"/>
        <w:jc w:val="both"/>
        <w:rPr>
          <w:rFonts w:ascii="Simplified Arabic" w:hAnsi="Simplified Arabic" w:cs="PT Bold Heading"/>
          <w:b/>
          <w:bCs/>
          <w:sz w:val="24"/>
          <w:szCs w:val="24"/>
          <w:u w:val="single"/>
          <w:rtl/>
        </w:rPr>
      </w:pPr>
      <w:r w:rsidRPr="00EF6491">
        <w:rPr>
          <w:rFonts w:ascii="Simplified Arabic" w:hAnsi="Simplified Arabic" w:cs="PT Bold Heading" w:hint="cs"/>
          <w:b/>
          <w:bCs/>
          <w:sz w:val="24"/>
          <w:szCs w:val="24"/>
          <w:u w:val="single"/>
          <w:rtl/>
        </w:rPr>
        <w:t xml:space="preserve">رابعا: </w:t>
      </w:r>
      <w:r w:rsidRPr="00EF6491">
        <w:rPr>
          <w:rFonts w:ascii="Simplified Arabic" w:hAnsi="Simplified Arabic" w:cs="PT Bold Heading"/>
          <w:b/>
          <w:bCs/>
          <w:sz w:val="24"/>
          <w:szCs w:val="24"/>
          <w:u w:val="single"/>
          <w:rtl/>
        </w:rPr>
        <w:t>الكتب العربية:</w:t>
      </w:r>
    </w:p>
    <w:p w:rsidR="002246F3" w:rsidRPr="004B4EBB" w:rsidRDefault="002246F3" w:rsidP="00D6308F">
      <w:pPr>
        <w:pStyle w:val="af"/>
        <w:numPr>
          <w:ilvl w:val="0"/>
          <w:numId w:val="38"/>
        </w:numPr>
        <w:spacing w:line="360" w:lineRule="auto"/>
        <w:jc w:val="both"/>
        <w:rPr>
          <w:rFonts w:ascii="Simplified Arabic" w:hAnsi="Simplified Arabic" w:cs="Simplified Arabic"/>
          <w:sz w:val="24"/>
          <w:szCs w:val="24"/>
        </w:rPr>
      </w:pPr>
      <w:r w:rsidRPr="004B4EBB">
        <w:rPr>
          <w:rFonts w:ascii="Simplified Arabic" w:hAnsi="Simplified Arabic" w:cs="Simplified Arabic"/>
          <w:sz w:val="24"/>
          <w:szCs w:val="24"/>
          <w:rtl/>
        </w:rPr>
        <w:t>سعيد عبد الفتاح عاشور، أوروبا العصور الوسطى النظم والحضارة، ج 2، مكتبة النهضة المصرية، القاهرة ،1959.</w:t>
      </w:r>
    </w:p>
    <w:p w:rsidR="002246F3" w:rsidRPr="004B4EBB" w:rsidRDefault="002246F3" w:rsidP="00D6308F">
      <w:pPr>
        <w:pStyle w:val="af"/>
        <w:numPr>
          <w:ilvl w:val="0"/>
          <w:numId w:val="38"/>
        </w:numPr>
        <w:spacing w:line="360" w:lineRule="auto"/>
        <w:jc w:val="both"/>
        <w:rPr>
          <w:rFonts w:ascii="Simplified Arabic" w:hAnsi="Simplified Arabic" w:cs="Simplified Arabic"/>
          <w:sz w:val="24"/>
          <w:szCs w:val="24"/>
        </w:rPr>
      </w:pPr>
      <w:r w:rsidRPr="004B4EBB">
        <w:rPr>
          <w:rFonts w:ascii="Simplified Arabic" w:hAnsi="Simplified Arabic" w:cs="Simplified Arabic"/>
          <w:sz w:val="24"/>
          <w:szCs w:val="24"/>
          <w:rtl/>
        </w:rPr>
        <w:t>نور الدين حاطوم، تاريخ عصر النهضة الأوربية، دار الفكر، دمشق ، 1985.</w:t>
      </w:r>
    </w:p>
    <w:p w:rsidR="002246F3" w:rsidRPr="004B4EBB" w:rsidRDefault="002246F3" w:rsidP="00D6308F">
      <w:pPr>
        <w:pStyle w:val="af"/>
        <w:numPr>
          <w:ilvl w:val="0"/>
          <w:numId w:val="38"/>
        </w:numPr>
        <w:spacing w:line="360" w:lineRule="auto"/>
        <w:jc w:val="both"/>
        <w:rPr>
          <w:rFonts w:ascii="Simplified Arabic" w:hAnsi="Simplified Arabic" w:cs="Simplified Arabic"/>
          <w:sz w:val="24"/>
          <w:szCs w:val="24"/>
        </w:rPr>
      </w:pPr>
      <w:r w:rsidRPr="004B4EBB">
        <w:rPr>
          <w:rFonts w:ascii="Simplified Arabic" w:hAnsi="Simplified Arabic" w:cs="Simplified Arabic"/>
          <w:sz w:val="24"/>
          <w:szCs w:val="24"/>
          <w:rtl/>
        </w:rPr>
        <w:t>س . ورن هلستر،أوروبا في العصور الوسطى ، ترجمة محمد فتحي الشاعر، مكتبة الأنجلو المصرية، القاهرة،1988.</w:t>
      </w:r>
    </w:p>
    <w:p w:rsidR="002246F3" w:rsidRPr="004B4EBB" w:rsidRDefault="002246F3" w:rsidP="00D6308F">
      <w:pPr>
        <w:pStyle w:val="af"/>
        <w:numPr>
          <w:ilvl w:val="0"/>
          <w:numId w:val="38"/>
        </w:numPr>
        <w:spacing w:line="360" w:lineRule="auto"/>
        <w:jc w:val="both"/>
        <w:rPr>
          <w:rFonts w:ascii="Simplified Arabic" w:hAnsi="Simplified Arabic" w:cs="Simplified Arabic"/>
          <w:sz w:val="24"/>
          <w:szCs w:val="24"/>
        </w:rPr>
      </w:pPr>
      <w:r w:rsidRPr="004B4EBB">
        <w:rPr>
          <w:rFonts w:ascii="Simplified Arabic" w:hAnsi="Simplified Arabic" w:cs="Simplified Arabic"/>
          <w:sz w:val="24"/>
          <w:szCs w:val="24"/>
          <w:rtl/>
        </w:rPr>
        <w:t xml:space="preserve">اشرف صالح، قراءة في تاريخ </w:t>
      </w:r>
      <w:r w:rsidR="004B4EBB" w:rsidRPr="004B4EBB">
        <w:rPr>
          <w:rFonts w:ascii="Simplified Arabic" w:hAnsi="Simplified Arabic" w:cs="Simplified Arabic" w:hint="cs"/>
          <w:sz w:val="24"/>
          <w:szCs w:val="24"/>
          <w:rtl/>
        </w:rPr>
        <w:t>أوروبا</w:t>
      </w:r>
      <w:r w:rsidRPr="004B4EBB">
        <w:rPr>
          <w:rFonts w:ascii="Simplified Arabic" w:hAnsi="Simplified Arabic" w:cs="Simplified Arabic"/>
          <w:sz w:val="24"/>
          <w:szCs w:val="24"/>
          <w:rtl/>
        </w:rPr>
        <w:t xml:space="preserve"> الوسطى، مؤسسة الكتاب العربي الالكتروني، بيروت، 2008.</w:t>
      </w:r>
    </w:p>
    <w:p w:rsidR="002246F3" w:rsidRPr="004B4EBB" w:rsidRDefault="002246F3" w:rsidP="00D6308F">
      <w:pPr>
        <w:pStyle w:val="af"/>
        <w:numPr>
          <w:ilvl w:val="0"/>
          <w:numId w:val="38"/>
        </w:numPr>
        <w:spacing w:line="360" w:lineRule="auto"/>
        <w:jc w:val="both"/>
        <w:rPr>
          <w:rFonts w:ascii="Simplified Arabic" w:hAnsi="Simplified Arabic" w:cs="Simplified Arabic"/>
          <w:sz w:val="24"/>
          <w:szCs w:val="24"/>
        </w:rPr>
      </w:pPr>
      <w:r w:rsidRPr="004B4EBB">
        <w:rPr>
          <w:rFonts w:ascii="Simplified Arabic" w:hAnsi="Simplified Arabic" w:cs="Simplified Arabic"/>
          <w:sz w:val="24"/>
          <w:szCs w:val="24"/>
          <w:rtl/>
        </w:rPr>
        <w:t>وِل ديورَانت، قصة الحضارة ، ج 22، ترجمة زكي نجيب محمُود وآخرين، دار الجيل، بيروت، 1988.</w:t>
      </w:r>
    </w:p>
    <w:p w:rsidR="002246F3" w:rsidRPr="00EF6491" w:rsidRDefault="002246F3" w:rsidP="00D6308F">
      <w:pPr>
        <w:pStyle w:val="af"/>
        <w:spacing w:line="360" w:lineRule="auto"/>
        <w:jc w:val="both"/>
        <w:rPr>
          <w:rFonts w:ascii="Simplified Arabic" w:hAnsi="Simplified Arabic" w:cs="PT Bold Heading"/>
          <w:b/>
          <w:bCs/>
          <w:sz w:val="24"/>
          <w:szCs w:val="24"/>
          <w:u w:val="single"/>
          <w:rtl/>
          <w:lang w:bidi="ar-IQ"/>
        </w:rPr>
      </w:pPr>
      <w:r w:rsidRPr="00EF6491">
        <w:rPr>
          <w:rFonts w:ascii="Simplified Arabic" w:hAnsi="Simplified Arabic" w:cs="PT Bold Heading" w:hint="cs"/>
          <w:b/>
          <w:bCs/>
          <w:sz w:val="24"/>
          <w:szCs w:val="24"/>
          <w:u w:val="single"/>
          <w:rtl/>
          <w:lang w:bidi="ar-IQ"/>
        </w:rPr>
        <w:t xml:space="preserve">خامساً: </w:t>
      </w:r>
      <w:r w:rsidRPr="00EF6491">
        <w:rPr>
          <w:rFonts w:ascii="Simplified Arabic" w:hAnsi="Simplified Arabic" w:cs="PT Bold Heading"/>
          <w:b/>
          <w:bCs/>
          <w:sz w:val="24"/>
          <w:szCs w:val="24"/>
          <w:u w:val="single"/>
          <w:rtl/>
          <w:lang w:bidi="ar-IQ"/>
        </w:rPr>
        <w:t xml:space="preserve">الكتب </w:t>
      </w:r>
      <w:r w:rsidR="004B4EBB" w:rsidRPr="00EF6491">
        <w:rPr>
          <w:rFonts w:ascii="Simplified Arabic" w:hAnsi="Simplified Arabic" w:cs="PT Bold Heading" w:hint="cs"/>
          <w:b/>
          <w:bCs/>
          <w:sz w:val="24"/>
          <w:szCs w:val="24"/>
          <w:u w:val="single"/>
          <w:rtl/>
          <w:lang w:bidi="ar-IQ"/>
        </w:rPr>
        <w:t>الأجنبية</w:t>
      </w:r>
      <w:r w:rsidRPr="00EF6491">
        <w:rPr>
          <w:rFonts w:ascii="Simplified Arabic" w:hAnsi="Simplified Arabic" w:cs="PT Bold Heading"/>
          <w:b/>
          <w:bCs/>
          <w:sz w:val="24"/>
          <w:szCs w:val="24"/>
          <w:u w:val="single"/>
          <w:rtl/>
          <w:lang w:bidi="ar-IQ"/>
        </w:rPr>
        <w:t>:</w:t>
      </w:r>
    </w:p>
    <w:p w:rsidR="002246F3" w:rsidRPr="004B4EBB" w:rsidRDefault="002246F3" w:rsidP="00D6308F">
      <w:pPr>
        <w:pStyle w:val="af"/>
        <w:numPr>
          <w:ilvl w:val="0"/>
          <w:numId w:val="39"/>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James F. Morgan, England Under The Norman Occupation , Williams And Norgate , London ,1858.</w:t>
      </w:r>
    </w:p>
    <w:p w:rsidR="002246F3" w:rsidRPr="004B4EBB" w:rsidRDefault="002246F3" w:rsidP="00D6308F">
      <w:pPr>
        <w:pStyle w:val="af"/>
        <w:numPr>
          <w:ilvl w:val="0"/>
          <w:numId w:val="39"/>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Jules N Pretty, Sustainable Agriculture in the Middle Ages: The English Manor, A &amp; N Comben,London,No.Date.</w:t>
      </w:r>
    </w:p>
    <w:p w:rsidR="002246F3" w:rsidRPr="004B4EBB" w:rsidRDefault="002246F3" w:rsidP="00D6308F">
      <w:pPr>
        <w:pStyle w:val="af"/>
        <w:numPr>
          <w:ilvl w:val="0"/>
          <w:numId w:val="39"/>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J.J Bagleym , Life in Medieval England,Batsford ltd, London, 1960.</w:t>
      </w:r>
    </w:p>
    <w:p w:rsidR="002246F3" w:rsidRPr="004B4EBB" w:rsidRDefault="002246F3" w:rsidP="00D6308F">
      <w:pPr>
        <w:pStyle w:val="af"/>
        <w:numPr>
          <w:ilvl w:val="0"/>
          <w:numId w:val="39"/>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Alexander Apostolides et al., English Agricultural Output And Labour Productivity, 1250-1850: Some Preliminary Estimates, University of Warwick Press,London,No.Date.</w:t>
      </w:r>
    </w:p>
    <w:p w:rsidR="002246F3" w:rsidRPr="004B4EBB" w:rsidRDefault="002246F3" w:rsidP="00D6308F">
      <w:pPr>
        <w:pStyle w:val="af"/>
        <w:numPr>
          <w:ilvl w:val="0"/>
          <w:numId w:val="39"/>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John James,Histoey Of The Worsted Manifacture In England, From The Earliest Times, Longmans And Roberts, London, 1857.</w:t>
      </w:r>
    </w:p>
    <w:p w:rsidR="002246F3" w:rsidRPr="004B4EBB" w:rsidRDefault="002246F3" w:rsidP="00D6308F">
      <w:pPr>
        <w:pStyle w:val="af"/>
        <w:numPr>
          <w:ilvl w:val="0"/>
          <w:numId w:val="39"/>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Edward P. Cheyney, An Introduction to The Industrial and Social History of England, Macmillan &amp; Co, London, 1916.</w:t>
      </w:r>
    </w:p>
    <w:p w:rsidR="002246F3" w:rsidRPr="004B4EBB" w:rsidRDefault="002246F3" w:rsidP="00D6308F">
      <w:pPr>
        <w:pStyle w:val="af"/>
        <w:numPr>
          <w:ilvl w:val="0"/>
          <w:numId w:val="39"/>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Colonel H. A. Odvey, The Agricultural Community of the Middle Ages, and Inclosures of the Sixteenth Century in England, Translated from the German by Erwin Nasse, Williams and Norgate Co., London, 1872.</w:t>
      </w:r>
    </w:p>
    <w:p w:rsidR="002246F3" w:rsidRPr="004B4EBB" w:rsidRDefault="002246F3" w:rsidP="00D6308F">
      <w:pPr>
        <w:pStyle w:val="af"/>
        <w:numPr>
          <w:ilvl w:val="0"/>
          <w:numId w:val="39"/>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L. R. Poos, A Rural Society After The Black Death Essex 1350-1525, Cambridge University Press, London, 1991.</w:t>
      </w:r>
    </w:p>
    <w:p w:rsidR="002246F3" w:rsidRPr="004B4EBB" w:rsidRDefault="002246F3" w:rsidP="00D6308F">
      <w:pPr>
        <w:pStyle w:val="af"/>
        <w:numPr>
          <w:ilvl w:val="0"/>
          <w:numId w:val="39"/>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Justyna Wubs, Fish, Stock And Barrel.Changes in The Stockfish Trade In Northern Europe 1360–1560, Hoffmann.Co, London,2008.</w:t>
      </w:r>
    </w:p>
    <w:p w:rsidR="002246F3" w:rsidRPr="004B4EBB" w:rsidRDefault="002246F3" w:rsidP="00D6308F">
      <w:pPr>
        <w:pStyle w:val="af"/>
        <w:numPr>
          <w:ilvl w:val="0"/>
          <w:numId w:val="39"/>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Clive Day, A History Of Commerce, Longmans green, and Co., London,1925.</w:t>
      </w:r>
    </w:p>
    <w:p w:rsidR="002246F3" w:rsidRPr="004B4EBB" w:rsidRDefault="002246F3" w:rsidP="00D6308F">
      <w:pPr>
        <w:pStyle w:val="af"/>
        <w:numPr>
          <w:ilvl w:val="0"/>
          <w:numId w:val="39"/>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Christopher Dyer, Everyday Life in Medieval England, Cambridge University Press , London , 2000.</w:t>
      </w:r>
    </w:p>
    <w:p w:rsidR="002246F3" w:rsidRPr="004B4EBB" w:rsidRDefault="002246F3" w:rsidP="00D6308F">
      <w:pPr>
        <w:pStyle w:val="af"/>
        <w:numPr>
          <w:ilvl w:val="0"/>
          <w:numId w:val="39"/>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l. F. Salzmann, English Industries Of The Middle Ages Being an Introduction to the Industrial History of Medieval England,  John And Company Ltd, London ,1913.</w:t>
      </w:r>
    </w:p>
    <w:p w:rsidR="002246F3" w:rsidRPr="004B4EBB" w:rsidRDefault="002246F3" w:rsidP="00D6308F">
      <w:pPr>
        <w:pStyle w:val="af"/>
        <w:numPr>
          <w:ilvl w:val="0"/>
          <w:numId w:val="39"/>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Ferdinand Schwill, History Of Modern Europe,Charles Scriners sons, New York,1898.</w:t>
      </w:r>
    </w:p>
    <w:p w:rsidR="002246F3" w:rsidRPr="004B4EBB" w:rsidRDefault="002246F3" w:rsidP="00D6308F">
      <w:pPr>
        <w:pStyle w:val="af"/>
        <w:numPr>
          <w:ilvl w:val="0"/>
          <w:numId w:val="39"/>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H.A.L.Fisher,History of England From The Accession Of Henry VII To The Death Of Henry VIII (1485-1547),Longmas,Green And Co.London,1906.</w:t>
      </w:r>
    </w:p>
    <w:p w:rsidR="002246F3" w:rsidRPr="004B4EBB" w:rsidRDefault="002246F3" w:rsidP="00D6308F">
      <w:pPr>
        <w:pStyle w:val="af"/>
        <w:numPr>
          <w:ilvl w:val="0"/>
          <w:numId w:val="39"/>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Linda Andrean, Juana “The Mad”Queen of a World Empire, Center for Austrian Studies,Austria,2012.</w:t>
      </w:r>
    </w:p>
    <w:p w:rsidR="002246F3" w:rsidRPr="004B4EBB" w:rsidRDefault="002246F3" w:rsidP="00D6308F">
      <w:pPr>
        <w:pStyle w:val="af"/>
        <w:numPr>
          <w:ilvl w:val="0"/>
          <w:numId w:val="39"/>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John D. Fudge, Aspects Of The Anglo-Hanseatic Conflict In The Fifteenth Century , McGill University, Montréal, 1983.</w:t>
      </w:r>
    </w:p>
    <w:p w:rsidR="002246F3" w:rsidRPr="004B4EBB" w:rsidRDefault="002246F3" w:rsidP="00D6308F">
      <w:pPr>
        <w:pStyle w:val="af"/>
        <w:numPr>
          <w:ilvl w:val="0"/>
          <w:numId w:val="39"/>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Henry Allsopp, An Introduction To English Industrial History , G. Bell And Sons LTD, London, 1920.</w:t>
      </w:r>
    </w:p>
    <w:p w:rsidR="002246F3" w:rsidRPr="004B4EBB" w:rsidRDefault="002246F3" w:rsidP="00D6308F">
      <w:pPr>
        <w:pStyle w:val="af"/>
        <w:numPr>
          <w:ilvl w:val="0"/>
          <w:numId w:val="39"/>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W. Cunningham, The Growth Of English Industry and Commerce During The Early And Middle Ages, Cambridge University Press, London ,1882.</w:t>
      </w:r>
    </w:p>
    <w:p w:rsidR="002246F3" w:rsidRPr="004B4EBB" w:rsidRDefault="002246F3" w:rsidP="00D6308F">
      <w:pPr>
        <w:pStyle w:val="af"/>
        <w:numPr>
          <w:ilvl w:val="0"/>
          <w:numId w:val="39"/>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David Cressy, Saltpeter: The Mother of Gunpowder, Oxford University Press,oxford,2013.</w:t>
      </w:r>
    </w:p>
    <w:p w:rsidR="002246F3" w:rsidRPr="004B4EBB" w:rsidRDefault="002246F3" w:rsidP="00D6308F">
      <w:pPr>
        <w:pStyle w:val="af"/>
        <w:numPr>
          <w:ilvl w:val="0"/>
          <w:numId w:val="39"/>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Rudolf Gneist ,The English Parliament in its Transformations Through a Thousand Years, Little Brown &amp; Co. ,Washington ,1886.</w:t>
      </w:r>
    </w:p>
    <w:p w:rsidR="002246F3" w:rsidRPr="004B4EBB" w:rsidRDefault="002246F3" w:rsidP="00D6308F">
      <w:pPr>
        <w:pStyle w:val="af"/>
        <w:numPr>
          <w:ilvl w:val="0"/>
          <w:numId w:val="39"/>
        </w:numPr>
        <w:bidi w:val="0"/>
        <w:spacing w:line="360" w:lineRule="auto"/>
        <w:jc w:val="both"/>
        <w:rPr>
          <w:rFonts w:asciiTheme="majorBidi" w:hAnsiTheme="majorBidi" w:cstheme="majorBidi"/>
          <w:sz w:val="24"/>
          <w:szCs w:val="24"/>
          <w:lang w:bidi="ar-IQ"/>
        </w:rPr>
      </w:pPr>
      <w:r w:rsidRPr="004B4EBB">
        <w:rPr>
          <w:rFonts w:asciiTheme="majorBidi" w:hAnsiTheme="majorBidi" w:cstheme="majorBidi"/>
          <w:sz w:val="24"/>
          <w:szCs w:val="24"/>
          <w:lang w:bidi="ar-IQ"/>
        </w:rPr>
        <w:t>Arthur D. Innes, England Under The Tudors, The Magmillan Company, New York, No.Date.</w:t>
      </w:r>
    </w:p>
    <w:p w:rsidR="002246F3" w:rsidRPr="004B4EBB" w:rsidRDefault="002246F3" w:rsidP="004B4EBB">
      <w:pPr>
        <w:pStyle w:val="af"/>
        <w:numPr>
          <w:ilvl w:val="0"/>
          <w:numId w:val="39"/>
        </w:numPr>
        <w:bidi w:val="0"/>
        <w:spacing w:line="360" w:lineRule="auto"/>
        <w:jc w:val="both"/>
        <w:rPr>
          <w:rFonts w:asciiTheme="majorBidi" w:hAnsiTheme="majorBidi" w:cstheme="majorBidi"/>
          <w:sz w:val="24"/>
          <w:szCs w:val="24"/>
          <w:rtl/>
          <w:lang w:bidi="ar-IQ"/>
        </w:rPr>
      </w:pPr>
      <w:r w:rsidRPr="004B4EBB">
        <w:rPr>
          <w:rFonts w:asciiTheme="majorBidi" w:hAnsiTheme="majorBidi" w:cstheme="majorBidi"/>
          <w:sz w:val="24"/>
          <w:szCs w:val="24"/>
          <w:lang w:bidi="ar-IQ"/>
        </w:rPr>
        <w:t>Raymond Carlyon Britton, The Last Coinage Of Henry VII, Oxford  University Press, Oxford, No Date.</w:t>
      </w:r>
    </w:p>
    <w:p w:rsidR="002246F3" w:rsidRPr="00EF6491" w:rsidRDefault="002246F3" w:rsidP="00D6308F">
      <w:pPr>
        <w:pStyle w:val="af"/>
        <w:spacing w:line="360" w:lineRule="auto"/>
        <w:jc w:val="both"/>
        <w:rPr>
          <w:rFonts w:ascii="Simplified Arabic" w:hAnsi="Simplified Arabic" w:cs="PT Bold Heading"/>
          <w:b/>
          <w:bCs/>
          <w:sz w:val="24"/>
          <w:szCs w:val="24"/>
          <w:u w:val="single"/>
          <w:rtl/>
          <w:lang w:bidi="ar-IQ"/>
        </w:rPr>
      </w:pPr>
      <w:r w:rsidRPr="00EF6491">
        <w:rPr>
          <w:rFonts w:ascii="Simplified Arabic" w:hAnsi="Simplified Arabic" w:cs="PT Bold Heading" w:hint="cs"/>
          <w:b/>
          <w:bCs/>
          <w:sz w:val="24"/>
          <w:szCs w:val="24"/>
          <w:u w:val="single"/>
          <w:rtl/>
          <w:lang w:bidi="ar-IQ"/>
        </w:rPr>
        <w:t xml:space="preserve">سادسا: </w:t>
      </w:r>
      <w:r w:rsidRPr="00EF6491">
        <w:rPr>
          <w:rFonts w:ascii="Simplified Arabic" w:hAnsi="Simplified Arabic" w:cs="PT Bold Heading"/>
          <w:b/>
          <w:bCs/>
          <w:sz w:val="24"/>
          <w:szCs w:val="24"/>
          <w:u w:val="single"/>
          <w:rtl/>
          <w:lang w:bidi="ar-IQ"/>
        </w:rPr>
        <w:t xml:space="preserve">الموسوعات </w:t>
      </w:r>
      <w:r w:rsidR="004B4EBB" w:rsidRPr="00EF6491">
        <w:rPr>
          <w:rFonts w:ascii="Simplified Arabic" w:hAnsi="Simplified Arabic" w:cs="PT Bold Heading" w:hint="cs"/>
          <w:b/>
          <w:bCs/>
          <w:sz w:val="24"/>
          <w:szCs w:val="24"/>
          <w:u w:val="single"/>
          <w:rtl/>
          <w:lang w:bidi="ar-IQ"/>
        </w:rPr>
        <w:t>الأجنبية</w:t>
      </w:r>
      <w:r w:rsidRPr="00EF6491">
        <w:rPr>
          <w:rFonts w:ascii="Simplified Arabic" w:hAnsi="Simplified Arabic" w:cs="PT Bold Heading"/>
          <w:b/>
          <w:bCs/>
          <w:sz w:val="24"/>
          <w:szCs w:val="24"/>
          <w:u w:val="single"/>
          <w:rtl/>
          <w:lang w:bidi="ar-IQ"/>
        </w:rPr>
        <w:t>:</w:t>
      </w:r>
    </w:p>
    <w:p w:rsidR="002246F3" w:rsidRPr="004B4EBB" w:rsidRDefault="002246F3" w:rsidP="004B4EBB">
      <w:pPr>
        <w:pStyle w:val="af"/>
        <w:numPr>
          <w:ilvl w:val="0"/>
          <w:numId w:val="42"/>
        </w:numPr>
        <w:bidi w:val="0"/>
        <w:spacing w:line="360" w:lineRule="auto"/>
        <w:jc w:val="both"/>
        <w:rPr>
          <w:rFonts w:asciiTheme="majorBidi" w:hAnsiTheme="majorBidi" w:cs="Times New Roman"/>
          <w:sz w:val="24"/>
          <w:szCs w:val="24"/>
          <w:rtl/>
          <w:lang w:bidi="ar-IQ"/>
        </w:rPr>
      </w:pPr>
      <w:r w:rsidRPr="004B4EBB">
        <w:rPr>
          <w:rFonts w:asciiTheme="majorBidi" w:hAnsiTheme="majorBidi" w:cs="Times New Roman"/>
          <w:sz w:val="24"/>
          <w:szCs w:val="24"/>
          <w:lang w:bidi="ar-IQ"/>
        </w:rPr>
        <w:t xml:space="preserve">   Encyclopedia Britannica, Eleventh Edition, The University Press, Cambridge,1910, vol .21.</w:t>
      </w:r>
    </w:p>
    <w:p w:rsidR="002246F3" w:rsidRPr="00EF6491" w:rsidRDefault="002246F3" w:rsidP="00D6308F">
      <w:pPr>
        <w:pStyle w:val="af"/>
        <w:spacing w:line="360" w:lineRule="auto"/>
        <w:jc w:val="both"/>
        <w:rPr>
          <w:rFonts w:ascii="Simplified Arabic" w:hAnsi="Simplified Arabic" w:cs="PT Bold Heading"/>
          <w:b/>
          <w:bCs/>
          <w:sz w:val="24"/>
          <w:szCs w:val="24"/>
          <w:u w:val="single"/>
          <w:rtl/>
          <w:lang w:bidi="ar-IQ"/>
        </w:rPr>
      </w:pPr>
      <w:r w:rsidRPr="00EF6491">
        <w:rPr>
          <w:rFonts w:ascii="Simplified Arabic" w:hAnsi="Simplified Arabic" w:cs="PT Bold Heading" w:hint="cs"/>
          <w:b/>
          <w:bCs/>
          <w:sz w:val="24"/>
          <w:szCs w:val="24"/>
          <w:u w:val="single"/>
          <w:rtl/>
          <w:lang w:bidi="ar-IQ"/>
        </w:rPr>
        <w:t xml:space="preserve">سابعا: </w:t>
      </w:r>
      <w:r w:rsidRPr="00EF6491">
        <w:rPr>
          <w:rFonts w:ascii="Simplified Arabic" w:hAnsi="Simplified Arabic" w:cs="PT Bold Heading"/>
          <w:b/>
          <w:bCs/>
          <w:sz w:val="24"/>
          <w:szCs w:val="24"/>
          <w:u w:val="single"/>
          <w:rtl/>
          <w:lang w:bidi="ar-IQ"/>
        </w:rPr>
        <w:t xml:space="preserve">الدوريات </w:t>
      </w:r>
      <w:r w:rsidR="004B4EBB" w:rsidRPr="00EF6491">
        <w:rPr>
          <w:rFonts w:ascii="Simplified Arabic" w:hAnsi="Simplified Arabic" w:cs="PT Bold Heading" w:hint="cs"/>
          <w:b/>
          <w:bCs/>
          <w:sz w:val="24"/>
          <w:szCs w:val="24"/>
          <w:u w:val="single"/>
          <w:rtl/>
          <w:lang w:bidi="ar-IQ"/>
        </w:rPr>
        <w:t>الأجنبية</w:t>
      </w:r>
      <w:r w:rsidRPr="00EF6491">
        <w:rPr>
          <w:rFonts w:ascii="Simplified Arabic" w:hAnsi="Simplified Arabic" w:cs="PT Bold Heading"/>
          <w:b/>
          <w:bCs/>
          <w:sz w:val="24"/>
          <w:szCs w:val="24"/>
          <w:u w:val="single"/>
          <w:rtl/>
          <w:lang w:bidi="ar-IQ"/>
        </w:rPr>
        <w:t>:</w:t>
      </w:r>
    </w:p>
    <w:p w:rsidR="002246F3" w:rsidRPr="004B4EBB" w:rsidRDefault="002246F3" w:rsidP="004B4EBB">
      <w:pPr>
        <w:pStyle w:val="af"/>
        <w:numPr>
          <w:ilvl w:val="0"/>
          <w:numId w:val="43"/>
        </w:numPr>
        <w:bidi w:val="0"/>
        <w:spacing w:line="360" w:lineRule="auto"/>
        <w:jc w:val="both"/>
        <w:rPr>
          <w:rFonts w:asciiTheme="majorBidi" w:hAnsiTheme="majorBidi" w:cstheme="majorBidi"/>
          <w:sz w:val="24"/>
          <w:szCs w:val="24"/>
          <w:rtl/>
          <w:lang w:bidi="ar-IQ"/>
        </w:rPr>
      </w:pPr>
      <w:r w:rsidRPr="004B4EBB">
        <w:rPr>
          <w:rFonts w:asciiTheme="majorBidi" w:hAnsiTheme="majorBidi" w:cstheme="majorBidi"/>
          <w:sz w:val="24"/>
          <w:szCs w:val="24"/>
          <w:lang w:bidi="ar-IQ"/>
        </w:rPr>
        <w:t>Jean-Paul Chavas and Daniel W. Bromley, "Modelling Population and Resource Scarcity in Fourteenth-century England", Journal of Agricultural Economics, Vol. 56, No. 2, USA,2005.</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plified Arabic">
    <w:panose1 w:val="02020603050405020304"/>
    <w:charset w:val="00"/>
    <w:family w:val="roman"/>
    <w:pitch w:val="variable"/>
    <w:sig w:usb0="00002003" w:usb1="00000000" w:usb2="00000000" w:usb3="00000000" w:csb0="00000041" w:csb1="00000000"/>
  </w:font>
  <w:font w:name="Tahoma">
    <w:panose1 w:val="020B0604030504040204"/>
    <w:charset w:val="00"/>
    <w:family w:val="swiss"/>
    <w:pitch w:val="variable"/>
    <w:sig w:usb0="E1002EFF" w:usb1="C000605B" w:usb2="00000029" w:usb3="00000000" w:csb0="000101FF" w:csb1="00000000"/>
  </w:font>
  <w:font w:name="Monotype Koufi">
    <w:panose1 w:val="00000000000000000000"/>
    <w:charset w:val="B2"/>
    <w:family w:val="auto"/>
    <w:pitch w:val="variable"/>
    <w:sig w:usb0="02942001" w:usb1="03D40006" w:usb2="02620000" w:usb3="00000000" w:csb0="00000040" w:csb1="00000000"/>
  </w:font>
  <w:font w:name="PT Bold Heading">
    <w:panose1 w:val="02010400000000000000"/>
    <w:charset w:val="B2"/>
    <w:family w:val="auto"/>
    <w:pitch w:val="variable"/>
    <w:sig w:usb0="00002001" w:usb1="80000000" w:usb2="00000008" w:usb3="00000000" w:csb0="0000004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id w:val="2980759"/>
      <w:docPartObj>
        <w:docPartGallery w:val="Page Numbers (Bottom of Page)"/>
        <w:docPartUnique/>
      </w:docPartObj>
    </w:sdtPr>
    <w:sdtContent>
      <w:p w:rsidR="002965F2" w:rsidRDefault="002965F2">
        <w:pPr>
          <w:pStyle w:val="a9"/>
        </w:pPr>
        <w:r w:rsidRPr="002965F2">
          <w:rPr>
            <w:rFonts w:asciiTheme="majorHAnsi" w:hAnsiTheme="majorHAnsi"/>
            <w:noProof/>
            <w:sz w:val="28"/>
            <w:szCs w:val="28"/>
            <w:rtl/>
            <w:lang w:eastAsia="zh-TW"/>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2050" type="#_x0000_t98" style="position:absolute;left:0;text-align:left;margin-left:0;margin-top:0;width:52.1pt;height:39.6pt;rotation:360;flip:x;z-index:251660288;mso-position-horizontal:center;mso-position-horizontal-relative:margin;mso-position-vertical:center;mso-position-vertical-relative:bottom-margin-area" adj="5400" filled="f" fillcolor="#17365d [2415]" strokecolor="#a5a5a5 [2092]">
              <v:textbox style="mso-next-textbox:#_x0000_s2050">
                <w:txbxContent>
                  <w:p w:rsidR="002965F2" w:rsidRDefault="002965F2">
                    <w:pPr>
                      <w:jc w:val="center"/>
                      <w:rPr>
                        <w:color w:val="808080" w:themeColor="text1" w:themeTint="7F"/>
                      </w:rPr>
                    </w:pPr>
                    <w:fldSimple w:instr=" PAGE    \* MERGEFORMAT ">
                      <w:r w:rsidRPr="002965F2">
                        <w:rPr>
                          <w:rFonts w:cs="Calibri"/>
                          <w:noProof/>
                          <w:color w:val="808080" w:themeColor="text1" w:themeTint="7F"/>
                          <w:rtl/>
                          <w:lang w:val="ar-SA"/>
                        </w:rPr>
                        <w:t>1</w:t>
                      </w:r>
                    </w:fldSimple>
                  </w:p>
                </w:txbxContent>
              </v:textbox>
              <w10:wrap anchorx="margin"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6251" w:rsidRDefault="00F36251" w:rsidP="009D7053">
      <w:pPr>
        <w:spacing w:after="0" w:line="240" w:lineRule="auto"/>
      </w:pPr>
      <w:r>
        <w:separator/>
      </w:r>
    </w:p>
  </w:footnote>
  <w:footnote w:type="continuationSeparator" w:id="0">
    <w:p w:rsidR="00F36251" w:rsidRDefault="00F36251" w:rsidP="009D705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456B0"/>
    <w:multiLevelType w:val="hybridMultilevel"/>
    <w:tmpl w:val="E13E85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BD1B43"/>
    <w:multiLevelType w:val="hybridMultilevel"/>
    <w:tmpl w:val="A9F6E5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BF5FF1"/>
    <w:multiLevelType w:val="hybridMultilevel"/>
    <w:tmpl w:val="5D9487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F229D7"/>
    <w:multiLevelType w:val="hybridMultilevel"/>
    <w:tmpl w:val="6B9CD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E74989"/>
    <w:multiLevelType w:val="hybridMultilevel"/>
    <w:tmpl w:val="7F369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6D7FBD"/>
    <w:multiLevelType w:val="hybridMultilevel"/>
    <w:tmpl w:val="98EE6D08"/>
    <w:lvl w:ilvl="0" w:tplc="0409000F">
      <w:start w:val="1"/>
      <w:numFmt w:val="decimal"/>
      <w:lvlText w:val="%1."/>
      <w:lvlJc w:val="left"/>
      <w:pPr>
        <w:ind w:left="720" w:hanging="360"/>
      </w:pPr>
    </w:lvl>
    <w:lvl w:ilvl="1" w:tplc="6C0A1956">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1FAF3171"/>
    <w:multiLevelType w:val="hybridMultilevel"/>
    <w:tmpl w:val="F154B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CF6E9A"/>
    <w:multiLevelType w:val="hybridMultilevel"/>
    <w:tmpl w:val="B5DA23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C963301"/>
    <w:multiLevelType w:val="hybridMultilevel"/>
    <w:tmpl w:val="BB24C9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CDB003B"/>
    <w:multiLevelType w:val="hybridMultilevel"/>
    <w:tmpl w:val="25966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EA3577C"/>
    <w:multiLevelType w:val="hybridMultilevel"/>
    <w:tmpl w:val="DDC692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38536B3"/>
    <w:multiLevelType w:val="hybridMultilevel"/>
    <w:tmpl w:val="3C8668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49B4D1F"/>
    <w:multiLevelType w:val="hybridMultilevel"/>
    <w:tmpl w:val="E078D6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6A219FD"/>
    <w:multiLevelType w:val="hybridMultilevel"/>
    <w:tmpl w:val="6846C75A"/>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nsid w:val="389B5364"/>
    <w:multiLevelType w:val="hybridMultilevel"/>
    <w:tmpl w:val="B026149E"/>
    <w:lvl w:ilvl="0" w:tplc="0409000F">
      <w:start w:val="1"/>
      <w:numFmt w:val="decimal"/>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15">
    <w:nsid w:val="3A3830A1"/>
    <w:multiLevelType w:val="hybridMultilevel"/>
    <w:tmpl w:val="8898B70C"/>
    <w:lvl w:ilvl="0" w:tplc="11D206BC">
      <w:start w:val="1"/>
      <w:numFmt w:val="decimal"/>
      <w:lvlText w:val="%1-"/>
      <w:lvlJc w:val="left"/>
      <w:pPr>
        <w:ind w:left="1215" w:hanging="49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B224E54"/>
    <w:multiLevelType w:val="hybridMultilevel"/>
    <w:tmpl w:val="F15276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B8A6AA0"/>
    <w:multiLevelType w:val="hybridMultilevel"/>
    <w:tmpl w:val="B2389A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DA05ECC"/>
    <w:multiLevelType w:val="hybridMultilevel"/>
    <w:tmpl w:val="FFD4F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37E0686"/>
    <w:multiLevelType w:val="hybridMultilevel"/>
    <w:tmpl w:val="1B7A5F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8F11B13"/>
    <w:multiLevelType w:val="hybridMultilevel"/>
    <w:tmpl w:val="25966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9E16E26"/>
    <w:multiLevelType w:val="hybridMultilevel"/>
    <w:tmpl w:val="CB3C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AFC79D7"/>
    <w:multiLevelType w:val="hybridMultilevel"/>
    <w:tmpl w:val="B608E3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E06767F"/>
    <w:multiLevelType w:val="hybridMultilevel"/>
    <w:tmpl w:val="94B090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36814BB"/>
    <w:multiLevelType w:val="hybridMultilevel"/>
    <w:tmpl w:val="20689D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9903EC9"/>
    <w:multiLevelType w:val="hybridMultilevel"/>
    <w:tmpl w:val="C1AEC850"/>
    <w:lvl w:ilvl="0" w:tplc="0409000F">
      <w:start w:val="1"/>
      <w:numFmt w:val="decimal"/>
      <w:lvlText w:val="%1."/>
      <w:lvlJc w:val="left"/>
      <w:pPr>
        <w:ind w:left="822" w:hanging="360"/>
      </w:pPr>
    </w:lvl>
    <w:lvl w:ilvl="1" w:tplc="04090019" w:tentative="1">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26">
    <w:nsid w:val="5A78675D"/>
    <w:multiLevelType w:val="hybridMultilevel"/>
    <w:tmpl w:val="32CC41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BA75333"/>
    <w:multiLevelType w:val="hybridMultilevel"/>
    <w:tmpl w:val="373421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3575BFE"/>
    <w:multiLevelType w:val="hybridMultilevel"/>
    <w:tmpl w:val="3A70430C"/>
    <w:lvl w:ilvl="0" w:tplc="7F7087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8584B21"/>
    <w:multiLevelType w:val="multilevel"/>
    <w:tmpl w:val="0A245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70DA3A6B"/>
    <w:multiLevelType w:val="hybridMultilevel"/>
    <w:tmpl w:val="AEA8D5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0DF78D5"/>
    <w:multiLevelType w:val="hybridMultilevel"/>
    <w:tmpl w:val="97BC8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2A45055"/>
    <w:multiLevelType w:val="hybridMultilevel"/>
    <w:tmpl w:val="0A140F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3D46BD7"/>
    <w:multiLevelType w:val="hybridMultilevel"/>
    <w:tmpl w:val="D3B2DA2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749C5532"/>
    <w:multiLevelType w:val="multilevel"/>
    <w:tmpl w:val="462EB8B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5592641"/>
    <w:multiLevelType w:val="hybridMultilevel"/>
    <w:tmpl w:val="1A382F32"/>
    <w:lvl w:ilvl="0" w:tplc="D8E44194">
      <w:start w:val="1"/>
      <w:numFmt w:val="decimal"/>
      <w:lvlText w:val="%1-"/>
      <w:lvlJc w:val="left"/>
      <w:pPr>
        <w:ind w:left="785" w:hanging="360"/>
      </w:pPr>
      <w:rPr>
        <w:rFonts w:hint="default"/>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58D7314"/>
    <w:multiLevelType w:val="hybridMultilevel"/>
    <w:tmpl w:val="1CAE9E24"/>
    <w:lvl w:ilvl="0" w:tplc="CF50EA10">
      <w:start w:val="1"/>
      <w:numFmt w:val="decimal"/>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8AE0E4E"/>
    <w:multiLevelType w:val="hybridMultilevel"/>
    <w:tmpl w:val="CBBEC10A"/>
    <w:lvl w:ilvl="0" w:tplc="11D206BC">
      <w:start w:val="1"/>
      <w:numFmt w:val="decimal"/>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9492519"/>
    <w:multiLevelType w:val="hybridMultilevel"/>
    <w:tmpl w:val="C772FA3E"/>
    <w:lvl w:ilvl="0" w:tplc="0409000F">
      <w:start w:val="1"/>
      <w:numFmt w:val="decimal"/>
      <w:lvlText w:val="%1."/>
      <w:lvlJc w:val="left"/>
      <w:pPr>
        <w:ind w:left="1215" w:hanging="49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9D40619"/>
    <w:multiLevelType w:val="hybridMultilevel"/>
    <w:tmpl w:val="C1AEC850"/>
    <w:lvl w:ilvl="0" w:tplc="0409000F">
      <w:start w:val="1"/>
      <w:numFmt w:val="decimal"/>
      <w:lvlText w:val="%1."/>
      <w:lvlJc w:val="left"/>
      <w:pPr>
        <w:ind w:left="822" w:hanging="360"/>
      </w:pPr>
    </w:lvl>
    <w:lvl w:ilvl="1" w:tplc="04090019" w:tentative="1">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40">
    <w:nsid w:val="7A8F1FA3"/>
    <w:multiLevelType w:val="hybridMultilevel"/>
    <w:tmpl w:val="26C47580"/>
    <w:lvl w:ilvl="0" w:tplc="263410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CD668EE"/>
    <w:multiLevelType w:val="hybridMultilevel"/>
    <w:tmpl w:val="3CF27A72"/>
    <w:lvl w:ilvl="0" w:tplc="60B43B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F1F17CE"/>
    <w:multiLevelType w:val="hybridMultilevel"/>
    <w:tmpl w:val="C52A8154"/>
    <w:lvl w:ilvl="0" w:tplc="0409000F">
      <w:start w:val="1"/>
      <w:numFmt w:val="decimal"/>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num w:numId="1">
    <w:abstractNumId w:val="35"/>
  </w:num>
  <w:num w:numId="2">
    <w:abstractNumId w:val="28"/>
  </w:num>
  <w:num w:numId="3">
    <w:abstractNumId w:val="34"/>
  </w:num>
  <w:num w:numId="4">
    <w:abstractNumId w:val="29"/>
  </w:num>
  <w:num w:numId="5">
    <w:abstractNumId w:val="41"/>
  </w:num>
  <w:num w:numId="6">
    <w:abstractNumId w:val="40"/>
  </w:num>
  <w:num w:numId="7">
    <w:abstractNumId w:val="25"/>
  </w:num>
  <w:num w:numId="8">
    <w:abstractNumId w:val="13"/>
  </w:num>
  <w:num w:numId="9">
    <w:abstractNumId w:val="32"/>
  </w:num>
  <w:num w:numId="10">
    <w:abstractNumId w:val="37"/>
  </w:num>
  <w:num w:numId="11">
    <w:abstractNumId w:val="15"/>
  </w:num>
  <w:num w:numId="12">
    <w:abstractNumId w:val="38"/>
  </w:num>
  <w:num w:numId="13">
    <w:abstractNumId w:val="26"/>
  </w:num>
  <w:num w:numId="14">
    <w:abstractNumId w:val="0"/>
  </w:num>
  <w:num w:numId="15">
    <w:abstractNumId w:val="24"/>
  </w:num>
  <w:num w:numId="16">
    <w:abstractNumId w:val="23"/>
  </w:num>
  <w:num w:numId="17">
    <w:abstractNumId w:val="42"/>
  </w:num>
  <w:num w:numId="18">
    <w:abstractNumId w:val="7"/>
  </w:num>
  <w:num w:numId="19">
    <w:abstractNumId w:val="14"/>
  </w:num>
  <w:num w:numId="20">
    <w:abstractNumId w:val="12"/>
  </w:num>
  <w:num w:numId="21">
    <w:abstractNumId w:val="31"/>
  </w:num>
  <w:num w:numId="22">
    <w:abstractNumId w:val="5"/>
  </w:num>
  <w:num w:numId="23">
    <w:abstractNumId w:val="27"/>
  </w:num>
  <w:num w:numId="24">
    <w:abstractNumId w:val="18"/>
  </w:num>
  <w:num w:numId="25">
    <w:abstractNumId w:val="11"/>
  </w:num>
  <w:num w:numId="26">
    <w:abstractNumId w:val="1"/>
  </w:num>
  <w:num w:numId="27">
    <w:abstractNumId w:val="8"/>
  </w:num>
  <w:num w:numId="28">
    <w:abstractNumId w:val="6"/>
  </w:num>
  <w:num w:numId="29">
    <w:abstractNumId w:val="19"/>
  </w:num>
  <w:num w:numId="30">
    <w:abstractNumId w:val="36"/>
  </w:num>
  <w:num w:numId="31">
    <w:abstractNumId w:val="3"/>
  </w:num>
  <w:num w:numId="32">
    <w:abstractNumId w:val="4"/>
  </w:num>
  <w:num w:numId="33">
    <w:abstractNumId w:val="2"/>
  </w:num>
  <w:num w:numId="34">
    <w:abstractNumId w:val="10"/>
  </w:num>
  <w:num w:numId="35">
    <w:abstractNumId w:val="33"/>
  </w:num>
  <w:num w:numId="36">
    <w:abstractNumId w:val="39"/>
  </w:num>
  <w:num w:numId="37">
    <w:abstractNumId w:val="22"/>
  </w:num>
  <w:num w:numId="38">
    <w:abstractNumId w:val="16"/>
  </w:num>
  <w:num w:numId="39">
    <w:abstractNumId w:val="30"/>
  </w:num>
  <w:num w:numId="40">
    <w:abstractNumId w:val="21"/>
  </w:num>
  <w:num w:numId="41">
    <w:abstractNumId w:val="20"/>
  </w:num>
  <w:num w:numId="42">
    <w:abstractNumId w:val="9"/>
  </w:num>
  <w:num w:numId="43">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20"/>
  <w:characterSpacingControl w:val="doNotCompress"/>
  <w:hdrShapeDefaults>
    <o:shapedefaults v:ext="edit" spidmax="3074"/>
    <o:shapelayout v:ext="edit">
      <o:idmap v:ext="edit" data="2"/>
    </o:shapelayout>
  </w:hdrShapeDefaults>
  <w:footnotePr>
    <w:footnote w:id="-1"/>
    <w:footnote w:id="0"/>
  </w:footnotePr>
  <w:endnotePr>
    <w:numFmt w:val="decimal"/>
    <w:endnote w:id="-1"/>
    <w:endnote w:id="0"/>
  </w:endnotePr>
  <w:compat/>
  <w:rsids>
    <w:rsidRoot w:val="009D7053"/>
    <w:rsid w:val="00034D0B"/>
    <w:rsid w:val="000B4316"/>
    <w:rsid w:val="000F372B"/>
    <w:rsid w:val="00121A02"/>
    <w:rsid w:val="002246F3"/>
    <w:rsid w:val="00245122"/>
    <w:rsid w:val="0029573E"/>
    <w:rsid w:val="002965F2"/>
    <w:rsid w:val="004024C9"/>
    <w:rsid w:val="004228CA"/>
    <w:rsid w:val="00495B81"/>
    <w:rsid w:val="004B4EBB"/>
    <w:rsid w:val="005315B5"/>
    <w:rsid w:val="006B71A1"/>
    <w:rsid w:val="00723154"/>
    <w:rsid w:val="0080108B"/>
    <w:rsid w:val="008846CE"/>
    <w:rsid w:val="008D5A15"/>
    <w:rsid w:val="009D7053"/>
    <w:rsid w:val="00A7382A"/>
    <w:rsid w:val="00BA419E"/>
    <w:rsid w:val="00C46179"/>
    <w:rsid w:val="00CB6763"/>
    <w:rsid w:val="00CC1E50"/>
    <w:rsid w:val="00CF55FE"/>
    <w:rsid w:val="00D6308F"/>
    <w:rsid w:val="00DD20DA"/>
    <w:rsid w:val="00E1569D"/>
    <w:rsid w:val="00EA09CC"/>
    <w:rsid w:val="00EF6491"/>
    <w:rsid w:val="00F3625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3154"/>
    <w:pPr>
      <w:bidi/>
    </w:pPr>
  </w:style>
  <w:style w:type="paragraph" w:styleId="3">
    <w:name w:val="heading 3"/>
    <w:basedOn w:val="a"/>
    <w:next w:val="a"/>
    <w:link w:val="3Char"/>
    <w:uiPriority w:val="9"/>
    <w:semiHidden/>
    <w:unhideWhenUsed/>
    <w:qFormat/>
    <w:rsid w:val="009D7053"/>
    <w:pPr>
      <w:keepNext/>
      <w:keepLines/>
      <w:spacing w:before="200" w:after="0"/>
      <w:outlineLvl w:val="2"/>
    </w:pPr>
    <w:rPr>
      <w:rFonts w:ascii="Cambria" w:eastAsia="Times New Roman" w:hAnsi="Cambria" w:cs="Times New Roman"/>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عنوان 3 Char"/>
    <w:basedOn w:val="a0"/>
    <w:link w:val="3"/>
    <w:uiPriority w:val="9"/>
    <w:semiHidden/>
    <w:rsid w:val="009D7053"/>
    <w:rPr>
      <w:rFonts w:ascii="Cambria" w:eastAsia="Times New Roman" w:hAnsi="Cambria" w:cs="Times New Roman"/>
      <w:b/>
      <w:bCs/>
      <w:color w:val="4F81BD"/>
    </w:rPr>
  </w:style>
  <w:style w:type="paragraph" w:styleId="a3">
    <w:name w:val="footnote text"/>
    <w:basedOn w:val="a"/>
    <w:link w:val="Char"/>
    <w:uiPriority w:val="99"/>
    <w:unhideWhenUsed/>
    <w:rsid w:val="009D7053"/>
    <w:pPr>
      <w:spacing w:after="0" w:line="240" w:lineRule="auto"/>
    </w:pPr>
    <w:rPr>
      <w:rFonts w:ascii="Times New Roman" w:eastAsia="Times New Roman" w:hAnsi="Times New Roman" w:cs="Times New Roman"/>
      <w:sz w:val="20"/>
      <w:szCs w:val="20"/>
    </w:rPr>
  </w:style>
  <w:style w:type="character" w:customStyle="1" w:styleId="Char">
    <w:name w:val="نص حاشية سفلية Char"/>
    <w:basedOn w:val="a0"/>
    <w:link w:val="a3"/>
    <w:uiPriority w:val="99"/>
    <w:rsid w:val="009D7053"/>
    <w:rPr>
      <w:rFonts w:ascii="Times New Roman" w:eastAsia="Times New Roman" w:hAnsi="Times New Roman" w:cs="Times New Roman"/>
      <w:sz w:val="20"/>
      <w:szCs w:val="20"/>
    </w:rPr>
  </w:style>
  <w:style w:type="character" w:styleId="a4">
    <w:name w:val="footnote reference"/>
    <w:basedOn w:val="a0"/>
    <w:uiPriority w:val="99"/>
    <w:unhideWhenUsed/>
    <w:rsid w:val="009D7053"/>
    <w:rPr>
      <w:vertAlign w:val="superscript"/>
    </w:rPr>
  </w:style>
  <w:style w:type="paragraph" w:styleId="a5">
    <w:name w:val="Body Text"/>
    <w:basedOn w:val="a"/>
    <w:link w:val="Char0"/>
    <w:semiHidden/>
    <w:unhideWhenUsed/>
    <w:rsid w:val="009D7053"/>
    <w:pPr>
      <w:spacing w:after="0" w:line="240" w:lineRule="auto"/>
      <w:jc w:val="lowKashida"/>
    </w:pPr>
    <w:rPr>
      <w:rFonts w:ascii="Times New Roman" w:eastAsia="Times New Roman" w:hAnsi="Times New Roman" w:cs="Simplified Arabic"/>
      <w:sz w:val="28"/>
      <w:szCs w:val="28"/>
      <w:lang w:eastAsia="ar-SA"/>
    </w:rPr>
  </w:style>
  <w:style w:type="character" w:customStyle="1" w:styleId="Char0">
    <w:name w:val="نص أساسي Char"/>
    <w:basedOn w:val="a0"/>
    <w:link w:val="a5"/>
    <w:semiHidden/>
    <w:rsid w:val="009D7053"/>
    <w:rPr>
      <w:rFonts w:ascii="Times New Roman" w:eastAsia="Times New Roman" w:hAnsi="Times New Roman" w:cs="Simplified Arabic"/>
      <w:sz w:val="28"/>
      <w:szCs w:val="28"/>
      <w:lang w:eastAsia="ar-SA"/>
    </w:rPr>
  </w:style>
  <w:style w:type="numbering" w:customStyle="1" w:styleId="1">
    <w:name w:val="بلا قائمة1"/>
    <w:next w:val="a2"/>
    <w:uiPriority w:val="99"/>
    <w:semiHidden/>
    <w:unhideWhenUsed/>
    <w:rsid w:val="009D7053"/>
  </w:style>
  <w:style w:type="paragraph" w:styleId="a6">
    <w:name w:val="Balloon Text"/>
    <w:basedOn w:val="a"/>
    <w:link w:val="Char1"/>
    <w:uiPriority w:val="99"/>
    <w:semiHidden/>
    <w:unhideWhenUsed/>
    <w:rsid w:val="009D7053"/>
    <w:pPr>
      <w:spacing w:after="0" w:line="240" w:lineRule="auto"/>
    </w:pPr>
    <w:rPr>
      <w:rFonts w:ascii="Tahoma" w:hAnsi="Tahoma" w:cs="Tahoma"/>
      <w:sz w:val="16"/>
      <w:szCs w:val="16"/>
    </w:rPr>
  </w:style>
  <w:style w:type="character" w:customStyle="1" w:styleId="Char1">
    <w:name w:val="نص في بالون Char"/>
    <w:basedOn w:val="a0"/>
    <w:link w:val="a6"/>
    <w:uiPriority w:val="99"/>
    <w:semiHidden/>
    <w:rsid w:val="009D7053"/>
    <w:rPr>
      <w:rFonts w:ascii="Tahoma" w:hAnsi="Tahoma" w:cs="Tahoma"/>
      <w:sz w:val="16"/>
      <w:szCs w:val="16"/>
    </w:rPr>
  </w:style>
  <w:style w:type="character" w:styleId="Hyperlink">
    <w:name w:val="Hyperlink"/>
    <w:basedOn w:val="a0"/>
    <w:uiPriority w:val="99"/>
    <w:unhideWhenUsed/>
    <w:rsid w:val="009D7053"/>
    <w:rPr>
      <w:color w:val="0000FF"/>
      <w:u w:val="single"/>
    </w:rPr>
  </w:style>
  <w:style w:type="paragraph" w:styleId="a7">
    <w:name w:val="List Paragraph"/>
    <w:basedOn w:val="a"/>
    <w:uiPriority w:val="34"/>
    <w:qFormat/>
    <w:rsid w:val="009D7053"/>
    <w:pPr>
      <w:ind w:left="720"/>
      <w:contextualSpacing/>
    </w:pPr>
  </w:style>
  <w:style w:type="character" w:customStyle="1" w:styleId="shorttext">
    <w:name w:val="short_text"/>
    <w:basedOn w:val="a0"/>
    <w:rsid w:val="009D7053"/>
  </w:style>
  <w:style w:type="character" w:customStyle="1" w:styleId="hps">
    <w:name w:val="hps"/>
    <w:basedOn w:val="a0"/>
    <w:rsid w:val="009D7053"/>
  </w:style>
  <w:style w:type="paragraph" w:customStyle="1" w:styleId="10">
    <w:name w:val="سرد الفقرات1"/>
    <w:basedOn w:val="a"/>
    <w:uiPriority w:val="34"/>
    <w:qFormat/>
    <w:rsid w:val="009D7053"/>
    <w:pPr>
      <w:ind w:left="720"/>
      <w:contextualSpacing/>
    </w:pPr>
    <w:rPr>
      <w:rFonts w:ascii="Calibri" w:eastAsia="Calibri" w:hAnsi="Calibri" w:cs="Arial"/>
    </w:rPr>
  </w:style>
  <w:style w:type="character" w:customStyle="1" w:styleId="longtext">
    <w:name w:val="long_text"/>
    <w:basedOn w:val="a0"/>
    <w:rsid w:val="009D7053"/>
  </w:style>
  <w:style w:type="paragraph" w:styleId="a8">
    <w:name w:val="header"/>
    <w:basedOn w:val="a"/>
    <w:link w:val="Char2"/>
    <w:uiPriority w:val="99"/>
    <w:unhideWhenUsed/>
    <w:rsid w:val="009D7053"/>
    <w:pPr>
      <w:tabs>
        <w:tab w:val="center" w:pos="4153"/>
        <w:tab w:val="right" w:pos="8306"/>
      </w:tabs>
      <w:spacing w:after="0" w:line="240" w:lineRule="auto"/>
    </w:pPr>
  </w:style>
  <w:style w:type="character" w:customStyle="1" w:styleId="Char2">
    <w:name w:val="رأس صفحة Char"/>
    <w:basedOn w:val="a0"/>
    <w:link w:val="a8"/>
    <w:uiPriority w:val="99"/>
    <w:rsid w:val="009D7053"/>
  </w:style>
  <w:style w:type="paragraph" w:styleId="a9">
    <w:name w:val="footer"/>
    <w:basedOn w:val="a"/>
    <w:link w:val="Char3"/>
    <w:uiPriority w:val="99"/>
    <w:unhideWhenUsed/>
    <w:rsid w:val="009D7053"/>
    <w:pPr>
      <w:tabs>
        <w:tab w:val="center" w:pos="4153"/>
        <w:tab w:val="right" w:pos="8306"/>
      </w:tabs>
      <w:spacing w:after="0" w:line="240" w:lineRule="auto"/>
    </w:pPr>
  </w:style>
  <w:style w:type="character" w:customStyle="1" w:styleId="Char3">
    <w:name w:val="تذييل صفحة Char"/>
    <w:basedOn w:val="a0"/>
    <w:link w:val="a9"/>
    <w:uiPriority w:val="99"/>
    <w:rsid w:val="009D7053"/>
  </w:style>
  <w:style w:type="paragraph" w:customStyle="1" w:styleId="31">
    <w:name w:val="عنوان 31"/>
    <w:basedOn w:val="a"/>
    <w:next w:val="a"/>
    <w:uiPriority w:val="9"/>
    <w:semiHidden/>
    <w:unhideWhenUsed/>
    <w:qFormat/>
    <w:rsid w:val="009D7053"/>
    <w:pPr>
      <w:keepNext/>
      <w:keepLines/>
      <w:spacing w:before="200" w:after="0"/>
      <w:outlineLvl w:val="2"/>
    </w:pPr>
    <w:rPr>
      <w:rFonts w:ascii="Cambria" w:eastAsia="Times New Roman" w:hAnsi="Cambria" w:cs="Times New Roman"/>
      <w:b/>
      <w:bCs/>
      <w:color w:val="4F81BD"/>
    </w:rPr>
  </w:style>
  <w:style w:type="paragraph" w:styleId="aa">
    <w:name w:val="Normal (Web)"/>
    <w:basedOn w:val="a"/>
    <w:uiPriority w:val="99"/>
    <w:semiHidden/>
    <w:unhideWhenUsed/>
    <w:rsid w:val="009D7053"/>
    <w:pPr>
      <w:bidi w:val="0"/>
      <w:spacing w:before="100" w:beforeAutospacing="1" w:after="100" w:afterAutospacing="1" w:line="384" w:lineRule="atLeast"/>
    </w:pPr>
    <w:rPr>
      <w:rFonts w:ascii="Times New Roman" w:eastAsia="Times New Roman" w:hAnsi="Times New Roman" w:cs="Times New Roman"/>
      <w:sz w:val="24"/>
      <w:szCs w:val="24"/>
    </w:rPr>
  </w:style>
  <w:style w:type="character" w:customStyle="1" w:styleId="11">
    <w:name w:val="ارتباط تشعبي متبع1"/>
    <w:basedOn w:val="a0"/>
    <w:uiPriority w:val="99"/>
    <w:semiHidden/>
    <w:unhideWhenUsed/>
    <w:rsid w:val="009D7053"/>
    <w:rPr>
      <w:color w:val="800080"/>
      <w:u w:val="single"/>
    </w:rPr>
  </w:style>
  <w:style w:type="character" w:customStyle="1" w:styleId="3Char1">
    <w:name w:val="عنوان 3 Char1"/>
    <w:basedOn w:val="a0"/>
    <w:uiPriority w:val="9"/>
    <w:semiHidden/>
    <w:rsid w:val="009D7053"/>
    <w:rPr>
      <w:rFonts w:ascii="Cambria" w:eastAsia="Times New Roman" w:hAnsi="Cambria" w:cs="Times New Roman"/>
      <w:b/>
      <w:bCs/>
      <w:color w:val="4F81BD"/>
    </w:rPr>
  </w:style>
  <w:style w:type="character" w:customStyle="1" w:styleId="2">
    <w:name w:val="ارتباط تشعبي متبع2"/>
    <w:basedOn w:val="a0"/>
    <w:uiPriority w:val="99"/>
    <w:semiHidden/>
    <w:unhideWhenUsed/>
    <w:rsid w:val="009D7053"/>
    <w:rPr>
      <w:color w:val="800080"/>
      <w:u w:val="single"/>
    </w:rPr>
  </w:style>
  <w:style w:type="character" w:styleId="ab">
    <w:name w:val="FollowedHyperlink"/>
    <w:basedOn w:val="a0"/>
    <w:uiPriority w:val="99"/>
    <w:semiHidden/>
    <w:unhideWhenUsed/>
    <w:rsid w:val="009D7053"/>
    <w:rPr>
      <w:color w:val="800080" w:themeColor="followedHyperlink"/>
      <w:u w:val="single"/>
    </w:rPr>
  </w:style>
  <w:style w:type="character" w:customStyle="1" w:styleId="alt-edited1">
    <w:name w:val="alt-edited1"/>
    <w:basedOn w:val="a0"/>
    <w:rsid w:val="009D7053"/>
    <w:rPr>
      <w:color w:val="4D90F0"/>
    </w:rPr>
  </w:style>
  <w:style w:type="character" w:customStyle="1" w:styleId="atn">
    <w:name w:val="atn"/>
    <w:basedOn w:val="a0"/>
    <w:rsid w:val="009D7053"/>
  </w:style>
  <w:style w:type="character" w:customStyle="1" w:styleId="Hyperlink1">
    <w:name w:val="Hyperlink1"/>
    <w:basedOn w:val="a0"/>
    <w:uiPriority w:val="99"/>
    <w:unhideWhenUsed/>
    <w:rsid w:val="009D7053"/>
    <w:rPr>
      <w:color w:val="0000FF"/>
      <w:u w:val="single"/>
    </w:rPr>
  </w:style>
  <w:style w:type="paragraph" w:customStyle="1" w:styleId="12">
    <w:name w:val="عنوان فرعي1"/>
    <w:basedOn w:val="a"/>
    <w:next w:val="a"/>
    <w:uiPriority w:val="11"/>
    <w:qFormat/>
    <w:rsid w:val="009D7053"/>
    <w:pPr>
      <w:numPr>
        <w:ilvl w:val="1"/>
      </w:numPr>
    </w:pPr>
    <w:rPr>
      <w:rFonts w:ascii="Cambria" w:eastAsia="Times New Roman" w:hAnsi="Cambria" w:cs="Times New Roman"/>
      <w:i/>
      <w:iCs/>
      <w:color w:val="4F81BD"/>
      <w:spacing w:val="15"/>
      <w:sz w:val="24"/>
      <w:szCs w:val="24"/>
    </w:rPr>
  </w:style>
  <w:style w:type="character" w:customStyle="1" w:styleId="Char4">
    <w:name w:val="عنوان فرعي Char"/>
    <w:basedOn w:val="a0"/>
    <w:link w:val="ac"/>
    <w:uiPriority w:val="11"/>
    <w:rsid w:val="009D7053"/>
    <w:rPr>
      <w:rFonts w:ascii="Cambria" w:eastAsia="Times New Roman" w:hAnsi="Cambria" w:cs="Times New Roman"/>
      <w:i/>
      <w:iCs/>
      <w:color w:val="4F81BD"/>
      <w:spacing w:val="15"/>
      <w:sz w:val="24"/>
      <w:szCs w:val="24"/>
    </w:rPr>
  </w:style>
  <w:style w:type="paragraph" w:customStyle="1" w:styleId="13">
    <w:name w:val="العنوان1"/>
    <w:basedOn w:val="a"/>
    <w:next w:val="a"/>
    <w:uiPriority w:val="10"/>
    <w:qFormat/>
    <w:rsid w:val="009D7053"/>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Char5">
    <w:name w:val="العنوان Char"/>
    <w:basedOn w:val="a0"/>
    <w:link w:val="ad"/>
    <w:uiPriority w:val="10"/>
    <w:rsid w:val="009D7053"/>
    <w:rPr>
      <w:rFonts w:ascii="Cambria" w:eastAsia="Times New Roman" w:hAnsi="Cambria" w:cs="Times New Roman"/>
      <w:color w:val="17365D"/>
      <w:spacing w:val="5"/>
      <w:kern w:val="28"/>
      <w:sz w:val="52"/>
      <w:szCs w:val="52"/>
    </w:rPr>
  </w:style>
  <w:style w:type="paragraph" w:styleId="ac">
    <w:name w:val="Subtitle"/>
    <w:basedOn w:val="a"/>
    <w:next w:val="a"/>
    <w:link w:val="Char4"/>
    <w:uiPriority w:val="11"/>
    <w:qFormat/>
    <w:rsid w:val="009D7053"/>
    <w:pPr>
      <w:numPr>
        <w:ilvl w:val="1"/>
      </w:numPr>
    </w:pPr>
    <w:rPr>
      <w:rFonts w:ascii="Cambria" w:eastAsia="Times New Roman" w:hAnsi="Cambria" w:cs="Times New Roman"/>
      <w:i/>
      <w:iCs/>
      <w:color w:val="4F81BD"/>
      <w:spacing w:val="15"/>
      <w:sz w:val="24"/>
      <w:szCs w:val="24"/>
    </w:rPr>
  </w:style>
  <w:style w:type="character" w:customStyle="1" w:styleId="Char10">
    <w:name w:val="عنوان فرعي Char1"/>
    <w:basedOn w:val="a0"/>
    <w:uiPriority w:val="11"/>
    <w:rsid w:val="009D7053"/>
    <w:rPr>
      <w:rFonts w:asciiTheme="majorHAnsi" w:eastAsiaTheme="majorEastAsia" w:hAnsiTheme="majorHAnsi" w:cstheme="majorBidi"/>
      <w:i/>
      <w:iCs/>
      <w:color w:val="4F81BD" w:themeColor="accent1"/>
      <w:spacing w:val="15"/>
      <w:sz w:val="24"/>
      <w:szCs w:val="24"/>
    </w:rPr>
  </w:style>
  <w:style w:type="paragraph" w:styleId="ad">
    <w:name w:val="Title"/>
    <w:basedOn w:val="a"/>
    <w:next w:val="a"/>
    <w:link w:val="Char5"/>
    <w:uiPriority w:val="10"/>
    <w:qFormat/>
    <w:rsid w:val="009D7053"/>
    <w:pPr>
      <w:pBdr>
        <w:bottom w:val="single" w:sz="8" w:space="4" w:color="4F81BD" w:themeColor="accent1"/>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Char11">
    <w:name w:val="العنوان Char1"/>
    <w:basedOn w:val="a0"/>
    <w:uiPriority w:val="10"/>
    <w:rsid w:val="009D7053"/>
    <w:rPr>
      <w:rFonts w:asciiTheme="majorHAnsi" w:eastAsiaTheme="majorEastAsia" w:hAnsiTheme="majorHAnsi" w:cstheme="majorBidi"/>
      <w:color w:val="17365D" w:themeColor="text2" w:themeShade="BF"/>
      <w:spacing w:val="5"/>
      <w:kern w:val="28"/>
      <w:sz w:val="52"/>
      <w:szCs w:val="52"/>
    </w:rPr>
  </w:style>
  <w:style w:type="paragraph" w:styleId="ae">
    <w:name w:val="No Spacing"/>
    <w:uiPriority w:val="1"/>
    <w:qFormat/>
    <w:rsid w:val="009D7053"/>
    <w:pPr>
      <w:bidi/>
      <w:spacing w:after="0" w:line="240" w:lineRule="auto"/>
    </w:pPr>
  </w:style>
  <w:style w:type="character" w:customStyle="1" w:styleId="title1">
    <w:name w:val="title1"/>
    <w:basedOn w:val="a0"/>
    <w:rsid w:val="009D7053"/>
    <w:rPr>
      <w:color w:val="A52A2A"/>
    </w:rPr>
  </w:style>
  <w:style w:type="paragraph" w:styleId="af">
    <w:name w:val="endnote text"/>
    <w:basedOn w:val="a"/>
    <w:link w:val="Char6"/>
    <w:uiPriority w:val="99"/>
    <w:unhideWhenUsed/>
    <w:rsid w:val="009D7053"/>
    <w:pPr>
      <w:spacing w:after="0" w:line="240" w:lineRule="auto"/>
    </w:pPr>
    <w:rPr>
      <w:sz w:val="20"/>
      <w:szCs w:val="20"/>
    </w:rPr>
  </w:style>
  <w:style w:type="character" w:customStyle="1" w:styleId="Char6">
    <w:name w:val="نص تعليق ختامي Char"/>
    <w:basedOn w:val="a0"/>
    <w:link w:val="af"/>
    <w:uiPriority w:val="99"/>
    <w:rsid w:val="009D7053"/>
    <w:rPr>
      <w:sz w:val="20"/>
      <w:szCs w:val="20"/>
    </w:rPr>
  </w:style>
  <w:style w:type="character" w:styleId="af0">
    <w:name w:val="endnote reference"/>
    <w:basedOn w:val="a0"/>
    <w:uiPriority w:val="99"/>
    <w:semiHidden/>
    <w:unhideWhenUsed/>
    <w:rsid w:val="009D7053"/>
    <w:rPr>
      <w:vertAlign w:val="superscript"/>
    </w:rPr>
  </w:style>
  <w:style w:type="table" w:styleId="af1">
    <w:name w:val="Table Grid"/>
    <w:basedOn w:val="a1"/>
    <w:uiPriority w:val="59"/>
    <w:rsid w:val="009D70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paragraph" w:styleId="3">
    <w:name w:val="heading 3"/>
    <w:basedOn w:val="a"/>
    <w:next w:val="a"/>
    <w:link w:val="3Char"/>
    <w:uiPriority w:val="9"/>
    <w:semiHidden/>
    <w:unhideWhenUsed/>
    <w:qFormat/>
    <w:rsid w:val="009D7053"/>
    <w:pPr>
      <w:keepNext/>
      <w:keepLines/>
      <w:spacing w:before="200" w:after="0"/>
      <w:outlineLvl w:val="2"/>
    </w:pPr>
    <w:rPr>
      <w:rFonts w:ascii="Cambria" w:eastAsia="Times New Roman" w:hAnsi="Cambria" w:cs="Times New Roman"/>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عنوان 3 Char"/>
    <w:basedOn w:val="a0"/>
    <w:link w:val="3"/>
    <w:uiPriority w:val="9"/>
    <w:semiHidden/>
    <w:rsid w:val="009D7053"/>
    <w:rPr>
      <w:rFonts w:ascii="Cambria" w:eastAsia="Times New Roman" w:hAnsi="Cambria" w:cs="Times New Roman"/>
      <w:b/>
      <w:bCs/>
      <w:color w:val="4F81BD"/>
    </w:rPr>
  </w:style>
  <w:style w:type="paragraph" w:styleId="a3">
    <w:name w:val="footnote text"/>
    <w:basedOn w:val="a"/>
    <w:link w:val="Char"/>
    <w:uiPriority w:val="99"/>
    <w:unhideWhenUsed/>
    <w:rsid w:val="009D7053"/>
    <w:pPr>
      <w:spacing w:after="0" w:line="240" w:lineRule="auto"/>
    </w:pPr>
    <w:rPr>
      <w:rFonts w:ascii="Times New Roman" w:eastAsia="Times New Roman" w:hAnsi="Times New Roman" w:cs="Times New Roman"/>
      <w:sz w:val="20"/>
      <w:szCs w:val="20"/>
    </w:rPr>
  </w:style>
  <w:style w:type="character" w:customStyle="1" w:styleId="Char">
    <w:name w:val="نص حاشية سفلية Char"/>
    <w:basedOn w:val="a0"/>
    <w:link w:val="a3"/>
    <w:uiPriority w:val="99"/>
    <w:rsid w:val="009D7053"/>
    <w:rPr>
      <w:rFonts w:ascii="Times New Roman" w:eastAsia="Times New Roman" w:hAnsi="Times New Roman" w:cs="Times New Roman"/>
      <w:sz w:val="20"/>
      <w:szCs w:val="20"/>
    </w:rPr>
  </w:style>
  <w:style w:type="character" w:styleId="a4">
    <w:name w:val="footnote reference"/>
    <w:basedOn w:val="a0"/>
    <w:uiPriority w:val="99"/>
    <w:unhideWhenUsed/>
    <w:rsid w:val="009D7053"/>
    <w:rPr>
      <w:vertAlign w:val="superscript"/>
    </w:rPr>
  </w:style>
  <w:style w:type="paragraph" w:styleId="a5">
    <w:name w:val="Body Text"/>
    <w:basedOn w:val="a"/>
    <w:link w:val="Char0"/>
    <w:semiHidden/>
    <w:unhideWhenUsed/>
    <w:rsid w:val="009D7053"/>
    <w:pPr>
      <w:spacing w:after="0" w:line="240" w:lineRule="auto"/>
      <w:jc w:val="lowKashida"/>
    </w:pPr>
    <w:rPr>
      <w:rFonts w:ascii="Times New Roman" w:eastAsia="Times New Roman" w:hAnsi="Times New Roman" w:cs="Simplified Arabic"/>
      <w:sz w:val="28"/>
      <w:szCs w:val="28"/>
      <w:lang w:eastAsia="ar-SA"/>
    </w:rPr>
  </w:style>
  <w:style w:type="character" w:customStyle="1" w:styleId="Char0">
    <w:name w:val="نص أساسي Char"/>
    <w:basedOn w:val="a0"/>
    <w:link w:val="a5"/>
    <w:semiHidden/>
    <w:rsid w:val="009D7053"/>
    <w:rPr>
      <w:rFonts w:ascii="Times New Roman" w:eastAsia="Times New Roman" w:hAnsi="Times New Roman" w:cs="Simplified Arabic"/>
      <w:sz w:val="28"/>
      <w:szCs w:val="28"/>
      <w:lang w:eastAsia="ar-SA"/>
    </w:rPr>
  </w:style>
  <w:style w:type="numbering" w:customStyle="1" w:styleId="1">
    <w:name w:val="بلا قائمة1"/>
    <w:next w:val="a2"/>
    <w:uiPriority w:val="99"/>
    <w:semiHidden/>
    <w:unhideWhenUsed/>
    <w:rsid w:val="009D7053"/>
  </w:style>
  <w:style w:type="paragraph" w:styleId="a6">
    <w:name w:val="Balloon Text"/>
    <w:basedOn w:val="a"/>
    <w:link w:val="Char1"/>
    <w:uiPriority w:val="99"/>
    <w:semiHidden/>
    <w:unhideWhenUsed/>
    <w:rsid w:val="009D7053"/>
    <w:pPr>
      <w:spacing w:after="0" w:line="240" w:lineRule="auto"/>
    </w:pPr>
    <w:rPr>
      <w:rFonts w:ascii="Tahoma" w:hAnsi="Tahoma" w:cs="Tahoma"/>
      <w:sz w:val="16"/>
      <w:szCs w:val="16"/>
    </w:rPr>
  </w:style>
  <w:style w:type="character" w:customStyle="1" w:styleId="Char1">
    <w:name w:val="نص في بالون Char"/>
    <w:basedOn w:val="a0"/>
    <w:link w:val="a6"/>
    <w:uiPriority w:val="99"/>
    <w:semiHidden/>
    <w:rsid w:val="009D7053"/>
    <w:rPr>
      <w:rFonts w:ascii="Tahoma" w:hAnsi="Tahoma" w:cs="Tahoma"/>
      <w:sz w:val="16"/>
      <w:szCs w:val="16"/>
    </w:rPr>
  </w:style>
  <w:style w:type="character" w:styleId="Hyperlink">
    <w:name w:val="Hyperlink"/>
    <w:basedOn w:val="a0"/>
    <w:uiPriority w:val="99"/>
    <w:unhideWhenUsed/>
    <w:rsid w:val="009D7053"/>
    <w:rPr>
      <w:color w:val="0000FF"/>
      <w:u w:val="single"/>
    </w:rPr>
  </w:style>
  <w:style w:type="paragraph" w:styleId="a7">
    <w:name w:val="List Paragraph"/>
    <w:basedOn w:val="a"/>
    <w:uiPriority w:val="34"/>
    <w:qFormat/>
    <w:rsid w:val="009D7053"/>
    <w:pPr>
      <w:ind w:left="720"/>
      <w:contextualSpacing/>
    </w:pPr>
  </w:style>
  <w:style w:type="character" w:customStyle="1" w:styleId="shorttext">
    <w:name w:val="short_text"/>
    <w:basedOn w:val="a0"/>
    <w:rsid w:val="009D7053"/>
  </w:style>
  <w:style w:type="character" w:customStyle="1" w:styleId="hps">
    <w:name w:val="hps"/>
    <w:basedOn w:val="a0"/>
    <w:rsid w:val="009D7053"/>
  </w:style>
  <w:style w:type="paragraph" w:customStyle="1" w:styleId="10">
    <w:name w:val="سرد الفقرات1"/>
    <w:basedOn w:val="a"/>
    <w:uiPriority w:val="34"/>
    <w:qFormat/>
    <w:rsid w:val="009D7053"/>
    <w:pPr>
      <w:ind w:left="720"/>
      <w:contextualSpacing/>
    </w:pPr>
    <w:rPr>
      <w:rFonts w:ascii="Calibri" w:eastAsia="Calibri" w:hAnsi="Calibri" w:cs="Arial"/>
    </w:rPr>
  </w:style>
  <w:style w:type="character" w:customStyle="1" w:styleId="longtext">
    <w:name w:val="long_text"/>
    <w:basedOn w:val="a0"/>
    <w:rsid w:val="009D7053"/>
  </w:style>
  <w:style w:type="paragraph" w:styleId="a8">
    <w:name w:val="header"/>
    <w:basedOn w:val="a"/>
    <w:link w:val="Char2"/>
    <w:uiPriority w:val="99"/>
    <w:unhideWhenUsed/>
    <w:rsid w:val="009D7053"/>
    <w:pPr>
      <w:tabs>
        <w:tab w:val="center" w:pos="4153"/>
        <w:tab w:val="right" w:pos="8306"/>
      </w:tabs>
      <w:spacing w:after="0" w:line="240" w:lineRule="auto"/>
    </w:pPr>
  </w:style>
  <w:style w:type="character" w:customStyle="1" w:styleId="Char2">
    <w:name w:val="رأس الصفحة Char"/>
    <w:basedOn w:val="a0"/>
    <w:link w:val="a8"/>
    <w:uiPriority w:val="99"/>
    <w:rsid w:val="009D7053"/>
  </w:style>
  <w:style w:type="paragraph" w:styleId="a9">
    <w:name w:val="footer"/>
    <w:basedOn w:val="a"/>
    <w:link w:val="Char3"/>
    <w:uiPriority w:val="99"/>
    <w:unhideWhenUsed/>
    <w:rsid w:val="009D7053"/>
    <w:pPr>
      <w:tabs>
        <w:tab w:val="center" w:pos="4153"/>
        <w:tab w:val="right" w:pos="8306"/>
      </w:tabs>
      <w:spacing w:after="0" w:line="240" w:lineRule="auto"/>
    </w:pPr>
  </w:style>
  <w:style w:type="character" w:customStyle="1" w:styleId="Char3">
    <w:name w:val="تذييل الصفحة Char"/>
    <w:basedOn w:val="a0"/>
    <w:link w:val="a9"/>
    <w:uiPriority w:val="99"/>
    <w:rsid w:val="009D7053"/>
  </w:style>
  <w:style w:type="paragraph" w:customStyle="1" w:styleId="31">
    <w:name w:val="عنوان 31"/>
    <w:basedOn w:val="a"/>
    <w:next w:val="a"/>
    <w:uiPriority w:val="9"/>
    <w:semiHidden/>
    <w:unhideWhenUsed/>
    <w:qFormat/>
    <w:rsid w:val="009D7053"/>
    <w:pPr>
      <w:keepNext/>
      <w:keepLines/>
      <w:spacing w:before="200" w:after="0"/>
      <w:outlineLvl w:val="2"/>
    </w:pPr>
    <w:rPr>
      <w:rFonts w:ascii="Cambria" w:eastAsia="Times New Roman" w:hAnsi="Cambria" w:cs="Times New Roman"/>
      <w:b/>
      <w:bCs/>
      <w:color w:val="4F81BD"/>
    </w:rPr>
  </w:style>
  <w:style w:type="paragraph" w:styleId="aa">
    <w:name w:val="Normal (Web)"/>
    <w:basedOn w:val="a"/>
    <w:uiPriority w:val="99"/>
    <w:semiHidden/>
    <w:unhideWhenUsed/>
    <w:rsid w:val="009D7053"/>
    <w:pPr>
      <w:bidi w:val="0"/>
      <w:spacing w:before="100" w:beforeAutospacing="1" w:after="100" w:afterAutospacing="1" w:line="384" w:lineRule="atLeast"/>
    </w:pPr>
    <w:rPr>
      <w:rFonts w:ascii="Times New Roman" w:eastAsia="Times New Roman" w:hAnsi="Times New Roman" w:cs="Times New Roman"/>
      <w:sz w:val="24"/>
      <w:szCs w:val="24"/>
    </w:rPr>
  </w:style>
  <w:style w:type="character" w:customStyle="1" w:styleId="11">
    <w:name w:val="ارتباط تشعبي متبع1"/>
    <w:basedOn w:val="a0"/>
    <w:uiPriority w:val="99"/>
    <w:semiHidden/>
    <w:unhideWhenUsed/>
    <w:rsid w:val="009D7053"/>
    <w:rPr>
      <w:color w:val="800080"/>
      <w:u w:val="single"/>
    </w:rPr>
  </w:style>
  <w:style w:type="character" w:customStyle="1" w:styleId="3Char1">
    <w:name w:val="عنوان 3 Char1"/>
    <w:basedOn w:val="a0"/>
    <w:uiPriority w:val="9"/>
    <w:semiHidden/>
    <w:rsid w:val="009D7053"/>
    <w:rPr>
      <w:rFonts w:ascii="Cambria" w:eastAsia="Times New Roman" w:hAnsi="Cambria" w:cs="Times New Roman"/>
      <w:b/>
      <w:bCs/>
      <w:color w:val="4F81BD"/>
    </w:rPr>
  </w:style>
  <w:style w:type="character" w:customStyle="1" w:styleId="2">
    <w:name w:val="ارتباط تشعبي متبع2"/>
    <w:basedOn w:val="a0"/>
    <w:uiPriority w:val="99"/>
    <w:semiHidden/>
    <w:unhideWhenUsed/>
    <w:rsid w:val="009D7053"/>
    <w:rPr>
      <w:color w:val="800080"/>
      <w:u w:val="single"/>
    </w:rPr>
  </w:style>
  <w:style w:type="character" w:styleId="ab">
    <w:name w:val="FollowedHyperlink"/>
    <w:basedOn w:val="a0"/>
    <w:uiPriority w:val="99"/>
    <w:semiHidden/>
    <w:unhideWhenUsed/>
    <w:rsid w:val="009D7053"/>
    <w:rPr>
      <w:color w:val="800080" w:themeColor="followedHyperlink"/>
      <w:u w:val="single"/>
    </w:rPr>
  </w:style>
  <w:style w:type="character" w:customStyle="1" w:styleId="alt-edited1">
    <w:name w:val="alt-edited1"/>
    <w:basedOn w:val="a0"/>
    <w:rsid w:val="009D7053"/>
    <w:rPr>
      <w:color w:val="4D90F0"/>
    </w:rPr>
  </w:style>
  <w:style w:type="character" w:customStyle="1" w:styleId="atn">
    <w:name w:val="atn"/>
    <w:basedOn w:val="a0"/>
    <w:rsid w:val="009D7053"/>
  </w:style>
  <w:style w:type="character" w:customStyle="1" w:styleId="Hyperlink1">
    <w:name w:val="Hyperlink1"/>
    <w:basedOn w:val="a0"/>
    <w:uiPriority w:val="99"/>
    <w:unhideWhenUsed/>
    <w:rsid w:val="009D7053"/>
    <w:rPr>
      <w:color w:val="0000FF"/>
      <w:u w:val="single"/>
    </w:rPr>
  </w:style>
  <w:style w:type="paragraph" w:customStyle="1" w:styleId="12">
    <w:name w:val="عنوان فرعي1"/>
    <w:basedOn w:val="a"/>
    <w:next w:val="a"/>
    <w:uiPriority w:val="11"/>
    <w:qFormat/>
    <w:rsid w:val="009D7053"/>
    <w:pPr>
      <w:numPr>
        <w:ilvl w:val="1"/>
      </w:numPr>
    </w:pPr>
    <w:rPr>
      <w:rFonts w:ascii="Cambria" w:eastAsia="Times New Roman" w:hAnsi="Cambria" w:cs="Times New Roman"/>
      <w:i/>
      <w:iCs/>
      <w:color w:val="4F81BD"/>
      <w:spacing w:val="15"/>
      <w:sz w:val="24"/>
      <w:szCs w:val="24"/>
    </w:rPr>
  </w:style>
  <w:style w:type="character" w:customStyle="1" w:styleId="Char4">
    <w:name w:val="عنوان فرعي Char"/>
    <w:basedOn w:val="a0"/>
    <w:link w:val="ac"/>
    <w:uiPriority w:val="11"/>
    <w:rsid w:val="009D7053"/>
    <w:rPr>
      <w:rFonts w:ascii="Cambria" w:eastAsia="Times New Roman" w:hAnsi="Cambria" w:cs="Times New Roman"/>
      <w:i/>
      <w:iCs/>
      <w:color w:val="4F81BD"/>
      <w:spacing w:val="15"/>
      <w:sz w:val="24"/>
      <w:szCs w:val="24"/>
    </w:rPr>
  </w:style>
  <w:style w:type="paragraph" w:customStyle="1" w:styleId="13">
    <w:name w:val="العنوان1"/>
    <w:basedOn w:val="a"/>
    <w:next w:val="a"/>
    <w:uiPriority w:val="10"/>
    <w:qFormat/>
    <w:rsid w:val="009D7053"/>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Char5">
    <w:name w:val="العنوان Char"/>
    <w:basedOn w:val="a0"/>
    <w:link w:val="ad"/>
    <w:uiPriority w:val="10"/>
    <w:rsid w:val="009D7053"/>
    <w:rPr>
      <w:rFonts w:ascii="Cambria" w:eastAsia="Times New Roman" w:hAnsi="Cambria" w:cs="Times New Roman"/>
      <w:color w:val="17365D"/>
      <w:spacing w:val="5"/>
      <w:kern w:val="28"/>
      <w:sz w:val="52"/>
      <w:szCs w:val="52"/>
    </w:rPr>
  </w:style>
  <w:style w:type="paragraph" w:styleId="ac">
    <w:name w:val="Subtitle"/>
    <w:basedOn w:val="a"/>
    <w:next w:val="a"/>
    <w:link w:val="Char4"/>
    <w:uiPriority w:val="11"/>
    <w:qFormat/>
    <w:rsid w:val="009D7053"/>
    <w:pPr>
      <w:numPr>
        <w:ilvl w:val="1"/>
      </w:numPr>
    </w:pPr>
    <w:rPr>
      <w:rFonts w:ascii="Cambria" w:eastAsia="Times New Roman" w:hAnsi="Cambria" w:cs="Times New Roman"/>
      <w:i/>
      <w:iCs/>
      <w:color w:val="4F81BD"/>
      <w:spacing w:val="15"/>
      <w:sz w:val="24"/>
      <w:szCs w:val="24"/>
    </w:rPr>
  </w:style>
  <w:style w:type="character" w:customStyle="1" w:styleId="Char10">
    <w:name w:val="عنوان فرعي Char1"/>
    <w:basedOn w:val="a0"/>
    <w:uiPriority w:val="11"/>
    <w:rsid w:val="009D7053"/>
    <w:rPr>
      <w:rFonts w:asciiTheme="majorHAnsi" w:eastAsiaTheme="majorEastAsia" w:hAnsiTheme="majorHAnsi" w:cstheme="majorBidi"/>
      <w:i/>
      <w:iCs/>
      <w:color w:val="4F81BD" w:themeColor="accent1"/>
      <w:spacing w:val="15"/>
      <w:sz w:val="24"/>
      <w:szCs w:val="24"/>
    </w:rPr>
  </w:style>
  <w:style w:type="paragraph" w:styleId="ad">
    <w:name w:val="Title"/>
    <w:basedOn w:val="a"/>
    <w:next w:val="a"/>
    <w:link w:val="Char5"/>
    <w:uiPriority w:val="10"/>
    <w:qFormat/>
    <w:rsid w:val="009D7053"/>
    <w:pPr>
      <w:pBdr>
        <w:bottom w:val="single" w:sz="8" w:space="4" w:color="4F81BD" w:themeColor="accent1"/>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Char11">
    <w:name w:val="العنوان Char1"/>
    <w:basedOn w:val="a0"/>
    <w:uiPriority w:val="10"/>
    <w:rsid w:val="009D7053"/>
    <w:rPr>
      <w:rFonts w:asciiTheme="majorHAnsi" w:eastAsiaTheme="majorEastAsia" w:hAnsiTheme="majorHAnsi" w:cstheme="majorBidi"/>
      <w:color w:val="17365D" w:themeColor="text2" w:themeShade="BF"/>
      <w:spacing w:val="5"/>
      <w:kern w:val="28"/>
      <w:sz w:val="52"/>
      <w:szCs w:val="52"/>
    </w:rPr>
  </w:style>
  <w:style w:type="paragraph" w:styleId="ae">
    <w:name w:val="No Spacing"/>
    <w:uiPriority w:val="1"/>
    <w:qFormat/>
    <w:rsid w:val="009D7053"/>
    <w:pPr>
      <w:bidi/>
      <w:spacing w:after="0" w:line="240" w:lineRule="auto"/>
    </w:pPr>
  </w:style>
  <w:style w:type="character" w:customStyle="1" w:styleId="title1">
    <w:name w:val="title1"/>
    <w:basedOn w:val="a0"/>
    <w:rsid w:val="009D7053"/>
    <w:rPr>
      <w:color w:val="A52A2A"/>
    </w:rPr>
  </w:style>
  <w:style w:type="paragraph" w:styleId="af">
    <w:name w:val="endnote text"/>
    <w:basedOn w:val="a"/>
    <w:link w:val="Char6"/>
    <w:uiPriority w:val="99"/>
    <w:unhideWhenUsed/>
    <w:rsid w:val="009D7053"/>
    <w:pPr>
      <w:spacing w:after="0" w:line="240" w:lineRule="auto"/>
    </w:pPr>
    <w:rPr>
      <w:sz w:val="20"/>
      <w:szCs w:val="20"/>
    </w:rPr>
  </w:style>
  <w:style w:type="character" w:customStyle="1" w:styleId="Char6">
    <w:name w:val="نص تعليق ختامي Char"/>
    <w:basedOn w:val="a0"/>
    <w:link w:val="af"/>
    <w:uiPriority w:val="99"/>
    <w:rsid w:val="009D7053"/>
    <w:rPr>
      <w:sz w:val="20"/>
      <w:szCs w:val="20"/>
    </w:rPr>
  </w:style>
  <w:style w:type="character" w:styleId="af0">
    <w:name w:val="endnote reference"/>
    <w:basedOn w:val="a0"/>
    <w:uiPriority w:val="99"/>
    <w:semiHidden/>
    <w:unhideWhenUsed/>
    <w:rsid w:val="009D7053"/>
    <w:rPr>
      <w:vertAlign w:val="superscript"/>
    </w:rPr>
  </w:style>
  <w:style w:type="table" w:styleId="af1">
    <w:name w:val="Table Grid"/>
    <w:basedOn w:val="a1"/>
    <w:uiPriority w:val="59"/>
    <w:rsid w:val="009D70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2FD8DD-EB23-4B1B-9FE4-89F689433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1</Pages>
  <Words>5337</Words>
  <Characters>30426</Characters>
  <Application>Microsoft Office Word</Application>
  <DocSecurity>0</DocSecurity>
  <Lines>253</Lines>
  <Paragraphs>71</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35692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الشامل للحاسبات</dc:creator>
  <cp:lastModifiedBy>د.علي</cp:lastModifiedBy>
  <cp:revision>16</cp:revision>
  <dcterms:created xsi:type="dcterms:W3CDTF">2015-11-01T06:36:00Z</dcterms:created>
  <dcterms:modified xsi:type="dcterms:W3CDTF">2015-12-15T17:00:00Z</dcterms:modified>
</cp:coreProperties>
</file>